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4647" w:rsidRDefault="00DD4647">
      <w:pPr>
        <w:pStyle w:val="Title"/>
      </w:pPr>
    </w:p>
    <w:p w:rsidR="00DD4647" w:rsidRDefault="00DD4647">
      <w:pPr>
        <w:pStyle w:val="Title"/>
      </w:pPr>
    </w:p>
    <w:p w:rsidR="00DD4647" w:rsidRDefault="00DD4647">
      <w:pPr>
        <w:pStyle w:val="Title"/>
      </w:pPr>
    </w:p>
    <w:p w:rsidR="00DD4647" w:rsidRDefault="00DD4647">
      <w:pPr>
        <w:pStyle w:val="Title"/>
      </w:pPr>
    </w:p>
    <w:p w:rsidR="00DD4647" w:rsidRDefault="00B747B4">
      <w:pPr>
        <w:pStyle w:val="Title"/>
      </w:pPr>
      <w:proofErr w:type="spellStart"/>
      <w:r>
        <w:t>SimC</w:t>
      </w:r>
      <w:r w:rsidR="00DD4647">
        <w:t>hemistry</w:t>
      </w:r>
      <w:proofErr w:type="spellEnd"/>
      <w:r w:rsidR="00DD4647">
        <w:t xml:space="preserve"> for Windows: Design Overview</w:t>
      </w:r>
    </w:p>
    <w:p w:rsidR="00DD4647" w:rsidRDefault="00DD4647">
      <w:pPr>
        <w:pStyle w:val="Title"/>
      </w:pPr>
    </w:p>
    <w:p w:rsidR="00DD4647" w:rsidRDefault="00DD4647">
      <w:pPr>
        <w:ind w:left="1701" w:hanging="1701"/>
      </w:pPr>
      <w:r>
        <w:t>Author:</w:t>
      </w:r>
      <w:r>
        <w:tab/>
        <w:t>Charlie Wartnaby (</w:t>
      </w:r>
      <w:proofErr w:type="spellStart"/>
      <w:r w:rsidR="00DA18BB" w:rsidRPr="006C2A3A">
        <w:t>chem</w:t>
      </w:r>
      <w:proofErr w:type="spellEnd"/>
      <w:r w:rsidR="006C2A3A">
        <w:t xml:space="preserve"> </w:t>
      </w:r>
      <w:r w:rsidR="00DA18BB" w:rsidRPr="006C2A3A">
        <w:t>@simchemistry.co.uk</w:t>
      </w:r>
      <w:r w:rsidR="00DA18BB">
        <w:t xml:space="preserve"> / </w:t>
      </w:r>
      <w:proofErr w:type="spellStart"/>
      <w:proofErr w:type="gramStart"/>
      <w:r w:rsidR="00DA18BB" w:rsidRPr="006C2A3A">
        <w:t>charlie</w:t>
      </w:r>
      <w:proofErr w:type="spellEnd"/>
      <w:proofErr w:type="gramEnd"/>
      <w:r w:rsidR="006C2A3A">
        <w:t xml:space="preserve"> </w:t>
      </w:r>
      <w:r w:rsidR="00DA18BB" w:rsidRPr="006C2A3A">
        <w:t>@wartnaby.org</w:t>
      </w:r>
      <w:r>
        <w:t>)</w:t>
      </w:r>
    </w:p>
    <w:p w:rsidR="00DD4647" w:rsidRDefault="00DD4647">
      <w:pPr>
        <w:ind w:left="1701" w:hanging="1701"/>
      </w:pPr>
      <w:r>
        <w:t>Version:</w:t>
      </w:r>
      <w:r>
        <w:tab/>
      </w:r>
      <w:r w:rsidR="00570A84">
        <w:t>3</w:t>
      </w:r>
    </w:p>
    <w:p w:rsidR="00DD4647" w:rsidRDefault="00DD4647">
      <w:pPr>
        <w:ind w:left="1701" w:hanging="1701"/>
      </w:pPr>
      <w:r>
        <w:t>Date:</w:t>
      </w:r>
      <w:r>
        <w:tab/>
      </w:r>
      <w:r w:rsidR="005C6120">
        <w:t>09 Apr</w:t>
      </w:r>
      <w:r w:rsidR="00570A84">
        <w:t xml:space="preserve"> 2016</w:t>
      </w:r>
    </w:p>
    <w:p w:rsidR="00C3707F" w:rsidRDefault="00C3707F">
      <w:pPr>
        <w:ind w:left="1701" w:hanging="1701"/>
      </w:pPr>
      <w:r>
        <w:t>Copyright:</w:t>
      </w:r>
      <w:r>
        <w:tab/>
      </w:r>
      <w:r>
        <w:rPr>
          <w:rFonts w:cs="Arial"/>
        </w:rPr>
        <w:t>©</w:t>
      </w:r>
      <w:r>
        <w:t xml:space="preserve"> Charles Wartnaby 2016</w:t>
      </w:r>
    </w:p>
    <w:p w:rsidR="00DD4647" w:rsidRDefault="00DD4647">
      <w:pPr>
        <w:pStyle w:val="Title"/>
      </w:pPr>
      <w:r>
        <w:br w:type="page"/>
      </w:r>
    </w:p>
    <w:p w:rsidR="00DD4647" w:rsidRDefault="00DD4647">
      <w:pPr>
        <w:pStyle w:val="Title"/>
      </w:pPr>
      <w:r>
        <w:lastRenderedPageBreak/>
        <w:t>Contents</w:t>
      </w:r>
    </w:p>
    <w:p w:rsidR="00B747B4" w:rsidRDefault="00DD4647">
      <w:pPr>
        <w:pStyle w:val="TOC1"/>
        <w:tabs>
          <w:tab w:val="left" w:pos="400"/>
          <w:tab w:val="right" w:leader="dot" w:pos="901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47971793" w:history="1">
        <w:r w:rsidR="00B747B4" w:rsidRPr="00DB3378">
          <w:rPr>
            <w:rStyle w:val="Hyperlink"/>
            <w:noProof/>
          </w:rPr>
          <w:t>1.</w:t>
        </w:r>
        <w:r w:rsidR="00B747B4">
          <w:rPr>
            <w:rFonts w:asciiTheme="minorHAnsi" w:eastAsiaTheme="minorEastAsia" w:hAnsiTheme="minorHAnsi" w:cstheme="minorBidi"/>
            <w:noProof/>
            <w:sz w:val="22"/>
            <w:szCs w:val="22"/>
          </w:rPr>
          <w:tab/>
        </w:r>
        <w:r w:rsidR="00B747B4" w:rsidRPr="00DB3378">
          <w:rPr>
            <w:rStyle w:val="Hyperlink"/>
            <w:noProof/>
          </w:rPr>
          <w:t>Introduction</w:t>
        </w:r>
        <w:r w:rsidR="00B747B4">
          <w:rPr>
            <w:noProof/>
            <w:webHidden/>
          </w:rPr>
          <w:tab/>
        </w:r>
        <w:r w:rsidR="00B747B4">
          <w:rPr>
            <w:noProof/>
            <w:webHidden/>
          </w:rPr>
          <w:fldChar w:fldCharType="begin"/>
        </w:r>
        <w:r w:rsidR="00B747B4">
          <w:rPr>
            <w:noProof/>
            <w:webHidden/>
          </w:rPr>
          <w:instrText xml:space="preserve"> PAGEREF _Toc447971793 \h </w:instrText>
        </w:r>
        <w:r w:rsidR="00B747B4">
          <w:rPr>
            <w:noProof/>
            <w:webHidden/>
          </w:rPr>
        </w:r>
        <w:r w:rsidR="00B747B4">
          <w:rPr>
            <w:noProof/>
            <w:webHidden/>
          </w:rPr>
          <w:fldChar w:fldCharType="separate"/>
        </w:r>
        <w:r w:rsidR="00A55E98">
          <w:rPr>
            <w:noProof/>
            <w:webHidden/>
          </w:rPr>
          <w:t>3</w:t>
        </w:r>
        <w:r w:rsidR="00B747B4">
          <w:rPr>
            <w:noProof/>
            <w:webHidden/>
          </w:rPr>
          <w:fldChar w:fldCharType="end"/>
        </w:r>
      </w:hyperlink>
    </w:p>
    <w:p w:rsidR="00B747B4" w:rsidRDefault="00A55E98">
      <w:pPr>
        <w:pStyle w:val="TOC2"/>
        <w:tabs>
          <w:tab w:val="left" w:pos="880"/>
          <w:tab w:val="right" w:leader="dot" w:pos="9016"/>
        </w:tabs>
        <w:rPr>
          <w:rFonts w:asciiTheme="minorHAnsi" w:eastAsiaTheme="minorEastAsia" w:hAnsiTheme="minorHAnsi" w:cstheme="minorBidi"/>
          <w:noProof/>
          <w:sz w:val="22"/>
          <w:szCs w:val="22"/>
        </w:rPr>
      </w:pPr>
      <w:hyperlink w:anchor="_Toc447971794" w:history="1">
        <w:r w:rsidR="00B747B4" w:rsidRPr="00DB3378">
          <w:rPr>
            <w:rStyle w:val="Hyperlink"/>
            <w:noProof/>
          </w:rPr>
          <w:t>1.1</w:t>
        </w:r>
        <w:r w:rsidR="00B747B4">
          <w:rPr>
            <w:rFonts w:asciiTheme="minorHAnsi" w:eastAsiaTheme="minorEastAsia" w:hAnsiTheme="minorHAnsi" w:cstheme="minorBidi"/>
            <w:noProof/>
            <w:sz w:val="22"/>
            <w:szCs w:val="22"/>
          </w:rPr>
          <w:tab/>
        </w:r>
        <w:r w:rsidR="00B747B4" w:rsidRPr="00DB3378">
          <w:rPr>
            <w:rStyle w:val="Hyperlink"/>
            <w:noProof/>
          </w:rPr>
          <w:t>References</w:t>
        </w:r>
        <w:r w:rsidR="00B747B4">
          <w:rPr>
            <w:noProof/>
            <w:webHidden/>
          </w:rPr>
          <w:tab/>
        </w:r>
        <w:r w:rsidR="00B747B4">
          <w:rPr>
            <w:noProof/>
            <w:webHidden/>
          </w:rPr>
          <w:fldChar w:fldCharType="begin"/>
        </w:r>
        <w:r w:rsidR="00B747B4">
          <w:rPr>
            <w:noProof/>
            <w:webHidden/>
          </w:rPr>
          <w:instrText xml:space="preserve"> PAGEREF _Toc447971794 \h </w:instrText>
        </w:r>
        <w:r w:rsidR="00B747B4">
          <w:rPr>
            <w:noProof/>
            <w:webHidden/>
          </w:rPr>
        </w:r>
        <w:r w:rsidR="00B747B4">
          <w:rPr>
            <w:noProof/>
            <w:webHidden/>
          </w:rPr>
          <w:fldChar w:fldCharType="separate"/>
        </w:r>
        <w:r>
          <w:rPr>
            <w:noProof/>
            <w:webHidden/>
          </w:rPr>
          <w:t>3</w:t>
        </w:r>
        <w:r w:rsidR="00B747B4">
          <w:rPr>
            <w:noProof/>
            <w:webHidden/>
          </w:rPr>
          <w:fldChar w:fldCharType="end"/>
        </w:r>
      </w:hyperlink>
    </w:p>
    <w:p w:rsidR="00B747B4" w:rsidRDefault="00A55E98">
      <w:pPr>
        <w:pStyle w:val="TOC2"/>
        <w:tabs>
          <w:tab w:val="left" w:pos="880"/>
          <w:tab w:val="right" w:leader="dot" w:pos="9016"/>
        </w:tabs>
        <w:rPr>
          <w:rFonts w:asciiTheme="minorHAnsi" w:eastAsiaTheme="minorEastAsia" w:hAnsiTheme="minorHAnsi" w:cstheme="minorBidi"/>
          <w:noProof/>
          <w:sz w:val="22"/>
          <w:szCs w:val="22"/>
        </w:rPr>
      </w:pPr>
      <w:hyperlink w:anchor="_Toc447971795" w:history="1">
        <w:r w:rsidR="00B747B4" w:rsidRPr="00DB3378">
          <w:rPr>
            <w:rStyle w:val="Hyperlink"/>
            <w:noProof/>
          </w:rPr>
          <w:t>1.2</w:t>
        </w:r>
        <w:r w:rsidR="00B747B4">
          <w:rPr>
            <w:rFonts w:asciiTheme="minorHAnsi" w:eastAsiaTheme="minorEastAsia" w:hAnsiTheme="minorHAnsi" w:cstheme="minorBidi"/>
            <w:noProof/>
            <w:sz w:val="22"/>
            <w:szCs w:val="22"/>
          </w:rPr>
          <w:tab/>
        </w:r>
        <w:r w:rsidR="00B747B4" w:rsidRPr="00DB3378">
          <w:rPr>
            <w:rStyle w:val="Hyperlink"/>
            <w:noProof/>
          </w:rPr>
          <w:t>Terms and Abbreviations</w:t>
        </w:r>
        <w:r w:rsidR="00B747B4">
          <w:rPr>
            <w:noProof/>
            <w:webHidden/>
          </w:rPr>
          <w:tab/>
        </w:r>
        <w:r w:rsidR="00B747B4">
          <w:rPr>
            <w:noProof/>
            <w:webHidden/>
          </w:rPr>
          <w:fldChar w:fldCharType="begin"/>
        </w:r>
        <w:r w:rsidR="00B747B4">
          <w:rPr>
            <w:noProof/>
            <w:webHidden/>
          </w:rPr>
          <w:instrText xml:space="preserve"> PAGEREF _Toc447971795 \h </w:instrText>
        </w:r>
        <w:r w:rsidR="00B747B4">
          <w:rPr>
            <w:noProof/>
            <w:webHidden/>
          </w:rPr>
        </w:r>
        <w:r w:rsidR="00B747B4">
          <w:rPr>
            <w:noProof/>
            <w:webHidden/>
          </w:rPr>
          <w:fldChar w:fldCharType="separate"/>
        </w:r>
        <w:r>
          <w:rPr>
            <w:noProof/>
            <w:webHidden/>
          </w:rPr>
          <w:t>3</w:t>
        </w:r>
        <w:r w:rsidR="00B747B4">
          <w:rPr>
            <w:noProof/>
            <w:webHidden/>
          </w:rPr>
          <w:fldChar w:fldCharType="end"/>
        </w:r>
      </w:hyperlink>
    </w:p>
    <w:p w:rsidR="00B747B4" w:rsidRDefault="00A55E98">
      <w:pPr>
        <w:pStyle w:val="TOC1"/>
        <w:tabs>
          <w:tab w:val="left" w:pos="400"/>
          <w:tab w:val="right" w:leader="dot" w:pos="9016"/>
        </w:tabs>
        <w:rPr>
          <w:rFonts w:asciiTheme="minorHAnsi" w:eastAsiaTheme="minorEastAsia" w:hAnsiTheme="minorHAnsi" w:cstheme="minorBidi"/>
          <w:noProof/>
          <w:sz w:val="22"/>
          <w:szCs w:val="22"/>
        </w:rPr>
      </w:pPr>
      <w:hyperlink w:anchor="_Toc447971796" w:history="1">
        <w:r w:rsidR="00B747B4" w:rsidRPr="00DB3378">
          <w:rPr>
            <w:rStyle w:val="Hyperlink"/>
            <w:noProof/>
          </w:rPr>
          <w:t>2.</w:t>
        </w:r>
        <w:r w:rsidR="00B747B4">
          <w:rPr>
            <w:rFonts w:asciiTheme="minorHAnsi" w:eastAsiaTheme="minorEastAsia" w:hAnsiTheme="minorHAnsi" w:cstheme="minorBidi"/>
            <w:noProof/>
            <w:sz w:val="22"/>
            <w:szCs w:val="22"/>
          </w:rPr>
          <w:tab/>
        </w:r>
        <w:r w:rsidR="00B747B4" w:rsidRPr="00DB3378">
          <w:rPr>
            <w:rStyle w:val="Hyperlink"/>
            <w:noProof/>
          </w:rPr>
          <w:t>Programming Environment</w:t>
        </w:r>
        <w:r w:rsidR="00B747B4">
          <w:rPr>
            <w:noProof/>
            <w:webHidden/>
          </w:rPr>
          <w:tab/>
        </w:r>
        <w:r w:rsidR="00B747B4">
          <w:rPr>
            <w:noProof/>
            <w:webHidden/>
          </w:rPr>
          <w:fldChar w:fldCharType="begin"/>
        </w:r>
        <w:r w:rsidR="00B747B4">
          <w:rPr>
            <w:noProof/>
            <w:webHidden/>
          </w:rPr>
          <w:instrText xml:space="preserve"> PAGEREF _Toc447971796 \h </w:instrText>
        </w:r>
        <w:r w:rsidR="00B747B4">
          <w:rPr>
            <w:noProof/>
            <w:webHidden/>
          </w:rPr>
        </w:r>
        <w:r w:rsidR="00B747B4">
          <w:rPr>
            <w:noProof/>
            <w:webHidden/>
          </w:rPr>
          <w:fldChar w:fldCharType="separate"/>
        </w:r>
        <w:r>
          <w:rPr>
            <w:noProof/>
            <w:webHidden/>
          </w:rPr>
          <w:t>3</w:t>
        </w:r>
        <w:r w:rsidR="00B747B4">
          <w:rPr>
            <w:noProof/>
            <w:webHidden/>
          </w:rPr>
          <w:fldChar w:fldCharType="end"/>
        </w:r>
      </w:hyperlink>
    </w:p>
    <w:p w:rsidR="00B747B4" w:rsidRDefault="00A55E98">
      <w:pPr>
        <w:pStyle w:val="TOC2"/>
        <w:tabs>
          <w:tab w:val="left" w:pos="880"/>
          <w:tab w:val="right" w:leader="dot" w:pos="9016"/>
        </w:tabs>
        <w:rPr>
          <w:rFonts w:asciiTheme="minorHAnsi" w:eastAsiaTheme="minorEastAsia" w:hAnsiTheme="minorHAnsi" w:cstheme="minorBidi"/>
          <w:noProof/>
          <w:sz w:val="22"/>
          <w:szCs w:val="22"/>
        </w:rPr>
      </w:pPr>
      <w:hyperlink w:anchor="_Toc447971797" w:history="1">
        <w:r w:rsidR="00B747B4" w:rsidRPr="00DB3378">
          <w:rPr>
            <w:rStyle w:val="Hyperlink"/>
            <w:noProof/>
          </w:rPr>
          <w:t>2.1</w:t>
        </w:r>
        <w:r w:rsidR="00B747B4">
          <w:rPr>
            <w:rFonts w:asciiTheme="minorHAnsi" w:eastAsiaTheme="minorEastAsia" w:hAnsiTheme="minorHAnsi" w:cstheme="minorBidi"/>
            <w:noProof/>
            <w:sz w:val="22"/>
            <w:szCs w:val="22"/>
          </w:rPr>
          <w:tab/>
        </w:r>
        <w:r w:rsidR="00B747B4" w:rsidRPr="00DB3378">
          <w:rPr>
            <w:rStyle w:val="Hyperlink"/>
            <w:noProof/>
          </w:rPr>
          <w:t>Compiler/Development Environment</w:t>
        </w:r>
        <w:r w:rsidR="00B747B4">
          <w:rPr>
            <w:noProof/>
            <w:webHidden/>
          </w:rPr>
          <w:tab/>
        </w:r>
        <w:r w:rsidR="00B747B4">
          <w:rPr>
            <w:noProof/>
            <w:webHidden/>
          </w:rPr>
          <w:fldChar w:fldCharType="begin"/>
        </w:r>
        <w:r w:rsidR="00B747B4">
          <w:rPr>
            <w:noProof/>
            <w:webHidden/>
          </w:rPr>
          <w:instrText xml:space="preserve"> PAGEREF _Toc447971797 \h </w:instrText>
        </w:r>
        <w:r w:rsidR="00B747B4">
          <w:rPr>
            <w:noProof/>
            <w:webHidden/>
          </w:rPr>
        </w:r>
        <w:r w:rsidR="00B747B4">
          <w:rPr>
            <w:noProof/>
            <w:webHidden/>
          </w:rPr>
          <w:fldChar w:fldCharType="separate"/>
        </w:r>
        <w:r>
          <w:rPr>
            <w:noProof/>
            <w:webHidden/>
          </w:rPr>
          <w:t>3</w:t>
        </w:r>
        <w:r w:rsidR="00B747B4">
          <w:rPr>
            <w:noProof/>
            <w:webHidden/>
          </w:rPr>
          <w:fldChar w:fldCharType="end"/>
        </w:r>
      </w:hyperlink>
    </w:p>
    <w:p w:rsidR="00B747B4" w:rsidRDefault="00A55E98">
      <w:pPr>
        <w:pStyle w:val="TOC3"/>
        <w:tabs>
          <w:tab w:val="left" w:pos="1100"/>
          <w:tab w:val="right" w:leader="dot" w:pos="9016"/>
        </w:tabs>
        <w:rPr>
          <w:rFonts w:asciiTheme="minorHAnsi" w:eastAsiaTheme="minorEastAsia" w:hAnsiTheme="minorHAnsi" w:cstheme="minorBidi"/>
          <w:noProof/>
          <w:sz w:val="22"/>
          <w:szCs w:val="22"/>
        </w:rPr>
      </w:pPr>
      <w:hyperlink w:anchor="_Toc447971798" w:history="1">
        <w:r w:rsidR="00B747B4" w:rsidRPr="00DB3378">
          <w:rPr>
            <w:rStyle w:val="Hyperlink"/>
            <w:noProof/>
          </w:rPr>
          <w:t>2.1.1</w:t>
        </w:r>
        <w:r w:rsidR="00B747B4">
          <w:rPr>
            <w:rFonts w:asciiTheme="minorHAnsi" w:eastAsiaTheme="minorEastAsia" w:hAnsiTheme="minorHAnsi" w:cstheme="minorBidi"/>
            <w:noProof/>
            <w:sz w:val="22"/>
            <w:szCs w:val="22"/>
          </w:rPr>
          <w:tab/>
        </w:r>
        <w:r w:rsidR="00B747B4" w:rsidRPr="00DB3378">
          <w:rPr>
            <w:rStyle w:val="Hyperlink"/>
            <w:noProof/>
          </w:rPr>
          <w:t>Current Required Tools</w:t>
        </w:r>
        <w:r w:rsidR="00B747B4">
          <w:rPr>
            <w:noProof/>
            <w:webHidden/>
          </w:rPr>
          <w:tab/>
        </w:r>
        <w:r w:rsidR="00B747B4">
          <w:rPr>
            <w:noProof/>
            <w:webHidden/>
          </w:rPr>
          <w:fldChar w:fldCharType="begin"/>
        </w:r>
        <w:r w:rsidR="00B747B4">
          <w:rPr>
            <w:noProof/>
            <w:webHidden/>
          </w:rPr>
          <w:instrText xml:space="preserve"> PAGEREF _Toc447971798 \h </w:instrText>
        </w:r>
        <w:r w:rsidR="00B747B4">
          <w:rPr>
            <w:noProof/>
            <w:webHidden/>
          </w:rPr>
        </w:r>
        <w:r w:rsidR="00B747B4">
          <w:rPr>
            <w:noProof/>
            <w:webHidden/>
          </w:rPr>
          <w:fldChar w:fldCharType="separate"/>
        </w:r>
        <w:r>
          <w:rPr>
            <w:noProof/>
            <w:webHidden/>
          </w:rPr>
          <w:t>3</w:t>
        </w:r>
        <w:r w:rsidR="00B747B4">
          <w:rPr>
            <w:noProof/>
            <w:webHidden/>
          </w:rPr>
          <w:fldChar w:fldCharType="end"/>
        </w:r>
      </w:hyperlink>
    </w:p>
    <w:p w:rsidR="00B747B4" w:rsidRDefault="00A55E98">
      <w:pPr>
        <w:pStyle w:val="TOC2"/>
        <w:tabs>
          <w:tab w:val="left" w:pos="880"/>
          <w:tab w:val="right" w:leader="dot" w:pos="9016"/>
        </w:tabs>
        <w:rPr>
          <w:rFonts w:asciiTheme="minorHAnsi" w:eastAsiaTheme="minorEastAsia" w:hAnsiTheme="minorHAnsi" w:cstheme="minorBidi"/>
          <w:noProof/>
          <w:sz w:val="22"/>
          <w:szCs w:val="22"/>
        </w:rPr>
      </w:pPr>
      <w:hyperlink w:anchor="_Toc447971799" w:history="1">
        <w:r w:rsidR="00B747B4" w:rsidRPr="00DB3378">
          <w:rPr>
            <w:rStyle w:val="Hyperlink"/>
            <w:noProof/>
          </w:rPr>
          <w:t>2.2</w:t>
        </w:r>
        <w:r w:rsidR="00B747B4">
          <w:rPr>
            <w:rFonts w:asciiTheme="minorHAnsi" w:eastAsiaTheme="minorEastAsia" w:hAnsiTheme="minorHAnsi" w:cstheme="minorBidi"/>
            <w:noProof/>
            <w:sz w:val="22"/>
            <w:szCs w:val="22"/>
          </w:rPr>
          <w:tab/>
        </w:r>
        <w:r w:rsidR="00B747B4" w:rsidRPr="00DB3378">
          <w:rPr>
            <w:rStyle w:val="Hyperlink"/>
            <w:noProof/>
          </w:rPr>
          <w:t>Language</w:t>
        </w:r>
        <w:r w:rsidR="00B747B4">
          <w:rPr>
            <w:noProof/>
            <w:webHidden/>
          </w:rPr>
          <w:tab/>
        </w:r>
        <w:r w:rsidR="00B747B4">
          <w:rPr>
            <w:noProof/>
            <w:webHidden/>
          </w:rPr>
          <w:fldChar w:fldCharType="begin"/>
        </w:r>
        <w:r w:rsidR="00B747B4">
          <w:rPr>
            <w:noProof/>
            <w:webHidden/>
          </w:rPr>
          <w:instrText xml:space="preserve"> PAGEREF _Toc447971799 \h </w:instrText>
        </w:r>
        <w:r w:rsidR="00B747B4">
          <w:rPr>
            <w:noProof/>
            <w:webHidden/>
          </w:rPr>
        </w:r>
        <w:r w:rsidR="00B747B4">
          <w:rPr>
            <w:noProof/>
            <w:webHidden/>
          </w:rPr>
          <w:fldChar w:fldCharType="separate"/>
        </w:r>
        <w:r>
          <w:rPr>
            <w:noProof/>
            <w:webHidden/>
          </w:rPr>
          <w:t>4</w:t>
        </w:r>
        <w:r w:rsidR="00B747B4">
          <w:rPr>
            <w:noProof/>
            <w:webHidden/>
          </w:rPr>
          <w:fldChar w:fldCharType="end"/>
        </w:r>
      </w:hyperlink>
    </w:p>
    <w:p w:rsidR="00B747B4" w:rsidRDefault="00A55E98">
      <w:pPr>
        <w:pStyle w:val="TOC2"/>
        <w:tabs>
          <w:tab w:val="left" w:pos="880"/>
          <w:tab w:val="right" w:leader="dot" w:pos="9016"/>
        </w:tabs>
        <w:rPr>
          <w:rFonts w:asciiTheme="minorHAnsi" w:eastAsiaTheme="minorEastAsia" w:hAnsiTheme="minorHAnsi" w:cstheme="minorBidi"/>
          <w:noProof/>
          <w:sz w:val="22"/>
          <w:szCs w:val="22"/>
        </w:rPr>
      </w:pPr>
      <w:hyperlink w:anchor="_Toc447971800" w:history="1">
        <w:r w:rsidR="00B747B4" w:rsidRPr="00DB3378">
          <w:rPr>
            <w:rStyle w:val="Hyperlink"/>
            <w:noProof/>
          </w:rPr>
          <w:t>2.3</w:t>
        </w:r>
        <w:r w:rsidR="00B747B4">
          <w:rPr>
            <w:rFonts w:asciiTheme="minorHAnsi" w:eastAsiaTheme="minorEastAsia" w:hAnsiTheme="minorHAnsi" w:cstheme="minorBidi"/>
            <w:noProof/>
            <w:sz w:val="22"/>
            <w:szCs w:val="22"/>
          </w:rPr>
          <w:tab/>
        </w:r>
        <w:r w:rsidR="00B747B4" w:rsidRPr="00DB3378">
          <w:rPr>
            <w:rStyle w:val="Hyperlink"/>
            <w:noProof/>
          </w:rPr>
          <w:t>Microsoft Foundation Class Libraries</w:t>
        </w:r>
        <w:r w:rsidR="00B747B4">
          <w:rPr>
            <w:noProof/>
            <w:webHidden/>
          </w:rPr>
          <w:tab/>
        </w:r>
        <w:r w:rsidR="00B747B4">
          <w:rPr>
            <w:noProof/>
            <w:webHidden/>
          </w:rPr>
          <w:fldChar w:fldCharType="begin"/>
        </w:r>
        <w:r w:rsidR="00B747B4">
          <w:rPr>
            <w:noProof/>
            <w:webHidden/>
          </w:rPr>
          <w:instrText xml:space="preserve"> PAGEREF _Toc447971800 \h </w:instrText>
        </w:r>
        <w:r w:rsidR="00B747B4">
          <w:rPr>
            <w:noProof/>
            <w:webHidden/>
          </w:rPr>
        </w:r>
        <w:r w:rsidR="00B747B4">
          <w:rPr>
            <w:noProof/>
            <w:webHidden/>
          </w:rPr>
          <w:fldChar w:fldCharType="separate"/>
        </w:r>
        <w:r>
          <w:rPr>
            <w:noProof/>
            <w:webHidden/>
          </w:rPr>
          <w:t>4</w:t>
        </w:r>
        <w:r w:rsidR="00B747B4">
          <w:rPr>
            <w:noProof/>
            <w:webHidden/>
          </w:rPr>
          <w:fldChar w:fldCharType="end"/>
        </w:r>
      </w:hyperlink>
    </w:p>
    <w:p w:rsidR="00B747B4" w:rsidRDefault="00A55E98">
      <w:pPr>
        <w:pStyle w:val="TOC2"/>
        <w:tabs>
          <w:tab w:val="left" w:pos="880"/>
          <w:tab w:val="right" w:leader="dot" w:pos="9016"/>
        </w:tabs>
        <w:rPr>
          <w:rFonts w:asciiTheme="minorHAnsi" w:eastAsiaTheme="minorEastAsia" w:hAnsiTheme="minorHAnsi" w:cstheme="minorBidi"/>
          <w:noProof/>
          <w:sz w:val="22"/>
          <w:szCs w:val="22"/>
        </w:rPr>
      </w:pPr>
      <w:hyperlink w:anchor="_Toc447971801" w:history="1">
        <w:r w:rsidR="00B747B4" w:rsidRPr="00DB3378">
          <w:rPr>
            <w:rStyle w:val="Hyperlink"/>
            <w:noProof/>
          </w:rPr>
          <w:t>2.4</w:t>
        </w:r>
        <w:r w:rsidR="00B747B4">
          <w:rPr>
            <w:rFonts w:asciiTheme="minorHAnsi" w:eastAsiaTheme="minorEastAsia" w:hAnsiTheme="minorHAnsi" w:cstheme="minorBidi"/>
            <w:noProof/>
            <w:sz w:val="22"/>
            <w:szCs w:val="22"/>
          </w:rPr>
          <w:tab/>
        </w:r>
        <w:r w:rsidR="00B747B4" w:rsidRPr="00DB3378">
          <w:rPr>
            <w:rStyle w:val="Hyperlink"/>
            <w:noProof/>
          </w:rPr>
          <w:t>Random Number Generator</w:t>
        </w:r>
        <w:r w:rsidR="00B747B4">
          <w:rPr>
            <w:noProof/>
            <w:webHidden/>
          </w:rPr>
          <w:tab/>
        </w:r>
        <w:r w:rsidR="00B747B4">
          <w:rPr>
            <w:noProof/>
            <w:webHidden/>
          </w:rPr>
          <w:fldChar w:fldCharType="begin"/>
        </w:r>
        <w:r w:rsidR="00B747B4">
          <w:rPr>
            <w:noProof/>
            <w:webHidden/>
          </w:rPr>
          <w:instrText xml:space="preserve"> PAGEREF _Toc447971801 \h </w:instrText>
        </w:r>
        <w:r w:rsidR="00B747B4">
          <w:rPr>
            <w:noProof/>
            <w:webHidden/>
          </w:rPr>
        </w:r>
        <w:r w:rsidR="00B747B4">
          <w:rPr>
            <w:noProof/>
            <w:webHidden/>
          </w:rPr>
          <w:fldChar w:fldCharType="separate"/>
        </w:r>
        <w:r>
          <w:rPr>
            <w:noProof/>
            <w:webHidden/>
          </w:rPr>
          <w:t>4</w:t>
        </w:r>
        <w:r w:rsidR="00B747B4">
          <w:rPr>
            <w:noProof/>
            <w:webHidden/>
          </w:rPr>
          <w:fldChar w:fldCharType="end"/>
        </w:r>
      </w:hyperlink>
    </w:p>
    <w:p w:rsidR="00B747B4" w:rsidRDefault="00A55E98">
      <w:pPr>
        <w:pStyle w:val="TOC2"/>
        <w:tabs>
          <w:tab w:val="left" w:pos="880"/>
          <w:tab w:val="right" w:leader="dot" w:pos="9016"/>
        </w:tabs>
        <w:rPr>
          <w:rFonts w:asciiTheme="minorHAnsi" w:eastAsiaTheme="minorEastAsia" w:hAnsiTheme="minorHAnsi" w:cstheme="minorBidi"/>
          <w:noProof/>
          <w:sz w:val="22"/>
          <w:szCs w:val="22"/>
        </w:rPr>
      </w:pPr>
      <w:hyperlink w:anchor="_Toc447971802" w:history="1">
        <w:r w:rsidR="00B747B4" w:rsidRPr="00DB3378">
          <w:rPr>
            <w:rStyle w:val="Hyperlink"/>
            <w:noProof/>
          </w:rPr>
          <w:t>2.5</w:t>
        </w:r>
        <w:r w:rsidR="00B747B4">
          <w:rPr>
            <w:rFonts w:asciiTheme="minorHAnsi" w:eastAsiaTheme="minorEastAsia" w:hAnsiTheme="minorHAnsi" w:cstheme="minorBidi"/>
            <w:noProof/>
            <w:sz w:val="22"/>
            <w:szCs w:val="22"/>
          </w:rPr>
          <w:tab/>
        </w:r>
        <w:r w:rsidR="00B747B4" w:rsidRPr="00DB3378">
          <w:rPr>
            <w:rStyle w:val="Hyperlink"/>
            <w:noProof/>
          </w:rPr>
          <w:t>Installation Package</w:t>
        </w:r>
        <w:r w:rsidR="00B747B4">
          <w:rPr>
            <w:noProof/>
            <w:webHidden/>
          </w:rPr>
          <w:tab/>
        </w:r>
        <w:r w:rsidR="00B747B4">
          <w:rPr>
            <w:noProof/>
            <w:webHidden/>
          </w:rPr>
          <w:fldChar w:fldCharType="begin"/>
        </w:r>
        <w:r w:rsidR="00B747B4">
          <w:rPr>
            <w:noProof/>
            <w:webHidden/>
          </w:rPr>
          <w:instrText xml:space="preserve"> PAGEREF _Toc447971802 \h </w:instrText>
        </w:r>
        <w:r w:rsidR="00B747B4">
          <w:rPr>
            <w:noProof/>
            <w:webHidden/>
          </w:rPr>
        </w:r>
        <w:r w:rsidR="00B747B4">
          <w:rPr>
            <w:noProof/>
            <w:webHidden/>
          </w:rPr>
          <w:fldChar w:fldCharType="separate"/>
        </w:r>
        <w:r>
          <w:rPr>
            <w:noProof/>
            <w:webHidden/>
          </w:rPr>
          <w:t>4</w:t>
        </w:r>
        <w:r w:rsidR="00B747B4">
          <w:rPr>
            <w:noProof/>
            <w:webHidden/>
          </w:rPr>
          <w:fldChar w:fldCharType="end"/>
        </w:r>
      </w:hyperlink>
    </w:p>
    <w:p w:rsidR="00B747B4" w:rsidRDefault="00A55E98">
      <w:pPr>
        <w:pStyle w:val="TOC2"/>
        <w:tabs>
          <w:tab w:val="left" w:pos="880"/>
          <w:tab w:val="right" w:leader="dot" w:pos="9016"/>
        </w:tabs>
        <w:rPr>
          <w:rFonts w:asciiTheme="minorHAnsi" w:eastAsiaTheme="minorEastAsia" w:hAnsiTheme="minorHAnsi" w:cstheme="minorBidi"/>
          <w:noProof/>
          <w:sz w:val="22"/>
          <w:szCs w:val="22"/>
        </w:rPr>
      </w:pPr>
      <w:hyperlink w:anchor="_Toc447971803" w:history="1">
        <w:r w:rsidR="00B747B4" w:rsidRPr="00DB3378">
          <w:rPr>
            <w:rStyle w:val="Hyperlink"/>
            <w:noProof/>
          </w:rPr>
          <w:t>2.6</w:t>
        </w:r>
        <w:r w:rsidR="00B747B4">
          <w:rPr>
            <w:rFonts w:asciiTheme="minorHAnsi" w:eastAsiaTheme="minorEastAsia" w:hAnsiTheme="minorHAnsi" w:cstheme="minorBidi"/>
            <w:noProof/>
            <w:sz w:val="22"/>
            <w:szCs w:val="22"/>
          </w:rPr>
          <w:tab/>
        </w:r>
        <w:r w:rsidR="00B747B4" w:rsidRPr="00DB3378">
          <w:rPr>
            <w:rStyle w:val="Hyperlink"/>
            <w:noProof/>
          </w:rPr>
          <w:t>File Structure</w:t>
        </w:r>
        <w:r w:rsidR="00B747B4">
          <w:rPr>
            <w:noProof/>
            <w:webHidden/>
          </w:rPr>
          <w:tab/>
        </w:r>
        <w:r w:rsidR="00B747B4">
          <w:rPr>
            <w:noProof/>
            <w:webHidden/>
          </w:rPr>
          <w:fldChar w:fldCharType="begin"/>
        </w:r>
        <w:r w:rsidR="00B747B4">
          <w:rPr>
            <w:noProof/>
            <w:webHidden/>
          </w:rPr>
          <w:instrText xml:space="preserve"> PAGEREF _Toc447971803 \h </w:instrText>
        </w:r>
        <w:r w:rsidR="00B747B4">
          <w:rPr>
            <w:noProof/>
            <w:webHidden/>
          </w:rPr>
        </w:r>
        <w:r w:rsidR="00B747B4">
          <w:rPr>
            <w:noProof/>
            <w:webHidden/>
          </w:rPr>
          <w:fldChar w:fldCharType="separate"/>
        </w:r>
        <w:r>
          <w:rPr>
            <w:noProof/>
            <w:webHidden/>
          </w:rPr>
          <w:t>5</w:t>
        </w:r>
        <w:r w:rsidR="00B747B4">
          <w:rPr>
            <w:noProof/>
            <w:webHidden/>
          </w:rPr>
          <w:fldChar w:fldCharType="end"/>
        </w:r>
      </w:hyperlink>
    </w:p>
    <w:p w:rsidR="00B747B4" w:rsidRDefault="00A55E98">
      <w:pPr>
        <w:pStyle w:val="TOC2"/>
        <w:tabs>
          <w:tab w:val="left" w:pos="880"/>
          <w:tab w:val="right" w:leader="dot" w:pos="9016"/>
        </w:tabs>
        <w:rPr>
          <w:rFonts w:asciiTheme="minorHAnsi" w:eastAsiaTheme="minorEastAsia" w:hAnsiTheme="minorHAnsi" w:cstheme="minorBidi"/>
          <w:noProof/>
          <w:sz w:val="22"/>
          <w:szCs w:val="22"/>
        </w:rPr>
      </w:pPr>
      <w:hyperlink w:anchor="_Toc447971804" w:history="1">
        <w:r w:rsidR="00B747B4" w:rsidRPr="00DB3378">
          <w:rPr>
            <w:rStyle w:val="Hyperlink"/>
            <w:noProof/>
          </w:rPr>
          <w:t>2.7</w:t>
        </w:r>
        <w:r w:rsidR="00B747B4">
          <w:rPr>
            <w:rFonts w:asciiTheme="minorHAnsi" w:eastAsiaTheme="minorEastAsia" w:hAnsiTheme="minorHAnsi" w:cstheme="minorBidi"/>
            <w:noProof/>
            <w:sz w:val="22"/>
            <w:szCs w:val="22"/>
          </w:rPr>
          <w:tab/>
        </w:r>
        <w:r w:rsidR="00B747B4" w:rsidRPr="00DB3378">
          <w:rPr>
            <w:rStyle w:val="Hyperlink"/>
            <w:noProof/>
          </w:rPr>
          <w:t>Naming Conventions</w:t>
        </w:r>
        <w:r w:rsidR="00B747B4">
          <w:rPr>
            <w:noProof/>
            <w:webHidden/>
          </w:rPr>
          <w:tab/>
        </w:r>
        <w:r w:rsidR="00B747B4">
          <w:rPr>
            <w:noProof/>
            <w:webHidden/>
          </w:rPr>
          <w:fldChar w:fldCharType="begin"/>
        </w:r>
        <w:r w:rsidR="00B747B4">
          <w:rPr>
            <w:noProof/>
            <w:webHidden/>
          </w:rPr>
          <w:instrText xml:space="preserve"> PAGEREF _Toc447971804 \h </w:instrText>
        </w:r>
        <w:r w:rsidR="00B747B4">
          <w:rPr>
            <w:noProof/>
            <w:webHidden/>
          </w:rPr>
        </w:r>
        <w:r w:rsidR="00B747B4">
          <w:rPr>
            <w:noProof/>
            <w:webHidden/>
          </w:rPr>
          <w:fldChar w:fldCharType="separate"/>
        </w:r>
        <w:r>
          <w:rPr>
            <w:noProof/>
            <w:webHidden/>
          </w:rPr>
          <w:t>5</w:t>
        </w:r>
        <w:r w:rsidR="00B747B4">
          <w:rPr>
            <w:noProof/>
            <w:webHidden/>
          </w:rPr>
          <w:fldChar w:fldCharType="end"/>
        </w:r>
      </w:hyperlink>
    </w:p>
    <w:p w:rsidR="00B747B4" w:rsidRDefault="00A55E98">
      <w:pPr>
        <w:pStyle w:val="TOC2"/>
        <w:tabs>
          <w:tab w:val="left" w:pos="880"/>
          <w:tab w:val="right" w:leader="dot" w:pos="9016"/>
        </w:tabs>
        <w:rPr>
          <w:rFonts w:asciiTheme="minorHAnsi" w:eastAsiaTheme="minorEastAsia" w:hAnsiTheme="minorHAnsi" w:cstheme="minorBidi"/>
          <w:noProof/>
          <w:sz w:val="22"/>
          <w:szCs w:val="22"/>
        </w:rPr>
      </w:pPr>
      <w:hyperlink w:anchor="_Toc447971805" w:history="1">
        <w:r w:rsidR="00B747B4" w:rsidRPr="00DB3378">
          <w:rPr>
            <w:rStyle w:val="Hyperlink"/>
            <w:noProof/>
          </w:rPr>
          <w:t>2.8</w:t>
        </w:r>
        <w:r w:rsidR="00B747B4">
          <w:rPr>
            <w:rFonts w:asciiTheme="minorHAnsi" w:eastAsiaTheme="minorEastAsia" w:hAnsiTheme="minorHAnsi" w:cstheme="minorBidi"/>
            <w:noProof/>
            <w:sz w:val="22"/>
            <w:szCs w:val="22"/>
          </w:rPr>
          <w:tab/>
        </w:r>
        <w:r w:rsidR="00B747B4" w:rsidRPr="00DB3378">
          <w:rPr>
            <w:rStyle w:val="Hyperlink"/>
            <w:noProof/>
          </w:rPr>
          <w:t>Debug Support</w:t>
        </w:r>
        <w:r w:rsidR="00B747B4">
          <w:rPr>
            <w:noProof/>
            <w:webHidden/>
          </w:rPr>
          <w:tab/>
        </w:r>
        <w:r w:rsidR="00B747B4">
          <w:rPr>
            <w:noProof/>
            <w:webHidden/>
          </w:rPr>
          <w:fldChar w:fldCharType="begin"/>
        </w:r>
        <w:r w:rsidR="00B747B4">
          <w:rPr>
            <w:noProof/>
            <w:webHidden/>
          </w:rPr>
          <w:instrText xml:space="preserve"> PAGEREF _Toc447971805 \h </w:instrText>
        </w:r>
        <w:r w:rsidR="00B747B4">
          <w:rPr>
            <w:noProof/>
            <w:webHidden/>
          </w:rPr>
        </w:r>
        <w:r w:rsidR="00B747B4">
          <w:rPr>
            <w:noProof/>
            <w:webHidden/>
          </w:rPr>
          <w:fldChar w:fldCharType="separate"/>
        </w:r>
        <w:r>
          <w:rPr>
            <w:noProof/>
            <w:webHidden/>
          </w:rPr>
          <w:t>5</w:t>
        </w:r>
        <w:r w:rsidR="00B747B4">
          <w:rPr>
            <w:noProof/>
            <w:webHidden/>
          </w:rPr>
          <w:fldChar w:fldCharType="end"/>
        </w:r>
      </w:hyperlink>
    </w:p>
    <w:p w:rsidR="00B747B4" w:rsidRDefault="00A55E98">
      <w:pPr>
        <w:pStyle w:val="TOC2"/>
        <w:tabs>
          <w:tab w:val="left" w:pos="880"/>
          <w:tab w:val="right" w:leader="dot" w:pos="9016"/>
        </w:tabs>
        <w:rPr>
          <w:rFonts w:asciiTheme="minorHAnsi" w:eastAsiaTheme="minorEastAsia" w:hAnsiTheme="minorHAnsi" w:cstheme="minorBidi"/>
          <w:noProof/>
          <w:sz w:val="22"/>
          <w:szCs w:val="22"/>
        </w:rPr>
      </w:pPr>
      <w:hyperlink w:anchor="_Toc447971806" w:history="1">
        <w:r w:rsidR="00B747B4" w:rsidRPr="00DB3378">
          <w:rPr>
            <w:rStyle w:val="Hyperlink"/>
            <w:noProof/>
          </w:rPr>
          <w:t>2.9</w:t>
        </w:r>
        <w:r w:rsidR="00B747B4">
          <w:rPr>
            <w:rFonts w:asciiTheme="minorHAnsi" w:eastAsiaTheme="minorEastAsia" w:hAnsiTheme="minorHAnsi" w:cstheme="minorBidi"/>
            <w:noProof/>
            <w:sz w:val="22"/>
            <w:szCs w:val="22"/>
          </w:rPr>
          <w:tab/>
        </w:r>
        <w:r w:rsidR="00B747B4" w:rsidRPr="00DB3378">
          <w:rPr>
            <w:rStyle w:val="Hyperlink"/>
            <w:noProof/>
          </w:rPr>
          <w:t>Help file</w:t>
        </w:r>
        <w:r w:rsidR="00B747B4">
          <w:rPr>
            <w:noProof/>
            <w:webHidden/>
          </w:rPr>
          <w:tab/>
        </w:r>
        <w:r w:rsidR="00B747B4">
          <w:rPr>
            <w:noProof/>
            <w:webHidden/>
          </w:rPr>
          <w:fldChar w:fldCharType="begin"/>
        </w:r>
        <w:r w:rsidR="00B747B4">
          <w:rPr>
            <w:noProof/>
            <w:webHidden/>
          </w:rPr>
          <w:instrText xml:space="preserve"> PAGEREF _Toc447971806 \h </w:instrText>
        </w:r>
        <w:r w:rsidR="00B747B4">
          <w:rPr>
            <w:noProof/>
            <w:webHidden/>
          </w:rPr>
        </w:r>
        <w:r w:rsidR="00B747B4">
          <w:rPr>
            <w:noProof/>
            <w:webHidden/>
          </w:rPr>
          <w:fldChar w:fldCharType="separate"/>
        </w:r>
        <w:r>
          <w:rPr>
            <w:noProof/>
            <w:webHidden/>
          </w:rPr>
          <w:t>6</w:t>
        </w:r>
        <w:r w:rsidR="00B747B4">
          <w:rPr>
            <w:noProof/>
            <w:webHidden/>
          </w:rPr>
          <w:fldChar w:fldCharType="end"/>
        </w:r>
      </w:hyperlink>
    </w:p>
    <w:p w:rsidR="00B747B4" w:rsidRDefault="00A55E98">
      <w:pPr>
        <w:pStyle w:val="TOC1"/>
        <w:tabs>
          <w:tab w:val="left" w:pos="400"/>
          <w:tab w:val="right" w:leader="dot" w:pos="9016"/>
        </w:tabs>
        <w:rPr>
          <w:rFonts w:asciiTheme="minorHAnsi" w:eastAsiaTheme="minorEastAsia" w:hAnsiTheme="minorHAnsi" w:cstheme="minorBidi"/>
          <w:noProof/>
          <w:sz w:val="22"/>
          <w:szCs w:val="22"/>
        </w:rPr>
      </w:pPr>
      <w:hyperlink w:anchor="_Toc447971807" w:history="1">
        <w:r w:rsidR="00B747B4" w:rsidRPr="00DB3378">
          <w:rPr>
            <w:rStyle w:val="Hyperlink"/>
            <w:noProof/>
          </w:rPr>
          <w:t>3.</w:t>
        </w:r>
        <w:r w:rsidR="00B747B4">
          <w:rPr>
            <w:rFonts w:asciiTheme="minorHAnsi" w:eastAsiaTheme="minorEastAsia" w:hAnsiTheme="minorHAnsi" w:cstheme="minorBidi"/>
            <w:noProof/>
            <w:sz w:val="22"/>
            <w:szCs w:val="22"/>
          </w:rPr>
          <w:tab/>
        </w:r>
        <w:r w:rsidR="00B747B4" w:rsidRPr="00DB3378">
          <w:rPr>
            <w:rStyle w:val="Hyperlink"/>
            <w:noProof/>
          </w:rPr>
          <w:t>SCW Windows Application Architecture</w:t>
        </w:r>
        <w:r w:rsidR="00B747B4">
          <w:rPr>
            <w:noProof/>
            <w:webHidden/>
          </w:rPr>
          <w:tab/>
        </w:r>
        <w:r w:rsidR="00B747B4">
          <w:rPr>
            <w:noProof/>
            <w:webHidden/>
          </w:rPr>
          <w:fldChar w:fldCharType="begin"/>
        </w:r>
        <w:r w:rsidR="00B747B4">
          <w:rPr>
            <w:noProof/>
            <w:webHidden/>
          </w:rPr>
          <w:instrText xml:space="preserve"> PAGEREF _Toc447971807 \h </w:instrText>
        </w:r>
        <w:r w:rsidR="00B747B4">
          <w:rPr>
            <w:noProof/>
            <w:webHidden/>
          </w:rPr>
        </w:r>
        <w:r w:rsidR="00B747B4">
          <w:rPr>
            <w:noProof/>
            <w:webHidden/>
          </w:rPr>
          <w:fldChar w:fldCharType="separate"/>
        </w:r>
        <w:r>
          <w:rPr>
            <w:noProof/>
            <w:webHidden/>
          </w:rPr>
          <w:t>6</w:t>
        </w:r>
        <w:r w:rsidR="00B747B4">
          <w:rPr>
            <w:noProof/>
            <w:webHidden/>
          </w:rPr>
          <w:fldChar w:fldCharType="end"/>
        </w:r>
      </w:hyperlink>
    </w:p>
    <w:p w:rsidR="00B747B4" w:rsidRDefault="00A55E98">
      <w:pPr>
        <w:pStyle w:val="TOC2"/>
        <w:tabs>
          <w:tab w:val="left" w:pos="880"/>
          <w:tab w:val="right" w:leader="dot" w:pos="9016"/>
        </w:tabs>
        <w:rPr>
          <w:rFonts w:asciiTheme="minorHAnsi" w:eastAsiaTheme="minorEastAsia" w:hAnsiTheme="minorHAnsi" w:cstheme="minorBidi"/>
          <w:noProof/>
          <w:sz w:val="22"/>
          <w:szCs w:val="22"/>
        </w:rPr>
      </w:pPr>
      <w:hyperlink w:anchor="_Toc447971808" w:history="1">
        <w:r w:rsidR="00B747B4" w:rsidRPr="00DB3378">
          <w:rPr>
            <w:rStyle w:val="Hyperlink"/>
            <w:noProof/>
          </w:rPr>
          <w:t>3.1</w:t>
        </w:r>
        <w:r w:rsidR="00B747B4">
          <w:rPr>
            <w:rFonts w:asciiTheme="minorHAnsi" w:eastAsiaTheme="minorEastAsia" w:hAnsiTheme="minorHAnsi" w:cstheme="minorBidi"/>
            <w:noProof/>
            <w:sz w:val="22"/>
            <w:szCs w:val="22"/>
          </w:rPr>
          <w:tab/>
        </w:r>
        <w:r w:rsidR="00B747B4" w:rsidRPr="00DB3378">
          <w:rPr>
            <w:rStyle w:val="Hyperlink"/>
            <w:noProof/>
          </w:rPr>
          <w:t>Application</w:t>
        </w:r>
        <w:r w:rsidR="00B747B4">
          <w:rPr>
            <w:noProof/>
            <w:webHidden/>
          </w:rPr>
          <w:tab/>
        </w:r>
        <w:r w:rsidR="00B747B4">
          <w:rPr>
            <w:noProof/>
            <w:webHidden/>
          </w:rPr>
          <w:fldChar w:fldCharType="begin"/>
        </w:r>
        <w:r w:rsidR="00B747B4">
          <w:rPr>
            <w:noProof/>
            <w:webHidden/>
          </w:rPr>
          <w:instrText xml:space="preserve"> PAGEREF _Toc447971808 \h </w:instrText>
        </w:r>
        <w:r w:rsidR="00B747B4">
          <w:rPr>
            <w:noProof/>
            <w:webHidden/>
          </w:rPr>
        </w:r>
        <w:r w:rsidR="00B747B4">
          <w:rPr>
            <w:noProof/>
            <w:webHidden/>
          </w:rPr>
          <w:fldChar w:fldCharType="separate"/>
        </w:r>
        <w:r>
          <w:rPr>
            <w:noProof/>
            <w:webHidden/>
          </w:rPr>
          <w:t>6</w:t>
        </w:r>
        <w:r w:rsidR="00B747B4">
          <w:rPr>
            <w:noProof/>
            <w:webHidden/>
          </w:rPr>
          <w:fldChar w:fldCharType="end"/>
        </w:r>
      </w:hyperlink>
    </w:p>
    <w:p w:rsidR="00B747B4" w:rsidRDefault="00A55E98">
      <w:pPr>
        <w:pStyle w:val="TOC2"/>
        <w:tabs>
          <w:tab w:val="left" w:pos="880"/>
          <w:tab w:val="right" w:leader="dot" w:pos="9016"/>
        </w:tabs>
        <w:rPr>
          <w:rFonts w:asciiTheme="minorHAnsi" w:eastAsiaTheme="minorEastAsia" w:hAnsiTheme="minorHAnsi" w:cstheme="minorBidi"/>
          <w:noProof/>
          <w:sz w:val="22"/>
          <w:szCs w:val="22"/>
        </w:rPr>
      </w:pPr>
      <w:hyperlink w:anchor="_Toc447971809" w:history="1">
        <w:r w:rsidR="00B747B4" w:rsidRPr="00DB3378">
          <w:rPr>
            <w:rStyle w:val="Hyperlink"/>
            <w:noProof/>
          </w:rPr>
          <w:t>3.2</w:t>
        </w:r>
        <w:r w:rsidR="00B747B4">
          <w:rPr>
            <w:rFonts w:asciiTheme="minorHAnsi" w:eastAsiaTheme="minorEastAsia" w:hAnsiTheme="minorHAnsi" w:cstheme="minorBidi"/>
            <w:noProof/>
            <w:sz w:val="22"/>
            <w:szCs w:val="22"/>
          </w:rPr>
          <w:tab/>
        </w:r>
        <w:r w:rsidR="00B747B4" w:rsidRPr="00DB3378">
          <w:rPr>
            <w:rStyle w:val="Hyperlink"/>
            <w:noProof/>
          </w:rPr>
          <w:t>Document</w:t>
        </w:r>
        <w:r w:rsidR="00B747B4">
          <w:rPr>
            <w:noProof/>
            <w:webHidden/>
          </w:rPr>
          <w:tab/>
        </w:r>
        <w:r w:rsidR="00B747B4">
          <w:rPr>
            <w:noProof/>
            <w:webHidden/>
          </w:rPr>
          <w:fldChar w:fldCharType="begin"/>
        </w:r>
        <w:r w:rsidR="00B747B4">
          <w:rPr>
            <w:noProof/>
            <w:webHidden/>
          </w:rPr>
          <w:instrText xml:space="preserve"> PAGEREF _Toc447971809 \h </w:instrText>
        </w:r>
        <w:r w:rsidR="00B747B4">
          <w:rPr>
            <w:noProof/>
            <w:webHidden/>
          </w:rPr>
        </w:r>
        <w:r w:rsidR="00B747B4">
          <w:rPr>
            <w:noProof/>
            <w:webHidden/>
          </w:rPr>
          <w:fldChar w:fldCharType="separate"/>
        </w:r>
        <w:r>
          <w:rPr>
            <w:noProof/>
            <w:webHidden/>
          </w:rPr>
          <w:t>6</w:t>
        </w:r>
        <w:r w:rsidR="00B747B4">
          <w:rPr>
            <w:noProof/>
            <w:webHidden/>
          </w:rPr>
          <w:fldChar w:fldCharType="end"/>
        </w:r>
      </w:hyperlink>
    </w:p>
    <w:p w:rsidR="00B747B4" w:rsidRDefault="00A55E98">
      <w:pPr>
        <w:pStyle w:val="TOC2"/>
        <w:tabs>
          <w:tab w:val="left" w:pos="880"/>
          <w:tab w:val="right" w:leader="dot" w:pos="9016"/>
        </w:tabs>
        <w:rPr>
          <w:rFonts w:asciiTheme="minorHAnsi" w:eastAsiaTheme="minorEastAsia" w:hAnsiTheme="minorHAnsi" w:cstheme="minorBidi"/>
          <w:noProof/>
          <w:sz w:val="22"/>
          <w:szCs w:val="22"/>
        </w:rPr>
      </w:pPr>
      <w:hyperlink w:anchor="_Toc447971810" w:history="1">
        <w:r w:rsidR="00B747B4" w:rsidRPr="00DB3378">
          <w:rPr>
            <w:rStyle w:val="Hyperlink"/>
            <w:noProof/>
          </w:rPr>
          <w:t>3.3</w:t>
        </w:r>
        <w:r w:rsidR="00B747B4">
          <w:rPr>
            <w:rFonts w:asciiTheme="minorHAnsi" w:eastAsiaTheme="minorEastAsia" w:hAnsiTheme="minorHAnsi" w:cstheme="minorBidi"/>
            <w:noProof/>
            <w:sz w:val="22"/>
            <w:szCs w:val="22"/>
          </w:rPr>
          <w:tab/>
        </w:r>
        <w:r w:rsidR="00B747B4" w:rsidRPr="00DB3378">
          <w:rPr>
            <w:rStyle w:val="Hyperlink"/>
            <w:noProof/>
          </w:rPr>
          <w:t>Views</w:t>
        </w:r>
        <w:r w:rsidR="00B747B4">
          <w:rPr>
            <w:noProof/>
            <w:webHidden/>
          </w:rPr>
          <w:tab/>
        </w:r>
        <w:r w:rsidR="00B747B4">
          <w:rPr>
            <w:noProof/>
            <w:webHidden/>
          </w:rPr>
          <w:fldChar w:fldCharType="begin"/>
        </w:r>
        <w:r w:rsidR="00B747B4">
          <w:rPr>
            <w:noProof/>
            <w:webHidden/>
          </w:rPr>
          <w:instrText xml:space="preserve"> PAGEREF _Toc447971810 \h </w:instrText>
        </w:r>
        <w:r w:rsidR="00B747B4">
          <w:rPr>
            <w:noProof/>
            <w:webHidden/>
          </w:rPr>
        </w:r>
        <w:r w:rsidR="00B747B4">
          <w:rPr>
            <w:noProof/>
            <w:webHidden/>
          </w:rPr>
          <w:fldChar w:fldCharType="separate"/>
        </w:r>
        <w:r>
          <w:rPr>
            <w:noProof/>
            <w:webHidden/>
          </w:rPr>
          <w:t>6</w:t>
        </w:r>
        <w:r w:rsidR="00B747B4">
          <w:rPr>
            <w:noProof/>
            <w:webHidden/>
          </w:rPr>
          <w:fldChar w:fldCharType="end"/>
        </w:r>
      </w:hyperlink>
    </w:p>
    <w:p w:rsidR="00B747B4" w:rsidRDefault="00A55E98">
      <w:pPr>
        <w:pStyle w:val="TOC2"/>
        <w:tabs>
          <w:tab w:val="left" w:pos="880"/>
          <w:tab w:val="right" w:leader="dot" w:pos="9016"/>
        </w:tabs>
        <w:rPr>
          <w:rFonts w:asciiTheme="minorHAnsi" w:eastAsiaTheme="minorEastAsia" w:hAnsiTheme="minorHAnsi" w:cstheme="minorBidi"/>
          <w:noProof/>
          <w:sz w:val="22"/>
          <w:szCs w:val="22"/>
        </w:rPr>
      </w:pPr>
      <w:hyperlink w:anchor="_Toc447971811" w:history="1">
        <w:r w:rsidR="00B747B4" w:rsidRPr="00DB3378">
          <w:rPr>
            <w:rStyle w:val="Hyperlink"/>
            <w:noProof/>
          </w:rPr>
          <w:t>3.4</w:t>
        </w:r>
        <w:r w:rsidR="00B747B4">
          <w:rPr>
            <w:rFonts w:asciiTheme="minorHAnsi" w:eastAsiaTheme="minorEastAsia" w:hAnsiTheme="minorHAnsi" w:cstheme="minorBidi"/>
            <w:noProof/>
            <w:sz w:val="22"/>
            <w:szCs w:val="22"/>
          </w:rPr>
          <w:tab/>
        </w:r>
        <w:r w:rsidR="00B747B4" w:rsidRPr="00DB3378">
          <w:rPr>
            <w:rStyle w:val="Hyperlink"/>
            <w:noProof/>
          </w:rPr>
          <w:t>Class Summary</w:t>
        </w:r>
        <w:r w:rsidR="00B747B4">
          <w:rPr>
            <w:noProof/>
            <w:webHidden/>
          </w:rPr>
          <w:tab/>
        </w:r>
        <w:r w:rsidR="00B747B4">
          <w:rPr>
            <w:noProof/>
            <w:webHidden/>
          </w:rPr>
          <w:fldChar w:fldCharType="begin"/>
        </w:r>
        <w:r w:rsidR="00B747B4">
          <w:rPr>
            <w:noProof/>
            <w:webHidden/>
          </w:rPr>
          <w:instrText xml:space="preserve"> PAGEREF _Toc447971811 \h </w:instrText>
        </w:r>
        <w:r w:rsidR="00B747B4">
          <w:rPr>
            <w:noProof/>
            <w:webHidden/>
          </w:rPr>
        </w:r>
        <w:r w:rsidR="00B747B4">
          <w:rPr>
            <w:noProof/>
            <w:webHidden/>
          </w:rPr>
          <w:fldChar w:fldCharType="separate"/>
        </w:r>
        <w:r>
          <w:rPr>
            <w:noProof/>
            <w:webHidden/>
          </w:rPr>
          <w:t>7</w:t>
        </w:r>
        <w:r w:rsidR="00B747B4">
          <w:rPr>
            <w:noProof/>
            <w:webHidden/>
          </w:rPr>
          <w:fldChar w:fldCharType="end"/>
        </w:r>
      </w:hyperlink>
    </w:p>
    <w:p w:rsidR="00B747B4" w:rsidRDefault="00A55E98">
      <w:pPr>
        <w:pStyle w:val="TOC1"/>
        <w:tabs>
          <w:tab w:val="left" w:pos="400"/>
          <w:tab w:val="right" w:leader="dot" w:pos="9016"/>
        </w:tabs>
        <w:rPr>
          <w:rFonts w:asciiTheme="minorHAnsi" w:eastAsiaTheme="minorEastAsia" w:hAnsiTheme="minorHAnsi" w:cstheme="minorBidi"/>
          <w:noProof/>
          <w:sz w:val="22"/>
          <w:szCs w:val="22"/>
        </w:rPr>
      </w:pPr>
      <w:hyperlink w:anchor="_Toc447971812" w:history="1">
        <w:r w:rsidR="00B747B4" w:rsidRPr="00DB3378">
          <w:rPr>
            <w:rStyle w:val="Hyperlink"/>
            <w:noProof/>
          </w:rPr>
          <w:t>4.</w:t>
        </w:r>
        <w:r w:rsidR="00B747B4">
          <w:rPr>
            <w:rFonts w:asciiTheme="minorHAnsi" w:eastAsiaTheme="minorEastAsia" w:hAnsiTheme="minorHAnsi" w:cstheme="minorBidi"/>
            <w:noProof/>
            <w:sz w:val="22"/>
            <w:szCs w:val="22"/>
          </w:rPr>
          <w:tab/>
        </w:r>
        <w:r w:rsidR="00B747B4" w:rsidRPr="00DB3378">
          <w:rPr>
            <w:rStyle w:val="Hyperlink"/>
            <w:noProof/>
          </w:rPr>
          <w:t>Simulation Objects</w:t>
        </w:r>
        <w:r w:rsidR="00B747B4">
          <w:rPr>
            <w:noProof/>
            <w:webHidden/>
          </w:rPr>
          <w:tab/>
        </w:r>
        <w:r w:rsidR="00B747B4">
          <w:rPr>
            <w:noProof/>
            <w:webHidden/>
          </w:rPr>
          <w:fldChar w:fldCharType="begin"/>
        </w:r>
        <w:r w:rsidR="00B747B4">
          <w:rPr>
            <w:noProof/>
            <w:webHidden/>
          </w:rPr>
          <w:instrText xml:space="preserve"> PAGEREF _Toc447971812 \h </w:instrText>
        </w:r>
        <w:r w:rsidR="00B747B4">
          <w:rPr>
            <w:noProof/>
            <w:webHidden/>
          </w:rPr>
        </w:r>
        <w:r w:rsidR="00B747B4">
          <w:rPr>
            <w:noProof/>
            <w:webHidden/>
          </w:rPr>
          <w:fldChar w:fldCharType="separate"/>
        </w:r>
        <w:r>
          <w:rPr>
            <w:noProof/>
            <w:webHidden/>
          </w:rPr>
          <w:t>8</w:t>
        </w:r>
        <w:r w:rsidR="00B747B4">
          <w:rPr>
            <w:noProof/>
            <w:webHidden/>
          </w:rPr>
          <w:fldChar w:fldCharType="end"/>
        </w:r>
      </w:hyperlink>
    </w:p>
    <w:p w:rsidR="00B747B4" w:rsidRDefault="00A55E98">
      <w:pPr>
        <w:pStyle w:val="TOC2"/>
        <w:tabs>
          <w:tab w:val="left" w:pos="880"/>
          <w:tab w:val="right" w:leader="dot" w:pos="9016"/>
        </w:tabs>
        <w:rPr>
          <w:rFonts w:asciiTheme="minorHAnsi" w:eastAsiaTheme="minorEastAsia" w:hAnsiTheme="minorHAnsi" w:cstheme="minorBidi"/>
          <w:noProof/>
          <w:sz w:val="22"/>
          <w:szCs w:val="22"/>
        </w:rPr>
      </w:pPr>
      <w:hyperlink w:anchor="_Toc447971813" w:history="1">
        <w:r w:rsidR="00B747B4" w:rsidRPr="00DB3378">
          <w:rPr>
            <w:rStyle w:val="Hyperlink"/>
            <w:noProof/>
          </w:rPr>
          <w:t>4.1</w:t>
        </w:r>
        <w:r w:rsidR="00B747B4">
          <w:rPr>
            <w:rFonts w:asciiTheme="minorHAnsi" w:eastAsiaTheme="minorEastAsia" w:hAnsiTheme="minorHAnsi" w:cstheme="minorBidi"/>
            <w:noProof/>
            <w:sz w:val="22"/>
            <w:szCs w:val="22"/>
          </w:rPr>
          <w:tab/>
        </w:r>
        <w:r w:rsidR="00B747B4" w:rsidRPr="00DB3378">
          <w:rPr>
            <w:rStyle w:val="Hyperlink"/>
            <w:noProof/>
          </w:rPr>
          <w:t>Class Summary</w:t>
        </w:r>
        <w:r w:rsidR="00B747B4">
          <w:rPr>
            <w:noProof/>
            <w:webHidden/>
          </w:rPr>
          <w:tab/>
        </w:r>
        <w:r w:rsidR="00B747B4">
          <w:rPr>
            <w:noProof/>
            <w:webHidden/>
          </w:rPr>
          <w:fldChar w:fldCharType="begin"/>
        </w:r>
        <w:r w:rsidR="00B747B4">
          <w:rPr>
            <w:noProof/>
            <w:webHidden/>
          </w:rPr>
          <w:instrText xml:space="preserve"> PAGEREF _Toc447971813 \h </w:instrText>
        </w:r>
        <w:r w:rsidR="00B747B4">
          <w:rPr>
            <w:noProof/>
            <w:webHidden/>
          </w:rPr>
        </w:r>
        <w:r w:rsidR="00B747B4">
          <w:rPr>
            <w:noProof/>
            <w:webHidden/>
          </w:rPr>
          <w:fldChar w:fldCharType="separate"/>
        </w:r>
        <w:r>
          <w:rPr>
            <w:noProof/>
            <w:webHidden/>
          </w:rPr>
          <w:t>8</w:t>
        </w:r>
        <w:r w:rsidR="00B747B4">
          <w:rPr>
            <w:noProof/>
            <w:webHidden/>
          </w:rPr>
          <w:fldChar w:fldCharType="end"/>
        </w:r>
      </w:hyperlink>
    </w:p>
    <w:p w:rsidR="00B747B4" w:rsidRDefault="00A55E98">
      <w:pPr>
        <w:pStyle w:val="TOC2"/>
        <w:tabs>
          <w:tab w:val="left" w:pos="880"/>
          <w:tab w:val="right" w:leader="dot" w:pos="9016"/>
        </w:tabs>
        <w:rPr>
          <w:rFonts w:asciiTheme="minorHAnsi" w:eastAsiaTheme="minorEastAsia" w:hAnsiTheme="minorHAnsi" w:cstheme="minorBidi"/>
          <w:noProof/>
          <w:sz w:val="22"/>
          <w:szCs w:val="22"/>
        </w:rPr>
      </w:pPr>
      <w:hyperlink w:anchor="_Toc447971814" w:history="1">
        <w:r w:rsidR="00B747B4" w:rsidRPr="00DB3378">
          <w:rPr>
            <w:rStyle w:val="Hyperlink"/>
            <w:noProof/>
          </w:rPr>
          <w:t>4.2</w:t>
        </w:r>
        <w:r w:rsidR="00B747B4">
          <w:rPr>
            <w:rFonts w:asciiTheme="minorHAnsi" w:eastAsiaTheme="minorEastAsia" w:hAnsiTheme="minorHAnsi" w:cstheme="minorBidi"/>
            <w:noProof/>
            <w:sz w:val="22"/>
            <w:szCs w:val="22"/>
          </w:rPr>
          <w:tab/>
        </w:r>
        <w:r w:rsidR="00B747B4" w:rsidRPr="00DB3378">
          <w:rPr>
            <w:rStyle w:val="Hyperlink"/>
            <w:noProof/>
          </w:rPr>
          <w:t>Object Lists and Structures</w:t>
        </w:r>
        <w:r w:rsidR="00B747B4">
          <w:rPr>
            <w:noProof/>
            <w:webHidden/>
          </w:rPr>
          <w:tab/>
        </w:r>
        <w:r w:rsidR="00B747B4">
          <w:rPr>
            <w:noProof/>
            <w:webHidden/>
          </w:rPr>
          <w:fldChar w:fldCharType="begin"/>
        </w:r>
        <w:r w:rsidR="00B747B4">
          <w:rPr>
            <w:noProof/>
            <w:webHidden/>
          </w:rPr>
          <w:instrText xml:space="preserve"> PAGEREF _Toc447971814 \h </w:instrText>
        </w:r>
        <w:r w:rsidR="00B747B4">
          <w:rPr>
            <w:noProof/>
            <w:webHidden/>
          </w:rPr>
        </w:r>
        <w:r w:rsidR="00B747B4">
          <w:rPr>
            <w:noProof/>
            <w:webHidden/>
          </w:rPr>
          <w:fldChar w:fldCharType="separate"/>
        </w:r>
        <w:r>
          <w:rPr>
            <w:noProof/>
            <w:webHidden/>
          </w:rPr>
          <w:t>9</w:t>
        </w:r>
        <w:r w:rsidR="00B747B4">
          <w:rPr>
            <w:noProof/>
            <w:webHidden/>
          </w:rPr>
          <w:fldChar w:fldCharType="end"/>
        </w:r>
      </w:hyperlink>
    </w:p>
    <w:p w:rsidR="00B747B4" w:rsidRDefault="00A55E98">
      <w:pPr>
        <w:pStyle w:val="TOC2"/>
        <w:tabs>
          <w:tab w:val="left" w:pos="880"/>
          <w:tab w:val="right" w:leader="dot" w:pos="9016"/>
        </w:tabs>
        <w:rPr>
          <w:rFonts w:asciiTheme="minorHAnsi" w:eastAsiaTheme="minorEastAsia" w:hAnsiTheme="minorHAnsi" w:cstheme="minorBidi"/>
          <w:noProof/>
          <w:sz w:val="22"/>
          <w:szCs w:val="22"/>
        </w:rPr>
      </w:pPr>
      <w:hyperlink w:anchor="_Toc447971815" w:history="1">
        <w:r w:rsidR="00B747B4" w:rsidRPr="00DB3378">
          <w:rPr>
            <w:rStyle w:val="Hyperlink"/>
            <w:noProof/>
          </w:rPr>
          <w:t>4.3</w:t>
        </w:r>
        <w:r w:rsidR="00B747B4">
          <w:rPr>
            <w:rFonts w:asciiTheme="minorHAnsi" w:eastAsiaTheme="minorEastAsia" w:hAnsiTheme="minorHAnsi" w:cstheme="minorBidi"/>
            <w:noProof/>
            <w:sz w:val="22"/>
            <w:szCs w:val="22"/>
          </w:rPr>
          <w:tab/>
        </w:r>
        <w:r w:rsidR="00B747B4" w:rsidRPr="00DB3378">
          <w:rPr>
            <w:rStyle w:val="Hyperlink"/>
            <w:noProof/>
          </w:rPr>
          <w:t>Object Types</w:t>
        </w:r>
        <w:r w:rsidR="00B747B4">
          <w:rPr>
            <w:noProof/>
            <w:webHidden/>
          </w:rPr>
          <w:tab/>
        </w:r>
        <w:r w:rsidR="00B747B4">
          <w:rPr>
            <w:noProof/>
            <w:webHidden/>
          </w:rPr>
          <w:fldChar w:fldCharType="begin"/>
        </w:r>
        <w:r w:rsidR="00B747B4">
          <w:rPr>
            <w:noProof/>
            <w:webHidden/>
          </w:rPr>
          <w:instrText xml:space="preserve"> PAGEREF _Toc447971815 \h </w:instrText>
        </w:r>
        <w:r w:rsidR="00B747B4">
          <w:rPr>
            <w:noProof/>
            <w:webHidden/>
          </w:rPr>
        </w:r>
        <w:r w:rsidR="00B747B4">
          <w:rPr>
            <w:noProof/>
            <w:webHidden/>
          </w:rPr>
          <w:fldChar w:fldCharType="separate"/>
        </w:r>
        <w:r>
          <w:rPr>
            <w:noProof/>
            <w:webHidden/>
          </w:rPr>
          <w:t>9</w:t>
        </w:r>
        <w:r w:rsidR="00B747B4">
          <w:rPr>
            <w:noProof/>
            <w:webHidden/>
          </w:rPr>
          <w:fldChar w:fldCharType="end"/>
        </w:r>
      </w:hyperlink>
    </w:p>
    <w:p w:rsidR="00B747B4" w:rsidRDefault="00A55E98">
      <w:pPr>
        <w:pStyle w:val="TOC2"/>
        <w:tabs>
          <w:tab w:val="left" w:pos="880"/>
          <w:tab w:val="right" w:leader="dot" w:pos="9016"/>
        </w:tabs>
        <w:rPr>
          <w:rFonts w:asciiTheme="minorHAnsi" w:eastAsiaTheme="minorEastAsia" w:hAnsiTheme="minorHAnsi" w:cstheme="minorBidi"/>
          <w:noProof/>
          <w:sz w:val="22"/>
          <w:szCs w:val="22"/>
        </w:rPr>
      </w:pPr>
      <w:hyperlink w:anchor="_Toc447971816" w:history="1">
        <w:r w:rsidR="00B747B4" w:rsidRPr="00DB3378">
          <w:rPr>
            <w:rStyle w:val="Hyperlink"/>
            <w:noProof/>
          </w:rPr>
          <w:t>4.4</w:t>
        </w:r>
        <w:r w:rsidR="00B747B4">
          <w:rPr>
            <w:rFonts w:asciiTheme="minorHAnsi" w:eastAsiaTheme="minorEastAsia" w:hAnsiTheme="minorHAnsi" w:cstheme="minorBidi"/>
            <w:noProof/>
            <w:sz w:val="22"/>
            <w:szCs w:val="22"/>
          </w:rPr>
          <w:tab/>
        </w:r>
        <w:r w:rsidR="00B747B4" w:rsidRPr="00DB3378">
          <w:rPr>
            <w:rStyle w:val="Hyperlink"/>
            <w:noProof/>
          </w:rPr>
          <w:t>Interaction Types</w:t>
        </w:r>
        <w:r w:rsidR="00B747B4">
          <w:rPr>
            <w:noProof/>
            <w:webHidden/>
          </w:rPr>
          <w:tab/>
        </w:r>
        <w:r w:rsidR="00B747B4">
          <w:rPr>
            <w:noProof/>
            <w:webHidden/>
          </w:rPr>
          <w:fldChar w:fldCharType="begin"/>
        </w:r>
        <w:r w:rsidR="00B747B4">
          <w:rPr>
            <w:noProof/>
            <w:webHidden/>
          </w:rPr>
          <w:instrText xml:space="preserve"> PAGEREF _Toc447971816 \h </w:instrText>
        </w:r>
        <w:r w:rsidR="00B747B4">
          <w:rPr>
            <w:noProof/>
            <w:webHidden/>
          </w:rPr>
        </w:r>
        <w:r w:rsidR="00B747B4">
          <w:rPr>
            <w:noProof/>
            <w:webHidden/>
          </w:rPr>
          <w:fldChar w:fldCharType="separate"/>
        </w:r>
        <w:r>
          <w:rPr>
            <w:noProof/>
            <w:webHidden/>
          </w:rPr>
          <w:t>9</w:t>
        </w:r>
        <w:r w:rsidR="00B747B4">
          <w:rPr>
            <w:noProof/>
            <w:webHidden/>
          </w:rPr>
          <w:fldChar w:fldCharType="end"/>
        </w:r>
      </w:hyperlink>
    </w:p>
    <w:p w:rsidR="00B747B4" w:rsidRDefault="00A55E98">
      <w:pPr>
        <w:pStyle w:val="TOC1"/>
        <w:tabs>
          <w:tab w:val="left" w:pos="400"/>
          <w:tab w:val="right" w:leader="dot" w:pos="9016"/>
        </w:tabs>
        <w:rPr>
          <w:rFonts w:asciiTheme="minorHAnsi" w:eastAsiaTheme="minorEastAsia" w:hAnsiTheme="minorHAnsi" w:cstheme="minorBidi"/>
          <w:noProof/>
          <w:sz w:val="22"/>
          <w:szCs w:val="22"/>
        </w:rPr>
      </w:pPr>
      <w:hyperlink w:anchor="_Toc447971817" w:history="1">
        <w:r w:rsidR="00B747B4" w:rsidRPr="00DB3378">
          <w:rPr>
            <w:rStyle w:val="Hyperlink"/>
            <w:noProof/>
          </w:rPr>
          <w:t>5.</w:t>
        </w:r>
        <w:r w:rsidR="00B747B4">
          <w:rPr>
            <w:rFonts w:asciiTheme="minorHAnsi" w:eastAsiaTheme="minorEastAsia" w:hAnsiTheme="minorHAnsi" w:cstheme="minorBidi"/>
            <w:noProof/>
            <w:sz w:val="22"/>
            <w:szCs w:val="22"/>
          </w:rPr>
          <w:tab/>
        </w:r>
        <w:r w:rsidR="00B747B4" w:rsidRPr="00DB3378">
          <w:rPr>
            <w:rStyle w:val="Hyperlink"/>
            <w:noProof/>
          </w:rPr>
          <w:t>The Simulation Engine</w:t>
        </w:r>
        <w:r w:rsidR="00B747B4">
          <w:rPr>
            <w:noProof/>
            <w:webHidden/>
          </w:rPr>
          <w:tab/>
        </w:r>
        <w:r w:rsidR="00B747B4">
          <w:rPr>
            <w:noProof/>
            <w:webHidden/>
          </w:rPr>
          <w:fldChar w:fldCharType="begin"/>
        </w:r>
        <w:r w:rsidR="00B747B4">
          <w:rPr>
            <w:noProof/>
            <w:webHidden/>
          </w:rPr>
          <w:instrText xml:space="preserve"> PAGEREF _Toc447971817 \h </w:instrText>
        </w:r>
        <w:r w:rsidR="00B747B4">
          <w:rPr>
            <w:noProof/>
            <w:webHidden/>
          </w:rPr>
        </w:r>
        <w:r w:rsidR="00B747B4">
          <w:rPr>
            <w:noProof/>
            <w:webHidden/>
          </w:rPr>
          <w:fldChar w:fldCharType="separate"/>
        </w:r>
        <w:r>
          <w:rPr>
            <w:noProof/>
            <w:webHidden/>
          </w:rPr>
          <w:t>9</w:t>
        </w:r>
        <w:r w:rsidR="00B747B4">
          <w:rPr>
            <w:noProof/>
            <w:webHidden/>
          </w:rPr>
          <w:fldChar w:fldCharType="end"/>
        </w:r>
      </w:hyperlink>
    </w:p>
    <w:p w:rsidR="00B747B4" w:rsidRDefault="00A55E98">
      <w:pPr>
        <w:pStyle w:val="TOC2"/>
        <w:tabs>
          <w:tab w:val="left" w:pos="880"/>
          <w:tab w:val="right" w:leader="dot" w:pos="9016"/>
        </w:tabs>
        <w:rPr>
          <w:rFonts w:asciiTheme="minorHAnsi" w:eastAsiaTheme="minorEastAsia" w:hAnsiTheme="minorHAnsi" w:cstheme="minorBidi"/>
          <w:noProof/>
          <w:sz w:val="22"/>
          <w:szCs w:val="22"/>
        </w:rPr>
      </w:pPr>
      <w:hyperlink w:anchor="_Toc447971818" w:history="1">
        <w:r w:rsidR="00B747B4" w:rsidRPr="00DB3378">
          <w:rPr>
            <w:rStyle w:val="Hyperlink"/>
            <w:noProof/>
          </w:rPr>
          <w:t>5.1</w:t>
        </w:r>
        <w:r w:rsidR="00B747B4">
          <w:rPr>
            <w:rFonts w:asciiTheme="minorHAnsi" w:eastAsiaTheme="minorEastAsia" w:hAnsiTheme="minorHAnsi" w:cstheme="minorBidi"/>
            <w:noProof/>
            <w:sz w:val="22"/>
            <w:szCs w:val="22"/>
          </w:rPr>
          <w:tab/>
        </w:r>
        <w:r w:rsidR="00B747B4" w:rsidRPr="00DB3378">
          <w:rPr>
            <w:rStyle w:val="Hyperlink"/>
            <w:noProof/>
          </w:rPr>
          <w:t>Calling and Iteration</w:t>
        </w:r>
        <w:r w:rsidR="00B747B4">
          <w:rPr>
            <w:noProof/>
            <w:webHidden/>
          </w:rPr>
          <w:tab/>
        </w:r>
        <w:r w:rsidR="00B747B4">
          <w:rPr>
            <w:noProof/>
            <w:webHidden/>
          </w:rPr>
          <w:fldChar w:fldCharType="begin"/>
        </w:r>
        <w:r w:rsidR="00B747B4">
          <w:rPr>
            <w:noProof/>
            <w:webHidden/>
          </w:rPr>
          <w:instrText xml:space="preserve"> PAGEREF _Toc447971818 \h </w:instrText>
        </w:r>
        <w:r w:rsidR="00B747B4">
          <w:rPr>
            <w:noProof/>
            <w:webHidden/>
          </w:rPr>
        </w:r>
        <w:r w:rsidR="00B747B4">
          <w:rPr>
            <w:noProof/>
            <w:webHidden/>
          </w:rPr>
          <w:fldChar w:fldCharType="separate"/>
        </w:r>
        <w:r>
          <w:rPr>
            <w:noProof/>
            <w:webHidden/>
          </w:rPr>
          <w:t>10</w:t>
        </w:r>
        <w:r w:rsidR="00B747B4">
          <w:rPr>
            <w:noProof/>
            <w:webHidden/>
          </w:rPr>
          <w:fldChar w:fldCharType="end"/>
        </w:r>
      </w:hyperlink>
    </w:p>
    <w:p w:rsidR="00B747B4" w:rsidRDefault="00A55E98">
      <w:pPr>
        <w:pStyle w:val="TOC2"/>
        <w:tabs>
          <w:tab w:val="left" w:pos="880"/>
          <w:tab w:val="right" w:leader="dot" w:pos="9016"/>
        </w:tabs>
        <w:rPr>
          <w:rFonts w:asciiTheme="minorHAnsi" w:eastAsiaTheme="minorEastAsia" w:hAnsiTheme="minorHAnsi" w:cstheme="minorBidi"/>
          <w:noProof/>
          <w:sz w:val="22"/>
          <w:szCs w:val="22"/>
        </w:rPr>
      </w:pPr>
      <w:hyperlink w:anchor="_Toc447971819" w:history="1">
        <w:r w:rsidR="00B747B4" w:rsidRPr="00DB3378">
          <w:rPr>
            <w:rStyle w:val="Hyperlink"/>
            <w:noProof/>
          </w:rPr>
          <w:t>5.2</w:t>
        </w:r>
        <w:r w:rsidR="00B747B4">
          <w:rPr>
            <w:rFonts w:asciiTheme="minorHAnsi" w:eastAsiaTheme="minorEastAsia" w:hAnsiTheme="minorHAnsi" w:cstheme="minorBidi"/>
            <w:noProof/>
            <w:sz w:val="22"/>
            <w:szCs w:val="22"/>
          </w:rPr>
          <w:tab/>
        </w:r>
        <w:r w:rsidR="00B747B4" w:rsidRPr="00DB3378">
          <w:rPr>
            <w:rStyle w:val="Hyperlink"/>
            <w:noProof/>
          </w:rPr>
          <w:t>Simulation Phases on Each Single Step</w:t>
        </w:r>
        <w:r w:rsidR="00B747B4">
          <w:rPr>
            <w:noProof/>
            <w:webHidden/>
          </w:rPr>
          <w:tab/>
        </w:r>
        <w:r w:rsidR="00B747B4">
          <w:rPr>
            <w:noProof/>
            <w:webHidden/>
          </w:rPr>
          <w:fldChar w:fldCharType="begin"/>
        </w:r>
        <w:r w:rsidR="00B747B4">
          <w:rPr>
            <w:noProof/>
            <w:webHidden/>
          </w:rPr>
          <w:instrText xml:space="preserve"> PAGEREF _Toc447971819 \h </w:instrText>
        </w:r>
        <w:r w:rsidR="00B747B4">
          <w:rPr>
            <w:noProof/>
            <w:webHidden/>
          </w:rPr>
        </w:r>
        <w:r w:rsidR="00B747B4">
          <w:rPr>
            <w:noProof/>
            <w:webHidden/>
          </w:rPr>
          <w:fldChar w:fldCharType="separate"/>
        </w:r>
        <w:r>
          <w:rPr>
            <w:noProof/>
            <w:webHidden/>
          </w:rPr>
          <w:t>10</w:t>
        </w:r>
        <w:r w:rsidR="00B747B4">
          <w:rPr>
            <w:noProof/>
            <w:webHidden/>
          </w:rPr>
          <w:fldChar w:fldCharType="end"/>
        </w:r>
      </w:hyperlink>
    </w:p>
    <w:p w:rsidR="00B747B4" w:rsidRDefault="00A55E98">
      <w:pPr>
        <w:pStyle w:val="TOC3"/>
        <w:tabs>
          <w:tab w:val="left" w:pos="1100"/>
          <w:tab w:val="right" w:leader="dot" w:pos="9016"/>
        </w:tabs>
        <w:rPr>
          <w:rFonts w:asciiTheme="minorHAnsi" w:eastAsiaTheme="minorEastAsia" w:hAnsiTheme="minorHAnsi" w:cstheme="minorBidi"/>
          <w:noProof/>
          <w:sz w:val="22"/>
          <w:szCs w:val="22"/>
        </w:rPr>
      </w:pPr>
      <w:hyperlink w:anchor="_Toc447971820" w:history="1">
        <w:r w:rsidR="00B747B4" w:rsidRPr="00DB3378">
          <w:rPr>
            <w:rStyle w:val="Hyperlink"/>
            <w:noProof/>
          </w:rPr>
          <w:t>5.2.1</w:t>
        </w:r>
        <w:r w:rsidR="00B747B4">
          <w:rPr>
            <w:rFonts w:asciiTheme="minorHAnsi" w:eastAsiaTheme="minorEastAsia" w:hAnsiTheme="minorHAnsi" w:cstheme="minorBidi"/>
            <w:noProof/>
            <w:sz w:val="22"/>
            <w:szCs w:val="22"/>
          </w:rPr>
          <w:tab/>
        </w:r>
        <w:r w:rsidR="00B747B4" w:rsidRPr="00DB3378">
          <w:rPr>
            <w:rStyle w:val="Hyperlink"/>
            <w:noProof/>
          </w:rPr>
          <w:t>Preparation Step</w:t>
        </w:r>
        <w:r w:rsidR="00B747B4">
          <w:rPr>
            <w:noProof/>
            <w:webHidden/>
          </w:rPr>
          <w:tab/>
        </w:r>
        <w:r w:rsidR="00B747B4">
          <w:rPr>
            <w:noProof/>
            <w:webHidden/>
          </w:rPr>
          <w:fldChar w:fldCharType="begin"/>
        </w:r>
        <w:r w:rsidR="00B747B4">
          <w:rPr>
            <w:noProof/>
            <w:webHidden/>
          </w:rPr>
          <w:instrText xml:space="preserve"> PAGEREF _Toc447971820 \h </w:instrText>
        </w:r>
        <w:r w:rsidR="00B747B4">
          <w:rPr>
            <w:noProof/>
            <w:webHidden/>
          </w:rPr>
        </w:r>
        <w:r w:rsidR="00B747B4">
          <w:rPr>
            <w:noProof/>
            <w:webHidden/>
          </w:rPr>
          <w:fldChar w:fldCharType="separate"/>
        </w:r>
        <w:r>
          <w:rPr>
            <w:noProof/>
            <w:webHidden/>
          </w:rPr>
          <w:t>10</w:t>
        </w:r>
        <w:r w:rsidR="00B747B4">
          <w:rPr>
            <w:noProof/>
            <w:webHidden/>
          </w:rPr>
          <w:fldChar w:fldCharType="end"/>
        </w:r>
      </w:hyperlink>
    </w:p>
    <w:p w:rsidR="00B747B4" w:rsidRDefault="00A55E98">
      <w:pPr>
        <w:pStyle w:val="TOC3"/>
        <w:tabs>
          <w:tab w:val="left" w:pos="1100"/>
          <w:tab w:val="right" w:leader="dot" w:pos="9016"/>
        </w:tabs>
        <w:rPr>
          <w:rFonts w:asciiTheme="minorHAnsi" w:eastAsiaTheme="minorEastAsia" w:hAnsiTheme="minorHAnsi" w:cstheme="minorBidi"/>
          <w:noProof/>
          <w:sz w:val="22"/>
          <w:szCs w:val="22"/>
        </w:rPr>
      </w:pPr>
      <w:hyperlink w:anchor="_Toc447971821" w:history="1">
        <w:r w:rsidR="00B747B4" w:rsidRPr="00DB3378">
          <w:rPr>
            <w:rStyle w:val="Hyperlink"/>
            <w:noProof/>
          </w:rPr>
          <w:t>5.2.2</w:t>
        </w:r>
        <w:r w:rsidR="00B747B4">
          <w:rPr>
            <w:rFonts w:asciiTheme="minorHAnsi" w:eastAsiaTheme="minorEastAsia" w:hAnsiTheme="minorHAnsi" w:cstheme="minorBidi"/>
            <w:noProof/>
            <w:sz w:val="22"/>
            <w:szCs w:val="22"/>
          </w:rPr>
          <w:tab/>
        </w:r>
        <w:r w:rsidR="00B747B4" w:rsidRPr="00DB3378">
          <w:rPr>
            <w:rStyle w:val="Hyperlink"/>
            <w:noProof/>
          </w:rPr>
          <w:t>Maintenance of Neighbour Lists</w:t>
        </w:r>
        <w:r w:rsidR="00B747B4">
          <w:rPr>
            <w:noProof/>
            <w:webHidden/>
          </w:rPr>
          <w:tab/>
        </w:r>
        <w:r w:rsidR="00B747B4">
          <w:rPr>
            <w:noProof/>
            <w:webHidden/>
          </w:rPr>
          <w:fldChar w:fldCharType="begin"/>
        </w:r>
        <w:r w:rsidR="00B747B4">
          <w:rPr>
            <w:noProof/>
            <w:webHidden/>
          </w:rPr>
          <w:instrText xml:space="preserve"> PAGEREF _Toc447971821 \h </w:instrText>
        </w:r>
        <w:r w:rsidR="00B747B4">
          <w:rPr>
            <w:noProof/>
            <w:webHidden/>
          </w:rPr>
        </w:r>
        <w:r w:rsidR="00B747B4">
          <w:rPr>
            <w:noProof/>
            <w:webHidden/>
          </w:rPr>
          <w:fldChar w:fldCharType="separate"/>
        </w:r>
        <w:r>
          <w:rPr>
            <w:noProof/>
            <w:webHidden/>
          </w:rPr>
          <w:t>10</w:t>
        </w:r>
        <w:r w:rsidR="00B747B4">
          <w:rPr>
            <w:noProof/>
            <w:webHidden/>
          </w:rPr>
          <w:fldChar w:fldCharType="end"/>
        </w:r>
      </w:hyperlink>
    </w:p>
    <w:p w:rsidR="00B747B4" w:rsidRDefault="00A55E98">
      <w:pPr>
        <w:pStyle w:val="TOC3"/>
        <w:tabs>
          <w:tab w:val="left" w:pos="1100"/>
          <w:tab w:val="right" w:leader="dot" w:pos="9016"/>
        </w:tabs>
        <w:rPr>
          <w:rFonts w:asciiTheme="minorHAnsi" w:eastAsiaTheme="minorEastAsia" w:hAnsiTheme="minorHAnsi" w:cstheme="minorBidi"/>
          <w:noProof/>
          <w:sz w:val="22"/>
          <w:szCs w:val="22"/>
        </w:rPr>
      </w:pPr>
      <w:hyperlink w:anchor="_Toc447971822" w:history="1">
        <w:r w:rsidR="00B747B4" w:rsidRPr="00DB3378">
          <w:rPr>
            <w:rStyle w:val="Hyperlink"/>
            <w:noProof/>
          </w:rPr>
          <w:t>5.2.3</w:t>
        </w:r>
        <w:r w:rsidR="00B747B4">
          <w:rPr>
            <w:rFonts w:asciiTheme="minorHAnsi" w:eastAsiaTheme="minorEastAsia" w:hAnsiTheme="minorHAnsi" w:cstheme="minorBidi"/>
            <w:noProof/>
            <w:sz w:val="22"/>
            <w:szCs w:val="22"/>
          </w:rPr>
          <w:tab/>
        </w:r>
        <w:r w:rsidR="00B747B4" w:rsidRPr="00DB3378">
          <w:rPr>
            <w:rStyle w:val="Hyperlink"/>
            <w:noProof/>
          </w:rPr>
          <w:t>Calculation of Forces</w:t>
        </w:r>
        <w:r w:rsidR="00B747B4">
          <w:rPr>
            <w:noProof/>
            <w:webHidden/>
          </w:rPr>
          <w:tab/>
        </w:r>
        <w:r w:rsidR="00B747B4">
          <w:rPr>
            <w:noProof/>
            <w:webHidden/>
          </w:rPr>
          <w:fldChar w:fldCharType="begin"/>
        </w:r>
        <w:r w:rsidR="00B747B4">
          <w:rPr>
            <w:noProof/>
            <w:webHidden/>
          </w:rPr>
          <w:instrText xml:space="preserve"> PAGEREF _Toc447971822 \h </w:instrText>
        </w:r>
        <w:r w:rsidR="00B747B4">
          <w:rPr>
            <w:noProof/>
            <w:webHidden/>
          </w:rPr>
        </w:r>
        <w:r w:rsidR="00B747B4">
          <w:rPr>
            <w:noProof/>
            <w:webHidden/>
          </w:rPr>
          <w:fldChar w:fldCharType="separate"/>
        </w:r>
        <w:r>
          <w:rPr>
            <w:noProof/>
            <w:webHidden/>
          </w:rPr>
          <w:t>10</w:t>
        </w:r>
        <w:r w:rsidR="00B747B4">
          <w:rPr>
            <w:noProof/>
            <w:webHidden/>
          </w:rPr>
          <w:fldChar w:fldCharType="end"/>
        </w:r>
      </w:hyperlink>
    </w:p>
    <w:p w:rsidR="00B747B4" w:rsidRDefault="00A55E98">
      <w:pPr>
        <w:pStyle w:val="TOC3"/>
        <w:tabs>
          <w:tab w:val="left" w:pos="1100"/>
          <w:tab w:val="right" w:leader="dot" w:pos="9016"/>
        </w:tabs>
        <w:rPr>
          <w:rFonts w:asciiTheme="minorHAnsi" w:eastAsiaTheme="minorEastAsia" w:hAnsiTheme="minorHAnsi" w:cstheme="minorBidi"/>
          <w:noProof/>
          <w:sz w:val="22"/>
          <w:szCs w:val="22"/>
        </w:rPr>
      </w:pPr>
      <w:hyperlink w:anchor="_Toc447971823" w:history="1">
        <w:r w:rsidR="00B747B4" w:rsidRPr="00DB3378">
          <w:rPr>
            <w:rStyle w:val="Hyperlink"/>
            <w:noProof/>
          </w:rPr>
          <w:t>5.2.4</w:t>
        </w:r>
        <w:r w:rsidR="00B747B4">
          <w:rPr>
            <w:rFonts w:asciiTheme="minorHAnsi" w:eastAsiaTheme="minorEastAsia" w:hAnsiTheme="minorHAnsi" w:cstheme="minorBidi"/>
            <w:noProof/>
            <w:sz w:val="22"/>
            <w:szCs w:val="22"/>
          </w:rPr>
          <w:tab/>
        </w:r>
        <w:r w:rsidR="00B747B4" w:rsidRPr="00DB3378">
          <w:rPr>
            <w:rStyle w:val="Hyperlink"/>
            <w:noProof/>
          </w:rPr>
          <w:t>Accelerations</w:t>
        </w:r>
        <w:r w:rsidR="00B747B4">
          <w:rPr>
            <w:noProof/>
            <w:webHidden/>
          </w:rPr>
          <w:tab/>
        </w:r>
        <w:r w:rsidR="00B747B4">
          <w:rPr>
            <w:noProof/>
            <w:webHidden/>
          </w:rPr>
          <w:fldChar w:fldCharType="begin"/>
        </w:r>
        <w:r w:rsidR="00B747B4">
          <w:rPr>
            <w:noProof/>
            <w:webHidden/>
          </w:rPr>
          <w:instrText xml:space="preserve"> PAGEREF _Toc447971823 \h </w:instrText>
        </w:r>
        <w:r w:rsidR="00B747B4">
          <w:rPr>
            <w:noProof/>
            <w:webHidden/>
          </w:rPr>
        </w:r>
        <w:r w:rsidR="00B747B4">
          <w:rPr>
            <w:noProof/>
            <w:webHidden/>
          </w:rPr>
          <w:fldChar w:fldCharType="separate"/>
        </w:r>
        <w:r>
          <w:rPr>
            <w:noProof/>
            <w:webHidden/>
          </w:rPr>
          <w:t>11</w:t>
        </w:r>
        <w:r w:rsidR="00B747B4">
          <w:rPr>
            <w:noProof/>
            <w:webHidden/>
          </w:rPr>
          <w:fldChar w:fldCharType="end"/>
        </w:r>
      </w:hyperlink>
    </w:p>
    <w:p w:rsidR="00B747B4" w:rsidRDefault="00A55E98">
      <w:pPr>
        <w:pStyle w:val="TOC3"/>
        <w:tabs>
          <w:tab w:val="left" w:pos="1100"/>
          <w:tab w:val="right" w:leader="dot" w:pos="9016"/>
        </w:tabs>
        <w:rPr>
          <w:rFonts w:asciiTheme="minorHAnsi" w:eastAsiaTheme="minorEastAsia" w:hAnsiTheme="minorHAnsi" w:cstheme="minorBidi"/>
          <w:noProof/>
          <w:sz w:val="22"/>
          <w:szCs w:val="22"/>
        </w:rPr>
      </w:pPr>
      <w:hyperlink w:anchor="_Toc447971824" w:history="1">
        <w:r w:rsidR="00B747B4" w:rsidRPr="00DB3378">
          <w:rPr>
            <w:rStyle w:val="Hyperlink"/>
            <w:noProof/>
          </w:rPr>
          <w:t>5.2.5</w:t>
        </w:r>
        <w:r w:rsidR="00B747B4">
          <w:rPr>
            <w:rFonts w:asciiTheme="minorHAnsi" w:eastAsiaTheme="minorEastAsia" w:hAnsiTheme="minorHAnsi" w:cstheme="minorBidi"/>
            <w:noProof/>
            <w:sz w:val="22"/>
            <w:szCs w:val="22"/>
          </w:rPr>
          <w:tab/>
        </w:r>
        <w:r w:rsidR="00B747B4" w:rsidRPr="00DB3378">
          <w:rPr>
            <w:rStyle w:val="Hyperlink"/>
            <w:noProof/>
          </w:rPr>
          <w:t>Prediction of Discrete Events</w:t>
        </w:r>
        <w:r w:rsidR="00B747B4">
          <w:rPr>
            <w:noProof/>
            <w:webHidden/>
          </w:rPr>
          <w:tab/>
        </w:r>
        <w:r w:rsidR="00B747B4">
          <w:rPr>
            <w:noProof/>
            <w:webHidden/>
          </w:rPr>
          <w:fldChar w:fldCharType="begin"/>
        </w:r>
        <w:r w:rsidR="00B747B4">
          <w:rPr>
            <w:noProof/>
            <w:webHidden/>
          </w:rPr>
          <w:instrText xml:space="preserve"> PAGEREF _Toc447971824 \h </w:instrText>
        </w:r>
        <w:r w:rsidR="00B747B4">
          <w:rPr>
            <w:noProof/>
            <w:webHidden/>
          </w:rPr>
        </w:r>
        <w:r w:rsidR="00B747B4">
          <w:rPr>
            <w:noProof/>
            <w:webHidden/>
          </w:rPr>
          <w:fldChar w:fldCharType="separate"/>
        </w:r>
        <w:r>
          <w:rPr>
            <w:noProof/>
            <w:webHidden/>
          </w:rPr>
          <w:t>11</w:t>
        </w:r>
        <w:r w:rsidR="00B747B4">
          <w:rPr>
            <w:noProof/>
            <w:webHidden/>
          </w:rPr>
          <w:fldChar w:fldCharType="end"/>
        </w:r>
      </w:hyperlink>
    </w:p>
    <w:p w:rsidR="00B747B4" w:rsidRDefault="00A55E98">
      <w:pPr>
        <w:pStyle w:val="TOC3"/>
        <w:tabs>
          <w:tab w:val="left" w:pos="1100"/>
          <w:tab w:val="right" w:leader="dot" w:pos="9016"/>
        </w:tabs>
        <w:rPr>
          <w:rFonts w:asciiTheme="minorHAnsi" w:eastAsiaTheme="minorEastAsia" w:hAnsiTheme="minorHAnsi" w:cstheme="minorBidi"/>
          <w:noProof/>
          <w:sz w:val="22"/>
          <w:szCs w:val="22"/>
        </w:rPr>
      </w:pPr>
      <w:hyperlink w:anchor="_Toc447971825" w:history="1">
        <w:r w:rsidR="00B747B4" w:rsidRPr="00DB3378">
          <w:rPr>
            <w:rStyle w:val="Hyperlink"/>
            <w:noProof/>
          </w:rPr>
          <w:t>5.2.6</w:t>
        </w:r>
        <w:r w:rsidR="00B747B4">
          <w:rPr>
            <w:rFonts w:asciiTheme="minorHAnsi" w:eastAsiaTheme="minorEastAsia" w:hAnsiTheme="minorHAnsi" w:cstheme="minorBidi"/>
            <w:noProof/>
            <w:sz w:val="22"/>
            <w:szCs w:val="22"/>
          </w:rPr>
          <w:tab/>
        </w:r>
        <w:r w:rsidR="00B747B4" w:rsidRPr="00DB3378">
          <w:rPr>
            <w:rStyle w:val="Hyperlink"/>
            <w:noProof/>
          </w:rPr>
          <w:t>Execution of Discrete Events</w:t>
        </w:r>
        <w:r w:rsidR="00B747B4">
          <w:rPr>
            <w:noProof/>
            <w:webHidden/>
          </w:rPr>
          <w:tab/>
        </w:r>
        <w:r w:rsidR="00B747B4">
          <w:rPr>
            <w:noProof/>
            <w:webHidden/>
          </w:rPr>
          <w:fldChar w:fldCharType="begin"/>
        </w:r>
        <w:r w:rsidR="00B747B4">
          <w:rPr>
            <w:noProof/>
            <w:webHidden/>
          </w:rPr>
          <w:instrText xml:space="preserve"> PAGEREF _Toc447971825 \h </w:instrText>
        </w:r>
        <w:r w:rsidR="00B747B4">
          <w:rPr>
            <w:noProof/>
            <w:webHidden/>
          </w:rPr>
        </w:r>
        <w:r w:rsidR="00B747B4">
          <w:rPr>
            <w:noProof/>
            <w:webHidden/>
          </w:rPr>
          <w:fldChar w:fldCharType="separate"/>
        </w:r>
        <w:r>
          <w:rPr>
            <w:noProof/>
            <w:webHidden/>
          </w:rPr>
          <w:t>11</w:t>
        </w:r>
        <w:r w:rsidR="00B747B4">
          <w:rPr>
            <w:noProof/>
            <w:webHidden/>
          </w:rPr>
          <w:fldChar w:fldCharType="end"/>
        </w:r>
      </w:hyperlink>
    </w:p>
    <w:p w:rsidR="00B747B4" w:rsidRDefault="00A55E98">
      <w:pPr>
        <w:pStyle w:val="TOC3"/>
        <w:tabs>
          <w:tab w:val="left" w:pos="1100"/>
          <w:tab w:val="right" w:leader="dot" w:pos="9016"/>
        </w:tabs>
        <w:rPr>
          <w:rFonts w:asciiTheme="minorHAnsi" w:eastAsiaTheme="minorEastAsia" w:hAnsiTheme="minorHAnsi" w:cstheme="minorBidi"/>
          <w:noProof/>
          <w:sz w:val="22"/>
          <w:szCs w:val="22"/>
        </w:rPr>
      </w:pPr>
      <w:hyperlink w:anchor="_Toc447971826" w:history="1">
        <w:r w:rsidR="00B747B4" w:rsidRPr="00DB3378">
          <w:rPr>
            <w:rStyle w:val="Hyperlink"/>
            <w:noProof/>
          </w:rPr>
          <w:t>5.2.7</w:t>
        </w:r>
        <w:r w:rsidR="00B747B4">
          <w:rPr>
            <w:rFonts w:asciiTheme="minorHAnsi" w:eastAsiaTheme="minorEastAsia" w:hAnsiTheme="minorHAnsi" w:cstheme="minorBidi"/>
            <w:noProof/>
            <w:sz w:val="22"/>
            <w:szCs w:val="22"/>
          </w:rPr>
          <w:tab/>
        </w:r>
        <w:r w:rsidR="00B747B4" w:rsidRPr="00DB3378">
          <w:rPr>
            <w:rStyle w:val="Hyperlink"/>
            <w:noProof/>
          </w:rPr>
          <w:t>Synchronization</w:t>
        </w:r>
        <w:r w:rsidR="00B747B4">
          <w:rPr>
            <w:noProof/>
            <w:webHidden/>
          </w:rPr>
          <w:tab/>
        </w:r>
        <w:r w:rsidR="00B747B4">
          <w:rPr>
            <w:noProof/>
            <w:webHidden/>
          </w:rPr>
          <w:fldChar w:fldCharType="begin"/>
        </w:r>
        <w:r w:rsidR="00B747B4">
          <w:rPr>
            <w:noProof/>
            <w:webHidden/>
          </w:rPr>
          <w:instrText xml:space="preserve"> PAGEREF _Toc447971826 \h </w:instrText>
        </w:r>
        <w:r w:rsidR="00B747B4">
          <w:rPr>
            <w:noProof/>
            <w:webHidden/>
          </w:rPr>
        </w:r>
        <w:r w:rsidR="00B747B4">
          <w:rPr>
            <w:noProof/>
            <w:webHidden/>
          </w:rPr>
          <w:fldChar w:fldCharType="separate"/>
        </w:r>
        <w:r>
          <w:rPr>
            <w:noProof/>
            <w:webHidden/>
          </w:rPr>
          <w:t>11</w:t>
        </w:r>
        <w:r w:rsidR="00B747B4">
          <w:rPr>
            <w:noProof/>
            <w:webHidden/>
          </w:rPr>
          <w:fldChar w:fldCharType="end"/>
        </w:r>
      </w:hyperlink>
    </w:p>
    <w:p w:rsidR="00B747B4" w:rsidRDefault="00A55E98">
      <w:pPr>
        <w:pStyle w:val="TOC3"/>
        <w:tabs>
          <w:tab w:val="left" w:pos="1100"/>
          <w:tab w:val="right" w:leader="dot" w:pos="9016"/>
        </w:tabs>
        <w:rPr>
          <w:rFonts w:asciiTheme="minorHAnsi" w:eastAsiaTheme="minorEastAsia" w:hAnsiTheme="minorHAnsi" w:cstheme="minorBidi"/>
          <w:noProof/>
          <w:sz w:val="22"/>
          <w:szCs w:val="22"/>
        </w:rPr>
      </w:pPr>
      <w:hyperlink w:anchor="_Toc447971827" w:history="1">
        <w:r w:rsidR="00B747B4" w:rsidRPr="00DB3378">
          <w:rPr>
            <w:rStyle w:val="Hyperlink"/>
            <w:noProof/>
          </w:rPr>
          <w:t>5.2.8</w:t>
        </w:r>
        <w:r w:rsidR="00B747B4">
          <w:rPr>
            <w:rFonts w:asciiTheme="minorHAnsi" w:eastAsiaTheme="minorEastAsia" w:hAnsiTheme="minorHAnsi" w:cstheme="minorBidi"/>
            <w:noProof/>
            <w:sz w:val="22"/>
            <w:szCs w:val="22"/>
          </w:rPr>
          <w:tab/>
        </w:r>
        <w:r w:rsidR="00B747B4" w:rsidRPr="00DB3378">
          <w:rPr>
            <w:rStyle w:val="Hyperlink"/>
            <w:noProof/>
          </w:rPr>
          <w:t>Update of Monitors and Graphs</w:t>
        </w:r>
        <w:r w:rsidR="00B747B4">
          <w:rPr>
            <w:noProof/>
            <w:webHidden/>
          </w:rPr>
          <w:tab/>
        </w:r>
        <w:r w:rsidR="00B747B4">
          <w:rPr>
            <w:noProof/>
            <w:webHidden/>
          </w:rPr>
          <w:fldChar w:fldCharType="begin"/>
        </w:r>
        <w:r w:rsidR="00B747B4">
          <w:rPr>
            <w:noProof/>
            <w:webHidden/>
          </w:rPr>
          <w:instrText xml:space="preserve"> PAGEREF _Toc447971827 \h </w:instrText>
        </w:r>
        <w:r w:rsidR="00B747B4">
          <w:rPr>
            <w:noProof/>
            <w:webHidden/>
          </w:rPr>
        </w:r>
        <w:r w:rsidR="00B747B4">
          <w:rPr>
            <w:noProof/>
            <w:webHidden/>
          </w:rPr>
          <w:fldChar w:fldCharType="separate"/>
        </w:r>
        <w:r>
          <w:rPr>
            <w:noProof/>
            <w:webHidden/>
          </w:rPr>
          <w:t>11</w:t>
        </w:r>
        <w:r w:rsidR="00B747B4">
          <w:rPr>
            <w:noProof/>
            <w:webHidden/>
          </w:rPr>
          <w:fldChar w:fldCharType="end"/>
        </w:r>
      </w:hyperlink>
    </w:p>
    <w:p w:rsidR="00B747B4" w:rsidRDefault="00A55E98">
      <w:pPr>
        <w:pStyle w:val="TOC2"/>
        <w:tabs>
          <w:tab w:val="left" w:pos="880"/>
          <w:tab w:val="right" w:leader="dot" w:pos="9016"/>
        </w:tabs>
        <w:rPr>
          <w:rFonts w:asciiTheme="minorHAnsi" w:eastAsiaTheme="minorEastAsia" w:hAnsiTheme="minorHAnsi" w:cstheme="minorBidi"/>
          <w:noProof/>
          <w:sz w:val="22"/>
          <w:szCs w:val="22"/>
        </w:rPr>
      </w:pPr>
      <w:hyperlink w:anchor="_Toc447971828" w:history="1">
        <w:r w:rsidR="00B747B4" w:rsidRPr="00DB3378">
          <w:rPr>
            <w:rStyle w:val="Hyperlink"/>
            <w:noProof/>
          </w:rPr>
          <w:t>5.3</w:t>
        </w:r>
        <w:r w:rsidR="00B747B4">
          <w:rPr>
            <w:rFonts w:asciiTheme="minorHAnsi" w:eastAsiaTheme="minorEastAsia" w:hAnsiTheme="minorHAnsi" w:cstheme="minorBidi"/>
            <w:noProof/>
            <w:sz w:val="22"/>
            <w:szCs w:val="22"/>
          </w:rPr>
          <w:tab/>
        </w:r>
        <w:r w:rsidR="00B747B4" w:rsidRPr="00DB3378">
          <w:rPr>
            <w:rStyle w:val="Hyperlink"/>
            <w:noProof/>
          </w:rPr>
          <w:t>Display</w:t>
        </w:r>
        <w:r w:rsidR="00B747B4">
          <w:rPr>
            <w:noProof/>
            <w:webHidden/>
          </w:rPr>
          <w:tab/>
        </w:r>
        <w:r w:rsidR="00B747B4">
          <w:rPr>
            <w:noProof/>
            <w:webHidden/>
          </w:rPr>
          <w:fldChar w:fldCharType="begin"/>
        </w:r>
        <w:r w:rsidR="00B747B4">
          <w:rPr>
            <w:noProof/>
            <w:webHidden/>
          </w:rPr>
          <w:instrText xml:space="preserve"> PAGEREF _Toc447971828 \h </w:instrText>
        </w:r>
        <w:r w:rsidR="00B747B4">
          <w:rPr>
            <w:noProof/>
            <w:webHidden/>
          </w:rPr>
        </w:r>
        <w:r w:rsidR="00B747B4">
          <w:rPr>
            <w:noProof/>
            <w:webHidden/>
          </w:rPr>
          <w:fldChar w:fldCharType="separate"/>
        </w:r>
        <w:r>
          <w:rPr>
            <w:noProof/>
            <w:webHidden/>
          </w:rPr>
          <w:t>11</w:t>
        </w:r>
        <w:r w:rsidR="00B747B4">
          <w:rPr>
            <w:noProof/>
            <w:webHidden/>
          </w:rPr>
          <w:fldChar w:fldCharType="end"/>
        </w:r>
      </w:hyperlink>
    </w:p>
    <w:p w:rsidR="00DD4647" w:rsidRDefault="00DD4647">
      <w:r>
        <w:fldChar w:fldCharType="end"/>
      </w:r>
    </w:p>
    <w:p w:rsidR="00DD4647" w:rsidRDefault="00DD4647">
      <w:pPr>
        <w:pStyle w:val="Heading1"/>
      </w:pPr>
      <w:bookmarkStart w:id="0" w:name="_Toc447971793"/>
      <w:r>
        <w:lastRenderedPageBreak/>
        <w:t>Introduction</w:t>
      </w:r>
      <w:bookmarkEnd w:id="0"/>
    </w:p>
    <w:p w:rsidR="00DD4647" w:rsidRDefault="00DD4647">
      <w:r>
        <w:t xml:space="preserve">This document explains the structure and programming environment for v2.2 of </w:t>
      </w:r>
      <w:proofErr w:type="spellStart"/>
      <w:r>
        <w:t>SimChemisty</w:t>
      </w:r>
      <w:proofErr w:type="spellEnd"/>
      <w:r>
        <w:t xml:space="preserve"> for Windows, to give developers sufficient understanding to sensibly make alterations to the package.</w:t>
      </w:r>
    </w:p>
    <w:p w:rsidR="00DD4647" w:rsidRDefault="00DD4647">
      <w:r>
        <w:t>It does not give function-by-function detailed design information. Detailed design is presented only as source code comments, which are extensive in the case of mathematical derivations. This document provides only an overview and does not attempt to duplicate what is already explained in the code files.</w:t>
      </w:r>
    </w:p>
    <w:p w:rsidR="00DD4647" w:rsidRDefault="00DD4647">
      <w:r>
        <w:t>Much of this document considers issues of software structure and environment. How SCW actually works as a numerical simulation is described in</w:t>
      </w:r>
      <w:r w:rsidR="00B747B4">
        <w:t xml:space="preserve"> section </w:t>
      </w:r>
      <w:r w:rsidR="00B747B4">
        <w:fldChar w:fldCharType="begin"/>
      </w:r>
      <w:r w:rsidR="00B747B4">
        <w:instrText xml:space="preserve"> REF _Ref447971779 \r \p \h </w:instrText>
      </w:r>
      <w:r w:rsidR="00B747B4">
        <w:fldChar w:fldCharType="separate"/>
      </w:r>
      <w:r w:rsidR="00A55E98">
        <w:t>5 below</w:t>
      </w:r>
      <w:r w:rsidR="00B747B4">
        <w:fldChar w:fldCharType="end"/>
      </w:r>
      <w:r>
        <w:t>.</w:t>
      </w:r>
    </w:p>
    <w:p w:rsidR="00DD4647" w:rsidRDefault="00DD4647">
      <w:r>
        <w:t xml:space="preserve">SCW can be downloaded from </w:t>
      </w:r>
      <w:hyperlink r:id="rId7" w:history="1">
        <w:r>
          <w:rPr>
            <w:rStyle w:val="Hyperlink"/>
          </w:rPr>
          <w:t>http://www.simchemistry.co.uk</w:t>
        </w:r>
      </w:hyperlink>
      <w:r>
        <w:t>.</w:t>
      </w:r>
      <w:r w:rsidR="004B6736">
        <w:t xml:space="preserve"> If that no longer exists, try </w:t>
      </w:r>
      <w:hyperlink r:id="rId8" w:history="1">
        <w:r w:rsidR="004B6736" w:rsidRPr="004B6736">
          <w:rPr>
            <w:rStyle w:val="Hyperlink"/>
          </w:rPr>
          <w:t>http://www.wartnaby.org/</w:t>
        </w:r>
      </w:hyperlink>
      <w:r w:rsidR="004B6736">
        <w:t>.</w:t>
      </w:r>
    </w:p>
    <w:p w:rsidR="00DD4647" w:rsidRDefault="00DD4647">
      <w:pPr>
        <w:pStyle w:val="Heading2"/>
      </w:pPr>
      <w:bookmarkStart w:id="1" w:name="_Toc447971794"/>
      <w:r>
        <w:t>References</w:t>
      </w:r>
      <w:bookmarkEnd w:id="1"/>
    </w:p>
    <w:p w:rsidR="00DD4647" w:rsidRDefault="00DD4647">
      <w:pPr>
        <w:pStyle w:val="numberedlist"/>
      </w:pPr>
      <w:bookmarkStart w:id="2" w:name="_Ref102619944"/>
      <w:r>
        <w:t>"The Art of Molecular Dynamics Simulation</w:t>
      </w:r>
      <w:bookmarkEnd w:id="2"/>
      <w:r>
        <w:t>", D.C. Rapaport (1995, Cambridge University Press)</w:t>
      </w:r>
    </w:p>
    <w:p w:rsidR="00DD4647" w:rsidRDefault="00DD4647">
      <w:pPr>
        <w:pStyle w:val="numberedlist"/>
      </w:pPr>
      <w:r>
        <w:t xml:space="preserve">"Numerical Recipes in C; the Art of Scientific Computing", W.H. Press, S.A. </w:t>
      </w:r>
      <w:proofErr w:type="spellStart"/>
      <w:r>
        <w:t>Teukolsky</w:t>
      </w:r>
      <w:proofErr w:type="spellEnd"/>
      <w:r>
        <w:t xml:space="preserve">, W.T. </w:t>
      </w:r>
      <w:proofErr w:type="spellStart"/>
      <w:r>
        <w:t>Vetterling</w:t>
      </w:r>
      <w:proofErr w:type="spellEnd"/>
      <w:r>
        <w:t xml:space="preserve"> and </w:t>
      </w:r>
      <w:proofErr w:type="spellStart"/>
      <w:r>
        <w:t>B.P.Flannery</w:t>
      </w:r>
      <w:proofErr w:type="spellEnd"/>
      <w:r>
        <w:t xml:space="preserve"> (2nd </w:t>
      </w:r>
      <w:proofErr w:type="spellStart"/>
      <w:r>
        <w:t>edithion</w:t>
      </w:r>
      <w:proofErr w:type="spellEnd"/>
      <w:r>
        <w:t>; 1996, Cambridge University Press)</w:t>
      </w:r>
    </w:p>
    <w:p w:rsidR="00DD4647" w:rsidRDefault="00DD4647">
      <w:pPr>
        <w:pStyle w:val="numberedlist"/>
      </w:pPr>
      <w:bookmarkStart w:id="3" w:name="_Ref102653688"/>
      <w:r>
        <w:t xml:space="preserve">"The C++ Programming Language", Bjarne </w:t>
      </w:r>
      <w:proofErr w:type="spellStart"/>
      <w:r>
        <w:t>Stroustrop</w:t>
      </w:r>
      <w:proofErr w:type="spellEnd"/>
      <w:r>
        <w:t>. (3rd edition;1997, Addison-Wesley)</w:t>
      </w:r>
      <w:bookmarkEnd w:id="3"/>
    </w:p>
    <w:p w:rsidR="00DD4647" w:rsidRDefault="00DD4647">
      <w:pPr>
        <w:pStyle w:val="Heading2"/>
      </w:pPr>
      <w:bookmarkStart w:id="4" w:name="_Toc447971795"/>
      <w:r>
        <w:t>Terms and Abbreviations</w:t>
      </w:r>
      <w:bookmarkEnd w:id="4"/>
    </w:p>
    <w:p w:rsidR="00DD4647" w:rsidRDefault="00DD4647">
      <w:r>
        <w:t>MDI</w:t>
      </w:r>
      <w:r>
        <w:tab/>
        <w:t>Multiple Document Interface (a type of Windows application)</w:t>
      </w:r>
    </w:p>
    <w:p w:rsidR="00DD4647" w:rsidRDefault="00DD4647">
      <w:r>
        <w:t>MFC</w:t>
      </w:r>
      <w:r>
        <w:tab/>
        <w:t>Microsoft Foundation Classes (a Windows programming environment)</w:t>
      </w:r>
    </w:p>
    <w:p w:rsidR="00DD4647" w:rsidRDefault="00DD4647">
      <w:r>
        <w:t>SCW</w:t>
      </w:r>
      <w:r>
        <w:tab/>
      </w:r>
      <w:proofErr w:type="spellStart"/>
      <w:r>
        <w:t>SimChemistry</w:t>
      </w:r>
      <w:proofErr w:type="spellEnd"/>
      <w:r>
        <w:t xml:space="preserve"> for Windows</w:t>
      </w:r>
    </w:p>
    <w:p w:rsidR="00DD4647" w:rsidRDefault="00DD4647">
      <w:r>
        <w:t>SDI</w:t>
      </w:r>
      <w:r>
        <w:tab/>
        <w:t>Single Document Interface (a type of Windows application)</w:t>
      </w:r>
    </w:p>
    <w:p w:rsidR="00DD4647" w:rsidRDefault="00DD4647">
      <w:r>
        <w:t>VB</w:t>
      </w:r>
      <w:r>
        <w:tab/>
        <w:t>Visual Basic</w:t>
      </w:r>
    </w:p>
    <w:p w:rsidR="00DD4647" w:rsidRDefault="00DD4647">
      <w:pPr>
        <w:pStyle w:val="Heading1"/>
      </w:pPr>
      <w:bookmarkStart w:id="5" w:name="_Toc447971796"/>
      <w:r>
        <w:t>Programming Environment</w:t>
      </w:r>
      <w:bookmarkEnd w:id="5"/>
    </w:p>
    <w:p w:rsidR="00DD4647" w:rsidRDefault="00DD4647">
      <w:pPr>
        <w:pStyle w:val="Heading2"/>
      </w:pPr>
      <w:bookmarkStart w:id="6" w:name="_Toc447971797"/>
      <w:bookmarkStart w:id="7" w:name="_GoBack"/>
      <w:bookmarkEnd w:id="7"/>
      <w:r>
        <w:t>Compiler/Development Environment</w:t>
      </w:r>
      <w:bookmarkEnd w:id="6"/>
    </w:p>
    <w:p w:rsidR="00DD4647" w:rsidRDefault="00DD4647">
      <w:r>
        <w:t xml:space="preserve">SCW </w:t>
      </w:r>
      <w:r w:rsidR="00570A84">
        <w:t>previously built</w:t>
      </w:r>
      <w:r>
        <w:t xml:space="preserve"> </w:t>
      </w:r>
      <w:r w:rsidR="00570A84">
        <w:t xml:space="preserve">under </w:t>
      </w:r>
      <w:r>
        <w:t>Microsoft Developer Studio Visual C++ v6.0. Developer Studio ha</w:t>
      </w:r>
      <w:r w:rsidR="00570A84">
        <w:t>d</w:t>
      </w:r>
      <w:r>
        <w:t xml:space="preserve"> components for various languages (Visual Basic, Java) and tools (Visual SourceSafe), but only the C++ package </w:t>
      </w:r>
      <w:r w:rsidR="00570A84">
        <w:t>wa</w:t>
      </w:r>
      <w:r>
        <w:t>s required here.</w:t>
      </w:r>
    </w:p>
    <w:p w:rsidR="00DD4647" w:rsidRDefault="00DD4647">
      <w:r>
        <w:t>Historically, SCW started in MSVC1.5 and then MSVC5.0.</w:t>
      </w:r>
    </w:p>
    <w:p w:rsidR="00DD4647" w:rsidRDefault="00570A84">
      <w:r>
        <w:t xml:space="preserve">The original development used the </w:t>
      </w:r>
      <w:proofErr w:type="spellStart"/>
      <w:r>
        <w:t>Installshield</w:t>
      </w:r>
      <w:proofErr w:type="spellEnd"/>
      <w:r>
        <w:t xml:space="preserve"> system</w:t>
      </w:r>
      <w:r w:rsidR="00D65406">
        <w:t xml:space="preserve"> (bundled with MSVC6)</w:t>
      </w:r>
      <w:r>
        <w:t xml:space="preserve"> to build an installer.</w:t>
      </w:r>
      <w:r w:rsidR="00D65406">
        <w:t xml:space="preserve"> No installer builder is currently set up to work with the latest tools.</w:t>
      </w:r>
    </w:p>
    <w:p w:rsidR="001657B7" w:rsidRDefault="001657B7" w:rsidP="005C6120">
      <w:pPr>
        <w:pStyle w:val="Heading3"/>
      </w:pPr>
      <w:bookmarkStart w:id="8" w:name="_Toc447971798"/>
      <w:r>
        <w:t>Current Required Tools</w:t>
      </w:r>
      <w:bookmarkEnd w:id="8"/>
    </w:p>
    <w:p w:rsidR="001657B7" w:rsidRDefault="00570A84">
      <w:r>
        <w:t xml:space="preserve">SCW currently builds and executes using the free </w:t>
      </w:r>
      <w:r w:rsidR="001657B7">
        <w:t xml:space="preserve">Visual Studio 2015 Community Edition, </w:t>
      </w:r>
      <w:r>
        <w:t>installed us</w:t>
      </w:r>
      <w:r w:rsidR="001657B7">
        <w:t xml:space="preserve">ing </w:t>
      </w:r>
      <w:r>
        <w:t>the MFC application support option.</w:t>
      </w:r>
      <w:r w:rsidR="00F8455C">
        <w:t xml:space="preserve"> (A number of warnings are now emitted due to the use of deprecated functions </w:t>
      </w:r>
      <w:proofErr w:type="spellStart"/>
      <w:r w:rsidR="00F8455C">
        <w:t>etc</w:t>
      </w:r>
      <w:proofErr w:type="spellEnd"/>
      <w:r w:rsidR="00F8455C">
        <w:t>, but nevertheless it builds.)</w:t>
      </w:r>
    </w:p>
    <w:p w:rsidR="00756870" w:rsidRDefault="00756870" w:rsidP="00756870">
      <w:r>
        <w:t xml:space="preserve">The Multimedia library included in MSVC6 was used to give accurate timing. The current version of </w:t>
      </w:r>
      <w:r w:rsidRPr="00756870">
        <w:t xml:space="preserve">winmm.lib </w:t>
      </w:r>
      <w:r>
        <w:t xml:space="preserve">now included was taken </w:t>
      </w:r>
      <w:r w:rsidRPr="00756870">
        <w:t>from "C:\Program Files (x86)\Microsoft SDKs\Windows\v7.1A\Lib"</w:t>
      </w:r>
      <w:r>
        <w:t xml:space="preserve"> on a Windows 10 PC.</w:t>
      </w:r>
    </w:p>
    <w:p w:rsidR="00D70960" w:rsidRPr="001657B7" w:rsidRDefault="00F766A5" w:rsidP="00756870">
      <w:r>
        <w:t xml:space="preserve">Microsoft </w:t>
      </w:r>
      <w:r w:rsidR="001657B7">
        <w:t xml:space="preserve">Help Workshop </w:t>
      </w:r>
      <w:hyperlink r:id="rId9" w:history="1">
        <w:r w:rsidRPr="00F766A5">
          <w:rPr>
            <w:rStyle w:val="Hyperlink"/>
          </w:rPr>
          <w:t>https://www.microsoft.com/en-gb/download/details.aspx?id=21138</w:t>
        </w:r>
      </w:hyperlink>
      <w:r>
        <w:t xml:space="preserve"> </w:t>
      </w:r>
      <w:r w:rsidR="00570A84">
        <w:t xml:space="preserve">is </w:t>
      </w:r>
      <w:r>
        <w:t xml:space="preserve">used to convert original </w:t>
      </w:r>
      <w:proofErr w:type="spellStart"/>
      <w:r>
        <w:t>WinHelp</w:t>
      </w:r>
      <w:proofErr w:type="spellEnd"/>
      <w:r>
        <w:t xml:space="preserve"> documentation (.rtf and .bmp </w:t>
      </w:r>
      <w:proofErr w:type="spellStart"/>
      <w:r>
        <w:t>fles</w:t>
      </w:r>
      <w:proofErr w:type="spellEnd"/>
      <w:r>
        <w:t xml:space="preserve">) to a .chm project. </w:t>
      </w:r>
      <w:proofErr w:type="spellStart"/>
      <w:r>
        <w:t>WinHelp</w:t>
      </w:r>
      <w:proofErr w:type="spellEnd"/>
      <w:r>
        <w:t xml:space="preserve"> format</w:t>
      </w:r>
      <w:r w:rsidR="00570A84">
        <w:t>, in which the SCW help was written,</w:t>
      </w:r>
      <w:r>
        <w:t xml:space="preserve"> is no longer supported in recent versions of Windows.</w:t>
      </w:r>
    </w:p>
    <w:p w:rsidR="00DD4647" w:rsidRDefault="00DD4647">
      <w:pPr>
        <w:pStyle w:val="Heading2"/>
      </w:pPr>
      <w:bookmarkStart w:id="9" w:name="_Toc447971799"/>
      <w:r>
        <w:lastRenderedPageBreak/>
        <w:t>Language</w:t>
      </w:r>
      <w:bookmarkEnd w:id="9"/>
    </w:p>
    <w:p w:rsidR="00DD4647" w:rsidRDefault="00DD4647">
      <w:r>
        <w:t>SCW was written in C++ for the following reasons:</w:t>
      </w:r>
    </w:p>
    <w:p w:rsidR="00DD4647" w:rsidRDefault="00DD4647">
      <w:pPr>
        <w:numPr>
          <w:ilvl w:val="0"/>
          <w:numId w:val="4"/>
        </w:numPr>
      </w:pPr>
      <w:r>
        <w:t>the problem of getting a range of different types of simulation object to perform actions, display themselves, and so-on in a structured way lent itself naturally to a class-based language;</w:t>
      </w:r>
    </w:p>
    <w:p w:rsidR="00DD4647" w:rsidRDefault="00DD4647">
      <w:pPr>
        <w:numPr>
          <w:ilvl w:val="0"/>
          <w:numId w:val="4"/>
        </w:numPr>
      </w:pPr>
      <w:r>
        <w:t>C++ provided essentially the same performance as C, whereas Visual Basic would have been very slow given the tools and PC hardware available at the time;</w:t>
      </w:r>
    </w:p>
    <w:p w:rsidR="00DD4647" w:rsidRDefault="00DD4647">
      <w:pPr>
        <w:numPr>
          <w:ilvl w:val="0"/>
          <w:numId w:val="4"/>
        </w:numPr>
      </w:pPr>
      <w:proofErr w:type="gramStart"/>
      <w:r>
        <w:t>the</w:t>
      </w:r>
      <w:proofErr w:type="gramEnd"/>
      <w:r>
        <w:t xml:space="preserve"> easiest Windows application structure at the time (MFC) was C++ based anyway.</w:t>
      </w:r>
    </w:p>
    <w:p w:rsidR="00DD4647" w:rsidRDefault="00DD4647">
      <w:r>
        <w:t xml:space="preserve">The C++ is quite "early" in style, dating back to around 1996. This predates </w:t>
      </w:r>
      <w:proofErr w:type="spellStart"/>
      <w:r>
        <w:t>Stroustrop's</w:t>
      </w:r>
      <w:proofErr w:type="spellEnd"/>
      <w:r>
        <w:t xml:space="preserve"> 3rd edition </w:t>
      </w:r>
      <w:r>
        <w:fldChar w:fldCharType="begin"/>
      </w:r>
      <w:r>
        <w:instrText xml:space="preserve"> REF _Ref102653688 \r \h </w:instrText>
      </w:r>
      <w:r>
        <w:fldChar w:fldCharType="separate"/>
      </w:r>
      <w:r w:rsidR="00A55E98">
        <w:t>[Ref 3]</w:t>
      </w:r>
      <w:r>
        <w:fldChar w:fldCharType="end"/>
      </w:r>
      <w:r>
        <w:t>, so modern features such as iterators, exceptions and different types of cast are absent. However, this should make it more easily accessible to C programmers.</w:t>
      </w:r>
    </w:p>
    <w:p w:rsidR="00DD4647" w:rsidRDefault="00DD4647">
      <w:pPr>
        <w:spacing w:before="240"/>
      </w:pPr>
      <w:r>
        <w:t xml:space="preserve">The key principle to understand for C++ novices is </w:t>
      </w:r>
      <w:r>
        <w:rPr>
          <w:i/>
        </w:rPr>
        <w:t>inheritance</w:t>
      </w:r>
      <w:r>
        <w:t xml:space="preserve"> between </w:t>
      </w:r>
      <w:r>
        <w:rPr>
          <w:i/>
        </w:rPr>
        <w:t>classes</w:t>
      </w:r>
      <w:r>
        <w:t xml:space="preserve">. A class is like a </w:t>
      </w:r>
      <w:proofErr w:type="spellStart"/>
      <w:r>
        <w:t>struct</w:t>
      </w:r>
      <w:proofErr w:type="spellEnd"/>
      <w:r>
        <w:t xml:space="preserve"> in C, essentially containing data and pointers to functions. An </w:t>
      </w:r>
      <w:r>
        <w:rPr>
          <w:i/>
        </w:rPr>
        <w:t>instance</w:t>
      </w:r>
      <w:r>
        <w:t xml:space="preserve"> of a class (or </w:t>
      </w:r>
      <w:r>
        <w:rPr>
          <w:i/>
        </w:rPr>
        <w:t>object</w:t>
      </w:r>
      <w:r>
        <w:t>) is one specific real example of it within the program (e.g. one molecule in SCW).</w:t>
      </w:r>
    </w:p>
    <w:p w:rsidR="00DD4647" w:rsidRDefault="00DD4647">
      <w:pPr>
        <w:spacing w:before="240"/>
      </w:pPr>
      <w:r>
        <w:t xml:space="preserve">A </w:t>
      </w:r>
      <w:r>
        <w:rPr>
          <w:i/>
        </w:rPr>
        <w:t>base class</w:t>
      </w:r>
      <w:r>
        <w:t xml:space="preserve"> might provide some generic functions and specify that certain functions should exist, even if it does not provide them itself. A </w:t>
      </w:r>
      <w:r>
        <w:rPr>
          <w:i/>
        </w:rPr>
        <w:t>child class</w:t>
      </w:r>
      <w:r>
        <w:t xml:space="preserve"> can then be </w:t>
      </w:r>
      <w:r>
        <w:rPr>
          <w:i/>
        </w:rPr>
        <w:t>derived</w:t>
      </w:r>
      <w:r>
        <w:t xml:space="preserve"> from the base class that still retains (</w:t>
      </w:r>
      <w:r>
        <w:rPr>
          <w:i/>
        </w:rPr>
        <w:t>inherits</w:t>
      </w:r>
      <w:r>
        <w:t xml:space="preserve">) all of the functions and data provided by the base class, but which may also add its own functions and data, and which will </w:t>
      </w:r>
      <w:r>
        <w:rPr>
          <w:i/>
        </w:rPr>
        <w:t>override</w:t>
      </w:r>
      <w:r>
        <w:t xml:space="preserve"> functions defined by the base class with specific versions suitable for its own needs. Crucially, given a list of objects all derived from a base class, we can ask each of them to perform some function (e.g. 'draw yourself') and the correct function for each is called, be it for a wall or a molecule.</w:t>
      </w:r>
    </w:p>
    <w:p w:rsidR="00DD4647" w:rsidRDefault="00DD4647">
      <w:pPr>
        <w:pStyle w:val="Heading2"/>
      </w:pPr>
      <w:bookmarkStart w:id="10" w:name="_Toc447971800"/>
      <w:r>
        <w:t>Microsoft Foundation Class Libraries</w:t>
      </w:r>
      <w:bookmarkEnd w:id="10"/>
    </w:p>
    <w:p w:rsidR="00DD4647" w:rsidRDefault="00DD4647">
      <w:r>
        <w:t xml:space="preserve">Microsoft </w:t>
      </w:r>
      <w:proofErr w:type="gramStart"/>
      <w:r>
        <w:t>have</w:t>
      </w:r>
      <w:proofErr w:type="gramEnd"/>
      <w:r>
        <w:t xml:space="preserve"> invented various methods for C or C++ programs to interact with the Windows operating system over the years:</w:t>
      </w:r>
    </w:p>
    <w:p w:rsidR="00DD4647" w:rsidRDefault="00DD4647">
      <w:r>
        <w:t>SDK (software development kit): C language API; used in some places in SCW (examples??)</w:t>
      </w:r>
    </w:p>
    <w:p w:rsidR="00DD4647" w:rsidRDefault="00DD4647">
      <w:pPr>
        <w:numPr>
          <w:ilvl w:val="0"/>
          <w:numId w:val="5"/>
        </w:numPr>
      </w:pPr>
      <w:r>
        <w:t>MFC (Microsoft Foundation Classes): library of C++ classes which "wrap" SDK functions and provide a structure in terms of an application with documents and document views.</w:t>
      </w:r>
    </w:p>
    <w:p w:rsidR="00DD4647" w:rsidRDefault="00DD4647">
      <w:pPr>
        <w:numPr>
          <w:ilvl w:val="0"/>
          <w:numId w:val="5"/>
        </w:numPr>
      </w:pPr>
      <w:r>
        <w:t>ATL (Active Template Library): C++ template wrappers around Windows SDK, with more emphasis on Component Object Model (COM)</w:t>
      </w:r>
    </w:p>
    <w:p w:rsidR="00DD4647" w:rsidRDefault="00DD4647">
      <w:pPr>
        <w:numPr>
          <w:ilvl w:val="0"/>
          <w:numId w:val="5"/>
        </w:numPr>
      </w:pPr>
      <w:r>
        <w:t>.NET: most recent offering, giving a single common framework that can be used with different languages (C++. C#, VB, ...)</w:t>
      </w:r>
    </w:p>
    <w:p w:rsidR="00DD4647" w:rsidRDefault="00DD4647">
      <w:r>
        <w:t>SCW uses the MFC application structure. Within MSVC6, extensive help documentation and tutorials (especially the Scribble application) exist to explain how the architecture works and what the many classes offer.</w:t>
      </w:r>
    </w:p>
    <w:p w:rsidR="00DD4647" w:rsidRDefault="00DD4647">
      <w:pPr>
        <w:pStyle w:val="Heading2"/>
      </w:pPr>
      <w:bookmarkStart w:id="11" w:name="_Toc447971801"/>
      <w:r>
        <w:t>Random Number Generator</w:t>
      </w:r>
      <w:bookmarkEnd w:id="11"/>
    </w:p>
    <w:p w:rsidR="00DD4647" w:rsidRDefault="00DD4647">
      <w:r>
        <w:t>SCW 2.2 and previous versions use</w:t>
      </w:r>
      <w:r w:rsidR="005C6120">
        <w:t>d</w:t>
      </w:r>
      <w:r>
        <w:t xml:space="preserve"> the ran1 routine from Numerical Recipes in C, with permission. However, some other routine must be substituted now because distribution of the source code is not permitted by the publishers of Numerical Recipes. Only a simple flat distribution in the interval 0 to 1 is required.</w:t>
      </w:r>
      <w:r w:rsidR="00570A84">
        <w:t xml:space="preserve"> Currently the system library is used instead.</w:t>
      </w:r>
    </w:p>
    <w:p w:rsidR="00DD4647" w:rsidRDefault="00DD4647">
      <w:pPr>
        <w:pStyle w:val="Heading2"/>
      </w:pPr>
      <w:bookmarkStart w:id="12" w:name="_Toc447971802"/>
      <w:r>
        <w:t>Installation Package</w:t>
      </w:r>
      <w:bookmarkEnd w:id="12"/>
    </w:p>
    <w:p w:rsidR="00DD4647" w:rsidRDefault="00DD4647">
      <w:r>
        <w:t xml:space="preserve">The free edition of </w:t>
      </w:r>
      <w:proofErr w:type="spellStart"/>
      <w:r>
        <w:t>InstallShield</w:t>
      </w:r>
      <w:proofErr w:type="spellEnd"/>
      <w:r>
        <w:t>, which comes bundled with MSVC6, is used to make the executable installation package (setup.exe and associated files). The installation process is configured by a script file which is responsible for guiding the user through the installation steps and registering the application.</w:t>
      </w:r>
    </w:p>
    <w:p w:rsidR="00DD4647" w:rsidRDefault="00DD4647">
      <w:pPr>
        <w:pStyle w:val="Heading2"/>
      </w:pPr>
      <w:bookmarkStart w:id="13" w:name="_Toc445960914"/>
      <w:bookmarkStart w:id="14" w:name="_Toc447971803"/>
      <w:bookmarkEnd w:id="13"/>
      <w:r>
        <w:lastRenderedPageBreak/>
        <w:t>File Structure</w:t>
      </w:r>
      <w:bookmarkEnd w:id="14"/>
    </w:p>
    <w:p w:rsidR="00DD4647" w:rsidRDefault="00DD4647">
      <w:r>
        <w:t>The Windows application is in the 'code' subdirectory, which is the default directory when the MSVC workspace is opened.</w:t>
      </w:r>
    </w:p>
    <w:p w:rsidR="00DD4647" w:rsidRDefault="00DD4647">
      <w:r>
        <w:t>The easiest way of finding your way around is to grep ("Find in Files") for identifiers.</w:t>
      </w:r>
    </w:p>
    <w:p w:rsidR="00DD4647" w:rsidRDefault="00DD4647">
      <w:r>
        <w:t>In particular, the body of C++ functions can be most easily found by searching for the scope resolution operator (two colons, ::) before the function name. For example, search for ":</w:t>
      </w:r>
      <w:proofErr w:type="gramStart"/>
      <w:r>
        <w:t>:</w:t>
      </w:r>
      <w:proofErr w:type="spellStart"/>
      <w:r>
        <w:t>OnIdle</w:t>
      </w:r>
      <w:proofErr w:type="spellEnd"/>
      <w:proofErr w:type="gramEnd"/>
      <w:r>
        <w:t>" to find where that function is implemented, or ::</w:t>
      </w:r>
      <w:proofErr w:type="spellStart"/>
      <w:r>
        <w:t>CalcForces</w:t>
      </w:r>
      <w:proofErr w:type="spellEnd"/>
      <w:r>
        <w:t>() to find the corresponding function for each type of object.</w:t>
      </w:r>
    </w:p>
    <w:p w:rsidR="00DD4647" w:rsidRDefault="00DD4647">
      <w:r>
        <w:t>In general, each class has a header (.h) and implementation (.</w:t>
      </w:r>
      <w:proofErr w:type="spellStart"/>
      <w:r>
        <w:t>cpp</w:t>
      </w:r>
      <w:proofErr w:type="spellEnd"/>
      <w:r>
        <w:t>) file. The header file provides the interface to that class for use by other code, and the implementation file contains its executable code. However, in some cases small classes are lumped together in larger files.</w:t>
      </w:r>
    </w:p>
    <w:p w:rsidR="00DD4647" w:rsidRDefault="00DD4647">
      <w:r>
        <w:t>SCW started in the era of "8.3" MS-DOS names, but as 32-bit Windows appeared more descriptive long filenames came into use. A mixture of filename styles persists, which avoided the effort of getting it to build after a file name changing exercise.</w:t>
      </w:r>
    </w:p>
    <w:p w:rsidR="00DD4647" w:rsidRDefault="00DD4647">
      <w:pPr>
        <w:pStyle w:val="Heading2"/>
      </w:pPr>
      <w:bookmarkStart w:id="15" w:name="_Toc447971804"/>
      <w:r>
        <w:t>Naming Conventions</w:t>
      </w:r>
      <w:bookmarkEnd w:id="15"/>
    </w:p>
    <w:p w:rsidR="00DD4647" w:rsidRDefault="00DD4647">
      <w:r>
        <w:t xml:space="preserve">Following MSVC convention, classes all begin with 'C', e.g. </w:t>
      </w:r>
      <w:proofErr w:type="spellStart"/>
      <w:r>
        <w:t>CSim</w:t>
      </w:r>
      <w:proofErr w:type="spellEnd"/>
      <w:r>
        <w:t xml:space="preserve">, </w:t>
      </w:r>
      <w:proofErr w:type="spellStart"/>
      <w:r>
        <w:t>CPiston</w:t>
      </w:r>
      <w:proofErr w:type="spellEnd"/>
      <w:r>
        <w:t>.</w:t>
      </w:r>
    </w:p>
    <w:p w:rsidR="00DD4647" w:rsidRDefault="00DD4647">
      <w:r>
        <w:t xml:space="preserve">Member variables of classes all begin with 'm_', e.g. </w:t>
      </w:r>
      <w:proofErr w:type="spellStart"/>
      <w:r>
        <w:rPr>
          <w:b/>
        </w:rPr>
        <w:t>m_</w:t>
      </w:r>
      <w:r>
        <w:t>dDeltaTime</w:t>
      </w:r>
      <w:proofErr w:type="spellEnd"/>
      <w:r>
        <w:t>.</w:t>
      </w:r>
    </w:p>
    <w:p w:rsidR="00DD4647" w:rsidRDefault="00DD4647">
      <w:r>
        <w:t>Data types are generally indicated by a prefix: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09"/>
        <w:gridCol w:w="2310"/>
        <w:gridCol w:w="3285"/>
      </w:tblGrid>
      <w:tr w:rsidR="00DD4647">
        <w:trPr>
          <w:jc w:val="center"/>
        </w:trPr>
        <w:tc>
          <w:tcPr>
            <w:tcW w:w="1209" w:type="dxa"/>
          </w:tcPr>
          <w:p w:rsidR="00DD4647" w:rsidRDefault="00DD4647">
            <w:pPr>
              <w:keepNext/>
              <w:jc w:val="center"/>
              <w:rPr>
                <w:b/>
              </w:rPr>
            </w:pPr>
            <w:r>
              <w:rPr>
                <w:b/>
              </w:rPr>
              <w:t>Prefix</w:t>
            </w:r>
          </w:p>
        </w:tc>
        <w:tc>
          <w:tcPr>
            <w:tcW w:w="2310" w:type="dxa"/>
          </w:tcPr>
          <w:p w:rsidR="00DD4647" w:rsidRDefault="00DD4647">
            <w:pPr>
              <w:keepNext/>
              <w:jc w:val="center"/>
              <w:rPr>
                <w:b/>
              </w:rPr>
            </w:pPr>
            <w:r>
              <w:rPr>
                <w:b/>
              </w:rPr>
              <w:t>Type</w:t>
            </w:r>
          </w:p>
        </w:tc>
        <w:tc>
          <w:tcPr>
            <w:tcW w:w="3285" w:type="dxa"/>
          </w:tcPr>
          <w:p w:rsidR="00DD4647" w:rsidRDefault="00DD4647">
            <w:pPr>
              <w:keepNext/>
              <w:jc w:val="center"/>
              <w:rPr>
                <w:b/>
              </w:rPr>
            </w:pPr>
            <w:r>
              <w:rPr>
                <w:b/>
              </w:rPr>
              <w:t>Example</w:t>
            </w:r>
          </w:p>
        </w:tc>
      </w:tr>
      <w:tr w:rsidR="00DD4647">
        <w:trPr>
          <w:jc w:val="center"/>
        </w:trPr>
        <w:tc>
          <w:tcPr>
            <w:tcW w:w="1209" w:type="dxa"/>
          </w:tcPr>
          <w:p w:rsidR="00DD4647" w:rsidRDefault="00DD4647">
            <w:pPr>
              <w:keepNext/>
              <w:jc w:val="center"/>
            </w:pPr>
            <w:r>
              <w:t>b</w:t>
            </w:r>
          </w:p>
        </w:tc>
        <w:tc>
          <w:tcPr>
            <w:tcW w:w="2310" w:type="dxa"/>
          </w:tcPr>
          <w:p w:rsidR="00DD4647" w:rsidRDefault="00DD4647">
            <w:pPr>
              <w:keepNext/>
              <w:jc w:val="center"/>
            </w:pPr>
            <w:r>
              <w:t>BOOL</w:t>
            </w:r>
          </w:p>
        </w:tc>
        <w:tc>
          <w:tcPr>
            <w:tcW w:w="3285" w:type="dxa"/>
          </w:tcPr>
          <w:p w:rsidR="00DD4647" w:rsidRDefault="00DD4647">
            <w:pPr>
              <w:keepNext/>
              <w:jc w:val="center"/>
            </w:pPr>
            <w:proofErr w:type="spellStart"/>
            <w:r>
              <w:t>m_</w:t>
            </w:r>
            <w:r>
              <w:rPr>
                <w:b/>
              </w:rPr>
              <w:t>b</w:t>
            </w:r>
            <w:r>
              <w:t>InClientRect</w:t>
            </w:r>
            <w:proofErr w:type="spellEnd"/>
          </w:p>
        </w:tc>
      </w:tr>
      <w:tr w:rsidR="00DD4647">
        <w:trPr>
          <w:jc w:val="center"/>
        </w:trPr>
        <w:tc>
          <w:tcPr>
            <w:tcW w:w="1209" w:type="dxa"/>
          </w:tcPr>
          <w:p w:rsidR="00DD4647" w:rsidRDefault="00DD4647">
            <w:pPr>
              <w:keepNext/>
              <w:jc w:val="center"/>
            </w:pPr>
            <w:r>
              <w:t>n</w:t>
            </w:r>
          </w:p>
        </w:tc>
        <w:tc>
          <w:tcPr>
            <w:tcW w:w="2310" w:type="dxa"/>
          </w:tcPr>
          <w:p w:rsidR="00DD4647" w:rsidRDefault="00DD4647">
            <w:pPr>
              <w:keepNext/>
              <w:jc w:val="center"/>
            </w:pPr>
            <w:proofErr w:type="spellStart"/>
            <w:r>
              <w:t>int</w:t>
            </w:r>
            <w:proofErr w:type="spellEnd"/>
            <w:r>
              <w:t xml:space="preserve"> or </w:t>
            </w:r>
            <w:proofErr w:type="spellStart"/>
            <w:r>
              <w:t>enum</w:t>
            </w:r>
            <w:proofErr w:type="spellEnd"/>
          </w:p>
        </w:tc>
        <w:tc>
          <w:tcPr>
            <w:tcW w:w="3285" w:type="dxa"/>
          </w:tcPr>
          <w:p w:rsidR="00DD4647" w:rsidRDefault="00DD4647">
            <w:pPr>
              <w:keepNext/>
              <w:jc w:val="center"/>
            </w:pPr>
            <w:proofErr w:type="spellStart"/>
            <w:r>
              <w:t>m_</w:t>
            </w:r>
            <w:r>
              <w:rPr>
                <w:b/>
              </w:rPr>
              <w:t>n</w:t>
            </w:r>
            <w:r>
              <w:t>Type</w:t>
            </w:r>
            <w:proofErr w:type="spellEnd"/>
          </w:p>
        </w:tc>
      </w:tr>
      <w:tr w:rsidR="00DD4647">
        <w:trPr>
          <w:jc w:val="center"/>
        </w:trPr>
        <w:tc>
          <w:tcPr>
            <w:tcW w:w="1209" w:type="dxa"/>
          </w:tcPr>
          <w:p w:rsidR="00DD4647" w:rsidRDefault="00DD4647">
            <w:pPr>
              <w:keepNext/>
              <w:jc w:val="center"/>
            </w:pPr>
            <w:r>
              <w:t>l</w:t>
            </w:r>
          </w:p>
        </w:tc>
        <w:tc>
          <w:tcPr>
            <w:tcW w:w="2310" w:type="dxa"/>
          </w:tcPr>
          <w:p w:rsidR="00DD4647" w:rsidRDefault="00DD4647">
            <w:pPr>
              <w:keepNext/>
              <w:jc w:val="center"/>
            </w:pPr>
            <w:r>
              <w:t>long</w:t>
            </w:r>
          </w:p>
        </w:tc>
        <w:tc>
          <w:tcPr>
            <w:tcW w:w="3285" w:type="dxa"/>
          </w:tcPr>
          <w:p w:rsidR="00DD4647" w:rsidRDefault="00DD4647">
            <w:pPr>
              <w:keepNext/>
              <w:jc w:val="center"/>
            </w:pPr>
            <w:proofErr w:type="spellStart"/>
            <w:r>
              <w:t>m_</w:t>
            </w:r>
            <w:r>
              <w:rPr>
                <w:b/>
              </w:rPr>
              <w:t>l</w:t>
            </w:r>
            <w:r>
              <w:t>TotalNumObjs</w:t>
            </w:r>
            <w:proofErr w:type="spellEnd"/>
          </w:p>
        </w:tc>
      </w:tr>
      <w:tr w:rsidR="00DD4647">
        <w:trPr>
          <w:jc w:val="center"/>
        </w:trPr>
        <w:tc>
          <w:tcPr>
            <w:tcW w:w="1209" w:type="dxa"/>
          </w:tcPr>
          <w:p w:rsidR="00DD4647" w:rsidRDefault="00DD4647">
            <w:pPr>
              <w:keepNext/>
              <w:jc w:val="center"/>
            </w:pPr>
            <w:r>
              <w:t>d</w:t>
            </w:r>
          </w:p>
        </w:tc>
        <w:tc>
          <w:tcPr>
            <w:tcW w:w="2310" w:type="dxa"/>
          </w:tcPr>
          <w:p w:rsidR="00DD4647" w:rsidRDefault="00DD4647">
            <w:pPr>
              <w:keepNext/>
              <w:jc w:val="center"/>
            </w:pPr>
            <w:r>
              <w:t>double</w:t>
            </w:r>
          </w:p>
        </w:tc>
        <w:tc>
          <w:tcPr>
            <w:tcW w:w="3285" w:type="dxa"/>
          </w:tcPr>
          <w:p w:rsidR="00DD4647" w:rsidRDefault="00DD4647">
            <w:pPr>
              <w:keepNext/>
              <w:jc w:val="center"/>
            </w:pPr>
            <w:proofErr w:type="spellStart"/>
            <w:r>
              <w:rPr>
                <w:b/>
              </w:rPr>
              <w:t>d</w:t>
            </w:r>
            <w:r>
              <w:t>DeltaTimeOverMass</w:t>
            </w:r>
            <w:proofErr w:type="spellEnd"/>
          </w:p>
        </w:tc>
      </w:tr>
      <w:tr w:rsidR="00DD4647">
        <w:trPr>
          <w:jc w:val="center"/>
        </w:trPr>
        <w:tc>
          <w:tcPr>
            <w:tcW w:w="1209" w:type="dxa"/>
          </w:tcPr>
          <w:p w:rsidR="00DD4647" w:rsidRDefault="00DD4647">
            <w:pPr>
              <w:keepNext/>
              <w:jc w:val="center"/>
            </w:pPr>
            <w:r>
              <w:t>s</w:t>
            </w:r>
          </w:p>
        </w:tc>
        <w:tc>
          <w:tcPr>
            <w:tcW w:w="2310" w:type="dxa"/>
          </w:tcPr>
          <w:p w:rsidR="00DD4647" w:rsidRDefault="00DD4647">
            <w:pPr>
              <w:keepNext/>
              <w:jc w:val="center"/>
            </w:pPr>
            <w:proofErr w:type="spellStart"/>
            <w:r>
              <w:t>CString</w:t>
            </w:r>
            <w:proofErr w:type="spellEnd"/>
          </w:p>
        </w:tc>
        <w:tc>
          <w:tcPr>
            <w:tcW w:w="3285" w:type="dxa"/>
          </w:tcPr>
          <w:p w:rsidR="00DD4647" w:rsidRDefault="00DD4647">
            <w:pPr>
              <w:keepNext/>
              <w:jc w:val="center"/>
            </w:pPr>
            <w:proofErr w:type="spellStart"/>
            <w:r>
              <w:t>m_</w:t>
            </w:r>
            <w:r>
              <w:rPr>
                <w:b/>
              </w:rPr>
              <w:t>s</w:t>
            </w:r>
            <w:r>
              <w:t>Name</w:t>
            </w:r>
            <w:proofErr w:type="spellEnd"/>
          </w:p>
        </w:tc>
      </w:tr>
      <w:tr w:rsidR="00DD4647">
        <w:trPr>
          <w:jc w:val="center"/>
        </w:trPr>
        <w:tc>
          <w:tcPr>
            <w:tcW w:w="1209" w:type="dxa"/>
          </w:tcPr>
          <w:p w:rsidR="00DD4647" w:rsidRDefault="00DD4647">
            <w:pPr>
              <w:keepNext/>
              <w:jc w:val="center"/>
            </w:pPr>
            <w:r>
              <w:t>p</w:t>
            </w:r>
          </w:p>
        </w:tc>
        <w:tc>
          <w:tcPr>
            <w:tcW w:w="2310" w:type="dxa"/>
          </w:tcPr>
          <w:p w:rsidR="00DD4647" w:rsidRDefault="00DD4647">
            <w:pPr>
              <w:keepNext/>
              <w:jc w:val="center"/>
            </w:pPr>
            <w:r>
              <w:t>pointer</w:t>
            </w:r>
          </w:p>
        </w:tc>
        <w:tc>
          <w:tcPr>
            <w:tcW w:w="3285" w:type="dxa"/>
          </w:tcPr>
          <w:p w:rsidR="00DD4647" w:rsidRDefault="00DD4647">
            <w:pPr>
              <w:keepNext/>
              <w:jc w:val="center"/>
            </w:pPr>
            <w:proofErr w:type="spellStart"/>
            <w:r>
              <w:rPr>
                <w:b/>
              </w:rPr>
              <w:t>p</w:t>
            </w:r>
            <w:r>
              <w:t>Mol</w:t>
            </w:r>
            <w:proofErr w:type="spellEnd"/>
          </w:p>
        </w:tc>
      </w:tr>
      <w:tr w:rsidR="00DD4647">
        <w:trPr>
          <w:jc w:val="center"/>
        </w:trPr>
        <w:tc>
          <w:tcPr>
            <w:tcW w:w="1209" w:type="dxa"/>
          </w:tcPr>
          <w:p w:rsidR="00DD4647" w:rsidRDefault="00DD4647">
            <w:pPr>
              <w:keepNext/>
              <w:jc w:val="center"/>
            </w:pPr>
            <w:r>
              <w:t>fs</w:t>
            </w:r>
          </w:p>
        </w:tc>
        <w:tc>
          <w:tcPr>
            <w:tcW w:w="2310" w:type="dxa"/>
          </w:tcPr>
          <w:p w:rsidR="00DD4647" w:rsidRDefault="00DD4647">
            <w:pPr>
              <w:keepNext/>
              <w:jc w:val="center"/>
            </w:pPr>
            <w:r>
              <w:t>flag set</w:t>
            </w:r>
          </w:p>
        </w:tc>
        <w:tc>
          <w:tcPr>
            <w:tcW w:w="3285" w:type="dxa"/>
          </w:tcPr>
          <w:p w:rsidR="00DD4647" w:rsidRDefault="00DD4647">
            <w:pPr>
              <w:keepNext/>
              <w:jc w:val="center"/>
            </w:pPr>
            <w:proofErr w:type="spellStart"/>
            <w:r>
              <w:t>m_</w:t>
            </w:r>
            <w:r>
              <w:rPr>
                <w:b/>
              </w:rPr>
              <w:t>fs</w:t>
            </w:r>
            <w:r>
              <w:t>Valid</w:t>
            </w:r>
            <w:proofErr w:type="spellEnd"/>
          </w:p>
        </w:tc>
      </w:tr>
      <w:tr w:rsidR="00DD4647">
        <w:trPr>
          <w:jc w:val="center"/>
        </w:trPr>
        <w:tc>
          <w:tcPr>
            <w:tcW w:w="1209" w:type="dxa"/>
          </w:tcPr>
          <w:p w:rsidR="00DD4647" w:rsidRDefault="00DD4647">
            <w:pPr>
              <w:keepNext/>
              <w:jc w:val="center"/>
            </w:pPr>
            <w:proofErr w:type="spellStart"/>
            <w:r>
              <w:t>num</w:t>
            </w:r>
            <w:proofErr w:type="spellEnd"/>
          </w:p>
        </w:tc>
        <w:tc>
          <w:tcPr>
            <w:tcW w:w="2310" w:type="dxa"/>
          </w:tcPr>
          <w:p w:rsidR="00DD4647" w:rsidRDefault="00DD4647">
            <w:pPr>
              <w:keepNext/>
              <w:jc w:val="center"/>
            </w:pPr>
            <w:proofErr w:type="spellStart"/>
            <w:r>
              <w:t>CNumeric</w:t>
            </w:r>
            <w:proofErr w:type="spellEnd"/>
          </w:p>
        </w:tc>
        <w:tc>
          <w:tcPr>
            <w:tcW w:w="3285" w:type="dxa"/>
          </w:tcPr>
          <w:p w:rsidR="00DD4647" w:rsidRDefault="00DD4647">
            <w:pPr>
              <w:keepNext/>
              <w:jc w:val="center"/>
            </w:pPr>
            <w:proofErr w:type="spellStart"/>
            <w:r>
              <w:t>m_</w:t>
            </w:r>
            <w:r>
              <w:rPr>
                <w:b/>
              </w:rPr>
              <w:t>num</w:t>
            </w:r>
            <w:r>
              <w:t>Radius</w:t>
            </w:r>
            <w:proofErr w:type="spellEnd"/>
          </w:p>
        </w:tc>
      </w:tr>
      <w:tr w:rsidR="00DD4647">
        <w:trPr>
          <w:jc w:val="center"/>
        </w:trPr>
        <w:tc>
          <w:tcPr>
            <w:tcW w:w="1209" w:type="dxa"/>
          </w:tcPr>
          <w:p w:rsidR="00DD4647" w:rsidRDefault="00DD4647">
            <w:pPr>
              <w:jc w:val="center"/>
            </w:pPr>
            <w:proofErr w:type="spellStart"/>
            <w:r>
              <w:t>pt</w:t>
            </w:r>
            <w:proofErr w:type="spellEnd"/>
          </w:p>
        </w:tc>
        <w:tc>
          <w:tcPr>
            <w:tcW w:w="2310" w:type="dxa"/>
          </w:tcPr>
          <w:p w:rsidR="00DD4647" w:rsidRDefault="00DD4647">
            <w:pPr>
              <w:jc w:val="center"/>
            </w:pPr>
            <w:proofErr w:type="spellStart"/>
            <w:r>
              <w:t>CPoint</w:t>
            </w:r>
            <w:proofErr w:type="spellEnd"/>
          </w:p>
        </w:tc>
        <w:tc>
          <w:tcPr>
            <w:tcW w:w="3285" w:type="dxa"/>
          </w:tcPr>
          <w:p w:rsidR="00DD4647" w:rsidRDefault="00DD4647">
            <w:pPr>
              <w:jc w:val="center"/>
            </w:pPr>
            <w:proofErr w:type="spellStart"/>
            <w:r>
              <w:t>m_</w:t>
            </w:r>
            <w:r>
              <w:rPr>
                <w:b/>
              </w:rPr>
              <w:t>pt</w:t>
            </w:r>
            <w:r>
              <w:t>LogDragStart</w:t>
            </w:r>
            <w:proofErr w:type="spellEnd"/>
          </w:p>
        </w:tc>
      </w:tr>
    </w:tbl>
    <w:p w:rsidR="00DD4647" w:rsidRDefault="00DD4647">
      <w:r>
        <w:t>However, though locals of limited and obvious scope do not always use that convention.</w:t>
      </w:r>
    </w:p>
    <w:p w:rsidR="00DD4647" w:rsidRDefault="00DD4647">
      <w:pPr>
        <w:pStyle w:val="Heading2"/>
      </w:pPr>
      <w:bookmarkStart w:id="16" w:name="_Toc447971805"/>
      <w:r>
        <w:t>Debug Support</w:t>
      </w:r>
      <w:bookmarkEnd w:id="16"/>
    </w:p>
    <w:p w:rsidR="00DD4647" w:rsidRDefault="00DD4647">
      <w:r>
        <w:t xml:space="preserve">Run-time checking is used extensively using the </w:t>
      </w:r>
      <w:proofErr w:type="gramStart"/>
      <w:r>
        <w:t>ASSERT(</w:t>
      </w:r>
      <w:proofErr w:type="gramEnd"/>
      <w:r>
        <w:t>) macro. In debug builds, this should help identify invalid conditions that might be inadvertently introduced by making changes.</w:t>
      </w:r>
    </w:p>
    <w:p w:rsidR="00DD4647" w:rsidRDefault="00DD4647">
      <w:r>
        <w:t xml:space="preserve">Flag structures such as </w:t>
      </w:r>
      <w:proofErr w:type="spellStart"/>
      <w:r>
        <w:t>CMol</w:t>
      </w:r>
      <w:proofErr w:type="spellEnd"/>
      <w:r>
        <w:t>::</w:t>
      </w:r>
      <w:proofErr w:type="spellStart"/>
      <w:r>
        <w:t>m_fsValid</w:t>
      </w:r>
      <w:proofErr w:type="spellEnd"/>
      <w:r>
        <w:t xml:space="preserve"> track which quantities are valid and which are not in some cases (e.g. the velocities and direction cosines of molecules). This avoids computing quantities which are not required by skipping square root and trigonometric operations, to improve simulation performance. </w:t>
      </w:r>
      <w:proofErr w:type="gramStart"/>
      <w:r>
        <w:t>ASSERT(</w:t>
      </w:r>
      <w:proofErr w:type="gramEnd"/>
      <w:r>
        <w:t>) is then used to check that these quantities are valid before they are used elsewhere.</w:t>
      </w:r>
    </w:p>
    <w:p w:rsidR="00DD4647" w:rsidRDefault="00DD4647">
      <w:r>
        <w:t xml:space="preserve">The </w:t>
      </w:r>
      <w:proofErr w:type="gramStart"/>
      <w:r>
        <w:t>TRACE(</w:t>
      </w:r>
      <w:proofErr w:type="gramEnd"/>
      <w:r>
        <w:t>) macro is also used to report program progress in debug builds.</w:t>
      </w:r>
    </w:p>
    <w:p w:rsidR="00DD4647" w:rsidRDefault="00DD4647">
      <w:r>
        <w:t xml:space="preserve">In various places, </w:t>
      </w:r>
      <w:proofErr w:type="spellStart"/>
      <w:r>
        <w:t>global_debug_counter</w:t>
      </w:r>
      <w:proofErr w:type="spellEnd"/>
      <w:r>
        <w:t xml:space="preserve"> is incremented. This is to help trace difficult bugs concerning simulation behaviour. For example, if a molecule is seen to 'leak' through a wall in some saved </w:t>
      </w:r>
      <w:proofErr w:type="gramStart"/>
      <w:r>
        <w:t>simulation,</w:t>
      </w:r>
      <w:proofErr w:type="gramEnd"/>
      <w:r>
        <w:t xml:space="preserve"> a debug build can be run and stopped after the errant behaviour has been seen. The value of </w:t>
      </w:r>
      <w:proofErr w:type="spellStart"/>
      <w:r>
        <w:t>global_debug_counter</w:t>
      </w:r>
      <w:proofErr w:type="spellEnd"/>
      <w:r>
        <w:t xml:space="preserve"> can be checked in the debugger. The program can be restarted, this time with the debugger set to halt execution at a somewhat lower value of </w:t>
      </w:r>
      <w:proofErr w:type="spellStart"/>
      <w:r>
        <w:t>global_debug_counter</w:t>
      </w:r>
      <w:proofErr w:type="spellEnd"/>
      <w:r>
        <w:t xml:space="preserve">. After a little </w:t>
      </w:r>
      <w:proofErr w:type="spellStart"/>
      <w:r>
        <w:t>experiementation</w:t>
      </w:r>
      <w:proofErr w:type="spellEnd"/>
      <w:r>
        <w:t xml:space="preserve">, the value at which the problem shows itself can be found. Temporary </w:t>
      </w:r>
      <w:r>
        <w:lastRenderedPageBreak/>
        <w:t>code can be added to break on this value to make it easier to check data structures, calling sequences and values where the problem occurs.</w:t>
      </w:r>
    </w:p>
    <w:p w:rsidR="00DD4647" w:rsidRDefault="00DD4647">
      <w:r>
        <w:t>All of these disappear in release builds, to improve performance and reduce code size.</w:t>
      </w:r>
    </w:p>
    <w:p w:rsidR="00DD4647" w:rsidRDefault="00DD4647">
      <w:pPr>
        <w:pStyle w:val="Heading2"/>
      </w:pPr>
      <w:bookmarkStart w:id="17" w:name="_Toc447971806"/>
      <w:r>
        <w:t>Help file</w:t>
      </w:r>
      <w:bookmarkEnd w:id="17"/>
    </w:p>
    <w:p w:rsidR="005C6120" w:rsidRPr="005C6120" w:rsidRDefault="005C6120" w:rsidP="005C6120">
      <w:r>
        <w:t xml:space="preserve">The original help is in </w:t>
      </w:r>
      <w:proofErr w:type="spellStart"/>
      <w:r>
        <w:t>WinHelp</w:t>
      </w:r>
      <w:proofErr w:type="spellEnd"/>
      <w:r>
        <w:t xml:space="preserve"> (*.</w:t>
      </w:r>
      <w:proofErr w:type="spellStart"/>
      <w:r>
        <w:t>hlp</w:t>
      </w:r>
      <w:proofErr w:type="spellEnd"/>
      <w:r>
        <w:t>) format, which is now obsolete. This is constructed using rich text format (RTF) files.</w:t>
      </w:r>
    </w:p>
    <w:p w:rsidR="00DD4647" w:rsidRDefault="00DD4647">
      <w:r>
        <w:t>The file afxcore.rtf needs to be edited to modify the online help. The help build tools in MSVC6 seem quite particular; editing the .rtf file in Word 97 seems OK, but using write.exe is not.</w:t>
      </w:r>
    </w:p>
    <w:p w:rsidR="00BA74E9" w:rsidRDefault="00BA74E9">
      <w:r>
        <w:t>Using modern tools to build the help</w:t>
      </w:r>
      <w:r w:rsidR="005C6120">
        <w:t xml:space="preserve"> instead</w:t>
      </w:r>
      <w:r>
        <w:t xml:space="preserve"> in .chm format, in Microsoft HTML Workshop do this:</w:t>
      </w:r>
    </w:p>
    <w:p w:rsidR="00BA74E9" w:rsidRDefault="00BA74E9" w:rsidP="005C6120">
      <w:pPr>
        <w:numPr>
          <w:ilvl w:val="0"/>
          <w:numId w:val="7"/>
        </w:numPr>
      </w:pPr>
      <w:r>
        <w:t>File... New Project</w:t>
      </w:r>
    </w:p>
    <w:p w:rsidR="00BA74E9" w:rsidRDefault="00BA74E9" w:rsidP="005C6120">
      <w:pPr>
        <w:numPr>
          <w:ilvl w:val="0"/>
          <w:numId w:val="7"/>
        </w:numPr>
      </w:pPr>
      <w:r>
        <w:t xml:space="preserve">Tick "Convert </w:t>
      </w:r>
      <w:proofErr w:type="spellStart"/>
      <w:r>
        <w:t>WinHelp</w:t>
      </w:r>
      <w:proofErr w:type="spellEnd"/>
      <w:r>
        <w:t xml:space="preserve"> Project"</w:t>
      </w:r>
    </w:p>
    <w:p w:rsidR="00BA74E9" w:rsidRDefault="00BA74E9" w:rsidP="005C6120">
      <w:pPr>
        <w:numPr>
          <w:ilvl w:val="0"/>
          <w:numId w:val="7"/>
        </w:numPr>
      </w:pPr>
      <w:r>
        <w:t>Browse to code\</w:t>
      </w:r>
      <w:proofErr w:type="spellStart"/>
      <w:r>
        <w:t>lennard.hpj</w:t>
      </w:r>
      <w:proofErr w:type="spellEnd"/>
      <w:r>
        <w:t xml:space="preserve"> for the </w:t>
      </w:r>
      <w:proofErr w:type="spellStart"/>
      <w:r>
        <w:t>WinHelp</w:t>
      </w:r>
      <w:proofErr w:type="spellEnd"/>
      <w:r>
        <w:t xml:space="preserve"> project file, and code\</w:t>
      </w:r>
      <w:proofErr w:type="spellStart"/>
      <w:r>
        <w:t>lennard.hhp</w:t>
      </w:r>
      <w:proofErr w:type="spellEnd"/>
      <w:r>
        <w:t xml:space="preserve"> for where you want the HTML help project to be created</w:t>
      </w:r>
    </w:p>
    <w:p w:rsidR="00BA74E9" w:rsidRDefault="00BA74E9" w:rsidP="005C6120">
      <w:pPr>
        <w:numPr>
          <w:ilvl w:val="0"/>
          <w:numId w:val="7"/>
        </w:numPr>
      </w:pPr>
      <w:r>
        <w:t>Do File... Compile to rebuild Lennard.chm.</w:t>
      </w:r>
    </w:p>
    <w:p w:rsidR="005C6120" w:rsidRPr="005C6120" w:rsidRDefault="005C6120" w:rsidP="005C6120">
      <w:r>
        <w:t>The program has now been updated to launch the .chm file if any help links are used. Unfortunately this means it no longer goes directly to the relevant section in the help.</w:t>
      </w:r>
    </w:p>
    <w:p w:rsidR="00DD4647" w:rsidRDefault="00DD4647">
      <w:pPr>
        <w:pStyle w:val="Heading1"/>
      </w:pPr>
      <w:bookmarkStart w:id="18" w:name="_Toc447971807"/>
      <w:r>
        <w:t>SCW Windows Application Architecture</w:t>
      </w:r>
      <w:bookmarkEnd w:id="18"/>
    </w:p>
    <w:p w:rsidR="00DD4647" w:rsidRDefault="00DD4647">
      <w:r>
        <w:t>This section explains how the program fits together as a Windows application, with little on the actual simulation.</w:t>
      </w:r>
    </w:p>
    <w:p w:rsidR="00DD4647" w:rsidRDefault="00DD4647">
      <w:pPr>
        <w:pStyle w:val="Heading2"/>
      </w:pPr>
      <w:bookmarkStart w:id="19" w:name="_Toc447971808"/>
      <w:r>
        <w:t>Application</w:t>
      </w:r>
      <w:bookmarkEnd w:id="19"/>
    </w:p>
    <w:p w:rsidR="00DD4647" w:rsidRDefault="00DD4647">
      <w:r>
        <w:t xml:space="preserve">SCW is a Windows application using the multiple document </w:t>
      </w:r>
      <w:proofErr w:type="gramStart"/>
      <w:r>
        <w:t>interface</w:t>
      </w:r>
      <w:proofErr w:type="gramEnd"/>
      <w:r>
        <w:t xml:space="preserve"> (MDI) structure provided by the Microsoft Foundation Classes (MFC) environment. This means that more than one document can be open simultaneously, in different child windows, within the overall application window (similar to MS Excel.)</w:t>
      </w:r>
    </w:p>
    <w:p w:rsidR="00DD4647" w:rsidRDefault="00DD4647">
      <w:r>
        <w:t>The MFC environment also allows a simpler single document interface (SDI) structure, of which Notepad is an example.</w:t>
      </w:r>
    </w:p>
    <w:p w:rsidR="00DD4647" w:rsidRDefault="00DD4647">
      <w:r>
        <w:t xml:space="preserve">The application is an instance of the </w:t>
      </w:r>
      <w:proofErr w:type="spellStart"/>
      <w:r>
        <w:t>CLenApp</w:t>
      </w:r>
      <w:proofErr w:type="spellEnd"/>
      <w:r>
        <w:t xml:space="preserve"> class, of which there is only one. The "main frame" window that the application presents on screen is an instance of the </w:t>
      </w:r>
      <w:proofErr w:type="spellStart"/>
      <w:r>
        <w:t>CMainFrame</w:t>
      </w:r>
      <w:proofErr w:type="spellEnd"/>
      <w:r>
        <w:t xml:space="preserve"> class, which owns the menus and toolbars. These user interface elements are mostly targeted at whichever document is currently active, but some are handled by the application itself (e.g. File... </w:t>
      </w:r>
      <w:proofErr w:type="gramStart"/>
      <w:r>
        <w:t>Exit).</w:t>
      </w:r>
      <w:proofErr w:type="gramEnd"/>
    </w:p>
    <w:p w:rsidR="00DD4647" w:rsidRDefault="00DD4647">
      <w:pPr>
        <w:pStyle w:val="Heading2"/>
      </w:pPr>
      <w:bookmarkStart w:id="20" w:name="_Toc447971809"/>
      <w:r>
        <w:t>Document</w:t>
      </w:r>
      <w:bookmarkEnd w:id="20"/>
    </w:p>
    <w:p w:rsidR="00DD4647" w:rsidRDefault="00DD4647">
      <w:r>
        <w:t>Each document (</w:t>
      </w:r>
      <w:proofErr w:type="spellStart"/>
      <w:r>
        <w:t>CLenDoc</w:t>
      </w:r>
      <w:proofErr w:type="spellEnd"/>
      <w:r>
        <w:t xml:space="preserve"> class, derived from </w:t>
      </w:r>
      <w:proofErr w:type="spellStart"/>
      <w:r>
        <w:t>CDocument</w:t>
      </w:r>
      <w:proofErr w:type="spellEnd"/>
      <w:r>
        <w:t>) contains exactly one simulation (</w:t>
      </w:r>
      <w:proofErr w:type="spellStart"/>
      <w:r>
        <w:t>CSim</w:t>
      </w:r>
      <w:proofErr w:type="spellEnd"/>
      <w:r>
        <w:t xml:space="preserve"> class). A document and a simulation are almost interchangeable. However, all the simulation structure is in the </w:t>
      </w:r>
      <w:proofErr w:type="spellStart"/>
      <w:r>
        <w:t>CSim</w:t>
      </w:r>
      <w:proofErr w:type="spellEnd"/>
      <w:r>
        <w:t xml:space="preserve"> instance.</w:t>
      </w:r>
    </w:p>
    <w:p w:rsidR="00DD4647" w:rsidRDefault="00DD4647">
      <w:pPr>
        <w:pStyle w:val="Heading2"/>
      </w:pPr>
      <w:bookmarkStart w:id="21" w:name="_Toc447971810"/>
      <w:r>
        <w:t>Views</w:t>
      </w:r>
      <w:bookmarkEnd w:id="21"/>
    </w:p>
    <w:p w:rsidR="00DD4647" w:rsidRDefault="00DD4647">
      <w:r>
        <w:t xml:space="preserve">Each document has two possible views: the graphical </w:t>
      </w:r>
      <w:r w:rsidR="005C6120">
        <w:t>simulation view and the console</w:t>
      </w:r>
      <w:r>
        <w:t xml:space="preserve"> view. These are two ways of looking at the same document (like </w:t>
      </w:r>
      <w:r w:rsidR="005C6120">
        <w:t>Draft</w:t>
      </w:r>
      <w:r>
        <w:t xml:space="preserve"> or Page Layout view in MS Word).</w:t>
      </w:r>
    </w:p>
    <w:p w:rsidR="00DD4647" w:rsidRDefault="00DD4647">
      <w:r>
        <w:t>The simulation view uses a "double buffered" method to produce smooth graphics. The new positions of all the simulation objects are drawn in turn onto a blank bitmap in memory, and only when it is completed is it copied to the screen.</w:t>
      </w:r>
    </w:p>
    <w:p w:rsidR="00DD4647" w:rsidRDefault="00DD4647">
      <w:r>
        <w:t>The console view is more complex in that it is a 'split' window, composed itself of two child windows (one to type commands into, the other to display the script listing).</w:t>
      </w:r>
    </w:p>
    <w:p w:rsidR="00DD4647" w:rsidRDefault="00DD4647">
      <w:r>
        <w:lastRenderedPageBreak/>
        <w:t>Within Windows, the DirectX library would now provide a higher-performance structure for graphical display, including 3-dimensional elements.</w:t>
      </w:r>
    </w:p>
    <w:p w:rsidR="00DD4647" w:rsidRDefault="00DD4647">
      <w:pPr>
        <w:pStyle w:val="Heading2"/>
      </w:pPr>
      <w:bookmarkStart w:id="22" w:name="_Toc447971811"/>
      <w:r>
        <w:t>Class Summary</w:t>
      </w:r>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3"/>
        <w:gridCol w:w="2082"/>
        <w:gridCol w:w="1782"/>
        <w:gridCol w:w="3575"/>
      </w:tblGrid>
      <w:tr w:rsidR="00DD4647">
        <w:trPr>
          <w:tblHeader/>
        </w:trPr>
        <w:tc>
          <w:tcPr>
            <w:tcW w:w="1803" w:type="dxa"/>
          </w:tcPr>
          <w:p w:rsidR="00DD4647" w:rsidRDefault="00DD4647">
            <w:pPr>
              <w:keepNext/>
              <w:jc w:val="center"/>
              <w:rPr>
                <w:b/>
              </w:rPr>
            </w:pPr>
            <w:r>
              <w:rPr>
                <w:b/>
              </w:rPr>
              <w:t>Class</w:t>
            </w:r>
          </w:p>
        </w:tc>
        <w:tc>
          <w:tcPr>
            <w:tcW w:w="2082" w:type="dxa"/>
          </w:tcPr>
          <w:p w:rsidR="00DD4647" w:rsidRDefault="00DD4647">
            <w:pPr>
              <w:keepNext/>
              <w:jc w:val="center"/>
              <w:rPr>
                <w:b/>
              </w:rPr>
            </w:pPr>
            <w:r>
              <w:rPr>
                <w:b/>
              </w:rPr>
              <w:t>Derived From</w:t>
            </w:r>
          </w:p>
        </w:tc>
        <w:tc>
          <w:tcPr>
            <w:tcW w:w="1782" w:type="dxa"/>
          </w:tcPr>
          <w:p w:rsidR="00DD4647" w:rsidRDefault="00DD4647">
            <w:pPr>
              <w:keepNext/>
              <w:jc w:val="center"/>
              <w:rPr>
                <w:b/>
              </w:rPr>
            </w:pPr>
            <w:r>
              <w:rPr>
                <w:b/>
              </w:rPr>
              <w:t>Files</w:t>
            </w:r>
          </w:p>
        </w:tc>
        <w:tc>
          <w:tcPr>
            <w:tcW w:w="3575" w:type="dxa"/>
          </w:tcPr>
          <w:p w:rsidR="00DD4647" w:rsidRDefault="00DD4647">
            <w:pPr>
              <w:keepNext/>
              <w:jc w:val="center"/>
              <w:rPr>
                <w:b/>
              </w:rPr>
            </w:pPr>
            <w:r>
              <w:rPr>
                <w:b/>
              </w:rPr>
              <w:t>Notes</w:t>
            </w:r>
          </w:p>
        </w:tc>
      </w:tr>
      <w:tr w:rsidR="00DD4647">
        <w:tc>
          <w:tcPr>
            <w:tcW w:w="1803" w:type="dxa"/>
          </w:tcPr>
          <w:p w:rsidR="00DD4647" w:rsidRDefault="00DD4647">
            <w:pPr>
              <w:keepNext/>
            </w:pPr>
            <w:proofErr w:type="spellStart"/>
            <w:r>
              <w:t>CLenApp</w:t>
            </w:r>
            <w:proofErr w:type="spellEnd"/>
          </w:p>
        </w:tc>
        <w:tc>
          <w:tcPr>
            <w:tcW w:w="2082" w:type="dxa"/>
          </w:tcPr>
          <w:p w:rsidR="00DD4647" w:rsidRDefault="00DD4647">
            <w:pPr>
              <w:keepNext/>
            </w:pPr>
            <w:proofErr w:type="spellStart"/>
            <w:r>
              <w:t>CWinApp</w:t>
            </w:r>
            <w:proofErr w:type="spellEnd"/>
          </w:p>
        </w:tc>
        <w:tc>
          <w:tcPr>
            <w:tcW w:w="1782" w:type="dxa"/>
          </w:tcPr>
          <w:p w:rsidR="00DD4647" w:rsidRDefault="00DD4647">
            <w:pPr>
              <w:keepNext/>
            </w:pPr>
            <w:proofErr w:type="spellStart"/>
            <w:r>
              <w:t>lennard.h</w:t>
            </w:r>
            <w:proofErr w:type="spellEnd"/>
            <w:r>
              <w:t>/</w:t>
            </w:r>
            <w:proofErr w:type="spellStart"/>
            <w:r>
              <w:t>cpp</w:t>
            </w:r>
            <w:proofErr w:type="spellEnd"/>
          </w:p>
        </w:tc>
        <w:tc>
          <w:tcPr>
            <w:tcW w:w="3575" w:type="dxa"/>
          </w:tcPr>
          <w:p w:rsidR="00DD4647" w:rsidRDefault="00DD4647">
            <w:pPr>
              <w:keepNext/>
            </w:pPr>
            <w:r>
              <w:t>The Windows application class; there is one instance of this class when the application runs, defined statically in lennard.cpp.</w:t>
            </w:r>
          </w:p>
        </w:tc>
      </w:tr>
      <w:tr w:rsidR="00DD4647">
        <w:tc>
          <w:tcPr>
            <w:tcW w:w="1803" w:type="dxa"/>
          </w:tcPr>
          <w:p w:rsidR="00DD4647" w:rsidRDefault="00DD4647">
            <w:pPr>
              <w:keepNext/>
            </w:pPr>
            <w:proofErr w:type="spellStart"/>
            <w:r>
              <w:t>CMainFrame</w:t>
            </w:r>
            <w:proofErr w:type="spellEnd"/>
          </w:p>
        </w:tc>
        <w:tc>
          <w:tcPr>
            <w:tcW w:w="2082" w:type="dxa"/>
          </w:tcPr>
          <w:p w:rsidR="00DD4647" w:rsidRDefault="00DD4647">
            <w:pPr>
              <w:keepNext/>
            </w:pPr>
            <w:proofErr w:type="spellStart"/>
            <w:r>
              <w:t>CMDIFrameWnd</w:t>
            </w:r>
            <w:proofErr w:type="spellEnd"/>
          </w:p>
        </w:tc>
        <w:tc>
          <w:tcPr>
            <w:tcW w:w="1782" w:type="dxa"/>
          </w:tcPr>
          <w:p w:rsidR="00DD4647" w:rsidRDefault="00DD4647">
            <w:pPr>
              <w:keepNext/>
            </w:pPr>
            <w:r>
              <w:t>mainfrm.*</w:t>
            </w:r>
          </w:p>
        </w:tc>
        <w:tc>
          <w:tcPr>
            <w:tcW w:w="3575" w:type="dxa"/>
          </w:tcPr>
          <w:p w:rsidR="00DD4647" w:rsidRDefault="00DD4647">
            <w:pPr>
              <w:keepNext/>
            </w:pPr>
            <w:r>
              <w:t>The main window which bounds the application on the screen, and owns the menus and toolbars. Handles some commands (e.g. File... Exit).</w:t>
            </w:r>
          </w:p>
        </w:tc>
      </w:tr>
      <w:tr w:rsidR="00DD4647">
        <w:tc>
          <w:tcPr>
            <w:tcW w:w="1803" w:type="dxa"/>
          </w:tcPr>
          <w:p w:rsidR="00DD4647" w:rsidRDefault="00DD4647">
            <w:pPr>
              <w:keepNext/>
            </w:pPr>
            <w:proofErr w:type="spellStart"/>
            <w:r>
              <w:t>CLenDoc</w:t>
            </w:r>
            <w:proofErr w:type="spellEnd"/>
          </w:p>
        </w:tc>
        <w:tc>
          <w:tcPr>
            <w:tcW w:w="2082" w:type="dxa"/>
          </w:tcPr>
          <w:p w:rsidR="00DD4647" w:rsidRDefault="00DD4647">
            <w:pPr>
              <w:keepNext/>
            </w:pPr>
            <w:proofErr w:type="spellStart"/>
            <w:r>
              <w:t>CDocument</w:t>
            </w:r>
            <w:proofErr w:type="spellEnd"/>
          </w:p>
        </w:tc>
        <w:tc>
          <w:tcPr>
            <w:tcW w:w="1782" w:type="dxa"/>
          </w:tcPr>
          <w:p w:rsidR="00DD4647" w:rsidRDefault="00DD4647">
            <w:pPr>
              <w:keepNext/>
            </w:pPr>
            <w:r>
              <w:t>lendoc.*</w:t>
            </w:r>
          </w:p>
        </w:tc>
        <w:tc>
          <w:tcPr>
            <w:tcW w:w="3575" w:type="dxa"/>
          </w:tcPr>
          <w:p w:rsidR="00DD4647" w:rsidRDefault="00DD4647">
            <w:pPr>
              <w:keepNext/>
            </w:pPr>
            <w:r>
              <w:t>One of these per open document (i.e. simulation). This handles user interface commands specific to the current simulation, and is responsible for saving or opening a simulation from disk.</w:t>
            </w:r>
          </w:p>
        </w:tc>
      </w:tr>
      <w:tr w:rsidR="00DD4647">
        <w:tc>
          <w:tcPr>
            <w:tcW w:w="1803" w:type="dxa"/>
          </w:tcPr>
          <w:p w:rsidR="00DD4647" w:rsidRDefault="00DD4647">
            <w:pPr>
              <w:keepNext/>
            </w:pPr>
            <w:proofErr w:type="spellStart"/>
            <w:r>
              <w:t>CSimView</w:t>
            </w:r>
            <w:proofErr w:type="spellEnd"/>
          </w:p>
        </w:tc>
        <w:tc>
          <w:tcPr>
            <w:tcW w:w="2082" w:type="dxa"/>
          </w:tcPr>
          <w:p w:rsidR="00DD4647" w:rsidRDefault="00DD4647">
            <w:pPr>
              <w:keepNext/>
            </w:pPr>
            <w:proofErr w:type="spellStart"/>
            <w:r>
              <w:t>CView</w:t>
            </w:r>
            <w:proofErr w:type="spellEnd"/>
          </w:p>
        </w:tc>
        <w:tc>
          <w:tcPr>
            <w:tcW w:w="1782" w:type="dxa"/>
          </w:tcPr>
          <w:p w:rsidR="00DD4647" w:rsidRDefault="00DD4647">
            <w:pPr>
              <w:keepNext/>
            </w:pPr>
            <w:r>
              <w:t>simvw.*</w:t>
            </w:r>
          </w:p>
        </w:tc>
        <w:tc>
          <w:tcPr>
            <w:tcW w:w="3575" w:type="dxa"/>
          </w:tcPr>
          <w:p w:rsidR="00DD4647" w:rsidRDefault="00DD4647">
            <w:pPr>
              <w:keepNext/>
            </w:pPr>
            <w:r>
              <w:t>Graphical view which presents the current document (i.e. simulation) in a child window of the application.</w:t>
            </w:r>
          </w:p>
        </w:tc>
      </w:tr>
      <w:tr w:rsidR="00DD4647">
        <w:tc>
          <w:tcPr>
            <w:tcW w:w="1803" w:type="dxa"/>
          </w:tcPr>
          <w:p w:rsidR="00DD4647" w:rsidRDefault="00DD4647">
            <w:pPr>
              <w:keepNext/>
            </w:pPr>
            <w:proofErr w:type="spellStart"/>
            <w:r>
              <w:t>CConsFrame</w:t>
            </w:r>
            <w:proofErr w:type="spellEnd"/>
          </w:p>
        </w:tc>
        <w:tc>
          <w:tcPr>
            <w:tcW w:w="2082" w:type="dxa"/>
          </w:tcPr>
          <w:p w:rsidR="00DD4647" w:rsidRDefault="00DD4647">
            <w:pPr>
              <w:keepNext/>
            </w:pPr>
            <w:proofErr w:type="spellStart"/>
            <w:r>
              <w:t>CMDIChildWnd</w:t>
            </w:r>
            <w:proofErr w:type="spellEnd"/>
          </w:p>
        </w:tc>
        <w:tc>
          <w:tcPr>
            <w:tcW w:w="1782" w:type="dxa"/>
          </w:tcPr>
          <w:p w:rsidR="00DD4647" w:rsidRDefault="00DD4647">
            <w:pPr>
              <w:keepNext/>
            </w:pPr>
            <w:r>
              <w:t>consfrm.*</w:t>
            </w:r>
          </w:p>
        </w:tc>
        <w:tc>
          <w:tcPr>
            <w:tcW w:w="3575" w:type="dxa"/>
          </w:tcPr>
          <w:p w:rsidR="00DD4647" w:rsidRDefault="00DD4647">
            <w:pPr>
              <w:keepNext/>
            </w:pPr>
            <w:r>
              <w:t>Window containing the split console view (place to type in commands below, and view of commands already in script above).</w:t>
            </w:r>
          </w:p>
        </w:tc>
      </w:tr>
      <w:tr w:rsidR="00DD4647">
        <w:tc>
          <w:tcPr>
            <w:tcW w:w="1803" w:type="dxa"/>
          </w:tcPr>
          <w:p w:rsidR="00DD4647" w:rsidRDefault="00DD4647">
            <w:pPr>
              <w:keepNext/>
            </w:pPr>
            <w:proofErr w:type="spellStart"/>
            <w:r>
              <w:t>CConsoleView</w:t>
            </w:r>
            <w:proofErr w:type="spellEnd"/>
          </w:p>
        </w:tc>
        <w:tc>
          <w:tcPr>
            <w:tcW w:w="2082" w:type="dxa"/>
          </w:tcPr>
          <w:p w:rsidR="00DD4647" w:rsidRDefault="00DD4647">
            <w:pPr>
              <w:keepNext/>
            </w:pPr>
            <w:proofErr w:type="spellStart"/>
            <w:r>
              <w:t>CScrollView</w:t>
            </w:r>
            <w:proofErr w:type="spellEnd"/>
          </w:p>
        </w:tc>
        <w:tc>
          <w:tcPr>
            <w:tcW w:w="1782" w:type="dxa"/>
          </w:tcPr>
          <w:p w:rsidR="00DD4647" w:rsidRDefault="00DD4647">
            <w:pPr>
              <w:keepNext/>
            </w:pPr>
            <w:r>
              <w:t>consvw.*</w:t>
            </w:r>
          </w:p>
        </w:tc>
        <w:tc>
          <w:tcPr>
            <w:tcW w:w="3575" w:type="dxa"/>
          </w:tcPr>
          <w:p w:rsidR="00DD4647" w:rsidRDefault="00DD4647">
            <w:pPr>
              <w:keepNext/>
            </w:pPr>
            <w:r>
              <w:t>Displays the list of commands already in the script in the console view.</w:t>
            </w:r>
          </w:p>
        </w:tc>
      </w:tr>
      <w:tr w:rsidR="00DD4647">
        <w:tc>
          <w:tcPr>
            <w:tcW w:w="1803" w:type="dxa"/>
          </w:tcPr>
          <w:p w:rsidR="00DD4647" w:rsidRDefault="00DD4647">
            <w:proofErr w:type="spellStart"/>
            <w:r>
              <w:t>CCmdView</w:t>
            </w:r>
            <w:proofErr w:type="spellEnd"/>
          </w:p>
        </w:tc>
        <w:tc>
          <w:tcPr>
            <w:tcW w:w="2082" w:type="dxa"/>
          </w:tcPr>
          <w:p w:rsidR="00DD4647" w:rsidRDefault="00DD4647">
            <w:proofErr w:type="spellStart"/>
            <w:r>
              <w:t>CEditView</w:t>
            </w:r>
            <w:proofErr w:type="spellEnd"/>
          </w:p>
        </w:tc>
        <w:tc>
          <w:tcPr>
            <w:tcW w:w="1782" w:type="dxa"/>
          </w:tcPr>
          <w:p w:rsidR="00DD4647" w:rsidRDefault="00DD4647">
            <w:r>
              <w:t>cmdvw.*</w:t>
            </w:r>
          </w:p>
        </w:tc>
        <w:tc>
          <w:tcPr>
            <w:tcW w:w="3575" w:type="dxa"/>
          </w:tcPr>
          <w:p w:rsidR="00DD4647" w:rsidRDefault="00DD4647">
            <w:r>
              <w:t>Provides the edit box in the lower part of the console view where the user may enter new commands using the keyboard.</w:t>
            </w:r>
          </w:p>
        </w:tc>
      </w:tr>
    </w:tbl>
    <w:p w:rsidR="00DD4647" w:rsidRDefault="00DD4647">
      <w:pPr>
        <w:pStyle w:val="Heading1"/>
      </w:pPr>
      <w:bookmarkStart w:id="23" w:name="_Toc447971812"/>
      <w:r>
        <w:lastRenderedPageBreak/>
        <w:t>Simulation Objects</w:t>
      </w:r>
      <w:bookmarkEnd w:id="23"/>
    </w:p>
    <w:p w:rsidR="00DD4647" w:rsidRDefault="00DD4647">
      <w:pPr>
        <w:pStyle w:val="Heading2"/>
      </w:pPr>
      <w:bookmarkStart w:id="24" w:name="_Toc447971813"/>
      <w:r>
        <w:t>Class Summary</w:t>
      </w:r>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3"/>
        <w:gridCol w:w="2082"/>
        <w:gridCol w:w="1782"/>
        <w:gridCol w:w="3575"/>
      </w:tblGrid>
      <w:tr w:rsidR="00DD4647">
        <w:trPr>
          <w:tblHeader/>
        </w:trPr>
        <w:tc>
          <w:tcPr>
            <w:tcW w:w="1803" w:type="dxa"/>
          </w:tcPr>
          <w:p w:rsidR="00DD4647" w:rsidRDefault="00DD4647">
            <w:pPr>
              <w:keepNext/>
              <w:jc w:val="center"/>
              <w:rPr>
                <w:b/>
              </w:rPr>
            </w:pPr>
            <w:r>
              <w:rPr>
                <w:b/>
              </w:rPr>
              <w:t>Class</w:t>
            </w:r>
          </w:p>
        </w:tc>
        <w:tc>
          <w:tcPr>
            <w:tcW w:w="2082" w:type="dxa"/>
          </w:tcPr>
          <w:p w:rsidR="00DD4647" w:rsidRDefault="00DD4647">
            <w:pPr>
              <w:keepNext/>
              <w:jc w:val="center"/>
              <w:rPr>
                <w:b/>
              </w:rPr>
            </w:pPr>
            <w:r>
              <w:rPr>
                <w:b/>
              </w:rPr>
              <w:t>Derived From</w:t>
            </w:r>
          </w:p>
        </w:tc>
        <w:tc>
          <w:tcPr>
            <w:tcW w:w="1782" w:type="dxa"/>
          </w:tcPr>
          <w:p w:rsidR="00DD4647" w:rsidRDefault="00DD4647">
            <w:pPr>
              <w:keepNext/>
              <w:jc w:val="center"/>
              <w:rPr>
                <w:b/>
              </w:rPr>
            </w:pPr>
            <w:r>
              <w:rPr>
                <w:b/>
              </w:rPr>
              <w:t>Files</w:t>
            </w:r>
          </w:p>
        </w:tc>
        <w:tc>
          <w:tcPr>
            <w:tcW w:w="3575" w:type="dxa"/>
          </w:tcPr>
          <w:p w:rsidR="00DD4647" w:rsidRDefault="00DD4647">
            <w:pPr>
              <w:keepNext/>
              <w:jc w:val="center"/>
              <w:rPr>
                <w:b/>
              </w:rPr>
            </w:pPr>
            <w:r>
              <w:rPr>
                <w:b/>
              </w:rPr>
              <w:t>Notes</w:t>
            </w:r>
          </w:p>
        </w:tc>
      </w:tr>
      <w:tr w:rsidR="00BF059C">
        <w:tc>
          <w:tcPr>
            <w:tcW w:w="1803" w:type="dxa"/>
          </w:tcPr>
          <w:p w:rsidR="00BF059C" w:rsidRDefault="00BF059C">
            <w:pPr>
              <w:keepNext/>
            </w:pPr>
            <w:proofErr w:type="spellStart"/>
            <w:r>
              <w:t>CSim</w:t>
            </w:r>
            <w:proofErr w:type="spellEnd"/>
          </w:p>
        </w:tc>
        <w:tc>
          <w:tcPr>
            <w:tcW w:w="2082" w:type="dxa"/>
          </w:tcPr>
          <w:p w:rsidR="00BF059C" w:rsidRDefault="00BF059C">
            <w:pPr>
              <w:keepNext/>
            </w:pPr>
            <w:proofErr w:type="spellStart"/>
            <w:r>
              <w:t>CSimObj</w:t>
            </w:r>
            <w:proofErr w:type="spellEnd"/>
          </w:p>
        </w:tc>
        <w:tc>
          <w:tcPr>
            <w:tcW w:w="1782" w:type="dxa"/>
          </w:tcPr>
          <w:p w:rsidR="00BF059C" w:rsidRDefault="00BF059C">
            <w:pPr>
              <w:keepNext/>
            </w:pPr>
            <w:r>
              <w:t>sim.*</w:t>
            </w:r>
          </w:p>
        </w:tc>
        <w:tc>
          <w:tcPr>
            <w:tcW w:w="3575" w:type="dxa"/>
          </w:tcPr>
          <w:p w:rsidR="00BF059C" w:rsidRDefault="00BF059C">
            <w:pPr>
              <w:keepNext/>
            </w:pPr>
            <w:r>
              <w:t>The complete simulation in the current document. Contains the simulation "engine".</w:t>
            </w:r>
          </w:p>
        </w:tc>
      </w:tr>
      <w:tr w:rsidR="00BF059C">
        <w:tc>
          <w:tcPr>
            <w:tcW w:w="1803" w:type="dxa"/>
          </w:tcPr>
          <w:p w:rsidR="00BF059C" w:rsidRDefault="00BF059C">
            <w:pPr>
              <w:keepNext/>
            </w:pPr>
            <w:proofErr w:type="spellStart"/>
            <w:r>
              <w:t>CSimObj</w:t>
            </w:r>
            <w:proofErr w:type="spellEnd"/>
          </w:p>
        </w:tc>
        <w:tc>
          <w:tcPr>
            <w:tcW w:w="2082" w:type="dxa"/>
          </w:tcPr>
          <w:p w:rsidR="00BF059C" w:rsidRDefault="00BF059C">
            <w:pPr>
              <w:keepNext/>
            </w:pPr>
            <w:r>
              <w:t>(none)</w:t>
            </w:r>
          </w:p>
        </w:tc>
        <w:tc>
          <w:tcPr>
            <w:tcW w:w="1782" w:type="dxa"/>
          </w:tcPr>
          <w:p w:rsidR="00BF059C" w:rsidRDefault="00BF059C">
            <w:pPr>
              <w:keepNext/>
            </w:pPr>
            <w:r>
              <w:t>simobjs.*</w:t>
            </w:r>
          </w:p>
        </w:tc>
        <w:tc>
          <w:tcPr>
            <w:tcW w:w="3575" w:type="dxa"/>
          </w:tcPr>
          <w:p w:rsidR="00BF059C" w:rsidRDefault="00BF059C">
            <w:pPr>
              <w:keepNext/>
            </w:pPr>
            <w:r>
              <w:t>The base class for all simulation objects (both object types, and specific object instances). Includes functions for parsing a command targeted at that object and saving itself to disk.</w:t>
            </w:r>
            <w:r w:rsidR="00CF6A2A">
              <w:t xml:space="preserve"> Everything is saved in the form of text commands, just as if typed by the user or read from a script.</w:t>
            </w:r>
          </w:p>
        </w:tc>
      </w:tr>
      <w:tr w:rsidR="00BF059C">
        <w:tc>
          <w:tcPr>
            <w:tcW w:w="1803" w:type="dxa"/>
          </w:tcPr>
          <w:p w:rsidR="00BF059C" w:rsidRDefault="00BF059C">
            <w:pPr>
              <w:keepNext/>
            </w:pPr>
            <w:proofErr w:type="spellStart"/>
            <w:r>
              <w:t>CObjType</w:t>
            </w:r>
            <w:proofErr w:type="spellEnd"/>
          </w:p>
        </w:tc>
        <w:tc>
          <w:tcPr>
            <w:tcW w:w="2082" w:type="dxa"/>
          </w:tcPr>
          <w:p w:rsidR="00BF059C" w:rsidRDefault="00BF059C">
            <w:pPr>
              <w:keepNext/>
            </w:pPr>
            <w:proofErr w:type="spellStart"/>
            <w:r>
              <w:t>CSimObj</w:t>
            </w:r>
            <w:proofErr w:type="spellEnd"/>
          </w:p>
        </w:tc>
        <w:tc>
          <w:tcPr>
            <w:tcW w:w="1782" w:type="dxa"/>
          </w:tcPr>
          <w:p w:rsidR="00BF059C" w:rsidRDefault="00BF059C">
            <w:pPr>
              <w:keepNext/>
            </w:pPr>
            <w:r>
              <w:t>simobjs.*</w:t>
            </w:r>
          </w:p>
        </w:tc>
        <w:tc>
          <w:tcPr>
            <w:tcW w:w="3575" w:type="dxa"/>
          </w:tcPr>
          <w:p w:rsidR="00BF059C" w:rsidRDefault="00BF059C">
            <w:pPr>
              <w:keepNext/>
            </w:pPr>
            <w:r>
              <w:t xml:space="preserve">The base class for each type of simulation object (e.g. a </w:t>
            </w:r>
            <w:r>
              <w:rPr>
                <w:i/>
              </w:rPr>
              <w:t>kind</w:t>
            </w:r>
            <w:r>
              <w:t xml:space="preserve"> of wall or molecule). One instance created for each type of object present in the simulation.</w:t>
            </w:r>
          </w:p>
        </w:tc>
      </w:tr>
      <w:tr w:rsidR="00DD4647">
        <w:tc>
          <w:tcPr>
            <w:tcW w:w="1803" w:type="dxa"/>
          </w:tcPr>
          <w:p w:rsidR="00DD4647" w:rsidRDefault="00DD4647">
            <w:pPr>
              <w:keepNext/>
            </w:pPr>
            <w:proofErr w:type="spellStart"/>
            <w:r>
              <w:t>CSObj</w:t>
            </w:r>
            <w:proofErr w:type="spellEnd"/>
          </w:p>
        </w:tc>
        <w:tc>
          <w:tcPr>
            <w:tcW w:w="2082" w:type="dxa"/>
          </w:tcPr>
          <w:p w:rsidR="00DD4647" w:rsidRDefault="00DD4647">
            <w:pPr>
              <w:keepNext/>
            </w:pPr>
            <w:proofErr w:type="spellStart"/>
            <w:r>
              <w:t>CSimObj</w:t>
            </w:r>
            <w:proofErr w:type="spellEnd"/>
          </w:p>
        </w:tc>
        <w:tc>
          <w:tcPr>
            <w:tcW w:w="1782" w:type="dxa"/>
          </w:tcPr>
          <w:p w:rsidR="00DD4647" w:rsidRDefault="00DD4647">
            <w:pPr>
              <w:keepNext/>
            </w:pPr>
            <w:r>
              <w:t>simobjs.*</w:t>
            </w:r>
          </w:p>
        </w:tc>
        <w:tc>
          <w:tcPr>
            <w:tcW w:w="3575" w:type="dxa"/>
          </w:tcPr>
          <w:p w:rsidR="00DD4647" w:rsidRDefault="00DD4647" w:rsidP="00BF059C">
            <w:pPr>
              <w:keepNext/>
            </w:pPr>
            <w:r>
              <w:t xml:space="preserve">The base class for each actual simulation object (e.g. a </w:t>
            </w:r>
            <w:r w:rsidR="00BF059C">
              <w:t>specific</w:t>
            </w:r>
            <w:r>
              <w:t xml:space="preserve"> wall or molecule). One instance created for each individual object present in the simulation.</w:t>
            </w:r>
          </w:p>
        </w:tc>
      </w:tr>
      <w:tr w:rsidR="00DD4647">
        <w:tc>
          <w:tcPr>
            <w:tcW w:w="1803" w:type="dxa"/>
          </w:tcPr>
          <w:p w:rsidR="00DD4647" w:rsidRDefault="00DD4647">
            <w:pPr>
              <w:keepNext/>
            </w:pPr>
            <w:proofErr w:type="spellStart"/>
            <w:r>
              <w:t>CInt</w:t>
            </w:r>
            <w:proofErr w:type="spellEnd"/>
          </w:p>
        </w:tc>
        <w:tc>
          <w:tcPr>
            <w:tcW w:w="2082" w:type="dxa"/>
          </w:tcPr>
          <w:p w:rsidR="00DD4647" w:rsidRDefault="00DD4647">
            <w:pPr>
              <w:keepNext/>
            </w:pPr>
            <w:proofErr w:type="spellStart"/>
            <w:r>
              <w:t>CSimObj</w:t>
            </w:r>
            <w:proofErr w:type="spellEnd"/>
          </w:p>
        </w:tc>
        <w:tc>
          <w:tcPr>
            <w:tcW w:w="1782" w:type="dxa"/>
          </w:tcPr>
          <w:p w:rsidR="00DD4647" w:rsidRDefault="00DD4647">
            <w:pPr>
              <w:keepNext/>
            </w:pPr>
            <w:r>
              <w:t>baseint.*</w:t>
            </w:r>
          </w:p>
        </w:tc>
        <w:tc>
          <w:tcPr>
            <w:tcW w:w="3575" w:type="dxa"/>
          </w:tcPr>
          <w:p w:rsidR="00DD4647" w:rsidRDefault="00DD4647">
            <w:pPr>
              <w:keepNext/>
            </w:pPr>
            <w:r>
              <w:t xml:space="preserve">Base class for each </w:t>
            </w:r>
            <w:r>
              <w:rPr>
                <w:i/>
              </w:rPr>
              <w:t>interaction</w:t>
            </w:r>
            <w:r>
              <w:t xml:space="preserve"> between any two </w:t>
            </w:r>
            <w:r>
              <w:rPr>
                <w:i/>
              </w:rPr>
              <w:t>types</w:t>
            </w:r>
            <w:r>
              <w:t xml:space="preserve"> of simulation object. Interactions can be hard (billiard-ball) or soft (with forces).</w:t>
            </w:r>
          </w:p>
        </w:tc>
      </w:tr>
      <w:tr w:rsidR="00BF059C">
        <w:tc>
          <w:tcPr>
            <w:tcW w:w="1803" w:type="dxa"/>
          </w:tcPr>
          <w:p w:rsidR="00BF059C" w:rsidRDefault="00BF059C">
            <w:r>
              <w:t>CNP</w:t>
            </w:r>
          </w:p>
        </w:tc>
        <w:tc>
          <w:tcPr>
            <w:tcW w:w="2082" w:type="dxa"/>
          </w:tcPr>
          <w:p w:rsidR="00BF059C" w:rsidRDefault="00BF059C">
            <w:r>
              <w:t>(none)</w:t>
            </w:r>
          </w:p>
        </w:tc>
        <w:tc>
          <w:tcPr>
            <w:tcW w:w="1782" w:type="dxa"/>
          </w:tcPr>
          <w:p w:rsidR="00BF059C" w:rsidRDefault="00BF059C" w:rsidP="00D9233F">
            <w:r>
              <w:t>simobjs.*</w:t>
            </w:r>
          </w:p>
        </w:tc>
        <w:tc>
          <w:tcPr>
            <w:tcW w:w="3575" w:type="dxa"/>
          </w:tcPr>
          <w:p w:rsidR="00BF059C" w:rsidRDefault="00BF059C">
            <w:proofErr w:type="gramStart"/>
            <w:r>
              <w:t>A neighbour pair object</w:t>
            </w:r>
            <w:proofErr w:type="gramEnd"/>
            <w:r>
              <w:t>, tracking the interaction between two specific objects in the simulation.</w:t>
            </w:r>
          </w:p>
        </w:tc>
      </w:tr>
      <w:tr w:rsidR="00BF059C">
        <w:tc>
          <w:tcPr>
            <w:tcW w:w="1803" w:type="dxa"/>
          </w:tcPr>
          <w:p w:rsidR="00BF059C" w:rsidRDefault="00BF059C">
            <w:proofErr w:type="spellStart"/>
            <w:r>
              <w:t>CListHandle</w:t>
            </w:r>
            <w:proofErr w:type="spellEnd"/>
          </w:p>
        </w:tc>
        <w:tc>
          <w:tcPr>
            <w:tcW w:w="2082" w:type="dxa"/>
          </w:tcPr>
          <w:p w:rsidR="00BF059C" w:rsidRDefault="00BF059C">
            <w:r>
              <w:t>(none)</w:t>
            </w:r>
          </w:p>
        </w:tc>
        <w:tc>
          <w:tcPr>
            <w:tcW w:w="1782" w:type="dxa"/>
          </w:tcPr>
          <w:p w:rsidR="00BF059C" w:rsidRDefault="00BF059C" w:rsidP="00D9233F">
            <w:r>
              <w:t>simobjs.*</w:t>
            </w:r>
          </w:p>
        </w:tc>
        <w:tc>
          <w:tcPr>
            <w:tcW w:w="3575" w:type="dxa"/>
          </w:tcPr>
          <w:p w:rsidR="00BF059C" w:rsidRDefault="00BF059C">
            <w:r>
              <w:t>A 'handle' belonging to a CNP object so that each CNP can be included in two different linked lists (e.g. for a molecule/piston interaction, one handle is to include in the list of molecules and the other in the list of pistons).</w:t>
            </w:r>
          </w:p>
        </w:tc>
      </w:tr>
      <w:tr w:rsidR="00947FDE">
        <w:tc>
          <w:tcPr>
            <w:tcW w:w="1803" w:type="dxa"/>
          </w:tcPr>
          <w:p w:rsidR="00947FDE" w:rsidRDefault="00947FDE">
            <w:proofErr w:type="spellStart"/>
            <w:r>
              <w:t>CNumeric</w:t>
            </w:r>
            <w:proofErr w:type="spellEnd"/>
          </w:p>
        </w:tc>
        <w:tc>
          <w:tcPr>
            <w:tcW w:w="2082" w:type="dxa"/>
          </w:tcPr>
          <w:p w:rsidR="00947FDE" w:rsidRDefault="00947FDE">
            <w:r>
              <w:t>(none)</w:t>
            </w:r>
          </w:p>
        </w:tc>
        <w:tc>
          <w:tcPr>
            <w:tcW w:w="1782" w:type="dxa"/>
          </w:tcPr>
          <w:p w:rsidR="00947FDE" w:rsidRDefault="00947FDE">
            <w:r>
              <w:t>simobjs.*</w:t>
            </w:r>
          </w:p>
        </w:tc>
        <w:tc>
          <w:tcPr>
            <w:tcW w:w="3575" w:type="dxa"/>
          </w:tcPr>
          <w:p w:rsidR="00947FDE" w:rsidRDefault="00947FDE">
            <w:r>
              <w:t xml:space="preserve">One instance for each numerical quantity present in a simulation that can be displayed in a text box or plotted in a graph, etc. Can be contained within the simulation, object type or specific objects. (E.g. the simulation </w:t>
            </w:r>
            <w:proofErr w:type="spellStart"/>
            <w:r>
              <w:t>timestep</w:t>
            </w:r>
            <w:proofErr w:type="spellEnd"/>
            <w:r>
              <w:t>, temperature of a wall type, or position of a piston.)</w:t>
            </w:r>
          </w:p>
        </w:tc>
      </w:tr>
      <w:tr w:rsidR="00947FDE">
        <w:tc>
          <w:tcPr>
            <w:tcW w:w="1803" w:type="dxa"/>
          </w:tcPr>
          <w:p w:rsidR="00947FDE" w:rsidRDefault="00947FDE">
            <w:proofErr w:type="spellStart"/>
            <w:r>
              <w:t>CNumLink</w:t>
            </w:r>
            <w:proofErr w:type="spellEnd"/>
          </w:p>
        </w:tc>
        <w:tc>
          <w:tcPr>
            <w:tcW w:w="2082" w:type="dxa"/>
          </w:tcPr>
          <w:p w:rsidR="00947FDE" w:rsidRDefault="00947FDE" w:rsidP="00D9233F">
            <w:r>
              <w:t>(none)</w:t>
            </w:r>
          </w:p>
        </w:tc>
        <w:tc>
          <w:tcPr>
            <w:tcW w:w="1782" w:type="dxa"/>
          </w:tcPr>
          <w:p w:rsidR="00947FDE" w:rsidRDefault="00947FDE" w:rsidP="00D9233F">
            <w:r>
              <w:t>simobjs.*</w:t>
            </w:r>
          </w:p>
        </w:tc>
        <w:tc>
          <w:tcPr>
            <w:tcW w:w="3575" w:type="dxa"/>
          </w:tcPr>
          <w:p w:rsidR="00947FDE" w:rsidRDefault="00947FDE" w:rsidP="00947FDE">
            <w:r>
              <w:t xml:space="preserve">Represents a section of textbox string, optionally linking to a live </w:t>
            </w:r>
            <w:proofErr w:type="spellStart"/>
            <w:r>
              <w:t>CNumeric</w:t>
            </w:r>
            <w:proofErr w:type="spellEnd"/>
            <w:r>
              <w:t xml:space="preserve"> quantity.</w:t>
            </w:r>
          </w:p>
        </w:tc>
      </w:tr>
      <w:tr w:rsidR="00947FDE">
        <w:tc>
          <w:tcPr>
            <w:tcW w:w="1803" w:type="dxa"/>
          </w:tcPr>
          <w:p w:rsidR="00947FDE" w:rsidRDefault="00947FDE">
            <w:proofErr w:type="spellStart"/>
            <w:r>
              <w:t>CHotSpot</w:t>
            </w:r>
            <w:proofErr w:type="spellEnd"/>
          </w:p>
        </w:tc>
        <w:tc>
          <w:tcPr>
            <w:tcW w:w="2082" w:type="dxa"/>
          </w:tcPr>
          <w:p w:rsidR="00947FDE" w:rsidRDefault="00947FDE" w:rsidP="00D9233F">
            <w:r>
              <w:t>(none)</w:t>
            </w:r>
          </w:p>
        </w:tc>
        <w:tc>
          <w:tcPr>
            <w:tcW w:w="1782" w:type="dxa"/>
          </w:tcPr>
          <w:p w:rsidR="00947FDE" w:rsidRDefault="00947FDE" w:rsidP="00D9233F">
            <w:r>
              <w:t>simobjs.*</w:t>
            </w:r>
          </w:p>
        </w:tc>
        <w:tc>
          <w:tcPr>
            <w:tcW w:w="3575" w:type="dxa"/>
          </w:tcPr>
          <w:p w:rsidR="00947FDE" w:rsidRDefault="00947FDE" w:rsidP="00947FDE">
            <w:r>
              <w:t xml:space="preserve">Some objects have defined rectangles which the simulation </w:t>
            </w:r>
            <w:r>
              <w:lastRenderedPageBreak/>
              <w:t>should change cursor for if it is placed over them, and do things when they are clicked</w:t>
            </w:r>
          </w:p>
        </w:tc>
      </w:tr>
    </w:tbl>
    <w:p w:rsidR="00DD4647" w:rsidRDefault="00DD4647">
      <w:pPr>
        <w:pStyle w:val="Heading2"/>
      </w:pPr>
      <w:bookmarkStart w:id="25" w:name="_Toc447971814"/>
      <w:r>
        <w:lastRenderedPageBreak/>
        <w:t>Object Lists and Structures</w:t>
      </w:r>
      <w:bookmarkEnd w:id="25"/>
    </w:p>
    <w:p w:rsidR="00947FDE" w:rsidRDefault="00DD4647" w:rsidP="00947FDE">
      <w:r>
        <w:t xml:space="preserve">The efficient execution of the simulation (see </w:t>
      </w:r>
      <w:r>
        <w:fldChar w:fldCharType="begin"/>
      </w:r>
      <w:r>
        <w:instrText xml:space="preserve"> REF _Ref102627915 \r \p \h </w:instrText>
      </w:r>
      <w:r>
        <w:fldChar w:fldCharType="separate"/>
      </w:r>
      <w:r w:rsidR="00A55E98">
        <w:t>0 below</w:t>
      </w:r>
      <w:r>
        <w:fldChar w:fldCharType="end"/>
      </w:r>
      <w:r>
        <w:t>) depends on maintaining lists and trees to allow the immediate location of simulation obj</w:t>
      </w:r>
      <w:r w:rsidR="00947FDE">
        <w:t>ects in different circumstances.</w:t>
      </w:r>
    </w:p>
    <w:p w:rsidR="00DD4647" w:rsidRDefault="00947FDE">
      <w:r>
        <w:t>For hard interactions, a tree of neighbour pair (CNP) objects is maintained tracking which collisions will happen in what order so that they can be processed in turn.</w:t>
      </w:r>
    </w:p>
    <w:p w:rsidR="00DD4647" w:rsidRDefault="00DD4647">
      <w:pPr>
        <w:pStyle w:val="Heading2"/>
      </w:pPr>
      <w:bookmarkStart w:id="26" w:name="_Toc447971815"/>
      <w:r>
        <w:t>Object Types</w:t>
      </w:r>
      <w:bookmarkEnd w:id="26"/>
    </w:p>
    <w:tbl>
      <w:tblPr>
        <w:tblW w:w="96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39"/>
        <w:gridCol w:w="2082"/>
        <w:gridCol w:w="1190"/>
        <w:gridCol w:w="4403"/>
      </w:tblGrid>
      <w:tr w:rsidR="00947FDE" w:rsidTr="0006268B">
        <w:trPr>
          <w:tblHeader/>
        </w:trPr>
        <w:tc>
          <w:tcPr>
            <w:tcW w:w="1939" w:type="dxa"/>
          </w:tcPr>
          <w:p w:rsidR="00947FDE" w:rsidRDefault="00947FDE" w:rsidP="00D9233F">
            <w:pPr>
              <w:keepNext/>
              <w:jc w:val="center"/>
              <w:rPr>
                <w:b/>
              </w:rPr>
            </w:pPr>
            <w:r>
              <w:rPr>
                <w:b/>
              </w:rPr>
              <w:t>Type Class</w:t>
            </w:r>
          </w:p>
        </w:tc>
        <w:tc>
          <w:tcPr>
            <w:tcW w:w="2082" w:type="dxa"/>
          </w:tcPr>
          <w:p w:rsidR="00947FDE" w:rsidRDefault="00947FDE" w:rsidP="00D9233F">
            <w:pPr>
              <w:keepNext/>
              <w:jc w:val="center"/>
              <w:rPr>
                <w:b/>
              </w:rPr>
            </w:pPr>
            <w:r>
              <w:rPr>
                <w:b/>
              </w:rPr>
              <w:t>Specific Instances</w:t>
            </w:r>
          </w:p>
        </w:tc>
        <w:tc>
          <w:tcPr>
            <w:tcW w:w="1190" w:type="dxa"/>
          </w:tcPr>
          <w:p w:rsidR="00947FDE" w:rsidRDefault="00947FDE" w:rsidP="00D9233F">
            <w:pPr>
              <w:keepNext/>
              <w:jc w:val="center"/>
              <w:rPr>
                <w:b/>
              </w:rPr>
            </w:pPr>
            <w:r>
              <w:rPr>
                <w:b/>
              </w:rPr>
              <w:t>Files</w:t>
            </w:r>
          </w:p>
        </w:tc>
        <w:tc>
          <w:tcPr>
            <w:tcW w:w="4403" w:type="dxa"/>
          </w:tcPr>
          <w:p w:rsidR="00947FDE" w:rsidRDefault="00947FDE" w:rsidP="00D9233F">
            <w:pPr>
              <w:keepNext/>
              <w:jc w:val="center"/>
              <w:rPr>
                <w:b/>
              </w:rPr>
            </w:pPr>
            <w:r>
              <w:rPr>
                <w:b/>
              </w:rPr>
              <w:t>Notes</w:t>
            </w:r>
          </w:p>
        </w:tc>
      </w:tr>
      <w:tr w:rsidR="00947FDE" w:rsidTr="0006268B">
        <w:tc>
          <w:tcPr>
            <w:tcW w:w="1939" w:type="dxa"/>
          </w:tcPr>
          <w:p w:rsidR="00947FDE" w:rsidRDefault="00947FDE" w:rsidP="00947FDE">
            <w:pPr>
              <w:keepNext/>
            </w:pPr>
            <w:proofErr w:type="spellStart"/>
            <w:r>
              <w:t>CObjTypeMol</w:t>
            </w:r>
            <w:proofErr w:type="spellEnd"/>
          </w:p>
        </w:tc>
        <w:tc>
          <w:tcPr>
            <w:tcW w:w="2082" w:type="dxa"/>
          </w:tcPr>
          <w:p w:rsidR="00947FDE" w:rsidRDefault="00947FDE" w:rsidP="00D9233F">
            <w:pPr>
              <w:keepNext/>
            </w:pPr>
            <w:proofErr w:type="spellStart"/>
            <w:r>
              <w:t>CSObjMol</w:t>
            </w:r>
            <w:proofErr w:type="spellEnd"/>
          </w:p>
        </w:tc>
        <w:tc>
          <w:tcPr>
            <w:tcW w:w="1190" w:type="dxa"/>
          </w:tcPr>
          <w:p w:rsidR="00947FDE" w:rsidRDefault="00947FDE" w:rsidP="00D9233F">
            <w:pPr>
              <w:keepNext/>
            </w:pPr>
            <w:r>
              <w:t>mol.*</w:t>
            </w:r>
          </w:p>
        </w:tc>
        <w:tc>
          <w:tcPr>
            <w:tcW w:w="4403" w:type="dxa"/>
          </w:tcPr>
          <w:p w:rsidR="00947FDE" w:rsidRDefault="00947FDE" w:rsidP="00D9233F">
            <w:pPr>
              <w:keepNext/>
            </w:pPr>
            <w:r>
              <w:t>A molecule.</w:t>
            </w:r>
          </w:p>
        </w:tc>
      </w:tr>
      <w:tr w:rsidR="00947FDE" w:rsidTr="0006268B">
        <w:tc>
          <w:tcPr>
            <w:tcW w:w="1939" w:type="dxa"/>
          </w:tcPr>
          <w:p w:rsidR="00947FDE" w:rsidRDefault="003D209C" w:rsidP="00947FDE">
            <w:pPr>
              <w:keepNext/>
            </w:pPr>
            <w:proofErr w:type="spellStart"/>
            <w:r>
              <w:t>CObjTypeWall</w:t>
            </w:r>
            <w:proofErr w:type="spellEnd"/>
          </w:p>
        </w:tc>
        <w:tc>
          <w:tcPr>
            <w:tcW w:w="2082" w:type="dxa"/>
          </w:tcPr>
          <w:p w:rsidR="00947FDE" w:rsidRDefault="003D209C" w:rsidP="00D9233F">
            <w:pPr>
              <w:keepNext/>
            </w:pPr>
            <w:proofErr w:type="spellStart"/>
            <w:r>
              <w:t>CSObjWall</w:t>
            </w:r>
            <w:proofErr w:type="spellEnd"/>
          </w:p>
        </w:tc>
        <w:tc>
          <w:tcPr>
            <w:tcW w:w="1190" w:type="dxa"/>
          </w:tcPr>
          <w:p w:rsidR="00947FDE" w:rsidRDefault="003D209C" w:rsidP="00D9233F">
            <w:pPr>
              <w:keepNext/>
            </w:pPr>
            <w:proofErr w:type="gramStart"/>
            <w:r>
              <w:t>wall</w:t>
            </w:r>
            <w:proofErr w:type="gramEnd"/>
            <w:r>
              <w:t>.*</w:t>
            </w:r>
          </w:p>
        </w:tc>
        <w:tc>
          <w:tcPr>
            <w:tcW w:w="4403" w:type="dxa"/>
          </w:tcPr>
          <w:p w:rsidR="00947FDE" w:rsidRDefault="003D209C" w:rsidP="00D9233F">
            <w:pPr>
              <w:keepNext/>
            </w:pPr>
            <w:r>
              <w:t>A containing wall.</w:t>
            </w:r>
          </w:p>
        </w:tc>
      </w:tr>
      <w:tr w:rsidR="003D209C" w:rsidTr="0006268B">
        <w:tc>
          <w:tcPr>
            <w:tcW w:w="1939" w:type="dxa"/>
          </w:tcPr>
          <w:p w:rsidR="003D209C" w:rsidRPr="003D209C" w:rsidRDefault="003D209C" w:rsidP="00947FDE">
            <w:pPr>
              <w:keepNext/>
            </w:pPr>
            <w:proofErr w:type="spellStart"/>
            <w:r w:rsidRPr="003D209C">
              <w:t>CObjTypePiston</w:t>
            </w:r>
            <w:proofErr w:type="spellEnd"/>
          </w:p>
        </w:tc>
        <w:tc>
          <w:tcPr>
            <w:tcW w:w="2082" w:type="dxa"/>
          </w:tcPr>
          <w:p w:rsidR="003D209C" w:rsidRDefault="003D209C" w:rsidP="00D9233F">
            <w:pPr>
              <w:keepNext/>
            </w:pPr>
            <w:proofErr w:type="spellStart"/>
            <w:r>
              <w:t>CSObjPiston</w:t>
            </w:r>
            <w:proofErr w:type="spellEnd"/>
          </w:p>
        </w:tc>
        <w:tc>
          <w:tcPr>
            <w:tcW w:w="1190" w:type="dxa"/>
          </w:tcPr>
          <w:p w:rsidR="003D209C" w:rsidRDefault="003D209C" w:rsidP="00D9233F">
            <w:pPr>
              <w:keepNext/>
            </w:pPr>
            <w:proofErr w:type="gramStart"/>
            <w:r>
              <w:t>piston</w:t>
            </w:r>
            <w:proofErr w:type="gramEnd"/>
            <w:r>
              <w:t>.*</w:t>
            </w:r>
          </w:p>
        </w:tc>
        <w:tc>
          <w:tcPr>
            <w:tcW w:w="4403" w:type="dxa"/>
          </w:tcPr>
          <w:p w:rsidR="003D209C" w:rsidRDefault="003D209C" w:rsidP="00D9233F">
            <w:pPr>
              <w:keepNext/>
            </w:pPr>
            <w:r>
              <w:t>A moving piston which collides with molecules, applying pressure.</w:t>
            </w:r>
          </w:p>
        </w:tc>
      </w:tr>
      <w:tr w:rsidR="003D209C" w:rsidTr="0006268B">
        <w:tc>
          <w:tcPr>
            <w:tcW w:w="1939" w:type="dxa"/>
          </w:tcPr>
          <w:p w:rsidR="003D209C" w:rsidRPr="003D209C" w:rsidRDefault="003D209C" w:rsidP="00947FDE">
            <w:pPr>
              <w:keepNext/>
            </w:pPr>
            <w:proofErr w:type="spellStart"/>
            <w:r w:rsidRPr="003D209C">
              <w:t>CObjTypeMonitor</w:t>
            </w:r>
            <w:proofErr w:type="spellEnd"/>
          </w:p>
        </w:tc>
        <w:tc>
          <w:tcPr>
            <w:tcW w:w="2082" w:type="dxa"/>
          </w:tcPr>
          <w:p w:rsidR="003D209C" w:rsidRDefault="003D209C" w:rsidP="00D9233F">
            <w:pPr>
              <w:keepNext/>
            </w:pPr>
            <w:proofErr w:type="spellStart"/>
            <w:r w:rsidRPr="003D209C">
              <w:t>CSObjMonitor</w:t>
            </w:r>
            <w:proofErr w:type="spellEnd"/>
          </w:p>
        </w:tc>
        <w:tc>
          <w:tcPr>
            <w:tcW w:w="1190" w:type="dxa"/>
          </w:tcPr>
          <w:p w:rsidR="003D209C" w:rsidRDefault="003D209C" w:rsidP="00D9233F">
            <w:pPr>
              <w:keepNext/>
            </w:pPr>
            <w:proofErr w:type="gramStart"/>
            <w:r>
              <w:t>monitor</w:t>
            </w:r>
            <w:proofErr w:type="gramEnd"/>
            <w:r>
              <w:t>.*</w:t>
            </w:r>
          </w:p>
        </w:tc>
        <w:tc>
          <w:tcPr>
            <w:tcW w:w="4403" w:type="dxa"/>
          </w:tcPr>
          <w:p w:rsidR="003D209C" w:rsidRDefault="003D209C" w:rsidP="00D9233F">
            <w:pPr>
              <w:keepNext/>
            </w:pPr>
            <w:r>
              <w:t>A measurement</w:t>
            </w:r>
            <w:r w:rsidR="0006268B">
              <w:t>/control</w:t>
            </w:r>
            <w:r>
              <w:t xml:space="preserve"> region</w:t>
            </w:r>
            <w:r w:rsidR="0006268B">
              <w:t xml:space="preserve"> providing statistics on the molecules it contains, and optionally controlling properties</w:t>
            </w:r>
            <w:r>
              <w:t>.</w:t>
            </w:r>
          </w:p>
        </w:tc>
      </w:tr>
      <w:tr w:rsidR="003D209C" w:rsidTr="0006268B">
        <w:tc>
          <w:tcPr>
            <w:tcW w:w="1939" w:type="dxa"/>
          </w:tcPr>
          <w:p w:rsidR="003D209C" w:rsidRPr="003D209C" w:rsidRDefault="00825EB5" w:rsidP="00947FDE">
            <w:pPr>
              <w:keepNext/>
            </w:pPr>
            <w:proofErr w:type="spellStart"/>
            <w:r w:rsidRPr="00825EB5">
              <w:t>CObjTypeGraph</w:t>
            </w:r>
            <w:proofErr w:type="spellEnd"/>
          </w:p>
        </w:tc>
        <w:tc>
          <w:tcPr>
            <w:tcW w:w="2082" w:type="dxa"/>
          </w:tcPr>
          <w:p w:rsidR="003D209C" w:rsidRPr="003D209C" w:rsidRDefault="00825EB5" w:rsidP="00D9233F">
            <w:pPr>
              <w:keepNext/>
            </w:pPr>
            <w:proofErr w:type="spellStart"/>
            <w:r w:rsidRPr="00825EB5">
              <w:t>CSObjGraph</w:t>
            </w:r>
            <w:proofErr w:type="spellEnd"/>
          </w:p>
        </w:tc>
        <w:tc>
          <w:tcPr>
            <w:tcW w:w="1190" w:type="dxa"/>
          </w:tcPr>
          <w:p w:rsidR="003D209C" w:rsidRDefault="00825EB5" w:rsidP="00D9233F">
            <w:pPr>
              <w:keepNext/>
            </w:pPr>
            <w:r>
              <w:t xml:space="preserve">graph.cpp, </w:t>
            </w:r>
            <w:proofErr w:type="spellStart"/>
            <w:r>
              <w:t>graphx.h</w:t>
            </w:r>
            <w:proofErr w:type="spellEnd"/>
          </w:p>
        </w:tc>
        <w:tc>
          <w:tcPr>
            <w:tcW w:w="4403" w:type="dxa"/>
          </w:tcPr>
          <w:p w:rsidR="003D209C" w:rsidRDefault="00825EB5" w:rsidP="00D9233F">
            <w:pPr>
              <w:keepNext/>
            </w:pPr>
            <w:r>
              <w:t>A live graph displaying numeric data.</w:t>
            </w:r>
          </w:p>
        </w:tc>
      </w:tr>
      <w:tr w:rsidR="00825EB5" w:rsidTr="0006268B">
        <w:tc>
          <w:tcPr>
            <w:tcW w:w="1939" w:type="dxa"/>
          </w:tcPr>
          <w:p w:rsidR="00825EB5" w:rsidRPr="00825EB5" w:rsidRDefault="00825EB5" w:rsidP="00947FDE">
            <w:pPr>
              <w:keepNext/>
            </w:pPr>
            <w:proofErr w:type="spellStart"/>
            <w:r w:rsidRPr="00825EB5">
              <w:t>CObjTypeSlider</w:t>
            </w:r>
            <w:proofErr w:type="spellEnd"/>
          </w:p>
        </w:tc>
        <w:tc>
          <w:tcPr>
            <w:tcW w:w="2082" w:type="dxa"/>
          </w:tcPr>
          <w:p w:rsidR="00825EB5" w:rsidRPr="00825EB5" w:rsidRDefault="00825EB5" w:rsidP="00D9233F">
            <w:pPr>
              <w:keepNext/>
            </w:pPr>
            <w:proofErr w:type="spellStart"/>
            <w:r>
              <w:t>CSObjSlider</w:t>
            </w:r>
            <w:proofErr w:type="spellEnd"/>
          </w:p>
        </w:tc>
        <w:tc>
          <w:tcPr>
            <w:tcW w:w="1190" w:type="dxa"/>
          </w:tcPr>
          <w:p w:rsidR="00825EB5" w:rsidRDefault="00825EB5" w:rsidP="00D9233F">
            <w:pPr>
              <w:keepNext/>
            </w:pPr>
            <w:proofErr w:type="gramStart"/>
            <w:r>
              <w:t>slider</w:t>
            </w:r>
            <w:proofErr w:type="gramEnd"/>
            <w:r>
              <w:t>.*</w:t>
            </w:r>
          </w:p>
        </w:tc>
        <w:tc>
          <w:tcPr>
            <w:tcW w:w="4403" w:type="dxa"/>
          </w:tcPr>
          <w:p w:rsidR="00825EB5" w:rsidRDefault="00825EB5" w:rsidP="00D9233F">
            <w:pPr>
              <w:keepNext/>
            </w:pPr>
            <w:r>
              <w:t>A slider control to allow the user to vary input quantities.</w:t>
            </w:r>
          </w:p>
        </w:tc>
      </w:tr>
      <w:tr w:rsidR="00825EB5" w:rsidTr="0006268B">
        <w:tc>
          <w:tcPr>
            <w:tcW w:w="1939" w:type="dxa"/>
          </w:tcPr>
          <w:p w:rsidR="00825EB5" w:rsidRPr="00825EB5" w:rsidRDefault="00825EB5" w:rsidP="00947FDE">
            <w:pPr>
              <w:keepNext/>
            </w:pPr>
            <w:proofErr w:type="spellStart"/>
            <w:r w:rsidRPr="00825EB5">
              <w:t>CObjTypeTextbox</w:t>
            </w:r>
            <w:proofErr w:type="spellEnd"/>
          </w:p>
        </w:tc>
        <w:tc>
          <w:tcPr>
            <w:tcW w:w="2082" w:type="dxa"/>
          </w:tcPr>
          <w:p w:rsidR="00825EB5" w:rsidRDefault="00825EB5" w:rsidP="00D9233F">
            <w:pPr>
              <w:keepNext/>
            </w:pPr>
            <w:proofErr w:type="spellStart"/>
            <w:r w:rsidRPr="00825EB5">
              <w:t>CSObjTextbox</w:t>
            </w:r>
            <w:proofErr w:type="spellEnd"/>
          </w:p>
        </w:tc>
        <w:tc>
          <w:tcPr>
            <w:tcW w:w="1190" w:type="dxa"/>
          </w:tcPr>
          <w:p w:rsidR="00825EB5" w:rsidRDefault="00825EB5" w:rsidP="00D9233F">
            <w:pPr>
              <w:keepNext/>
            </w:pPr>
            <w:r>
              <w:t>textbox.*</w:t>
            </w:r>
          </w:p>
        </w:tc>
        <w:tc>
          <w:tcPr>
            <w:tcW w:w="4403" w:type="dxa"/>
          </w:tcPr>
          <w:p w:rsidR="00825EB5" w:rsidRDefault="00825EB5" w:rsidP="00D9233F">
            <w:pPr>
              <w:keepNext/>
            </w:pPr>
            <w:r>
              <w:t>A text label which may include live-updating numeric quantities.</w:t>
            </w:r>
          </w:p>
        </w:tc>
      </w:tr>
    </w:tbl>
    <w:p w:rsidR="00DD4647" w:rsidRDefault="00DD4647">
      <w:pPr>
        <w:pStyle w:val="Heading2"/>
      </w:pPr>
      <w:bookmarkStart w:id="27" w:name="_Toc447971816"/>
      <w:r>
        <w:t>Interaction</w:t>
      </w:r>
      <w:r w:rsidR="0006268B">
        <w:t xml:space="preserve"> Types</w:t>
      </w:r>
      <w:bookmarkEnd w:id="27"/>
    </w:p>
    <w:tbl>
      <w:tblPr>
        <w:tblW w:w="99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17"/>
        <w:gridCol w:w="1190"/>
        <w:gridCol w:w="6477"/>
      </w:tblGrid>
      <w:tr w:rsidR="0006268B" w:rsidTr="0006268B">
        <w:trPr>
          <w:tblHeader/>
        </w:trPr>
        <w:tc>
          <w:tcPr>
            <w:tcW w:w="2317" w:type="dxa"/>
          </w:tcPr>
          <w:p w:rsidR="0006268B" w:rsidRDefault="0006268B" w:rsidP="00D9233F">
            <w:pPr>
              <w:keepNext/>
              <w:jc w:val="center"/>
              <w:rPr>
                <w:b/>
              </w:rPr>
            </w:pPr>
            <w:bookmarkStart w:id="28" w:name="_Ref102627915"/>
            <w:r>
              <w:rPr>
                <w:b/>
              </w:rPr>
              <w:t>Type Class</w:t>
            </w:r>
          </w:p>
        </w:tc>
        <w:tc>
          <w:tcPr>
            <w:tcW w:w="1190" w:type="dxa"/>
          </w:tcPr>
          <w:p w:rsidR="0006268B" w:rsidRDefault="0006268B" w:rsidP="00D9233F">
            <w:pPr>
              <w:keepNext/>
              <w:jc w:val="center"/>
              <w:rPr>
                <w:b/>
              </w:rPr>
            </w:pPr>
            <w:r>
              <w:rPr>
                <w:b/>
              </w:rPr>
              <w:t>Files</w:t>
            </w:r>
          </w:p>
        </w:tc>
        <w:tc>
          <w:tcPr>
            <w:tcW w:w="6477" w:type="dxa"/>
          </w:tcPr>
          <w:p w:rsidR="0006268B" w:rsidRDefault="0006268B" w:rsidP="00D9233F">
            <w:pPr>
              <w:keepNext/>
              <w:jc w:val="center"/>
              <w:rPr>
                <w:b/>
              </w:rPr>
            </w:pPr>
            <w:r>
              <w:rPr>
                <w:b/>
              </w:rPr>
              <w:t>Notes</w:t>
            </w:r>
          </w:p>
        </w:tc>
      </w:tr>
      <w:tr w:rsidR="0006268B" w:rsidTr="0006268B">
        <w:tc>
          <w:tcPr>
            <w:tcW w:w="2317" w:type="dxa"/>
          </w:tcPr>
          <w:p w:rsidR="0006268B" w:rsidRDefault="0006268B" w:rsidP="00D9233F">
            <w:pPr>
              <w:keepNext/>
            </w:pPr>
            <w:proofErr w:type="spellStart"/>
            <w:r>
              <w:t>CNullInt</w:t>
            </w:r>
            <w:proofErr w:type="spellEnd"/>
          </w:p>
        </w:tc>
        <w:tc>
          <w:tcPr>
            <w:tcW w:w="1190" w:type="dxa"/>
          </w:tcPr>
          <w:p w:rsidR="0006268B" w:rsidRDefault="0006268B" w:rsidP="00D9233F">
            <w:pPr>
              <w:keepNext/>
            </w:pPr>
            <w:r>
              <w:t>nullint.*</w:t>
            </w:r>
          </w:p>
        </w:tc>
        <w:tc>
          <w:tcPr>
            <w:tcW w:w="6477" w:type="dxa"/>
          </w:tcPr>
          <w:p w:rsidR="0006268B" w:rsidRDefault="0006268B" w:rsidP="00D9233F">
            <w:pPr>
              <w:keepNext/>
            </w:pPr>
            <w:r>
              <w:t>A do-nothing interaction (for when there is no interaction between two types of object).</w:t>
            </w:r>
          </w:p>
        </w:tc>
      </w:tr>
      <w:tr w:rsidR="0006268B" w:rsidTr="0006268B">
        <w:tc>
          <w:tcPr>
            <w:tcW w:w="2317" w:type="dxa"/>
          </w:tcPr>
          <w:p w:rsidR="0006268B" w:rsidRDefault="0006268B" w:rsidP="00D9233F">
            <w:pPr>
              <w:keepNext/>
            </w:pPr>
            <w:proofErr w:type="spellStart"/>
            <w:r w:rsidRPr="0006268B">
              <w:t>CLennardJonesInt</w:t>
            </w:r>
            <w:proofErr w:type="spellEnd"/>
          </w:p>
        </w:tc>
        <w:tc>
          <w:tcPr>
            <w:tcW w:w="1190" w:type="dxa"/>
          </w:tcPr>
          <w:p w:rsidR="0006268B" w:rsidRDefault="0006268B" w:rsidP="00D9233F">
            <w:pPr>
              <w:keepNext/>
            </w:pPr>
            <w:r>
              <w:t>mmljint.*</w:t>
            </w:r>
          </w:p>
        </w:tc>
        <w:tc>
          <w:tcPr>
            <w:tcW w:w="6477" w:type="dxa"/>
          </w:tcPr>
          <w:p w:rsidR="0006268B" w:rsidRDefault="0006268B" w:rsidP="00D9233F">
            <w:pPr>
              <w:keepNext/>
            </w:pPr>
            <w:r>
              <w:t>Lennard-Jones potential "soft" interaction between two types of molecule, providing accelerating forces.</w:t>
            </w:r>
          </w:p>
        </w:tc>
      </w:tr>
      <w:tr w:rsidR="0006268B" w:rsidTr="0006268B">
        <w:tc>
          <w:tcPr>
            <w:tcW w:w="2317" w:type="dxa"/>
          </w:tcPr>
          <w:p w:rsidR="0006268B" w:rsidRPr="003D209C" w:rsidRDefault="0006268B" w:rsidP="00D9233F">
            <w:pPr>
              <w:keepNext/>
            </w:pPr>
            <w:proofErr w:type="spellStart"/>
            <w:r w:rsidRPr="0006268B">
              <w:t>CMolMolHardInt</w:t>
            </w:r>
            <w:proofErr w:type="spellEnd"/>
          </w:p>
        </w:tc>
        <w:tc>
          <w:tcPr>
            <w:tcW w:w="1190" w:type="dxa"/>
          </w:tcPr>
          <w:p w:rsidR="0006268B" w:rsidRDefault="0006268B" w:rsidP="00D9233F">
            <w:pPr>
              <w:keepNext/>
            </w:pPr>
            <w:r>
              <w:t>mmhrdint.*</w:t>
            </w:r>
          </w:p>
        </w:tc>
        <w:tc>
          <w:tcPr>
            <w:tcW w:w="6477" w:type="dxa"/>
          </w:tcPr>
          <w:p w:rsidR="0006268B" w:rsidRDefault="0006268B" w:rsidP="00D9233F">
            <w:pPr>
              <w:keepNext/>
            </w:pPr>
            <w:r>
              <w:t>A hard collision interaction between molecules with elastic scattering following classical Newtonian mechanics.</w:t>
            </w:r>
          </w:p>
        </w:tc>
      </w:tr>
      <w:tr w:rsidR="0006268B" w:rsidTr="0006268B">
        <w:tc>
          <w:tcPr>
            <w:tcW w:w="2317" w:type="dxa"/>
          </w:tcPr>
          <w:p w:rsidR="0006268B" w:rsidRPr="0006268B" w:rsidRDefault="0006268B" w:rsidP="00D9233F">
            <w:pPr>
              <w:keepNext/>
            </w:pPr>
            <w:proofErr w:type="spellStart"/>
            <w:r w:rsidRPr="0006268B">
              <w:t>CMolPistonHardInt</w:t>
            </w:r>
            <w:proofErr w:type="spellEnd"/>
          </w:p>
        </w:tc>
        <w:tc>
          <w:tcPr>
            <w:tcW w:w="1190" w:type="dxa"/>
          </w:tcPr>
          <w:p w:rsidR="0006268B" w:rsidRDefault="0006268B" w:rsidP="00D9233F">
            <w:pPr>
              <w:keepNext/>
            </w:pPr>
            <w:r>
              <w:t>mphrdint.*</w:t>
            </w:r>
          </w:p>
        </w:tc>
        <w:tc>
          <w:tcPr>
            <w:tcW w:w="6477" w:type="dxa"/>
          </w:tcPr>
          <w:p w:rsidR="0006268B" w:rsidRDefault="0006268B" w:rsidP="00D9233F">
            <w:pPr>
              <w:keepNext/>
            </w:pPr>
            <w:r>
              <w:t>A hard collision interaction between pistons and molecules.</w:t>
            </w:r>
          </w:p>
        </w:tc>
      </w:tr>
      <w:tr w:rsidR="0006268B" w:rsidTr="0006268B">
        <w:tc>
          <w:tcPr>
            <w:tcW w:w="2317" w:type="dxa"/>
          </w:tcPr>
          <w:p w:rsidR="0006268B" w:rsidRPr="0006268B" w:rsidRDefault="0006268B" w:rsidP="00D9233F">
            <w:pPr>
              <w:keepNext/>
            </w:pPr>
            <w:proofErr w:type="spellStart"/>
            <w:r w:rsidRPr="0006268B">
              <w:t>CWallMolDefaultInt</w:t>
            </w:r>
            <w:proofErr w:type="spellEnd"/>
          </w:p>
        </w:tc>
        <w:tc>
          <w:tcPr>
            <w:tcW w:w="1190" w:type="dxa"/>
          </w:tcPr>
          <w:p w:rsidR="0006268B" w:rsidRDefault="0006268B" w:rsidP="00D9233F">
            <w:pPr>
              <w:keepNext/>
            </w:pPr>
            <w:r>
              <w:t>wmdefint.*</w:t>
            </w:r>
          </w:p>
        </w:tc>
        <w:tc>
          <w:tcPr>
            <w:tcW w:w="6477" w:type="dxa"/>
          </w:tcPr>
          <w:p w:rsidR="0006268B" w:rsidRDefault="0006268B" w:rsidP="00D9233F">
            <w:pPr>
              <w:keepNext/>
            </w:pPr>
            <w:r>
              <w:t>Default wall-molecule interaction, again with hard Newtonian collisions.</w:t>
            </w:r>
          </w:p>
        </w:tc>
      </w:tr>
      <w:tr w:rsidR="0006268B" w:rsidTr="0006268B">
        <w:tc>
          <w:tcPr>
            <w:tcW w:w="2317" w:type="dxa"/>
          </w:tcPr>
          <w:p w:rsidR="0006268B" w:rsidRPr="0006268B" w:rsidRDefault="0006268B" w:rsidP="00D9233F">
            <w:pPr>
              <w:keepNext/>
            </w:pPr>
            <w:proofErr w:type="spellStart"/>
            <w:r w:rsidRPr="0006268B">
              <w:t>CMonitorMolDefaultInt</w:t>
            </w:r>
            <w:proofErr w:type="spellEnd"/>
          </w:p>
        </w:tc>
        <w:tc>
          <w:tcPr>
            <w:tcW w:w="1190" w:type="dxa"/>
          </w:tcPr>
          <w:p w:rsidR="0006268B" w:rsidRDefault="0006268B" w:rsidP="00D9233F">
            <w:pPr>
              <w:keepNext/>
            </w:pPr>
            <w:r>
              <w:t>mnmldint.*</w:t>
            </w:r>
          </w:p>
        </w:tc>
        <w:tc>
          <w:tcPr>
            <w:tcW w:w="6477" w:type="dxa"/>
          </w:tcPr>
          <w:p w:rsidR="0006268B" w:rsidRDefault="0006268B" w:rsidP="00D9233F">
            <w:pPr>
              <w:keepNext/>
            </w:pPr>
            <w:r>
              <w:t>Molecule/monitor interaction which handles the monitor's ability to make statistical measurements of the molecules it contains, or to control them.</w:t>
            </w:r>
          </w:p>
        </w:tc>
      </w:tr>
    </w:tbl>
    <w:p w:rsidR="00DD4647" w:rsidRDefault="00DD4647">
      <w:pPr>
        <w:pStyle w:val="Heading1"/>
      </w:pPr>
      <w:bookmarkStart w:id="29" w:name="_Ref447971779"/>
      <w:bookmarkStart w:id="30" w:name="_Toc447971817"/>
      <w:r>
        <w:t>The Simulation Engine</w:t>
      </w:r>
      <w:bookmarkEnd w:id="28"/>
      <w:bookmarkEnd w:id="29"/>
      <w:bookmarkEnd w:id="30"/>
    </w:p>
    <w:p w:rsidR="00DD4647" w:rsidRDefault="00DD4647">
      <w:r>
        <w:t>SCW combines discrete event simulation (hard collisions) and classical molecular dynamics (calculation of forces with integration of accelerations), allowing both types of interaction to be in use simultaneously in one simulation.</w:t>
      </w:r>
    </w:p>
    <w:p w:rsidR="00DD4647" w:rsidRDefault="00DD4647">
      <w:r>
        <w:lastRenderedPageBreak/>
        <w:t xml:space="preserve">The Art of Molecular Dynamics Simulation </w:t>
      </w:r>
      <w:r>
        <w:fldChar w:fldCharType="begin"/>
      </w:r>
      <w:r>
        <w:instrText xml:space="preserve"> REF _Ref102619944 \r \h </w:instrText>
      </w:r>
      <w:r>
        <w:fldChar w:fldCharType="separate"/>
      </w:r>
      <w:r w:rsidR="00A55E98">
        <w:t>[Ref 1]</w:t>
      </w:r>
      <w:r>
        <w:fldChar w:fldCharType="end"/>
      </w:r>
      <w:r>
        <w:t xml:space="preserve"> gives very useful guidance on algorithms for both discrete event and force-based simulation, and SCW draws upon the ideas (but not the code) presented in that text. The code references this book in places.</w:t>
      </w:r>
    </w:p>
    <w:p w:rsidR="00DD4647" w:rsidRDefault="00DD4647">
      <w:pPr>
        <w:pStyle w:val="Heading2"/>
      </w:pPr>
      <w:bookmarkStart w:id="31" w:name="_Toc447971818"/>
      <w:r>
        <w:t>Calling and Iteration</w:t>
      </w:r>
      <w:bookmarkEnd w:id="31"/>
    </w:p>
    <w:p w:rsidR="00DD4647" w:rsidRDefault="00DD4647">
      <w:r>
        <w:t xml:space="preserve">The simulation is called in the "idle loop" of the application, which is intended to handle background tasks such as displaying menus and toolbars in their current state. (See </w:t>
      </w:r>
      <w:proofErr w:type="spellStart"/>
      <w:r>
        <w:t>CLenApp</w:t>
      </w:r>
      <w:proofErr w:type="spellEnd"/>
      <w:r>
        <w:t>::</w:t>
      </w:r>
      <w:proofErr w:type="spellStart"/>
      <w:proofErr w:type="gramStart"/>
      <w:r>
        <w:t>OnIdle</w:t>
      </w:r>
      <w:proofErr w:type="spellEnd"/>
      <w:r>
        <w:t>(</w:t>
      </w:r>
      <w:proofErr w:type="gramEnd"/>
      <w:r>
        <w:t xml:space="preserve">) and </w:t>
      </w:r>
      <w:proofErr w:type="spellStart"/>
      <w:r>
        <w:t>CSim</w:t>
      </w:r>
      <w:proofErr w:type="spellEnd"/>
      <w:r>
        <w:t>::</w:t>
      </w:r>
      <w:proofErr w:type="spellStart"/>
      <w:r>
        <w:t>OnIdle</w:t>
      </w:r>
      <w:proofErr w:type="spellEnd"/>
      <w:r>
        <w:t>().)</w:t>
      </w:r>
    </w:p>
    <w:p w:rsidR="00DD4647" w:rsidRDefault="00DD4647">
      <w:r>
        <w:t xml:space="preserve">The Windows documentation specifically recommends </w:t>
      </w:r>
      <w:r>
        <w:rPr>
          <w:i/>
        </w:rPr>
        <w:t>not</w:t>
      </w:r>
      <w:r>
        <w:t xml:space="preserve"> executing intensive tasks in this manner! However, it provides a convenient means of having the simulation execute as fast as possible, while giving priority to user interface actions, without the complexities of a multi-threaded architecture.</w:t>
      </w:r>
    </w:p>
    <w:p w:rsidR="00DD4647" w:rsidRDefault="00DD4647">
      <w:r>
        <w:t xml:space="preserve">On each call to </w:t>
      </w:r>
      <w:proofErr w:type="spellStart"/>
      <w:r>
        <w:t>CSim</w:t>
      </w:r>
      <w:proofErr w:type="spellEnd"/>
      <w:r>
        <w:t>::</w:t>
      </w:r>
      <w:proofErr w:type="spellStart"/>
      <w:proofErr w:type="gramStart"/>
      <w:r>
        <w:t>OnIdle</w:t>
      </w:r>
      <w:proofErr w:type="spellEnd"/>
      <w:r>
        <w:t>(</w:t>
      </w:r>
      <w:proofErr w:type="gramEnd"/>
      <w:r>
        <w:t>), a number of simulation steps may be performed before one update of the graphics. This is also responsible for stepping through the stored script and allowing progress to be paused, resumed and delayed.</w:t>
      </w:r>
    </w:p>
    <w:p w:rsidR="00DD4647" w:rsidRDefault="00DD4647">
      <w:r>
        <w:t xml:space="preserve">The simulation </w:t>
      </w:r>
      <w:proofErr w:type="spellStart"/>
      <w:r>
        <w:t>timestep</w:t>
      </w:r>
      <w:proofErr w:type="spellEnd"/>
      <w:r>
        <w:t xml:space="preserve"> to use can be set manually by the user. Otherwise, a fairly long default value is used for simulations containing only "hard" interactions, where the integration of accelerations is not an issue. For simulations containing "soft" interactions, an empirically-derived algorithm is applied to choose a </w:t>
      </w:r>
      <w:proofErr w:type="spellStart"/>
      <w:r>
        <w:t>timestep</w:t>
      </w:r>
      <w:proofErr w:type="spellEnd"/>
      <w:r>
        <w:t xml:space="preserve"> that is short enough to maintain realistic behaviour (conservation of energy) but long enough to keep the simulation speed reasonable. See </w:t>
      </w:r>
      <w:proofErr w:type="spellStart"/>
      <w:r>
        <w:t>CSim</w:t>
      </w:r>
      <w:proofErr w:type="spellEnd"/>
      <w:r>
        <w:t>::</w:t>
      </w:r>
      <w:proofErr w:type="spellStart"/>
      <w:proofErr w:type="gramStart"/>
      <w:r>
        <w:t>ChooseDeltaTime</w:t>
      </w:r>
      <w:proofErr w:type="spellEnd"/>
      <w:r>
        <w:t>(</w:t>
      </w:r>
      <w:proofErr w:type="gramEnd"/>
      <w:r>
        <w:t>).</w:t>
      </w:r>
    </w:p>
    <w:p w:rsidR="00DD4647" w:rsidRDefault="00DD4647">
      <w:pPr>
        <w:pStyle w:val="Heading2"/>
      </w:pPr>
      <w:bookmarkStart w:id="32" w:name="_Toc447971819"/>
      <w:r>
        <w:t>Simulation Phases on Each Single Step</w:t>
      </w:r>
      <w:bookmarkEnd w:id="32"/>
    </w:p>
    <w:p w:rsidR="00DD4647" w:rsidRDefault="00DD4647">
      <w:r>
        <w:t xml:space="preserve">One actual molecular dynamics </w:t>
      </w:r>
      <w:proofErr w:type="spellStart"/>
      <w:r>
        <w:t>timestep</w:t>
      </w:r>
      <w:proofErr w:type="spellEnd"/>
      <w:r>
        <w:t xml:space="preserve"> is performed on each call to </w:t>
      </w:r>
      <w:proofErr w:type="spellStart"/>
      <w:r>
        <w:t>CSim</w:t>
      </w:r>
      <w:proofErr w:type="spellEnd"/>
      <w:r>
        <w:t>::</w:t>
      </w:r>
      <w:proofErr w:type="spellStart"/>
      <w:proofErr w:type="gramStart"/>
      <w:r>
        <w:t>SingleStep</w:t>
      </w:r>
      <w:proofErr w:type="spellEnd"/>
      <w:r>
        <w:t>(</w:t>
      </w:r>
      <w:proofErr w:type="gramEnd"/>
      <w:r>
        <w:t>).</w:t>
      </w:r>
    </w:p>
    <w:p w:rsidR="00DD4647" w:rsidRDefault="00DD4647">
      <w:pPr>
        <w:pStyle w:val="Heading3"/>
      </w:pPr>
      <w:bookmarkStart w:id="33" w:name="_Toc447971820"/>
      <w:r>
        <w:t>Preparation Step</w:t>
      </w:r>
      <w:bookmarkEnd w:id="33"/>
    </w:p>
    <w:p w:rsidR="00DD4647" w:rsidRDefault="00DD4647">
      <w:proofErr w:type="spellStart"/>
      <w:proofErr w:type="gramStart"/>
      <w:r>
        <w:t>PrepStep</w:t>
      </w:r>
      <w:proofErr w:type="spellEnd"/>
      <w:r>
        <w:t>(</w:t>
      </w:r>
      <w:proofErr w:type="gramEnd"/>
      <w:r>
        <w:t>) is called for each type of simulation object.</w:t>
      </w:r>
    </w:p>
    <w:p w:rsidR="00DD4647" w:rsidRDefault="00DD4647">
      <w:r>
        <w:t>Each simulation object is considered in turn. Its acceleration is zeroed and the highest speed of any object is determined. This maximum speed is used to decide when the neighbour lists need updating.</w:t>
      </w:r>
    </w:p>
    <w:p w:rsidR="00DD4647" w:rsidRDefault="00DD4647">
      <w:pPr>
        <w:pStyle w:val="Heading3"/>
      </w:pPr>
      <w:bookmarkStart w:id="34" w:name="_Toc447971821"/>
      <w:r>
        <w:t>Maintenance of Neighbour Lists</w:t>
      </w:r>
      <w:bookmarkEnd w:id="34"/>
    </w:p>
    <w:p w:rsidR="00DD4647" w:rsidRDefault="00DD4647">
      <w:r>
        <w:t>If all possible interactions between all possible objects were considered, then the simulation would be an N</w:t>
      </w:r>
      <w:r>
        <w:rPr>
          <w:vertAlign w:val="superscript"/>
        </w:rPr>
        <w:t>2</w:t>
      </w:r>
      <w:r>
        <w:t xml:space="preserve"> problem, quickly becoming very slow for large simulations.</w:t>
      </w:r>
    </w:p>
    <w:p w:rsidR="00DD4647" w:rsidRDefault="00DD4647">
      <w:r>
        <w:t xml:space="preserve">To avoid this, SCW maintains a list of pairs of neighbouring objects that </w:t>
      </w:r>
      <w:r>
        <w:rPr>
          <w:i/>
        </w:rPr>
        <w:t>may</w:t>
      </w:r>
      <w:r>
        <w:t xml:space="preserve"> interact in the near future, and considers only the interactions between those. Given the highest object speed currently found of any object, the interactions between objects which are too far apart to interact in the near future are excluded. The </w:t>
      </w:r>
      <w:proofErr w:type="spellStart"/>
      <w:r>
        <w:t>cutoff</w:t>
      </w:r>
      <w:proofErr w:type="spellEnd"/>
      <w:r>
        <w:t xml:space="preserve"> distance for any Lennard-Jones interactions that have been defined is taken account of, so setting a large </w:t>
      </w:r>
      <w:proofErr w:type="spellStart"/>
      <w:r>
        <w:t>cutoff</w:t>
      </w:r>
      <w:proofErr w:type="spellEnd"/>
      <w:r>
        <w:t xml:space="preserve"> distance will considerably slow a large simulation.</w:t>
      </w:r>
    </w:p>
    <w:p w:rsidR="00DD4647" w:rsidRDefault="00DD4647">
      <w:r>
        <w:t>The list of neighbour pairs has to be recomputed before any object could have feasibly moved far enough to become a neighbour of an object that was previously too far away to consider. Rebuilding the list is an N</w:t>
      </w:r>
      <w:r>
        <w:rPr>
          <w:vertAlign w:val="superscript"/>
        </w:rPr>
        <w:t>2</w:t>
      </w:r>
      <w:r>
        <w:t xml:space="preserve"> problem but is not too demanding computationally.</w:t>
      </w:r>
    </w:p>
    <w:p w:rsidR="00DD4647" w:rsidRDefault="00DD4647">
      <w:r>
        <w:t xml:space="preserve">A "safety distance" is defined, which is the largest distance between objects for which interactions will be considered. At each </w:t>
      </w:r>
      <w:proofErr w:type="spellStart"/>
      <w:r>
        <w:t>timestep</w:t>
      </w:r>
      <w:proofErr w:type="spellEnd"/>
      <w:r>
        <w:t xml:space="preserve">, this is eroded by the distance the fastest object may have travelled </w:t>
      </w:r>
      <w:r>
        <w:rPr>
          <w:i/>
        </w:rPr>
        <w:t>doubled</w:t>
      </w:r>
      <w:r>
        <w:t xml:space="preserve"> (as it may be approaching another object at the same speed). The neighbour pair lists are rebuilt when this is eroded below an "insurance distance".</w:t>
      </w:r>
    </w:p>
    <w:p w:rsidR="00DD4647" w:rsidRDefault="00DD4647">
      <w:r>
        <w:t xml:space="preserve">A neighbour pair list is maintained by each interaction currently in use, and the work of computing the list is delegated to each interaction which "knows" the details of how to calculate the required separation of objects it understands. See </w:t>
      </w:r>
      <w:proofErr w:type="spellStart"/>
      <w:proofErr w:type="gramStart"/>
      <w:r>
        <w:t>BuildNeighList</w:t>
      </w:r>
      <w:proofErr w:type="spellEnd"/>
      <w:r>
        <w:t>(</w:t>
      </w:r>
      <w:proofErr w:type="gramEnd"/>
      <w:r>
        <w:t>) function for each interaction.</w:t>
      </w:r>
    </w:p>
    <w:p w:rsidR="00DD4647" w:rsidRDefault="00DD4647">
      <w:pPr>
        <w:pStyle w:val="Heading3"/>
      </w:pPr>
      <w:bookmarkStart w:id="35" w:name="_Toc447971822"/>
      <w:r>
        <w:t>Calculation of Forces</w:t>
      </w:r>
      <w:bookmarkEnd w:id="35"/>
    </w:p>
    <w:p w:rsidR="00DD4647" w:rsidRDefault="00DD4647">
      <w:r>
        <w:t xml:space="preserve">For each interaction that involves forces (i.e. Lennard-Jones interactions), each neighbour pair is considered in turn and the force between the affected objects computed. See </w:t>
      </w:r>
      <w:proofErr w:type="spellStart"/>
      <w:proofErr w:type="gramStart"/>
      <w:r>
        <w:t>CalcForces</w:t>
      </w:r>
      <w:proofErr w:type="spellEnd"/>
      <w:r>
        <w:t>(</w:t>
      </w:r>
      <w:proofErr w:type="gramEnd"/>
      <w:r>
        <w:t>) for each interaction.</w:t>
      </w:r>
    </w:p>
    <w:p w:rsidR="00DD4647" w:rsidRDefault="00DD4647">
      <w:r>
        <w:lastRenderedPageBreak/>
        <w:t xml:space="preserve">At the same time the virial contribution to pressure </w:t>
      </w:r>
      <w:r>
        <w:fldChar w:fldCharType="begin"/>
      </w:r>
      <w:r>
        <w:instrText xml:space="preserve"> REF _Ref102619944 \r \h </w:instrText>
      </w:r>
      <w:r>
        <w:fldChar w:fldCharType="separate"/>
      </w:r>
      <w:r w:rsidR="00A55E98">
        <w:t>[Ref 1]</w:t>
      </w:r>
      <w:r>
        <w:fldChar w:fldCharType="end"/>
      </w:r>
      <w:r>
        <w:t xml:space="preserve"> is computed, and the potential energy for each molecule.</w:t>
      </w:r>
    </w:p>
    <w:p w:rsidR="00DD4647" w:rsidRDefault="00DD4647">
      <w:pPr>
        <w:pStyle w:val="Heading3"/>
      </w:pPr>
      <w:bookmarkStart w:id="36" w:name="_Toc447971823"/>
      <w:r>
        <w:t>Accelerations</w:t>
      </w:r>
      <w:bookmarkEnd w:id="36"/>
    </w:p>
    <w:p w:rsidR="00DD4647" w:rsidRDefault="00DD4647">
      <w:r>
        <w:t xml:space="preserve">Given the forces acting on each object (through interactions, gravity, or piston springs) the acceleration is calculated and integrated to update the velocity accordingly. See </w:t>
      </w:r>
      <w:proofErr w:type="spellStart"/>
      <w:proofErr w:type="gramStart"/>
      <w:r>
        <w:t>ApplyAccels</w:t>
      </w:r>
      <w:proofErr w:type="spellEnd"/>
      <w:r>
        <w:t>(</w:t>
      </w:r>
      <w:proofErr w:type="gramEnd"/>
      <w:r>
        <w:t>) for each object type.</w:t>
      </w:r>
    </w:p>
    <w:p w:rsidR="00DD4647" w:rsidRDefault="00DD4647">
      <w:pPr>
        <w:pStyle w:val="Heading3"/>
      </w:pPr>
      <w:bookmarkStart w:id="37" w:name="_Toc447971824"/>
      <w:r>
        <w:t>Prediction of Discrete Events</w:t>
      </w:r>
      <w:bookmarkEnd w:id="37"/>
    </w:p>
    <w:p w:rsidR="00DD4647" w:rsidRDefault="00DD4647">
      <w:r>
        <w:t xml:space="preserve">For each "hard" interaction, all neighbour pairs are checked to see which objects are due to collide (or react, </w:t>
      </w:r>
      <w:proofErr w:type="spellStart"/>
      <w:r>
        <w:t>etc</w:t>
      </w:r>
      <w:proofErr w:type="spellEnd"/>
      <w:r>
        <w:t xml:space="preserve">) in this </w:t>
      </w:r>
      <w:proofErr w:type="spellStart"/>
      <w:r>
        <w:t>timestep</w:t>
      </w:r>
      <w:proofErr w:type="spellEnd"/>
      <w:r>
        <w:t>. This work is delegated to each interaction, which "knows" the details of how to compute events for the object types it is concerned with. It may record a "hint" for each predicted collision (e.g. which corner of a piston a molecule is about to hit).</w:t>
      </w:r>
    </w:p>
    <w:p w:rsidR="00DD4647" w:rsidRDefault="00DD4647">
      <w:r>
        <w:t xml:space="preserve">For each collision predicted in this </w:t>
      </w:r>
      <w:proofErr w:type="spellStart"/>
      <w:r>
        <w:t>timestep</w:t>
      </w:r>
      <w:proofErr w:type="spellEnd"/>
      <w:r>
        <w:t xml:space="preserve">, an entry is made in a pointer-linked tree structure owned by the simulation which orders the collisions in time as they are built up. The tree starts at </w:t>
      </w:r>
      <w:proofErr w:type="spellStart"/>
      <w:r>
        <w:t>CSim</w:t>
      </w:r>
      <w:proofErr w:type="spellEnd"/>
      <w:r>
        <w:t>::</w:t>
      </w:r>
      <w:proofErr w:type="spellStart"/>
      <w:r>
        <w:t>m_pRootNode</w:t>
      </w:r>
      <w:proofErr w:type="spellEnd"/>
      <w:r>
        <w:t>.</w:t>
      </w:r>
    </w:p>
    <w:p w:rsidR="00DD4647" w:rsidRDefault="00DD4647">
      <w:proofErr w:type="gramStart"/>
      <w:r>
        <w:t xml:space="preserve">See also chapter 12 (Step Potentials) in </w:t>
      </w:r>
      <w:r>
        <w:fldChar w:fldCharType="begin"/>
      </w:r>
      <w:r>
        <w:instrText xml:space="preserve"> REF _Ref102619944 \r \h </w:instrText>
      </w:r>
      <w:r>
        <w:fldChar w:fldCharType="separate"/>
      </w:r>
      <w:r w:rsidR="00A55E98">
        <w:t>[Ref 1]</w:t>
      </w:r>
      <w:r>
        <w:fldChar w:fldCharType="end"/>
      </w:r>
      <w:r>
        <w:t>.</w:t>
      </w:r>
      <w:proofErr w:type="gramEnd"/>
    </w:p>
    <w:p w:rsidR="00DD4647" w:rsidRDefault="00DD4647">
      <w:pPr>
        <w:pStyle w:val="Heading3"/>
      </w:pPr>
      <w:bookmarkStart w:id="38" w:name="_Toc447971825"/>
      <w:r>
        <w:t>Execution of Discrete Events</w:t>
      </w:r>
      <w:bookmarkEnd w:id="38"/>
    </w:p>
    <w:p w:rsidR="00DD4647" w:rsidRDefault="00DD4647">
      <w:r>
        <w:t xml:space="preserve">The predicted tree of discrete events is then processed, starting with the earliest in time. See </w:t>
      </w:r>
      <w:proofErr w:type="spellStart"/>
      <w:r>
        <w:t>CSim</w:t>
      </w:r>
      <w:proofErr w:type="spellEnd"/>
      <w:r>
        <w:t>::</w:t>
      </w:r>
      <w:proofErr w:type="spellStart"/>
      <w:proofErr w:type="gramStart"/>
      <w:r>
        <w:t>ExecHardEvents</w:t>
      </w:r>
      <w:proofErr w:type="spellEnd"/>
      <w:r>
        <w:t>(</w:t>
      </w:r>
      <w:proofErr w:type="gramEnd"/>
      <w:r>
        <w:t>).</w:t>
      </w:r>
    </w:p>
    <w:p w:rsidR="00DD4647" w:rsidRDefault="00DD4647">
      <w:r>
        <w:t>The first event is executed by moving the affected objects to the point of the collision, and setting their velocities to the post-collision values. The impulsive contribution to pressure is accounted for at this point.</w:t>
      </w:r>
    </w:p>
    <w:p w:rsidR="00DD4647" w:rsidRDefault="00DD4647">
      <w:r>
        <w:t>Every neighbour pair attached to either of the objects that has just collided then has all of its possible collision events recomputed, as in general any previously predicted events will now be invalid.</w:t>
      </w:r>
    </w:p>
    <w:p w:rsidR="00DD4647" w:rsidRDefault="00DD4647">
      <w:r>
        <w:t xml:space="preserve">In the case of reactions, objects may be destroyed or created. To keep the data structures consistent without undue complexity, further processing of discrete events in the current </w:t>
      </w:r>
      <w:proofErr w:type="spellStart"/>
      <w:r>
        <w:t>timestep</w:t>
      </w:r>
      <w:proofErr w:type="spellEnd"/>
      <w:r>
        <w:t xml:space="preserve"> is halted if a reaction occurs. (See </w:t>
      </w:r>
      <w:proofErr w:type="spellStart"/>
      <w:r>
        <w:t>CSim</w:t>
      </w:r>
      <w:proofErr w:type="spellEnd"/>
      <w:r>
        <w:t>::</w:t>
      </w:r>
      <w:proofErr w:type="spellStart"/>
      <w:proofErr w:type="gramStart"/>
      <w:r>
        <w:t>InvalidateAllHardEvents</w:t>
      </w:r>
      <w:proofErr w:type="spellEnd"/>
      <w:r>
        <w:t>(</w:t>
      </w:r>
      <w:proofErr w:type="gramEnd"/>
      <w:r>
        <w:t xml:space="preserve">).)The events are all recomputed on the next </w:t>
      </w:r>
      <w:proofErr w:type="spellStart"/>
      <w:r>
        <w:t>timestep</w:t>
      </w:r>
      <w:proofErr w:type="spellEnd"/>
      <w:r>
        <w:t xml:space="preserve"> instead.</w:t>
      </w:r>
    </w:p>
    <w:p w:rsidR="00DD4647" w:rsidRDefault="00DD4647">
      <w:pPr>
        <w:pStyle w:val="Heading3"/>
      </w:pPr>
      <w:bookmarkStart w:id="39" w:name="_Toc447971826"/>
      <w:r>
        <w:t>Synchronization</w:t>
      </w:r>
      <w:bookmarkEnd w:id="39"/>
    </w:p>
    <w:p w:rsidR="00DD4647" w:rsidRDefault="00DD4647">
      <w:r>
        <w:t xml:space="preserve">Following the execution of discrete events, different objects will be placed at positions correct for different times (the time of their last collision, or the time of the beginning of the </w:t>
      </w:r>
      <w:proofErr w:type="spellStart"/>
      <w:r>
        <w:t>timestep</w:t>
      </w:r>
      <w:proofErr w:type="spellEnd"/>
      <w:r>
        <w:t xml:space="preserve"> if they have </w:t>
      </w:r>
      <w:proofErr w:type="spellStart"/>
      <w:r>
        <w:t>nto</w:t>
      </w:r>
      <w:proofErr w:type="spellEnd"/>
      <w:r>
        <w:t xml:space="preserve"> been involved in discrete events).</w:t>
      </w:r>
    </w:p>
    <w:p w:rsidR="00DD4647" w:rsidRDefault="00DD4647">
      <w:r>
        <w:t xml:space="preserve">All objects must therefore be moved according to their current velocities to bring them to their final positions for the end of the current </w:t>
      </w:r>
      <w:proofErr w:type="spellStart"/>
      <w:r>
        <w:t>timestep</w:t>
      </w:r>
      <w:proofErr w:type="spellEnd"/>
      <w:r>
        <w:t>.</w:t>
      </w:r>
    </w:p>
    <w:p w:rsidR="00DD4647" w:rsidRDefault="00DD4647">
      <w:pPr>
        <w:pStyle w:val="Heading3"/>
      </w:pPr>
      <w:bookmarkStart w:id="40" w:name="_Toc447971827"/>
      <w:r>
        <w:t>Update of Monitors and Graphs</w:t>
      </w:r>
      <w:bookmarkEnd w:id="40"/>
    </w:p>
    <w:p w:rsidR="00DD4647" w:rsidRDefault="00DD4647">
      <w:r>
        <w:t>With objects in their final positions, monitors update their measurements. The computed values are then available for display in graphs and textboxes.</w:t>
      </w:r>
    </w:p>
    <w:p w:rsidR="00DD4647" w:rsidRDefault="00DD4647">
      <w:pPr>
        <w:pStyle w:val="Heading2"/>
      </w:pPr>
      <w:bookmarkStart w:id="41" w:name="_Toc447971828"/>
      <w:r>
        <w:t>Display</w:t>
      </w:r>
      <w:bookmarkEnd w:id="41"/>
    </w:p>
    <w:p w:rsidR="00DD4647" w:rsidRDefault="00DD4647">
      <w:r>
        <w:t xml:space="preserve">After a number of single simulation steps have been performed, the graphical display is updated by calling </w:t>
      </w:r>
      <w:proofErr w:type="spellStart"/>
      <w:r>
        <w:t>CDocument</w:t>
      </w:r>
      <w:proofErr w:type="spellEnd"/>
      <w:r>
        <w:t>::</w:t>
      </w:r>
      <w:proofErr w:type="spellStart"/>
      <w:proofErr w:type="gramStart"/>
      <w:r>
        <w:t>UpdateAllViews</w:t>
      </w:r>
      <w:proofErr w:type="spellEnd"/>
      <w:r>
        <w:t>(</w:t>
      </w:r>
      <w:proofErr w:type="gramEnd"/>
      <w:r>
        <w:t>).</w:t>
      </w:r>
    </w:p>
    <w:p w:rsidR="00DD4647" w:rsidRDefault="00DD4647">
      <w:r>
        <w:t xml:space="preserve">This in turn causes the </w:t>
      </w:r>
      <w:proofErr w:type="spellStart"/>
      <w:proofErr w:type="gramStart"/>
      <w:r>
        <w:t>OnDraw</w:t>
      </w:r>
      <w:proofErr w:type="spellEnd"/>
      <w:r>
        <w:t>(</w:t>
      </w:r>
      <w:proofErr w:type="gramEnd"/>
      <w:r>
        <w:t>) function to be called for each view in the current document.</w:t>
      </w:r>
    </w:p>
    <w:p w:rsidR="00DD4647" w:rsidRDefault="00DD4647">
      <w:r>
        <w:t xml:space="preserve">The graphical representation of the simulation is redrawn by </w:t>
      </w:r>
      <w:proofErr w:type="spellStart"/>
      <w:r>
        <w:t>CSimView</w:t>
      </w:r>
      <w:proofErr w:type="spellEnd"/>
      <w:r>
        <w:t>::</w:t>
      </w:r>
      <w:proofErr w:type="spellStart"/>
      <w:proofErr w:type="gramStart"/>
      <w:r>
        <w:t>OnDraw</w:t>
      </w:r>
      <w:proofErr w:type="spellEnd"/>
      <w:r>
        <w:t>(</w:t>
      </w:r>
      <w:proofErr w:type="gramEnd"/>
      <w:r>
        <w:t>).</w:t>
      </w:r>
    </w:p>
    <w:sectPr w:rsidR="00DD4647">
      <w:pgSz w:w="11906" w:h="16838"/>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E6D7B"/>
    <w:multiLevelType w:val="hybridMultilevel"/>
    <w:tmpl w:val="8E8ABD62"/>
    <w:lvl w:ilvl="0" w:tplc="91B0A95C">
      <w:start w:val="1"/>
      <w:numFmt w:val="decimal"/>
      <w:pStyle w:val="numberedlist"/>
      <w:lvlText w:val="[Ref %1]"/>
      <w:lvlJc w:val="left"/>
      <w:pPr>
        <w:tabs>
          <w:tab w:val="num" w:pos="0"/>
        </w:tabs>
        <w:ind w:left="851" w:hanging="851"/>
      </w:pPr>
      <w:rPr>
        <w:rFonts w:hint="default"/>
      </w:rPr>
    </w:lvl>
    <w:lvl w:ilvl="1" w:tplc="BD0AAC4A" w:tentative="1">
      <w:start w:val="1"/>
      <w:numFmt w:val="lowerLetter"/>
      <w:lvlText w:val="%2."/>
      <w:lvlJc w:val="left"/>
      <w:pPr>
        <w:tabs>
          <w:tab w:val="num" w:pos="1440"/>
        </w:tabs>
        <w:ind w:left="1440" w:hanging="360"/>
      </w:pPr>
    </w:lvl>
    <w:lvl w:ilvl="2" w:tplc="FFECCA3C" w:tentative="1">
      <w:start w:val="1"/>
      <w:numFmt w:val="lowerRoman"/>
      <w:lvlText w:val="%3."/>
      <w:lvlJc w:val="right"/>
      <w:pPr>
        <w:tabs>
          <w:tab w:val="num" w:pos="2160"/>
        </w:tabs>
        <w:ind w:left="2160" w:hanging="180"/>
      </w:pPr>
    </w:lvl>
    <w:lvl w:ilvl="3" w:tplc="F3B62E8E" w:tentative="1">
      <w:start w:val="1"/>
      <w:numFmt w:val="decimal"/>
      <w:lvlText w:val="%4."/>
      <w:lvlJc w:val="left"/>
      <w:pPr>
        <w:tabs>
          <w:tab w:val="num" w:pos="2880"/>
        </w:tabs>
        <w:ind w:left="2880" w:hanging="360"/>
      </w:pPr>
    </w:lvl>
    <w:lvl w:ilvl="4" w:tplc="42C29E90" w:tentative="1">
      <w:start w:val="1"/>
      <w:numFmt w:val="lowerLetter"/>
      <w:lvlText w:val="%5."/>
      <w:lvlJc w:val="left"/>
      <w:pPr>
        <w:tabs>
          <w:tab w:val="num" w:pos="3600"/>
        </w:tabs>
        <w:ind w:left="3600" w:hanging="360"/>
      </w:pPr>
    </w:lvl>
    <w:lvl w:ilvl="5" w:tplc="AB0C76A2" w:tentative="1">
      <w:start w:val="1"/>
      <w:numFmt w:val="lowerRoman"/>
      <w:lvlText w:val="%6."/>
      <w:lvlJc w:val="right"/>
      <w:pPr>
        <w:tabs>
          <w:tab w:val="num" w:pos="4320"/>
        </w:tabs>
        <w:ind w:left="4320" w:hanging="180"/>
      </w:pPr>
    </w:lvl>
    <w:lvl w:ilvl="6" w:tplc="A78AD930" w:tentative="1">
      <w:start w:val="1"/>
      <w:numFmt w:val="decimal"/>
      <w:lvlText w:val="%7."/>
      <w:lvlJc w:val="left"/>
      <w:pPr>
        <w:tabs>
          <w:tab w:val="num" w:pos="5040"/>
        </w:tabs>
        <w:ind w:left="5040" w:hanging="360"/>
      </w:pPr>
    </w:lvl>
    <w:lvl w:ilvl="7" w:tplc="8A904950" w:tentative="1">
      <w:start w:val="1"/>
      <w:numFmt w:val="lowerLetter"/>
      <w:lvlText w:val="%8."/>
      <w:lvlJc w:val="left"/>
      <w:pPr>
        <w:tabs>
          <w:tab w:val="num" w:pos="5760"/>
        </w:tabs>
        <w:ind w:left="5760" w:hanging="360"/>
      </w:pPr>
    </w:lvl>
    <w:lvl w:ilvl="8" w:tplc="F250A2FC" w:tentative="1">
      <w:start w:val="1"/>
      <w:numFmt w:val="lowerRoman"/>
      <w:lvlText w:val="%9."/>
      <w:lvlJc w:val="right"/>
      <w:pPr>
        <w:tabs>
          <w:tab w:val="num" w:pos="6480"/>
        </w:tabs>
        <w:ind w:left="6480" w:hanging="180"/>
      </w:pPr>
    </w:lvl>
  </w:abstractNum>
  <w:abstractNum w:abstractNumId="1">
    <w:nsid w:val="1A197057"/>
    <w:multiLevelType w:val="hybridMultilevel"/>
    <w:tmpl w:val="FDB23C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6D97C1F"/>
    <w:multiLevelType w:val="hybridMultilevel"/>
    <w:tmpl w:val="2EEEEB3A"/>
    <w:lvl w:ilvl="0" w:tplc="ED8A7F3A">
      <w:start w:val="1"/>
      <w:numFmt w:val="bullet"/>
      <w:lvlText w:val=""/>
      <w:lvlJc w:val="left"/>
      <w:pPr>
        <w:tabs>
          <w:tab w:val="num" w:pos="720"/>
        </w:tabs>
        <w:ind w:left="720" w:hanging="360"/>
      </w:pPr>
      <w:rPr>
        <w:rFonts w:ascii="Symbol" w:hAnsi="Symbol" w:hint="default"/>
      </w:rPr>
    </w:lvl>
    <w:lvl w:ilvl="1" w:tplc="6794EF88" w:tentative="1">
      <w:start w:val="1"/>
      <w:numFmt w:val="bullet"/>
      <w:lvlText w:val="o"/>
      <w:lvlJc w:val="left"/>
      <w:pPr>
        <w:tabs>
          <w:tab w:val="num" w:pos="1440"/>
        </w:tabs>
        <w:ind w:left="1440" w:hanging="360"/>
      </w:pPr>
      <w:rPr>
        <w:rFonts w:ascii="Courier New" w:hAnsi="Courier New" w:cs="Courier New" w:hint="default"/>
      </w:rPr>
    </w:lvl>
    <w:lvl w:ilvl="2" w:tplc="C10A2B54" w:tentative="1">
      <w:start w:val="1"/>
      <w:numFmt w:val="bullet"/>
      <w:lvlText w:val=""/>
      <w:lvlJc w:val="left"/>
      <w:pPr>
        <w:tabs>
          <w:tab w:val="num" w:pos="2160"/>
        </w:tabs>
        <w:ind w:left="2160" w:hanging="360"/>
      </w:pPr>
      <w:rPr>
        <w:rFonts w:ascii="Wingdings" w:hAnsi="Wingdings" w:hint="default"/>
      </w:rPr>
    </w:lvl>
    <w:lvl w:ilvl="3" w:tplc="91AACDA0" w:tentative="1">
      <w:start w:val="1"/>
      <w:numFmt w:val="bullet"/>
      <w:lvlText w:val=""/>
      <w:lvlJc w:val="left"/>
      <w:pPr>
        <w:tabs>
          <w:tab w:val="num" w:pos="2880"/>
        </w:tabs>
        <w:ind w:left="2880" w:hanging="360"/>
      </w:pPr>
      <w:rPr>
        <w:rFonts w:ascii="Symbol" w:hAnsi="Symbol" w:hint="default"/>
      </w:rPr>
    </w:lvl>
    <w:lvl w:ilvl="4" w:tplc="2444CD8C" w:tentative="1">
      <w:start w:val="1"/>
      <w:numFmt w:val="bullet"/>
      <w:lvlText w:val="o"/>
      <w:lvlJc w:val="left"/>
      <w:pPr>
        <w:tabs>
          <w:tab w:val="num" w:pos="3600"/>
        </w:tabs>
        <w:ind w:left="3600" w:hanging="360"/>
      </w:pPr>
      <w:rPr>
        <w:rFonts w:ascii="Courier New" w:hAnsi="Courier New" w:cs="Courier New" w:hint="default"/>
      </w:rPr>
    </w:lvl>
    <w:lvl w:ilvl="5" w:tplc="F104A91C" w:tentative="1">
      <w:start w:val="1"/>
      <w:numFmt w:val="bullet"/>
      <w:lvlText w:val=""/>
      <w:lvlJc w:val="left"/>
      <w:pPr>
        <w:tabs>
          <w:tab w:val="num" w:pos="4320"/>
        </w:tabs>
        <w:ind w:left="4320" w:hanging="360"/>
      </w:pPr>
      <w:rPr>
        <w:rFonts w:ascii="Wingdings" w:hAnsi="Wingdings" w:hint="default"/>
      </w:rPr>
    </w:lvl>
    <w:lvl w:ilvl="6" w:tplc="471EAD92" w:tentative="1">
      <w:start w:val="1"/>
      <w:numFmt w:val="bullet"/>
      <w:lvlText w:val=""/>
      <w:lvlJc w:val="left"/>
      <w:pPr>
        <w:tabs>
          <w:tab w:val="num" w:pos="5040"/>
        </w:tabs>
        <w:ind w:left="5040" w:hanging="360"/>
      </w:pPr>
      <w:rPr>
        <w:rFonts w:ascii="Symbol" w:hAnsi="Symbol" w:hint="default"/>
      </w:rPr>
    </w:lvl>
    <w:lvl w:ilvl="7" w:tplc="4D54F84E" w:tentative="1">
      <w:start w:val="1"/>
      <w:numFmt w:val="bullet"/>
      <w:lvlText w:val="o"/>
      <w:lvlJc w:val="left"/>
      <w:pPr>
        <w:tabs>
          <w:tab w:val="num" w:pos="5760"/>
        </w:tabs>
        <w:ind w:left="5760" w:hanging="360"/>
      </w:pPr>
      <w:rPr>
        <w:rFonts w:ascii="Courier New" w:hAnsi="Courier New" w:cs="Courier New" w:hint="default"/>
      </w:rPr>
    </w:lvl>
    <w:lvl w:ilvl="8" w:tplc="888E28AC" w:tentative="1">
      <w:start w:val="1"/>
      <w:numFmt w:val="bullet"/>
      <w:lvlText w:val=""/>
      <w:lvlJc w:val="left"/>
      <w:pPr>
        <w:tabs>
          <w:tab w:val="num" w:pos="6480"/>
        </w:tabs>
        <w:ind w:left="6480" w:hanging="360"/>
      </w:pPr>
      <w:rPr>
        <w:rFonts w:ascii="Wingdings" w:hAnsi="Wingdings" w:hint="default"/>
      </w:rPr>
    </w:lvl>
  </w:abstractNum>
  <w:abstractNum w:abstractNumId="3">
    <w:nsid w:val="38F12A41"/>
    <w:multiLevelType w:val="multilevel"/>
    <w:tmpl w:val="257A1270"/>
    <w:lvl w:ilvl="0">
      <w:start w:val="1"/>
      <w:numFmt w:val="decimal"/>
      <w:pStyle w:val="Heading1"/>
      <w:lvlText w:val="%1."/>
      <w:legacy w:legacy="1" w:legacySpace="0" w:legacyIndent="0"/>
      <w:lvlJc w:val="left"/>
    </w:lvl>
    <w:lvl w:ilvl="1">
      <w:start w:val="1"/>
      <w:numFmt w:val="decimal"/>
      <w:pStyle w:val="Heading2"/>
      <w:lvlText w:val="%1.%2"/>
      <w:legacy w:legacy="1" w:legacySpace="0" w:legacyIndent="0"/>
      <w:lvlJc w:val="left"/>
    </w:lvl>
    <w:lvl w:ilvl="2">
      <w:start w:val="1"/>
      <w:numFmt w:val="decimal"/>
      <w:pStyle w:val="Heading3"/>
      <w:lvlText w:val="%1.%2.%3"/>
      <w:legacy w:legacy="1" w:legacySpace="0" w:legacyIndent="0"/>
      <w:lvlJc w:val="left"/>
    </w:lvl>
    <w:lvl w:ilvl="3">
      <w:start w:val="1"/>
      <w:numFmt w:val="decimal"/>
      <w:pStyle w:val="Heading4"/>
      <w:lvlText w:val="%1.%2.%3.%4"/>
      <w:legacy w:legacy="1" w:legacySpace="0" w:legacyIndent="0"/>
      <w:lvlJc w:val="left"/>
    </w:lvl>
    <w:lvl w:ilvl="4">
      <w:start w:val="1"/>
      <w:numFmt w:val="decimal"/>
      <w:pStyle w:val="Heading5"/>
      <w:lvlText w:val="%1.%2.%3.%4.%5"/>
      <w:legacy w:legacy="1" w:legacySpace="0" w:legacyIndent="0"/>
      <w:lvlJc w:val="left"/>
    </w:lvl>
    <w:lvl w:ilvl="5">
      <w:start w:val="1"/>
      <w:numFmt w:val="decimal"/>
      <w:pStyle w:val="Heading6"/>
      <w:lvlText w:val="%1.%2.%3.%4.%5.%6"/>
      <w:legacy w:legacy="1" w:legacySpace="0" w:legacyIndent="0"/>
      <w:lvlJc w:val="left"/>
    </w:lvl>
    <w:lvl w:ilvl="6">
      <w:start w:val="1"/>
      <w:numFmt w:val="decimal"/>
      <w:pStyle w:val="Heading7"/>
      <w:lvlText w:val="%1.%2.%3.%4.%5.%6.%7"/>
      <w:legacy w:legacy="1" w:legacySpace="0" w:legacyIndent="0"/>
      <w:lvlJc w:val="left"/>
    </w:lvl>
    <w:lvl w:ilvl="7">
      <w:start w:val="1"/>
      <w:numFmt w:val="decimal"/>
      <w:pStyle w:val="Heading8"/>
      <w:lvlText w:val="%1.%2.%3.%4.%5.%6.%7.%8"/>
      <w:legacy w:legacy="1" w:legacySpace="0" w:legacyIndent="0"/>
      <w:lvlJc w:val="left"/>
    </w:lvl>
    <w:lvl w:ilvl="8">
      <w:start w:val="1"/>
      <w:numFmt w:val="decimal"/>
      <w:pStyle w:val="Heading9"/>
      <w:lvlText w:val="%1.%2.%3.%4.%5.%6.%7.%8.%9"/>
      <w:legacy w:legacy="1" w:legacySpace="0" w:legacyIndent="0"/>
      <w:lvlJc w:val="left"/>
    </w:lvl>
  </w:abstractNum>
  <w:abstractNum w:abstractNumId="4">
    <w:nsid w:val="50BA2A1B"/>
    <w:multiLevelType w:val="multilevel"/>
    <w:tmpl w:val="6980E39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nsid w:val="5DDC1978"/>
    <w:multiLevelType w:val="hybridMultilevel"/>
    <w:tmpl w:val="9D7E5F58"/>
    <w:lvl w:ilvl="0" w:tplc="42B6C968">
      <w:start w:val="1"/>
      <w:numFmt w:val="bullet"/>
      <w:lvlText w:val=""/>
      <w:lvlJc w:val="left"/>
      <w:pPr>
        <w:tabs>
          <w:tab w:val="num" w:pos="720"/>
        </w:tabs>
        <w:ind w:left="720" w:hanging="360"/>
      </w:pPr>
      <w:rPr>
        <w:rFonts w:ascii="Symbol" w:hAnsi="Symbol" w:hint="default"/>
      </w:rPr>
    </w:lvl>
    <w:lvl w:ilvl="1" w:tplc="24C86F0C" w:tentative="1">
      <w:start w:val="1"/>
      <w:numFmt w:val="bullet"/>
      <w:lvlText w:val="o"/>
      <w:lvlJc w:val="left"/>
      <w:pPr>
        <w:tabs>
          <w:tab w:val="num" w:pos="1440"/>
        </w:tabs>
        <w:ind w:left="1440" w:hanging="360"/>
      </w:pPr>
      <w:rPr>
        <w:rFonts w:ascii="Courier New" w:hAnsi="Courier New" w:cs="Courier New" w:hint="default"/>
      </w:rPr>
    </w:lvl>
    <w:lvl w:ilvl="2" w:tplc="A44ED452" w:tentative="1">
      <w:start w:val="1"/>
      <w:numFmt w:val="bullet"/>
      <w:lvlText w:val=""/>
      <w:lvlJc w:val="left"/>
      <w:pPr>
        <w:tabs>
          <w:tab w:val="num" w:pos="2160"/>
        </w:tabs>
        <w:ind w:left="2160" w:hanging="360"/>
      </w:pPr>
      <w:rPr>
        <w:rFonts w:ascii="Wingdings" w:hAnsi="Wingdings" w:hint="default"/>
      </w:rPr>
    </w:lvl>
    <w:lvl w:ilvl="3" w:tplc="F4BEB2DE" w:tentative="1">
      <w:start w:val="1"/>
      <w:numFmt w:val="bullet"/>
      <w:lvlText w:val=""/>
      <w:lvlJc w:val="left"/>
      <w:pPr>
        <w:tabs>
          <w:tab w:val="num" w:pos="2880"/>
        </w:tabs>
        <w:ind w:left="2880" w:hanging="360"/>
      </w:pPr>
      <w:rPr>
        <w:rFonts w:ascii="Symbol" w:hAnsi="Symbol" w:hint="default"/>
      </w:rPr>
    </w:lvl>
    <w:lvl w:ilvl="4" w:tplc="648E001E" w:tentative="1">
      <w:start w:val="1"/>
      <w:numFmt w:val="bullet"/>
      <w:lvlText w:val="o"/>
      <w:lvlJc w:val="left"/>
      <w:pPr>
        <w:tabs>
          <w:tab w:val="num" w:pos="3600"/>
        </w:tabs>
        <w:ind w:left="3600" w:hanging="360"/>
      </w:pPr>
      <w:rPr>
        <w:rFonts w:ascii="Courier New" w:hAnsi="Courier New" w:cs="Courier New" w:hint="default"/>
      </w:rPr>
    </w:lvl>
    <w:lvl w:ilvl="5" w:tplc="D0F83E54" w:tentative="1">
      <w:start w:val="1"/>
      <w:numFmt w:val="bullet"/>
      <w:lvlText w:val=""/>
      <w:lvlJc w:val="left"/>
      <w:pPr>
        <w:tabs>
          <w:tab w:val="num" w:pos="4320"/>
        </w:tabs>
        <w:ind w:left="4320" w:hanging="360"/>
      </w:pPr>
      <w:rPr>
        <w:rFonts w:ascii="Wingdings" w:hAnsi="Wingdings" w:hint="default"/>
      </w:rPr>
    </w:lvl>
    <w:lvl w:ilvl="6" w:tplc="7C30E0FE" w:tentative="1">
      <w:start w:val="1"/>
      <w:numFmt w:val="bullet"/>
      <w:lvlText w:val=""/>
      <w:lvlJc w:val="left"/>
      <w:pPr>
        <w:tabs>
          <w:tab w:val="num" w:pos="5040"/>
        </w:tabs>
        <w:ind w:left="5040" w:hanging="360"/>
      </w:pPr>
      <w:rPr>
        <w:rFonts w:ascii="Symbol" w:hAnsi="Symbol" w:hint="default"/>
      </w:rPr>
    </w:lvl>
    <w:lvl w:ilvl="7" w:tplc="E9D89B6E" w:tentative="1">
      <w:start w:val="1"/>
      <w:numFmt w:val="bullet"/>
      <w:lvlText w:val="o"/>
      <w:lvlJc w:val="left"/>
      <w:pPr>
        <w:tabs>
          <w:tab w:val="num" w:pos="5760"/>
        </w:tabs>
        <w:ind w:left="5760" w:hanging="360"/>
      </w:pPr>
      <w:rPr>
        <w:rFonts w:ascii="Courier New" w:hAnsi="Courier New" w:cs="Courier New" w:hint="default"/>
      </w:rPr>
    </w:lvl>
    <w:lvl w:ilvl="8" w:tplc="5E5C5AFE" w:tentative="1">
      <w:start w:val="1"/>
      <w:numFmt w:val="bullet"/>
      <w:lvlText w:val=""/>
      <w:lvlJc w:val="left"/>
      <w:pPr>
        <w:tabs>
          <w:tab w:val="num" w:pos="6480"/>
        </w:tabs>
        <w:ind w:left="6480" w:hanging="360"/>
      </w:pPr>
      <w:rPr>
        <w:rFonts w:ascii="Wingdings" w:hAnsi="Wingdings" w:hint="default"/>
      </w:rPr>
    </w:lvl>
  </w:abstractNum>
  <w:abstractNum w:abstractNumId="6">
    <w:nsid w:val="67480D5A"/>
    <w:multiLevelType w:val="hybridMultilevel"/>
    <w:tmpl w:val="CFEE9518"/>
    <w:lvl w:ilvl="0" w:tplc="E8FEF02A">
      <w:start w:val="1"/>
      <w:numFmt w:val="bullet"/>
      <w:lvlText w:val=""/>
      <w:lvlJc w:val="left"/>
      <w:pPr>
        <w:tabs>
          <w:tab w:val="num" w:pos="720"/>
        </w:tabs>
        <w:ind w:left="720" w:hanging="360"/>
      </w:pPr>
      <w:rPr>
        <w:rFonts w:ascii="Symbol" w:hAnsi="Symbol" w:hint="default"/>
      </w:rPr>
    </w:lvl>
    <w:lvl w:ilvl="1" w:tplc="09D0F0B4" w:tentative="1">
      <w:start w:val="1"/>
      <w:numFmt w:val="bullet"/>
      <w:lvlText w:val="o"/>
      <w:lvlJc w:val="left"/>
      <w:pPr>
        <w:tabs>
          <w:tab w:val="num" w:pos="1440"/>
        </w:tabs>
        <w:ind w:left="1440" w:hanging="360"/>
      </w:pPr>
      <w:rPr>
        <w:rFonts w:ascii="Courier New" w:hAnsi="Courier New" w:cs="Courier New" w:hint="default"/>
      </w:rPr>
    </w:lvl>
    <w:lvl w:ilvl="2" w:tplc="E4180C18" w:tentative="1">
      <w:start w:val="1"/>
      <w:numFmt w:val="bullet"/>
      <w:lvlText w:val=""/>
      <w:lvlJc w:val="left"/>
      <w:pPr>
        <w:tabs>
          <w:tab w:val="num" w:pos="2160"/>
        </w:tabs>
        <w:ind w:left="2160" w:hanging="360"/>
      </w:pPr>
      <w:rPr>
        <w:rFonts w:ascii="Wingdings" w:hAnsi="Wingdings" w:hint="default"/>
      </w:rPr>
    </w:lvl>
    <w:lvl w:ilvl="3" w:tplc="5526E598" w:tentative="1">
      <w:start w:val="1"/>
      <w:numFmt w:val="bullet"/>
      <w:lvlText w:val=""/>
      <w:lvlJc w:val="left"/>
      <w:pPr>
        <w:tabs>
          <w:tab w:val="num" w:pos="2880"/>
        </w:tabs>
        <w:ind w:left="2880" w:hanging="360"/>
      </w:pPr>
      <w:rPr>
        <w:rFonts w:ascii="Symbol" w:hAnsi="Symbol" w:hint="default"/>
      </w:rPr>
    </w:lvl>
    <w:lvl w:ilvl="4" w:tplc="A34C0A5E" w:tentative="1">
      <w:start w:val="1"/>
      <w:numFmt w:val="bullet"/>
      <w:lvlText w:val="o"/>
      <w:lvlJc w:val="left"/>
      <w:pPr>
        <w:tabs>
          <w:tab w:val="num" w:pos="3600"/>
        </w:tabs>
        <w:ind w:left="3600" w:hanging="360"/>
      </w:pPr>
      <w:rPr>
        <w:rFonts w:ascii="Courier New" w:hAnsi="Courier New" w:cs="Courier New" w:hint="default"/>
      </w:rPr>
    </w:lvl>
    <w:lvl w:ilvl="5" w:tplc="26E21B3C" w:tentative="1">
      <w:start w:val="1"/>
      <w:numFmt w:val="bullet"/>
      <w:lvlText w:val=""/>
      <w:lvlJc w:val="left"/>
      <w:pPr>
        <w:tabs>
          <w:tab w:val="num" w:pos="4320"/>
        </w:tabs>
        <w:ind w:left="4320" w:hanging="360"/>
      </w:pPr>
      <w:rPr>
        <w:rFonts w:ascii="Wingdings" w:hAnsi="Wingdings" w:hint="default"/>
      </w:rPr>
    </w:lvl>
    <w:lvl w:ilvl="6" w:tplc="268E9BD8" w:tentative="1">
      <w:start w:val="1"/>
      <w:numFmt w:val="bullet"/>
      <w:lvlText w:val=""/>
      <w:lvlJc w:val="left"/>
      <w:pPr>
        <w:tabs>
          <w:tab w:val="num" w:pos="5040"/>
        </w:tabs>
        <w:ind w:left="5040" w:hanging="360"/>
      </w:pPr>
      <w:rPr>
        <w:rFonts w:ascii="Symbol" w:hAnsi="Symbol" w:hint="default"/>
      </w:rPr>
    </w:lvl>
    <w:lvl w:ilvl="7" w:tplc="2FAC579E" w:tentative="1">
      <w:start w:val="1"/>
      <w:numFmt w:val="bullet"/>
      <w:lvlText w:val="o"/>
      <w:lvlJc w:val="left"/>
      <w:pPr>
        <w:tabs>
          <w:tab w:val="num" w:pos="5760"/>
        </w:tabs>
        <w:ind w:left="5760" w:hanging="360"/>
      </w:pPr>
      <w:rPr>
        <w:rFonts w:ascii="Courier New" w:hAnsi="Courier New" w:cs="Courier New" w:hint="default"/>
      </w:rPr>
    </w:lvl>
    <w:lvl w:ilvl="8" w:tplc="A0CC1B30"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7B7"/>
    <w:rsid w:val="00056205"/>
    <w:rsid w:val="0006268B"/>
    <w:rsid w:val="001657B7"/>
    <w:rsid w:val="002113E3"/>
    <w:rsid w:val="00302371"/>
    <w:rsid w:val="003D209C"/>
    <w:rsid w:val="003D4D33"/>
    <w:rsid w:val="004B6736"/>
    <w:rsid w:val="005258E2"/>
    <w:rsid w:val="00570A84"/>
    <w:rsid w:val="005C6120"/>
    <w:rsid w:val="005F23AA"/>
    <w:rsid w:val="006C2A3A"/>
    <w:rsid w:val="007337E0"/>
    <w:rsid w:val="00756870"/>
    <w:rsid w:val="008130B8"/>
    <w:rsid w:val="00825EB5"/>
    <w:rsid w:val="00947FDE"/>
    <w:rsid w:val="00A55E98"/>
    <w:rsid w:val="00B747B4"/>
    <w:rsid w:val="00BA5589"/>
    <w:rsid w:val="00BA74E9"/>
    <w:rsid w:val="00BB0192"/>
    <w:rsid w:val="00BF059C"/>
    <w:rsid w:val="00C3707F"/>
    <w:rsid w:val="00CF6A2A"/>
    <w:rsid w:val="00D65406"/>
    <w:rsid w:val="00D70960"/>
    <w:rsid w:val="00DA18BB"/>
    <w:rsid w:val="00DD4647"/>
    <w:rsid w:val="00E80CFA"/>
    <w:rsid w:val="00F766A5"/>
    <w:rsid w:val="00F845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line="200" w:lineRule="atLeast"/>
    </w:pPr>
    <w:rPr>
      <w:rFonts w:ascii="Arial" w:hAnsi="Arial"/>
    </w:rPr>
  </w:style>
  <w:style w:type="paragraph" w:styleId="Heading1">
    <w:name w:val="heading 1"/>
    <w:basedOn w:val="Normal"/>
    <w:next w:val="Normal"/>
    <w:qFormat/>
    <w:pPr>
      <w:keepNext/>
      <w:numPr>
        <w:numId w:val="2"/>
      </w:numPr>
      <w:spacing w:before="240"/>
      <w:ind w:left="1134" w:hanging="1134"/>
      <w:outlineLvl w:val="0"/>
    </w:pPr>
    <w:rPr>
      <w:b/>
      <w:sz w:val="32"/>
      <w:szCs w:val="32"/>
    </w:rPr>
  </w:style>
  <w:style w:type="paragraph" w:styleId="Heading2">
    <w:name w:val="heading 2"/>
    <w:basedOn w:val="Heading1"/>
    <w:next w:val="Normal"/>
    <w:qFormat/>
    <w:pPr>
      <w:numPr>
        <w:ilvl w:val="1"/>
      </w:numPr>
      <w:outlineLvl w:val="1"/>
    </w:pPr>
    <w:rPr>
      <w:sz w:val="28"/>
    </w:rPr>
  </w:style>
  <w:style w:type="paragraph" w:styleId="Heading3">
    <w:name w:val="heading 3"/>
    <w:basedOn w:val="Heading2"/>
    <w:next w:val="Normal"/>
    <w:qFormat/>
    <w:pPr>
      <w:numPr>
        <w:ilvl w:val="2"/>
      </w:numPr>
      <w:outlineLvl w:val="2"/>
    </w:pPr>
    <w:rPr>
      <w:sz w:val="24"/>
      <w:szCs w:val="24"/>
    </w:rPr>
  </w:style>
  <w:style w:type="paragraph" w:styleId="Heading4">
    <w:name w:val="heading 4"/>
    <w:basedOn w:val="Normal"/>
    <w:next w:val="Normal"/>
    <w:qFormat/>
    <w:pPr>
      <w:keepNext/>
      <w:numPr>
        <w:ilvl w:val="3"/>
        <w:numId w:val="2"/>
      </w:numPr>
      <w:spacing w:before="240" w:after="60"/>
      <w:outlineLvl w:val="3"/>
    </w:pPr>
    <w:rPr>
      <w:b/>
      <w:bCs/>
      <w:sz w:val="28"/>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b/>
      <w:bCs/>
      <w:sz w:val="22"/>
      <w:szCs w:val="22"/>
    </w:rPr>
  </w:style>
  <w:style w:type="paragraph" w:styleId="Heading7">
    <w:name w:val="heading 7"/>
    <w:basedOn w:val="Normal"/>
    <w:next w:val="Normal"/>
    <w:qFormat/>
    <w:pPr>
      <w:numPr>
        <w:ilvl w:val="6"/>
        <w:numId w:val="2"/>
      </w:numPr>
      <w:spacing w:before="240" w:after="60"/>
      <w:outlineLvl w:val="6"/>
    </w:pPr>
    <w:rPr>
      <w:szCs w:val="24"/>
    </w:rPr>
  </w:style>
  <w:style w:type="paragraph" w:styleId="Heading8">
    <w:name w:val="heading 8"/>
    <w:basedOn w:val="Normal"/>
    <w:next w:val="Normal"/>
    <w:qFormat/>
    <w:pPr>
      <w:numPr>
        <w:ilvl w:val="7"/>
        <w:numId w:val="2"/>
      </w:numPr>
      <w:spacing w:before="240" w:after="60"/>
      <w:outlineLvl w:val="7"/>
    </w:pPr>
    <w:rPr>
      <w:i/>
      <w:iCs/>
      <w:szCs w:val="24"/>
    </w:rPr>
  </w:style>
  <w:style w:type="paragraph" w:styleId="Heading9">
    <w:name w:val="heading 9"/>
    <w:basedOn w:val="Normal"/>
    <w:next w:val="Normal"/>
    <w:qFormat/>
    <w:pPr>
      <w:numPr>
        <w:ilvl w:val="8"/>
        <w:numId w:val="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style>
  <w:style w:type="paragraph" w:styleId="Footer">
    <w:name w:val="footer"/>
    <w:basedOn w:val="Normal"/>
    <w:semiHidden/>
  </w:style>
  <w:style w:type="paragraph" w:styleId="Title">
    <w:name w:val="Title"/>
    <w:basedOn w:val="Normal"/>
    <w:qFormat/>
    <w:pPr>
      <w:jc w:val="center"/>
    </w:pPr>
    <w:rPr>
      <w:b/>
      <w:sz w:val="36"/>
    </w:rPr>
  </w:style>
  <w:style w:type="paragraph" w:styleId="BalloonText">
    <w:name w:val="Balloon Text"/>
    <w:basedOn w:val="Normal"/>
    <w:link w:val="BalloonTextChar"/>
    <w:uiPriority w:val="99"/>
    <w:semiHidden/>
    <w:unhideWhenUsed/>
    <w:rsid w:val="001657B7"/>
    <w:pPr>
      <w:spacing w:after="0" w:line="240" w:lineRule="auto"/>
    </w:pPr>
    <w:rPr>
      <w:rFonts w:ascii="Tahoma" w:hAnsi="Tahoma" w:cs="Tahoma"/>
      <w:sz w:val="16"/>
      <w:szCs w:val="16"/>
    </w:rPr>
  </w:style>
  <w:style w:type="paragraph" w:customStyle="1" w:styleId="numberedlist">
    <w:name w:val="numbered list"/>
    <w:basedOn w:val="Normal"/>
    <w:pPr>
      <w:numPr>
        <w:numId w:val="6"/>
      </w:numPr>
    </w:p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character" w:styleId="Hyperlink">
    <w:name w:val="Hyperlink"/>
    <w:uiPriority w:val="99"/>
    <w:rPr>
      <w:color w:val="0000FF"/>
      <w:u w:val="single"/>
    </w:rPr>
  </w:style>
  <w:style w:type="character" w:customStyle="1" w:styleId="BalloonTextChar">
    <w:name w:val="Balloon Text Char"/>
    <w:link w:val="BalloonText"/>
    <w:uiPriority w:val="99"/>
    <w:semiHidden/>
    <w:rsid w:val="001657B7"/>
    <w:rPr>
      <w:rFonts w:ascii="Tahoma" w:hAnsi="Tahoma" w:cs="Tahoma"/>
      <w:sz w:val="16"/>
      <w:szCs w:val="16"/>
    </w:rPr>
  </w:style>
  <w:style w:type="character" w:styleId="FollowedHyperlink">
    <w:name w:val="FollowedHyperlink"/>
    <w:uiPriority w:val="99"/>
    <w:semiHidden/>
    <w:unhideWhenUsed/>
    <w:rsid w:val="00302371"/>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line="200" w:lineRule="atLeast"/>
    </w:pPr>
    <w:rPr>
      <w:rFonts w:ascii="Arial" w:hAnsi="Arial"/>
    </w:rPr>
  </w:style>
  <w:style w:type="paragraph" w:styleId="Heading1">
    <w:name w:val="heading 1"/>
    <w:basedOn w:val="Normal"/>
    <w:next w:val="Normal"/>
    <w:qFormat/>
    <w:pPr>
      <w:keepNext/>
      <w:numPr>
        <w:numId w:val="2"/>
      </w:numPr>
      <w:spacing w:before="240"/>
      <w:ind w:left="1134" w:hanging="1134"/>
      <w:outlineLvl w:val="0"/>
    </w:pPr>
    <w:rPr>
      <w:b/>
      <w:sz w:val="32"/>
      <w:szCs w:val="32"/>
    </w:rPr>
  </w:style>
  <w:style w:type="paragraph" w:styleId="Heading2">
    <w:name w:val="heading 2"/>
    <w:basedOn w:val="Heading1"/>
    <w:next w:val="Normal"/>
    <w:qFormat/>
    <w:pPr>
      <w:numPr>
        <w:ilvl w:val="1"/>
      </w:numPr>
      <w:outlineLvl w:val="1"/>
    </w:pPr>
    <w:rPr>
      <w:sz w:val="28"/>
    </w:rPr>
  </w:style>
  <w:style w:type="paragraph" w:styleId="Heading3">
    <w:name w:val="heading 3"/>
    <w:basedOn w:val="Heading2"/>
    <w:next w:val="Normal"/>
    <w:qFormat/>
    <w:pPr>
      <w:numPr>
        <w:ilvl w:val="2"/>
      </w:numPr>
      <w:outlineLvl w:val="2"/>
    </w:pPr>
    <w:rPr>
      <w:sz w:val="24"/>
      <w:szCs w:val="24"/>
    </w:rPr>
  </w:style>
  <w:style w:type="paragraph" w:styleId="Heading4">
    <w:name w:val="heading 4"/>
    <w:basedOn w:val="Normal"/>
    <w:next w:val="Normal"/>
    <w:qFormat/>
    <w:pPr>
      <w:keepNext/>
      <w:numPr>
        <w:ilvl w:val="3"/>
        <w:numId w:val="2"/>
      </w:numPr>
      <w:spacing w:before="240" w:after="60"/>
      <w:outlineLvl w:val="3"/>
    </w:pPr>
    <w:rPr>
      <w:b/>
      <w:bCs/>
      <w:sz w:val="28"/>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b/>
      <w:bCs/>
      <w:sz w:val="22"/>
      <w:szCs w:val="22"/>
    </w:rPr>
  </w:style>
  <w:style w:type="paragraph" w:styleId="Heading7">
    <w:name w:val="heading 7"/>
    <w:basedOn w:val="Normal"/>
    <w:next w:val="Normal"/>
    <w:qFormat/>
    <w:pPr>
      <w:numPr>
        <w:ilvl w:val="6"/>
        <w:numId w:val="2"/>
      </w:numPr>
      <w:spacing w:before="240" w:after="60"/>
      <w:outlineLvl w:val="6"/>
    </w:pPr>
    <w:rPr>
      <w:szCs w:val="24"/>
    </w:rPr>
  </w:style>
  <w:style w:type="paragraph" w:styleId="Heading8">
    <w:name w:val="heading 8"/>
    <w:basedOn w:val="Normal"/>
    <w:next w:val="Normal"/>
    <w:qFormat/>
    <w:pPr>
      <w:numPr>
        <w:ilvl w:val="7"/>
        <w:numId w:val="2"/>
      </w:numPr>
      <w:spacing w:before="240" w:after="60"/>
      <w:outlineLvl w:val="7"/>
    </w:pPr>
    <w:rPr>
      <w:i/>
      <w:iCs/>
      <w:szCs w:val="24"/>
    </w:rPr>
  </w:style>
  <w:style w:type="paragraph" w:styleId="Heading9">
    <w:name w:val="heading 9"/>
    <w:basedOn w:val="Normal"/>
    <w:next w:val="Normal"/>
    <w:qFormat/>
    <w:pPr>
      <w:numPr>
        <w:ilvl w:val="8"/>
        <w:numId w:val="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style>
  <w:style w:type="paragraph" w:styleId="Footer">
    <w:name w:val="footer"/>
    <w:basedOn w:val="Normal"/>
    <w:semiHidden/>
  </w:style>
  <w:style w:type="paragraph" w:styleId="Title">
    <w:name w:val="Title"/>
    <w:basedOn w:val="Normal"/>
    <w:qFormat/>
    <w:pPr>
      <w:jc w:val="center"/>
    </w:pPr>
    <w:rPr>
      <w:b/>
      <w:sz w:val="36"/>
    </w:rPr>
  </w:style>
  <w:style w:type="paragraph" w:styleId="BalloonText">
    <w:name w:val="Balloon Text"/>
    <w:basedOn w:val="Normal"/>
    <w:link w:val="BalloonTextChar"/>
    <w:uiPriority w:val="99"/>
    <w:semiHidden/>
    <w:unhideWhenUsed/>
    <w:rsid w:val="001657B7"/>
    <w:pPr>
      <w:spacing w:after="0" w:line="240" w:lineRule="auto"/>
    </w:pPr>
    <w:rPr>
      <w:rFonts w:ascii="Tahoma" w:hAnsi="Tahoma" w:cs="Tahoma"/>
      <w:sz w:val="16"/>
      <w:szCs w:val="16"/>
    </w:rPr>
  </w:style>
  <w:style w:type="paragraph" w:customStyle="1" w:styleId="numberedlist">
    <w:name w:val="numbered list"/>
    <w:basedOn w:val="Normal"/>
    <w:pPr>
      <w:numPr>
        <w:numId w:val="6"/>
      </w:numPr>
    </w:p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character" w:styleId="Hyperlink">
    <w:name w:val="Hyperlink"/>
    <w:uiPriority w:val="99"/>
    <w:rPr>
      <w:color w:val="0000FF"/>
      <w:u w:val="single"/>
    </w:rPr>
  </w:style>
  <w:style w:type="character" w:customStyle="1" w:styleId="BalloonTextChar">
    <w:name w:val="Balloon Text Char"/>
    <w:link w:val="BalloonText"/>
    <w:uiPriority w:val="99"/>
    <w:semiHidden/>
    <w:rsid w:val="001657B7"/>
    <w:rPr>
      <w:rFonts w:ascii="Tahoma" w:hAnsi="Tahoma" w:cs="Tahoma"/>
      <w:sz w:val="16"/>
      <w:szCs w:val="16"/>
    </w:rPr>
  </w:style>
  <w:style w:type="character" w:styleId="FollowedHyperlink">
    <w:name w:val="FollowedHyperlink"/>
    <w:uiPriority w:val="99"/>
    <w:semiHidden/>
    <w:unhideWhenUsed/>
    <w:rsid w:val="0030237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artnaby.org/" TargetMode="External"/><Relationship Id="rId3" Type="http://schemas.openxmlformats.org/officeDocument/2006/relationships/styles" Target="styles.xml"/><Relationship Id="rId7" Type="http://schemas.openxmlformats.org/officeDocument/2006/relationships/hyperlink" Target="http://www.simchemistry.co.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microsoft.com/en-gb/download/details.aspx?id=211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31980B-7256-434F-BDBC-1C25C8774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Pages>
  <Words>4103</Words>
  <Characters>23392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Simchemistry for Windows: Design Overview</vt:lpstr>
    </vt:vector>
  </TitlesOfParts>
  <Company>Pi Group</Company>
  <LinksUpToDate>false</LinksUpToDate>
  <CharactersWithSpaces>27441</CharactersWithSpaces>
  <SharedDoc>false</SharedDoc>
  <HLinks>
    <vt:vector size="246" baseType="variant">
      <vt:variant>
        <vt:i4>8323124</vt:i4>
      </vt:variant>
      <vt:variant>
        <vt:i4>234</vt:i4>
      </vt:variant>
      <vt:variant>
        <vt:i4>0</vt:i4>
      </vt:variant>
      <vt:variant>
        <vt:i4>5</vt:i4>
      </vt:variant>
      <vt:variant>
        <vt:lpwstr>https://www.microsoft.com/en-gb/download/details.aspx?id=21138</vt:lpwstr>
      </vt:variant>
      <vt:variant>
        <vt:lpwstr/>
      </vt:variant>
      <vt:variant>
        <vt:i4>5308501</vt:i4>
      </vt:variant>
      <vt:variant>
        <vt:i4>231</vt:i4>
      </vt:variant>
      <vt:variant>
        <vt:i4>0</vt:i4>
      </vt:variant>
      <vt:variant>
        <vt:i4>5</vt:i4>
      </vt:variant>
      <vt:variant>
        <vt:lpwstr>http://www.wartnaby.org/</vt:lpwstr>
      </vt:variant>
      <vt:variant>
        <vt:lpwstr/>
      </vt:variant>
      <vt:variant>
        <vt:i4>2752637</vt:i4>
      </vt:variant>
      <vt:variant>
        <vt:i4>228</vt:i4>
      </vt:variant>
      <vt:variant>
        <vt:i4>0</vt:i4>
      </vt:variant>
      <vt:variant>
        <vt:i4>5</vt:i4>
      </vt:variant>
      <vt:variant>
        <vt:lpwstr>http://www.simchemistry.co.uk/</vt:lpwstr>
      </vt:variant>
      <vt:variant>
        <vt:lpwstr/>
      </vt:variant>
      <vt:variant>
        <vt:i4>1966142</vt:i4>
      </vt:variant>
      <vt:variant>
        <vt:i4>218</vt:i4>
      </vt:variant>
      <vt:variant>
        <vt:i4>0</vt:i4>
      </vt:variant>
      <vt:variant>
        <vt:i4>5</vt:i4>
      </vt:variant>
      <vt:variant>
        <vt:lpwstr/>
      </vt:variant>
      <vt:variant>
        <vt:lpwstr>_Toc445960940</vt:lpwstr>
      </vt:variant>
      <vt:variant>
        <vt:i4>1638462</vt:i4>
      </vt:variant>
      <vt:variant>
        <vt:i4>212</vt:i4>
      </vt:variant>
      <vt:variant>
        <vt:i4>0</vt:i4>
      </vt:variant>
      <vt:variant>
        <vt:i4>5</vt:i4>
      </vt:variant>
      <vt:variant>
        <vt:lpwstr/>
      </vt:variant>
      <vt:variant>
        <vt:lpwstr>_Toc445960939</vt:lpwstr>
      </vt:variant>
      <vt:variant>
        <vt:i4>1638462</vt:i4>
      </vt:variant>
      <vt:variant>
        <vt:i4>206</vt:i4>
      </vt:variant>
      <vt:variant>
        <vt:i4>0</vt:i4>
      </vt:variant>
      <vt:variant>
        <vt:i4>5</vt:i4>
      </vt:variant>
      <vt:variant>
        <vt:lpwstr/>
      </vt:variant>
      <vt:variant>
        <vt:lpwstr>_Toc445960938</vt:lpwstr>
      </vt:variant>
      <vt:variant>
        <vt:i4>1638462</vt:i4>
      </vt:variant>
      <vt:variant>
        <vt:i4>200</vt:i4>
      </vt:variant>
      <vt:variant>
        <vt:i4>0</vt:i4>
      </vt:variant>
      <vt:variant>
        <vt:i4>5</vt:i4>
      </vt:variant>
      <vt:variant>
        <vt:lpwstr/>
      </vt:variant>
      <vt:variant>
        <vt:lpwstr>_Toc445960937</vt:lpwstr>
      </vt:variant>
      <vt:variant>
        <vt:i4>1638462</vt:i4>
      </vt:variant>
      <vt:variant>
        <vt:i4>194</vt:i4>
      </vt:variant>
      <vt:variant>
        <vt:i4>0</vt:i4>
      </vt:variant>
      <vt:variant>
        <vt:i4>5</vt:i4>
      </vt:variant>
      <vt:variant>
        <vt:lpwstr/>
      </vt:variant>
      <vt:variant>
        <vt:lpwstr>_Toc445960936</vt:lpwstr>
      </vt:variant>
      <vt:variant>
        <vt:i4>1638462</vt:i4>
      </vt:variant>
      <vt:variant>
        <vt:i4>188</vt:i4>
      </vt:variant>
      <vt:variant>
        <vt:i4>0</vt:i4>
      </vt:variant>
      <vt:variant>
        <vt:i4>5</vt:i4>
      </vt:variant>
      <vt:variant>
        <vt:lpwstr/>
      </vt:variant>
      <vt:variant>
        <vt:lpwstr>_Toc445960935</vt:lpwstr>
      </vt:variant>
      <vt:variant>
        <vt:i4>1638462</vt:i4>
      </vt:variant>
      <vt:variant>
        <vt:i4>182</vt:i4>
      </vt:variant>
      <vt:variant>
        <vt:i4>0</vt:i4>
      </vt:variant>
      <vt:variant>
        <vt:i4>5</vt:i4>
      </vt:variant>
      <vt:variant>
        <vt:lpwstr/>
      </vt:variant>
      <vt:variant>
        <vt:lpwstr>_Toc445960934</vt:lpwstr>
      </vt:variant>
      <vt:variant>
        <vt:i4>1638462</vt:i4>
      </vt:variant>
      <vt:variant>
        <vt:i4>176</vt:i4>
      </vt:variant>
      <vt:variant>
        <vt:i4>0</vt:i4>
      </vt:variant>
      <vt:variant>
        <vt:i4>5</vt:i4>
      </vt:variant>
      <vt:variant>
        <vt:lpwstr/>
      </vt:variant>
      <vt:variant>
        <vt:lpwstr>_Toc445960933</vt:lpwstr>
      </vt:variant>
      <vt:variant>
        <vt:i4>1638462</vt:i4>
      </vt:variant>
      <vt:variant>
        <vt:i4>170</vt:i4>
      </vt:variant>
      <vt:variant>
        <vt:i4>0</vt:i4>
      </vt:variant>
      <vt:variant>
        <vt:i4>5</vt:i4>
      </vt:variant>
      <vt:variant>
        <vt:lpwstr/>
      </vt:variant>
      <vt:variant>
        <vt:lpwstr>_Toc445960932</vt:lpwstr>
      </vt:variant>
      <vt:variant>
        <vt:i4>1638462</vt:i4>
      </vt:variant>
      <vt:variant>
        <vt:i4>164</vt:i4>
      </vt:variant>
      <vt:variant>
        <vt:i4>0</vt:i4>
      </vt:variant>
      <vt:variant>
        <vt:i4>5</vt:i4>
      </vt:variant>
      <vt:variant>
        <vt:lpwstr/>
      </vt:variant>
      <vt:variant>
        <vt:lpwstr>_Toc445960931</vt:lpwstr>
      </vt:variant>
      <vt:variant>
        <vt:i4>1638462</vt:i4>
      </vt:variant>
      <vt:variant>
        <vt:i4>158</vt:i4>
      </vt:variant>
      <vt:variant>
        <vt:i4>0</vt:i4>
      </vt:variant>
      <vt:variant>
        <vt:i4>5</vt:i4>
      </vt:variant>
      <vt:variant>
        <vt:lpwstr/>
      </vt:variant>
      <vt:variant>
        <vt:lpwstr>_Toc445960930</vt:lpwstr>
      </vt:variant>
      <vt:variant>
        <vt:i4>1572926</vt:i4>
      </vt:variant>
      <vt:variant>
        <vt:i4>152</vt:i4>
      </vt:variant>
      <vt:variant>
        <vt:i4>0</vt:i4>
      </vt:variant>
      <vt:variant>
        <vt:i4>5</vt:i4>
      </vt:variant>
      <vt:variant>
        <vt:lpwstr/>
      </vt:variant>
      <vt:variant>
        <vt:lpwstr>_Toc445960929</vt:lpwstr>
      </vt:variant>
      <vt:variant>
        <vt:i4>1572926</vt:i4>
      </vt:variant>
      <vt:variant>
        <vt:i4>146</vt:i4>
      </vt:variant>
      <vt:variant>
        <vt:i4>0</vt:i4>
      </vt:variant>
      <vt:variant>
        <vt:i4>5</vt:i4>
      </vt:variant>
      <vt:variant>
        <vt:lpwstr/>
      </vt:variant>
      <vt:variant>
        <vt:lpwstr>_Toc445960928</vt:lpwstr>
      </vt:variant>
      <vt:variant>
        <vt:i4>1572926</vt:i4>
      </vt:variant>
      <vt:variant>
        <vt:i4>140</vt:i4>
      </vt:variant>
      <vt:variant>
        <vt:i4>0</vt:i4>
      </vt:variant>
      <vt:variant>
        <vt:i4>5</vt:i4>
      </vt:variant>
      <vt:variant>
        <vt:lpwstr/>
      </vt:variant>
      <vt:variant>
        <vt:lpwstr>_Toc445960927</vt:lpwstr>
      </vt:variant>
      <vt:variant>
        <vt:i4>1572926</vt:i4>
      </vt:variant>
      <vt:variant>
        <vt:i4>134</vt:i4>
      </vt:variant>
      <vt:variant>
        <vt:i4>0</vt:i4>
      </vt:variant>
      <vt:variant>
        <vt:i4>5</vt:i4>
      </vt:variant>
      <vt:variant>
        <vt:lpwstr/>
      </vt:variant>
      <vt:variant>
        <vt:lpwstr>_Toc445960926</vt:lpwstr>
      </vt:variant>
      <vt:variant>
        <vt:i4>1572926</vt:i4>
      </vt:variant>
      <vt:variant>
        <vt:i4>128</vt:i4>
      </vt:variant>
      <vt:variant>
        <vt:i4>0</vt:i4>
      </vt:variant>
      <vt:variant>
        <vt:i4>5</vt:i4>
      </vt:variant>
      <vt:variant>
        <vt:lpwstr/>
      </vt:variant>
      <vt:variant>
        <vt:lpwstr>_Toc445960925</vt:lpwstr>
      </vt:variant>
      <vt:variant>
        <vt:i4>1572926</vt:i4>
      </vt:variant>
      <vt:variant>
        <vt:i4>122</vt:i4>
      </vt:variant>
      <vt:variant>
        <vt:i4>0</vt:i4>
      </vt:variant>
      <vt:variant>
        <vt:i4>5</vt:i4>
      </vt:variant>
      <vt:variant>
        <vt:lpwstr/>
      </vt:variant>
      <vt:variant>
        <vt:lpwstr>_Toc445960924</vt:lpwstr>
      </vt:variant>
      <vt:variant>
        <vt:i4>1572926</vt:i4>
      </vt:variant>
      <vt:variant>
        <vt:i4>116</vt:i4>
      </vt:variant>
      <vt:variant>
        <vt:i4>0</vt:i4>
      </vt:variant>
      <vt:variant>
        <vt:i4>5</vt:i4>
      </vt:variant>
      <vt:variant>
        <vt:lpwstr/>
      </vt:variant>
      <vt:variant>
        <vt:lpwstr>_Toc445960923</vt:lpwstr>
      </vt:variant>
      <vt:variant>
        <vt:i4>1572926</vt:i4>
      </vt:variant>
      <vt:variant>
        <vt:i4>110</vt:i4>
      </vt:variant>
      <vt:variant>
        <vt:i4>0</vt:i4>
      </vt:variant>
      <vt:variant>
        <vt:i4>5</vt:i4>
      </vt:variant>
      <vt:variant>
        <vt:lpwstr/>
      </vt:variant>
      <vt:variant>
        <vt:lpwstr>_Toc445960922</vt:lpwstr>
      </vt:variant>
      <vt:variant>
        <vt:i4>1572926</vt:i4>
      </vt:variant>
      <vt:variant>
        <vt:i4>104</vt:i4>
      </vt:variant>
      <vt:variant>
        <vt:i4>0</vt:i4>
      </vt:variant>
      <vt:variant>
        <vt:i4>5</vt:i4>
      </vt:variant>
      <vt:variant>
        <vt:lpwstr/>
      </vt:variant>
      <vt:variant>
        <vt:lpwstr>_Toc445960921</vt:lpwstr>
      </vt:variant>
      <vt:variant>
        <vt:i4>1572926</vt:i4>
      </vt:variant>
      <vt:variant>
        <vt:i4>98</vt:i4>
      </vt:variant>
      <vt:variant>
        <vt:i4>0</vt:i4>
      </vt:variant>
      <vt:variant>
        <vt:i4>5</vt:i4>
      </vt:variant>
      <vt:variant>
        <vt:lpwstr/>
      </vt:variant>
      <vt:variant>
        <vt:lpwstr>_Toc445960920</vt:lpwstr>
      </vt:variant>
      <vt:variant>
        <vt:i4>1769534</vt:i4>
      </vt:variant>
      <vt:variant>
        <vt:i4>92</vt:i4>
      </vt:variant>
      <vt:variant>
        <vt:i4>0</vt:i4>
      </vt:variant>
      <vt:variant>
        <vt:i4>5</vt:i4>
      </vt:variant>
      <vt:variant>
        <vt:lpwstr/>
      </vt:variant>
      <vt:variant>
        <vt:lpwstr>_Toc445960919</vt:lpwstr>
      </vt:variant>
      <vt:variant>
        <vt:i4>1769534</vt:i4>
      </vt:variant>
      <vt:variant>
        <vt:i4>86</vt:i4>
      </vt:variant>
      <vt:variant>
        <vt:i4>0</vt:i4>
      </vt:variant>
      <vt:variant>
        <vt:i4>5</vt:i4>
      </vt:variant>
      <vt:variant>
        <vt:lpwstr/>
      </vt:variant>
      <vt:variant>
        <vt:lpwstr>_Toc445960918</vt:lpwstr>
      </vt:variant>
      <vt:variant>
        <vt:i4>1769534</vt:i4>
      </vt:variant>
      <vt:variant>
        <vt:i4>80</vt:i4>
      </vt:variant>
      <vt:variant>
        <vt:i4>0</vt:i4>
      </vt:variant>
      <vt:variant>
        <vt:i4>5</vt:i4>
      </vt:variant>
      <vt:variant>
        <vt:lpwstr/>
      </vt:variant>
      <vt:variant>
        <vt:lpwstr>_Toc445960917</vt:lpwstr>
      </vt:variant>
      <vt:variant>
        <vt:i4>1769534</vt:i4>
      </vt:variant>
      <vt:variant>
        <vt:i4>74</vt:i4>
      </vt:variant>
      <vt:variant>
        <vt:i4>0</vt:i4>
      </vt:variant>
      <vt:variant>
        <vt:i4>5</vt:i4>
      </vt:variant>
      <vt:variant>
        <vt:lpwstr/>
      </vt:variant>
      <vt:variant>
        <vt:lpwstr>_Toc445960916</vt:lpwstr>
      </vt:variant>
      <vt:variant>
        <vt:i4>1769534</vt:i4>
      </vt:variant>
      <vt:variant>
        <vt:i4>68</vt:i4>
      </vt:variant>
      <vt:variant>
        <vt:i4>0</vt:i4>
      </vt:variant>
      <vt:variant>
        <vt:i4>5</vt:i4>
      </vt:variant>
      <vt:variant>
        <vt:lpwstr/>
      </vt:variant>
      <vt:variant>
        <vt:lpwstr>_Toc445960915</vt:lpwstr>
      </vt:variant>
      <vt:variant>
        <vt:i4>1769534</vt:i4>
      </vt:variant>
      <vt:variant>
        <vt:i4>62</vt:i4>
      </vt:variant>
      <vt:variant>
        <vt:i4>0</vt:i4>
      </vt:variant>
      <vt:variant>
        <vt:i4>5</vt:i4>
      </vt:variant>
      <vt:variant>
        <vt:lpwstr/>
      </vt:variant>
      <vt:variant>
        <vt:lpwstr>_Toc445960913</vt:lpwstr>
      </vt:variant>
      <vt:variant>
        <vt:i4>1769534</vt:i4>
      </vt:variant>
      <vt:variant>
        <vt:i4>56</vt:i4>
      </vt:variant>
      <vt:variant>
        <vt:i4>0</vt:i4>
      </vt:variant>
      <vt:variant>
        <vt:i4>5</vt:i4>
      </vt:variant>
      <vt:variant>
        <vt:lpwstr/>
      </vt:variant>
      <vt:variant>
        <vt:lpwstr>_Toc445960912</vt:lpwstr>
      </vt:variant>
      <vt:variant>
        <vt:i4>1769534</vt:i4>
      </vt:variant>
      <vt:variant>
        <vt:i4>50</vt:i4>
      </vt:variant>
      <vt:variant>
        <vt:i4>0</vt:i4>
      </vt:variant>
      <vt:variant>
        <vt:i4>5</vt:i4>
      </vt:variant>
      <vt:variant>
        <vt:lpwstr/>
      </vt:variant>
      <vt:variant>
        <vt:lpwstr>_Toc445960911</vt:lpwstr>
      </vt:variant>
      <vt:variant>
        <vt:i4>1769534</vt:i4>
      </vt:variant>
      <vt:variant>
        <vt:i4>44</vt:i4>
      </vt:variant>
      <vt:variant>
        <vt:i4>0</vt:i4>
      </vt:variant>
      <vt:variant>
        <vt:i4>5</vt:i4>
      </vt:variant>
      <vt:variant>
        <vt:lpwstr/>
      </vt:variant>
      <vt:variant>
        <vt:lpwstr>_Toc445960910</vt:lpwstr>
      </vt:variant>
      <vt:variant>
        <vt:i4>1703998</vt:i4>
      </vt:variant>
      <vt:variant>
        <vt:i4>38</vt:i4>
      </vt:variant>
      <vt:variant>
        <vt:i4>0</vt:i4>
      </vt:variant>
      <vt:variant>
        <vt:i4>5</vt:i4>
      </vt:variant>
      <vt:variant>
        <vt:lpwstr/>
      </vt:variant>
      <vt:variant>
        <vt:lpwstr>_Toc445960909</vt:lpwstr>
      </vt:variant>
      <vt:variant>
        <vt:i4>1703998</vt:i4>
      </vt:variant>
      <vt:variant>
        <vt:i4>32</vt:i4>
      </vt:variant>
      <vt:variant>
        <vt:i4>0</vt:i4>
      </vt:variant>
      <vt:variant>
        <vt:i4>5</vt:i4>
      </vt:variant>
      <vt:variant>
        <vt:lpwstr/>
      </vt:variant>
      <vt:variant>
        <vt:lpwstr>_Toc445960908</vt:lpwstr>
      </vt:variant>
      <vt:variant>
        <vt:i4>1703998</vt:i4>
      </vt:variant>
      <vt:variant>
        <vt:i4>26</vt:i4>
      </vt:variant>
      <vt:variant>
        <vt:i4>0</vt:i4>
      </vt:variant>
      <vt:variant>
        <vt:i4>5</vt:i4>
      </vt:variant>
      <vt:variant>
        <vt:lpwstr/>
      </vt:variant>
      <vt:variant>
        <vt:lpwstr>_Toc445960907</vt:lpwstr>
      </vt:variant>
      <vt:variant>
        <vt:i4>1703998</vt:i4>
      </vt:variant>
      <vt:variant>
        <vt:i4>20</vt:i4>
      </vt:variant>
      <vt:variant>
        <vt:i4>0</vt:i4>
      </vt:variant>
      <vt:variant>
        <vt:i4>5</vt:i4>
      </vt:variant>
      <vt:variant>
        <vt:lpwstr/>
      </vt:variant>
      <vt:variant>
        <vt:lpwstr>_Toc445960906</vt:lpwstr>
      </vt:variant>
      <vt:variant>
        <vt:i4>1703998</vt:i4>
      </vt:variant>
      <vt:variant>
        <vt:i4>14</vt:i4>
      </vt:variant>
      <vt:variant>
        <vt:i4>0</vt:i4>
      </vt:variant>
      <vt:variant>
        <vt:i4>5</vt:i4>
      </vt:variant>
      <vt:variant>
        <vt:lpwstr/>
      </vt:variant>
      <vt:variant>
        <vt:lpwstr>_Toc445960905</vt:lpwstr>
      </vt:variant>
      <vt:variant>
        <vt:i4>1703998</vt:i4>
      </vt:variant>
      <vt:variant>
        <vt:i4>8</vt:i4>
      </vt:variant>
      <vt:variant>
        <vt:i4>0</vt:i4>
      </vt:variant>
      <vt:variant>
        <vt:i4>5</vt:i4>
      </vt:variant>
      <vt:variant>
        <vt:lpwstr/>
      </vt:variant>
      <vt:variant>
        <vt:lpwstr>_Toc445960904</vt:lpwstr>
      </vt:variant>
      <vt:variant>
        <vt:i4>3932187</vt:i4>
      </vt:variant>
      <vt:variant>
        <vt:i4>3</vt:i4>
      </vt:variant>
      <vt:variant>
        <vt:i4>0</vt:i4>
      </vt:variant>
      <vt:variant>
        <vt:i4>5</vt:i4>
      </vt:variant>
      <vt:variant>
        <vt:lpwstr>mailto:charlie@wartnaby.org</vt:lpwstr>
      </vt:variant>
      <vt:variant>
        <vt:lpwstr/>
      </vt:variant>
      <vt:variant>
        <vt:i4>589921</vt:i4>
      </vt:variant>
      <vt:variant>
        <vt:i4>0</vt:i4>
      </vt:variant>
      <vt:variant>
        <vt:i4>0</vt:i4>
      </vt:variant>
      <vt:variant>
        <vt:i4>5</vt:i4>
      </vt:variant>
      <vt:variant>
        <vt:lpwstr>mailto:chem@simchemistry.co.uk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Simchemistry for Windows: Design Overview</dc:title>
  <dc:creator>Wartnaby</dc:creator>
  <cp:lastModifiedBy>charl_000</cp:lastModifiedBy>
  <cp:revision>24</cp:revision>
  <cp:lastPrinted>2016-04-09T12:57:00Z</cp:lastPrinted>
  <dcterms:created xsi:type="dcterms:W3CDTF">2016-04-09T08:16:00Z</dcterms:created>
  <dcterms:modified xsi:type="dcterms:W3CDTF">2016-04-09T12:57:00Z</dcterms:modified>
</cp:coreProperties>
</file>