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6th October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The plan today is to look into band pass filters. First, I am going to look into what sort of frequency range I should be looking into, and then manually applying it. If I can get something working well, I will integrate an automatic filter into my ICA. If not, I will have to try a ‘penalty’ based approach and see if that works. Failing that, maybe something else…</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r>
    </w:p>
    <w:p w:rsidR="00000000" w:rsidDel="00000000" w:rsidP="00000000" w:rsidRDefault="00000000" w:rsidRPr="00000000" w14:paraId="00000005">
      <w:pPr>
        <w:contextualSpacing w:val="0"/>
        <w:rPr/>
      </w:pPr>
      <w:r w:rsidDel="00000000" w:rsidR="00000000" w:rsidRPr="00000000">
        <w:rPr>
          <w:rtl w:val="0"/>
        </w:rPr>
        <w:t xml:space="preserve">Firstly, distortion on the guitar (something I am likely to come across) messes with the frequencies a bit it seems.</w:t>
      </w:r>
    </w:p>
    <w:p w:rsidR="00000000" w:rsidDel="00000000" w:rsidP="00000000" w:rsidRDefault="00000000" w:rsidRPr="00000000" w14:paraId="00000006">
      <w:pPr>
        <w:contextualSpacing w:val="0"/>
        <w:rPr/>
      </w:pPr>
      <w:r w:rsidDel="00000000" w:rsidR="00000000" w:rsidRPr="00000000">
        <w:rPr>
          <w:rtl w:val="0"/>
        </w:rPr>
        <w:t xml:space="preserve">I need to consider stuff about harmonics as well. </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‘Raw’ so to speak, a low E is 82.4 Hz and a 24th fret high E is 1319 Hz. (According to: </w:t>
      </w:r>
      <w:hyperlink r:id="rId6">
        <w:r w:rsidDel="00000000" w:rsidR="00000000" w:rsidRPr="00000000">
          <w:rPr>
            <w:color w:val="1155cc"/>
            <w:u w:val="single"/>
            <w:rtl w:val="0"/>
          </w:rPr>
          <w:t xml:space="preserve">http://www.tdpri.com/threads/frequency-range-of-a-guitar-in-hz.8530/</w:t>
        </w:r>
      </w:hyperlink>
      <w:r w:rsidDel="00000000" w:rsidR="00000000" w:rsidRPr="00000000">
        <w:rPr>
          <w:rtl w:val="0"/>
        </w:rPr>
        <w:t xml:space="preserve">). To include harmonics, Steve Vai’s Whammy stuff etc. I may even have to go up to around 15 kHz, but I think I need to test the waters a bit.</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First experiment: 80hz-2500hz done manually. No luck there unfortunately with my implementation. Ill now try the matlab version. No luck in Matlab either. </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I’ll now try and be more extreme with the pre-ICA filtering. This time I’m trying 100Hz to 1500 Hz. This is probably about as far as I can safely go. This didn’t work either with my implementation or the matlab one (if anything, mine was at least attempting to do something, it almost sounded like it tried to remove the guitar from one of the components).</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I am now looking into the effects of post processing to see what may be possible there as pre-processing on its own doesn’t seem to be that helpful.</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From playing about with my separated tracks in reaper I can improve the situation a bit, but the drums are the main problem. If I could eliminate them, then I am getting closer.</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It might be worth looking into EQ/panning as well.</w:t>
      </w:r>
    </w:p>
    <w:p w:rsidR="00000000" w:rsidDel="00000000" w:rsidP="00000000" w:rsidRDefault="00000000" w:rsidRPr="00000000" w14:paraId="00000013">
      <w:pPr>
        <w:contextualSpacing w:val="0"/>
        <w:rPr/>
      </w:pPr>
      <w:r w:rsidDel="00000000" w:rsidR="00000000" w:rsidRPr="00000000">
        <w:rPr>
          <w:rtl w:val="0"/>
        </w:rPr>
        <w:t xml:space="preserve">Interestingly, as far as panning goes, my problem is that these lead guitars are put in the centre, which means they can’t just be filtered out from the stereo spectrum. I tried a tool to test this theory and it failed quite badly. </w:t>
      </w:r>
    </w:p>
    <w:p w:rsidR="00000000" w:rsidDel="00000000" w:rsidP="00000000" w:rsidRDefault="00000000" w:rsidRPr="00000000" w14:paraId="00000014">
      <w:pPr>
        <w:contextualSpacing w:val="0"/>
        <w:rPr/>
      </w:pPr>
      <w:r w:rsidDel="00000000" w:rsidR="00000000" w:rsidRPr="00000000">
        <w:rPr>
          <w:rtl w:val="0"/>
        </w:rPr>
        <w:t xml:space="preserve">EQ doesn’t seem to be helping much either…</w:t>
      </w:r>
    </w:p>
    <w:p w:rsidR="00000000" w:rsidDel="00000000" w:rsidP="00000000" w:rsidRDefault="00000000" w:rsidRPr="00000000" w14:paraId="00000015">
      <w:pPr>
        <w:contextualSpacing w:val="0"/>
        <w:rPr/>
      </w:pPr>
      <w:r w:rsidDel="00000000" w:rsidR="00000000" w:rsidRPr="00000000">
        <w:rPr>
          <w:rtl w:val="0"/>
        </w:rPr>
        <w:t xml:space="preserve">From what I can see, post processing doesn’t seem to help that much, though I can’t be sure. (do more tests).</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I’ve just seen “Intelligent ICA” from the (Greek?) guy who I was reading his stuff the other day.</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dpri.com/threads/frequency-range-of-a-guitar-in-hz.8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