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31st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For the first hour(ish) of work today, I finished the genetic algorithm part of the literature review. I am now going to go back to looking at my objective functions for a while, and see if I can try and improve this at all, as I really want something working soon, or things are just going to get worse!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My first thing to try is my distribution grapher on the isolated guitar from for the love of god.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After looking at the graph output, it doesn’t seem massively useful. The only thing I can seem to see is that they come down to a low level a lot quicker than a normal distribution. My generated audio files seemed to have this as a bit more obvious, with a clear positive kurtosis.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I decided to try with all different combos of objective functions. The results did not come back particularly good. It just seems like I get back louder and quieter versions of the same track.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To test things properly, I wanted to run with a multi-dimensional problem, and see if that still works… I used the fonseca function.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It worked well with 2-d data, but seemed to get worse as I increased the dimensionality in the objective functions. It does seem to get vaguely the right shape though, so the algorithm doesn’t appear to be at fault really. Maybe I should decrease my objective functions just to look for one component? I.e. </w:t>
      </w:r>
      <w:r w:rsidDel="00000000" w:rsidR="00000000" w:rsidRPr="00000000">
        <w:rPr>
          <w:b w:val="1"/>
          <w:rtl w:val="0"/>
        </w:rPr>
        <w:t xml:space="preserve">only a 2d space rather than 4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I’ll look into this tomorrow. It would reduce the complexity of the problem among other things, so may be worth doing.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Most of my objective functions seem fairly rubbish at the moment however.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I need to do more research on objective functions, though kurtosis for the independence one seems somewhat reasonable as a starting point. I also ideally want </w:t>
      </w:r>
      <w:r w:rsidDel="00000000" w:rsidR="00000000" w:rsidRPr="00000000">
        <w:rPr>
          <w:b w:val="1"/>
          <w:rtl w:val="0"/>
        </w:rPr>
        <w:t xml:space="preserve">only 2</w:t>
      </w:r>
      <w:r w:rsidDel="00000000" w:rsidR="00000000" w:rsidRPr="00000000">
        <w:rPr>
          <w:rtl w:val="0"/>
        </w:rPr>
        <w:t xml:space="preserve"> objective functions I think.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I’ve just read something which seems to suggest dynamical embedding might be a good idea.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I need to come back and figure this out tomorrow I think.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For now then, I am going to move back to the report.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