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10th March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I’m on the very last final bit now, all I need to do is figure out how to get the fft working. It looks like Eigen may be able to do what I want, though it may be slower (unless I link in fftw). Regardless, from a coding perspective it looks much nicer, and with the amount of time I should have to compute this computation, it shouldn’t be an issue, and I’d rather have the ease of writing.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One important thing I need to decide is the FFT size…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I’m thinking either 4096 or 8192, but can’t decide the trade off.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I’ll test between the two and see what happens. (I’m starting with 8192 cos I think the frequency resolution will be more important in the long run…)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If it performs really badly, then an STFT may be needed, which would be a pain in the ass.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I can set it to use the fftw backend, which I may now do, but get the code working first, then worry about switching.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