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CB20E" w14:textId="77777777" w:rsidR="00725DE8" w:rsidRDefault="00725DE8">
      <w:pPr>
        <w:spacing w:before="720" w:after="120"/>
      </w:pPr>
    </w:p>
    <w:p w14:paraId="69577F2D" w14:textId="77777777" w:rsidR="00725DE8" w:rsidRDefault="00A6480A">
      <w:pPr>
        <w:spacing w:after="120"/>
        <w:jc w:val="center"/>
      </w:pPr>
      <w:r>
        <w:rPr>
          <w:rFonts w:ascii="Arial" w:eastAsia="Arial" w:hAnsi="Arial" w:cs="Arial"/>
          <w:b/>
          <w:bCs/>
          <w:color w:val="1F3864"/>
          <w:sz w:val="56"/>
          <w:szCs w:val="56"/>
        </w:rPr>
        <w:t>VOID RUNNER</w:t>
      </w:r>
    </w:p>
    <w:p w14:paraId="5CB6D51C" w14:textId="77777777" w:rsidR="00725DE8" w:rsidRDefault="00A6480A">
      <w:pPr>
        <w:spacing w:after="80"/>
        <w:jc w:val="center"/>
      </w:pPr>
      <w:r>
        <w:rPr>
          <w:rFonts w:ascii="Arial" w:eastAsia="Arial" w:hAnsi="Arial" w:cs="Arial"/>
          <w:color w:val="2E75B6"/>
          <w:sz w:val="26"/>
          <w:szCs w:val="26"/>
        </w:rPr>
        <w:t>Reporte Técnico del Sistema de Persistencia</w:t>
      </w:r>
    </w:p>
    <w:p w14:paraId="6D1A855C" w14:textId="77777777" w:rsidR="00725DE8" w:rsidRDefault="00725DE8">
      <w:pPr>
        <w:pBdr>
          <w:bottom w:val="single" w:sz="4" w:space="1" w:color="2E75B6"/>
        </w:pBdr>
        <w:jc w:val="center"/>
      </w:pPr>
    </w:p>
    <w:p w14:paraId="2D7B13BB" w14:textId="77777777" w:rsidR="00725DE8" w:rsidRDefault="00725DE8">
      <w:pPr>
        <w:spacing w:before="120" w:after="80"/>
      </w:pPr>
    </w:p>
    <w:p w14:paraId="65B0C9C5" w14:textId="77777777" w:rsidR="00725DE8" w:rsidRDefault="00A6480A">
      <w:pPr>
        <w:spacing w:after="60"/>
        <w:jc w:val="center"/>
      </w:pPr>
      <w:r>
        <w:rPr>
          <w:rFonts w:ascii="Arial" w:eastAsia="Arial" w:hAnsi="Arial" w:cs="Arial"/>
          <w:i/>
          <w:iCs/>
          <w:color w:val="444444"/>
          <w:sz w:val="22"/>
          <w:szCs w:val="22"/>
        </w:rPr>
        <w:t>Tabla Hash con Encadenamiento y Persistencia en Disco</w:t>
      </w:r>
    </w:p>
    <w:p w14:paraId="4A39666E" w14:textId="5AE6376D" w:rsidR="00725DE8" w:rsidRDefault="00A6480A">
      <w:pPr>
        <w:jc w:val="center"/>
      </w:pPr>
      <w:r>
        <w:rPr>
          <w:rFonts w:ascii="Arial" w:eastAsia="Arial" w:hAnsi="Arial" w:cs="Arial"/>
          <w:color w:val="888888"/>
        </w:rPr>
        <w:t>Laboratorio 1 — Estructuras de Datos  |  2026</w:t>
      </w:r>
    </w:p>
    <w:p w14:paraId="171B57F7" w14:textId="77777777" w:rsidR="00725DE8" w:rsidRDefault="00A6480A">
      <w:r>
        <w:br w:type="page"/>
      </w:r>
    </w:p>
    <w:p w14:paraId="0F0A5595" w14:textId="77777777" w:rsidR="00725DE8" w:rsidRDefault="00A6480A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lastRenderedPageBreak/>
        <w:t>1. Diseño de la Tabla Hash</w:t>
      </w:r>
    </w:p>
    <w:p w14:paraId="1A81E71C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La tabla hash de VOID RUNNER fue desarrollada completamente desde cero en Python, sin utilizar estructuras nativas como </w:t>
      </w:r>
      <w:proofErr w:type="spellStart"/>
      <w:r>
        <w:rPr>
          <w:rFonts w:ascii="Arial" w:eastAsia="Arial" w:hAnsi="Arial" w:cs="Arial"/>
        </w:rPr>
        <w:t>dict</w:t>
      </w:r>
      <w:proofErr w:type="spellEnd"/>
      <w:r>
        <w:rPr>
          <w:rFonts w:ascii="Arial" w:eastAsia="Arial" w:hAnsi="Arial" w:cs="Arial"/>
        </w:rPr>
        <w:t>, set ni ninguna colección hash del lenguaje.</w:t>
      </w:r>
    </w:p>
    <w:p w14:paraId="048BD692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1.1 Estructura interna</w:t>
      </w:r>
    </w:p>
    <w:p w14:paraId="03B357C4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La tabla contiene un arreglo de </w:t>
      </w:r>
      <w:proofErr w:type="spellStart"/>
      <w:r>
        <w:rPr>
          <w:rFonts w:ascii="Arial" w:eastAsia="Arial" w:hAnsi="Arial" w:cs="Arial"/>
        </w:rPr>
        <w:t>buckets</w:t>
      </w:r>
      <w:proofErr w:type="spellEnd"/>
      <w:r>
        <w:rPr>
          <w:rFonts w:ascii="Arial" w:eastAsia="Arial" w:hAnsi="Arial" w:cs="Arial"/>
        </w:rPr>
        <w:t xml:space="preserve"> (listas). Cada posición</w:t>
      </w:r>
      <w:r>
        <w:rPr>
          <w:rFonts w:ascii="Arial" w:eastAsia="Arial" w:hAnsi="Arial" w:cs="Arial"/>
        </w:rPr>
        <w:t xml:space="preserve"> del arreglo puede tener cero o más objetos </w:t>
      </w:r>
      <w:proofErr w:type="spellStart"/>
      <w:r>
        <w:rPr>
          <w:rFonts w:ascii="Arial" w:eastAsia="Arial" w:hAnsi="Arial" w:cs="Arial"/>
        </w:rPr>
        <w:t>HashEntry</w:t>
      </w:r>
      <w:proofErr w:type="spellEnd"/>
      <w:r>
        <w:rPr>
          <w:rFonts w:ascii="Arial" w:eastAsia="Arial" w:hAnsi="Arial" w:cs="Arial"/>
        </w:rPr>
        <w:t xml:space="preserve">. Cada </w:t>
      </w:r>
      <w:proofErr w:type="spellStart"/>
      <w:r>
        <w:rPr>
          <w:rFonts w:ascii="Arial" w:eastAsia="Arial" w:hAnsi="Arial" w:cs="Arial"/>
        </w:rPr>
        <w:t>HashEntry</w:t>
      </w:r>
      <w:proofErr w:type="spellEnd"/>
      <w:r>
        <w:rPr>
          <w:rFonts w:ascii="Arial" w:eastAsia="Arial" w:hAnsi="Arial" w:cs="Arial"/>
        </w:rPr>
        <w:t xml:space="preserve"> almacena tres campos:</w:t>
      </w:r>
    </w:p>
    <w:p w14:paraId="123A9A93" w14:textId="77777777" w:rsidR="00725DE8" w:rsidRDefault="00A6480A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b/>
          <w:bCs/>
        </w:rPr>
        <w:t>key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identificador único del registro (</w:t>
      </w:r>
      <w:proofErr w:type="spellStart"/>
      <w:r>
        <w:rPr>
          <w:rFonts w:ascii="Arial" w:eastAsia="Arial" w:hAnsi="Arial" w:cs="Arial"/>
        </w:rPr>
        <w:t>string</w:t>
      </w:r>
      <w:proofErr w:type="spellEnd"/>
      <w:r>
        <w:rPr>
          <w:rFonts w:ascii="Arial" w:eastAsia="Arial" w:hAnsi="Arial" w:cs="Arial"/>
        </w:rPr>
        <w:t>).</w:t>
      </w:r>
    </w:p>
    <w:p w14:paraId="6D48BEDC" w14:textId="77777777" w:rsidR="00725DE8" w:rsidRDefault="00A6480A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b/>
          <w:bCs/>
        </w:rPr>
        <w:t>value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offset en bytes del registro dentro de data.csv.</w:t>
      </w:r>
    </w:p>
    <w:p w14:paraId="1ACEE660" w14:textId="77777777" w:rsidR="00725DE8" w:rsidRDefault="00A6480A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b/>
          <w:bCs/>
        </w:rPr>
        <w:t>state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estado de la entrada — EMPTY, OCCUPIED o DELETED.</w:t>
      </w:r>
    </w:p>
    <w:p w14:paraId="0E68AC72" w14:textId="77777777" w:rsidR="00725DE8" w:rsidRDefault="00725DE8">
      <w:pPr>
        <w:spacing w:before="60" w:after="60"/>
      </w:pPr>
    </w:p>
    <w:p w14:paraId="60AC5466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>El</w:t>
      </w:r>
      <w:r>
        <w:rPr>
          <w:rFonts w:ascii="Arial" w:eastAsia="Arial" w:hAnsi="Arial" w:cs="Arial"/>
        </w:rPr>
        <w:t xml:space="preserve"> arreglo se inicializa con 16 </w:t>
      </w:r>
      <w:proofErr w:type="spellStart"/>
      <w:r>
        <w:rPr>
          <w:rFonts w:ascii="Arial" w:eastAsia="Arial" w:hAnsi="Arial" w:cs="Arial"/>
        </w:rPr>
        <w:t>buckets</w:t>
      </w:r>
      <w:proofErr w:type="spellEnd"/>
      <w:r>
        <w:rPr>
          <w:rFonts w:ascii="Arial" w:eastAsia="Arial" w:hAnsi="Arial" w:cs="Arial"/>
        </w:rPr>
        <w:t>. La capacidad crece automáticamente cuando el factor de carga supera el umbral de 0.70.</w:t>
      </w:r>
    </w:p>
    <w:p w14:paraId="4E2EB5BB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1.2 Función hash — djb2</w:t>
      </w:r>
    </w:p>
    <w:p w14:paraId="70FE9741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Cada clave se convierte en un índice de </w:t>
      </w:r>
      <w:proofErr w:type="spellStart"/>
      <w:r>
        <w:rPr>
          <w:rFonts w:ascii="Arial" w:eastAsia="Arial" w:hAnsi="Arial" w:cs="Arial"/>
        </w:rPr>
        <w:t>bucket</w:t>
      </w:r>
      <w:proofErr w:type="spellEnd"/>
      <w:r>
        <w:rPr>
          <w:rFonts w:ascii="Arial" w:eastAsia="Arial" w:hAnsi="Arial" w:cs="Arial"/>
        </w:rPr>
        <w:t xml:space="preserve"> mediante el algoritmo djb2, elegido por su distribución uni</w:t>
      </w:r>
      <w:r>
        <w:rPr>
          <w:rFonts w:ascii="Arial" w:eastAsia="Arial" w:hAnsi="Arial" w:cs="Arial"/>
        </w:rPr>
        <w:t xml:space="preserve">forme con </w:t>
      </w:r>
      <w:proofErr w:type="spellStart"/>
      <w:r>
        <w:rPr>
          <w:rFonts w:ascii="Arial" w:eastAsia="Arial" w:hAnsi="Arial" w:cs="Arial"/>
        </w:rPr>
        <w:t>strings</w:t>
      </w:r>
      <w:proofErr w:type="spellEnd"/>
      <w:r>
        <w:rPr>
          <w:rFonts w:ascii="Arial" w:eastAsia="Arial" w:hAnsi="Arial" w:cs="Arial"/>
        </w:rPr>
        <w:t xml:space="preserve"> cortos y su bajo costo computacional:</w:t>
      </w:r>
    </w:p>
    <w:p w14:paraId="71FD8E06" w14:textId="77777777" w:rsidR="00725DE8" w:rsidRDefault="00725DE8">
      <w:pPr>
        <w:spacing w:before="40"/>
      </w:pPr>
    </w:p>
    <w:p w14:paraId="273E6E4C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def _</w:t>
      </w:r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hash(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self, key: str) -&gt; int:</w:t>
      </w:r>
    </w:p>
    <w:p w14:paraId="211A25AA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h = 5381</w:t>
      </w:r>
    </w:p>
    <w:p w14:paraId="0323AC40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for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ch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in key:</w:t>
      </w:r>
    </w:p>
    <w:p w14:paraId="0A93BD4A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h = ((h &lt;&lt; 5) + h) ^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ord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(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ch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)   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# equivale a h*33 XOR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ord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(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ch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)</w:t>
      </w:r>
    </w:p>
    <w:p w14:paraId="60D16F8A" w14:textId="77777777" w:rsidR="00725DE8" w:rsidRDefault="00A6480A">
      <w:pPr>
        <w:ind w:left="560"/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return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h %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self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capacity</w:t>
      </w:r>
      <w:proofErr w:type="spellEnd"/>
    </w:p>
    <w:p w14:paraId="5DB0DFAE" w14:textId="77777777" w:rsidR="00725DE8" w:rsidRDefault="00725DE8">
      <w:pPr>
        <w:spacing w:after="60"/>
      </w:pPr>
    </w:p>
    <w:p w14:paraId="65820FF8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>La expresión (h &lt;&lt; 5) + h multiplica por 33 (número primo), y el XOR con el valor ASCII de cada carácter introduce variación por posición. El resultado se r</w:t>
      </w:r>
      <w:r>
        <w:rPr>
          <w:rFonts w:ascii="Arial" w:eastAsia="Arial" w:hAnsi="Arial" w:cs="Arial"/>
        </w:rPr>
        <w:t>educe con módulo sobre la capacidad actual.</w:t>
      </w:r>
    </w:p>
    <w:p w14:paraId="49AB7D4D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1.3 Parámetros</w:t>
      </w:r>
    </w:p>
    <w:p w14:paraId="52F2D581" w14:textId="77777777" w:rsidR="00725DE8" w:rsidRDefault="00725D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725DE8" w14:paraId="0BD6C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8A3B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E782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132F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25DE8" w14:paraId="63F53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A2B7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Capacidad inicial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1A79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858C" w14:textId="77777777" w:rsidR="00725DE8" w:rsidRDefault="00A6480A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Buckets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al crear la tabla</w:t>
            </w:r>
          </w:p>
        </w:tc>
      </w:tr>
      <w:tr w:rsidR="00725DE8" w14:paraId="13A144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7D63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Umbral de carga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10DC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0.70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B638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 xml:space="preserve">Máximo antes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rehash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automático</w:t>
            </w:r>
          </w:p>
        </w:tc>
      </w:tr>
      <w:tr w:rsidR="00725DE8" w14:paraId="4F7A43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7222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Factor de crecimiento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43C4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7FA2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Nueva capacidad = capacidad × 2</w:t>
            </w:r>
          </w:p>
        </w:tc>
      </w:tr>
    </w:tbl>
    <w:p w14:paraId="208F2E75" w14:textId="77777777" w:rsidR="00725DE8" w:rsidRDefault="00725DE8">
      <w:pPr>
        <w:spacing w:before="80" w:after="80"/>
      </w:pPr>
    </w:p>
    <w:p w14:paraId="2FF60769" w14:textId="77777777" w:rsidR="00725DE8" w:rsidRDefault="00A6480A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2. Manejo de Colisiones</w:t>
      </w:r>
    </w:p>
    <w:p w14:paraId="0C8716DF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Una colisión ocurre cuando dos claves distintas producen el mismo índice de </w:t>
      </w:r>
      <w:proofErr w:type="spellStart"/>
      <w:r>
        <w:rPr>
          <w:rFonts w:ascii="Arial" w:eastAsia="Arial" w:hAnsi="Arial" w:cs="Arial"/>
        </w:rPr>
        <w:t>bucket</w:t>
      </w:r>
      <w:proofErr w:type="spellEnd"/>
      <w:r>
        <w:rPr>
          <w:rFonts w:ascii="Arial" w:eastAsia="Arial" w:hAnsi="Arial" w:cs="Arial"/>
        </w:rPr>
        <w:t>. El proyecto usa encadenamiento (</w:t>
      </w:r>
      <w:proofErr w:type="spellStart"/>
      <w:r>
        <w:rPr>
          <w:rFonts w:ascii="Arial" w:eastAsia="Arial" w:hAnsi="Arial" w:cs="Arial"/>
        </w:rPr>
        <w:t>chaining</w:t>
      </w:r>
      <w:proofErr w:type="spellEnd"/>
      <w:r>
        <w:rPr>
          <w:rFonts w:ascii="Arial" w:eastAsia="Arial" w:hAnsi="Arial" w:cs="Arial"/>
        </w:rPr>
        <w:t xml:space="preserve">): cada </w:t>
      </w:r>
      <w:proofErr w:type="spellStart"/>
      <w:r>
        <w:rPr>
          <w:rFonts w:ascii="Arial" w:eastAsia="Arial" w:hAnsi="Arial" w:cs="Arial"/>
        </w:rPr>
        <w:t>bucket</w:t>
      </w:r>
      <w:proofErr w:type="spellEnd"/>
      <w:r>
        <w:rPr>
          <w:rFonts w:ascii="Arial" w:eastAsia="Arial" w:hAnsi="Arial" w:cs="Arial"/>
        </w:rPr>
        <w:t xml:space="preserve"> es una lista dinámica donde los conflictos se apilan uno tras otro.</w:t>
      </w:r>
    </w:p>
    <w:p w14:paraId="358526AE" w14:textId="77777777" w:rsidR="00725DE8" w:rsidRPr="00A6480A" w:rsidRDefault="00A6480A">
      <w:pPr>
        <w:spacing w:before="140" w:after="60"/>
        <w:rPr>
          <w:lang w:val="en-US"/>
        </w:rPr>
      </w:pPr>
      <w:r w:rsidRPr="00A6480A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 xml:space="preserve">2.1 </w:t>
      </w:r>
      <w:proofErr w:type="spellStart"/>
      <w:r w:rsidRPr="00A6480A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>Algoritmo</w:t>
      </w:r>
      <w:proofErr w:type="spellEnd"/>
      <w:r w:rsidRPr="00A6480A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 xml:space="preserve"> de </w:t>
      </w:r>
      <w:proofErr w:type="spellStart"/>
      <w:r w:rsidRPr="00A6480A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>inserción</w:t>
      </w:r>
      <w:proofErr w:type="spellEnd"/>
      <w:r w:rsidRPr="00A6480A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 xml:space="preserve"> con chaining</w:t>
      </w:r>
    </w:p>
    <w:p w14:paraId="5029A77E" w14:textId="77777777" w:rsidR="00725DE8" w:rsidRPr="00A6480A" w:rsidRDefault="00725DE8">
      <w:pPr>
        <w:spacing w:before="40"/>
        <w:rPr>
          <w:lang w:val="en-US"/>
        </w:rPr>
      </w:pPr>
    </w:p>
    <w:p w14:paraId="690B7525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def </w:t>
      </w:r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put(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self, key, value):</w:t>
      </w:r>
    </w:p>
    <w:p w14:paraId="779A0D9D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idx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=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self._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hash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(key)            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índice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del bucket</w:t>
      </w:r>
    </w:p>
    <w:p w14:paraId="6C0945EE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bucket =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self._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buckets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[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idx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]       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lista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del bucket</w:t>
      </w:r>
    </w:p>
    <w:p w14:paraId="3ACCAC14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for entry in bucket:              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recorre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la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cadena</w:t>
      </w:r>
      <w:proofErr w:type="spellEnd"/>
    </w:p>
    <w:p w14:paraId="58F25567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if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entry.key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== key:            # clave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ya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existe</w:t>
      </w:r>
      <w:proofErr w:type="spellEnd"/>
    </w:p>
    <w:p w14:paraId="63C33DF6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</w:t>
      </w: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  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entry.value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= value       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actualiza</w:t>
      </w:r>
      <w:proofErr w:type="spellEnd"/>
    </w:p>
    <w:p w14:paraId="542CF5A3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    return</w:t>
      </w:r>
    </w:p>
    <w:p w14:paraId="5BD83DF0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if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len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(bucket) &gt; 0:               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colisión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nueva</w:t>
      </w:r>
      <w:proofErr w:type="spellEnd"/>
    </w:p>
    <w:p w14:paraId="11CD0438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self.total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_collisions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+= 1</w:t>
      </w:r>
    </w:p>
    <w:p w14:paraId="01279EA1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bucket.append</w:t>
      </w:r>
      <w:proofErr w:type="spellEnd"/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(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HashEntry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(key, value))</w:t>
      </w:r>
    </w:p>
    <w:p w14:paraId="67FD487F" w14:textId="77777777" w:rsidR="00725DE8" w:rsidRPr="00A6480A" w:rsidRDefault="00725DE8">
      <w:pPr>
        <w:spacing w:after="60"/>
        <w:rPr>
          <w:lang w:val="en-US"/>
        </w:rPr>
      </w:pPr>
    </w:p>
    <w:p w14:paraId="7AD33150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>La búsqueda (</w:t>
      </w:r>
      <w:proofErr w:type="spellStart"/>
      <w:r>
        <w:rPr>
          <w:rFonts w:ascii="Arial" w:eastAsia="Arial" w:hAnsi="Arial" w:cs="Arial"/>
        </w:rPr>
        <w:t>get</w:t>
      </w:r>
      <w:proofErr w:type="spellEnd"/>
      <w:r>
        <w:rPr>
          <w:rFonts w:ascii="Arial" w:eastAsia="Arial" w:hAnsi="Arial" w:cs="Arial"/>
        </w:rPr>
        <w:t xml:space="preserve">) sigue la misma lógica: calcula el índice, recorre la lista del </w:t>
      </w:r>
      <w:proofErr w:type="spellStart"/>
      <w:r>
        <w:rPr>
          <w:rFonts w:ascii="Arial" w:eastAsia="Arial" w:hAnsi="Arial" w:cs="Arial"/>
        </w:rPr>
        <w:t>bucket</w:t>
      </w:r>
      <w:proofErr w:type="spellEnd"/>
      <w:r>
        <w:rPr>
          <w:rFonts w:ascii="Arial" w:eastAsia="Arial" w:hAnsi="Arial" w:cs="Arial"/>
        </w:rPr>
        <w:t xml:space="preserve"> hasta encontrar la clave o determinar que no existe.</w:t>
      </w:r>
    </w:p>
    <w:p w14:paraId="1317B510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2.2 Resultados de colisiones en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benchmarks</w:t>
      </w:r>
      <w:proofErr w:type="spellEnd"/>
    </w:p>
    <w:p w14:paraId="0F89E8FA" w14:textId="77777777" w:rsidR="00725DE8" w:rsidRDefault="00725D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360"/>
      </w:tblGrid>
      <w:tr w:rsidR="00725DE8" w14:paraId="12E09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8135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A58D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Colisiones totales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B6CA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Col. / registro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2F70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Cadena máxima</w:t>
            </w:r>
          </w:p>
        </w:tc>
      </w:tr>
      <w:tr w:rsidR="00725DE8" w14:paraId="1BA23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97BF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5068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831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6D57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0.83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67FE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725DE8" w14:paraId="6C14E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803B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5,000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3278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3,767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61A08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0.75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891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</w:tr>
      <w:tr w:rsidR="00725DE8" w14:paraId="7BAAD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089E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9335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15,660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0AD4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0.78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5829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</w:tr>
    </w:tbl>
    <w:p w14:paraId="64A0CBD1" w14:textId="77777777" w:rsidR="00725DE8" w:rsidRDefault="00725DE8">
      <w:pPr>
        <w:spacing w:before="80" w:after="60"/>
      </w:pPr>
    </w:p>
    <w:p w14:paraId="07B806F1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>La tasa de colisiones por registro se mantiene estable en ~0.78 y la cadena máxima nunca supera 5, lo que garantiza que ninguna búsqueda requiere más de 5 comparaciones en el peor caso.</w:t>
      </w:r>
    </w:p>
    <w:p w14:paraId="21361BA8" w14:textId="77777777" w:rsidR="00725DE8" w:rsidRDefault="00A6480A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3. Estrategia de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Rehash</w:t>
      </w:r>
      <w:proofErr w:type="spellEnd"/>
    </w:p>
    <w:p w14:paraId="33CFBDAB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rehash</w:t>
      </w:r>
      <w:proofErr w:type="spellEnd"/>
      <w:r>
        <w:rPr>
          <w:rFonts w:ascii="Arial" w:eastAsia="Arial" w:hAnsi="Arial" w:cs="Arial"/>
        </w:rPr>
        <w:t xml:space="preserve"> se ejecuta automáticamente al fina</w:t>
      </w:r>
      <w:r>
        <w:rPr>
          <w:rFonts w:ascii="Arial" w:eastAsia="Arial" w:hAnsi="Arial" w:cs="Arial"/>
        </w:rPr>
        <w:t xml:space="preserve">lizar cualquier inserción que eleve el factor de carga por encima del umbral. Su objetivo es mantener las operaciones en tiempo promedio </w:t>
      </w:r>
      <w:proofErr w:type="gramStart"/>
      <w:r>
        <w:rPr>
          <w:rFonts w:ascii="Arial" w:eastAsia="Arial" w:hAnsi="Arial" w:cs="Arial"/>
        </w:rPr>
        <w:t>O(</w:t>
      </w:r>
      <w:proofErr w:type="gramEnd"/>
      <w:r>
        <w:rPr>
          <w:rFonts w:ascii="Arial" w:eastAsia="Arial" w:hAnsi="Arial" w:cs="Arial"/>
        </w:rPr>
        <w:t>1).</w:t>
      </w:r>
    </w:p>
    <w:p w14:paraId="43AC2775" w14:textId="77777777" w:rsidR="00725DE8" w:rsidRPr="00A6480A" w:rsidRDefault="00A6480A">
      <w:pPr>
        <w:spacing w:before="140" w:after="60"/>
        <w:rPr>
          <w:lang w:val="en-US"/>
        </w:rPr>
      </w:pPr>
      <w:r w:rsidRPr="00A6480A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 xml:space="preserve">3.1 </w:t>
      </w:r>
      <w:proofErr w:type="spellStart"/>
      <w:r w:rsidRPr="00A6480A">
        <w:rPr>
          <w:rFonts w:ascii="Arial" w:eastAsia="Arial" w:hAnsi="Arial" w:cs="Arial"/>
          <w:b/>
          <w:bCs/>
          <w:color w:val="2E75B6"/>
          <w:sz w:val="22"/>
          <w:szCs w:val="22"/>
          <w:lang w:val="en-US"/>
        </w:rPr>
        <w:t>Algoritmo</w:t>
      </w:r>
      <w:proofErr w:type="spellEnd"/>
    </w:p>
    <w:p w14:paraId="3E728148" w14:textId="77777777" w:rsidR="00725DE8" w:rsidRPr="00A6480A" w:rsidRDefault="00725DE8">
      <w:pPr>
        <w:spacing w:before="40"/>
        <w:rPr>
          <w:lang w:val="en-US"/>
        </w:rPr>
      </w:pPr>
    </w:p>
    <w:p w14:paraId="49D66F76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def _rehash(self):</w:t>
      </w:r>
    </w:p>
    <w:p w14:paraId="427EE692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old_buckets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=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self._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buckets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guarda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arreglo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actual</w:t>
      </w:r>
    </w:p>
    <w:p w14:paraId="19604DAD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self._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capac</w:t>
      </w: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ity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*= 2                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duplica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capacidad</w:t>
      </w:r>
      <w:proofErr w:type="spellEnd"/>
    </w:p>
    <w:p w14:paraId="1E90A923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self._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buckets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= [[] for _ in range(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self._capacity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)]</w:t>
      </w:r>
    </w:p>
    <w:p w14:paraId="2EB55B8A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self._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size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= 0</w:t>
      </w:r>
    </w:p>
    <w:p w14:paraId="7E857CF8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self.rehash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_count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+= 1</w:t>
      </w:r>
    </w:p>
    <w:p w14:paraId="62182D01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for bucket in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old_buckets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:</w:t>
      </w:r>
    </w:p>
    <w:p w14:paraId="54836364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for entry in bucket:</w:t>
      </w:r>
    </w:p>
    <w:p w14:paraId="4F88DFF9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    if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entry.is_</w:t>
      </w:r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occupied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(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):</w:t>
      </w:r>
    </w:p>
    <w:p w14:paraId="51053BD5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self.put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(</w:t>
      </w:r>
      <w:proofErr w:type="spellStart"/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entry.key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,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entry.value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)  # 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reinserta</w:t>
      </w:r>
      <w:proofErr w:type="spellEnd"/>
    </w:p>
    <w:p w14:paraId="50D53531" w14:textId="77777777" w:rsidR="00725DE8" w:rsidRPr="00A6480A" w:rsidRDefault="00725DE8">
      <w:pPr>
        <w:spacing w:after="60"/>
        <w:rPr>
          <w:lang w:val="en-US"/>
        </w:rPr>
      </w:pPr>
    </w:p>
    <w:p w14:paraId="1E667856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Cada entrada activa se reinserta con </w:t>
      </w:r>
      <w:proofErr w:type="spellStart"/>
      <w:proofErr w:type="gramStart"/>
      <w:r>
        <w:rPr>
          <w:rFonts w:ascii="Arial" w:eastAsia="Arial" w:hAnsi="Arial" w:cs="Arial"/>
        </w:rPr>
        <w:t>put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 que recalcula el hash usando la nueva capacidad. Esto redistribuye los elementos y reduce el factor de carga apro</w:t>
      </w:r>
      <w:r>
        <w:rPr>
          <w:rFonts w:ascii="Arial" w:eastAsia="Arial" w:hAnsi="Arial" w:cs="Arial"/>
        </w:rPr>
        <w:t>ximadamente a la mitad.</w:t>
      </w:r>
    </w:p>
    <w:p w14:paraId="5C23456B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3.2 Crecimiento observado</w:t>
      </w:r>
    </w:p>
    <w:p w14:paraId="502B1354" w14:textId="77777777" w:rsidR="00725DE8" w:rsidRDefault="00725DE8">
      <w:pPr>
        <w:spacing w:before="60" w:after="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000"/>
        <w:gridCol w:w="2000"/>
        <w:gridCol w:w="1560"/>
      </w:tblGrid>
      <w:tr w:rsidR="00725DE8" w14:paraId="6FCB76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6837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D2A2" w14:textId="77777777" w:rsidR="00725DE8" w:rsidRDefault="00A6480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Rehashes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63B9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Capacidad inicial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8600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Capacidad final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8704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LF final</w:t>
            </w:r>
          </w:p>
        </w:tc>
      </w:tr>
      <w:tr w:rsidR="00725DE8" w14:paraId="72133B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62E2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68B9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34FC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6EBA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2,048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C4D7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0.4883</w:t>
            </w:r>
          </w:p>
        </w:tc>
      </w:tr>
      <w:tr w:rsidR="00725DE8" w14:paraId="45F2FF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180B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5,000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4AB7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3DD2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9E58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8,192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75E0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0.6104</w:t>
            </w:r>
          </w:p>
        </w:tc>
      </w:tr>
      <w:tr w:rsidR="00725DE8" w14:paraId="4A3234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AA9F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62F0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6E78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F744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32,768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C75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0.6104</w:t>
            </w:r>
          </w:p>
        </w:tc>
      </w:tr>
    </w:tbl>
    <w:p w14:paraId="0304338A" w14:textId="77777777" w:rsidR="00725DE8" w:rsidRDefault="00725DE8">
      <w:pPr>
        <w:spacing w:before="80" w:after="60"/>
      </w:pPr>
    </w:p>
    <w:p w14:paraId="5339F3EC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El factor de carga final se estabiliza en ~0.61, por debajo del umbral de 0.70. La complejidad amortizada del </w:t>
      </w:r>
      <w:proofErr w:type="spellStart"/>
      <w:r>
        <w:rPr>
          <w:rFonts w:ascii="Arial" w:eastAsia="Arial" w:hAnsi="Arial" w:cs="Arial"/>
        </w:rPr>
        <w:t>rehash</w:t>
      </w:r>
      <w:proofErr w:type="spellEnd"/>
      <w:r>
        <w:rPr>
          <w:rFonts w:ascii="Arial" w:eastAsia="Arial" w:hAnsi="Arial" w:cs="Arial"/>
        </w:rPr>
        <w:t xml:space="preserve"> con factor 2× es </w:t>
      </w:r>
      <w:proofErr w:type="gramStart"/>
      <w:r>
        <w:rPr>
          <w:rFonts w:ascii="Arial" w:eastAsia="Arial" w:hAnsi="Arial" w:cs="Arial"/>
        </w:rPr>
        <w:t>O(</w:t>
      </w:r>
      <w:proofErr w:type="gramEnd"/>
      <w:r>
        <w:rPr>
          <w:rFonts w:ascii="Arial" w:eastAsia="Arial" w:hAnsi="Arial" w:cs="Arial"/>
        </w:rPr>
        <w:t xml:space="preserve">1) por inserción, ya que los </w:t>
      </w:r>
      <w:proofErr w:type="spellStart"/>
      <w:r>
        <w:rPr>
          <w:rFonts w:ascii="Arial" w:eastAsia="Arial" w:hAnsi="Arial" w:cs="Arial"/>
        </w:rPr>
        <w:t>rehashes</w:t>
      </w:r>
      <w:proofErr w:type="spellEnd"/>
      <w:r>
        <w:rPr>
          <w:rFonts w:ascii="Arial" w:eastAsia="Arial" w:hAnsi="Arial" w:cs="Arial"/>
        </w:rPr>
        <w:t xml:space="preserve"> se vuelven exponencialmente menos frecuentes a medida que crece la tabla.</w:t>
      </w:r>
    </w:p>
    <w:p w14:paraId="714F86D1" w14:textId="77777777" w:rsidR="00725DE8" w:rsidRDefault="00A6480A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4. Estru</w:t>
      </w:r>
      <w:r>
        <w:rPr>
          <w:rFonts w:ascii="Arial" w:eastAsia="Arial" w:hAnsi="Arial" w:cs="Arial"/>
          <w:b/>
          <w:bCs/>
          <w:color w:val="1F3864"/>
          <w:sz w:val="26"/>
          <w:szCs w:val="26"/>
        </w:rPr>
        <w:t>ctura de Archivos</w:t>
      </w:r>
    </w:p>
    <w:p w14:paraId="12F3E7DB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>El sistema usa dos archivos complementarios para garantizar durabilidad y recuperación ante fallos:</w:t>
      </w:r>
    </w:p>
    <w:p w14:paraId="32126DA3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4.1 data.csv — Almacén de registros</w:t>
      </w:r>
    </w:p>
    <w:p w14:paraId="0804DF15" w14:textId="77777777" w:rsidR="00725DE8" w:rsidRPr="00A6480A" w:rsidRDefault="00A6480A">
      <w:pPr>
        <w:spacing w:before="40" w:after="60"/>
        <w:jc w:val="both"/>
        <w:rPr>
          <w:lang w:val="en-US"/>
        </w:rPr>
      </w:pPr>
      <w:r>
        <w:rPr>
          <w:rFonts w:ascii="Arial" w:eastAsia="Arial" w:hAnsi="Arial" w:cs="Arial"/>
        </w:rPr>
        <w:t xml:space="preserve">Archivo de escritura secuencial </w:t>
      </w:r>
      <w:proofErr w:type="spellStart"/>
      <w:r>
        <w:rPr>
          <w:rFonts w:ascii="Arial" w:eastAsia="Arial" w:hAnsi="Arial" w:cs="Arial"/>
        </w:rPr>
        <w:t>append-only</w:t>
      </w:r>
      <w:proofErr w:type="spellEnd"/>
      <w:r>
        <w:rPr>
          <w:rFonts w:ascii="Arial" w:eastAsia="Arial" w:hAnsi="Arial" w:cs="Arial"/>
        </w:rPr>
        <w:t xml:space="preserve">. Cada registro se agrega al final en formato JSON </w:t>
      </w:r>
      <w:proofErr w:type="spellStart"/>
      <w:r>
        <w:rPr>
          <w:rFonts w:ascii="Arial" w:eastAsia="Arial" w:hAnsi="Arial" w:cs="Arial"/>
        </w:rPr>
        <w:t>Lines</w:t>
      </w:r>
      <w:proofErr w:type="spellEnd"/>
      <w:r>
        <w:rPr>
          <w:rFonts w:ascii="Arial" w:eastAsia="Arial" w:hAnsi="Arial" w:cs="Arial"/>
        </w:rPr>
        <w:t xml:space="preserve"> y nunca se </w:t>
      </w:r>
      <w:proofErr w:type="spellStart"/>
      <w:r>
        <w:rPr>
          <w:rFonts w:ascii="Arial" w:eastAsia="Arial" w:hAnsi="Arial" w:cs="Arial"/>
        </w:rPr>
        <w:t>sobreescribe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 w:rsidRPr="00A6480A">
        <w:rPr>
          <w:rFonts w:ascii="Arial" w:eastAsia="Arial" w:hAnsi="Arial" w:cs="Arial"/>
          <w:lang w:val="en-US"/>
        </w:rPr>
        <w:t>Ejemplo</w:t>
      </w:r>
      <w:proofErr w:type="spellEnd"/>
      <w:r w:rsidRPr="00A6480A">
        <w:rPr>
          <w:rFonts w:ascii="Arial" w:eastAsia="Arial" w:hAnsi="Arial" w:cs="Arial"/>
          <w:lang w:val="en-US"/>
        </w:rPr>
        <w:t xml:space="preserve"> de </w:t>
      </w:r>
      <w:proofErr w:type="spellStart"/>
      <w:r w:rsidRPr="00A6480A">
        <w:rPr>
          <w:rFonts w:ascii="Arial" w:eastAsia="Arial" w:hAnsi="Arial" w:cs="Arial"/>
          <w:lang w:val="en-US"/>
        </w:rPr>
        <w:t>contenido</w:t>
      </w:r>
      <w:proofErr w:type="spellEnd"/>
      <w:r w:rsidRPr="00A6480A">
        <w:rPr>
          <w:rFonts w:ascii="Arial" w:eastAsia="Arial" w:hAnsi="Arial" w:cs="Arial"/>
          <w:lang w:val="en-US"/>
        </w:rPr>
        <w:t>:</w:t>
      </w:r>
    </w:p>
    <w:p w14:paraId="3DEEEC71" w14:textId="77777777" w:rsidR="00725DE8" w:rsidRPr="00A6480A" w:rsidRDefault="00725DE8">
      <w:pPr>
        <w:spacing w:before="40"/>
        <w:rPr>
          <w:lang w:val="en-US"/>
        </w:rPr>
      </w:pPr>
    </w:p>
    <w:p w14:paraId="11F16D4A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{"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type":"profile</w:t>
      </w:r>
      <w:proofErr w:type="spell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", "key":"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player:pilot</w:t>
      </w:r>
      <w:proofErr w:type="spellEnd"/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", "data":{"best_score":4200,...}}</w:t>
      </w:r>
    </w:p>
    <w:p w14:paraId="75FA793C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{"</w:t>
      </w:r>
      <w:proofErr w:type="spell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type":"score</w:t>
      </w:r>
      <w:proofErr w:type="spellEnd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 xml:space="preserve">",   </w:t>
      </w:r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"key":"score:pil</w:t>
      </w: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ot_177...", "data":{"score":4200,...}}</w:t>
      </w:r>
    </w:p>
    <w:p w14:paraId="2509EC55" w14:textId="77777777" w:rsidR="00725DE8" w:rsidRPr="00A6480A" w:rsidRDefault="00A6480A">
      <w:pPr>
        <w:ind w:left="560"/>
        <w:rPr>
          <w:lang w:val="en-US"/>
        </w:rPr>
      </w:pPr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{"type":"settings","key":"</w:t>
      </w:r>
      <w:proofErr w:type="spellStart"/>
      <w:proofErr w:type="gramStart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config:global</w:t>
      </w:r>
      <w:proofErr w:type="spellEnd"/>
      <w:proofErr w:type="gramEnd"/>
      <w:r w:rsidRPr="00A6480A">
        <w:rPr>
          <w:rFonts w:ascii="Courier New" w:eastAsia="Courier New" w:hAnsi="Courier New" w:cs="Courier New"/>
          <w:color w:val="1F3864"/>
          <w:sz w:val="17"/>
          <w:szCs w:val="17"/>
          <w:lang w:val="en-US"/>
        </w:rPr>
        <w:t>",  "data":{"volume":80,...}}</w:t>
      </w:r>
    </w:p>
    <w:p w14:paraId="08BC4456" w14:textId="77777777" w:rsidR="00725DE8" w:rsidRPr="00A6480A" w:rsidRDefault="00725DE8">
      <w:pPr>
        <w:spacing w:after="60"/>
        <w:rPr>
          <w:lang w:val="en-US"/>
        </w:rPr>
      </w:pPr>
    </w:p>
    <w:p w14:paraId="39964759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El diseño </w:t>
      </w:r>
      <w:proofErr w:type="spellStart"/>
      <w:r>
        <w:rPr>
          <w:rFonts w:ascii="Arial" w:eastAsia="Arial" w:hAnsi="Arial" w:cs="Arial"/>
        </w:rPr>
        <w:t>append-only</w:t>
      </w:r>
      <w:proofErr w:type="spellEnd"/>
      <w:r>
        <w:rPr>
          <w:rFonts w:ascii="Arial" w:eastAsia="Arial" w:hAnsi="Arial" w:cs="Arial"/>
        </w:rPr>
        <w:t xml:space="preserve"> garantiza integridad ante cortes inesperados y permite reconstruir el índice leyendo el archivo de principio a fin.</w:t>
      </w:r>
    </w:p>
    <w:p w14:paraId="553BEC56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4.2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index.bin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— Índice serializado</w:t>
      </w:r>
    </w:p>
    <w:p w14:paraId="76E67242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lastRenderedPageBreak/>
        <w:t xml:space="preserve">Contiene la tabla hash serializada en JSON. El campo </w:t>
      </w:r>
      <w:proofErr w:type="spellStart"/>
      <w:r>
        <w:rPr>
          <w:rFonts w:ascii="Arial" w:eastAsia="Arial" w:hAnsi="Arial" w:cs="Arial"/>
        </w:rPr>
        <w:t>value</w:t>
      </w:r>
      <w:proofErr w:type="spellEnd"/>
      <w:r>
        <w:rPr>
          <w:rFonts w:ascii="Arial" w:eastAsia="Arial" w:hAnsi="Arial" w:cs="Arial"/>
        </w:rPr>
        <w:t xml:space="preserve"> de cada entrada no guard</w:t>
      </w:r>
      <w:r>
        <w:rPr>
          <w:rFonts w:ascii="Arial" w:eastAsia="Arial" w:hAnsi="Arial" w:cs="Arial"/>
        </w:rPr>
        <w:t>a el dato real, sino el offset en bytes donde comienza ese registro en data.csv, permitiendo leer solo la línea exacta necesaria sin cargar el archivo completo.</w:t>
      </w:r>
    </w:p>
    <w:p w14:paraId="01BA5813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4.3 Recuperación ante fallos</w:t>
      </w:r>
    </w:p>
    <w:p w14:paraId="64D17B63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Si </w:t>
      </w:r>
      <w:proofErr w:type="spellStart"/>
      <w:r>
        <w:rPr>
          <w:rFonts w:ascii="Arial" w:eastAsia="Arial" w:hAnsi="Arial" w:cs="Arial"/>
        </w:rPr>
        <w:t>index.bin</w:t>
      </w:r>
      <w:proofErr w:type="spellEnd"/>
      <w:r>
        <w:rPr>
          <w:rFonts w:ascii="Arial" w:eastAsia="Arial" w:hAnsi="Arial" w:cs="Arial"/>
        </w:rPr>
        <w:t xml:space="preserve"> se pierde, recovery.py reconstruye la tabla leyendo d</w:t>
      </w:r>
      <w:r>
        <w:rPr>
          <w:rFonts w:ascii="Arial" w:eastAsia="Arial" w:hAnsi="Arial" w:cs="Arial"/>
        </w:rPr>
        <w:t>ata.csv línea a línea, extrayendo la clave y el offset de cada registro, y reinsertándolos en una tabla hash nueva. Mientras data.csv esté intacto, ningún dato del jugador se pierde permanentemente.</w:t>
      </w:r>
    </w:p>
    <w:p w14:paraId="53775E6E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4.4 Módulos persistentes</w:t>
      </w:r>
    </w:p>
    <w:p w14:paraId="256E8E29" w14:textId="77777777" w:rsidR="00725DE8" w:rsidRDefault="00725D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725DE8" w14:paraId="1364F9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7976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710B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9048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Datos almacenados</w:t>
            </w:r>
          </w:p>
        </w:tc>
      </w:tr>
      <w:tr w:rsidR="00725DE8" w14:paraId="5F288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25DF" w14:textId="77777777" w:rsidR="00725DE8" w:rsidRDefault="00A6480A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ProfileRepository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951C" w14:textId="77777777" w:rsidR="00725DE8" w:rsidRDefault="00A6480A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player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:&lt;id&gt;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1663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Mejor score, partidas, distancia, tiempo</w:t>
            </w:r>
          </w:p>
        </w:tc>
      </w:tr>
      <w:tr w:rsidR="00725DE8" w14:paraId="758BE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3040" w14:textId="77777777" w:rsidR="00725DE8" w:rsidRDefault="00A6480A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LeaderboardRepository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D76D" w14:textId="77777777" w:rsidR="00725DE8" w:rsidRDefault="00A6480A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leaderboard:global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31B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Top 10 scores ordenados</w:t>
            </w:r>
          </w:p>
        </w:tc>
      </w:tr>
      <w:tr w:rsidR="00725DE8" w14:paraId="57AB4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2EE5" w14:textId="77777777" w:rsidR="00725DE8" w:rsidRDefault="00A6480A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LeaderboardRepository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CCF2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score:&lt;id&gt;_&lt;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643D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Registro individual por partida</w:t>
            </w:r>
          </w:p>
        </w:tc>
      </w:tr>
      <w:tr w:rsidR="00725DE8" w14:paraId="7AD20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AA28" w14:textId="77777777" w:rsidR="00725DE8" w:rsidRDefault="00A6480A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SettingsRepository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9B1F" w14:textId="77777777" w:rsidR="00725DE8" w:rsidRDefault="00A6480A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config:global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BEE5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Nombre, volumen, dificultad, opciones</w:t>
            </w:r>
          </w:p>
        </w:tc>
      </w:tr>
    </w:tbl>
    <w:p w14:paraId="6671997B" w14:textId="77777777" w:rsidR="00725DE8" w:rsidRDefault="00725DE8">
      <w:pPr>
        <w:spacing w:before="80" w:after="80"/>
      </w:pPr>
    </w:p>
    <w:p w14:paraId="1275FFC3" w14:textId="77777777" w:rsidR="00725DE8" w:rsidRDefault="00A6480A">
      <w:pPr>
        <w:spacing w:before="18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5. Análisis de Rendimiento</w:t>
      </w:r>
    </w:p>
    <w:p w14:paraId="53E1A0D9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Se ejecutaron </w:t>
      </w:r>
      <w:proofErr w:type="spellStart"/>
      <w:r>
        <w:rPr>
          <w:rFonts w:ascii="Arial" w:eastAsia="Arial" w:hAnsi="Arial" w:cs="Arial"/>
        </w:rPr>
        <w:t>benchmarks</w:t>
      </w:r>
      <w:proofErr w:type="spellEnd"/>
      <w:r>
        <w:rPr>
          <w:rFonts w:ascii="Arial" w:eastAsia="Arial" w:hAnsi="Arial" w:cs="Arial"/>
        </w:rPr>
        <w:t xml:space="preserve"> sobre tabla hash pura en memoria y motor completo con I/O de disco, para tres volúmenes de datos.</w:t>
      </w:r>
    </w:p>
    <w:p w14:paraId="11E489D7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5.1 Tabla hash en memoria</w:t>
      </w:r>
    </w:p>
    <w:p w14:paraId="0788AAE4" w14:textId="77777777" w:rsidR="00725DE8" w:rsidRDefault="00725D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800"/>
        <w:gridCol w:w="2400"/>
        <w:gridCol w:w="1960"/>
      </w:tblGrid>
      <w:tr w:rsidR="00725DE8" w14:paraId="66E54B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9FA2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C32D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Inserción (ms)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4719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Búsqueda (ms)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7B4D" w14:textId="77777777" w:rsidR="00725DE8" w:rsidRDefault="00A6480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Insert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EFE0F" w14:textId="77777777" w:rsidR="00725DE8" w:rsidRDefault="00A6480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Rehashes</w:t>
            </w:r>
            <w:proofErr w:type="spellEnd"/>
          </w:p>
        </w:tc>
      </w:tr>
      <w:tr w:rsidR="00725DE8" w14:paraId="3F34CC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4E7A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517F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3.57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514D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0.99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BA7B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280,112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F3C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</w:tr>
      <w:tr w:rsidR="00725DE8" w14:paraId="1CB417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733C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C48E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17.19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2372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5.62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BE87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290,866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3362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</w:tr>
      <w:tr w:rsidR="00725DE8" w14:paraId="054182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844F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981A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93.07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E94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22.33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F560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214,894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40A3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</w:tr>
    </w:tbl>
    <w:p w14:paraId="3D293E4B" w14:textId="77777777" w:rsidR="00725DE8" w:rsidRDefault="00725DE8">
      <w:pPr>
        <w:spacing w:before="80" w:after="60"/>
      </w:pPr>
    </w:p>
    <w:p w14:paraId="7247A014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5.2 Motor completo con I/O de disco</w:t>
      </w:r>
    </w:p>
    <w:p w14:paraId="40D5217E" w14:textId="77777777" w:rsidR="00725DE8" w:rsidRDefault="00725D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800"/>
        <w:gridCol w:w="1800"/>
        <w:gridCol w:w="2560"/>
      </w:tblGrid>
      <w:tr w:rsidR="00725DE8" w14:paraId="2F8965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ACEC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C4E3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Inserción (ms)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E233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Búsqueda (ms)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9F08" w14:textId="77777777" w:rsidR="00725DE8" w:rsidRDefault="00A6480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Rebuild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(ms)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F44F" w14:textId="77777777" w:rsidR="00725DE8" w:rsidRDefault="00A6480A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Tamaño archivo</w:t>
            </w:r>
          </w:p>
        </w:tc>
      </w:tr>
      <w:tr w:rsidR="00725DE8" w14:paraId="56D9CE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676E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AF0B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433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08CB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3EBF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E78C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49,780 B</w:t>
            </w:r>
          </w:p>
        </w:tc>
      </w:tr>
      <w:tr w:rsidR="00725DE8" w14:paraId="136375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0E1C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4767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2,115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FE60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93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9F69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66C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257,780 B</w:t>
            </w:r>
          </w:p>
        </w:tc>
      </w:tr>
      <w:tr w:rsidR="00725DE8" w14:paraId="022187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929D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20,000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7DD5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8,454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2454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7D1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533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9546" w14:textId="77777777" w:rsidR="00725DE8" w:rsidRDefault="00A6480A">
            <w:r>
              <w:rPr>
                <w:rFonts w:ascii="Arial" w:eastAsia="Arial" w:hAnsi="Arial" w:cs="Arial"/>
                <w:sz w:val="18"/>
                <w:szCs w:val="18"/>
              </w:rPr>
              <w:t>1,057,780 B</w:t>
            </w:r>
          </w:p>
        </w:tc>
      </w:tr>
    </w:tbl>
    <w:p w14:paraId="5B6885B5" w14:textId="77777777" w:rsidR="00725DE8" w:rsidRDefault="00725DE8">
      <w:pPr>
        <w:spacing w:before="80" w:after="60"/>
      </w:pPr>
    </w:p>
    <w:p w14:paraId="53DE5F33" w14:textId="77777777" w:rsidR="00725DE8" w:rsidRDefault="00A6480A">
      <w:pPr>
        <w:spacing w:before="40" w:after="60"/>
        <w:jc w:val="both"/>
      </w:pPr>
      <w:r>
        <w:rPr>
          <w:rFonts w:ascii="Arial" w:eastAsia="Arial" w:hAnsi="Arial" w:cs="Arial"/>
        </w:rPr>
        <w:t xml:space="preserve">El cuello de botella con disco es la escritura en cada </w:t>
      </w:r>
      <w:proofErr w:type="spellStart"/>
      <w:proofErr w:type="gramStart"/>
      <w:r>
        <w:rPr>
          <w:rFonts w:ascii="Arial" w:eastAsia="Arial" w:hAnsi="Arial" w:cs="Arial"/>
        </w:rPr>
        <w:t>save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). En el juego real esto es irrelevante: solo ocurren 3 a 5 guardados al finalizar cada partida. La reconstrucción del índice escala linealmente con el tamaño del archivo y solo ocurre al inicio s</w:t>
      </w:r>
      <w:r>
        <w:rPr>
          <w:rFonts w:ascii="Arial" w:eastAsia="Arial" w:hAnsi="Arial" w:cs="Arial"/>
        </w:rPr>
        <w:t xml:space="preserve">i </w:t>
      </w:r>
      <w:proofErr w:type="spellStart"/>
      <w:r>
        <w:rPr>
          <w:rFonts w:ascii="Arial" w:eastAsia="Arial" w:hAnsi="Arial" w:cs="Arial"/>
        </w:rPr>
        <w:t>index.bin</w:t>
      </w:r>
      <w:proofErr w:type="spellEnd"/>
      <w:r>
        <w:rPr>
          <w:rFonts w:ascii="Arial" w:eastAsia="Arial" w:hAnsi="Arial" w:cs="Arial"/>
        </w:rPr>
        <w:t xml:space="preserve"> está ausente.</w:t>
      </w:r>
    </w:p>
    <w:p w14:paraId="14F70E55" w14:textId="77777777" w:rsidR="00725DE8" w:rsidRDefault="00A6480A">
      <w:pPr>
        <w:spacing w:before="140" w:after="6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5.3 Conclusiones</w:t>
      </w:r>
    </w:p>
    <w:p w14:paraId="64ED8E72" w14:textId="77777777" w:rsidR="00725DE8" w:rsidRDefault="00A6480A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</w:rPr>
        <w:t xml:space="preserve">djb2 distribuye las claves del juego con 0 colisiones en uso normal (6 claves, 16 </w:t>
      </w:r>
      <w:proofErr w:type="spellStart"/>
      <w:r>
        <w:rPr>
          <w:rFonts w:ascii="Arial" w:eastAsia="Arial" w:hAnsi="Arial" w:cs="Arial"/>
          <w:b/>
          <w:bCs/>
        </w:rPr>
        <w:t>buckets</w:t>
      </w:r>
      <w:proofErr w:type="spellEnd"/>
      <w:r>
        <w:rPr>
          <w:rFonts w:ascii="Arial" w:eastAsia="Arial" w:hAnsi="Arial" w:cs="Arial"/>
          <w:b/>
          <w:bCs/>
        </w:rPr>
        <w:t>).</w:t>
      </w:r>
    </w:p>
    <w:p w14:paraId="087E94C4" w14:textId="77777777" w:rsidR="00725DE8" w:rsidRDefault="00A6480A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</w:rPr>
        <w:t xml:space="preserve">El </w:t>
      </w:r>
      <w:proofErr w:type="spellStart"/>
      <w:r>
        <w:rPr>
          <w:rFonts w:ascii="Arial" w:eastAsia="Arial" w:hAnsi="Arial" w:cs="Arial"/>
          <w:b/>
          <w:bCs/>
        </w:rPr>
        <w:t>rehash</w:t>
      </w:r>
      <w:proofErr w:type="spellEnd"/>
      <w:r>
        <w:rPr>
          <w:rFonts w:ascii="Arial" w:eastAsia="Arial" w:hAnsi="Arial" w:cs="Arial"/>
          <w:b/>
          <w:bCs/>
        </w:rPr>
        <w:t xml:space="preserve"> automático mantiene el factor de carga por debajo del umbral sin intervención manual.</w:t>
      </w:r>
    </w:p>
    <w:p w14:paraId="7B1DE583" w14:textId="77777777" w:rsidR="00725DE8" w:rsidRDefault="00A6480A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</w:rPr>
        <w:t>La recuperación garantiza</w:t>
      </w:r>
      <w:r>
        <w:rPr>
          <w:rFonts w:ascii="Arial" w:eastAsia="Arial" w:hAnsi="Arial" w:cs="Arial"/>
          <w:b/>
          <w:bCs/>
        </w:rPr>
        <w:t xml:space="preserve"> que ningún dato se pierde mientras data.csv esté intacto.</w:t>
      </w:r>
    </w:p>
    <w:p w14:paraId="44FAC947" w14:textId="77777777" w:rsidR="00725DE8" w:rsidRDefault="00A6480A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</w:rPr>
        <w:t>El rendimiento en disco es adecuado para el caso de uso real: pocas escrituras, lecturas instantáneas.</w:t>
      </w:r>
    </w:p>
    <w:p w14:paraId="33EA6526" w14:textId="0D0EF88E" w:rsidR="00725DE8" w:rsidRDefault="00725DE8" w:rsidP="00A6480A">
      <w:pPr>
        <w:pBdr>
          <w:top w:val="single" w:sz="4" w:space="1" w:color="CCCCCC"/>
        </w:pBdr>
        <w:spacing w:before="120"/>
      </w:pPr>
    </w:p>
    <w:sectPr w:rsidR="00725DE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09EC"/>
    <w:multiLevelType w:val="hybridMultilevel"/>
    <w:tmpl w:val="9370CD58"/>
    <w:lvl w:ilvl="0" w:tplc="321CC764">
      <w:start w:val="1"/>
      <w:numFmt w:val="bullet"/>
      <w:lvlText w:val="●"/>
      <w:lvlJc w:val="left"/>
      <w:pPr>
        <w:ind w:left="720" w:hanging="360"/>
      </w:pPr>
    </w:lvl>
    <w:lvl w:ilvl="1" w:tplc="BBDA0D04">
      <w:start w:val="1"/>
      <w:numFmt w:val="bullet"/>
      <w:lvlText w:val="○"/>
      <w:lvlJc w:val="left"/>
      <w:pPr>
        <w:ind w:left="1440" w:hanging="360"/>
      </w:pPr>
    </w:lvl>
    <w:lvl w:ilvl="2" w:tplc="9F226190">
      <w:start w:val="1"/>
      <w:numFmt w:val="bullet"/>
      <w:lvlText w:val="■"/>
      <w:lvlJc w:val="left"/>
      <w:pPr>
        <w:ind w:left="2160" w:hanging="360"/>
      </w:pPr>
    </w:lvl>
    <w:lvl w:ilvl="3" w:tplc="62421ABE">
      <w:start w:val="1"/>
      <w:numFmt w:val="bullet"/>
      <w:lvlText w:val="●"/>
      <w:lvlJc w:val="left"/>
      <w:pPr>
        <w:ind w:left="2880" w:hanging="360"/>
      </w:pPr>
    </w:lvl>
    <w:lvl w:ilvl="4" w:tplc="5546E206">
      <w:start w:val="1"/>
      <w:numFmt w:val="bullet"/>
      <w:lvlText w:val="○"/>
      <w:lvlJc w:val="left"/>
      <w:pPr>
        <w:ind w:left="3600" w:hanging="360"/>
      </w:pPr>
    </w:lvl>
    <w:lvl w:ilvl="5" w:tplc="C444DF8E">
      <w:start w:val="1"/>
      <w:numFmt w:val="bullet"/>
      <w:lvlText w:val="■"/>
      <w:lvlJc w:val="left"/>
      <w:pPr>
        <w:ind w:left="4320" w:hanging="360"/>
      </w:pPr>
    </w:lvl>
    <w:lvl w:ilvl="6" w:tplc="F9B65B34">
      <w:start w:val="1"/>
      <w:numFmt w:val="bullet"/>
      <w:lvlText w:val="●"/>
      <w:lvlJc w:val="left"/>
      <w:pPr>
        <w:ind w:left="5040" w:hanging="360"/>
      </w:pPr>
    </w:lvl>
    <w:lvl w:ilvl="7" w:tplc="467A1578">
      <w:start w:val="1"/>
      <w:numFmt w:val="bullet"/>
      <w:lvlText w:val="●"/>
      <w:lvlJc w:val="left"/>
      <w:pPr>
        <w:ind w:left="5760" w:hanging="360"/>
      </w:pPr>
    </w:lvl>
    <w:lvl w:ilvl="8" w:tplc="DA3827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474B3"/>
    <w:multiLevelType w:val="hybridMultilevel"/>
    <w:tmpl w:val="6E34250A"/>
    <w:lvl w:ilvl="0" w:tplc="4118CBFA">
      <w:start w:val="1"/>
      <w:numFmt w:val="bullet"/>
      <w:lvlText w:val="•"/>
      <w:lvlJc w:val="left"/>
      <w:pPr>
        <w:ind w:left="640" w:hanging="320"/>
      </w:pPr>
    </w:lvl>
    <w:lvl w:ilvl="1" w:tplc="AA8EBE88">
      <w:numFmt w:val="decimal"/>
      <w:lvlText w:val=""/>
      <w:lvlJc w:val="left"/>
    </w:lvl>
    <w:lvl w:ilvl="2" w:tplc="F05A41DE">
      <w:numFmt w:val="decimal"/>
      <w:lvlText w:val=""/>
      <w:lvlJc w:val="left"/>
    </w:lvl>
    <w:lvl w:ilvl="3" w:tplc="360A90B2">
      <w:numFmt w:val="decimal"/>
      <w:lvlText w:val=""/>
      <w:lvlJc w:val="left"/>
    </w:lvl>
    <w:lvl w:ilvl="4" w:tplc="AA400AC0">
      <w:numFmt w:val="decimal"/>
      <w:lvlText w:val=""/>
      <w:lvlJc w:val="left"/>
    </w:lvl>
    <w:lvl w:ilvl="5" w:tplc="AE4E912A">
      <w:numFmt w:val="decimal"/>
      <w:lvlText w:val=""/>
      <w:lvlJc w:val="left"/>
    </w:lvl>
    <w:lvl w:ilvl="6" w:tplc="A490A9CE">
      <w:numFmt w:val="decimal"/>
      <w:lvlText w:val=""/>
      <w:lvlJc w:val="left"/>
    </w:lvl>
    <w:lvl w:ilvl="7" w:tplc="BBBCA9D6">
      <w:numFmt w:val="decimal"/>
      <w:lvlText w:val=""/>
      <w:lvlJc w:val="left"/>
    </w:lvl>
    <w:lvl w:ilvl="8" w:tplc="0FDE26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DE8"/>
    <w:rsid w:val="00725DE8"/>
    <w:rsid w:val="00A6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FF3B91"/>
  <w15:docId w15:val="{E618E954-755A-4861-9854-DA6DC48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1048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armando verbel garcia</cp:lastModifiedBy>
  <cp:revision>2</cp:revision>
  <dcterms:created xsi:type="dcterms:W3CDTF">2026-03-23T22:57:00Z</dcterms:created>
  <dcterms:modified xsi:type="dcterms:W3CDTF">2026-03-23T22:59:00Z</dcterms:modified>
</cp:coreProperties>
</file>