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Checklist: AI Impact on Jobs 2030</w:t>
      </w:r>
    </w:p>
    <w:p>
      <w:r>
        <w:rPr>
          <w:i w:val="0"/>
        </w:rPr>
        <w:t>What to put in each section of the documentation, with the numbers to use. The full ready-written text for every section is in AI_Impact_on_Jobs_2030_Case_Study_Documentation.docx.</w:t>
      </w:r>
    </w:p>
    <w:p>
      <w:r>
        <w:rPr>
          <w:i w:val="0"/>
        </w:rPr>
        <w:t>Check the Random Forest and cluster numbers against your own Colab output before pasting. They can differ slightly between library versions.</w:t>
      </w:r>
    </w:p>
    <w:p>
      <w:pPr>
        <w:pStyle w:val="Heading1"/>
      </w:pPr>
      <w:r>
        <w:t>Title page</w:t>
      </w:r>
    </w:p>
    <w:p>
      <w:pPr>
        <w:pStyle w:val="ListBullet"/>
      </w:pPr>
      <w:r>
        <w:rPr>
          <w:b/>
          <w:i w:val="0"/>
        </w:rPr>
        <w:t>Case study title:</w:t>
      </w:r>
      <w:r>
        <w:rPr>
          <w:i w:val="0"/>
        </w:rPr>
        <w:t xml:space="preserve"> AI Impact on Jobs 2030: Workforce Analysis and Job Growth Forecasting Using Data Science and Machine Learning</w:t>
      </w:r>
    </w:p>
    <w:p>
      <w:pPr>
        <w:pStyle w:val="ListBullet"/>
      </w:pPr>
      <w:r>
        <w:rPr>
          <w:b/>
          <w:i w:val="0"/>
        </w:rPr>
        <w:t>Dataset:</w:t>
      </w:r>
      <w:r>
        <w:rPr>
          <w:i w:val="0"/>
        </w:rPr>
        <w:t xml:space="preserve"> AI Impact on Jobs 2030 (Kaggle)</w:t>
      </w:r>
    </w:p>
    <w:p>
      <w:pPr>
        <w:pStyle w:val="ListBullet"/>
      </w:pPr>
      <w:r>
        <w:rPr>
          <w:b/>
          <w:i w:val="0"/>
        </w:rPr>
        <w:t>Tools:</w:t>
      </w:r>
      <w:r>
        <w:rPr>
          <w:i w:val="0"/>
        </w:rPr>
        <w:t xml:space="preserve"> Python, Google Colab, Pandas, Matplotlib, Seaborn, Scikit-learn</w:t>
      </w:r>
    </w:p>
    <w:p>
      <w:pPr>
        <w:pStyle w:val="ListBullet"/>
      </w:pPr>
      <w:r>
        <w:rPr>
          <w:b/>
          <w:i w:val="0"/>
        </w:rPr>
        <w:t>Standard:</w:t>
      </w:r>
      <w:r>
        <w:rPr>
          <w:i w:val="0"/>
        </w:rPr>
        <w:t xml:space="preserve"> ISO/IEC 25059:2023</w:t>
      </w:r>
    </w:p>
    <w:p>
      <w:pPr>
        <w:pStyle w:val="ListBullet"/>
      </w:pPr>
      <w:r>
        <w:rPr>
          <w:b/>
          <w:i w:val="0"/>
        </w:rPr>
        <w:t>Fill in yourself:</w:t>
      </w:r>
      <w:r>
        <w:rPr>
          <w:i w:val="0"/>
        </w:rPr>
        <w:t xml:space="preserve"> your names, course code and section, instructor, date submitted</w:t>
      </w:r>
    </w:p>
    <w:p>
      <w:pPr>
        <w:pStyle w:val="Heading1"/>
      </w:pPr>
      <w:r>
        <w:t>Abstract</w:t>
      </w:r>
    </w:p>
    <w:p>
      <w:r>
        <w:rPr>
          <w:i w:val="0"/>
        </w:rPr>
        <w:t>One paragraph covering:</w:t>
      </w:r>
    </w:p>
    <w:p>
      <w:pPr>
        <w:pStyle w:val="ListBullet"/>
      </w:pPr>
      <w:r>
        <w:rPr>
          <w:b/>
          <w:i w:val="0"/>
        </w:rPr>
        <w:t>What:</w:t>
      </w:r>
      <w:r>
        <w:rPr>
          <w:i w:val="0"/>
        </w:rPr>
        <w:t xml:space="preserve"> 3,000 employees, 20 job titles, 10 industries, 10 countries</w:t>
      </w:r>
    </w:p>
    <w:p>
      <w:pPr>
        <w:pStyle w:val="ListBullet"/>
      </w:pPr>
      <w:r>
        <w:rPr>
          <w:b/>
          <w:i w:val="0"/>
        </w:rPr>
        <w:t>Why it matters:</w:t>
      </w:r>
      <w:r>
        <w:rPr>
          <w:i w:val="0"/>
        </w:rPr>
        <w:t xml:space="preserve"> shows which jobs face AI risk and which industries will grow</w:t>
      </w:r>
    </w:p>
    <w:p>
      <w:pPr>
        <w:pStyle w:val="ListBullet"/>
      </w:pPr>
      <w:r>
        <w:rPr>
          <w:b/>
          <w:i w:val="0"/>
        </w:rPr>
        <w:t>Data cleaning:</w:t>
      </w:r>
      <w:r>
        <w:rPr>
          <w:i w:val="0"/>
        </w:rPr>
        <w:t xml:space="preserve"> 0 missing values, 0 duplicates, 0 outliers; all 3,000 rows kept</w:t>
      </w:r>
    </w:p>
    <w:p>
      <w:pPr>
        <w:pStyle w:val="ListBullet"/>
      </w:pPr>
      <w:r>
        <w:rPr>
          <w:b/>
          <w:i w:val="0"/>
        </w:rPr>
        <w:t>Visualization:</w:t>
      </w:r>
      <w:r>
        <w:rPr>
          <w:i w:val="0"/>
        </w:rPr>
        <w:t xml:space="preserve"> 11 charts</w:t>
      </w:r>
    </w:p>
    <w:p>
      <w:pPr>
        <w:pStyle w:val="ListBullet"/>
      </w:pPr>
      <w:r>
        <w:rPr>
          <w:b/>
          <w:i w:val="0"/>
        </w:rPr>
        <w:t>Supervised:</w:t>
      </w:r>
      <w:r>
        <w:rPr>
          <w:i w:val="0"/>
        </w:rPr>
        <w:t xml:space="preserve"> Linear Regression and Random Forest predict Job Growth 2030. R² is −0.021 and −0.035, average error about 14.6 points, because every correlation is 0.054 or less</w:t>
      </w:r>
    </w:p>
    <w:p>
      <w:pPr>
        <w:pStyle w:val="ListBullet"/>
      </w:pPr>
      <w:r>
        <w:rPr>
          <w:b/>
          <w:i w:val="0"/>
        </w:rPr>
        <w:t>Forecasting:</w:t>
      </w:r>
      <w:r>
        <w:rPr>
          <w:i w:val="0"/>
        </w:rPr>
        <w:t xml:space="preserve"> Government and Finance about +19%; Manufacturing and Healthcare about +16%</w:t>
      </w:r>
    </w:p>
    <w:p>
      <w:pPr>
        <w:pStyle w:val="ListBullet"/>
      </w:pPr>
      <w:r>
        <w:rPr>
          <w:b/>
          <w:i w:val="0"/>
        </w:rPr>
        <w:t>Unsupervised:</w:t>
      </w:r>
      <w:r>
        <w:rPr>
          <w:i w:val="0"/>
        </w:rPr>
        <w:t xml:space="preserve"> K-Means finds 3 groups: high automation, low growth (about +4%) and high growth (about +32%)</w:t>
      </w:r>
    </w:p>
    <w:p>
      <w:pPr>
        <w:pStyle w:val="ListBullet"/>
      </w:pPr>
      <w:r>
        <w:rPr>
          <w:b/>
          <w:i w:val="0"/>
        </w:rPr>
        <w:t>ISO/IEC 25059:2023</w:t>
      </w:r>
      <w:r>
        <w:rPr>
          <w:i w:val="0"/>
        </w:rPr>
        <w:t xml:space="preserve"> evaluation, plus a note that the study shows patterns, not causes</w:t>
      </w:r>
    </w:p>
    <w:p>
      <w:pPr>
        <w:pStyle w:val="ListBullet"/>
      </w:pPr>
      <w:r>
        <w:rPr>
          <w:b/>
          <w:i w:val="0"/>
        </w:rPr>
        <w:t>Keywords:</w:t>
      </w:r>
      <w:r>
        <w:rPr>
          <w:i w:val="0"/>
        </w:rPr>
        <w:t xml:space="preserve"> artificial intelligence, job growth, forecasting, Linear Regression, Random Forest, K-Means clustering, ISO/IEC 25059:2023, Python, Pandas</w:t>
      </w:r>
    </w:p>
    <w:p>
      <w:pPr>
        <w:pStyle w:val="Heading1"/>
      </w:pPr>
      <w:r>
        <w:t>1. Introduction</w:t>
      </w:r>
    </w:p>
    <w:p>
      <w:pPr>
        <w:pStyle w:val="ListBullet"/>
      </w:pPr>
      <w:r>
        <w:rPr>
          <w:i w:val="0"/>
        </w:rPr>
        <w:t>AI is changing work: some tasks are automated, and new roles are appearing</w:t>
      </w:r>
    </w:p>
    <w:p>
      <w:pPr>
        <w:pStyle w:val="ListBullet"/>
      </w:pPr>
      <w:r>
        <w:rPr>
          <w:i w:val="0"/>
        </w:rPr>
        <w:t>What the study does: clean, explore, visualize, then regression, forecasting and clustering</w:t>
      </w:r>
    </w:p>
    <w:p>
      <w:pPr>
        <w:pStyle w:val="ListBullet"/>
      </w:pPr>
      <w:r>
        <w:rPr>
          <w:i w:val="0"/>
        </w:rPr>
        <w:t>Purpose: practice the full data science process and explain results honestly. It does not prove causes</w:t>
      </w:r>
    </w:p>
    <w:p>
      <w:pPr>
        <w:pStyle w:val="Heading1"/>
      </w:pPr>
      <w:r>
        <w:t>2. Dataset Description</w:t>
      </w:r>
    </w:p>
    <w:p>
      <w:pPr>
        <w:pStyle w:val="ListBullet"/>
      </w:pPr>
      <w:r>
        <w:rPr>
          <w:b/>
          <w:i w:val="0"/>
        </w:rPr>
        <w:t>Table 1: all 20 columns.</w:t>
      </w:r>
      <w:r>
        <w:rPr>
          <w:i w:val="0"/>
        </w:rPr>
        <w:t xml:space="preserve"> For each, give the description, data type and values found</w:t>
      </w:r>
    </w:p>
    <w:p>
      <w:pPr>
        <w:pStyle w:val="ListBullet"/>
      </w:pPr>
      <w:r>
        <w:rPr>
          <w:i w:val="0"/>
        </w:rPr>
        <w:t>Example: AI_Replacement_Risk is 0.05–0.95, average 0.50</w:t>
      </w:r>
    </w:p>
    <w:p>
      <w:pPr>
        <w:pStyle w:val="ListBullet"/>
      </w:pPr>
      <w:r>
        <w:rPr>
          <w:i w:val="0"/>
        </w:rPr>
        <w:t>Example: Average_Salary_USD is $30,221–$219,998, average $126,642</w:t>
      </w:r>
    </w:p>
    <w:p>
      <w:pPr>
        <w:pStyle w:val="ListBullet"/>
      </w:pPr>
      <w:r>
        <w:rPr>
          <w:i w:val="0"/>
        </w:rPr>
        <w:t>Example: Job_Growth_2030 is −10% to +45%, average +17.24%</w:t>
      </w:r>
    </w:p>
    <w:p>
      <w:pPr>
        <w:pStyle w:val="ListBullet"/>
      </w:pPr>
      <w:r>
        <w:rPr>
          <w:i w:val="0"/>
        </w:rPr>
        <w:t>Example: Education_Level is High School 727, Bachelor 782, Master 712, PhD 779</w:t>
      </w:r>
    </w:p>
    <w:p>
      <w:pPr>
        <w:pStyle w:val="ListBullet"/>
      </w:pPr>
      <w:r>
        <w:rPr>
          <w:b/>
          <w:i w:val="0"/>
        </w:rPr>
        <w:t>Table 2: summary.</w:t>
      </w:r>
      <w:r>
        <w:rPr>
          <w:i w:val="0"/>
        </w:rPr>
        <w:t xml:space="preserve"> 3,000 rows, 20 columns; 12 categorical/text columns, 8 numeric; target Job_Growth_2030; 0 missing, 0 duplicates</w:t>
      </w:r>
    </w:p>
    <w:p>
      <w:pPr>
        <w:pStyle w:val="ListBullet"/>
      </w:pPr>
      <w:r>
        <w:rPr>
          <w:b/>
          <w:i w:val="0"/>
        </w:rPr>
        <w:t>Table 3: first 5 rows</w:t>
      </w:r>
      <w:r>
        <w:rPr>
          <w:i w:val="0"/>
        </w:rPr>
        <w:t xml:space="preserve"> (screenshot of df.head() from Colab)</w:t>
      </w:r>
    </w:p>
    <w:p>
      <w:pPr>
        <w:pStyle w:val="ListBullet"/>
      </w:pPr>
      <w:r>
        <w:rPr>
          <w:b/>
          <w:i w:val="0"/>
        </w:rPr>
        <w:t>Note:</w:t>
      </w:r>
      <w:r>
        <w:rPr>
          <w:i w:val="0"/>
        </w:rPr>
        <w:t xml:space="preserve"> the data looks generated, because categories have equal counts and the columns are unrelated</w:t>
      </w:r>
    </w:p>
    <w:p>
      <w:pPr>
        <w:pStyle w:val="Heading1"/>
      </w:pPr>
      <w:r>
        <w:t>3. Data Cleaning</w:t>
      </w:r>
    </w:p>
    <w:p>
      <w:r>
        <w:rPr>
          <w:b/>
          <w:i w:val="0"/>
        </w:rPr>
        <w:t>Table 4: steps and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Upload and load CSV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3,000 rows, 20 columns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Check data types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12 text, 4 integer, 4 decimal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Missing values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Duplicates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0, nothing removed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Trim spaces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Text consistent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Drop Employee_ID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19 columns left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Outliers (IQR rule)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0 in every numeric column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Encode ordered categories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6 new number columns (e.g. Low=0, Medium=1, High=2)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One-hot encode Industry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10 new 0/1 columns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Create Risk Band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Low ≤0.30, Medium 0.30–0.70, High &gt;0.70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Final check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3,000 rows, 36 columns, 0 missing</w:t>
            </w:r>
          </w:p>
        </w:tc>
      </w:tr>
    </w:tbl>
    <w:p/>
    <w:p>
      <w:r>
        <w:rPr>
          <w:i w:val="0"/>
        </w:rPr>
        <w:t xml:space="preserve">Also explain </w:t>
      </w:r>
      <w:r>
        <w:rPr>
          <w:b/>
          <w:i w:val="0"/>
        </w:rPr>
        <w:t>why encoding is needed</w:t>
      </w:r>
      <w:r>
        <w:rPr>
          <w:i w:val="0"/>
        </w:rPr>
        <w:t>: models only understand numbers, and Industry has no natural order, so it gets one-hot encoding instead of numbers 0–9.</w:t>
      </w:r>
    </w:p>
    <w:p>
      <w:pPr>
        <w:pStyle w:val="Heading1"/>
      </w:pPr>
      <w:r>
        <w:t>4. Exploratory Data Analysis</w:t>
      </w:r>
    </w:p>
    <w:p>
      <w:pPr>
        <w:pStyle w:val="ListBullet"/>
      </w:pPr>
      <w:r>
        <w:rPr>
          <w:b/>
          <w:i w:val="0"/>
        </w:rPr>
        <w:t>Table 5: summary statistics.</w:t>
      </w:r>
      <w:r>
        <w:rPr>
          <w:i w:val="0"/>
        </w:rPr>
        <w:t xml:space="preserve"> Average risk 0.50, average salary $126,642, average growth +17.24%, average experience 12.38 years</w:t>
      </w:r>
    </w:p>
    <w:p>
      <w:pPr>
        <w:pStyle w:val="ListBullet"/>
      </w:pPr>
      <w:r>
        <w:rPr>
          <w:b/>
          <w:i w:val="0"/>
        </w:rPr>
        <w:t>Table 6: risk bands.</w:t>
      </w:r>
      <w:r>
        <w:rPr>
          <w:i w:val="0"/>
        </w:rPr>
        <w:t xml:space="preserve"> Low 848 (28.3%), Medium 1,297 (43.2%), High 855 (28.5%). Also: 49.6% of employees need upskilling</w:t>
      </w:r>
    </w:p>
    <w:p>
      <w:pPr>
        <w:pStyle w:val="ListBullet"/>
      </w:pPr>
      <w:r>
        <w:rPr>
          <w:b/>
          <w:i w:val="0"/>
        </w:rPr>
        <w:t>Table 7: by industry.</w:t>
      </w:r>
      <w:r>
        <w:rPr>
          <w:i w:val="0"/>
        </w:rPr>
        <w:t xml:space="preserve"> Finance has the highest growth (18.57%) and salary ($132,017). Transportation is lowest (15.87%). The gap is only about 2.7 points</w:t>
      </w:r>
    </w:p>
    <w:p>
      <w:pPr>
        <w:pStyle w:val="ListBullet"/>
      </w:pPr>
      <w:r>
        <w:rPr>
          <w:b/>
          <w:i w:val="0"/>
        </w:rPr>
        <w:t>Table 8: by education.</w:t>
      </w:r>
      <w:r>
        <w:rPr>
          <w:i w:val="0"/>
        </w:rPr>
        <w:t xml:space="preserve"> Salary does not rise with education: High School $128,510 is highest and Master $124,825 is lowest</w:t>
      </w:r>
    </w:p>
    <w:p>
      <w:pPr>
        <w:pStyle w:val="ListBullet"/>
      </w:pPr>
      <w:r>
        <w:rPr>
          <w:b/>
          <w:i w:val="0"/>
        </w:rPr>
        <w:t>By job title:</w:t>
      </w:r>
      <w:r>
        <w:rPr>
          <w:i w:val="0"/>
        </w:rPr>
        <w:t xml:space="preserve"> highest risk is DevOps Engineer 0.569 and Cloud Architect 0.564; lowest is UX Designer 0.460. Top skills: Cloud Computing, Leadership, Communication, Cybersecurity</w:t>
      </w:r>
    </w:p>
    <w:p>
      <w:pPr>
        <w:pStyle w:val="Heading1"/>
      </w:pPr>
      <w:r>
        <w:t>5. Data Visualization</w:t>
      </w:r>
    </w:p>
    <w:p>
      <w:r>
        <w:rPr>
          <w:i w:val="0"/>
        </w:rPr>
        <w:t>Take a screenshot of each chart from Colab and write 2–3 sentences under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Figure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Chart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Bar: AI risk by job title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Every job averages 0.46–0.57, so no job is clearly 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Pie: risk bands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Medium 43.2%; Low and High about 28% each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Histogram: salary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Almost flat from $30k to $220k, which suggests generated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Scatter: risk vs demand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No trend (correlation 0.008)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Boxplot: salary by education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All four boxes are about the same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Heatmap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Every correlation is between −0.047 and 0.054, which explains the weak models</w:t>
            </w:r>
          </w:p>
        </w:tc>
      </w:tr>
    </w:tbl>
    <w:p/>
    <w:p>
      <w:pPr>
        <w:pStyle w:val="Heading1"/>
      </w:pPr>
      <w:r>
        <w:t>6. Supervised Learning (Regression)</w:t>
      </w:r>
    </w:p>
    <w:p>
      <w:pPr>
        <w:pStyle w:val="ListBullet"/>
      </w:pPr>
      <w:r>
        <w:rPr>
          <w:i w:val="0"/>
        </w:rPr>
        <w:t>What supervised learning and regression are</w:t>
      </w:r>
    </w:p>
    <w:p>
      <w:pPr>
        <w:pStyle w:val="ListBullet"/>
      </w:pPr>
      <w:r>
        <w:rPr>
          <w:b/>
          <w:i w:val="0"/>
        </w:rPr>
        <w:t>Features:</w:t>
      </w:r>
      <w:r>
        <w:rPr>
          <w:i w:val="0"/>
        </w:rPr>
        <w:t xml:space="preserve"> 17 in total (risk, demand, automation, AI tool use, experience, education, salary, plus 10 industry columns). </w:t>
      </w:r>
      <w:r>
        <w:rPr>
          <w:b/>
          <w:i w:val="0"/>
        </w:rPr>
        <w:t>Target:</w:t>
      </w:r>
      <w:r>
        <w:rPr>
          <w:i w:val="0"/>
        </w:rPr>
        <w:t xml:space="preserve"> Job_Growth_2030</w:t>
      </w:r>
    </w:p>
    <w:p>
      <w:pPr>
        <w:pStyle w:val="ListBullet"/>
      </w:pPr>
      <w:r>
        <w:rPr>
          <w:b/>
          <w:i w:val="0"/>
        </w:rPr>
        <w:t>Split:</w:t>
      </w:r>
      <w:r>
        <w:rPr>
          <w:i w:val="0"/>
        </w:rPr>
        <w:t xml:space="preserve"> 80/20, which is 2,400 to train and 600 to test</w:t>
      </w:r>
    </w:p>
    <w:p>
      <w:pPr>
        <w:pStyle w:val="ListBullet"/>
      </w:pPr>
      <w:r>
        <w:rPr>
          <w:b/>
          <w:i w:val="0"/>
        </w:rPr>
        <w:t>The two models:</w:t>
      </w:r>
      <w:r>
        <w:rPr>
          <w:i w:val="0"/>
        </w:rPr>
        <w:t xml:space="preserve"> Linear Regression draws a straight line; Random Forest averages 200 trees</w:t>
      </w:r>
    </w:p>
    <w:p>
      <w:pPr>
        <w:pStyle w:val="ListBullet"/>
      </w:pPr>
      <w:r>
        <w:rPr>
          <w:b/>
          <w:i w:val="0"/>
        </w:rPr>
        <w:t>Metrics:</w:t>
      </w:r>
      <w:r>
        <w:rPr>
          <w:i w:val="0"/>
        </w:rPr>
        <w:t xml:space="preserve"> what R², MAE and RMSE mean</w:t>
      </w:r>
    </w:p>
    <w:p>
      <w:pPr>
        <w:pStyle w:val="ListBullet"/>
      </w:pPr>
      <w:r>
        <w:rPr>
          <w:b/>
          <w:i w:val="0"/>
        </w:rPr>
        <w:t>Table 9: results.</w:t>
      </w:r>
      <w:r>
        <w:rPr>
          <w:i w:val="0"/>
        </w:rPr>
        <w:t xml:space="preserve"> Linear Regression R² −0.021, MAE 14.64, RMSE 16.77. Random Forest R² −0.035, MAE 14.71, RMSE 16.89</w:t>
      </w:r>
    </w:p>
    <w:p>
      <w:pPr>
        <w:pStyle w:val="ListBullet"/>
      </w:pPr>
      <w:r>
        <w:rPr>
          <w:b/>
          <w:i w:val="0"/>
        </w:rPr>
        <w:t>Comparison:</w:t>
      </w:r>
      <w:r>
        <w:rPr>
          <w:i w:val="0"/>
        </w:rPr>
        <w:t xml:space="preserve"> guessing the average gives MAE 14.52, which is slightly better than both models</w:t>
      </w:r>
    </w:p>
    <w:p>
      <w:pPr>
        <w:pStyle w:val="ListBullet"/>
      </w:pPr>
      <w:r>
        <w:rPr>
          <w:b/>
          <w:i w:val="0"/>
        </w:rPr>
        <w:t>Figure 7:</w:t>
      </w:r>
      <w:r>
        <w:rPr>
          <w:i w:val="0"/>
        </w:rPr>
        <w:t xml:space="preserve"> actual vs predicted. The predictions sit in a flat band around 17%</w:t>
      </w:r>
    </w:p>
    <w:p>
      <w:pPr>
        <w:pStyle w:val="ListBullet"/>
      </w:pPr>
      <w:r>
        <w:rPr>
          <w:b/>
          <w:i w:val="0"/>
        </w:rPr>
        <w:t>Table 10: coefficients.</w:t>
      </w:r>
      <w:r>
        <w:rPr>
          <w:i w:val="0"/>
        </w:rPr>
        <w:t xml:space="preserve"> Future Demand +4.50; Government +1.79; Finance +1.78; AI Risk −0.80; Manufacturing −1.36; Healthcare −1.41</w:t>
      </w:r>
    </w:p>
    <w:p>
      <w:pPr>
        <w:pStyle w:val="ListBullet"/>
      </w:pPr>
      <w:r>
        <w:rPr>
          <w:b/>
          <w:i w:val="0"/>
        </w:rPr>
        <w:t>Figure 8:</w:t>
      </w:r>
      <w:r>
        <w:rPr>
          <w:i w:val="0"/>
        </w:rPr>
        <w:t xml:space="preserve"> feature importance. Salary 0.246, AI risk 0.196, demand 0.176</w:t>
      </w:r>
    </w:p>
    <w:p>
      <w:pPr>
        <w:pStyle w:val="ListBullet"/>
      </w:pPr>
      <w:r>
        <w:rPr>
          <w:b/>
          <w:i w:val="0"/>
        </w:rPr>
        <w:t>Important note:</w:t>
      </w:r>
      <w:r>
        <w:rPr>
          <w:i w:val="0"/>
        </w:rPr>
        <w:t xml:space="preserve"> the low R² is not a coding error. The data has no pattern to learn</w:t>
      </w:r>
    </w:p>
    <w:p>
      <w:pPr>
        <w:pStyle w:val="Heading1"/>
      </w:pPr>
      <w:r>
        <w:t>7. Forecasting</w:t>
      </w:r>
    </w:p>
    <w:p>
      <w:pPr>
        <w:pStyle w:val="ListBullet"/>
      </w:pPr>
      <w:r>
        <w:rPr>
          <w:b/>
          <w:i w:val="0"/>
        </w:rPr>
        <w:t>Method:</w:t>
      </w:r>
      <w:r>
        <w:rPr>
          <w:i w:val="0"/>
        </w:rPr>
        <w:t xml:space="preserve"> predict each industry's average growth, turn it into a yearly rate with (1 + total)^(1/4) − 1, then project from 100 in 2026</w:t>
      </w:r>
    </w:p>
    <w:p>
      <w:pPr>
        <w:pStyle w:val="ListBullet"/>
      </w:pPr>
      <w:r>
        <w:rPr>
          <w:b/>
          <w:i w:val="0"/>
        </w:rPr>
        <w:t>Table 11: index for 2026–2030 by industry.</w:t>
      </w:r>
      <w:r>
        <w:rPr>
          <w:i w:val="0"/>
        </w:rPr>
        <w:t xml:space="preserve"> Government 119.0, Finance 118.8, Education 117.8, Technology 117.6, Media 117.3, Energy 116.9, Transportation 116.1, Retail 115.8, Healthcare 115.7, Manufacturing 115.7</w:t>
      </w:r>
    </w:p>
    <w:p>
      <w:pPr>
        <w:pStyle w:val="ListBullet"/>
      </w:pPr>
      <w:r>
        <w:rPr>
          <w:b/>
          <w:i w:val="0"/>
        </w:rPr>
        <w:t>Figure 9:</w:t>
      </w:r>
      <w:r>
        <w:rPr>
          <w:i w:val="0"/>
        </w:rPr>
        <w:t xml:space="preserve"> forecast line chart. Every industry grows</w:t>
      </w:r>
    </w:p>
    <w:p>
      <w:pPr>
        <w:pStyle w:val="ListBullet"/>
      </w:pPr>
      <w:r>
        <w:rPr>
          <w:b/>
          <w:i w:val="0"/>
        </w:rPr>
        <w:t>New employee example:</w:t>
      </w:r>
      <w:r>
        <w:rPr>
          <w:i w:val="0"/>
        </w:rPr>
        <w:t xml:space="preserve"> a Retail worker with high risk. Linear Regression gives +15.69% and Random Forest gives +19.27%. The two disagree, which shows the forecast is uncertain</w:t>
      </w:r>
    </w:p>
    <w:p>
      <w:pPr>
        <w:pStyle w:val="ListBullet"/>
      </w:pPr>
      <w:r>
        <w:rPr>
          <w:b/>
          <w:i w:val="0"/>
        </w:rPr>
        <w:t>Note:</w:t>
      </w:r>
      <w:r>
        <w:rPr>
          <w:i w:val="0"/>
        </w:rPr>
        <w:t xml:space="preserve"> this is not a true time series, because the dataset has no dates</w:t>
      </w:r>
    </w:p>
    <w:p>
      <w:pPr>
        <w:pStyle w:val="Heading1"/>
      </w:pPr>
      <w:r>
        <w:t>8. Unsupervised Learning (K-Means)</w:t>
      </w:r>
    </w:p>
    <w:p>
      <w:pPr>
        <w:pStyle w:val="ListBullet"/>
      </w:pPr>
      <w:r>
        <w:rPr>
          <w:i w:val="0"/>
        </w:rPr>
        <w:t>What unsupervised learning is, and how K-Means works</w:t>
      </w:r>
    </w:p>
    <w:p>
      <w:pPr>
        <w:pStyle w:val="ListBullet"/>
      </w:pPr>
      <w:r>
        <w:rPr>
          <w:b/>
          <w:i w:val="0"/>
        </w:rPr>
        <w:t>Features:</w:t>
      </w:r>
      <w:r>
        <w:rPr>
          <w:i w:val="0"/>
        </w:rPr>
        <w:t xml:space="preserve"> 7 columns, standardized with StandardScaler</w:t>
      </w:r>
    </w:p>
    <w:p>
      <w:pPr>
        <w:pStyle w:val="ListBullet"/>
      </w:pPr>
      <w:r>
        <w:rPr>
          <w:b/>
          <w:i w:val="0"/>
        </w:rPr>
        <w:t>Figure 10: elbow chart.</w:t>
      </w:r>
      <w:r>
        <w:rPr>
          <w:i w:val="0"/>
        </w:rPr>
        <w:t xml:space="preserve"> The curve has no sharp bend; K=3 was chosen for simple interpretation</w:t>
      </w:r>
    </w:p>
    <w:p>
      <w:pPr>
        <w:pStyle w:val="ListBullet"/>
      </w:pPr>
      <w:r>
        <w:rPr>
          <w:b/>
          <w:i w:val="0"/>
        </w:rPr>
        <w:t>Table 12, Cluster 0:</w:t>
      </w:r>
      <w:r>
        <w:rPr>
          <w:i w:val="0"/>
        </w:rPr>
        <w:t xml:space="preserve"> 950 employees, high automation (2.00), growth +17.18%</w:t>
      </w:r>
    </w:p>
    <w:p>
      <w:pPr>
        <w:pStyle w:val="ListBullet"/>
      </w:pPr>
      <w:r>
        <w:rPr>
          <w:b/>
          <w:i w:val="0"/>
        </w:rPr>
        <w:t>Table 12, Cluster 1:</w:t>
      </w:r>
      <w:r>
        <w:rPr>
          <w:i w:val="0"/>
        </w:rPr>
        <w:t xml:space="preserve"> 1,098 employees, low growth +4.28%</w:t>
      </w:r>
    </w:p>
    <w:p>
      <w:pPr>
        <w:pStyle w:val="ListBullet"/>
      </w:pPr>
      <w:r>
        <w:rPr>
          <w:b/>
          <w:i w:val="0"/>
        </w:rPr>
        <w:t>Table 12, Cluster 2:</w:t>
      </w:r>
      <w:r>
        <w:rPr>
          <w:i w:val="0"/>
        </w:rPr>
        <w:t xml:space="preserve"> 952 employees, high growth +32.25%, highest demand 0.64</w:t>
      </w:r>
    </w:p>
    <w:p>
      <w:pPr>
        <w:pStyle w:val="ListBullet"/>
      </w:pPr>
      <w:r>
        <w:rPr>
          <w:i w:val="0"/>
        </w:rPr>
        <w:t>All three clusters have the same AI risk (0.50)</w:t>
      </w:r>
    </w:p>
    <w:p>
      <w:pPr>
        <w:pStyle w:val="ListBullet"/>
      </w:pPr>
      <w:r>
        <w:rPr>
          <w:b/>
          <w:i w:val="0"/>
        </w:rPr>
        <w:t>Figure 11: PCA plot.</w:t>
      </w:r>
      <w:r>
        <w:rPr>
          <w:i w:val="0"/>
        </w:rPr>
        <w:t xml:space="preserve"> The colors overlap; the 2 components keep only about 31% of the information</w:t>
      </w:r>
    </w:p>
    <w:p>
      <w:pPr>
        <w:pStyle w:val="ListBullet"/>
      </w:pPr>
      <w:r>
        <w:rPr>
          <w:b/>
          <w:i w:val="0"/>
        </w:rPr>
        <w:t>Silhouette score:</w:t>
      </w:r>
      <w:r>
        <w:rPr>
          <w:i w:val="0"/>
        </w:rPr>
        <w:t xml:space="preserve"> 0.102, so the groups are weakly separated</w:t>
      </w:r>
    </w:p>
    <w:p>
      <w:pPr>
        <w:pStyle w:val="ListBullet"/>
      </w:pPr>
      <w:r>
        <w:rPr>
          <w:b/>
          <w:i w:val="0"/>
        </w:rPr>
        <w:t>Note:</w:t>
      </w:r>
      <w:r>
        <w:rPr>
          <w:i w:val="0"/>
        </w:rPr>
        <w:t xml:space="preserve"> cluster numbers can change between runs. Read the averages before naming the groups</w:t>
      </w:r>
    </w:p>
    <w:p>
      <w:pPr>
        <w:pStyle w:val="Heading1"/>
      </w:pPr>
      <w:r>
        <w:t>9. ISO/IEC 25059:2023 Quality Evaluation</w:t>
      </w:r>
    </w:p>
    <w:p>
      <w:r>
        <w:rPr>
          <w:b/>
          <w:i w:val="0"/>
        </w:rPr>
        <w:t>Table 13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Characteristic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 it's addressed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Functional correctness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Tested on 600 unseen employees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R² ≈ 0, reported openly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Data quality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Missing, duplicate and outlier checks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All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Transparency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Coefficients and feature importance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Demand +4.50, risk −0.80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Functional adaptability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Industry forecast and new employee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Works on new inputs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Robustness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Two algorithms compared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Both agree</w:t>
            </w:r>
          </w:p>
        </w:tc>
      </w:tr>
    </w:tbl>
    <w:p/>
    <w:p>
      <w:pPr>
        <w:pStyle w:val="Heading1"/>
      </w:pPr>
      <w:r>
        <w:t>10. Results and Discussion</w:t>
      </w:r>
    </w:p>
    <w:p>
      <w:r>
        <w:rPr>
          <w:i w:val="0"/>
        </w:rPr>
        <w:t xml:space="preserve">For each part, write </w:t>
      </w:r>
      <w:r>
        <w:rPr>
          <w:b/>
          <w:i w:val="0"/>
        </w:rPr>
        <w:t>What was observed? / What does it mean? / Why is it important?</w:t>
      </w:r>
      <w:r>
        <w:rPr>
          <w:i w:val="0"/>
        </w:rPr>
        <w:t xml:space="preserve"> like your sample. Cover data cleaning, EDA, visualization, supervised learning, forecasting and unsupervised learning.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rPr>
          <w:i w:val="0"/>
        </w:rPr>
        <w:t>The data appears to be generated</w:t>
      </w:r>
    </w:p>
    <w:p>
      <w:pPr>
        <w:pStyle w:val="ListBullet"/>
      </w:pPr>
      <w:r>
        <w:rPr>
          <w:i w:val="0"/>
        </w:rPr>
        <w:t>R² is near zero, so the forecasts shouldn't be used for real decisions</w:t>
      </w:r>
    </w:p>
    <w:p>
      <w:pPr>
        <w:pStyle w:val="ListBullet"/>
      </w:pPr>
      <w:r>
        <w:rPr>
          <w:i w:val="0"/>
        </w:rPr>
        <w:t>The forecast is not a true time series, because there are no dates</w:t>
      </w:r>
    </w:p>
    <w:p>
      <w:pPr>
        <w:pStyle w:val="ListBullet"/>
      </w:pPr>
      <w:r>
        <w:rPr>
          <w:i w:val="0"/>
        </w:rPr>
        <w:t>The clusters overlap (silhouette about 0.10)</w:t>
      </w:r>
    </w:p>
    <w:p>
      <w:pPr>
        <w:pStyle w:val="ListBullet"/>
      </w:pPr>
      <w:r>
        <w:rPr>
          <w:i w:val="0"/>
        </w:rPr>
        <w:t>No causes are proven</w:t>
      </w:r>
    </w:p>
    <w:p>
      <w:pPr>
        <w:pStyle w:val="Heading1"/>
      </w:pPr>
      <w:r>
        <w:t>12. Conclusion</w:t>
      </w:r>
    </w:p>
    <w:p>
      <w:pPr>
        <w:pStyle w:val="ListBullet"/>
      </w:pPr>
      <w:r>
        <w:rPr>
          <w:i w:val="0"/>
        </w:rPr>
        <w:t>The data was clean</w:t>
      </w:r>
    </w:p>
    <w:p>
      <w:pPr>
        <w:pStyle w:val="ListBullet"/>
      </w:pPr>
      <w:r>
        <w:rPr>
          <w:i w:val="0"/>
        </w:rPr>
        <w:t>Most jobs are expected to grow (+17.24% on average)</w:t>
      </w:r>
    </w:p>
    <w:p>
      <w:pPr>
        <w:pStyle w:val="ListBullet"/>
      </w:pPr>
      <w:r>
        <w:rPr>
          <w:i w:val="0"/>
        </w:rPr>
        <w:t>The models are weak because the data has no strong patterns</w:t>
      </w:r>
    </w:p>
    <w:p>
      <w:pPr>
        <w:pStyle w:val="ListBullet"/>
      </w:pPr>
      <w:r>
        <w:rPr>
          <w:i w:val="0"/>
        </w:rPr>
        <w:t>Every industry is forecast to grow, led by Government and Finance</w:t>
      </w:r>
    </w:p>
    <w:p>
      <w:pPr>
        <w:pStyle w:val="ListBullet"/>
      </w:pPr>
      <w:r>
        <w:rPr>
          <w:i w:val="0"/>
        </w:rPr>
        <w:t>K-Means found 3 groups</w:t>
      </w:r>
    </w:p>
    <w:p>
      <w:pPr>
        <w:pStyle w:val="ListBullet"/>
      </w:pPr>
      <w:r>
        <w:rPr>
          <w:i w:val="0"/>
        </w:rPr>
        <w:t>The study meets the ISO characteristics except correctness</w:t>
      </w:r>
    </w:p>
    <w:p>
      <w:pPr>
        <w:pStyle w:val="ListBullet"/>
      </w:pPr>
      <w:r>
        <w:rPr>
          <w:i w:val="0"/>
        </w:rPr>
        <w:t>Lesson: good models need data with real patterns</w:t>
      </w:r>
    </w:p>
    <w:p>
      <w:pPr>
        <w:pStyle w:val="Heading1"/>
      </w:pPr>
      <w:r>
        <w:t>13. References</w:t>
      </w:r>
    </w:p>
    <w:p>
      <w:pPr>
        <w:pStyle w:val="ListBullet"/>
      </w:pPr>
      <w:r>
        <w:rPr>
          <w:i w:val="0"/>
        </w:rPr>
        <w:t>The Kaggle dataset page (paste the exact link you downloaded from)</w:t>
      </w:r>
    </w:p>
    <w:p>
      <w:pPr>
        <w:pStyle w:val="ListBullet"/>
      </w:pPr>
      <w:r>
        <w:rPr>
          <w:i w:val="0"/>
        </w:rPr>
        <w:t>ISO/IEC 25059:2023</w:t>
      </w:r>
    </w:p>
    <w:p>
      <w:pPr>
        <w:pStyle w:val="ListBullet"/>
      </w:pPr>
      <w:r>
        <w:rPr>
          <w:i w:val="0"/>
        </w:rPr>
        <w:t>Documentation for Pandas, Matplotlib, Seaborn and Scikit-learn</w:t>
      </w:r>
    </w:p>
    <w:p>
      <w:pPr>
        <w:pStyle w:val="ListBullet"/>
      </w:pPr>
      <w:r>
        <w:rPr>
          <w:i w:val="0"/>
        </w:rPr>
        <w:t>Google Colab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