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4B46" w:rsidRPr="007D49CF" w:rsidRDefault="00A50AD7" w:rsidP="00A50AD7">
      <w:pPr>
        <w:jc w:val="left"/>
        <w:rPr>
          <w:rFonts w:ascii="Yu Gothic" w:eastAsia="Yu Gothic" w:hAnsi="Yu Gothic" w:cs="ＭＳ Ｐゴシック"/>
          <w:szCs w:val="21"/>
        </w:rPr>
      </w:pPr>
      <w:r w:rsidRPr="007D49CF">
        <w:rPr>
          <w:rFonts w:ascii="Yu Gothic" w:eastAsia="Yu Gothic" w:hAnsi="Yu Gothic" w:cs="ＭＳ Ｐゴシック" w:hint="eastAsia"/>
          <w:szCs w:val="21"/>
        </w:rPr>
        <w:t>ドキュメントの説明時に必要な用語の定義を記述</w:t>
      </w:r>
    </w:p>
    <w:p w:rsidR="00A50AD7" w:rsidRPr="007D49CF" w:rsidRDefault="00A50AD7" w:rsidP="00A50AD7">
      <w:pPr>
        <w:jc w:val="left"/>
        <w:rPr>
          <w:rFonts w:ascii="Yu Gothic" w:eastAsia="Yu Gothic" w:hAnsi="Yu Gothic" w:cs="ＭＳ Ｐゴシック" w:hint="eastAsia"/>
          <w:szCs w:val="21"/>
        </w:rPr>
      </w:pPr>
    </w:p>
    <w:tbl>
      <w:tblPr>
        <w:tblW w:w="15160" w:type="dxa"/>
        <w:tblInd w:w="99" w:type="dxa"/>
        <w:tblLayout w:type="fixed"/>
        <w:tblCellMar>
          <w:left w:w="99" w:type="dxa"/>
          <w:right w:w="99" w:type="dxa"/>
        </w:tblCellMar>
        <w:tblLook w:val="0000" w:firstRow="0" w:lastRow="0" w:firstColumn="0" w:lastColumn="0" w:noHBand="0" w:noVBand="0"/>
      </w:tblPr>
      <w:tblGrid>
        <w:gridCol w:w="2407"/>
        <w:gridCol w:w="9668"/>
        <w:gridCol w:w="3085"/>
      </w:tblGrid>
      <w:tr w:rsidR="00AE4B46" w:rsidRPr="007D49CF" w:rsidTr="007D49CF">
        <w:trPr>
          <w:trHeight w:val="113"/>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a8"/>
              <w:tabs>
                <w:tab w:val="clear" w:pos="4252"/>
                <w:tab w:val="clear" w:pos="8504"/>
              </w:tabs>
              <w:jc w:val="center"/>
              <w:rPr>
                <w:rFonts w:ascii="Yu Gothic" w:eastAsia="Yu Gothic" w:hAnsi="Yu Gothic"/>
                <w:szCs w:val="21"/>
              </w:rPr>
            </w:pPr>
            <w:r w:rsidRPr="007D49CF">
              <w:rPr>
                <w:rFonts w:ascii="Yu Gothic" w:eastAsia="Yu Gothic" w:hAnsi="Yu Gothic" w:cs="Arial" w:hint="eastAsia"/>
                <w:szCs w:val="21"/>
              </w:rPr>
              <w:t>用語名</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jc w:val="center"/>
              <w:rPr>
                <w:rFonts w:ascii="Yu Gothic" w:eastAsia="Yu Gothic" w:hAnsi="Yu Gothic"/>
                <w:szCs w:val="21"/>
              </w:rPr>
            </w:pPr>
            <w:r w:rsidRPr="007D49CF">
              <w:rPr>
                <w:rFonts w:ascii="Yu Gothic" w:eastAsia="Yu Gothic" w:hAnsi="Yu Gothic" w:cs="ＭＳ Ｐゴシック" w:hint="eastAsia"/>
                <w:szCs w:val="21"/>
              </w:rPr>
              <w:t>意味</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E4B46" w:rsidRPr="007D49CF" w:rsidRDefault="002D06FE">
            <w:pPr>
              <w:jc w:val="center"/>
              <w:rPr>
                <w:rFonts w:ascii="Yu Gothic" w:eastAsia="Yu Gothic" w:hAnsi="Yu Gothic"/>
                <w:szCs w:val="21"/>
              </w:rPr>
            </w:pPr>
            <w:r w:rsidRPr="007D49CF">
              <w:rPr>
                <w:rFonts w:ascii="Yu Gothic" w:eastAsia="Yu Gothic" w:hAnsi="Yu Gothic" w:cs="ＭＳ Ｐゴシック" w:hint="eastAsia"/>
                <w:szCs w:val="21"/>
              </w:rPr>
              <w:t>同義語</w:t>
            </w:r>
          </w:p>
        </w:tc>
      </w:tr>
      <w:tr w:rsidR="00AE4B46" w:rsidRPr="007D49CF" w:rsidTr="007D49CF">
        <w:trPr>
          <w:trHeight w:val="100"/>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管理者</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システムを管理する人。</w:t>
            </w:r>
          </w:p>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登録されている会員情報および教科書情報を管理することができる。</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システム管理者</w:t>
            </w:r>
          </w:p>
        </w:tc>
      </w:tr>
      <w:tr w:rsidR="00AE4B46" w:rsidRPr="007D49CF" w:rsidTr="007D49CF">
        <w:trPr>
          <w:trHeight w:val="84"/>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会員</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A50AD7">
            <w:pPr>
              <w:pStyle w:val="cml"/>
              <w:ind w:left="0"/>
              <w:rPr>
                <w:rFonts w:ascii="Yu Gothic" w:eastAsia="Yu Gothic" w:hAnsi="Yu Gothic"/>
                <w:sz w:val="21"/>
                <w:szCs w:val="21"/>
              </w:rPr>
            </w:pPr>
            <w:r w:rsidRPr="007D49CF">
              <w:rPr>
                <w:rFonts w:ascii="Yu Gothic" w:eastAsia="Yu Gothic" w:hAnsi="Yu Gothic" w:cs="IPAGothic" w:hint="eastAsia"/>
                <w:sz w:val="21"/>
                <w:szCs w:val="21"/>
              </w:rPr>
              <w:t>○○</w:t>
            </w:r>
            <w:r w:rsidR="002D06FE" w:rsidRPr="007D49CF">
              <w:rPr>
                <w:rFonts w:ascii="Yu Gothic" w:eastAsia="Yu Gothic" w:hAnsi="Yu Gothic" w:cs="IPAGothic"/>
                <w:sz w:val="21"/>
                <w:szCs w:val="21"/>
              </w:rPr>
              <w:t>システムの利用者。</w:t>
            </w:r>
          </w:p>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会員は、会員登録することでシステムを使用することができる。</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利用者</w:t>
            </w:r>
          </w:p>
        </w:tc>
      </w:tr>
      <w:tr w:rsidR="00AE4B46"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会員ID</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会員を識別するために、割り当てられる一意な番号。</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E4B46" w:rsidRPr="007D49CF" w:rsidRDefault="002D06FE">
            <w:pPr>
              <w:pStyle w:val="cml"/>
              <w:ind w:left="0"/>
              <w:rPr>
                <w:rFonts w:ascii="Yu Gothic" w:eastAsia="Yu Gothic" w:hAnsi="Yu Gothic"/>
                <w:sz w:val="21"/>
                <w:szCs w:val="21"/>
              </w:rPr>
            </w:pPr>
            <w:r w:rsidRPr="007D49CF">
              <w:rPr>
                <w:rFonts w:ascii="Yu Gothic" w:eastAsia="Yu Gothic" w:hAnsi="Yu Gothic" w:cs="IPAGothic"/>
                <w:sz w:val="21"/>
                <w:szCs w:val="21"/>
              </w:rPr>
              <w:t>利用者番号、利用者ID、会員番号</w:t>
            </w: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hint="eastAsia"/>
                <w:sz w:val="21"/>
                <w:szCs w:val="21"/>
              </w:rPr>
            </w:pPr>
            <w:r w:rsidRPr="007D49CF">
              <w:rPr>
                <w:rFonts w:ascii="Yu Gothic" w:eastAsia="Yu Gothic" w:hAnsi="Yu Gothic" w:cs="IPAGothic" w:hint="eastAsia"/>
                <w:sz w:val="21"/>
                <w:szCs w:val="21"/>
              </w:rPr>
              <w:t>・</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bookmarkStart w:id="0" w:name="OLE_LINK63"/>
            <w:bookmarkStart w:id="1" w:name="OLE_LINK64"/>
            <w:r w:rsidRPr="007D49CF">
              <w:rPr>
                <w:rFonts w:ascii="Yu Gothic" w:eastAsia="Yu Gothic" w:hAnsi="Yu Gothic" w:cs="IPAGothic" w:hint="eastAsia"/>
                <w:sz w:val="21"/>
                <w:szCs w:val="21"/>
              </w:rPr>
              <w:t>・</w:t>
            </w:r>
            <w:bookmarkEnd w:id="0"/>
            <w:bookmarkEnd w:id="1"/>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r w:rsidRPr="007D49CF">
              <w:rPr>
                <w:rFonts w:ascii="Yu Gothic" w:eastAsia="Yu Gothic" w:hAnsi="Yu Gothic" w:cs="IPAGothic" w:hint="eastAsia"/>
                <w:sz w:val="21"/>
                <w:szCs w:val="21"/>
              </w:rPr>
              <w:t>・</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r w:rsidRPr="007D49CF">
              <w:rPr>
                <w:rFonts w:ascii="Yu Gothic" w:eastAsia="Yu Gothic" w:hAnsi="Yu Gothic" w:cs="IPAGothic" w:hint="eastAsia"/>
                <w:sz w:val="21"/>
                <w:szCs w:val="21"/>
              </w:rPr>
              <w:t>・</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r w:rsidRPr="007D49CF">
              <w:rPr>
                <w:rFonts w:ascii="Yu Gothic" w:eastAsia="Yu Gothic" w:hAnsi="Yu Gothic" w:cs="IPAGothic" w:hint="eastAsia"/>
                <w:sz w:val="21"/>
                <w:szCs w:val="21"/>
              </w:rPr>
              <w:t>・</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r w:rsidR="00A50AD7" w:rsidRPr="007D49CF" w:rsidTr="007D49CF">
        <w:trPr>
          <w:trHeight w:val="78"/>
        </w:trPr>
        <w:tc>
          <w:tcPr>
            <w:tcW w:w="2407"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r w:rsidRPr="007D49CF">
              <w:rPr>
                <w:rFonts w:ascii="Yu Gothic" w:eastAsia="Yu Gothic" w:hAnsi="Yu Gothic" w:cs="IPAGothic" w:hint="eastAsia"/>
                <w:sz w:val="21"/>
                <w:szCs w:val="21"/>
              </w:rPr>
              <w:t>・</w:t>
            </w:r>
          </w:p>
        </w:tc>
        <w:tc>
          <w:tcPr>
            <w:tcW w:w="9668" w:type="dxa"/>
            <w:tcBorders>
              <w:top w:val="single" w:sz="4" w:space="0" w:color="000000"/>
              <w:left w:val="single" w:sz="4" w:space="0" w:color="000000"/>
              <w:bottom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28" w:type="dxa"/>
              <w:bottom w:w="28" w:type="dxa"/>
            </w:tcMar>
            <w:vAlign w:val="center"/>
          </w:tcPr>
          <w:p w:rsidR="00A50AD7" w:rsidRPr="007D49CF" w:rsidRDefault="00A50AD7">
            <w:pPr>
              <w:pStyle w:val="cml"/>
              <w:ind w:left="0"/>
              <w:rPr>
                <w:rFonts w:ascii="Yu Gothic" w:eastAsia="Yu Gothic" w:hAnsi="Yu Gothic" w:cs="IPAGothic"/>
                <w:sz w:val="21"/>
                <w:szCs w:val="21"/>
              </w:rPr>
            </w:pPr>
          </w:p>
        </w:tc>
      </w:tr>
    </w:tbl>
    <w:p w:rsidR="002D06FE" w:rsidRPr="007D49CF" w:rsidRDefault="002D06FE">
      <w:pPr>
        <w:jc w:val="right"/>
        <w:rPr>
          <w:rFonts w:ascii="Yu Gothic" w:eastAsia="Yu Gothic" w:hAnsi="Yu Gothic" w:cs="ＭＳ Ｐゴシック"/>
          <w:szCs w:val="21"/>
        </w:rPr>
      </w:pPr>
    </w:p>
    <w:sectPr w:rsidR="002D06FE" w:rsidRPr="007D49CF">
      <w:pgSz w:w="16838" w:h="11906" w:orient="landscape"/>
      <w:pgMar w:top="1021" w:right="851" w:bottom="567" w:left="851" w:header="720" w:footer="720" w:gutter="0"/>
      <w:cols w:space="720"/>
      <w:docGrid w:type="lines" w:linePitch="3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Liberation Sans">
    <w:altName w:val="Arial"/>
    <w:panose1 w:val="020B0604020202020204"/>
    <w:charset w:val="80"/>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IPAゴシック">
    <w:altName w:val="Yu Gothic"/>
    <w:panose1 w:val="020B0604020202020204"/>
    <w:charset w:val="80"/>
    <w:family w:val="modern"/>
    <w:pitch w:val="default"/>
  </w:font>
  <w:font w:name="IPA Pゴシック">
    <w:panose1 w:val="020B0604020202020204"/>
    <w:charset w:val="80"/>
    <w:family w:val="modern"/>
    <w:pitch w:val="variable"/>
  </w:font>
  <w:font w:name="Yu Gothic">
    <w:altName w:val="游ゴシック"/>
    <w:panose1 w:val="020B0400000000000000"/>
    <w:charset w:val="80"/>
    <w:family w:val="swiss"/>
    <w:pitch w:val="variable"/>
    <w:sig w:usb0="E00002FF" w:usb1="2AC7FDFF" w:usb2="00000016" w:usb3="00000000" w:csb0="0002009F" w:csb1="00000000"/>
  </w:font>
  <w:font w:name="IPAGothic">
    <w:altName w:val="Yu Gothic"/>
    <w:panose1 w:val="020B0604020202020204"/>
    <w:charset w:val="80"/>
    <w:family w:val="swiss"/>
    <w:pitch w:val="variable"/>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FE"/>
    <w:rsid w:val="00227DFE"/>
    <w:rsid w:val="002D06FE"/>
    <w:rsid w:val="007D49CF"/>
    <w:rsid w:val="00A50AD7"/>
    <w:rsid w:val="00AE4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F0408E0"/>
  <w15:chartTrackingRefBased/>
  <w15:docId w15:val="{BB1D8158-B15D-D743-A5BB-BB756CD5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Arial" w:eastAsia="ＭＳ Ｐゴシック" w:hAnsi="Arial" w:cs="Arial"/>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見出し"/>
    <w:basedOn w:val="a"/>
    <w:next w:val="a4"/>
    <w:pPr>
      <w:keepNext/>
      <w:spacing w:before="240" w:after="120"/>
    </w:pPr>
    <w:rPr>
      <w:rFonts w:ascii="Liberation Sans" w:eastAsia="ＭＳ ゴシック"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pPr>
      <w:suppressLineNumbers/>
    </w:pPr>
  </w:style>
  <w:style w:type="paragraph" w:styleId="a8">
    <w:name w:val="footer"/>
    <w:basedOn w:val="a"/>
    <w:pPr>
      <w:tabs>
        <w:tab w:val="center" w:pos="4252"/>
        <w:tab w:val="right" w:pos="8504"/>
      </w:tabs>
      <w:snapToGrid w:val="0"/>
    </w:pPr>
    <w:rPr>
      <w:rFonts w:ascii="Century" w:eastAsia="ＭＳ 明朝" w:hAnsi="Century" w:cs="Century"/>
      <w:szCs w:val="24"/>
    </w:rPr>
  </w:style>
  <w:style w:type="paragraph" w:customStyle="1" w:styleId="a9">
    <w:name w:val="表の内容"/>
    <w:basedOn w:val="a"/>
    <w:pPr>
      <w:suppressLineNumbers/>
    </w:pPr>
  </w:style>
  <w:style w:type="paragraph" w:customStyle="1" w:styleId="aa">
    <w:name w:val="表の見出し"/>
    <w:basedOn w:val="a9"/>
    <w:pPr>
      <w:jc w:val="center"/>
    </w:pPr>
    <w:rPr>
      <w:b/>
      <w:bCs/>
    </w:rPr>
  </w:style>
  <w:style w:type="paragraph" w:customStyle="1" w:styleId="cml">
    <w:name w:val="cml 表 本文"/>
    <w:pPr>
      <w:widowControl w:val="0"/>
      <w:suppressAutoHyphens/>
      <w:ind w:left="1485"/>
      <w:jc w:val="both"/>
    </w:pPr>
    <w:rPr>
      <w:rFonts w:ascii="IPAゴシック" w:eastAsia="IPA Pゴシック" w:hAnsi="IPAゴシック" w:cs="Arial"/>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富士通ラーニングメディア</dc:creator>
  <cp:keywords/>
  <cp:lastModifiedBy>松田 航</cp:lastModifiedBy>
  <cp:revision>4</cp:revision>
  <cp:lastPrinted>2002-02-14T12:01:00Z</cp:lastPrinted>
  <dcterms:created xsi:type="dcterms:W3CDTF">2020-06-17T05:44:00Z</dcterms:created>
  <dcterms:modified xsi:type="dcterms:W3CDTF">2020-06-17T07:40:00Z</dcterms:modified>
</cp:coreProperties>
</file>