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286B8" w14:textId="4B8D68BC" w:rsidR="002A2FBC" w:rsidRDefault="002A2FBC" w:rsidP="0059321E">
      <w:pPr>
        <w:ind w:left="0" w:firstLine="0"/>
        <w:jc w:val="center"/>
        <w:rPr>
          <w:b/>
          <w:sz w:val="28"/>
          <w:szCs w:val="28"/>
        </w:rPr>
      </w:pPr>
      <w:r w:rsidRPr="00632D72">
        <w:rPr>
          <w:b/>
          <w:sz w:val="28"/>
          <w:szCs w:val="28"/>
        </w:rPr>
        <w:t xml:space="preserve">Charles </w:t>
      </w:r>
      <w:r w:rsidR="005A2EEB">
        <w:rPr>
          <w:b/>
          <w:sz w:val="28"/>
          <w:szCs w:val="28"/>
        </w:rPr>
        <w:t>C.</w:t>
      </w:r>
      <w:r w:rsidRPr="00632D72">
        <w:rPr>
          <w:b/>
          <w:sz w:val="28"/>
          <w:szCs w:val="28"/>
        </w:rPr>
        <w:t xml:space="preserve"> Peterson</w:t>
      </w:r>
      <w:r w:rsidR="00796D29">
        <w:rPr>
          <w:b/>
          <w:sz w:val="28"/>
          <w:szCs w:val="28"/>
        </w:rPr>
        <w:t>, Ph.D.</w:t>
      </w:r>
    </w:p>
    <w:p w14:paraId="0AF7DCD3" w14:textId="704D0AA2" w:rsidR="005A2EEB" w:rsidRPr="009811E7" w:rsidRDefault="005A2EEB" w:rsidP="00D70B4D">
      <w:pPr>
        <w:ind w:left="0" w:firstLine="0"/>
        <w:jc w:val="center"/>
        <w:rPr>
          <w:b/>
          <w:szCs w:val="24"/>
        </w:rPr>
      </w:pPr>
      <w:r w:rsidRPr="009811E7">
        <w:rPr>
          <w:b/>
          <w:szCs w:val="24"/>
        </w:rPr>
        <w:t>High-Performance Computing R&amp;D Scientist</w:t>
      </w:r>
    </w:p>
    <w:p w14:paraId="47EA5635" w14:textId="010E6657" w:rsidR="002A2FBC" w:rsidRPr="00632D72" w:rsidRDefault="002A2FBC" w:rsidP="002A2FBC">
      <w:pPr>
        <w:jc w:val="center"/>
      </w:pPr>
      <w:r w:rsidRPr="00632D72">
        <w:t>940-300-1165</w:t>
      </w:r>
    </w:p>
    <w:p w14:paraId="24D9D3E4" w14:textId="3856A4F4" w:rsidR="00F50AB5" w:rsidRDefault="0023158F" w:rsidP="00DA7923">
      <w:pPr>
        <w:tabs>
          <w:tab w:val="center" w:pos="4668"/>
          <w:tab w:val="left" w:pos="6714"/>
        </w:tabs>
        <w:jc w:val="center"/>
      </w:pPr>
      <w:r>
        <w:t>Charles.C.Peterson3</w:t>
      </w:r>
      <w:r w:rsidR="00757E11">
        <w:t>@gmail.com</w:t>
      </w:r>
    </w:p>
    <w:p w14:paraId="62E6CA15" w14:textId="433796FD" w:rsidR="00D96DA6" w:rsidRDefault="00D96DA6" w:rsidP="00585901">
      <w:pPr>
        <w:ind w:left="0" w:firstLine="0"/>
        <w:jc w:val="both"/>
        <w:rPr>
          <w:i/>
        </w:rPr>
      </w:pPr>
    </w:p>
    <w:p w14:paraId="365DA0D9" w14:textId="77777777" w:rsidR="00777D64" w:rsidRDefault="00777D64" w:rsidP="00585901">
      <w:pPr>
        <w:ind w:left="0" w:firstLine="0"/>
        <w:jc w:val="both"/>
        <w:rPr>
          <w:iCs/>
        </w:rPr>
      </w:pPr>
      <w:r>
        <w:rPr>
          <w:iCs/>
          <w:noProof/>
        </w:rPr>
        <mc:AlternateContent>
          <mc:Choice Requires="wps">
            <w:drawing>
              <wp:anchor distT="0" distB="0" distL="114300" distR="114300" simplePos="0" relativeHeight="251661312" behindDoc="0" locked="0" layoutInCell="1" allowOverlap="1" wp14:anchorId="631BCDC1" wp14:editId="64B8BCBC">
                <wp:simplePos x="0" y="0"/>
                <wp:positionH relativeFrom="margin">
                  <wp:posOffset>0</wp:posOffset>
                </wp:positionH>
                <wp:positionV relativeFrom="paragraph">
                  <wp:posOffset>10795</wp:posOffset>
                </wp:positionV>
                <wp:extent cx="5924550" cy="476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5924550" cy="476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4630B3E1"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5pt" to="466.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" strokecolor="black [3213]" strokeweight="1pt">
                <v:stroke joinstyle="miter"/>
                <w10:wrap anchorx="margin"/>
              </v:line>
            </w:pict>
          </mc:Fallback>
        </mc:AlternateContent>
      </w:r>
    </w:p>
    <w:p w14:paraId="20D15C7B" w14:textId="178C4F98" w:rsidR="00410CB5" w:rsidRDefault="00694CED" w:rsidP="00585901">
      <w:pPr>
        <w:ind w:left="0" w:firstLine="0"/>
        <w:jc w:val="both"/>
      </w:pPr>
      <w:r>
        <w:t xml:space="preserve">Interdisciplinary researcher, </w:t>
      </w:r>
      <w:r w:rsidR="00C37BD1">
        <w:t>collaborator,</w:t>
      </w:r>
      <w:r>
        <w:t xml:space="preserve"> and </w:t>
      </w:r>
      <w:r w:rsidR="00D35DC8">
        <w:t>i</w:t>
      </w:r>
      <w:r>
        <w:t xml:space="preserve">nformation </w:t>
      </w:r>
      <w:r w:rsidR="00D35DC8">
        <w:t>t</w:t>
      </w:r>
      <w:r>
        <w:t xml:space="preserve">echnology professional with over ten years of experience in scientific computing and computational research applications across </w:t>
      </w:r>
      <w:r w:rsidR="00810E58">
        <w:t>STEM and non-STEM</w:t>
      </w:r>
      <w:r w:rsidR="00280204">
        <w:t xml:space="preserve"> areas. My focus is </w:t>
      </w:r>
      <w:r w:rsidR="006B1B38">
        <w:t xml:space="preserve">in </w:t>
      </w:r>
      <w:r w:rsidR="00280204">
        <w:t>applying advance</w:t>
      </w:r>
      <w:r w:rsidR="006B1B38">
        <w:t>d</w:t>
      </w:r>
      <w:r w:rsidR="00280204">
        <w:t xml:space="preserve"> High-Performance Computing (HPC) capabilities to enhance research throughput that involves closely collaborating with a diverse research community. Using HPC and other advance</w:t>
      </w:r>
      <w:r w:rsidR="006B1B38">
        <w:t>d</w:t>
      </w:r>
      <w:r w:rsidR="00280204">
        <w:t xml:space="preserve"> scientific computing </w:t>
      </w:r>
      <w:r w:rsidR="006B1B38">
        <w:t>techniques</w:t>
      </w:r>
      <w:r w:rsidR="00280204">
        <w:t xml:space="preserve"> is essential </w:t>
      </w:r>
      <w:r w:rsidR="006B1B38">
        <w:t>to expand</w:t>
      </w:r>
      <w:r w:rsidR="00280204">
        <w:t xml:space="preserve"> research </w:t>
      </w:r>
      <w:r w:rsidR="00A7413A">
        <w:t xml:space="preserve">by </w:t>
      </w:r>
      <w:r w:rsidR="00280204">
        <w:t>developing computational protocol</w:t>
      </w:r>
      <w:r w:rsidR="006B1B38">
        <w:t>s</w:t>
      </w:r>
      <w:r w:rsidR="00280204">
        <w:t xml:space="preserve"> to study heavy element chemistry</w:t>
      </w:r>
      <w:r w:rsidR="007A409C">
        <w:t xml:space="preserve"> with national security and other applications</w:t>
      </w:r>
      <w:r w:rsidR="00A7413A">
        <w:t>.</w:t>
      </w:r>
    </w:p>
    <w:p w14:paraId="1C3C3BE6" w14:textId="77777777" w:rsidR="0007483F" w:rsidRPr="00632D72" w:rsidRDefault="0007483F" w:rsidP="00EB636B">
      <w:pPr>
        <w:ind w:left="0" w:firstLine="0"/>
      </w:pPr>
    </w:p>
    <w:p w14:paraId="562ECA21" w14:textId="334B4E7E" w:rsidR="0007483F" w:rsidRPr="00632D72" w:rsidRDefault="00777D64" w:rsidP="005B5594">
      <w:pPr>
        <w:rPr>
          <w:b/>
        </w:rPr>
      </w:pPr>
      <w:r>
        <w:rPr>
          <w:iCs/>
          <w:noProof/>
        </w:rPr>
        <mc:AlternateContent>
          <mc:Choice Requires="wps">
            <w:drawing>
              <wp:anchor distT="0" distB="0" distL="114300" distR="114300" simplePos="0" relativeHeight="251663360" behindDoc="0" locked="0" layoutInCell="1" allowOverlap="1" wp14:anchorId="6B0EFB6E" wp14:editId="38D0ABFD">
                <wp:simplePos x="0" y="0"/>
                <wp:positionH relativeFrom="margin">
                  <wp:posOffset>0</wp:posOffset>
                </wp:positionH>
                <wp:positionV relativeFrom="paragraph">
                  <wp:posOffset>0</wp:posOffset>
                </wp:positionV>
                <wp:extent cx="5924550" cy="476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5924550" cy="4762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08F4CFC"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" strokecolor="windowText" strokeweight="1pt">
                <v:stroke joinstyle="miter"/>
                <w10:wrap anchorx="margin"/>
              </v:line>
            </w:pict>
          </mc:Fallback>
        </mc:AlternateContent>
      </w:r>
    </w:p>
    <w:p w14:paraId="4D97F253" w14:textId="77777777" w:rsidR="00775B0B" w:rsidRDefault="00775B0B" w:rsidP="00775B0B">
      <w:pPr>
        <w:ind w:left="0" w:firstLine="0"/>
        <w:rPr>
          <w:b/>
        </w:rPr>
      </w:pPr>
      <w:r>
        <w:rPr>
          <w:b/>
        </w:rPr>
        <w:t>Education</w:t>
      </w:r>
    </w:p>
    <w:p w14:paraId="593840E1" w14:textId="77777777" w:rsidR="00775B0B" w:rsidRDefault="00775B0B" w:rsidP="00775B0B">
      <w:pPr>
        <w:rPr>
          <w:b/>
        </w:rPr>
      </w:pPr>
    </w:p>
    <w:p w14:paraId="5E1DD2B3" w14:textId="77777777" w:rsidR="00775B0B" w:rsidRPr="00632D72" w:rsidRDefault="00775B0B" w:rsidP="00775B0B">
      <w:pPr>
        <w:pStyle w:val="ListParagraph"/>
        <w:ind w:firstLine="0"/>
      </w:pPr>
      <w:r w:rsidRPr="00777D64">
        <w:rPr>
          <w:b/>
        </w:rPr>
        <w:t>Doctor of Philosophy</w:t>
      </w:r>
      <w:r w:rsidRPr="00632D72">
        <w:t xml:space="preserve"> in Physical Chemistry, </w:t>
      </w:r>
      <w:r>
        <w:t>12/</w:t>
      </w:r>
      <w:r w:rsidRPr="00632D72">
        <w:t>2015</w:t>
      </w:r>
    </w:p>
    <w:p w14:paraId="39290A80" w14:textId="77777777" w:rsidR="00775B0B" w:rsidRPr="00632D72" w:rsidRDefault="00775B0B" w:rsidP="00775B0B">
      <w:pPr>
        <w:pStyle w:val="ListParagraph"/>
        <w:ind w:firstLine="0"/>
      </w:pPr>
      <w:r w:rsidRPr="00632D72">
        <w:t>University of North Texas, Denton, TX</w:t>
      </w:r>
    </w:p>
    <w:p w14:paraId="7684926F" w14:textId="77777777" w:rsidR="00775B0B" w:rsidRPr="00632D72" w:rsidRDefault="00775B0B" w:rsidP="00775B0B">
      <w:pPr>
        <w:pStyle w:val="ListParagraph"/>
        <w:ind w:firstLine="0"/>
      </w:pPr>
      <w:r>
        <w:t xml:space="preserve">Dissertation: </w:t>
      </w:r>
      <w:r w:rsidRPr="00632D72">
        <w:t xml:space="preserve">Accurate Energetics across the Periodic Table via Quantum Chemistry </w:t>
      </w:r>
    </w:p>
    <w:p w14:paraId="56F2A688" w14:textId="77777777" w:rsidR="00775B0B" w:rsidRPr="00632D72" w:rsidRDefault="00775B0B" w:rsidP="00775B0B">
      <w:pPr>
        <w:ind w:left="0" w:firstLine="0"/>
      </w:pPr>
    </w:p>
    <w:p w14:paraId="35EB9323" w14:textId="77777777" w:rsidR="00775B0B" w:rsidRPr="00632D72" w:rsidRDefault="00775B0B" w:rsidP="00775B0B">
      <w:pPr>
        <w:pStyle w:val="ListParagraph"/>
        <w:ind w:firstLine="0"/>
      </w:pPr>
      <w:r w:rsidRPr="00777D64">
        <w:rPr>
          <w:b/>
        </w:rPr>
        <w:t>Bachelor of Science</w:t>
      </w:r>
      <w:r w:rsidRPr="00632D72">
        <w:t xml:space="preserve"> in Chemistry, </w:t>
      </w:r>
      <w:r>
        <w:t>05/</w:t>
      </w:r>
      <w:r w:rsidRPr="00632D72">
        <w:t xml:space="preserve">2009 </w:t>
      </w:r>
    </w:p>
    <w:p w14:paraId="2978767D" w14:textId="77777777" w:rsidR="00775B0B" w:rsidRPr="00632D72" w:rsidRDefault="00775B0B" w:rsidP="00775B0B">
      <w:pPr>
        <w:pStyle w:val="ListParagraph"/>
        <w:ind w:firstLine="0"/>
      </w:pPr>
      <w:r w:rsidRPr="00632D72">
        <w:t xml:space="preserve">University of North Texas, Denton, TX </w:t>
      </w:r>
    </w:p>
    <w:p w14:paraId="0D666BE9" w14:textId="77777777" w:rsidR="00775B0B" w:rsidRPr="00632D72" w:rsidRDefault="00775B0B" w:rsidP="00775B0B">
      <w:pPr>
        <w:pStyle w:val="ListParagraph"/>
        <w:ind w:firstLine="0"/>
      </w:pPr>
      <w:r w:rsidRPr="00632D72">
        <w:t>Major: Chemistry</w:t>
      </w:r>
    </w:p>
    <w:p w14:paraId="2D467C99" w14:textId="77777777" w:rsidR="00775B0B" w:rsidRPr="00632D72" w:rsidRDefault="00775B0B" w:rsidP="00775B0B">
      <w:pPr>
        <w:pStyle w:val="ListParagraph"/>
        <w:ind w:firstLine="0"/>
      </w:pPr>
      <w:r w:rsidRPr="00632D72">
        <w:t xml:space="preserve">Minor: Computer Science </w:t>
      </w:r>
    </w:p>
    <w:p w14:paraId="5DC0C7FA" w14:textId="3978E9C4" w:rsidR="00775B0B" w:rsidRPr="00632D72" w:rsidRDefault="00775B0B" w:rsidP="00775B0B">
      <w:pPr>
        <w:ind w:left="0" w:firstLine="0"/>
      </w:pPr>
      <w:r>
        <w:t>______________________________________________________________________________</w:t>
      </w:r>
    </w:p>
    <w:p w14:paraId="1D908C29" w14:textId="77777777" w:rsidR="00775B0B" w:rsidRDefault="00775B0B" w:rsidP="00796D29">
      <w:pPr>
        <w:rPr>
          <w:b/>
        </w:rPr>
      </w:pPr>
    </w:p>
    <w:p w14:paraId="4BF4178B" w14:textId="275E99D3" w:rsidR="00777D64" w:rsidRDefault="00777D64" w:rsidP="00796D29">
      <w:pPr>
        <w:rPr>
          <w:b/>
        </w:rPr>
      </w:pPr>
      <w:r>
        <w:rPr>
          <w:b/>
        </w:rPr>
        <w:t>Professional Experience</w:t>
      </w:r>
    </w:p>
    <w:p w14:paraId="733FFB35" w14:textId="78950BFF" w:rsidR="00B76ADC" w:rsidRDefault="00B76ADC" w:rsidP="00796D29">
      <w:pPr>
        <w:rPr>
          <w:b/>
        </w:rPr>
      </w:pPr>
    </w:p>
    <w:p w14:paraId="08FA3DA3" w14:textId="2D01B45D" w:rsidR="00B76ADC" w:rsidRPr="00B76ADC" w:rsidRDefault="00B76ADC" w:rsidP="00796D29">
      <w:pPr>
        <w:rPr>
          <w:bCs/>
        </w:rPr>
      </w:pPr>
      <w:r>
        <w:rPr>
          <w:b/>
        </w:rPr>
        <w:tab/>
      </w:r>
      <w:r>
        <w:rPr>
          <w:b/>
        </w:rPr>
        <w:tab/>
        <w:t xml:space="preserve">Senior HPC System Administrator </w:t>
      </w:r>
      <w:r>
        <w:rPr>
          <w:bCs/>
        </w:rPr>
        <w:t xml:space="preserve">12/2020 – Present </w:t>
      </w:r>
    </w:p>
    <w:p w14:paraId="1EAB7F67" w14:textId="78240765" w:rsidR="00B76ADC" w:rsidRDefault="00B76ADC" w:rsidP="00796D29">
      <w:pPr>
        <w:rPr>
          <w:bCs/>
        </w:rPr>
      </w:pPr>
      <w:r w:rsidRPr="00B76ADC">
        <w:rPr>
          <w:bCs/>
        </w:rPr>
        <w:tab/>
      </w:r>
      <w:r w:rsidRPr="00B76ADC">
        <w:rPr>
          <w:bCs/>
        </w:rPr>
        <w:tab/>
      </w:r>
      <w:r w:rsidR="006A042C">
        <w:rPr>
          <w:bCs/>
        </w:rPr>
        <w:t>Office of Advance Research Computing</w:t>
      </w:r>
    </w:p>
    <w:p w14:paraId="2ADC71B0" w14:textId="77777777" w:rsidR="00B76ADC" w:rsidRPr="00D63363" w:rsidRDefault="00B76ADC" w:rsidP="00B76ADC">
      <w:pPr>
        <w:ind w:firstLine="710"/>
        <w:rPr>
          <w:bCs/>
          <w:i/>
          <w:iCs/>
        </w:rPr>
      </w:pPr>
      <w:r w:rsidRPr="00D63363">
        <w:rPr>
          <w:bCs/>
          <w:i/>
          <w:iCs/>
        </w:rPr>
        <w:t>University of California, Los Angeles</w:t>
      </w:r>
    </w:p>
    <w:p w14:paraId="22C00570" w14:textId="15E92A1F" w:rsidR="00775B0B" w:rsidRPr="00B76ADC" w:rsidRDefault="00B76ADC" w:rsidP="00D63363">
      <w:pPr>
        <w:ind w:left="720" w:firstLine="0"/>
        <w:rPr>
          <w:bCs/>
        </w:rPr>
      </w:pPr>
      <w:r>
        <w:rPr>
          <w:bCs/>
        </w:rPr>
        <w:t xml:space="preserve">Responsibilities include the </w:t>
      </w:r>
      <w:r w:rsidR="00D63363">
        <w:rPr>
          <w:bCs/>
        </w:rPr>
        <w:t>operation</w:t>
      </w:r>
      <w:r>
        <w:rPr>
          <w:bCs/>
        </w:rPr>
        <w:t xml:space="preserve"> of UCLA’s HPC resources</w:t>
      </w:r>
      <w:r w:rsidR="00D63363">
        <w:rPr>
          <w:bCs/>
        </w:rPr>
        <w:t xml:space="preserve"> and consultation services to a board range of UCLA researchers. This is a senior programmer/analyst position that involve installing and maintain hardware and software to ensuring scientific application are running at maximum efficiency.  </w:t>
      </w:r>
    </w:p>
    <w:p w14:paraId="3ED39381" w14:textId="77777777" w:rsidR="00B76ADC" w:rsidRDefault="00B76ADC" w:rsidP="00796D29">
      <w:pPr>
        <w:rPr>
          <w:b/>
        </w:rPr>
      </w:pPr>
    </w:p>
    <w:p w14:paraId="74DCC155" w14:textId="16C9EF4D" w:rsidR="00796D29" w:rsidRPr="00777D64" w:rsidRDefault="00796D29" w:rsidP="00777D64">
      <w:pPr>
        <w:pStyle w:val="ListParagraph"/>
        <w:ind w:firstLine="0"/>
        <w:rPr>
          <w:b/>
        </w:rPr>
      </w:pPr>
      <w:r w:rsidRPr="00777D64">
        <w:rPr>
          <w:b/>
        </w:rPr>
        <w:t>Research Scientist II</w:t>
      </w:r>
      <w:r w:rsidRPr="00632D72">
        <w:t xml:space="preserve"> </w:t>
      </w:r>
      <w:r>
        <w:t>11</w:t>
      </w:r>
      <w:r w:rsidRPr="00632D72">
        <w:t>/201</w:t>
      </w:r>
      <w:r>
        <w:t>9</w:t>
      </w:r>
      <w:r w:rsidRPr="00632D72">
        <w:t xml:space="preserve"> </w:t>
      </w:r>
      <w:r w:rsidR="00B76ADC">
        <w:t>–</w:t>
      </w:r>
      <w:r w:rsidRPr="00632D72">
        <w:t xml:space="preserve"> </w:t>
      </w:r>
      <w:r w:rsidR="00B76ADC">
        <w:t>12/2020</w:t>
      </w:r>
    </w:p>
    <w:p w14:paraId="1C1B5853" w14:textId="1C9B06CF" w:rsidR="007F6F83" w:rsidRDefault="00796D29" w:rsidP="00777D64">
      <w:pPr>
        <w:pStyle w:val="ListParagraph"/>
        <w:ind w:firstLine="0"/>
      </w:pPr>
      <w:r>
        <w:t xml:space="preserve">North Texas </w:t>
      </w:r>
      <w:r w:rsidR="008D69BB">
        <w:t>Scientific Computing</w:t>
      </w:r>
    </w:p>
    <w:p w14:paraId="53F1CB18" w14:textId="7E8A563D" w:rsidR="00796D29" w:rsidRPr="00632D72" w:rsidRDefault="008D69BB" w:rsidP="00777D64">
      <w:pPr>
        <w:pStyle w:val="ListParagraph"/>
        <w:ind w:firstLine="0"/>
      </w:pPr>
      <w:r w:rsidRPr="00777D64">
        <w:rPr>
          <w:i/>
        </w:rPr>
        <w:t>University of North Texas</w:t>
      </w:r>
      <w:r w:rsidRPr="00632D72">
        <w:t xml:space="preserve"> </w:t>
      </w:r>
      <w:r w:rsidR="00F81B37">
        <w:t xml:space="preserve">(UNT), </w:t>
      </w:r>
      <w:r w:rsidRPr="00632D72">
        <w:t xml:space="preserve">Denton, TX </w:t>
      </w:r>
    </w:p>
    <w:p w14:paraId="7E09433D" w14:textId="57C43110" w:rsidR="00796D29" w:rsidRPr="00585901" w:rsidRDefault="002125DF" w:rsidP="00777D64">
      <w:pPr>
        <w:pStyle w:val="ListParagraph"/>
        <w:ind w:firstLine="0"/>
        <w:jc w:val="both"/>
      </w:pPr>
      <w:r>
        <w:t>Provide</w:t>
      </w:r>
      <w:r w:rsidR="00F81B37">
        <w:t>s</w:t>
      </w:r>
      <w:r>
        <w:t xml:space="preserve"> consultation services for UNT researchers across all disciplines </w:t>
      </w:r>
      <w:r w:rsidR="00BF7E27">
        <w:t xml:space="preserve">pursued on-campus </w:t>
      </w:r>
      <w:r>
        <w:t>using advance scientific computing resources</w:t>
      </w:r>
      <w:r w:rsidR="00F24B5B">
        <w:t xml:space="preserve">. </w:t>
      </w:r>
      <w:r w:rsidR="007F6F83">
        <w:t>Explores and evaluates</w:t>
      </w:r>
      <w:r>
        <w:t xml:space="preserve"> grant opportunities for HPC related projects.</w:t>
      </w:r>
      <w:r w:rsidR="00F24B5B">
        <w:t xml:space="preserve"> Assess</w:t>
      </w:r>
      <w:r w:rsidR="00775B0B">
        <w:t>es</w:t>
      </w:r>
      <w:r w:rsidR="00F24B5B">
        <w:t xml:space="preserve"> new and </w:t>
      </w:r>
      <w:r w:rsidR="00BF7E27">
        <w:t xml:space="preserve">emerging </w:t>
      </w:r>
      <w:r w:rsidR="00F24B5B">
        <w:t xml:space="preserve">computing to </w:t>
      </w:r>
      <w:r w:rsidR="00BF7E27">
        <w:t>advance enabling HPC technologies for</w:t>
      </w:r>
      <w:r w:rsidR="00F24B5B">
        <w:t xml:space="preserve"> UNT’s research computing.</w:t>
      </w:r>
      <w:r w:rsidR="008D69BB">
        <w:t xml:space="preserve"> Provide</w:t>
      </w:r>
      <w:r w:rsidR="00BF7E27">
        <w:t>s</w:t>
      </w:r>
      <w:r w:rsidR="008D69BB">
        <w:t xml:space="preserve"> research </w:t>
      </w:r>
      <w:r w:rsidR="008D69BB">
        <w:lastRenderedPageBreak/>
        <w:t xml:space="preserve">collaboration services </w:t>
      </w:r>
      <w:r w:rsidR="00BF7E27">
        <w:t>and performs</w:t>
      </w:r>
      <w:r w:rsidR="008D69BB">
        <w:t xml:space="preserve"> research in </w:t>
      </w:r>
      <w:r w:rsidR="00264405">
        <w:t>a</w:t>
      </w:r>
      <w:r w:rsidR="00C37BD1">
        <w:t>rtificial</w:t>
      </w:r>
      <w:r w:rsidR="008D69BB">
        <w:t xml:space="preserve"> </w:t>
      </w:r>
      <w:r w:rsidR="00264405">
        <w:t>i</w:t>
      </w:r>
      <w:r w:rsidR="008D69BB">
        <w:t xml:space="preserve">ntelligence and </w:t>
      </w:r>
      <w:r w:rsidR="00264405">
        <w:t>m</w:t>
      </w:r>
      <w:r w:rsidR="008D69BB">
        <w:t xml:space="preserve">achine </w:t>
      </w:r>
      <w:r w:rsidR="00264405">
        <w:t>l</w:t>
      </w:r>
      <w:r w:rsidR="008D69BB">
        <w:t>earning applications</w:t>
      </w:r>
      <w:r w:rsidR="00BF7E27">
        <w:t xml:space="preserve"> in</w:t>
      </w:r>
      <w:r w:rsidR="008D69BB">
        <w:t xml:space="preserve"> STEM and non-STEM </w:t>
      </w:r>
      <w:r w:rsidR="00BF7E27">
        <w:t>areas</w:t>
      </w:r>
      <w:r w:rsidR="008D69BB">
        <w:t>.</w:t>
      </w:r>
      <w:r w:rsidR="00507AE2">
        <w:t xml:space="preserve"> </w:t>
      </w:r>
      <w:r w:rsidR="007F6F83">
        <w:t>M</w:t>
      </w:r>
      <w:r w:rsidR="00507AE2">
        <w:t>entor</w:t>
      </w:r>
      <w:r w:rsidR="007F6F83">
        <w:t>s</w:t>
      </w:r>
      <w:r w:rsidR="00507AE2">
        <w:t xml:space="preserve"> </w:t>
      </w:r>
      <w:r w:rsidR="008F250F">
        <w:t>and instruct</w:t>
      </w:r>
      <w:r w:rsidR="007F6F83">
        <w:t>s</w:t>
      </w:r>
      <w:r w:rsidR="008F250F">
        <w:t xml:space="preserve"> </w:t>
      </w:r>
      <w:r w:rsidR="007A409C">
        <w:t>g</w:t>
      </w:r>
      <w:r w:rsidR="00507AE2">
        <w:t xml:space="preserve">raduate </w:t>
      </w:r>
      <w:r w:rsidR="007A409C">
        <w:t>s</w:t>
      </w:r>
      <w:r w:rsidR="00507AE2">
        <w:t>tudent</w:t>
      </w:r>
      <w:r w:rsidR="007F6F83">
        <w:t>s</w:t>
      </w:r>
      <w:r w:rsidR="00507AE2">
        <w:t xml:space="preserve"> </w:t>
      </w:r>
      <w:r w:rsidR="008F250F">
        <w:t>on applying</w:t>
      </w:r>
      <w:r w:rsidR="00757E11">
        <w:t xml:space="preserve"> HPC resources</w:t>
      </w:r>
      <w:r w:rsidR="008F250F">
        <w:t xml:space="preserve"> to</w:t>
      </w:r>
      <w:r w:rsidR="00757E11">
        <w:t xml:space="preserve"> their </w:t>
      </w:r>
      <w:r w:rsidR="007A409C">
        <w:t xml:space="preserve">masters and doctoral </w:t>
      </w:r>
      <w:r w:rsidR="00757E11">
        <w:t>research.</w:t>
      </w:r>
    </w:p>
    <w:p w14:paraId="215D5F9D" w14:textId="77777777" w:rsidR="00775B0B" w:rsidRDefault="00775B0B" w:rsidP="0059321E">
      <w:pPr>
        <w:ind w:left="0" w:firstLine="0"/>
        <w:rPr>
          <w:b/>
        </w:rPr>
      </w:pPr>
    </w:p>
    <w:p w14:paraId="0F3EB67B" w14:textId="4AB02726" w:rsidR="00F03499" w:rsidRPr="00777D64" w:rsidRDefault="00F03499" w:rsidP="00777D64">
      <w:pPr>
        <w:pStyle w:val="ListParagraph"/>
        <w:ind w:firstLine="0"/>
        <w:rPr>
          <w:b/>
        </w:rPr>
      </w:pPr>
      <w:r w:rsidRPr="00777D64">
        <w:rPr>
          <w:b/>
        </w:rPr>
        <w:t>Cross-Functional IT Support Analyst</w:t>
      </w:r>
      <w:r w:rsidR="0092786F" w:rsidRPr="00632D72">
        <w:t xml:space="preserve">, 02/2018 </w:t>
      </w:r>
      <w:r w:rsidR="000B5A64">
        <w:t>-</w:t>
      </w:r>
      <w:r w:rsidR="0092786F" w:rsidRPr="00632D72">
        <w:t xml:space="preserve"> </w:t>
      </w:r>
      <w:r w:rsidR="00796D29">
        <w:t>11/2019</w:t>
      </w:r>
    </w:p>
    <w:p w14:paraId="6E40D857" w14:textId="5E0D8386" w:rsidR="007F6F83" w:rsidRDefault="0092786F" w:rsidP="00777D64">
      <w:pPr>
        <w:pStyle w:val="ListParagraph"/>
        <w:ind w:firstLine="0"/>
      </w:pPr>
      <w:r w:rsidRPr="00632D72">
        <w:t>Research IT Services</w:t>
      </w:r>
    </w:p>
    <w:p w14:paraId="447C932B" w14:textId="1B001C0D" w:rsidR="0092786F" w:rsidRPr="00632D72" w:rsidRDefault="008D69BB" w:rsidP="00777D64">
      <w:pPr>
        <w:pStyle w:val="ListParagraph"/>
        <w:ind w:firstLine="0"/>
      </w:pPr>
      <w:r w:rsidRPr="00777D64">
        <w:rPr>
          <w:i/>
        </w:rPr>
        <w:t>University of North Texas</w:t>
      </w:r>
      <w:r w:rsidR="00264405" w:rsidRPr="00777D64">
        <w:rPr>
          <w:i/>
        </w:rPr>
        <w:t>,</w:t>
      </w:r>
      <w:r w:rsidRPr="00632D72">
        <w:t xml:space="preserve"> Denton, TX </w:t>
      </w:r>
    </w:p>
    <w:p w14:paraId="293E0473" w14:textId="4DCB78B0" w:rsidR="00585901" w:rsidRPr="00585901" w:rsidRDefault="002125DF" w:rsidP="00777D64">
      <w:pPr>
        <w:pStyle w:val="ListParagraph"/>
        <w:ind w:firstLine="0"/>
        <w:jc w:val="both"/>
      </w:pPr>
      <w:r>
        <w:t>Enhance</w:t>
      </w:r>
      <w:r w:rsidR="00D906C0">
        <w:t>d</w:t>
      </w:r>
      <w:r>
        <w:t xml:space="preserve"> scientific computing resources at UNT, including supporting advance data storage and computational technologies. Optimize</w:t>
      </w:r>
      <w:r w:rsidR="00D906C0">
        <w:t>d</w:t>
      </w:r>
      <w:r>
        <w:t xml:space="preserve"> software and libraries for best performance for material science and data analytics applications. Conduct</w:t>
      </w:r>
      <w:r w:rsidR="00D906C0">
        <w:t>ed</w:t>
      </w:r>
      <w:r w:rsidR="00585901">
        <w:t xml:space="preserve"> community training and outreach </w:t>
      </w:r>
      <w:r>
        <w:t>programs that include</w:t>
      </w:r>
      <w:r w:rsidR="00D906C0">
        <w:t>d</w:t>
      </w:r>
      <w:r w:rsidR="00585901">
        <w:t xml:space="preserve"> </w:t>
      </w:r>
      <w:r w:rsidR="00861EBB">
        <w:t xml:space="preserve">creating material for interactive </w:t>
      </w:r>
      <w:r w:rsidR="00585901">
        <w:t>workshops and tutorials</w:t>
      </w:r>
      <w:r w:rsidR="00D70B4D">
        <w:t>.</w:t>
      </w:r>
      <w:r>
        <w:t xml:space="preserve"> </w:t>
      </w:r>
    </w:p>
    <w:p w14:paraId="5F5A2295" w14:textId="77777777" w:rsidR="00775B0B" w:rsidRPr="00632D72" w:rsidRDefault="00775B0B" w:rsidP="005B5594">
      <w:pPr>
        <w:rPr>
          <w:b/>
        </w:rPr>
      </w:pPr>
    </w:p>
    <w:p w14:paraId="22BD8366" w14:textId="6FBB554D" w:rsidR="005B5594" w:rsidRPr="00777D64" w:rsidRDefault="00494DFB" w:rsidP="00777D64">
      <w:pPr>
        <w:pStyle w:val="ListParagraph"/>
        <w:ind w:firstLine="0"/>
        <w:rPr>
          <w:b/>
        </w:rPr>
      </w:pPr>
      <w:r w:rsidRPr="00777D64">
        <w:rPr>
          <w:b/>
        </w:rPr>
        <w:t>IT Man</w:t>
      </w:r>
      <w:r w:rsidR="009A2D3F" w:rsidRPr="00777D64">
        <w:rPr>
          <w:b/>
        </w:rPr>
        <w:t>a</w:t>
      </w:r>
      <w:r w:rsidRPr="00777D64">
        <w:rPr>
          <w:b/>
        </w:rPr>
        <w:t xml:space="preserve">ger I </w:t>
      </w:r>
      <w:r w:rsidR="00F92023" w:rsidRPr="00777D64">
        <w:rPr>
          <w:b/>
        </w:rPr>
        <w:t>– High Performance Computing</w:t>
      </w:r>
      <w:r w:rsidR="0092786F" w:rsidRPr="00632D72">
        <w:t xml:space="preserve">, 04/2015 </w:t>
      </w:r>
      <w:r w:rsidR="000B5A64">
        <w:t>-</w:t>
      </w:r>
      <w:r w:rsidR="0092786F" w:rsidRPr="00632D72">
        <w:t xml:space="preserve"> 02/2018</w:t>
      </w:r>
    </w:p>
    <w:p w14:paraId="678428F3" w14:textId="685F4C42" w:rsidR="007F6F83" w:rsidRDefault="008D69BB" w:rsidP="00777D64">
      <w:pPr>
        <w:pStyle w:val="ListParagraph"/>
        <w:ind w:firstLine="0"/>
      </w:pPr>
      <w:bookmarkStart w:id="0" w:name="_Hlk118132"/>
      <w:bookmarkStart w:id="1" w:name="_Hlk117818"/>
      <w:r w:rsidRPr="00632D72">
        <w:t>Academic Computing &amp; User Services</w:t>
      </w:r>
    </w:p>
    <w:p w14:paraId="4D921D95" w14:textId="48B87598" w:rsidR="008D69BB" w:rsidRDefault="008D69BB" w:rsidP="00777D64">
      <w:pPr>
        <w:pStyle w:val="ListParagraph"/>
        <w:ind w:firstLine="0"/>
      </w:pPr>
      <w:r w:rsidRPr="00777D64">
        <w:rPr>
          <w:i/>
        </w:rPr>
        <w:t>University of North Texas</w:t>
      </w:r>
      <w:r w:rsidR="00264405" w:rsidRPr="00777D64">
        <w:rPr>
          <w:i/>
        </w:rPr>
        <w:t>,</w:t>
      </w:r>
      <w:r w:rsidRPr="00632D72">
        <w:t xml:space="preserve"> Denton, TX </w:t>
      </w:r>
    </w:p>
    <w:p w14:paraId="3709E704" w14:textId="15499888" w:rsidR="00127D78" w:rsidRDefault="002C18BD" w:rsidP="00777D64">
      <w:pPr>
        <w:pStyle w:val="ListParagraph"/>
        <w:ind w:firstLine="0"/>
        <w:jc w:val="both"/>
      </w:pPr>
      <w:r>
        <w:t xml:space="preserve">Maintained </w:t>
      </w:r>
      <w:r w:rsidR="00AB089D">
        <w:t>HPC resources and allocations for UNT researcher</w:t>
      </w:r>
      <w:r>
        <w:t>s</w:t>
      </w:r>
      <w:r w:rsidR="00AB089D">
        <w:t xml:space="preserve"> and courses. </w:t>
      </w:r>
      <w:r>
        <w:t xml:space="preserve">Provided </w:t>
      </w:r>
      <w:r w:rsidR="00AB089D">
        <w:t>end-user HPC support</w:t>
      </w:r>
      <w:r w:rsidR="0034750C">
        <w:t xml:space="preserve"> and software development</w:t>
      </w:r>
      <w:r w:rsidR="00AB089D">
        <w:t>.</w:t>
      </w:r>
    </w:p>
    <w:bookmarkEnd w:id="0"/>
    <w:bookmarkEnd w:id="1"/>
    <w:p w14:paraId="22BD836B" w14:textId="6A06992E" w:rsidR="005B5594" w:rsidRPr="00632D72" w:rsidRDefault="005B5594" w:rsidP="005B5594"/>
    <w:p w14:paraId="352ACB94" w14:textId="0C716EC0" w:rsidR="009E19DF" w:rsidRPr="00632D72" w:rsidRDefault="009D0F92" w:rsidP="00777D64">
      <w:pPr>
        <w:pStyle w:val="ListParagraph"/>
        <w:ind w:firstLine="0"/>
      </w:pPr>
      <w:r w:rsidRPr="00777D64">
        <w:rPr>
          <w:b/>
        </w:rPr>
        <w:t>Graduate Research Assistant</w:t>
      </w:r>
      <w:r w:rsidR="0092786F" w:rsidRPr="00632D72">
        <w:t xml:space="preserve">, 05/2008 - 12/2015 </w:t>
      </w:r>
      <w:r w:rsidRPr="00777D64">
        <w:rPr>
          <w:b/>
        </w:rPr>
        <w:t xml:space="preserve"> </w:t>
      </w:r>
      <w:r w:rsidR="009E19DF" w:rsidRPr="00632D72">
        <w:t xml:space="preserve"> </w:t>
      </w:r>
    </w:p>
    <w:p w14:paraId="6AD94576" w14:textId="77777777" w:rsidR="00214327" w:rsidRDefault="009D0F92" w:rsidP="00777D64">
      <w:pPr>
        <w:pStyle w:val="ListParagraph"/>
        <w:ind w:firstLine="0"/>
      </w:pPr>
      <w:r w:rsidRPr="00632D72">
        <w:t>Center for Advanced Scientific Computing and Modeling (</w:t>
      </w:r>
      <w:proofErr w:type="spellStart"/>
      <w:r w:rsidRPr="00632D72">
        <w:t>CASCaM</w:t>
      </w:r>
      <w:proofErr w:type="spellEnd"/>
      <w:r w:rsidRPr="00632D72">
        <w:t>)</w:t>
      </w:r>
      <w:r w:rsidR="00214327">
        <w:t xml:space="preserve"> </w:t>
      </w:r>
    </w:p>
    <w:p w14:paraId="22BD836F" w14:textId="17AB542F" w:rsidR="00BE3786" w:rsidRPr="00632D72" w:rsidRDefault="00214327" w:rsidP="00777D64">
      <w:pPr>
        <w:pStyle w:val="ListParagraph"/>
        <w:ind w:firstLine="0"/>
      </w:pPr>
      <w:r w:rsidRPr="00777D64">
        <w:rPr>
          <w:i/>
        </w:rPr>
        <w:t>University of North Texas</w:t>
      </w:r>
      <w:r w:rsidR="00264405" w:rsidRPr="00777D64">
        <w:rPr>
          <w:i/>
        </w:rPr>
        <w:t>,</w:t>
      </w:r>
      <w:r w:rsidRPr="00632D72">
        <w:t xml:space="preserve"> Denton, TX </w:t>
      </w:r>
    </w:p>
    <w:p w14:paraId="550ECE9F" w14:textId="2AFD6535" w:rsidR="00917185" w:rsidRPr="00632D72" w:rsidRDefault="00B60B2F" w:rsidP="00777D64">
      <w:pPr>
        <w:pStyle w:val="ListParagraph"/>
        <w:ind w:firstLine="0"/>
        <w:jc w:val="both"/>
      </w:pPr>
      <w:r w:rsidRPr="00632D72">
        <w:t>Develop</w:t>
      </w:r>
      <w:r>
        <w:t>ed</w:t>
      </w:r>
      <w:r w:rsidRPr="00632D72">
        <w:t xml:space="preserve"> </w:t>
      </w:r>
      <w:r w:rsidR="009D0F92" w:rsidRPr="00632D72">
        <w:t xml:space="preserve">new </w:t>
      </w:r>
      <w:r w:rsidR="005F4F03" w:rsidRPr="00632D72">
        <w:t xml:space="preserve">composite </w:t>
      </w:r>
      <w:r w:rsidR="00740AD5">
        <w:t>strategies</w:t>
      </w:r>
      <w:r w:rsidR="009D0F92" w:rsidRPr="00632D72">
        <w:t xml:space="preserve"> for computational quantum chemistry </w:t>
      </w:r>
      <w:r w:rsidR="00740AD5">
        <w:t xml:space="preserve">for greater understanding and accurate </w:t>
      </w:r>
      <w:r w:rsidR="00CA46BD">
        <w:t>predictions for advancements of not only basis science, but also in applications needed for the growth and health of the U.S. economy</w:t>
      </w:r>
      <w:r w:rsidR="009D0F92" w:rsidRPr="00632D72">
        <w:t>.</w:t>
      </w:r>
      <w:r w:rsidR="00740AD5">
        <w:t xml:space="preserve"> </w:t>
      </w:r>
      <w:r w:rsidR="007F6F83">
        <w:t xml:space="preserve">Advanced </w:t>
      </w:r>
      <w:r w:rsidR="00740AD5">
        <w:t>theoretical techniques for simulating the structural, thermochemical, and spectroscopic properties of chemical compounds. Studies of energetics range from silicon modules and clusters, noble gases and transition metal bonds, and small lanthanide systems.</w:t>
      </w:r>
      <w:r w:rsidR="00655122" w:rsidRPr="00632D72">
        <w:t xml:space="preserve"> </w:t>
      </w:r>
    </w:p>
    <w:p w14:paraId="3419924A" w14:textId="77777777" w:rsidR="00917185" w:rsidRPr="00632D72" w:rsidRDefault="00917185" w:rsidP="005B5594"/>
    <w:p w14:paraId="22BD8373" w14:textId="5626C6A9" w:rsidR="00BE3786" w:rsidRPr="00632D72" w:rsidRDefault="009D0F92" w:rsidP="00777D64">
      <w:pPr>
        <w:pStyle w:val="ListParagraph"/>
        <w:ind w:firstLine="0"/>
      </w:pPr>
      <w:r w:rsidRPr="00777D64">
        <w:rPr>
          <w:b/>
        </w:rPr>
        <w:t>Graduate Research Assistant</w:t>
      </w:r>
      <w:r w:rsidR="0092786F" w:rsidRPr="00632D72">
        <w:t>, 01/2012 - 04/2015</w:t>
      </w:r>
    </w:p>
    <w:p w14:paraId="7B3C4D3A" w14:textId="33CD3E5A" w:rsidR="007F6F83" w:rsidRDefault="0092786F" w:rsidP="00777D64">
      <w:pPr>
        <w:pStyle w:val="ListParagraph"/>
        <w:ind w:firstLine="0"/>
      </w:pPr>
      <w:r w:rsidRPr="00632D72">
        <w:t>System administrator for HPC resources</w:t>
      </w:r>
    </w:p>
    <w:p w14:paraId="4167417A" w14:textId="677B2B62" w:rsidR="00264405" w:rsidRDefault="00264405" w:rsidP="00777D64">
      <w:pPr>
        <w:pStyle w:val="ListParagraph"/>
        <w:ind w:firstLine="0"/>
      </w:pPr>
      <w:r w:rsidRPr="00777D64">
        <w:rPr>
          <w:i/>
        </w:rPr>
        <w:t>University of North Texas</w:t>
      </w:r>
      <w:r w:rsidRPr="00632D72">
        <w:t>, Denton, TX</w:t>
      </w:r>
    </w:p>
    <w:p w14:paraId="0E782E82" w14:textId="2571CE3B" w:rsidR="005F4F03" w:rsidRPr="00632D72" w:rsidRDefault="005F4F03" w:rsidP="00777D64">
      <w:pPr>
        <w:pStyle w:val="ListParagraph"/>
        <w:ind w:firstLine="0"/>
      </w:pPr>
      <w:r w:rsidRPr="00632D72">
        <w:t>Academic Computing &amp; User Services - University Information Technology</w:t>
      </w:r>
    </w:p>
    <w:p w14:paraId="19AA7DAA" w14:textId="0B72F67E" w:rsidR="00796D29" w:rsidRDefault="00796D29" w:rsidP="0092786F"/>
    <w:p w14:paraId="5E09F3C4" w14:textId="7BA3695A" w:rsidR="00545092" w:rsidRDefault="00545092" w:rsidP="00777D64">
      <w:pPr>
        <w:pStyle w:val="ListParagraph"/>
        <w:ind w:firstLine="0"/>
        <w:jc w:val="both"/>
      </w:pPr>
      <w:r w:rsidRPr="00777D64">
        <w:rPr>
          <w:b/>
        </w:rPr>
        <w:t>Graduate Research Assistant</w:t>
      </w:r>
      <w:r>
        <w:t xml:space="preserve">, </w:t>
      </w:r>
      <w:r w:rsidRPr="00632D72">
        <w:t xml:space="preserve">08/2009 </w:t>
      </w:r>
      <w:r w:rsidR="000B5A64">
        <w:t>-</w:t>
      </w:r>
      <w:r w:rsidRPr="00632D72">
        <w:t xml:space="preserve"> </w:t>
      </w:r>
      <w:r>
        <w:t>0</w:t>
      </w:r>
      <w:r w:rsidRPr="00632D72">
        <w:t>5/2012</w:t>
      </w:r>
    </w:p>
    <w:p w14:paraId="67712E1C" w14:textId="55FDB69A" w:rsidR="00545092" w:rsidRDefault="00545092" w:rsidP="00777D64">
      <w:pPr>
        <w:pStyle w:val="ListParagraph"/>
        <w:ind w:firstLine="0"/>
        <w:jc w:val="both"/>
      </w:pPr>
      <w:r w:rsidRPr="00632D72">
        <w:t xml:space="preserve">Computational Chemistry Instructional Laboratory (CCIL) </w:t>
      </w:r>
    </w:p>
    <w:p w14:paraId="18782C1F" w14:textId="0BC03300" w:rsidR="00545092" w:rsidRPr="00632D72" w:rsidRDefault="00545092" w:rsidP="00777D64">
      <w:pPr>
        <w:pStyle w:val="ListParagraph"/>
        <w:ind w:firstLine="0"/>
        <w:jc w:val="both"/>
      </w:pPr>
      <w:r w:rsidRPr="00777D64">
        <w:rPr>
          <w:i/>
        </w:rPr>
        <w:t>University of North Texas,</w:t>
      </w:r>
      <w:r w:rsidRPr="00632D72">
        <w:t xml:space="preserve"> Denton, TX </w:t>
      </w:r>
    </w:p>
    <w:p w14:paraId="56FB6920" w14:textId="63DDE380" w:rsidR="00545092" w:rsidRPr="00632D72" w:rsidRDefault="00545092" w:rsidP="00777D64">
      <w:pPr>
        <w:pStyle w:val="ListParagraph"/>
        <w:ind w:firstLine="0"/>
        <w:jc w:val="both"/>
      </w:pPr>
      <w:r w:rsidRPr="00632D72">
        <w:t xml:space="preserve">Lab Assistant - </w:t>
      </w:r>
      <w:r w:rsidR="007F6F83" w:rsidRPr="00632D72">
        <w:t>Maintain</w:t>
      </w:r>
      <w:r w:rsidR="007F6F83">
        <w:t>ed</w:t>
      </w:r>
      <w:r w:rsidR="007F6F83" w:rsidRPr="00632D72">
        <w:t xml:space="preserve"> </w:t>
      </w:r>
      <w:r w:rsidRPr="00632D72">
        <w:t xml:space="preserve">the laboratory and providing computational chemistry support. </w:t>
      </w:r>
    </w:p>
    <w:p w14:paraId="10137085" w14:textId="77777777" w:rsidR="00545092" w:rsidRDefault="00545092" w:rsidP="0092786F"/>
    <w:p w14:paraId="6735118D" w14:textId="566422CB" w:rsidR="00777D64" w:rsidRDefault="00777D64" w:rsidP="00796D29">
      <w:pPr>
        <w:rPr>
          <w:b/>
        </w:rPr>
      </w:pPr>
      <w:r>
        <w:rPr>
          <w:iCs/>
          <w:noProof/>
        </w:rPr>
        <mc:AlternateContent>
          <mc:Choice Requires="wps">
            <w:drawing>
              <wp:anchor distT="0" distB="0" distL="114300" distR="114300" simplePos="0" relativeHeight="251665408" behindDoc="0" locked="0" layoutInCell="1" allowOverlap="1" wp14:anchorId="5A97B311" wp14:editId="08BD6D8B">
                <wp:simplePos x="0" y="0"/>
                <wp:positionH relativeFrom="margin">
                  <wp:posOffset>0</wp:posOffset>
                </wp:positionH>
                <wp:positionV relativeFrom="paragraph">
                  <wp:posOffset>0</wp:posOffset>
                </wp:positionV>
                <wp:extent cx="5924550" cy="476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5924550" cy="4762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72BAD9BB"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" strokecolor="windowText" strokeweight="1pt">
                <v:stroke joinstyle="miter"/>
                <w10:wrap anchorx="margin"/>
              </v:line>
            </w:pict>
          </mc:Fallback>
        </mc:AlternateContent>
      </w:r>
    </w:p>
    <w:p w14:paraId="2ABCCE9F" w14:textId="02219A13" w:rsidR="00777D64" w:rsidRPr="00777D64" w:rsidDel="00775B0B" w:rsidRDefault="00777D64" w:rsidP="0007483F">
      <w:pPr>
        <w:ind w:left="0" w:firstLine="0"/>
        <w:rPr>
          <w:b/>
          <w:bCs/>
        </w:rPr>
      </w:pPr>
      <w:r w:rsidRPr="00777D64" w:rsidDel="00775B0B">
        <w:rPr>
          <w:b/>
          <w:bCs/>
        </w:rPr>
        <w:t>Awards and Recognitions</w:t>
      </w:r>
    </w:p>
    <w:p w14:paraId="6347D136" w14:textId="5E208199" w:rsidR="00777D64" w:rsidDel="00775B0B" w:rsidRDefault="00777D64" w:rsidP="0007483F">
      <w:pPr>
        <w:ind w:left="0" w:firstLine="0"/>
      </w:pPr>
    </w:p>
    <w:p w14:paraId="7476A485" w14:textId="6FD84455" w:rsidR="00C9665E" w:rsidRPr="00632D72" w:rsidDel="00775B0B" w:rsidRDefault="00C9665E" w:rsidP="00777D64">
      <w:pPr>
        <w:pStyle w:val="ListParagraph"/>
        <w:ind w:firstLine="0"/>
      </w:pPr>
      <w:r w:rsidRPr="00632D72" w:rsidDel="00775B0B">
        <w:t>“Extra Mile” Award – University of North Texas (2018)</w:t>
      </w:r>
    </w:p>
    <w:p w14:paraId="22BD8379" w14:textId="33FE9093" w:rsidR="00BE3786" w:rsidRPr="00632D72" w:rsidDel="00775B0B" w:rsidRDefault="009D0F92" w:rsidP="00777D64">
      <w:pPr>
        <w:pStyle w:val="ListParagraph"/>
        <w:ind w:firstLine="0"/>
      </w:pPr>
      <w:r w:rsidRPr="00632D72" w:rsidDel="00775B0B">
        <w:t xml:space="preserve">Tuition </w:t>
      </w:r>
      <w:r w:rsidR="0007483F" w:rsidRPr="00632D72" w:rsidDel="00775B0B">
        <w:t>Reduction Benefit Award -</w:t>
      </w:r>
      <w:r w:rsidRPr="00632D72" w:rsidDel="00775B0B">
        <w:t xml:space="preserve"> University of North Texas (2015)</w:t>
      </w:r>
    </w:p>
    <w:p w14:paraId="22BD837A" w14:textId="637FF863" w:rsidR="00BE3786" w:rsidRPr="00632D72" w:rsidDel="00775B0B" w:rsidRDefault="009D0F92" w:rsidP="00777D64">
      <w:pPr>
        <w:pStyle w:val="ListParagraph"/>
        <w:ind w:firstLine="0"/>
      </w:pPr>
      <w:r w:rsidRPr="00632D72" w:rsidDel="00775B0B">
        <w:lastRenderedPageBreak/>
        <w:t xml:space="preserve">Graduate Research Assistant Scholarship - University of North Texas (2009) </w:t>
      </w:r>
    </w:p>
    <w:p w14:paraId="22BD837B" w14:textId="046F9527" w:rsidR="00BE3786" w:rsidRPr="00632D72" w:rsidDel="00775B0B" w:rsidRDefault="009D0F92" w:rsidP="00777D64">
      <w:pPr>
        <w:pStyle w:val="ListParagraph"/>
        <w:ind w:firstLine="0"/>
      </w:pPr>
      <w:r w:rsidRPr="00632D72" w:rsidDel="00775B0B">
        <w:t xml:space="preserve">Dallas/Fort Worth American Chemical </w:t>
      </w:r>
      <w:r w:rsidR="00250643" w:rsidRPr="00632D72" w:rsidDel="00775B0B">
        <w:t xml:space="preserve">Society </w:t>
      </w:r>
      <w:r w:rsidRPr="00632D72" w:rsidDel="00775B0B">
        <w:t xml:space="preserve">Award (2009) </w:t>
      </w:r>
    </w:p>
    <w:p w14:paraId="22BD837C" w14:textId="2BB649C1" w:rsidR="00BE3786" w:rsidRPr="00632D72" w:rsidDel="00775B0B" w:rsidRDefault="009D0F92" w:rsidP="00777D64">
      <w:pPr>
        <w:pStyle w:val="ListParagraph"/>
        <w:ind w:firstLine="0"/>
      </w:pPr>
      <w:r w:rsidRPr="00632D72" w:rsidDel="00775B0B">
        <w:t xml:space="preserve">J. L. Carrico Award </w:t>
      </w:r>
      <w:r w:rsidR="00A110DB" w:rsidDel="00775B0B">
        <w:t>-</w:t>
      </w:r>
      <w:r w:rsidRPr="00632D72" w:rsidDel="00775B0B">
        <w:t xml:space="preserve"> </w:t>
      </w:r>
      <w:r w:rsidR="00A110DB" w:rsidDel="00775B0B">
        <w:t xml:space="preserve">Department of Chemistry, </w:t>
      </w:r>
      <w:r w:rsidRPr="00632D72" w:rsidDel="00775B0B">
        <w:t xml:space="preserve">University of North Texas (2009) </w:t>
      </w:r>
    </w:p>
    <w:p w14:paraId="389906E6" w14:textId="0E789F54" w:rsidR="00FD0F66" w:rsidDel="00775B0B" w:rsidRDefault="009D0F92" w:rsidP="00FD0F66">
      <w:pPr>
        <w:pStyle w:val="ListParagraph"/>
        <w:ind w:firstLine="0"/>
      </w:pPr>
      <w:r w:rsidRPr="00632D72" w:rsidDel="00775B0B">
        <w:t xml:space="preserve">American Chemical Society Analytical Chemistry Award </w:t>
      </w:r>
      <w:r w:rsidR="003B117C" w:rsidDel="00775B0B">
        <w:t>(</w:t>
      </w:r>
      <w:r w:rsidRPr="00632D72" w:rsidDel="00775B0B">
        <w:t>2008)</w:t>
      </w:r>
    </w:p>
    <w:p w14:paraId="2FD1DC4F" w14:textId="04836E40" w:rsidR="00FD0F66" w:rsidRDefault="00FD0F66" w:rsidP="00777D64">
      <w:pPr>
        <w:pStyle w:val="ListParagraph"/>
        <w:ind w:firstLine="0"/>
      </w:pPr>
      <w:r w:rsidRPr="00632D72" w:rsidDel="00775B0B">
        <w:t>Undergraduate Dean’s List - University of North Texas (2005, 2006, 2008)</w:t>
      </w:r>
    </w:p>
    <w:p w14:paraId="41293C28" w14:textId="77777777" w:rsidR="000B2F43" w:rsidDel="00775B0B" w:rsidRDefault="000B2F43" w:rsidP="00777D64">
      <w:pPr>
        <w:pStyle w:val="ListParagraph"/>
        <w:ind w:firstLine="0"/>
      </w:pPr>
    </w:p>
    <w:p w14:paraId="4428FBC9" w14:textId="1A0BC1A6" w:rsidR="005A2EEB" w:rsidRPr="00632D72" w:rsidDel="00775B0B" w:rsidRDefault="005A2EEB" w:rsidP="005B5594"/>
    <w:p w14:paraId="308099C0" w14:textId="2129A2F5" w:rsidR="00917185" w:rsidRPr="00632D72" w:rsidDel="00775B0B" w:rsidRDefault="00777D64" w:rsidP="005B5594">
      <w:r w:rsidDel="00775B0B">
        <w:rPr>
          <w:iCs/>
          <w:noProof/>
        </w:rPr>
        <mc:AlternateContent>
          <mc:Choice Requires="wps">
            <w:drawing>
              <wp:anchor distT="0" distB="0" distL="114300" distR="114300" simplePos="0" relativeHeight="251669504" behindDoc="0" locked="0" layoutInCell="1" allowOverlap="1" wp14:anchorId="5A3B168E" wp14:editId="27DD3BD3">
                <wp:simplePos x="0" y="0"/>
                <wp:positionH relativeFrom="margin">
                  <wp:posOffset>0</wp:posOffset>
                </wp:positionH>
                <wp:positionV relativeFrom="paragraph">
                  <wp:posOffset>0</wp:posOffset>
                </wp:positionV>
                <wp:extent cx="5924550" cy="476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5924550" cy="4762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B6B6E87"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" strokecolor="windowText" strokeweight="1pt">
                <v:stroke joinstyle="miter"/>
                <w10:wrap anchorx="margin"/>
              </v:line>
            </w:pict>
          </mc:Fallback>
        </mc:AlternateContent>
      </w:r>
    </w:p>
    <w:p w14:paraId="61417B07" w14:textId="7A014759" w:rsidR="00777D64" w:rsidDel="00775B0B" w:rsidRDefault="00777D64" w:rsidP="00CE43C7">
      <w:pPr>
        <w:ind w:left="0" w:firstLine="0"/>
        <w:jc w:val="both"/>
        <w:rPr>
          <w:b/>
          <w:bCs/>
        </w:rPr>
      </w:pPr>
      <w:r w:rsidDel="00775B0B">
        <w:rPr>
          <w:b/>
          <w:bCs/>
        </w:rPr>
        <w:t>Professional Activities</w:t>
      </w:r>
    </w:p>
    <w:p w14:paraId="7264AE01" w14:textId="1E1B1267" w:rsidR="00777D64" w:rsidDel="00775B0B" w:rsidRDefault="00777D64" w:rsidP="00CE43C7">
      <w:pPr>
        <w:ind w:left="0" w:firstLine="0"/>
        <w:jc w:val="both"/>
        <w:rPr>
          <w:b/>
          <w:bCs/>
        </w:rPr>
      </w:pPr>
    </w:p>
    <w:p w14:paraId="20D8238B" w14:textId="2F8E5866" w:rsidR="008F4C03" w:rsidRPr="0059321E" w:rsidDel="00775B0B" w:rsidRDefault="00DA7923" w:rsidP="0059321E">
      <w:pPr>
        <w:pStyle w:val="ListParagraph"/>
        <w:ind w:firstLine="0"/>
        <w:jc w:val="both"/>
        <w:rPr>
          <w:b/>
          <w:bCs/>
        </w:rPr>
      </w:pPr>
      <w:r w:rsidRPr="00FD0F66" w:rsidDel="00775B0B">
        <w:rPr>
          <w:b/>
          <w:bCs/>
        </w:rPr>
        <w:t xml:space="preserve">Publication and Editorial Service  </w:t>
      </w:r>
    </w:p>
    <w:p w14:paraId="6C5C2E80" w14:textId="0136E19C" w:rsidR="00002EF5" w:rsidRDefault="00002EF5" w:rsidP="00FD0F66">
      <w:pPr>
        <w:ind w:left="1080" w:firstLine="0"/>
        <w:jc w:val="both"/>
        <w:rPr>
          <w:b/>
          <w:bCs/>
        </w:rPr>
      </w:pPr>
    </w:p>
    <w:p w14:paraId="3179D771" w14:textId="1BF77CC9" w:rsidR="00132CFD" w:rsidRDefault="00132CFD" w:rsidP="00FD0F66">
      <w:pPr>
        <w:ind w:left="1080" w:firstLine="0"/>
        <w:jc w:val="both"/>
      </w:pPr>
      <w:r>
        <w:rPr>
          <w:b/>
          <w:bCs/>
        </w:rPr>
        <w:t xml:space="preserve">Reviewer </w:t>
      </w:r>
      <w:r w:rsidRPr="00132CFD">
        <w:t>for PEARC21 conference, 2021</w:t>
      </w:r>
    </w:p>
    <w:p w14:paraId="007AF1C2" w14:textId="77777777" w:rsidR="00132CFD" w:rsidRPr="00132CFD" w:rsidDel="00775B0B" w:rsidRDefault="00132CFD" w:rsidP="00FD0F66">
      <w:pPr>
        <w:ind w:left="1080" w:firstLine="0"/>
        <w:jc w:val="both"/>
      </w:pPr>
    </w:p>
    <w:p w14:paraId="3E1A3214" w14:textId="772AEE8B" w:rsidR="00CE43C7" w:rsidRPr="00FD0F66" w:rsidDel="00775B0B" w:rsidRDefault="00CE43C7" w:rsidP="00FD0F66">
      <w:pPr>
        <w:ind w:left="1080" w:firstLine="0"/>
        <w:jc w:val="both"/>
        <w:rPr>
          <w:b/>
        </w:rPr>
      </w:pPr>
      <w:r w:rsidRPr="00FD0F66" w:rsidDel="00775B0B">
        <w:rPr>
          <w:b/>
          <w:bCs/>
        </w:rPr>
        <w:t>Editor</w:t>
      </w:r>
      <w:r w:rsidDel="00775B0B">
        <w:t>,</w:t>
      </w:r>
      <w:r w:rsidRPr="00DA5813" w:rsidDel="00775B0B">
        <w:t xml:space="preserve"> American Chemical Society Book Series</w:t>
      </w:r>
      <w:r w:rsidRPr="00FD0F66" w:rsidDel="00775B0B">
        <w:rPr>
          <w:b/>
          <w:bCs/>
        </w:rPr>
        <w:t xml:space="preserve"> “Computational Science Applications in Nuclear and Radiochemistry”</w:t>
      </w:r>
      <w:r w:rsidRPr="000B2F43" w:rsidDel="00775B0B">
        <w:t>,</w:t>
      </w:r>
      <w:r w:rsidRPr="00FD0F66" w:rsidDel="00775B0B">
        <w:rPr>
          <w:b/>
          <w:bCs/>
        </w:rPr>
        <w:t xml:space="preserve"> </w:t>
      </w:r>
      <w:r w:rsidRPr="00DA5813" w:rsidDel="00775B0B">
        <w:t>202</w:t>
      </w:r>
      <w:r w:rsidDel="00775B0B">
        <w:t>0</w:t>
      </w:r>
    </w:p>
    <w:p w14:paraId="62F0324E" w14:textId="450E3259" w:rsidR="00D96DA6" w:rsidDel="00775B0B" w:rsidRDefault="00D96DA6" w:rsidP="00777D64">
      <w:pPr>
        <w:pStyle w:val="ListParagraph"/>
        <w:ind w:firstLine="0"/>
        <w:jc w:val="both"/>
        <w:rPr>
          <w:b/>
        </w:rPr>
      </w:pPr>
    </w:p>
    <w:p w14:paraId="572A78B8" w14:textId="779C124E" w:rsidR="008F4C03" w:rsidDel="00775B0B" w:rsidRDefault="00442238" w:rsidP="0059321E">
      <w:pPr>
        <w:pStyle w:val="ListParagraph"/>
        <w:tabs>
          <w:tab w:val="left" w:pos="6495"/>
        </w:tabs>
        <w:ind w:left="1080" w:firstLine="0"/>
        <w:jc w:val="both"/>
      </w:pPr>
      <w:r w:rsidRPr="0059321E" w:rsidDel="00775B0B">
        <w:rPr>
          <w:b/>
          <w:bCs/>
        </w:rPr>
        <w:t>HPC allocation management</w:t>
      </w:r>
      <w:r w:rsidDel="00775B0B">
        <w:t xml:space="preserve"> </w:t>
      </w:r>
      <w:r w:rsidR="008F4C03" w:rsidDel="00775B0B">
        <w:t xml:space="preserve">for </w:t>
      </w:r>
      <w:r w:rsidR="008F4C03" w:rsidRPr="0059321E" w:rsidDel="00775B0B">
        <w:rPr>
          <w:i/>
          <w:iCs/>
        </w:rPr>
        <w:t>University of North Texas</w:t>
      </w:r>
      <w:r w:rsidR="008F4C03" w:rsidDel="00775B0B">
        <w:t xml:space="preserve"> HPC allocations, 2015 </w:t>
      </w:r>
      <w:r w:rsidR="000B2F43">
        <w:t>-</w:t>
      </w:r>
      <w:r w:rsidR="008F4C03" w:rsidDel="00775B0B">
        <w:t xml:space="preserve"> </w:t>
      </w:r>
      <w:r w:rsidR="003B117C" w:rsidDel="00775B0B">
        <w:t>P</w:t>
      </w:r>
      <w:r w:rsidR="008F4C03" w:rsidDel="00775B0B">
        <w:t xml:space="preserve">resent </w:t>
      </w:r>
    </w:p>
    <w:p w14:paraId="7E8BE057" w14:textId="24134B2B" w:rsidR="008F4C03" w:rsidRPr="00D96DA6" w:rsidDel="00775B0B" w:rsidRDefault="008F4C03" w:rsidP="00777D64">
      <w:pPr>
        <w:pStyle w:val="ListParagraph"/>
        <w:ind w:firstLine="0"/>
        <w:jc w:val="both"/>
        <w:rPr>
          <w:b/>
        </w:rPr>
      </w:pPr>
    </w:p>
    <w:p w14:paraId="7E3C9A83" w14:textId="350BB8C7" w:rsidR="008F4C03" w:rsidDel="00775B0B" w:rsidRDefault="00DA7923" w:rsidP="008F4C03">
      <w:pPr>
        <w:pStyle w:val="ListParagraph"/>
        <w:tabs>
          <w:tab w:val="left" w:pos="6495"/>
        </w:tabs>
        <w:ind w:firstLine="360"/>
        <w:jc w:val="both"/>
      </w:pPr>
      <w:r w:rsidRPr="00FD0F66" w:rsidDel="00775B0B">
        <w:rPr>
          <w:b/>
          <w:bCs/>
        </w:rPr>
        <w:t>Reviewer</w:t>
      </w:r>
      <w:r w:rsidDel="00775B0B">
        <w:t xml:space="preserve"> for XSEDE EMPOWER Program</w:t>
      </w:r>
      <w:r w:rsidR="008F4C03" w:rsidDel="00775B0B">
        <w:t>,</w:t>
      </w:r>
      <w:r w:rsidDel="00775B0B">
        <w:t xml:space="preserve"> 2020 </w:t>
      </w:r>
      <w:r w:rsidR="008F4C03" w:rsidDel="00775B0B">
        <w:tab/>
      </w:r>
    </w:p>
    <w:p w14:paraId="60F77E91" w14:textId="1DBC79B8" w:rsidR="00DA7923" w:rsidDel="00775B0B" w:rsidRDefault="00DA7923" w:rsidP="00777D64">
      <w:pPr>
        <w:ind w:left="0" w:firstLine="0"/>
        <w:jc w:val="both"/>
        <w:rPr>
          <w:b/>
        </w:rPr>
      </w:pPr>
    </w:p>
    <w:p w14:paraId="6B4A8D3A" w14:textId="3B87E6C4" w:rsidR="008F4C03" w:rsidRPr="0059321E" w:rsidDel="00775B0B" w:rsidRDefault="00DA7923" w:rsidP="0059321E">
      <w:pPr>
        <w:pStyle w:val="ListParagraph"/>
        <w:ind w:firstLine="0"/>
        <w:jc w:val="both"/>
        <w:rPr>
          <w:b/>
        </w:rPr>
      </w:pPr>
      <w:r w:rsidRPr="00FD0F66" w:rsidDel="00775B0B">
        <w:rPr>
          <w:b/>
        </w:rPr>
        <w:t>Professional Organizations</w:t>
      </w:r>
    </w:p>
    <w:p w14:paraId="3061A662" w14:textId="67ACD414" w:rsidR="00002EF5" w:rsidDel="00775B0B" w:rsidRDefault="00002EF5" w:rsidP="00E45355">
      <w:pPr>
        <w:pStyle w:val="ListParagraph"/>
        <w:ind w:left="1080" w:firstLine="0"/>
        <w:rPr>
          <w:b/>
        </w:rPr>
      </w:pPr>
    </w:p>
    <w:p w14:paraId="3AB2B294" w14:textId="4FA66563" w:rsidR="00E45355" w:rsidDel="00775B0B" w:rsidRDefault="00E45355" w:rsidP="00E45355">
      <w:pPr>
        <w:pStyle w:val="ListParagraph"/>
        <w:ind w:left="1080" w:firstLine="0"/>
      </w:pPr>
      <w:r w:rsidRPr="00777D64" w:rsidDel="00775B0B">
        <w:rPr>
          <w:b/>
        </w:rPr>
        <w:t xml:space="preserve">Senior </w:t>
      </w:r>
      <w:r w:rsidDel="00775B0B">
        <w:rPr>
          <w:b/>
        </w:rPr>
        <w:t>Scientific</w:t>
      </w:r>
      <w:r w:rsidRPr="00777D64" w:rsidDel="00775B0B">
        <w:rPr>
          <w:b/>
        </w:rPr>
        <w:t xml:space="preserve"> Fellow</w:t>
      </w:r>
      <w:r w:rsidRPr="00632D72" w:rsidDel="00775B0B">
        <w:t xml:space="preserve">, 06/2017 </w:t>
      </w:r>
      <w:r w:rsidDel="00775B0B">
        <w:t>–</w:t>
      </w:r>
      <w:r w:rsidRPr="00632D72" w:rsidDel="00775B0B">
        <w:t xml:space="preserve"> Pres</w:t>
      </w:r>
      <w:r w:rsidDel="00775B0B">
        <w:t>ent</w:t>
      </w:r>
    </w:p>
    <w:p w14:paraId="7479BD4A" w14:textId="55613870" w:rsidR="00E45355" w:rsidDel="00775B0B" w:rsidRDefault="00E45355" w:rsidP="00E45355">
      <w:pPr>
        <w:pStyle w:val="ListParagraph"/>
        <w:ind w:left="1080" w:firstLine="0"/>
      </w:pPr>
      <w:r w:rsidRPr="00967958" w:rsidDel="00775B0B">
        <w:t>Institute for Nuclear Security</w:t>
      </w:r>
      <w:r w:rsidDel="00775B0B">
        <w:t>, Howard H. Baker Jr. Center for Public Policy</w:t>
      </w:r>
    </w:p>
    <w:p w14:paraId="7D5FC4CD" w14:textId="705041F7" w:rsidR="00E45355" w:rsidRPr="00632D72" w:rsidDel="00775B0B" w:rsidRDefault="00E45355" w:rsidP="00E45355">
      <w:pPr>
        <w:pStyle w:val="ListParagraph"/>
        <w:ind w:left="1080" w:firstLine="0"/>
      </w:pPr>
      <w:r w:rsidRPr="00777D64" w:rsidDel="00775B0B">
        <w:rPr>
          <w:i/>
        </w:rPr>
        <w:t>University of Tennessee</w:t>
      </w:r>
      <w:r w:rsidRPr="00632D72" w:rsidDel="00775B0B">
        <w:t xml:space="preserve">, Knoxville, TN </w:t>
      </w:r>
    </w:p>
    <w:p w14:paraId="5E0DF5AA" w14:textId="2BA604E7" w:rsidR="00E45355" w:rsidDel="00775B0B" w:rsidRDefault="00E45355" w:rsidP="00E45355">
      <w:pPr>
        <w:pStyle w:val="ListParagraph"/>
        <w:ind w:left="1080" w:firstLine="0"/>
      </w:pPr>
      <w:r w:rsidRPr="00632D72" w:rsidDel="00775B0B">
        <w:t>High</w:t>
      </w:r>
      <w:r w:rsidDel="00775B0B">
        <w:t>-</w:t>
      </w:r>
      <w:r w:rsidRPr="00632D72" w:rsidDel="00775B0B">
        <w:t xml:space="preserve">Performance Computing applications </w:t>
      </w:r>
      <w:r w:rsidDel="00775B0B">
        <w:t>in national and nuclear security.</w:t>
      </w:r>
    </w:p>
    <w:p w14:paraId="1D969C75" w14:textId="1B16CEB0" w:rsidR="00E45355" w:rsidDel="00775B0B" w:rsidRDefault="00E45355" w:rsidP="00E45355">
      <w:pPr>
        <w:pStyle w:val="ListParagraph"/>
        <w:ind w:left="1080" w:firstLine="0"/>
      </w:pPr>
    </w:p>
    <w:p w14:paraId="23D402FB" w14:textId="286ED6CC" w:rsidR="00E45355" w:rsidRPr="00DA7923" w:rsidDel="00775B0B" w:rsidRDefault="00E45355" w:rsidP="00E45355">
      <w:pPr>
        <w:pStyle w:val="ListParagraph"/>
        <w:ind w:left="1080" w:firstLine="0"/>
        <w:jc w:val="both"/>
      </w:pPr>
      <w:r w:rsidRPr="00FD0F66" w:rsidDel="00775B0B">
        <w:rPr>
          <w:b/>
          <w:bCs/>
        </w:rPr>
        <w:t>Member</w:t>
      </w:r>
      <w:r w:rsidDel="00775B0B">
        <w:t xml:space="preserve"> of </w:t>
      </w:r>
      <w:proofErr w:type="spellStart"/>
      <w:r w:rsidDel="00775B0B">
        <w:t>ÚNeTe</w:t>
      </w:r>
      <w:proofErr w:type="spellEnd"/>
      <w:r w:rsidDel="00775B0B">
        <w:t xml:space="preserve"> – Latinx Faculty/Staff Alliance at </w:t>
      </w:r>
      <w:r w:rsidRPr="00FD0F66" w:rsidDel="00775B0B">
        <w:rPr>
          <w:i/>
          <w:iCs/>
        </w:rPr>
        <w:t>University of North Texas</w:t>
      </w:r>
      <w:r w:rsidDel="00775B0B">
        <w:rPr>
          <w:i/>
          <w:iCs/>
        </w:rPr>
        <w:t>,</w:t>
      </w:r>
      <w:r w:rsidDel="00775B0B">
        <w:t xml:space="preserve"> 2020 </w:t>
      </w:r>
    </w:p>
    <w:p w14:paraId="46BD676B" w14:textId="54D60BE5" w:rsidR="00E45355" w:rsidRPr="00632D72" w:rsidDel="00775B0B" w:rsidRDefault="00E45355" w:rsidP="00E45355">
      <w:pPr>
        <w:pStyle w:val="ListParagraph"/>
        <w:ind w:left="1080" w:firstLine="0"/>
      </w:pPr>
    </w:p>
    <w:p w14:paraId="24ABF48E" w14:textId="51A35145" w:rsidR="007F6F83" w:rsidRDefault="00DA7923" w:rsidP="00FD0F66">
      <w:pPr>
        <w:pStyle w:val="ListParagraph"/>
        <w:ind w:left="1080" w:firstLine="0"/>
      </w:pPr>
      <w:r w:rsidRPr="00FD0F66" w:rsidDel="00775B0B">
        <w:rPr>
          <w:b/>
          <w:bCs/>
        </w:rPr>
        <w:t>Member</w:t>
      </w:r>
      <w:r w:rsidDel="00775B0B">
        <w:t xml:space="preserve"> of </w:t>
      </w:r>
      <w:r w:rsidRPr="00545092" w:rsidDel="00775B0B">
        <w:t>American Chemical Society</w:t>
      </w:r>
    </w:p>
    <w:p w14:paraId="5105BE7A" w14:textId="19E6C618" w:rsidR="007F6F83" w:rsidRDefault="00DA7923" w:rsidP="00FD0F66">
      <w:pPr>
        <w:pStyle w:val="ListParagraph"/>
        <w:ind w:left="1080" w:firstLine="0"/>
      </w:pPr>
      <w:r w:rsidDel="00775B0B">
        <w:t xml:space="preserve">Division of Nuclear Chemistry &amp; Technology 2015 </w:t>
      </w:r>
      <w:r w:rsidR="000B2F43">
        <w:t>-</w:t>
      </w:r>
      <w:r w:rsidDel="00775B0B">
        <w:t xml:space="preserve"> </w:t>
      </w:r>
      <w:r w:rsidR="00591675" w:rsidDel="00775B0B">
        <w:t>P</w:t>
      </w:r>
      <w:r w:rsidDel="00775B0B">
        <w:t>resent</w:t>
      </w:r>
    </w:p>
    <w:p w14:paraId="740DDBCF" w14:textId="47D4F37F" w:rsidR="007F6F83" w:rsidRDefault="00DA7923" w:rsidP="00FD0F66">
      <w:pPr>
        <w:pStyle w:val="ListParagraph"/>
        <w:ind w:left="1080" w:firstLine="0"/>
      </w:pPr>
      <w:r w:rsidDel="00775B0B">
        <w:t>Division of History 2015</w:t>
      </w:r>
      <w:r w:rsidR="000B2F43">
        <w:t xml:space="preserve"> </w:t>
      </w:r>
      <w:r w:rsidDel="00775B0B">
        <w:t>-</w:t>
      </w:r>
      <w:r w:rsidR="000B2F43">
        <w:t xml:space="preserve"> </w:t>
      </w:r>
      <w:r w:rsidDel="00775B0B">
        <w:t>2016</w:t>
      </w:r>
    </w:p>
    <w:p w14:paraId="7A50B387" w14:textId="7F33DA2C" w:rsidR="00DA7923" w:rsidDel="00775B0B" w:rsidRDefault="00DA7923" w:rsidP="00FD0F66">
      <w:pPr>
        <w:pStyle w:val="ListParagraph"/>
        <w:ind w:left="1080" w:firstLine="0"/>
      </w:pPr>
      <w:r w:rsidDel="00775B0B">
        <w:t>Division of Physical Chemistry 2015</w:t>
      </w:r>
      <w:r w:rsidR="000B2F43">
        <w:t xml:space="preserve"> -</w:t>
      </w:r>
      <w:r w:rsidDel="00775B0B">
        <w:t xml:space="preserve"> 2016</w:t>
      </w:r>
    </w:p>
    <w:p w14:paraId="17535C46" w14:textId="0CA15E20" w:rsidR="00DF1C18" w:rsidDel="00775B0B" w:rsidRDefault="00DF1C18" w:rsidP="00777D64">
      <w:pPr>
        <w:ind w:left="0" w:firstLine="0"/>
        <w:jc w:val="both"/>
        <w:rPr>
          <w:b/>
        </w:rPr>
      </w:pPr>
    </w:p>
    <w:p w14:paraId="49A3C592" w14:textId="2077DC22" w:rsidR="00806245" w:rsidRDefault="00806245" w:rsidP="00FD0F66">
      <w:pPr>
        <w:pStyle w:val="ListParagraph"/>
        <w:ind w:left="1080" w:firstLine="0"/>
        <w:jc w:val="both"/>
        <w:rPr>
          <w:bCs/>
        </w:rPr>
      </w:pPr>
      <w:r>
        <w:rPr>
          <w:b/>
        </w:rPr>
        <w:t xml:space="preserve">Member </w:t>
      </w:r>
      <w:r>
        <w:rPr>
          <w:bCs/>
        </w:rPr>
        <w:t>of Association for Computing Machinery SIGHPC 2020 – Present</w:t>
      </w:r>
    </w:p>
    <w:p w14:paraId="55BFED3B" w14:textId="77777777" w:rsidR="00806245" w:rsidRPr="00806245" w:rsidRDefault="00806245" w:rsidP="00FD0F66">
      <w:pPr>
        <w:pStyle w:val="ListParagraph"/>
        <w:ind w:left="1080" w:firstLine="0"/>
        <w:jc w:val="both"/>
        <w:rPr>
          <w:bCs/>
        </w:rPr>
      </w:pPr>
    </w:p>
    <w:p w14:paraId="418E64A8" w14:textId="04A1AE2E" w:rsidR="00CE43C7" w:rsidRPr="00632D72" w:rsidDel="00775B0B" w:rsidRDefault="00CE43C7" w:rsidP="00FD0F66">
      <w:pPr>
        <w:pStyle w:val="ListParagraph"/>
        <w:ind w:left="1080" w:firstLine="0"/>
        <w:jc w:val="both"/>
      </w:pPr>
      <w:r w:rsidRPr="00FD0F66" w:rsidDel="00775B0B">
        <w:rPr>
          <w:b/>
        </w:rPr>
        <w:t>XSEDE Campus Champion</w:t>
      </w:r>
      <w:r w:rsidRPr="00632D72" w:rsidDel="00775B0B">
        <w:t>, 06/2016 - Present</w:t>
      </w:r>
    </w:p>
    <w:p w14:paraId="0EB85A80" w14:textId="3A5C8A53" w:rsidR="00CE43C7" w:rsidRPr="00632D72" w:rsidDel="00775B0B" w:rsidRDefault="00CE43C7" w:rsidP="00FD0F66">
      <w:pPr>
        <w:pStyle w:val="ListParagraph"/>
        <w:ind w:left="1080" w:firstLine="0"/>
        <w:jc w:val="both"/>
      </w:pPr>
      <w:r w:rsidDel="00775B0B">
        <w:t xml:space="preserve">Provides access and application support to researchers and students in NSF </w:t>
      </w:r>
      <w:proofErr w:type="spellStart"/>
      <w:r w:rsidDel="00775B0B">
        <w:t>e</w:t>
      </w:r>
      <w:r w:rsidRPr="00632D72" w:rsidDel="00775B0B">
        <w:t>X</w:t>
      </w:r>
      <w:r w:rsidDel="00775B0B">
        <w:t>treme</w:t>
      </w:r>
      <w:proofErr w:type="spellEnd"/>
      <w:r w:rsidDel="00775B0B">
        <w:t xml:space="preserve"> </w:t>
      </w:r>
      <w:r w:rsidRPr="00632D72" w:rsidDel="00775B0B">
        <w:t>S</w:t>
      </w:r>
      <w:r w:rsidDel="00775B0B">
        <w:t xml:space="preserve">cale </w:t>
      </w:r>
      <w:r w:rsidRPr="00632D72" w:rsidDel="00775B0B">
        <w:t>E</w:t>
      </w:r>
      <w:r w:rsidDel="00775B0B">
        <w:t xml:space="preserve">ngineering </w:t>
      </w:r>
      <w:r w:rsidRPr="00632D72" w:rsidDel="00775B0B">
        <w:t>D</w:t>
      </w:r>
      <w:r w:rsidDel="00775B0B">
        <w:t xml:space="preserve">iscovery </w:t>
      </w:r>
      <w:r w:rsidRPr="00632D72" w:rsidDel="00775B0B">
        <w:t>E</w:t>
      </w:r>
      <w:r w:rsidDel="00775B0B">
        <w:t>nvironment (XSEDE)</w:t>
      </w:r>
      <w:r w:rsidRPr="00632D72" w:rsidDel="00775B0B">
        <w:t xml:space="preserve"> computational resources.</w:t>
      </w:r>
    </w:p>
    <w:p w14:paraId="5A9A85A2" w14:textId="0B3377D5" w:rsidR="00DA7923" w:rsidDel="00775B0B" w:rsidRDefault="00DA7923" w:rsidP="00777D64">
      <w:pPr>
        <w:ind w:left="0" w:firstLine="0"/>
        <w:jc w:val="both"/>
        <w:rPr>
          <w:b/>
        </w:rPr>
      </w:pPr>
    </w:p>
    <w:p w14:paraId="22D528B7" w14:textId="2E004799" w:rsidR="008F4C03" w:rsidRPr="0059321E" w:rsidDel="00775B0B" w:rsidRDefault="00DA7923" w:rsidP="0059321E">
      <w:pPr>
        <w:pStyle w:val="ListParagraph"/>
        <w:ind w:firstLine="0"/>
        <w:jc w:val="both"/>
        <w:rPr>
          <w:b/>
        </w:rPr>
      </w:pPr>
      <w:r w:rsidRPr="00FD0F66" w:rsidDel="00775B0B">
        <w:rPr>
          <w:b/>
        </w:rPr>
        <w:t xml:space="preserve">Committee and Organizational </w:t>
      </w:r>
      <w:r w:rsidR="00D96DA6" w:rsidRPr="00FD0F66" w:rsidDel="00775B0B">
        <w:rPr>
          <w:b/>
        </w:rPr>
        <w:t>Activities</w:t>
      </w:r>
    </w:p>
    <w:p w14:paraId="11AFE953" w14:textId="5BC7975D" w:rsidR="00002EF5" w:rsidDel="00775B0B" w:rsidRDefault="00002EF5" w:rsidP="00FD0F66">
      <w:pPr>
        <w:pStyle w:val="ListParagraph"/>
        <w:ind w:left="1080" w:firstLine="0"/>
        <w:jc w:val="both"/>
        <w:rPr>
          <w:b/>
        </w:rPr>
      </w:pPr>
    </w:p>
    <w:p w14:paraId="60E0FEC2" w14:textId="382E3499" w:rsidR="00591675" w:rsidDel="00775B0B" w:rsidRDefault="00591675" w:rsidP="00FD0F66">
      <w:pPr>
        <w:pStyle w:val="ListParagraph"/>
        <w:ind w:left="1080" w:firstLine="0"/>
        <w:jc w:val="both"/>
        <w:rPr>
          <w:bCs/>
        </w:rPr>
      </w:pPr>
      <w:r w:rsidDel="00775B0B">
        <w:rPr>
          <w:b/>
        </w:rPr>
        <w:lastRenderedPageBreak/>
        <w:t>Member</w:t>
      </w:r>
      <w:r w:rsidDel="00775B0B">
        <w:rPr>
          <w:bCs/>
        </w:rPr>
        <w:t xml:space="preserve">, Diversity, Equity, and Inclusion Action Committee (DEIAC), Nuclear Engineering, </w:t>
      </w:r>
      <w:r w:rsidRPr="00591675" w:rsidDel="00775B0B">
        <w:rPr>
          <w:bCs/>
          <w:i/>
          <w:iCs/>
        </w:rPr>
        <w:t>University of Tennessee</w:t>
      </w:r>
      <w:r w:rsidDel="00775B0B">
        <w:rPr>
          <w:bCs/>
        </w:rPr>
        <w:t xml:space="preserve">, 2020 </w:t>
      </w:r>
      <w:r w:rsidR="000B5A64">
        <w:rPr>
          <w:bCs/>
        </w:rPr>
        <w:t>-</w:t>
      </w:r>
      <w:r w:rsidDel="00775B0B">
        <w:rPr>
          <w:bCs/>
        </w:rPr>
        <w:t xml:space="preserve"> Present</w:t>
      </w:r>
    </w:p>
    <w:p w14:paraId="417FC4E1" w14:textId="4D984481" w:rsidR="00D24412" w:rsidDel="00775B0B" w:rsidRDefault="00D24412" w:rsidP="0059321E">
      <w:pPr>
        <w:ind w:left="0" w:firstLine="0"/>
        <w:jc w:val="both"/>
      </w:pPr>
    </w:p>
    <w:p w14:paraId="5DB0D071" w14:textId="2633B012" w:rsidR="00D24412" w:rsidDel="00775B0B" w:rsidRDefault="00D24412" w:rsidP="00D24412">
      <w:pPr>
        <w:pStyle w:val="ListParagraph"/>
        <w:ind w:left="1080" w:firstLine="0"/>
        <w:jc w:val="both"/>
      </w:pPr>
      <w:r w:rsidRPr="00DF1C18" w:rsidDel="00775B0B">
        <w:rPr>
          <w:b/>
          <w:bCs/>
        </w:rPr>
        <w:t>Social Media Manager</w:t>
      </w:r>
      <w:r w:rsidDel="00775B0B">
        <w:t xml:space="preserve"> for UNT Research IT Services, 2018 </w:t>
      </w:r>
      <w:r w:rsidR="000B5A64">
        <w:t>-</w:t>
      </w:r>
      <w:r w:rsidDel="00775B0B">
        <w:t xml:space="preserve"> </w:t>
      </w:r>
      <w:r w:rsidR="000E7071">
        <w:t>2020</w:t>
      </w:r>
      <w:r w:rsidDel="00775B0B">
        <w:t xml:space="preserve"> </w:t>
      </w:r>
    </w:p>
    <w:p w14:paraId="3F436A18" w14:textId="495024AC" w:rsidR="00D24412" w:rsidRPr="00632D72" w:rsidDel="00775B0B" w:rsidRDefault="00D24412" w:rsidP="00D24412">
      <w:pPr>
        <w:pStyle w:val="ListParagraph"/>
        <w:ind w:left="1080" w:firstLine="0"/>
        <w:jc w:val="both"/>
      </w:pPr>
    </w:p>
    <w:p w14:paraId="1E463082" w14:textId="6F4BE762" w:rsidR="001B36D3" w:rsidRPr="00632D72" w:rsidDel="00775B0B" w:rsidRDefault="001B36D3" w:rsidP="00FD0F66">
      <w:pPr>
        <w:pStyle w:val="ListParagraph"/>
        <w:ind w:left="1080" w:firstLine="0"/>
        <w:jc w:val="both"/>
      </w:pPr>
      <w:r w:rsidRPr="00FD0F66" w:rsidDel="00775B0B">
        <w:rPr>
          <w:b/>
        </w:rPr>
        <w:t>Chair</w:t>
      </w:r>
      <w:r w:rsidRPr="00632D72" w:rsidDel="00775B0B">
        <w:t>, American Chemical Society Annual Meeting</w:t>
      </w:r>
      <w:r w:rsidDel="00775B0B">
        <w:t xml:space="preserve">, </w:t>
      </w:r>
      <w:r w:rsidRPr="00632D72" w:rsidDel="00775B0B">
        <w:t>Nuclear Chemistry and Technology Division (ACS NUCL), Session “</w:t>
      </w:r>
      <w:r w:rsidRPr="00FD0F66" w:rsidDel="00775B0B">
        <w:rPr>
          <w:b/>
          <w:bCs/>
        </w:rPr>
        <w:t>Data Science &amp; Artificial Intelligence Applications in Nuclear and Radiochemistry</w:t>
      </w:r>
      <w:r w:rsidRPr="00632D72" w:rsidDel="00775B0B">
        <w:t>”</w:t>
      </w:r>
      <w:r w:rsidR="00CE43C7" w:rsidDel="00775B0B">
        <w:t>,</w:t>
      </w:r>
      <w:r w:rsidRPr="00632D72" w:rsidDel="00775B0B">
        <w:t xml:space="preserve"> </w:t>
      </w:r>
      <w:r w:rsidR="003B117C" w:rsidDel="00775B0B">
        <w:t>05/</w:t>
      </w:r>
      <w:r w:rsidDel="00775B0B">
        <w:t>2021</w:t>
      </w:r>
    </w:p>
    <w:p w14:paraId="29D202EF" w14:textId="4DF88825" w:rsidR="001B36D3" w:rsidDel="00775B0B" w:rsidRDefault="001B36D3" w:rsidP="00777D64">
      <w:pPr>
        <w:ind w:left="0" w:firstLine="0"/>
        <w:jc w:val="both"/>
        <w:rPr>
          <w:b/>
        </w:rPr>
      </w:pPr>
    </w:p>
    <w:p w14:paraId="303AC563" w14:textId="7DAB3384" w:rsidR="00C9665E" w:rsidRPr="00632D72" w:rsidDel="00775B0B" w:rsidRDefault="00C9665E" w:rsidP="00FD0F66">
      <w:pPr>
        <w:pStyle w:val="ListParagraph"/>
        <w:ind w:left="1080" w:firstLine="0"/>
        <w:jc w:val="both"/>
      </w:pPr>
      <w:bookmarkStart w:id="2" w:name="_Hlk49449638"/>
      <w:r w:rsidRPr="00FD0F66" w:rsidDel="00775B0B">
        <w:rPr>
          <w:b/>
        </w:rPr>
        <w:t>Chair</w:t>
      </w:r>
      <w:r w:rsidRPr="00632D72" w:rsidDel="00775B0B">
        <w:t>, American Chemical Society Annual Meeting</w:t>
      </w:r>
      <w:r w:rsidR="001B36D3" w:rsidDel="00775B0B">
        <w:t xml:space="preserve">, </w:t>
      </w:r>
      <w:r w:rsidRPr="00632D72" w:rsidDel="00775B0B">
        <w:t xml:space="preserve">Nuclear Chemistry and Technology Division (ACS NUCL), </w:t>
      </w:r>
      <w:r w:rsidR="007B75BD" w:rsidRPr="00632D72" w:rsidDel="00775B0B">
        <w:t>S</w:t>
      </w:r>
      <w:r w:rsidRPr="00632D72" w:rsidDel="00775B0B">
        <w:t>ession “</w:t>
      </w:r>
      <w:r w:rsidRPr="00FD0F66" w:rsidDel="00775B0B">
        <w:rPr>
          <w:b/>
          <w:bCs/>
        </w:rPr>
        <w:t>Computational Methods for Lanthanides &amp; Actinides: Theory &amp; Applications</w:t>
      </w:r>
      <w:r w:rsidRPr="00632D72" w:rsidDel="00775B0B">
        <w:t>”</w:t>
      </w:r>
      <w:r w:rsidR="00CE43C7" w:rsidDel="00775B0B">
        <w:t>,</w:t>
      </w:r>
      <w:r w:rsidRPr="00632D72" w:rsidDel="00775B0B">
        <w:t xml:space="preserve"> </w:t>
      </w:r>
      <w:r w:rsidR="003B117C" w:rsidDel="00775B0B">
        <w:t>08/</w:t>
      </w:r>
      <w:r w:rsidR="001B36D3" w:rsidDel="00775B0B">
        <w:t xml:space="preserve">2020, </w:t>
      </w:r>
      <w:r w:rsidR="003B117C" w:rsidDel="00775B0B">
        <w:t>05/</w:t>
      </w:r>
      <w:r w:rsidR="00155CBD" w:rsidDel="00775B0B">
        <w:t xml:space="preserve">2020, </w:t>
      </w:r>
      <w:r w:rsidR="003B117C" w:rsidDel="00775B0B">
        <w:t>08/</w:t>
      </w:r>
      <w:r w:rsidR="00155CBD" w:rsidDel="00775B0B">
        <w:t xml:space="preserve">2019, </w:t>
      </w:r>
      <w:r w:rsidR="003B117C" w:rsidDel="00775B0B">
        <w:t>05/</w:t>
      </w:r>
      <w:r w:rsidRPr="00632D72" w:rsidDel="00775B0B">
        <w:t xml:space="preserve">2019, </w:t>
      </w:r>
      <w:r w:rsidR="00DA2284" w:rsidDel="00775B0B">
        <w:t xml:space="preserve">and </w:t>
      </w:r>
      <w:r w:rsidR="003B117C" w:rsidDel="00775B0B">
        <w:t>08/</w:t>
      </w:r>
      <w:r w:rsidR="00315AB8" w:rsidRPr="00632D72" w:rsidDel="00775B0B">
        <w:t>2018</w:t>
      </w:r>
    </w:p>
    <w:bookmarkEnd w:id="2"/>
    <w:p w14:paraId="7A83ADEC" w14:textId="27D47B15" w:rsidR="00C9665E" w:rsidRPr="00632D72" w:rsidDel="00775B0B" w:rsidRDefault="00C9665E" w:rsidP="00777D64">
      <w:pPr>
        <w:ind w:left="0" w:firstLine="0"/>
        <w:jc w:val="both"/>
      </w:pPr>
    </w:p>
    <w:p w14:paraId="317D0ED1" w14:textId="29C59680" w:rsidR="00DA5813" w:rsidDel="00775B0B" w:rsidRDefault="00C9665E" w:rsidP="00FD0F66">
      <w:pPr>
        <w:pStyle w:val="ListParagraph"/>
        <w:ind w:left="1080" w:firstLine="0"/>
        <w:jc w:val="both"/>
      </w:pPr>
      <w:r w:rsidRPr="00FD0F66" w:rsidDel="00775B0B">
        <w:rPr>
          <w:b/>
        </w:rPr>
        <w:t>Presider</w:t>
      </w:r>
      <w:r w:rsidRPr="00632D72" w:rsidDel="00775B0B">
        <w:t>, American Chemical Society Annual Meeting</w:t>
      </w:r>
      <w:r w:rsidR="001B36D3" w:rsidDel="00775B0B">
        <w:t xml:space="preserve">, </w:t>
      </w:r>
      <w:r w:rsidR="00315AB8" w:rsidRPr="00632D72" w:rsidDel="00775B0B">
        <w:t xml:space="preserve">Nuclear Chemistry and Technology Division (ACS NUCL), </w:t>
      </w:r>
      <w:r w:rsidR="007B75BD" w:rsidRPr="00632D72" w:rsidDel="00775B0B">
        <w:t>S</w:t>
      </w:r>
      <w:r w:rsidR="00315AB8" w:rsidRPr="00632D72" w:rsidDel="00775B0B">
        <w:t>ession “</w:t>
      </w:r>
      <w:r w:rsidR="00315AB8" w:rsidRPr="00FD0F66" w:rsidDel="00775B0B">
        <w:rPr>
          <w:b/>
          <w:bCs/>
        </w:rPr>
        <w:t>Computational Methods for Lanthanides &amp; Actinides: Theory &amp; Applications</w:t>
      </w:r>
      <w:r w:rsidR="00315AB8" w:rsidRPr="00632D72" w:rsidDel="00775B0B">
        <w:t xml:space="preserve">” </w:t>
      </w:r>
      <w:r w:rsidR="003B117C" w:rsidDel="00775B0B">
        <w:t>05/</w:t>
      </w:r>
      <w:r w:rsidR="001B36D3" w:rsidDel="00775B0B">
        <w:t xml:space="preserve">2020, </w:t>
      </w:r>
      <w:r w:rsidR="003B117C" w:rsidDel="00775B0B">
        <w:t>08/</w:t>
      </w:r>
      <w:r w:rsidR="0087371C" w:rsidDel="00775B0B">
        <w:t xml:space="preserve">2019, </w:t>
      </w:r>
      <w:r w:rsidR="003B117C" w:rsidDel="00775B0B">
        <w:t>08/</w:t>
      </w:r>
      <w:r w:rsidR="00EA04F6" w:rsidDel="00775B0B">
        <w:t>2018</w:t>
      </w:r>
      <w:r w:rsidR="0087371C" w:rsidDel="00775B0B">
        <w:t>,</w:t>
      </w:r>
      <w:r w:rsidR="00DA2284" w:rsidDel="00775B0B">
        <w:t xml:space="preserve"> and</w:t>
      </w:r>
      <w:r w:rsidR="00EA04F6" w:rsidDel="00775B0B">
        <w:t xml:space="preserve"> </w:t>
      </w:r>
      <w:r w:rsidR="003B117C" w:rsidDel="00775B0B">
        <w:t>05/</w:t>
      </w:r>
      <w:r w:rsidR="00315AB8" w:rsidRPr="00632D72" w:rsidDel="00775B0B">
        <w:t xml:space="preserve">2018 </w:t>
      </w:r>
    </w:p>
    <w:p w14:paraId="26CDA885" w14:textId="1C2B7CD3" w:rsidR="00DA5813" w:rsidDel="00775B0B" w:rsidRDefault="00DA5813" w:rsidP="00777D64">
      <w:pPr>
        <w:ind w:left="0" w:firstLine="0"/>
        <w:jc w:val="both"/>
      </w:pPr>
    </w:p>
    <w:p w14:paraId="6D488E66" w14:textId="66E9071B" w:rsidR="00C9665E" w:rsidDel="00775B0B" w:rsidRDefault="00DA5813" w:rsidP="00FD0F66">
      <w:pPr>
        <w:pStyle w:val="ListParagraph"/>
        <w:ind w:left="1080" w:firstLine="0"/>
        <w:jc w:val="both"/>
      </w:pPr>
      <w:r w:rsidRPr="00FD0F66" w:rsidDel="00775B0B">
        <w:rPr>
          <w:b/>
          <w:bCs/>
        </w:rPr>
        <w:t>Presider</w:t>
      </w:r>
      <w:r w:rsidDel="00775B0B">
        <w:t xml:space="preserve">, </w:t>
      </w:r>
      <w:r w:rsidRPr="00632D72" w:rsidDel="00775B0B">
        <w:t>American Chemical Society Annual Meeting</w:t>
      </w:r>
      <w:r w:rsidDel="00775B0B">
        <w:t xml:space="preserve">, </w:t>
      </w:r>
      <w:r w:rsidR="00C9665E" w:rsidRPr="00632D72" w:rsidDel="00775B0B">
        <w:t>Division of Physical Chemistry</w:t>
      </w:r>
      <w:r w:rsidR="00360E04" w:rsidDel="00775B0B">
        <w:t xml:space="preserve"> (ACS PHYS)</w:t>
      </w:r>
      <w:r w:rsidR="00C9665E" w:rsidRPr="00632D72" w:rsidDel="00775B0B">
        <w:t xml:space="preserve">, </w:t>
      </w:r>
      <w:r w:rsidR="007B75BD" w:rsidRPr="00632D72" w:rsidDel="00775B0B">
        <w:t>S</w:t>
      </w:r>
      <w:r w:rsidR="00C9665E" w:rsidRPr="00632D72" w:rsidDel="00775B0B">
        <w:t>ession “</w:t>
      </w:r>
      <w:r w:rsidR="00C9665E" w:rsidRPr="00FD0F66" w:rsidDel="00775B0B">
        <w:rPr>
          <w:b/>
          <w:bCs/>
        </w:rPr>
        <w:t>Thermodynamics, reactivity, and spectroscopy of the heavy elements</w:t>
      </w:r>
      <w:r w:rsidR="00C9665E" w:rsidRPr="00632D72" w:rsidDel="00775B0B">
        <w:t xml:space="preserve">” </w:t>
      </w:r>
      <w:r w:rsidR="003B117C" w:rsidDel="00775B0B">
        <w:t>05/</w:t>
      </w:r>
      <w:r w:rsidR="00C9665E" w:rsidRPr="00632D72" w:rsidDel="00775B0B">
        <w:t>2014</w:t>
      </w:r>
    </w:p>
    <w:p w14:paraId="7E2131F8" w14:textId="14C275E5" w:rsidR="00FD057E" w:rsidDel="00775B0B" w:rsidRDefault="00FD057E" w:rsidP="00777D64">
      <w:pPr>
        <w:ind w:left="0" w:firstLine="0"/>
        <w:jc w:val="both"/>
      </w:pPr>
    </w:p>
    <w:p w14:paraId="0167E3F5" w14:textId="20C4818F" w:rsidR="008F4C03" w:rsidRPr="0059321E" w:rsidDel="00775B0B" w:rsidRDefault="00DA7923" w:rsidP="0059321E">
      <w:pPr>
        <w:pStyle w:val="ListParagraph"/>
        <w:ind w:firstLine="0"/>
        <w:jc w:val="both"/>
        <w:rPr>
          <w:b/>
          <w:bCs/>
        </w:rPr>
      </w:pPr>
      <w:r w:rsidRPr="00FD0F66" w:rsidDel="00775B0B">
        <w:rPr>
          <w:b/>
          <w:bCs/>
        </w:rPr>
        <w:t>Professional Training</w:t>
      </w:r>
    </w:p>
    <w:p w14:paraId="48C96C95" w14:textId="2DAB0D0A" w:rsidR="00002EF5" w:rsidDel="00775B0B" w:rsidRDefault="00002EF5" w:rsidP="00FD0F66">
      <w:pPr>
        <w:pStyle w:val="ListParagraph"/>
        <w:ind w:left="1080" w:firstLine="0"/>
        <w:jc w:val="both"/>
      </w:pPr>
    </w:p>
    <w:p w14:paraId="113B7E71" w14:textId="62B26FB3" w:rsidR="003C1AFD" w:rsidDel="00775B0B" w:rsidRDefault="00DF1C18" w:rsidP="00FD0F66">
      <w:pPr>
        <w:pStyle w:val="ListParagraph"/>
        <w:ind w:left="1080" w:firstLine="0"/>
        <w:jc w:val="both"/>
      </w:pPr>
      <w:proofErr w:type="spellStart"/>
      <w:r w:rsidDel="00775B0B">
        <w:t>QMCPack</w:t>
      </w:r>
      <w:proofErr w:type="spellEnd"/>
      <w:r w:rsidDel="00775B0B">
        <w:t xml:space="preserve"> User Workshop</w:t>
      </w:r>
      <w:r w:rsidR="003C1AFD" w:rsidDel="00775B0B">
        <w:t>, Oak Ridge National Laboratory, TN, 05/2019</w:t>
      </w:r>
    </w:p>
    <w:p w14:paraId="0885472C" w14:textId="35F1253A" w:rsidR="00DF1C18" w:rsidDel="00775B0B" w:rsidRDefault="003C1AFD" w:rsidP="00FD0F66">
      <w:pPr>
        <w:pStyle w:val="ListParagraph"/>
        <w:ind w:left="1080" w:firstLine="0"/>
        <w:jc w:val="both"/>
      </w:pPr>
      <w:r w:rsidDel="00775B0B">
        <w:t>Workshop for current users and developers</w:t>
      </w:r>
      <w:r w:rsidR="00D24412" w:rsidDel="00775B0B">
        <w:t>.</w:t>
      </w:r>
      <w:r w:rsidDel="00775B0B">
        <w:t xml:space="preserve"> </w:t>
      </w:r>
      <w:r w:rsidR="00D24412" w:rsidDel="00775B0B">
        <w:t>Provided training in</w:t>
      </w:r>
      <w:r w:rsidDel="00775B0B">
        <w:t xml:space="preserve"> added features and planned improvements for the electronic structure code, QMCPACK</w:t>
      </w:r>
      <w:r w:rsidR="00D24412" w:rsidDel="00775B0B">
        <w:t xml:space="preserve"> (scientific software), which</w:t>
      </w:r>
      <w:r w:rsidDel="00775B0B">
        <w:t xml:space="preserve"> specializes in quantum Monte Carlo techniques</w:t>
      </w:r>
    </w:p>
    <w:p w14:paraId="01BCC365" w14:textId="7F2DFA55" w:rsidR="003C1AFD" w:rsidDel="00775B0B" w:rsidRDefault="003C1AFD" w:rsidP="00FD0F66">
      <w:pPr>
        <w:pStyle w:val="ListParagraph"/>
        <w:ind w:left="1080" w:firstLine="0"/>
        <w:jc w:val="both"/>
      </w:pPr>
    </w:p>
    <w:p w14:paraId="702CBE61" w14:textId="6DF8061F" w:rsidR="00EB636B" w:rsidRPr="00632D72" w:rsidDel="00775B0B" w:rsidRDefault="00587D25" w:rsidP="00FD0F66">
      <w:pPr>
        <w:pStyle w:val="ListParagraph"/>
        <w:ind w:left="1080" w:firstLine="0"/>
        <w:jc w:val="both"/>
      </w:pPr>
      <w:proofErr w:type="spellStart"/>
      <w:r w:rsidRPr="00632D72" w:rsidDel="00775B0B">
        <w:t>OpenFabrics</w:t>
      </w:r>
      <w:proofErr w:type="spellEnd"/>
      <w:r w:rsidRPr="00632D72" w:rsidDel="00775B0B">
        <w:t xml:space="preserve"> Alliance Workshop</w:t>
      </w:r>
      <w:r w:rsidR="00A253F8" w:rsidRPr="00632D72" w:rsidDel="00775B0B">
        <w:t xml:space="preserve">, </w:t>
      </w:r>
      <w:r w:rsidR="00EB636B" w:rsidRPr="00632D72" w:rsidDel="00775B0B">
        <w:t>Austin, TX</w:t>
      </w:r>
      <w:r w:rsidR="003C1AFD" w:rsidDel="00775B0B">
        <w:t>, 03/2017</w:t>
      </w:r>
    </w:p>
    <w:p w14:paraId="771E788A" w14:textId="39772BDA" w:rsidR="00587D25" w:rsidRPr="00632D72" w:rsidDel="00775B0B" w:rsidRDefault="00CE43C7" w:rsidP="00FD0F66">
      <w:pPr>
        <w:pStyle w:val="ListParagraph"/>
        <w:ind w:left="1080" w:firstLine="0"/>
        <w:jc w:val="both"/>
      </w:pPr>
      <w:r w:rsidDel="00775B0B">
        <w:t>W</w:t>
      </w:r>
      <w:r w:rsidR="00587D25" w:rsidRPr="00632D72" w:rsidDel="00775B0B">
        <w:t xml:space="preserve">orkshop </w:t>
      </w:r>
      <w:r w:rsidDel="00775B0B">
        <w:t xml:space="preserve">focused </w:t>
      </w:r>
      <w:r w:rsidR="00983802" w:rsidDel="00775B0B">
        <w:t xml:space="preserve">on </w:t>
      </w:r>
      <w:r w:rsidR="00587D25" w:rsidRPr="00632D72" w:rsidDel="00775B0B">
        <w:t xml:space="preserve">the current </w:t>
      </w:r>
      <w:r w:rsidR="00983802" w:rsidDel="00775B0B">
        <w:t xml:space="preserve">and emerging </w:t>
      </w:r>
      <w:r w:rsidR="00587D25" w:rsidRPr="00632D72" w:rsidDel="00775B0B">
        <w:t xml:space="preserve">needs </w:t>
      </w:r>
      <w:r w:rsidR="00983802" w:rsidDel="00775B0B">
        <w:t xml:space="preserve">of </w:t>
      </w:r>
      <w:r w:rsidR="00587D25" w:rsidRPr="00632D72" w:rsidDel="00775B0B">
        <w:t>high-performance network community.</w:t>
      </w:r>
      <w:r w:rsidR="003C1AFD" w:rsidDel="00775B0B">
        <w:t xml:space="preserve"> This workshop </w:t>
      </w:r>
      <w:r w:rsidR="007F6F83" w:rsidDel="00775B0B">
        <w:t>discusse</w:t>
      </w:r>
      <w:r w:rsidR="007F6F83">
        <w:t>d</w:t>
      </w:r>
      <w:r w:rsidR="007F6F83" w:rsidDel="00775B0B">
        <w:t xml:space="preserve"> </w:t>
      </w:r>
      <w:r w:rsidR="003C1AFD" w:rsidDel="00775B0B">
        <w:t xml:space="preserve">the emerging technologies of </w:t>
      </w:r>
      <w:proofErr w:type="spellStart"/>
      <w:r w:rsidR="003C1AFD" w:rsidDel="00775B0B">
        <w:t>OpenFabrics</w:t>
      </w:r>
      <w:proofErr w:type="spellEnd"/>
      <w:r w:rsidR="003C1AFD" w:rsidDel="00775B0B">
        <w:t xml:space="preserve"> and future needs and challenges in computing over </w:t>
      </w:r>
      <w:proofErr w:type="gramStart"/>
      <w:r w:rsidR="003C1AFD" w:rsidDel="00775B0B">
        <w:t>high speed</w:t>
      </w:r>
      <w:proofErr w:type="gramEnd"/>
      <w:r w:rsidR="003C1AFD" w:rsidDel="00775B0B">
        <w:t xml:space="preserve"> networks.</w:t>
      </w:r>
    </w:p>
    <w:p w14:paraId="120615F3" w14:textId="7A4BE58A" w:rsidR="00587D25" w:rsidRPr="00632D72" w:rsidDel="00775B0B" w:rsidRDefault="00587D25" w:rsidP="00777D64">
      <w:pPr>
        <w:ind w:left="0" w:firstLine="0"/>
        <w:jc w:val="both"/>
      </w:pPr>
    </w:p>
    <w:p w14:paraId="62D8CB12" w14:textId="6ED5F326" w:rsidR="00105880" w:rsidRPr="00632D72" w:rsidDel="00775B0B" w:rsidRDefault="00105880" w:rsidP="00FD0F66">
      <w:pPr>
        <w:pStyle w:val="ListParagraph"/>
        <w:ind w:left="1080" w:firstLine="0"/>
        <w:jc w:val="both"/>
      </w:pPr>
      <w:r w:rsidRPr="00632D72" w:rsidDel="00775B0B">
        <w:t xml:space="preserve">DDN </w:t>
      </w:r>
      <w:proofErr w:type="spellStart"/>
      <w:r w:rsidRPr="00632D72" w:rsidDel="00775B0B">
        <w:t>EXAScaler</w:t>
      </w:r>
      <w:proofErr w:type="spellEnd"/>
      <w:r w:rsidRPr="00632D72" w:rsidDel="00775B0B">
        <w:t xml:space="preserve"> Technical Training</w:t>
      </w:r>
      <w:r w:rsidR="00A253F8" w:rsidRPr="00632D72" w:rsidDel="00775B0B">
        <w:t xml:space="preserve">, </w:t>
      </w:r>
      <w:r w:rsidR="00EB636B" w:rsidRPr="00632D72" w:rsidDel="00775B0B">
        <w:t>Colorado Spring, CO</w:t>
      </w:r>
      <w:r w:rsidR="00C66235" w:rsidDel="00775B0B">
        <w:t>,</w:t>
      </w:r>
      <w:r w:rsidR="00EB636B" w:rsidRPr="00632D72" w:rsidDel="00775B0B">
        <w:t xml:space="preserve"> </w:t>
      </w:r>
      <w:r w:rsidR="00C66235" w:rsidRPr="00632D72" w:rsidDel="00775B0B">
        <w:t>02/2016</w:t>
      </w:r>
    </w:p>
    <w:p w14:paraId="7A602BDB" w14:textId="2B675D3C" w:rsidR="00587D25" w:rsidRPr="00632D72" w:rsidDel="00775B0B" w:rsidRDefault="00105880" w:rsidP="00FD0F66">
      <w:pPr>
        <w:pStyle w:val="ListParagraph"/>
        <w:ind w:left="1080" w:firstLine="0"/>
        <w:jc w:val="both"/>
      </w:pPr>
      <w:r w:rsidRPr="00632D72" w:rsidDel="00775B0B">
        <w:t xml:space="preserve">Training course on setting up and </w:t>
      </w:r>
      <w:r w:rsidR="006E2415" w:rsidRPr="00632D72" w:rsidDel="00775B0B">
        <w:t>maintaining</w:t>
      </w:r>
      <w:r w:rsidRPr="00632D72" w:rsidDel="00775B0B">
        <w:t xml:space="preserve"> high performance parallel file systems</w:t>
      </w:r>
      <w:r w:rsidR="00983802" w:rsidDel="00775B0B">
        <w:t xml:space="preserve">, managing </w:t>
      </w:r>
      <w:r w:rsidR="006E2415" w:rsidRPr="00632D72" w:rsidDel="00775B0B">
        <w:t>large data</w:t>
      </w:r>
      <w:r w:rsidR="00983802" w:rsidDel="00775B0B">
        <w:t xml:space="preserve"> storage and </w:t>
      </w:r>
      <w:proofErr w:type="spellStart"/>
      <w:r w:rsidR="00983802" w:rsidDel="00775B0B">
        <w:t>Lustre</w:t>
      </w:r>
      <w:proofErr w:type="spellEnd"/>
      <w:r w:rsidR="00983802" w:rsidDel="00775B0B">
        <w:t xml:space="preserve"> design for Big D</w:t>
      </w:r>
      <w:r w:rsidR="006E2415" w:rsidRPr="00632D72" w:rsidDel="00775B0B">
        <w:t>ata projects.</w:t>
      </w:r>
    </w:p>
    <w:p w14:paraId="18C22E4D" w14:textId="377099E5" w:rsidR="00971DC1" w:rsidRPr="00632D72" w:rsidDel="00775B0B" w:rsidRDefault="00971DC1" w:rsidP="00777D64">
      <w:pPr>
        <w:ind w:left="0" w:firstLine="0"/>
        <w:jc w:val="both"/>
      </w:pPr>
    </w:p>
    <w:p w14:paraId="22BD8382" w14:textId="61FDB0B2" w:rsidR="00BE3786" w:rsidRPr="00632D72" w:rsidDel="00775B0B" w:rsidRDefault="00A253F8" w:rsidP="00FD0F66">
      <w:pPr>
        <w:pStyle w:val="ListParagraph"/>
        <w:ind w:left="1080" w:firstLine="0"/>
        <w:jc w:val="both"/>
      </w:pPr>
      <w:bookmarkStart w:id="3" w:name="_Hlk49451393"/>
      <w:r w:rsidRPr="00FD0F66" w:rsidDel="00775B0B">
        <w:rPr>
          <w:i/>
        </w:rPr>
        <w:t xml:space="preserve">XSEDE/PRACE </w:t>
      </w:r>
      <w:r w:rsidR="009D0F92" w:rsidRPr="00632D72" w:rsidDel="00775B0B">
        <w:t xml:space="preserve">EU-US </w:t>
      </w:r>
      <w:r w:rsidR="00C66235" w:rsidDel="00775B0B">
        <w:t>HPC</w:t>
      </w:r>
      <w:r w:rsidR="009D0F92" w:rsidRPr="00632D72" w:rsidDel="00775B0B">
        <w:t xml:space="preserve"> Summer School</w:t>
      </w:r>
      <w:r w:rsidR="00C66235" w:rsidDel="00775B0B">
        <w:t xml:space="preserve">, </w:t>
      </w:r>
      <w:r w:rsidR="00C66235" w:rsidRPr="00632D72" w:rsidDel="00775B0B">
        <w:t>Dublin, Ireland</w:t>
      </w:r>
      <w:r w:rsidR="00C66235" w:rsidDel="00775B0B">
        <w:t xml:space="preserve">, </w:t>
      </w:r>
      <w:r w:rsidRPr="00632D72" w:rsidDel="00775B0B">
        <w:t>06/2012</w:t>
      </w:r>
      <w:r w:rsidR="00EB636B" w:rsidRPr="00632D72" w:rsidDel="00775B0B">
        <w:t xml:space="preserve"> </w:t>
      </w:r>
      <w:bookmarkEnd w:id="3"/>
    </w:p>
    <w:p w14:paraId="5836E850" w14:textId="1EFC8741" w:rsidR="00587D25" w:rsidDel="00775B0B" w:rsidRDefault="009D0F92" w:rsidP="001C5337">
      <w:pPr>
        <w:pStyle w:val="ListParagraph"/>
        <w:ind w:left="1080" w:firstLine="0"/>
        <w:jc w:val="both"/>
      </w:pPr>
      <w:r w:rsidRPr="00632D72" w:rsidDel="00775B0B">
        <w:t xml:space="preserve">Summer school for challenges of </w:t>
      </w:r>
      <w:r w:rsidR="008E69EB" w:rsidRPr="00632D72" w:rsidDel="00775B0B">
        <w:t>H</w:t>
      </w:r>
      <w:r w:rsidRPr="00632D72" w:rsidDel="00775B0B">
        <w:t>igh</w:t>
      </w:r>
      <w:r w:rsidR="00DA5813" w:rsidDel="00775B0B">
        <w:t>-</w:t>
      </w:r>
      <w:r w:rsidR="008E69EB" w:rsidRPr="00632D72" w:rsidDel="00775B0B">
        <w:t>P</w:t>
      </w:r>
      <w:r w:rsidRPr="00632D72" w:rsidDel="00775B0B">
        <w:t xml:space="preserve">erformance </w:t>
      </w:r>
      <w:r w:rsidR="008E69EB" w:rsidRPr="00632D72" w:rsidDel="00775B0B">
        <w:t>C</w:t>
      </w:r>
      <w:r w:rsidRPr="00632D72" w:rsidDel="00775B0B">
        <w:t>omputing in computational sciences</w:t>
      </w:r>
      <w:r w:rsidR="00EB636B" w:rsidDel="00775B0B">
        <w:t xml:space="preserve">. </w:t>
      </w:r>
      <w:r w:rsidR="001C5337" w:rsidDel="00775B0B">
        <w:t>Interactive training in current programming skills and software libraries.</w:t>
      </w:r>
    </w:p>
    <w:p w14:paraId="44C47452" w14:textId="58DD89BA" w:rsidR="001C5337" w:rsidRPr="00632D72" w:rsidDel="00775B0B" w:rsidRDefault="001C5337" w:rsidP="001C5337">
      <w:pPr>
        <w:pStyle w:val="ListParagraph"/>
        <w:ind w:left="1080" w:firstLine="0"/>
        <w:jc w:val="both"/>
      </w:pPr>
    </w:p>
    <w:p w14:paraId="16CA0052" w14:textId="1AFA729B" w:rsidR="005A2EEB" w:rsidDel="00775B0B" w:rsidRDefault="00777D64" w:rsidP="00DA5813">
      <w:pPr>
        <w:ind w:left="0" w:firstLine="0"/>
        <w:jc w:val="both"/>
        <w:rPr>
          <w:bCs/>
        </w:rPr>
      </w:pPr>
      <w:r w:rsidDel="00775B0B">
        <w:rPr>
          <w:iCs/>
          <w:noProof/>
        </w:rPr>
        <mc:AlternateContent>
          <mc:Choice Requires="wps">
            <w:drawing>
              <wp:anchor distT="0" distB="0" distL="114300" distR="114300" simplePos="0" relativeHeight="251671552" behindDoc="0" locked="0" layoutInCell="1" allowOverlap="1" wp14:anchorId="01EA629F" wp14:editId="17D62BBB">
                <wp:simplePos x="0" y="0"/>
                <wp:positionH relativeFrom="margin">
                  <wp:posOffset>0</wp:posOffset>
                </wp:positionH>
                <wp:positionV relativeFrom="paragraph">
                  <wp:posOffset>-635</wp:posOffset>
                </wp:positionV>
                <wp:extent cx="5924550" cy="476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5924550" cy="4762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54339893"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6.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" strokecolor="windowText" strokeweight="1pt">
                <v:stroke joinstyle="miter"/>
                <w10:wrap anchorx="margin"/>
              </v:line>
            </w:pict>
          </mc:Fallback>
        </mc:AlternateContent>
      </w:r>
    </w:p>
    <w:p w14:paraId="4FBEAA89" w14:textId="1D07CD8B" w:rsidR="00777D64" w:rsidRPr="00777D64" w:rsidRDefault="00777D64" w:rsidP="00DA5813">
      <w:pPr>
        <w:ind w:left="0" w:firstLine="0"/>
        <w:jc w:val="both"/>
        <w:rPr>
          <w:b/>
        </w:rPr>
      </w:pPr>
      <w:r w:rsidRPr="00777D64">
        <w:rPr>
          <w:b/>
        </w:rPr>
        <w:lastRenderedPageBreak/>
        <w:t>Publication</w:t>
      </w:r>
      <w:r w:rsidR="007C6D41">
        <w:rPr>
          <w:b/>
        </w:rPr>
        <w:t>s</w:t>
      </w:r>
    </w:p>
    <w:p w14:paraId="60FDA497" w14:textId="77777777" w:rsidR="00777D64" w:rsidRDefault="00777D64" w:rsidP="00DA5813">
      <w:pPr>
        <w:ind w:left="0" w:firstLine="0"/>
        <w:jc w:val="both"/>
        <w:rPr>
          <w:bCs/>
        </w:rPr>
      </w:pPr>
    </w:p>
    <w:p w14:paraId="4218B9C0" w14:textId="110FA467" w:rsidR="006706D9" w:rsidRDefault="006706D9" w:rsidP="00A82CD8">
      <w:pPr>
        <w:ind w:left="720" w:firstLine="0"/>
        <w:jc w:val="both"/>
        <w:rPr>
          <w:bCs/>
        </w:rPr>
      </w:pPr>
      <w:r w:rsidRPr="006706D9">
        <w:rPr>
          <w:bCs/>
        </w:rPr>
        <w:t xml:space="preserve">Joseph F. </w:t>
      </w:r>
      <w:proofErr w:type="spellStart"/>
      <w:r w:rsidRPr="006706D9">
        <w:rPr>
          <w:bCs/>
        </w:rPr>
        <w:t>DeJesusa</w:t>
      </w:r>
      <w:proofErr w:type="spellEnd"/>
      <w:r w:rsidRPr="006706D9">
        <w:rPr>
          <w:bCs/>
        </w:rPr>
        <w:t xml:space="preserve">, Ryan W. F. Kerr, Deborah A. </w:t>
      </w:r>
      <w:proofErr w:type="spellStart"/>
      <w:r w:rsidRPr="006706D9">
        <w:rPr>
          <w:bCs/>
        </w:rPr>
        <w:t>Penchoff</w:t>
      </w:r>
      <w:proofErr w:type="spellEnd"/>
      <w:r w:rsidRPr="006706D9">
        <w:rPr>
          <w:bCs/>
        </w:rPr>
        <w:t xml:space="preserve">, Xian B. </w:t>
      </w:r>
      <w:proofErr w:type="spellStart"/>
      <w:r w:rsidRPr="006706D9">
        <w:rPr>
          <w:bCs/>
        </w:rPr>
        <w:t>Carrolla</w:t>
      </w:r>
      <w:proofErr w:type="spellEnd"/>
      <w:r w:rsidRPr="006706D9">
        <w:rPr>
          <w:bCs/>
        </w:rPr>
        <w:t xml:space="preserve">, </w:t>
      </w:r>
      <w:r w:rsidRPr="00132CFD">
        <w:rPr>
          <w:b/>
        </w:rPr>
        <w:t>Charles C. Peterson</w:t>
      </w:r>
      <w:r w:rsidRPr="006706D9">
        <w:rPr>
          <w:bCs/>
        </w:rPr>
        <w:t>, Polly L. Arnold and David M. Jenki</w:t>
      </w:r>
      <w:r>
        <w:rPr>
          <w:bCs/>
        </w:rPr>
        <w:t>ns. “</w:t>
      </w:r>
      <w:r w:rsidRPr="006706D9">
        <w:rPr>
          <w:bCs/>
        </w:rPr>
        <w:t>Actinide tetra-N-heterocyclic carbene sandwiches</w:t>
      </w:r>
      <w:r>
        <w:rPr>
          <w:bCs/>
        </w:rPr>
        <w:t>”. Chem. Sci., 2021.</w:t>
      </w:r>
    </w:p>
    <w:p w14:paraId="55AC2193" w14:textId="77777777" w:rsidR="006706D9" w:rsidRDefault="006706D9" w:rsidP="00A82CD8">
      <w:pPr>
        <w:ind w:left="720" w:firstLine="0"/>
        <w:jc w:val="both"/>
        <w:rPr>
          <w:bCs/>
        </w:rPr>
      </w:pPr>
    </w:p>
    <w:p w14:paraId="7FF51FCF" w14:textId="2ED87BF9" w:rsidR="00DA5813" w:rsidRPr="00DA5813" w:rsidRDefault="00DA5813" w:rsidP="00A82CD8">
      <w:pPr>
        <w:ind w:left="720" w:firstLine="0"/>
        <w:jc w:val="both"/>
        <w:rPr>
          <w:bCs/>
        </w:rPr>
      </w:pPr>
      <w:r w:rsidRPr="00DA5813">
        <w:rPr>
          <w:bCs/>
        </w:rPr>
        <w:t xml:space="preserve">Deborah A. </w:t>
      </w:r>
      <w:proofErr w:type="spellStart"/>
      <w:r w:rsidRPr="00DA5813">
        <w:rPr>
          <w:bCs/>
        </w:rPr>
        <w:t>Penchoff</w:t>
      </w:r>
      <w:proofErr w:type="spellEnd"/>
      <w:r w:rsidRPr="00DA5813">
        <w:rPr>
          <w:bCs/>
        </w:rPr>
        <w:t xml:space="preserve">, </w:t>
      </w:r>
      <w:r w:rsidRPr="00DA5813">
        <w:rPr>
          <w:b/>
        </w:rPr>
        <w:t>Charles C. Peterson</w:t>
      </w:r>
      <w:r w:rsidRPr="00DA5813">
        <w:rPr>
          <w:bCs/>
        </w:rPr>
        <w:t xml:space="preserve">, </w:t>
      </w:r>
      <w:proofErr w:type="spellStart"/>
      <w:r w:rsidRPr="00DA5813">
        <w:rPr>
          <w:bCs/>
        </w:rPr>
        <w:t>Eleigha</w:t>
      </w:r>
      <w:proofErr w:type="spellEnd"/>
      <w:r w:rsidRPr="00DA5813">
        <w:rPr>
          <w:bCs/>
        </w:rPr>
        <w:t xml:space="preserve"> M. </w:t>
      </w:r>
      <w:proofErr w:type="spellStart"/>
      <w:r w:rsidRPr="00DA5813">
        <w:rPr>
          <w:bCs/>
        </w:rPr>
        <w:t>Wrancher</w:t>
      </w:r>
      <w:proofErr w:type="spellEnd"/>
      <w:r w:rsidRPr="00DA5813">
        <w:rPr>
          <w:bCs/>
        </w:rPr>
        <w:t>, George K. Schweitzer, Robert J. Harrison, Rose A. Boll, Paul D. Benny</w:t>
      </w:r>
      <w:r w:rsidR="00CE43C7">
        <w:rPr>
          <w:bCs/>
        </w:rPr>
        <w:t>, Howard L. Hall</w:t>
      </w:r>
      <w:r w:rsidRPr="00DA5813">
        <w:rPr>
          <w:bCs/>
        </w:rPr>
        <w:t xml:space="preserve">. </w:t>
      </w:r>
      <w:r w:rsidRPr="00DA5813">
        <w:rPr>
          <w:rFonts w:hint="eastAsia"/>
          <w:bCs/>
        </w:rPr>
        <w:t>“</w:t>
      </w:r>
      <w:r w:rsidRPr="00DA5813">
        <w:rPr>
          <w:bCs/>
        </w:rPr>
        <w:t>Evaluating Complexation of Lanthanum and Actinium for Applications in Radiochemical Separations</w:t>
      </w:r>
      <w:r w:rsidRPr="00DA5813">
        <w:rPr>
          <w:rFonts w:hint="eastAsia"/>
          <w:bCs/>
        </w:rPr>
        <w:t>”</w:t>
      </w:r>
      <w:r w:rsidRPr="00DA5813">
        <w:rPr>
          <w:bCs/>
        </w:rPr>
        <w:t xml:space="preserve">. American Chemical Society Book series “Computational Science for Lanthanides and Actinides”, 2020. </w:t>
      </w:r>
      <w:r w:rsidR="00775B0B">
        <w:rPr>
          <w:bCs/>
        </w:rPr>
        <w:t>Invited chapter. DOI TBD.</w:t>
      </w:r>
    </w:p>
    <w:p w14:paraId="7C5C6281" w14:textId="77777777" w:rsidR="00DA5813" w:rsidRDefault="00DA5813" w:rsidP="00DA5813">
      <w:pPr>
        <w:ind w:left="0" w:firstLine="0"/>
        <w:jc w:val="both"/>
        <w:rPr>
          <w:b/>
        </w:rPr>
      </w:pPr>
    </w:p>
    <w:p w14:paraId="306D4721" w14:textId="0D83E382" w:rsidR="005A2EEB" w:rsidRPr="005A2EEB" w:rsidRDefault="005A2EEB" w:rsidP="00A82CD8">
      <w:pPr>
        <w:ind w:left="720" w:firstLine="0"/>
        <w:jc w:val="both"/>
        <w:rPr>
          <w:bCs/>
        </w:rPr>
      </w:pPr>
      <w:r w:rsidRPr="005A2EEB">
        <w:rPr>
          <w:b/>
        </w:rPr>
        <w:t>Charles C. Peterson</w:t>
      </w:r>
      <w:r w:rsidRPr="005A2EEB">
        <w:rPr>
          <w:bCs/>
        </w:rPr>
        <w:t xml:space="preserve">, Jack Burn, Deborah A. </w:t>
      </w:r>
      <w:proofErr w:type="spellStart"/>
      <w:r w:rsidRPr="005A2EEB">
        <w:rPr>
          <w:bCs/>
        </w:rPr>
        <w:t>Penchoff</w:t>
      </w:r>
      <w:proofErr w:type="spellEnd"/>
      <w:r w:rsidRPr="005A2EEB">
        <w:rPr>
          <w:bCs/>
        </w:rPr>
        <w:t xml:space="preserve">. </w:t>
      </w:r>
      <w:r w:rsidRPr="005A2EEB">
        <w:rPr>
          <w:rFonts w:hint="eastAsia"/>
          <w:bCs/>
        </w:rPr>
        <w:t>“</w:t>
      </w:r>
      <w:r w:rsidRPr="005A2EEB">
        <w:rPr>
          <w:bCs/>
        </w:rPr>
        <w:t>Artificial Intelligence in Nuclear and</w:t>
      </w:r>
      <w:r w:rsidR="00A82CD8">
        <w:rPr>
          <w:bCs/>
        </w:rPr>
        <w:t xml:space="preserve"> </w:t>
      </w:r>
      <w:r w:rsidRPr="005A2EEB">
        <w:rPr>
          <w:bCs/>
        </w:rPr>
        <w:t>Radiochemistry</w:t>
      </w:r>
      <w:r w:rsidRPr="005A2EEB">
        <w:rPr>
          <w:rFonts w:hint="eastAsia"/>
          <w:bCs/>
        </w:rPr>
        <w:t>”</w:t>
      </w:r>
      <w:r w:rsidRPr="005A2EEB">
        <w:rPr>
          <w:bCs/>
        </w:rPr>
        <w:t xml:space="preserve"> </w:t>
      </w:r>
      <w:r w:rsidRPr="005A2EEB">
        <w:rPr>
          <w:rFonts w:hint="eastAsia"/>
          <w:bCs/>
        </w:rPr>
        <w:t>–</w:t>
      </w:r>
      <w:r w:rsidRPr="005A2EEB">
        <w:rPr>
          <w:bCs/>
        </w:rPr>
        <w:t xml:space="preserve"> American Chemical Society Book Series “Computational Science for</w:t>
      </w:r>
      <w:r w:rsidR="00A82CD8">
        <w:rPr>
          <w:bCs/>
        </w:rPr>
        <w:t xml:space="preserve"> </w:t>
      </w:r>
      <w:r w:rsidRPr="005A2EEB">
        <w:rPr>
          <w:bCs/>
        </w:rPr>
        <w:t>Lanthanides and Actinides”, 202</w:t>
      </w:r>
      <w:r w:rsidR="006706D9">
        <w:rPr>
          <w:bCs/>
        </w:rPr>
        <w:t>1</w:t>
      </w:r>
      <w:r w:rsidRPr="005A2EEB">
        <w:rPr>
          <w:bCs/>
        </w:rPr>
        <w:t xml:space="preserve">. </w:t>
      </w:r>
      <w:r w:rsidR="00775B0B">
        <w:rPr>
          <w:bCs/>
        </w:rPr>
        <w:t>Invited chapter. DOI TBD.</w:t>
      </w:r>
    </w:p>
    <w:p w14:paraId="4B61CB2A" w14:textId="77777777" w:rsidR="005A2EEB" w:rsidRDefault="005A2EEB" w:rsidP="005A2EEB">
      <w:pPr>
        <w:ind w:left="0" w:firstLine="0"/>
        <w:jc w:val="both"/>
        <w:rPr>
          <w:b/>
        </w:rPr>
      </w:pPr>
    </w:p>
    <w:p w14:paraId="22A6BFE0" w14:textId="4F651D25" w:rsidR="005A2EEB" w:rsidRPr="005A2EEB" w:rsidRDefault="005A2EEB" w:rsidP="00A82CD8">
      <w:pPr>
        <w:ind w:left="720" w:firstLine="0"/>
        <w:jc w:val="both"/>
        <w:rPr>
          <w:bCs/>
        </w:rPr>
      </w:pPr>
      <w:r w:rsidRPr="005A2EEB">
        <w:rPr>
          <w:bCs/>
        </w:rPr>
        <w:t xml:space="preserve">Joseph F. DeJesus, Ryan W. F. Kerr, Deborah A. </w:t>
      </w:r>
      <w:proofErr w:type="spellStart"/>
      <w:r w:rsidRPr="005A2EEB">
        <w:rPr>
          <w:bCs/>
        </w:rPr>
        <w:t>Penchoff</w:t>
      </w:r>
      <w:proofErr w:type="spellEnd"/>
      <w:r w:rsidRPr="005A2EEB">
        <w:rPr>
          <w:bCs/>
        </w:rPr>
        <w:t xml:space="preserve">, Xian B. Carroll, </w:t>
      </w:r>
      <w:r w:rsidRPr="005A2EEB">
        <w:rPr>
          <w:b/>
        </w:rPr>
        <w:t>Charles C. Peterson</w:t>
      </w:r>
      <w:r w:rsidRPr="005A2EEB">
        <w:rPr>
          <w:bCs/>
        </w:rPr>
        <w:t>, Polly</w:t>
      </w:r>
      <w:r>
        <w:rPr>
          <w:bCs/>
        </w:rPr>
        <w:t xml:space="preserve"> </w:t>
      </w:r>
      <w:r w:rsidRPr="005A2EEB">
        <w:rPr>
          <w:bCs/>
        </w:rPr>
        <w:t xml:space="preserve">L. Arnold, David M. Jenkins. </w:t>
      </w:r>
      <w:r w:rsidRPr="005A2EEB">
        <w:rPr>
          <w:rFonts w:hint="eastAsia"/>
          <w:bCs/>
        </w:rPr>
        <w:t>“</w:t>
      </w:r>
      <w:r w:rsidRPr="005A2EEB">
        <w:rPr>
          <w:bCs/>
        </w:rPr>
        <w:t>Macrocyclic Tetra-carbene Actinide Sandwiches</w:t>
      </w:r>
      <w:r w:rsidRPr="005A2EEB">
        <w:rPr>
          <w:rFonts w:hint="eastAsia"/>
          <w:bCs/>
        </w:rPr>
        <w:t>”</w:t>
      </w:r>
      <w:r w:rsidRPr="005A2EEB">
        <w:rPr>
          <w:bCs/>
        </w:rPr>
        <w:t xml:space="preserve">. In </w:t>
      </w:r>
      <w:r w:rsidR="00775B0B">
        <w:rPr>
          <w:bCs/>
        </w:rPr>
        <w:t>preparation.</w:t>
      </w:r>
    </w:p>
    <w:p w14:paraId="37960689" w14:textId="77777777" w:rsidR="005A2EEB" w:rsidRDefault="005A2EEB" w:rsidP="005A2EEB">
      <w:pPr>
        <w:ind w:left="0" w:firstLine="0"/>
        <w:jc w:val="both"/>
        <w:rPr>
          <w:b/>
        </w:rPr>
      </w:pPr>
    </w:p>
    <w:p w14:paraId="11688BA0" w14:textId="5BDFB69B" w:rsidR="00315AB8" w:rsidRPr="00632D72" w:rsidRDefault="00315AB8" w:rsidP="00A82CD8">
      <w:pPr>
        <w:ind w:left="720" w:firstLine="0"/>
        <w:jc w:val="both"/>
      </w:pPr>
      <w:r w:rsidRPr="00632D72">
        <w:rPr>
          <w:b/>
        </w:rPr>
        <w:t>Charles C. Peterson</w:t>
      </w:r>
      <w:r w:rsidRPr="00632D72">
        <w:t xml:space="preserve">, Deborah A. </w:t>
      </w:r>
      <w:proofErr w:type="spellStart"/>
      <w:r w:rsidRPr="00632D72">
        <w:t>Penchoff</w:t>
      </w:r>
      <w:proofErr w:type="spellEnd"/>
      <w:r w:rsidRPr="00632D72">
        <w:t xml:space="preserve">, John D. </w:t>
      </w:r>
      <w:proofErr w:type="spellStart"/>
      <w:r w:rsidRPr="00632D72">
        <w:t>Auxier</w:t>
      </w:r>
      <w:proofErr w:type="spellEnd"/>
      <w:r w:rsidRPr="00632D72">
        <w:t xml:space="preserve"> II, Howard L. Hall, “Establishing Cost-Effective Computational </w:t>
      </w:r>
      <w:r w:rsidR="00B773EB" w:rsidRPr="00632D72">
        <w:t>M</w:t>
      </w:r>
      <w:r w:rsidR="00B773EB">
        <w:t>o</w:t>
      </w:r>
      <w:r w:rsidR="00B773EB" w:rsidRPr="00632D72">
        <w:t xml:space="preserve">dels </w:t>
      </w:r>
      <w:r w:rsidRPr="00632D72">
        <w:t>for the Prediction of Lanthanoid Binding in [</w:t>
      </w:r>
      <w:proofErr w:type="gramStart"/>
      <w:r w:rsidRPr="00632D72">
        <w:t>Ln(</w:t>
      </w:r>
      <w:proofErr w:type="gramEnd"/>
      <w:r w:rsidRPr="00632D72">
        <w:t>NO</w:t>
      </w:r>
      <w:r w:rsidRPr="00632D72">
        <w:rPr>
          <w:vertAlign w:val="subscript"/>
        </w:rPr>
        <w:t>3</w:t>
      </w:r>
      <w:r w:rsidRPr="00632D72">
        <w:t>)]</w:t>
      </w:r>
      <w:r w:rsidRPr="00632D72">
        <w:rPr>
          <w:vertAlign w:val="superscript"/>
        </w:rPr>
        <w:t>2+</w:t>
      </w:r>
      <w:r w:rsidRPr="00632D72">
        <w:t xml:space="preserve"> (with Ln = La to Lu)”, ACS Omega, 2019, 4, 1, 1375-1385.</w:t>
      </w:r>
    </w:p>
    <w:p w14:paraId="08FDC083" w14:textId="77777777" w:rsidR="00315AB8" w:rsidRPr="00632D72" w:rsidRDefault="00315AB8" w:rsidP="00F50AB5">
      <w:pPr>
        <w:ind w:left="0" w:firstLine="0"/>
        <w:jc w:val="both"/>
      </w:pPr>
    </w:p>
    <w:p w14:paraId="51D7943E" w14:textId="1882EFD6" w:rsidR="00315AB8" w:rsidRPr="00632D72" w:rsidRDefault="00315AB8" w:rsidP="00A82CD8">
      <w:pPr>
        <w:ind w:left="720" w:firstLine="0"/>
        <w:jc w:val="both"/>
      </w:pPr>
      <w:r w:rsidRPr="00632D72">
        <w:t xml:space="preserve">Deborah A. </w:t>
      </w:r>
      <w:proofErr w:type="spellStart"/>
      <w:r w:rsidRPr="00632D72">
        <w:t>Penchoff</w:t>
      </w:r>
      <w:proofErr w:type="spellEnd"/>
      <w:r w:rsidRPr="00632D72">
        <w:t xml:space="preserve">, </w:t>
      </w:r>
      <w:r w:rsidRPr="00632D72">
        <w:rPr>
          <w:b/>
        </w:rPr>
        <w:t>Charles C. Peterson</w:t>
      </w:r>
      <w:r w:rsidRPr="00632D72">
        <w:t xml:space="preserve">, Jon P. Camden, James Bradshaw, John D. </w:t>
      </w:r>
      <w:proofErr w:type="spellStart"/>
      <w:r w:rsidRPr="00632D72">
        <w:t>Auxier</w:t>
      </w:r>
      <w:proofErr w:type="spellEnd"/>
      <w:r w:rsidRPr="00632D72">
        <w:t xml:space="preserve"> II, George K. Schweitzer, David M. Jenkins, Robert J. Harrison, Howard L. Hall, “Structural Analysis of the Complexation of Uranyl, </w:t>
      </w:r>
      <w:proofErr w:type="spellStart"/>
      <w:r w:rsidRPr="00632D72">
        <w:t>Neptunyl</w:t>
      </w:r>
      <w:proofErr w:type="spellEnd"/>
      <w:r w:rsidRPr="00632D72">
        <w:t xml:space="preserve">, </w:t>
      </w:r>
      <w:proofErr w:type="spellStart"/>
      <w:r w:rsidRPr="00632D72">
        <w:t>Plutonyl</w:t>
      </w:r>
      <w:proofErr w:type="spellEnd"/>
      <w:r w:rsidRPr="00632D72">
        <w:t xml:space="preserve">, and Americyl with Cyclic Imide </w:t>
      </w:r>
      <w:proofErr w:type="spellStart"/>
      <w:r w:rsidRPr="00632D72">
        <w:t>Dioximes</w:t>
      </w:r>
      <w:proofErr w:type="spellEnd"/>
      <w:r w:rsidRPr="00632D72">
        <w:t>”, ACS Omega, 2018, 3, 10, 13984-13993.</w:t>
      </w:r>
    </w:p>
    <w:p w14:paraId="5AA3AAD8" w14:textId="09CF1179" w:rsidR="00315AB8" w:rsidRPr="00632D72" w:rsidRDefault="00315AB8" w:rsidP="00F50AB5">
      <w:pPr>
        <w:ind w:left="0" w:firstLine="0"/>
        <w:jc w:val="both"/>
      </w:pPr>
    </w:p>
    <w:p w14:paraId="67DE050E" w14:textId="6766D214" w:rsidR="00315AB8" w:rsidRPr="00632D72" w:rsidRDefault="00315AB8" w:rsidP="00A82CD8">
      <w:pPr>
        <w:ind w:left="720" w:firstLine="0"/>
        <w:jc w:val="both"/>
      </w:pPr>
      <w:r w:rsidRPr="00632D72">
        <w:t xml:space="preserve">Deborah A. </w:t>
      </w:r>
      <w:proofErr w:type="spellStart"/>
      <w:r w:rsidRPr="00632D72">
        <w:t>Penchoff</w:t>
      </w:r>
      <w:proofErr w:type="spellEnd"/>
      <w:r w:rsidRPr="00632D72">
        <w:t xml:space="preserve">, </w:t>
      </w:r>
      <w:r w:rsidRPr="00632D72">
        <w:rPr>
          <w:b/>
        </w:rPr>
        <w:t>Charles C. Peterson</w:t>
      </w:r>
      <w:r w:rsidRPr="00632D72">
        <w:t xml:space="preserve">, Mark S. Quint, John D. </w:t>
      </w:r>
      <w:proofErr w:type="spellStart"/>
      <w:r w:rsidRPr="00632D72">
        <w:t>Auxier</w:t>
      </w:r>
      <w:proofErr w:type="spellEnd"/>
      <w:r w:rsidRPr="00632D72">
        <w:t xml:space="preserve"> II, George K. Schweitzer, David M. Jenkins, Robert J. Harrison, Howard L. Hall. “Structural Characteristics, Populations Analysis, and Binding Energies of [</w:t>
      </w:r>
      <w:proofErr w:type="gramStart"/>
      <w:r w:rsidRPr="00632D72">
        <w:t>An(</w:t>
      </w:r>
      <w:proofErr w:type="gramEnd"/>
      <w:r w:rsidRPr="00632D72">
        <w:t>NO</w:t>
      </w:r>
      <w:r w:rsidRPr="00632D72">
        <w:rPr>
          <w:vertAlign w:val="subscript"/>
        </w:rPr>
        <w:t>3</w:t>
      </w:r>
      <w:r w:rsidRPr="00632D72">
        <w:t>)]</w:t>
      </w:r>
      <w:r w:rsidRPr="00632D72">
        <w:rPr>
          <w:vertAlign w:val="superscript"/>
        </w:rPr>
        <w:t>2+</w:t>
      </w:r>
      <w:r w:rsidRPr="00632D72">
        <w:t>, [with An = Ac – Lr]”, ACS Omega, 2018, 3, 10, 14127-14143.</w:t>
      </w:r>
    </w:p>
    <w:p w14:paraId="78637902" w14:textId="77777777" w:rsidR="00315AB8" w:rsidRPr="00632D72" w:rsidRDefault="00315AB8" w:rsidP="00F50AB5">
      <w:pPr>
        <w:ind w:left="0" w:firstLine="0"/>
        <w:jc w:val="both"/>
      </w:pPr>
    </w:p>
    <w:p w14:paraId="624000B6" w14:textId="2C764F93" w:rsidR="004E182F" w:rsidRPr="00632D72" w:rsidRDefault="004E182F" w:rsidP="00A82CD8">
      <w:pPr>
        <w:ind w:left="720" w:firstLine="0"/>
        <w:jc w:val="both"/>
      </w:pPr>
      <w:r w:rsidRPr="00632D72">
        <w:rPr>
          <w:b/>
        </w:rPr>
        <w:t>Charles Peterson</w:t>
      </w:r>
      <w:r w:rsidRPr="00632D72">
        <w:t xml:space="preserve">, Deborah A. </w:t>
      </w:r>
      <w:proofErr w:type="spellStart"/>
      <w:r w:rsidRPr="00632D72">
        <w:t>Penchoff</w:t>
      </w:r>
      <w:proofErr w:type="spellEnd"/>
      <w:r w:rsidRPr="00632D72">
        <w:t xml:space="preserve">, and Angela K. Wilson, </w:t>
      </w:r>
      <w:r w:rsidR="00062109" w:rsidRPr="00632D72">
        <w:t>“</w:t>
      </w:r>
      <w:r w:rsidRPr="00632D72">
        <w:t>Prediction of thermochemical properties across the periodic table: A review of correlation consistent Composite Approach (</w:t>
      </w:r>
      <w:proofErr w:type="spellStart"/>
      <w:r w:rsidRPr="00632D72">
        <w:t>ccCA</w:t>
      </w:r>
      <w:proofErr w:type="spellEnd"/>
      <w:r w:rsidRPr="00632D72">
        <w:t>) strategies and applications</w:t>
      </w:r>
      <w:r w:rsidR="00062109" w:rsidRPr="00632D72">
        <w:t xml:space="preserve">” </w:t>
      </w:r>
      <w:r w:rsidR="00062109" w:rsidRPr="00632D72">
        <w:rPr>
          <w:i/>
        </w:rPr>
        <w:t>Annual Reports in Computational Chemistry</w:t>
      </w:r>
      <w:r w:rsidR="00D74CCB" w:rsidRPr="00632D72">
        <w:t>, Vol. 12, 2016</w:t>
      </w:r>
      <w:r w:rsidR="00062109" w:rsidRPr="00632D72">
        <w:t xml:space="preserve">. </w:t>
      </w:r>
    </w:p>
    <w:p w14:paraId="00CFF398" w14:textId="77777777" w:rsidR="00062109" w:rsidRPr="00632D72" w:rsidRDefault="00062109" w:rsidP="00F50AB5">
      <w:pPr>
        <w:jc w:val="both"/>
        <w:rPr>
          <w:b/>
        </w:rPr>
      </w:pPr>
    </w:p>
    <w:p w14:paraId="22BD838B" w14:textId="1C507CB8" w:rsidR="005B5594" w:rsidRPr="00632D72" w:rsidRDefault="005B5594" w:rsidP="00A82CD8">
      <w:pPr>
        <w:ind w:left="720"/>
        <w:jc w:val="both"/>
        <w:rPr>
          <w:i/>
          <w:iCs/>
        </w:rPr>
      </w:pPr>
      <w:r w:rsidRPr="00632D72">
        <w:rPr>
          <w:b/>
        </w:rPr>
        <w:t>Charles Peterson</w:t>
      </w:r>
      <w:r w:rsidRPr="00632D72">
        <w:t xml:space="preserve">, Deborah A. </w:t>
      </w:r>
      <w:proofErr w:type="spellStart"/>
      <w:r w:rsidRPr="00632D72">
        <w:t>Penchoff</w:t>
      </w:r>
      <w:proofErr w:type="spellEnd"/>
      <w:r w:rsidRPr="00632D72">
        <w:t>, and Angela K. Wilson, “</w:t>
      </w:r>
      <w:r w:rsidR="006A721E" w:rsidRPr="00632D72">
        <w:rPr>
          <w:i/>
          <w:iCs/>
        </w:rPr>
        <w:t>Ab initio</w:t>
      </w:r>
      <w:r w:rsidR="006A721E" w:rsidRPr="00632D72">
        <w:rPr>
          <w:iCs/>
        </w:rPr>
        <w:t xml:space="preserve"> approaches for the determination of heavy element energetics: Ionization energies of trivalent lanthanides (Ln = La-Eu</w:t>
      </w:r>
      <w:r w:rsidR="006A721E" w:rsidRPr="00632D72">
        <w:rPr>
          <w:i/>
          <w:iCs/>
        </w:rPr>
        <w:t>)</w:t>
      </w:r>
      <w:r w:rsidRPr="00632D72">
        <w:t xml:space="preserve">” </w:t>
      </w:r>
      <w:r w:rsidRPr="00632D72">
        <w:rPr>
          <w:i/>
        </w:rPr>
        <w:t>J. Chem. Phys</w:t>
      </w:r>
      <w:r w:rsidRPr="00632D72">
        <w:t xml:space="preserve">., </w:t>
      </w:r>
      <w:r w:rsidR="00626382" w:rsidRPr="00632D72">
        <w:t xml:space="preserve">2015, </w:t>
      </w:r>
      <w:r w:rsidR="007743CC" w:rsidRPr="00632D72">
        <w:t>143,</w:t>
      </w:r>
      <w:r w:rsidR="00626382" w:rsidRPr="00632D72">
        <w:t xml:space="preserve"> 19</w:t>
      </w:r>
      <w:r w:rsidR="00617766" w:rsidRPr="00632D72">
        <w:t>, 194109</w:t>
      </w:r>
      <w:r w:rsidRPr="00632D72">
        <w:t>.</w:t>
      </w:r>
    </w:p>
    <w:p w14:paraId="22BD838C" w14:textId="77777777" w:rsidR="00494DFB" w:rsidRPr="00632D72" w:rsidRDefault="00494DFB" w:rsidP="00F50AB5">
      <w:pPr>
        <w:jc w:val="both"/>
      </w:pPr>
    </w:p>
    <w:p w14:paraId="22BD838D" w14:textId="72645BAB" w:rsidR="00BE3786" w:rsidRPr="00632D72" w:rsidRDefault="009D0F92" w:rsidP="00A82CD8">
      <w:pPr>
        <w:ind w:left="710"/>
        <w:jc w:val="both"/>
      </w:pPr>
      <w:r w:rsidRPr="00632D72">
        <w:lastRenderedPageBreak/>
        <w:t xml:space="preserve">Cong Liu, </w:t>
      </w:r>
      <w:r w:rsidRPr="00632D72">
        <w:rPr>
          <w:b/>
        </w:rPr>
        <w:t>Charles Peterson</w:t>
      </w:r>
      <w:r w:rsidRPr="00632D72">
        <w:t>, and Angela K. Wilson</w:t>
      </w:r>
      <w:r w:rsidR="005B5594" w:rsidRPr="00632D72">
        <w:t>,</w:t>
      </w:r>
      <w:r w:rsidRPr="00632D72">
        <w:t xml:space="preserve"> “C-O Bond Cleavage of Dimethyl Ether by Transition Metal Ions: A Systematic Study on Catalytic Properties of Metals and Performance of DFT Functionals” </w:t>
      </w:r>
      <w:r w:rsidRPr="00632D72">
        <w:rPr>
          <w:i/>
        </w:rPr>
        <w:t>J. Phys. Chem. A</w:t>
      </w:r>
      <w:r w:rsidRPr="00632D72">
        <w:t xml:space="preserve">, </w:t>
      </w:r>
      <w:r w:rsidR="00626382" w:rsidRPr="00632D72">
        <w:t xml:space="preserve">2013, </w:t>
      </w:r>
      <w:r w:rsidRPr="00632D72">
        <w:t>117</w:t>
      </w:r>
      <w:r w:rsidR="00617766" w:rsidRPr="00632D72">
        <w:t>, 5140</w:t>
      </w:r>
      <w:r w:rsidRPr="00632D72">
        <w:t>.</w:t>
      </w:r>
    </w:p>
    <w:p w14:paraId="22BD838E" w14:textId="77777777" w:rsidR="00494DFB" w:rsidRPr="00632D72" w:rsidRDefault="00494DFB" w:rsidP="00F50AB5">
      <w:pPr>
        <w:jc w:val="both"/>
      </w:pPr>
    </w:p>
    <w:p w14:paraId="22BD838F" w14:textId="16349AC0" w:rsidR="00BE3786" w:rsidRPr="00632D72" w:rsidRDefault="009D0F92" w:rsidP="00A82CD8">
      <w:pPr>
        <w:ind w:left="700"/>
        <w:jc w:val="both"/>
      </w:pPr>
      <w:r w:rsidRPr="00632D72">
        <w:t xml:space="preserve">Gbenga A. Oyedepo, </w:t>
      </w:r>
      <w:r w:rsidRPr="00632D72">
        <w:rPr>
          <w:b/>
        </w:rPr>
        <w:t>Charles Peterson</w:t>
      </w:r>
      <w:r w:rsidRPr="00632D72">
        <w:t xml:space="preserve">, </w:t>
      </w:r>
      <w:r w:rsidR="00210986" w:rsidRPr="00632D72">
        <w:t xml:space="preserve">George </w:t>
      </w:r>
      <w:proofErr w:type="spellStart"/>
      <w:r w:rsidR="00210986" w:rsidRPr="00632D72">
        <w:t>Schoendorff</w:t>
      </w:r>
      <w:proofErr w:type="spellEnd"/>
      <w:r w:rsidR="00210986" w:rsidRPr="00632D72">
        <w:t xml:space="preserve">, </w:t>
      </w:r>
      <w:r w:rsidR="005B5594" w:rsidRPr="00632D72">
        <w:t xml:space="preserve">and </w:t>
      </w:r>
      <w:r w:rsidRPr="00632D72">
        <w:t>Angela K. Wilson</w:t>
      </w:r>
      <w:r w:rsidR="005B5594" w:rsidRPr="00632D72">
        <w:t>,</w:t>
      </w:r>
      <w:r w:rsidRPr="00632D72">
        <w:t xml:space="preserve"> “Spectroscopic properties of </w:t>
      </w:r>
      <w:proofErr w:type="spellStart"/>
      <w:r w:rsidRPr="00632D72">
        <w:t>Ar</w:t>
      </w:r>
      <w:r w:rsidRPr="00632D72">
        <w:rPr>
          <w:vertAlign w:val="subscript"/>
        </w:rPr>
        <w:t>x</w:t>
      </w:r>
      <w:proofErr w:type="spellEnd"/>
      <w:r w:rsidRPr="00632D72">
        <w:t xml:space="preserve">-Zn and </w:t>
      </w:r>
      <w:proofErr w:type="spellStart"/>
      <w:r w:rsidRPr="00632D72">
        <w:t>Ar</w:t>
      </w:r>
      <w:r w:rsidRPr="00632D72">
        <w:rPr>
          <w:vertAlign w:val="subscript"/>
        </w:rPr>
        <w:t>x</w:t>
      </w:r>
      <w:proofErr w:type="spellEnd"/>
      <w:r w:rsidRPr="00632D72">
        <w:t>-Ag</w:t>
      </w:r>
      <w:r w:rsidRPr="00632D72">
        <w:rPr>
          <w:vertAlign w:val="superscript"/>
        </w:rPr>
        <w:t>+</w:t>
      </w:r>
      <w:r w:rsidRPr="00632D72">
        <w:t xml:space="preserve"> (x=1,2) van der Waals complexes” </w:t>
      </w:r>
      <w:r w:rsidRPr="00632D72">
        <w:rPr>
          <w:i/>
        </w:rPr>
        <w:t>J. Chem. Phys.</w:t>
      </w:r>
      <w:r w:rsidRPr="00632D72">
        <w:t xml:space="preserve">, </w:t>
      </w:r>
      <w:r w:rsidR="00626382" w:rsidRPr="00632D72">
        <w:t xml:space="preserve">2013, </w:t>
      </w:r>
      <w:r w:rsidRPr="00632D72">
        <w:t>138</w:t>
      </w:r>
      <w:r w:rsidR="00617766" w:rsidRPr="00632D72">
        <w:t>, 104116</w:t>
      </w:r>
      <w:r w:rsidRPr="00632D72">
        <w:t>.</w:t>
      </w:r>
    </w:p>
    <w:p w14:paraId="22BD8390" w14:textId="77777777" w:rsidR="00494DFB" w:rsidRPr="00632D72" w:rsidRDefault="00494DFB" w:rsidP="00F50AB5">
      <w:pPr>
        <w:jc w:val="both"/>
      </w:pPr>
    </w:p>
    <w:p w14:paraId="2B5DA3FD" w14:textId="751BF180" w:rsidR="00587D25" w:rsidRPr="00632D72" w:rsidRDefault="009D0F92" w:rsidP="0023158F">
      <w:pPr>
        <w:ind w:left="700"/>
        <w:jc w:val="both"/>
      </w:pPr>
      <w:r w:rsidRPr="00632D72">
        <w:t xml:space="preserve">Gbenga A. Oyedepo, </w:t>
      </w:r>
      <w:r w:rsidRPr="00632D72">
        <w:rPr>
          <w:b/>
        </w:rPr>
        <w:t>Charles Peterson</w:t>
      </w:r>
      <w:r w:rsidRPr="00632D72">
        <w:t>,</w:t>
      </w:r>
      <w:r w:rsidR="00210986" w:rsidRPr="00632D72">
        <w:t xml:space="preserve"> </w:t>
      </w:r>
      <w:r w:rsidR="005B5594" w:rsidRPr="00632D72">
        <w:t>and</w:t>
      </w:r>
      <w:r w:rsidRPr="00632D72">
        <w:t xml:space="preserve"> Angela K. Wilson</w:t>
      </w:r>
      <w:r w:rsidR="005B5594" w:rsidRPr="00632D72">
        <w:t>,</w:t>
      </w:r>
      <w:r w:rsidR="00EA3DD9" w:rsidRPr="00632D72">
        <w:t xml:space="preserve"> “</w:t>
      </w:r>
      <w:r w:rsidRPr="00632D72">
        <w:t>Accurate predictions of the energetics of silicon compounds using the multireference correlatio</w:t>
      </w:r>
      <w:r w:rsidR="00EA3DD9" w:rsidRPr="00632D72">
        <w:t>n consistent composite approach”</w:t>
      </w:r>
      <w:r w:rsidRPr="00632D72">
        <w:t xml:space="preserve"> </w:t>
      </w:r>
      <w:r w:rsidRPr="00632D72">
        <w:rPr>
          <w:i/>
        </w:rPr>
        <w:t>J. Chem. Phys.</w:t>
      </w:r>
      <w:r w:rsidR="005B5594" w:rsidRPr="00632D72">
        <w:rPr>
          <w:i/>
        </w:rPr>
        <w:t>,</w:t>
      </w:r>
      <w:r w:rsidRPr="00632D72">
        <w:rPr>
          <w:i/>
        </w:rPr>
        <w:t xml:space="preserve"> </w:t>
      </w:r>
      <w:r w:rsidR="00626382" w:rsidRPr="00632D72">
        <w:t xml:space="preserve">2011, </w:t>
      </w:r>
      <w:r w:rsidRPr="00632D72">
        <w:t>135</w:t>
      </w:r>
      <w:r w:rsidR="00617766" w:rsidRPr="00632D72">
        <w:t>, 094103</w:t>
      </w:r>
      <w:r w:rsidR="005B5594" w:rsidRPr="00632D72">
        <w:t>.</w:t>
      </w:r>
    </w:p>
    <w:p w14:paraId="05122D3B" w14:textId="3318545F" w:rsidR="00D74CCB" w:rsidRPr="00632D72" w:rsidRDefault="00D74CCB" w:rsidP="00F50AB5">
      <w:pPr>
        <w:jc w:val="both"/>
      </w:pPr>
    </w:p>
    <w:p w14:paraId="47698EE3" w14:textId="77777777" w:rsidR="00D74CCB" w:rsidRPr="00632D72" w:rsidRDefault="00D74CCB" w:rsidP="00F50AB5">
      <w:pPr>
        <w:jc w:val="both"/>
      </w:pPr>
    </w:p>
    <w:p w14:paraId="2C1DD385" w14:textId="1F74D079" w:rsidR="006818D3" w:rsidRPr="00632D72" w:rsidRDefault="00777D64" w:rsidP="00F50AB5">
      <w:pPr>
        <w:jc w:val="both"/>
      </w:pPr>
      <w:r>
        <w:rPr>
          <w:iCs/>
          <w:noProof/>
        </w:rPr>
        <mc:AlternateContent>
          <mc:Choice Requires="wps">
            <w:drawing>
              <wp:anchor distT="0" distB="0" distL="114300" distR="114300" simplePos="0" relativeHeight="251673600" behindDoc="0" locked="0" layoutInCell="1" allowOverlap="1" wp14:anchorId="5F6E8008" wp14:editId="2D329716">
                <wp:simplePos x="0" y="0"/>
                <wp:positionH relativeFrom="margin">
                  <wp:posOffset>0</wp:posOffset>
                </wp:positionH>
                <wp:positionV relativeFrom="paragraph">
                  <wp:posOffset>0</wp:posOffset>
                </wp:positionV>
                <wp:extent cx="5924550" cy="476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5924550" cy="4762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6A588EFC"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" strokecolor="windowText" strokeweight="1pt">
                <v:stroke joinstyle="miter"/>
                <w10:wrap anchorx="margin"/>
              </v:line>
            </w:pict>
          </mc:Fallback>
        </mc:AlternateContent>
      </w:r>
    </w:p>
    <w:p w14:paraId="1A0BC0AB" w14:textId="6D367C3B" w:rsidR="00777D64" w:rsidRDefault="00777D64" w:rsidP="00F50AB5">
      <w:pPr>
        <w:jc w:val="both"/>
        <w:rPr>
          <w:b/>
          <w:bCs/>
        </w:rPr>
      </w:pPr>
      <w:r>
        <w:rPr>
          <w:b/>
          <w:bCs/>
        </w:rPr>
        <w:t>Presentation</w:t>
      </w:r>
      <w:r w:rsidR="00D32D3D">
        <w:rPr>
          <w:b/>
          <w:bCs/>
        </w:rPr>
        <w:t>s</w:t>
      </w:r>
    </w:p>
    <w:p w14:paraId="5E48DDF1" w14:textId="77777777" w:rsidR="004B6824" w:rsidRDefault="004B6824" w:rsidP="00F50AB5">
      <w:pPr>
        <w:jc w:val="both"/>
        <w:rPr>
          <w:b/>
          <w:bCs/>
        </w:rPr>
      </w:pPr>
    </w:p>
    <w:p w14:paraId="4D9E7519" w14:textId="679DE148" w:rsidR="004B6824" w:rsidRPr="004B6824" w:rsidRDefault="004B6824" w:rsidP="004B6824">
      <w:pPr>
        <w:ind w:left="720"/>
        <w:jc w:val="both"/>
      </w:pPr>
      <w:r>
        <w:rPr>
          <w:u w:val="single"/>
        </w:rPr>
        <w:t>Charles C. Peterson</w:t>
      </w:r>
      <w:r>
        <w:t>, “</w:t>
      </w:r>
      <w:r w:rsidR="006706D9" w:rsidRPr="006706D9">
        <w:t>Singularity on Hoffman2: Using containers on HPC resources</w:t>
      </w:r>
      <w:r>
        <w:t xml:space="preserve">” </w:t>
      </w:r>
      <w:r w:rsidR="006706D9">
        <w:t>Workshop Series, UCLA, 04/29/2021</w:t>
      </w:r>
      <w:r>
        <w:t>.</w:t>
      </w:r>
    </w:p>
    <w:p w14:paraId="2CC1EDFE" w14:textId="77777777" w:rsidR="00777D64" w:rsidRPr="00777D64" w:rsidRDefault="00777D64" w:rsidP="00F50AB5">
      <w:pPr>
        <w:jc w:val="both"/>
        <w:rPr>
          <w:b/>
          <w:bCs/>
        </w:rPr>
      </w:pPr>
    </w:p>
    <w:p w14:paraId="77B2344C" w14:textId="0631A597" w:rsidR="00C92116" w:rsidRDefault="00C92116" w:rsidP="00A82CD8">
      <w:pPr>
        <w:ind w:left="720"/>
        <w:jc w:val="both"/>
      </w:pPr>
      <w:bookmarkStart w:id="4" w:name="_Hlk73235727"/>
      <w:r>
        <w:rPr>
          <w:u w:val="single"/>
        </w:rPr>
        <w:t>Charles C. Peterson</w:t>
      </w:r>
      <w:r>
        <w:t xml:space="preserve">, D. A. </w:t>
      </w:r>
      <w:proofErr w:type="spellStart"/>
      <w:r>
        <w:t>Penchoff</w:t>
      </w:r>
      <w:proofErr w:type="spellEnd"/>
      <w:r>
        <w:t xml:space="preserve">, “Understanding Binding Selectivity of Lanthanide and Actinide Compounds by Computational Protocols” International Workshop on Theory Frontiers in Actinide Sciences: Chemistry and Materials, Santa Fe, NM, </w:t>
      </w:r>
      <w:r w:rsidR="00674E81">
        <w:t>02/</w:t>
      </w:r>
      <w:r>
        <w:t xml:space="preserve">2 </w:t>
      </w:r>
      <w:r w:rsidR="00674E81">
        <w:t>–</w:t>
      </w:r>
      <w:r>
        <w:t xml:space="preserve"> 5</w:t>
      </w:r>
      <w:r w:rsidR="00674E81">
        <w:t>/</w:t>
      </w:r>
      <w:r>
        <w:t>2020.</w:t>
      </w:r>
    </w:p>
    <w:bookmarkEnd w:id="4"/>
    <w:p w14:paraId="7071D4E0" w14:textId="77777777" w:rsidR="00D32D3D" w:rsidRPr="00C92116" w:rsidRDefault="00D32D3D" w:rsidP="00A82CD8">
      <w:pPr>
        <w:ind w:left="40"/>
        <w:jc w:val="both"/>
      </w:pPr>
    </w:p>
    <w:p w14:paraId="200E5E25" w14:textId="54499E84" w:rsidR="00C92116" w:rsidRDefault="00C92116" w:rsidP="00A82CD8">
      <w:pPr>
        <w:ind w:left="710"/>
        <w:jc w:val="both"/>
      </w:pPr>
      <w:r>
        <w:rPr>
          <w:u w:val="single"/>
        </w:rPr>
        <w:t>Charles C. Peterson</w:t>
      </w:r>
      <w:r>
        <w:t xml:space="preserve">, D. A. </w:t>
      </w:r>
      <w:proofErr w:type="spellStart"/>
      <w:r>
        <w:t>Penchoff</w:t>
      </w:r>
      <w:proofErr w:type="spellEnd"/>
      <w:r>
        <w:t>, “Understanding Binding Selectivity of Lanthanides and Actinides by Computational Protocols” 64</w:t>
      </w:r>
      <w:r w:rsidRPr="00C92116">
        <w:rPr>
          <w:vertAlign w:val="superscript"/>
        </w:rPr>
        <w:t>th</w:t>
      </w:r>
      <w:r>
        <w:t xml:space="preserve"> Annual </w:t>
      </w:r>
      <w:proofErr w:type="spellStart"/>
      <w:r>
        <w:t>Radiobioassy</w:t>
      </w:r>
      <w:proofErr w:type="spellEnd"/>
      <w:r>
        <w:t xml:space="preserve"> &amp; Radiochemical Measurements Conference, Santa Fe, NM, </w:t>
      </w:r>
      <w:r w:rsidR="00674E81">
        <w:t>08/</w:t>
      </w:r>
      <w:r>
        <w:t>28 – 30</w:t>
      </w:r>
      <w:r w:rsidR="00674E81">
        <w:t>/</w:t>
      </w:r>
      <w:r>
        <w:t>2019.</w:t>
      </w:r>
    </w:p>
    <w:p w14:paraId="0E743140" w14:textId="77777777" w:rsidR="00C92116" w:rsidRPr="00C92116" w:rsidRDefault="00C92116" w:rsidP="00F50AB5">
      <w:pPr>
        <w:jc w:val="both"/>
      </w:pPr>
    </w:p>
    <w:p w14:paraId="494BF96C" w14:textId="404A7FC3" w:rsidR="0021717A" w:rsidRDefault="00AA7BEA" w:rsidP="00A82CD8">
      <w:pPr>
        <w:ind w:left="700"/>
        <w:jc w:val="both"/>
      </w:pPr>
      <w:r>
        <w:rPr>
          <w:u w:val="single"/>
        </w:rPr>
        <w:t>Charles C. Peterson</w:t>
      </w:r>
      <w:r>
        <w:t xml:space="preserve"> “Machine Learning Techniques with High Performance Computing” </w:t>
      </w:r>
      <w:r w:rsidR="0021717A">
        <w:t>Invited Webinar, Institute for Nuclear Security, University of Tennessee, Knoxville</w:t>
      </w:r>
      <w:r w:rsidR="00632933">
        <w:t xml:space="preserve"> TN</w:t>
      </w:r>
      <w:r w:rsidR="0021717A">
        <w:t xml:space="preserve">, </w:t>
      </w:r>
      <w:r w:rsidR="00674E81">
        <w:t>08/</w:t>
      </w:r>
      <w:r w:rsidR="0021717A">
        <w:t>05</w:t>
      </w:r>
      <w:r w:rsidR="00674E81">
        <w:t>/</w:t>
      </w:r>
      <w:r w:rsidR="0021717A">
        <w:t>2019.</w:t>
      </w:r>
    </w:p>
    <w:p w14:paraId="280BCD01" w14:textId="09958CEC" w:rsidR="00AA7BEA" w:rsidRPr="00AA7BEA" w:rsidRDefault="0021717A" w:rsidP="00F50AB5">
      <w:pPr>
        <w:jc w:val="both"/>
      </w:pPr>
      <w:r>
        <w:t xml:space="preserve"> </w:t>
      </w:r>
    </w:p>
    <w:p w14:paraId="25346B85" w14:textId="42E0A7F3" w:rsidR="004F6988" w:rsidRPr="00632D72" w:rsidRDefault="004F6988" w:rsidP="00A82CD8">
      <w:pPr>
        <w:ind w:left="690"/>
        <w:jc w:val="both"/>
        <w:rPr>
          <w:rStyle w:val="bibliotitle"/>
        </w:rPr>
      </w:pPr>
      <w:r w:rsidRPr="00632D72">
        <w:rPr>
          <w:u w:val="single"/>
        </w:rPr>
        <w:t>Charles C. Peterson</w:t>
      </w:r>
      <w:r w:rsidRPr="00632D72">
        <w:t xml:space="preserve">, D. A. </w:t>
      </w:r>
      <w:proofErr w:type="spellStart"/>
      <w:r w:rsidRPr="00632D72">
        <w:t>Penchoff</w:t>
      </w:r>
      <w:proofErr w:type="spellEnd"/>
      <w:r>
        <w:t xml:space="preserve">, </w:t>
      </w:r>
      <w:r w:rsidRPr="00632D72">
        <w:t>“</w:t>
      </w:r>
      <w:r w:rsidRPr="004F6988">
        <w:t>Computational protocol for binding selectivity of lanthanide and actinide systems</w:t>
      </w:r>
      <w:r w:rsidRPr="00632D72">
        <w:t>” Division of Nuclear Chemistry and Technology, Computational Methods for Lanthanide &amp; Actinide Chemistry,</w:t>
      </w:r>
      <w:r w:rsidRPr="00632D72">
        <w:rPr>
          <w:rStyle w:val="bibliotitle"/>
        </w:rPr>
        <w:t xml:space="preserve"> 25</w:t>
      </w:r>
      <w:r>
        <w:rPr>
          <w:rStyle w:val="bibliotitle"/>
        </w:rPr>
        <w:t>8</w:t>
      </w:r>
      <w:r w:rsidRPr="00632D72">
        <w:rPr>
          <w:rStyle w:val="bibliotitle"/>
          <w:vertAlign w:val="superscript"/>
        </w:rPr>
        <w:t>th</w:t>
      </w:r>
      <w:r w:rsidRPr="00632D72">
        <w:rPr>
          <w:rStyle w:val="bibliotitle"/>
        </w:rPr>
        <w:t xml:space="preserve"> </w:t>
      </w:r>
      <w:r w:rsidRPr="00632D72">
        <w:t xml:space="preserve">American Chemical Society </w:t>
      </w:r>
      <w:r w:rsidRPr="00632D72">
        <w:rPr>
          <w:rStyle w:val="bibliotitle"/>
        </w:rPr>
        <w:t xml:space="preserve">National Meeting &amp; Exposition, </w:t>
      </w:r>
      <w:r>
        <w:rPr>
          <w:rStyle w:val="bibliotitle"/>
        </w:rPr>
        <w:t>San Diego</w:t>
      </w:r>
      <w:r w:rsidR="00632933">
        <w:rPr>
          <w:rStyle w:val="bibliotitle"/>
        </w:rPr>
        <w:t xml:space="preserve"> CA</w:t>
      </w:r>
      <w:r w:rsidRPr="00632D72">
        <w:rPr>
          <w:rStyle w:val="bibliotitle"/>
        </w:rPr>
        <w:t xml:space="preserve">, </w:t>
      </w:r>
      <w:r w:rsidR="00674E81">
        <w:rPr>
          <w:rStyle w:val="bibliotitle"/>
        </w:rPr>
        <w:t>08/</w:t>
      </w:r>
      <w:r w:rsidR="00674E81" w:rsidRPr="00632D72">
        <w:rPr>
          <w:rStyle w:val="bibliotitle"/>
        </w:rPr>
        <w:t xml:space="preserve"> </w:t>
      </w:r>
      <w:r w:rsidRPr="00632D72">
        <w:rPr>
          <w:rStyle w:val="bibliotitle"/>
        </w:rPr>
        <w:t>2019.</w:t>
      </w:r>
    </w:p>
    <w:p w14:paraId="6CB2DF7B" w14:textId="77777777" w:rsidR="004F6988" w:rsidRDefault="004F6988" w:rsidP="00F50AB5">
      <w:pPr>
        <w:jc w:val="both"/>
        <w:rPr>
          <w:u w:val="single"/>
        </w:rPr>
      </w:pPr>
    </w:p>
    <w:p w14:paraId="74321C0E" w14:textId="05144545" w:rsidR="00B043C1" w:rsidRPr="00632D72" w:rsidRDefault="00B043C1" w:rsidP="00A82CD8">
      <w:pPr>
        <w:ind w:left="680"/>
        <w:jc w:val="both"/>
        <w:rPr>
          <w:rStyle w:val="bibliotitle"/>
        </w:rPr>
      </w:pPr>
      <w:r w:rsidRPr="00632D72">
        <w:rPr>
          <w:u w:val="single"/>
        </w:rPr>
        <w:t>C</w:t>
      </w:r>
      <w:r w:rsidR="000877A7" w:rsidRPr="00632D72">
        <w:rPr>
          <w:u w:val="single"/>
        </w:rPr>
        <w:t>harles</w:t>
      </w:r>
      <w:r w:rsidRPr="00632D72">
        <w:rPr>
          <w:u w:val="single"/>
        </w:rPr>
        <w:t xml:space="preserve"> C. Peterson</w:t>
      </w:r>
      <w:r w:rsidRPr="00632D72">
        <w:t xml:space="preserve">, D. A. </w:t>
      </w:r>
      <w:proofErr w:type="spellStart"/>
      <w:r w:rsidRPr="00632D72">
        <w:t>Penchoff</w:t>
      </w:r>
      <w:proofErr w:type="spellEnd"/>
      <w:r w:rsidRPr="00632D72">
        <w:t xml:space="preserve">, </w:t>
      </w:r>
      <w:r w:rsidR="00DA2284">
        <w:t xml:space="preserve">H. L. Hall, R. J. </w:t>
      </w:r>
      <w:r w:rsidR="00D96DA6">
        <w:t>Harrison</w:t>
      </w:r>
      <w:r w:rsidR="00DA2284">
        <w:t xml:space="preserve">, </w:t>
      </w:r>
      <w:r w:rsidRPr="00632D72">
        <w:t>“Understanding selectivity of lanthanide and actinide compounds by computational techniques” Division of Nuclear Chemistry and Technology, Computational Methods for Lanthanide &amp; Actinide Chemistry,</w:t>
      </w:r>
      <w:r w:rsidRPr="00632D72">
        <w:rPr>
          <w:rStyle w:val="bibliotitle"/>
        </w:rPr>
        <w:t xml:space="preserve"> 257</w:t>
      </w:r>
      <w:r w:rsidRPr="00632D72">
        <w:rPr>
          <w:rStyle w:val="bibliotitle"/>
          <w:vertAlign w:val="superscript"/>
        </w:rPr>
        <w:t>th</w:t>
      </w:r>
      <w:r w:rsidRPr="00632D72">
        <w:rPr>
          <w:rStyle w:val="bibliotitle"/>
        </w:rPr>
        <w:t xml:space="preserve"> </w:t>
      </w:r>
      <w:r w:rsidRPr="00632D72">
        <w:t xml:space="preserve">American Chemical Society </w:t>
      </w:r>
      <w:r w:rsidRPr="00632D72">
        <w:rPr>
          <w:rStyle w:val="bibliotitle"/>
        </w:rPr>
        <w:t xml:space="preserve">National Meeting &amp; Exposition, Orlando FL, </w:t>
      </w:r>
      <w:r w:rsidR="00674E81">
        <w:rPr>
          <w:rStyle w:val="bibliotitle"/>
        </w:rPr>
        <w:t>05/</w:t>
      </w:r>
      <w:r w:rsidRPr="00632D72">
        <w:rPr>
          <w:rStyle w:val="bibliotitle"/>
        </w:rPr>
        <w:t>2019.</w:t>
      </w:r>
    </w:p>
    <w:p w14:paraId="5818F7D3" w14:textId="77777777" w:rsidR="007B75BD" w:rsidRPr="00632D72" w:rsidRDefault="007B75BD" w:rsidP="00F50AB5">
      <w:pPr>
        <w:jc w:val="both"/>
      </w:pPr>
    </w:p>
    <w:p w14:paraId="01CC5447" w14:textId="4A5C31C0" w:rsidR="001F0D7B" w:rsidRPr="00632D72" w:rsidRDefault="00B043C1" w:rsidP="00A82CD8">
      <w:pPr>
        <w:ind w:left="670"/>
        <w:jc w:val="both"/>
        <w:rPr>
          <w:rStyle w:val="bibliotitle"/>
        </w:rPr>
      </w:pPr>
      <w:r w:rsidRPr="00632D72">
        <w:rPr>
          <w:u w:val="single"/>
        </w:rPr>
        <w:t>C</w:t>
      </w:r>
      <w:r w:rsidR="000877A7" w:rsidRPr="00632D72">
        <w:rPr>
          <w:u w:val="single"/>
        </w:rPr>
        <w:t>harles</w:t>
      </w:r>
      <w:r w:rsidR="001F0D7B" w:rsidRPr="00632D72">
        <w:rPr>
          <w:u w:val="single"/>
        </w:rPr>
        <w:t xml:space="preserve"> C. Peterson</w:t>
      </w:r>
      <w:r w:rsidR="001F0D7B" w:rsidRPr="00632D72">
        <w:t xml:space="preserve">, D. A. </w:t>
      </w:r>
      <w:proofErr w:type="spellStart"/>
      <w:r w:rsidR="001F0D7B" w:rsidRPr="00632D72">
        <w:t>Penchoff</w:t>
      </w:r>
      <w:proofErr w:type="spellEnd"/>
      <w:r w:rsidR="001F0D7B" w:rsidRPr="00632D72">
        <w:t>, H. L. Hall, R. J. Harrison, “Utilizing computational protocols for binding selectivity of lanthanide and actinide compounds”, Division of Nuclear Chemistry and Technology</w:t>
      </w:r>
      <w:r w:rsidRPr="00632D72">
        <w:t>,</w:t>
      </w:r>
      <w:r w:rsidR="001F0D7B" w:rsidRPr="00632D72">
        <w:t xml:space="preserve"> Computational Methods for Lanthanides &amp; Actinides: </w:t>
      </w:r>
      <w:r w:rsidR="001F0D7B" w:rsidRPr="00632D72">
        <w:lastRenderedPageBreak/>
        <w:t xml:space="preserve">Theory &amp; Application, </w:t>
      </w:r>
      <w:r w:rsidR="001F0D7B" w:rsidRPr="00632D72">
        <w:rPr>
          <w:rStyle w:val="bibliotitle"/>
        </w:rPr>
        <w:t>256</w:t>
      </w:r>
      <w:r w:rsidR="005A2DBE">
        <w:rPr>
          <w:rStyle w:val="bibliotitle"/>
          <w:vertAlign w:val="superscript"/>
        </w:rPr>
        <w:t>th</w:t>
      </w:r>
      <w:r w:rsidR="001F0D7B" w:rsidRPr="00632D72">
        <w:rPr>
          <w:rStyle w:val="bibliotitle"/>
        </w:rPr>
        <w:t xml:space="preserve"> </w:t>
      </w:r>
      <w:r w:rsidR="001F0D7B" w:rsidRPr="00632D72">
        <w:t xml:space="preserve">American Chemical Society </w:t>
      </w:r>
      <w:r w:rsidR="001F0D7B" w:rsidRPr="00632D72">
        <w:rPr>
          <w:rStyle w:val="bibliotitle"/>
        </w:rPr>
        <w:t xml:space="preserve">National Meeting &amp; Exposition, Boston MA, </w:t>
      </w:r>
      <w:r w:rsidR="00674E81">
        <w:rPr>
          <w:rStyle w:val="bibliotitle"/>
        </w:rPr>
        <w:t>08/</w:t>
      </w:r>
      <w:r w:rsidR="001F0D7B" w:rsidRPr="00632D72">
        <w:rPr>
          <w:rStyle w:val="bibliotitle"/>
        </w:rPr>
        <w:t>2018.</w:t>
      </w:r>
    </w:p>
    <w:p w14:paraId="20F527F2" w14:textId="77777777" w:rsidR="001F0D7B" w:rsidRPr="00632D72" w:rsidRDefault="001F0D7B" w:rsidP="00F50AB5">
      <w:pPr>
        <w:jc w:val="both"/>
      </w:pPr>
    </w:p>
    <w:p w14:paraId="5CEFE8D3" w14:textId="4DED6240" w:rsidR="001F0D7B" w:rsidRPr="00632D72" w:rsidRDefault="00B043C1" w:rsidP="00A82CD8">
      <w:pPr>
        <w:ind w:left="660"/>
        <w:jc w:val="both"/>
        <w:rPr>
          <w:rStyle w:val="bibliotitle"/>
        </w:rPr>
      </w:pPr>
      <w:r w:rsidRPr="00632D72">
        <w:rPr>
          <w:u w:val="single"/>
        </w:rPr>
        <w:t>C</w:t>
      </w:r>
      <w:r w:rsidR="000877A7" w:rsidRPr="00632D72">
        <w:rPr>
          <w:u w:val="single"/>
        </w:rPr>
        <w:t>harles</w:t>
      </w:r>
      <w:r w:rsidR="001F0D7B" w:rsidRPr="00632D72">
        <w:rPr>
          <w:u w:val="single"/>
        </w:rPr>
        <w:t xml:space="preserve"> C. Peterson</w:t>
      </w:r>
      <w:r w:rsidR="001F0D7B" w:rsidRPr="00632D72">
        <w:t>, “Understanding structural and thermochemical properties of actinide-containing compounds</w:t>
      </w:r>
      <w:r w:rsidRPr="00632D72">
        <w:t>”, Division of Nuclear Chemistry and Technology,</w:t>
      </w:r>
      <w:r w:rsidR="001F0D7B" w:rsidRPr="00632D72">
        <w:t xml:space="preserve"> Computational Methods for Lanthanides &amp; Actinides: Theory &amp; Application</w:t>
      </w:r>
      <w:r w:rsidRPr="00632D72">
        <w:t xml:space="preserve"> Session</w:t>
      </w:r>
      <w:r w:rsidR="001F0D7B" w:rsidRPr="00632D72">
        <w:t xml:space="preserve">, </w:t>
      </w:r>
      <w:r w:rsidR="001F0D7B" w:rsidRPr="00632D72">
        <w:rPr>
          <w:rStyle w:val="bibliotitle"/>
        </w:rPr>
        <w:t>255</w:t>
      </w:r>
      <w:r w:rsidR="001F0D7B" w:rsidRPr="00632D72">
        <w:rPr>
          <w:rStyle w:val="bibliotitle"/>
          <w:vertAlign w:val="superscript"/>
        </w:rPr>
        <w:t>th</w:t>
      </w:r>
      <w:r w:rsidR="001F0D7B" w:rsidRPr="00632D72">
        <w:rPr>
          <w:rStyle w:val="bibliotitle"/>
        </w:rPr>
        <w:t xml:space="preserve"> </w:t>
      </w:r>
      <w:r w:rsidR="001F0D7B" w:rsidRPr="00632D72">
        <w:t xml:space="preserve">American Chemical Society </w:t>
      </w:r>
      <w:r w:rsidR="001F0D7B" w:rsidRPr="00632D72">
        <w:rPr>
          <w:rStyle w:val="bibliotitle"/>
        </w:rPr>
        <w:t xml:space="preserve">National Meeting &amp; Exposition, New Orleans LA, </w:t>
      </w:r>
      <w:r w:rsidR="00674E81">
        <w:rPr>
          <w:rStyle w:val="bibliotitle"/>
        </w:rPr>
        <w:t>05/</w:t>
      </w:r>
      <w:r w:rsidR="001F0D7B" w:rsidRPr="00632D72">
        <w:rPr>
          <w:rStyle w:val="bibliotitle"/>
        </w:rPr>
        <w:t>2018.</w:t>
      </w:r>
    </w:p>
    <w:p w14:paraId="4AB71C39" w14:textId="77777777" w:rsidR="00AB089D" w:rsidRDefault="00AB089D" w:rsidP="00F50AB5">
      <w:pPr>
        <w:jc w:val="both"/>
      </w:pPr>
    </w:p>
    <w:p w14:paraId="2E722117" w14:textId="26DF0060" w:rsidR="00795033" w:rsidRPr="00632D72" w:rsidRDefault="00795033" w:rsidP="00A82CD8">
      <w:pPr>
        <w:ind w:left="650"/>
        <w:jc w:val="both"/>
        <w:rPr>
          <w:u w:val="single"/>
        </w:rPr>
      </w:pPr>
      <w:r w:rsidRPr="00632D72">
        <w:rPr>
          <w:u w:val="single"/>
        </w:rPr>
        <w:t>Charles Peterson</w:t>
      </w:r>
      <w:r w:rsidRPr="00632D72">
        <w:t xml:space="preserve">, Deborah A. </w:t>
      </w:r>
      <w:proofErr w:type="spellStart"/>
      <w:r w:rsidRPr="00632D72">
        <w:t>Penchoff</w:t>
      </w:r>
      <w:proofErr w:type="spellEnd"/>
      <w:r w:rsidRPr="00632D72">
        <w:t>, Robert J. Harrison, “Investigation of the Selectivity of Cyclic Amidoxime Ligands to Uranyl by Theoretical Techniques”, 62</w:t>
      </w:r>
      <w:r w:rsidRPr="00632D72">
        <w:rPr>
          <w:vertAlign w:val="superscript"/>
        </w:rPr>
        <w:t>nd</w:t>
      </w:r>
      <w:r w:rsidRPr="00632D72">
        <w:t xml:space="preserve"> Conference on </w:t>
      </w:r>
      <w:proofErr w:type="spellStart"/>
      <w:r w:rsidRPr="00632D72">
        <w:t>Radiobioassay</w:t>
      </w:r>
      <w:proofErr w:type="spellEnd"/>
      <w:r w:rsidRPr="00632D72">
        <w:t xml:space="preserve"> &amp; Radiochemical Measurements, Honolulu, Hawai’i, </w:t>
      </w:r>
      <w:r w:rsidR="00674E81">
        <w:t>02/</w:t>
      </w:r>
      <w:r w:rsidRPr="00632D72">
        <w:t>2017</w:t>
      </w:r>
      <w:r w:rsidR="00B043C1" w:rsidRPr="00632D72">
        <w:t>.</w:t>
      </w:r>
    </w:p>
    <w:p w14:paraId="01F3F187" w14:textId="6DAF8D0C" w:rsidR="00795033" w:rsidRDefault="00795033" w:rsidP="00F50AB5">
      <w:pPr>
        <w:jc w:val="both"/>
        <w:rPr>
          <w:u w:val="single"/>
        </w:rPr>
      </w:pPr>
    </w:p>
    <w:p w14:paraId="0573468E" w14:textId="541E3585" w:rsidR="001F0D7B" w:rsidRPr="00632D72" w:rsidRDefault="001F0D7B" w:rsidP="00A82CD8">
      <w:pPr>
        <w:ind w:left="640" w:firstLine="0"/>
        <w:jc w:val="both"/>
        <w:rPr>
          <w:rStyle w:val="bibliotitle"/>
        </w:rPr>
      </w:pPr>
      <w:r w:rsidRPr="00632D72">
        <w:rPr>
          <w:u w:val="single"/>
        </w:rPr>
        <w:t>Charles Peterson</w:t>
      </w:r>
      <w:r w:rsidRPr="00632D72">
        <w:t xml:space="preserve">, Deborah </w:t>
      </w:r>
      <w:proofErr w:type="spellStart"/>
      <w:r w:rsidRPr="00632D72">
        <w:t>Penchoff</w:t>
      </w:r>
      <w:proofErr w:type="spellEnd"/>
      <w:r w:rsidRPr="00632D72">
        <w:t>, Angela Wilson” Composite Approaches for accurate predictions of lanthanide and actinide chemistry” Division of Computers in Chemistry</w:t>
      </w:r>
      <w:r w:rsidRPr="00632D72">
        <w:rPr>
          <w:i/>
        </w:rPr>
        <w:t xml:space="preserve">, </w:t>
      </w:r>
      <w:r w:rsidRPr="00632D72">
        <w:t xml:space="preserve">Quantum Mechanics Session, </w:t>
      </w:r>
      <w:bookmarkStart w:id="5" w:name="_Hlk120569"/>
      <w:r w:rsidRPr="00632D72">
        <w:rPr>
          <w:rStyle w:val="bibliotitle"/>
        </w:rPr>
        <w:t>252</w:t>
      </w:r>
      <w:r w:rsidRPr="00632D72">
        <w:rPr>
          <w:rStyle w:val="bibliotitle"/>
          <w:vertAlign w:val="superscript"/>
        </w:rPr>
        <w:t>nd</w:t>
      </w:r>
      <w:r w:rsidRPr="00632D72">
        <w:rPr>
          <w:rStyle w:val="bibliotitle"/>
        </w:rPr>
        <w:t xml:space="preserve"> </w:t>
      </w:r>
      <w:r w:rsidRPr="00632D72">
        <w:t xml:space="preserve">American Chemical Society </w:t>
      </w:r>
      <w:r w:rsidRPr="00632D72">
        <w:rPr>
          <w:rStyle w:val="bibliotitle"/>
        </w:rPr>
        <w:t xml:space="preserve">National Meeting &amp; Exposition, Philadelphia PA, </w:t>
      </w:r>
      <w:r w:rsidR="00674E81">
        <w:rPr>
          <w:rStyle w:val="bibliotitle"/>
        </w:rPr>
        <w:t>08/</w:t>
      </w:r>
      <w:r w:rsidRPr="00632D72">
        <w:rPr>
          <w:rStyle w:val="bibliotitle"/>
        </w:rPr>
        <w:t>2016</w:t>
      </w:r>
      <w:bookmarkEnd w:id="5"/>
      <w:r w:rsidRPr="00632D72">
        <w:rPr>
          <w:rStyle w:val="bibliotitle"/>
        </w:rPr>
        <w:t>.</w:t>
      </w:r>
    </w:p>
    <w:p w14:paraId="384687C9" w14:textId="77777777" w:rsidR="001F0D7B" w:rsidRPr="00632D72" w:rsidRDefault="001F0D7B" w:rsidP="00F50AB5">
      <w:pPr>
        <w:jc w:val="both"/>
      </w:pPr>
    </w:p>
    <w:p w14:paraId="6D46C5E5" w14:textId="39869E0E" w:rsidR="007011A2" w:rsidRPr="00632D72" w:rsidRDefault="00B60898" w:rsidP="00A82CD8">
      <w:pPr>
        <w:ind w:left="640"/>
        <w:jc w:val="both"/>
        <w:rPr>
          <w:i/>
        </w:rPr>
      </w:pPr>
      <w:r w:rsidRPr="00632D72">
        <w:rPr>
          <w:u w:val="single"/>
        </w:rPr>
        <w:t>Charles Peterson</w:t>
      </w:r>
      <w:r w:rsidRPr="00632D72">
        <w:t xml:space="preserve">, Deborah </w:t>
      </w:r>
      <w:proofErr w:type="spellStart"/>
      <w:r w:rsidRPr="00632D72">
        <w:t>Penchoff</w:t>
      </w:r>
      <w:proofErr w:type="spellEnd"/>
      <w:r w:rsidRPr="00632D72">
        <w:t>, Angela Wilson, “</w:t>
      </w:r>
      <w:r w:rsidR="007011A2" w:rsidRPr="00632D72">
        <w:t xml:space="preserve">Composite </w:t>
      </w:r>
      <w:r w:rsidR="00626F29" w:rsidRPr="00632D72">
        <w:t>A</w:t>
      </w:r>
      <w:r w:rsidR="007011A2" w:rsidRPr="00632D72">
        <w:t xml:space="preserve">pproach </w:t>
      </w:r>
      <w:r w:rsidR="00626F29" w:rsidRPr="00632D72">
        <w:t>T</w:t>
      </w:r>
      <w:r w:rsidR="007011A2" w:rsidRPr="00632D72">
        <w:t xml:space="preserve">owards </w:t>
      </w:r>
      <w:r w:rsidR="00626F29" w:rsidRPr="00632D72">
        <w:t>A</w:t>
      </w:r>
      <w:r w:rsidR="007011A2" w:rsidRPr="00632D72">
        <w:t xml:space="preserve">ccurate </w:t>
      </w:r>
      <w:r w:rsidR="00626F29" w:rsidRPr="00632D72">
        <w:t>P</w:t>
      </w:r>
      <w:r w:rsidR="007011A2" w:rsidRPr="00632D72">
        <w:t xml:space="preserve">redictions of </w:t>
      </w:r>
      <w:r w:rsidR="00626F29" w:rsidRPr="00632D72">
        <w:t>L</w:t>
      </w:r>
      <w:r w:rsidR="007011A2" w:rsidRPr="00632D72">
        <w:t>anthan</w:t>
      </w:r>
      <w:r w:rsidRPr="00632D72">
        <w:t xml:space="preserve">ide and </w:t>
      </w:r>
      <w:r w:rsidR="00626F29" w:rsidRPr="00632D72">
        <w:t>A</w:t>
      </w:r>
      <w:r w:rsidRPr="00632D72">
        <w:t xml:space="preserve">ctinide </w:t>
      </w:r>
      <w:r w:rsidR="00626F29" w:rsidRPr="00632D72">
        <w:t>T</w:t>
      </w:r>
      <w:r w:rsidRPr="00632D72">
        <w:t xml:space="preserve">hermochemistry” </w:t>
      </w:r>
      <w:bookmarkStart w:id="6" w:name="_Hlk120320"/>
      <w:r w:rsidRPr="00632D72">
        <w:t xml:space="preserve">Division of Computers in Chemistry, Quantum Mechanics Session, </w:t>
      </w:r>
      <w:r w:rsidR="00EC326E" w:rsidRPr="00632D72">
        <w:rPr>
          <w:rStyle w:val="bibliotitle"/>
        </w:rPr>
        <w:t>251</w:t>
      </w:r>
      <w:r w:rsidR="0019533A" w:rsidRPr="00632D72">
        <w:rPr>
          <w:rStyle w:val="bibliotitle"/>
          <w:vertAlign w:val="superscript"/>
        </w:rPr>
        <w:t>st</w:t>
      </w:r>
      <w:r w:rsidR="00EC326E" w:rsidRPr="00632D72">
        <w:rPr>
          <w:rStyle w:val="bibliotitle"/>
        </w:rPr>
        <w:t xml:space="preserve"> </w:t>
      </w:r>
      <w:r w:rsidR="009F6806" w:rsidRPr="00632D72">
        <w:t xml:space="preserve">American Chemical Society </w:t>
      </w:r>
      <w:r w:rsidR="00EC326E" w:rsidRPr="00632D72">
        <w:rPr>
          <w:rStyle w:val="bibliotitle"/>
        </w:rPr>
        <w:t xml:space="preserve">National Meeting &amp; Exposition, </w:t>
      </w:r>
      <w:r w:rsidR="007F1AC6" w:rsidRPr="00632D72">
        <w:rPr>
          <w:rStyle w:val="bibliotitle"/>
        </w:rPr>
        <w:t>San Diego</w:t>
      </w:r>
      <w:r w:rsidR="00EC326E" w:rsidRPr="00632D72">
        <w:rPr>
          <w:rStyle w:val="bibliotitle"/>
        </w:rPr>
        <w:t xml:space="preserve"> CA</w:t>
      </w:r>
      <w:r w:rsidR="004A764D" w:rsidRPr="00632D72">
        <w:rPr>
          <w:rStyle w:val="bibliotitle"/>
        </w:rPr>
        <w:t xml:space="preserve">, </w:t>
      </w:r>
      <w:r w:rsidR="00674E81">
        <w:rPr>
          <w:rStyle w:val="bibliotitle"/>
        </w:rPr>
        <w:t>05/</w:t>
      </w:r>
      <w:r w:rsidR="00EC326E" w:rsidRPr="00632D72">
        <w:rPr>
          <w:rStyle w:val="bibliotitle"/>
        </w:rPr>
        <w:t>2016</w:t>
      </w:r>
      <w:r w:rsidR="00617766" w:rsidRPr="00632D72">
        <w:rPr>
          <w:rStyle w:val="bibliotitle"/>
        </w:rPr>
        <w:t>.</w:t>
      </w:r>
      <w:bookmarkEnd w:id="6"/>
    </w:p>
    <w:p w14:paraId="1E455498" w14:textId="77777777" w:rsidR="00B60898" w:rsidRPr="00632D72" w:rsidRDefault="00B60898" w:rsidP="00F50AB5">
      <w:pPr>
        <w:ind w:left="0" w:firstLine="0"/>
        <w:jc w:val="both"/>
      </w:pPr>
    </w:p>
    <w:p w14:paraId="22BD8394" w14:textId="1580BDAE" w:rsidR="00210986" w:rsidRPr="00632D72" w:rsidRDefault="004A5C60" w:rsidP="00A82CD8">
      <w:pPr>
        <w:ind w:left="630"/>
        <w:jc w:val="both"/>
        <w:rPr>
          <w:rStyle w:val="bibliotitle"/>
        </w:rPr>
      </w:pPr>
      <w:r w:rsidRPr="00632D72">
        <w:rPr>
          <w:u w:val="single"/>
        </w:rPr>
        <w:t>Charles Peterson</w:t>
      </w:r>
      <w:r w:rsidRPr="00632D72">
        <w:t>, Angela Wilson</w:t>
      </w:r>
      <w:r w:rsidRPr="00632D72">
        <w:rPr>
          <w:i/>
        </w:rPr>
        <w:t xml:space="preserve">, </w:t>
      </w:r>
      <w:r w:rsidR="00617766" w:rsidRPr="00632D72">
        <w:t>“</w:t>
      </w:r>
      <w:r w:rsidR="00210986" w:rsidRPr="00632D72">
        <w:rPr>
          <w:i/>
        </w:rPr>
        <w:t xml:space="preserve">Ab initio </w:t>
      </w:r>
      <w:r w:rsidR="004E05B4" w:rsidRPr="00632D72">
        <w:t>A</w:t>
      </w:r>
      <w:r w:rsidR="00210986" w:rsidRPr="00632D72">
        <w:t xml:space="preserve">pproaches for </w:t>
      </w:r>
      <w:r w:rsidR="004E05B4" w:rsidRPr="00632D72">
        <w:t>A</w:t>
      </w:r>
      <w:r w:rsidR="00210986" w:rsidRPr="00632D72">
        <w:t xml:space="preserve">ccurate </w:t>
      </w:r>
      <w:r w:rsidR="004E05B4" w:rsidRPr="00632D72">
        <w:t>P</w:t>
      </w:r>
      <w:r w:rsidR="00210986" w:rsidRPr="00632D72">
        <w:t xml:space="preserve">redictions of </w:t>
      </w:r>
      <w:r w:rsidR="004E05B4" w:rsidRPr="00632D72">
        <w:t>L</w:t>
      </w:r>
      <w:r w:rsidR="00210986" w:rsidRPr="00632D72">
        <w:t xml:space="preserve">anthanide </w:t>
      </w:r>
      <w:r w:rsidR="004E05B4" w:rsidRPr="00632D72">
        <w:t>T</w:t>
      </w:r>
      <w:r w:rsidR="00210986" w:rsidRPr="00632D72">
        <w:t>hermochemistry</w:t>
      </w:r>
      <w:r w:rsidR="00617766" w:rsidRPr="00632D72">
        <w:t>”, Division</w:t>
      </w:r>
      <w:r w:rsidRPr="00632D72">
        <w:t xml:space="preserve"> of Physical Chemistry, Physical Chemistry Poster Session </w:t>
      </w:r>
      <w:r w:rsidR="007F1AC6" w:rsidRPr="00632D72">
        <w:rPr>
          <w:rStyle w:val="bibliotitle"/>
        </w:rPr>
        <w:t>249</w:t>
      </w:r>
      <w:r w:rsidR="007F1AC6" w:rsidRPr="00632D72">
        <w:rPr>
          <w:rStyle w:val="bibliotitle"/>
          <w:vertAlign w:val="superscript"/>
        </w:rPr>
        <w:t>th</w:t>
      </w:r>
      <w:r w:rsidR="00210986" w:rsidRPr="00632D72">
        <w:rPr>
          <w:rStyle w:val="bibliotitle"/>
        </w:rPr>
        <w:t xml:space="preserve"> </w:t>
      </w:r>
      <w:r w:rsidR="009F6806" w:rsidRPr="00632D72">
        <w:t xml:space="preserve">American Chemical Society </w:t>
      </w:r>
      <w:r w:rsidR="00210986" w:rsidRPr="00632D72">
        <w:rPr>
          <w:rStyle w:val="bibliotitle"/>
        </w:rPr>
        <w:t>Nation</w:t>
      </w:r>
      <w:r w:rsidR="007F1AC6" w:rsidRPr="00632D72">
        <w:rPr>
          <w:rStyle w:val="bibliotitle"/>
        </w:rPr>
        <w:t xml:space="preserve">al Meeting &amp; Exposition, Denver CO, </w:t>
      </w:r>
      <w:r w:rsidR="00674E81">
        <w:rPr>
          <w:rStyle w:val="bibliotitle"/>
        </w:rPr>
        <w:t>05/</w:t>
      </w:r>
      <w:r w:rsidR="00210986" w:rsidRPr="00632D72">
        <w:rPr>
          <w:rStyle w:val="bibliotitle"/>
        </w:rPr>
        <w:t>2015</w:t>
      </w:r>
      <w:r w:rsidR="007F1AC6" w:rsidRPr="00632D72">
        <w:rPr>
          <w:rStyle w:val="bibliotitle"/>
        </w:rPr>
        <w:t>.</w:t>
      </w:r>
    </w:p>
    <w:p w14:paraId="22BD8395" w14:textId="77777777" w:rsidR="00210986" w:rsidRPr="00632D72" w:rsidRDefault="00210986" w:rsidP="00F50AB5">
      <w:pPr>
        <w:jc w:val="both"/>
      </w:pPr>
    </w:p>
    <w:p w14:paraId="22BD8396" w14:textId="06F9777C" w:rsidR="00BE3786" w:rsidRPr="00632D72" w:rsidRDefault="004A5C60" w:rsidP="00A82CD8">
      <w:pPr>
        <w:ind w:left="620"/>
        <w:jc w:val="both"/>
      </w:pPr>
      <w:r w:rsidRPr="00632D72">
        <w:rPr>
          <w:u w:val="single"/>
        </w:rPr>
        <w:t>Charles Peterson</w:t>
      </w:r>
      <w:r w:rsidRPr="00632D72">
        <w:t>, Angela K. Wilson</w:t>
      </w:r>
      <w:r w:rsidRPr="00632D72">
        <w:rPr>
          <w:i/>
        </w:rPr>
        <w:t xml:space="preserve">, </w:t>
      </w:r>
      <w:r w:rsidR="00617766" w:rsidRPr="00632D72">
        <w:rPr>
          <w:i/>
        </w:rPr>
        <w:t>“</w:t>
      </w:r>
      <w:r w:rsidR="009D0F92" w:rsidRPr="00632D72">
        <w:rPr>
          <w:i/>
        </w:rPr>
        <w:t xml:space="preserve">Ab initio </w:t>
      </w:r>
      <w:r w:rsidR="009F6806" w:rsidRPr="00632D72">
        <w:t>A</w:t>
      </w:r>
      <w:r w:rsidR="009D0F92" w:rsidRPr="00632D72">
        <w:t xml:space="preserve">pproaches for </w:t>
      </w:r>
      <w:r w:rsidR="00C2390A" w:rsidRPr="00632D72">
        <w:t xml:space="preserve">the </w:t>
      </w:r>
      <w:r w:rsidR="009F6806" w:rsidRPr="00632D72">
        <w:t>P</w:t>
      </w:r>
      <w:r w:rsidR="00C2390A" w:rsidRPr="00632D72">
        <w:t xml:space="preserve">redictions of </w:t>
      </w:r>
      <w:r w:rsidR="009F6806" w:rsidRPr="00632D72">
        <w:t>E</w:t>
      </w:r>
      <w:r w:rsidR="00C2390A" w:rsidRPr="00632D72">
        <w:t xml:space="preserve">nergetic </w:t>
      </w:r>
      <w:r w:rsidR="009F6806" w:rsidRPr="00632D72">
        <w:t>P</w:t>
      </w:r>
      <w:r w:rsidR="00C2390A" w:rsidRPr="00632D72">
        <w:t xml:space="preserve">roperties of </w:t>
      </w:r>
      <w:r w:rsidR="009F6806" w:rsidRPr="00632D72">
        <w:t>L</w:t>
      </w:r>
      <w:r w:rsidR="00C2390A" w:rsidRPr="00632D72">
        <w:t>anthanides</w:t>
      </w:r>
      <w:r w:rsidR="00617766" w:rsidRPr="00632D72">
        <w:t>”,</w:t>
      </w:r>
      <w:r w:rsidR="009D0F92" w:rsidRPr="00632D72">
        <w:t xml:space="preserve"> </w:t>
      </w:r>
      <w:r w:rsidR="00617766" w:rsidRPr="00632D72">
        <w:t>Division</w:t>
      </w:r>
      <w:r w:rsidRPr="00632D72">
        <w:t xml:space="preserve"> of Physical Chemistry, </w:t>
      </w:r>
      <w:r w:rsidR="00617766" w:rsidRPr="00632D72">
        <w:t>Thermodynamics</w:t>
      </w:r>
      <w:r w:rsidRPr="00632D72">
        <w:t>, Reactivity, and Spectroscopy of the Heavy Elements Fundamental Advances in Theory and Computation</w:t>
      </w:r>
      <w:r w:rsidR="009F6806" w:rsidRPr="00632D72">
        <w:t xml:space="preserve"> Session</w:t>
      </w:r>
      <w:r w:rsidRPr="00632D72">
        <w:t xml:space="preserve">, </w:t>
      </w:r>
      <w:r w:rsidR="007F1AC6" w:rsidRPr="00632D72">
        <w:rPr>
          <w:rStyle w:val="bibliotitle"/>
        </w:rPr>
        <w:t>247</w:t>
      </w:r>
      <w:r w:rsidR="007F1AC6" w:rsidRPr="00632D72">
        <w:rPr>
          <w:rStyle w:val="bibliotitle"/>
          <w:vertAlign w:val="superscript"/>
        </w:rPr>
        <w:t>th</w:t>
      </w:r>
      <w:r w:rsidR="00C2390A" w:rsidRPr="00632D72">
        <w:rPr>
          <w:rStyle w:val="bibliotitle"/>
        </w:rPr>
        <w:t xml:space="preserve"> </w:t>
      </w:r>
      <w:r w:rsidR="009F6806" w:rsidRPr="00632D72">
        <w:t xml:space="preserve">American Chemical Society </w:t>
      </w:r>
      <w:r w:rsidR="00C2390A" w:rsidRPr="00632D72">
        <w:rPr>
          <w:rStyle w:val="bibliotitle"/>
        </w:rPr>
        <w:t>Nation</w:t>
      </w:r>
      <w:r w:rsidR="007F1AC6" w:rsidRPr="00632D72">
        <w:rPr>
          <w:rStyle w:val="bibliotitle"/>
        </w:rPr>
        <w:t>al Meeting &amp; Exposition, Dallas</w:t>
      </w:r>
      <w:r w:rsidR="00C2390A" w:rsidRPr="00632D72">
        <w:rPr>
          <w:rStyle w:val="bibliotitle"/>
        </w:rPr>
        <w:t xml:space="preserve"> TX, </w:t>
      </w:r>
      <w:r w:rsidR="00674E81">
        <w:rPr>
          <w:rStyle w:val="bibliotitle"/>
        </w:rPr>
        <w:t>05/</w:t>
      </w:r>
      <w:r w:rsidR="00C2390A" w:rsidRPr="00632D72">
        <w:rPr>
          <w:rStyle w:val="bibliotitle"/>
        </w:rPr>
        <w:t>2014</w:t>
      </w:r>
      <w:r w:rsidR="004A764D" w:rsidRPr="00632D72">
        <w:rPr>
          <w:rStyle w:val="bibliotitle"/>
        </w:rPr>
        <w:t>.</w:t>
      </w:r>
    </w:p>
    <w:p w14:paraId="22BD8397" w14:textId="77777777" w:rsidR="00494DFB" w:rsidRPr="00632D72" w:rsidRDefault="00494DFB" w:rsidP="00F50AB5">
      <w:pPr>
        <w:jc w:val="both"/>
      </w:pPr>
    </w:p>
    <w:p w14:paraId="22BD8398" w14:textId="2B697729" w:rsidR="00BE3786" w:rsidRPr="00632D72" w:rsidRDefault="004A5C60" w:rsidP="00A82CD8">
      <w:pPr>
        <w:ind w:left="610"/>
        <w:jc w:val="both"/>
      </w:pPr>
      <w:r w:rsidRPr="00632D72">
        <w:rPr>
          <w:u w:val="single"/>
        </w:rPr>
        <w:t>Charles Peterson</w:t>
      </w:r>
      <w:r w:rsidRPr="00632D72">
        <w:t xml:space="preserve">, Angela K. Wilson, </w:t>
      </w:r>
      <w:r w:rsidR="004A764D" w:rsidRPr="00632D72">
        <w:t>“</w:t>
      </w:r>
      <w:r w:rsidR="009D0F92" w:rsidRPr="00632D72">
        <w:t xml:space="preserve">C-O Bond Activation of Dimethyl </w:t>
      </w:r>
      <w:r w:rsidR="00C2390A" w:rsidRPr="00632D72">
        <w:t>Ether by Transition Metal Ions</w:t>
      </w:r>
      <w:r w:rsidR="004A764D" w:rsidRPr="00632D72">
        <w:t>”</w:t>
      </w:r>
      <w:r w:rsidR="009F6806" w:rsidRPr="00632D72">
        <w:t>,</w:t>
      </w:r>
      <w:r w:rsidR="009D0F92" w:rsidRPr="00632D72">
        <w:t xml:space="preserve"> </w:t>
      </w:r>
      <w:r w:rsidR="0019533A" w:rsidRPr="00632D72">
        <w:t>24</w:t>
      </w:r>
      <w:r w:rsidR="0019533A" w:rsidRPr="00632D72">
        <w:rPr>
          <w:vertAlign w:val="superscript"/>
        </w:rPr>
        <w:t>th</w:t>
      </w:r>
      <w:r w:rsidR="0019533A" w:rsidRPr="00632D72">
        <w:t xml:space="preserve"> </w:t>
      </w:r>
      <w:r w:rsidR="009D0F92" w:rsidRPr="00632D72">
        <w:t>Austin Symposium on Molecular St</w:t>
      </w:r>
      <w:r w:rsidR="004A764D" w:rsidRPr="00632D72">
        <w:t xml:space="preserve">ructure and Dynamics at Dallas, </w:t>
      </w:r>
      <w:r w:rsidR="00674E81">
        <w:t>05/</w:t>
      </w:r>
      <w:r w:rsidR="004A764D" w:rsidRPr="00632D72">
        <w:t>2014</w:t>
      </w:r>
      <w:r w:rsidR="007F1AC6" w:rsidRPr="00632D72">
        <w:t>.</w:t>
      </w:r>
    </w:p>
    <w:p w14:paraId="4A39406D" w14:textId="77777777" w:rsidR="00EB636B" w:rsidRDefault="00EB636B" w:rsidP="00F50AB5">
      <w:pPr>
        <w:jc w:val="both"/>
        <w:rPr>
          <w:i/>
        </w:rPr>
      </w:pPr>
    </w:p>
    <w:p w14:paraId="22BD8399" w14:textId="0A798500" w:rsidR="00494DFB" w:rsidRDefault="00EB636B" w:rsidP="00A82CD8">
      <w:pPr>
        <w:ind w:left="600"/>
        <w:jc w:val="both"/>
      </w:pPr>
      <w:r w:rsidRPr="00632D72">
        <w:rPr>
          <w:u w:val="single"/>
        </w:rPr>
        <w:t>Charles Peterson</w:t>
      </w:r>
      <w:r w:rsidRPr="00632D72">
        <w:t>, Angela K. Wilson</w:t>
      </w:r>
      <w:r w:rsidRPr="00632D72">
        <w:rPr>
          <w:i/>
        </w:rPr>
        <w:t xml:space="preserve"> </w:t>
      </w:r>
      <w:r>
        <w:rPr>
          <w:i/>
        </w:rPr>
        <w:t>“</w:t>
      </w:r>
      <w:r w:rsidR="00E53881" w:rsidRPr="00E53881">
        <w:rPr>
          <w:iCs/>
        </w:rPr>
        <w:t>Designing</w:t>
      </w:r>
      <w:r w:rsidR="00E53881">
        <w:rPr>
          <w:i/>
        </w:rPr>
        <w:t xml:space="preserve"> </w:t>
      </w:r>
      <w:r w:rsidR="00E53881" w:rsidRPr="00E53881">
        <w:rPr>
          <w:iCs/>
        </w:rPr>
        <w:t xml:space="preserve">Advance </w:t>
      </w:r>
      <w:r w:rsidR="00E53881">
        <w:rPr>
          <w:i/>
        </w:rPr>
        <w:t>Ab</w:t>
      </w:r>
      <w:r w:rsidR="00E53881" w:rsidRPr="00E53881">
        <w:rPr>
          <w:i/>
        </w:rPr>
        <w:t xml:space="preserve"> </w:t>
      </w:r>
      <w:r w:rsidR="00E53881">
        <w:rPr>
          <w:i/>
        </w:rPr>
        <w:t>I</w:t>
      </w:r>
      <w:r w:rsidR="00E53881" w:rsidRPr="00E53881">
        <w:rPr>
          <w:i/>
        </w:rPr>
        <w:t>nitio</w:t>
      </w:r>
      <w:r w:rsidR="00E53881" w:rsidRPr="00E53881">
        <w:rPr>
          <w:iCs/>
        </w:rPr>
        <w:t xml:space="preserve"> </w:t>
      </w:r>
      <w:r w:rsidR="00E53881">
        <w:rPr>
          <w:iCs/>
        </w:rPr>
        <w:t>Composite M</w:t>
      </w:r>
      <w:r w:rsidR="00E53881" w:rsidRPr="00E53881">
        <w:rPr>
          <w:iCs/>
        </w:rPr>
        <w:t xml:space="preserve">ethods for </w:t>
      </w:r>
      <w:r w:rsidR="00E53881">
        <w:rPr>
          <w:iCs/>
        </w:rPr>
        <w:t>S</w:t>
      </w:r>
      <w:r w:rsidR="00E53881" w:rsidRPr="00E53881">
        <w:rPr>
          <w:iCs/>
        </w:rPr>
        <w:t xml:space="preserve">calable </w:t>
      </w:r>
      <w:r w:rsidR="00E53881">
        <w:rPr>
          <w:iCs/>
        </w:rPr>
        <w:t>Computing</w:t>
      </w:r>
      <w:r w:rsidR="00E53881" w:rsidRPr="00E53881">
        <w:rPr>
          <w:iCs/>
        </w:rPr>
        <w:t>”</w:t>
      </w:r>
      <w:r w:rsidR="00E53881">
        <w:rPr>
          <w:i/>
        </w:rPr>
        <w:t xml:space="preserve"> </w:t>
      </w:r>
      <w:r w:rsidRPr="00632D72">
        <w:rPr>
          <w:i/>
        </w:rPr>
        <w:t xml:space="preserve">XSEDE/PRACE </w:t>
      </w:r>
      <w:r w:rsidRPr="00632D72">
        <w:t>EU-US High Performance Computing Summer School, 06/2012</w:t>
      </w:r>
      <w:r>
        <w:t xml:space="preserve">, </w:t>
      </w:r>
      <w:r w:rsidRPr="00632D72">
        <w:t>Dublin, Ireland</w:t>
      </w:r>
    </w:p>
    <w:p w14:paraId="11D474CC" w14:textId="77777777" w:rsidR="00EB636B" w:rsidRPr="00632D72" w:rsidRDefault="00EB636B" w:rsidP="00F50AB5">
      <w:pPr>
        <w:jc w:val="both"/>
      </w:pPr>
    </w:p>
    <w:p w14:paraId="22BD839B" w14:textId="080D32B2" w:rsidR="00BE3786" w:rsidRPr="00632D72" w:rsidRDefault="004A5C60" w:rsidP="00A82CD8">
      <w:pPr>
        <w:ind w:left="590"/>
        <w:jc w:val="both"/>
      </w:pPr>
      <w:r w:rsidRPr="00632D72">
        <w:rPr>
          <w:u w:val="single"/>
        </w:rPr>
        <w:t>Charles Peterson</w:t>
      </w:r>
      <w:r w:rsidRPr="00632D72">
        <w:t xml:space="preserve">, Angela K. Wilson, </w:t>
      </w:r>
      <w:r w:rsidR="004A764D" w:rsidRPr="00632D72">
        <w:t>“</w:t>
      </w:r>
      <w:r w:rsidR="009D0F92" w:rsidRPr="00632D72">
        <w:t xml:space="preserve">Accurate Predictions of Energetic Properties using the </w:t>
      </w:r>
      <w:proofErr w:type="gramStart"/>
      <w:r w:rsidR="009D0F92" w:rsidRPr="00632D72">
        <w:t>Multi-Reference</w:t>
      </w:r>
      <w:proofErr w:type="gramEnd"/>
      <w:r w:rsidR="009D0F92" w:rsidRPr="00632D72">
        <w:t xml:space="preserve"> correlation consistent Composite Approach (MR-</w:t>
      </w:r>
      <w:proofErr w:type="spellStart"/>
      <w:r w:rsidR="009D0F92" w:rsidRPr="00632D72">
        <w:t>ccCA</w:t>
      </w:r>
      <w:proofErr w:type="spellEnd"/>
      <w:r w:rsidR="009D0F92" w:rsidRPr="00632D72">
        <w:t>)</w:t>
      </w:r>
      <w:r w:rsidR="004A764D" w:rsidRPr="00632D72">
        <w:t>”</w:t>
      </w:r>
      <w:r w:rsidR="009F6806" w:rsidRPr="00632D72">
        <w:t>,</w:t>
      </w:r>
      <w:r w:rsidR="009D0F92" w:rsidRPr="00632D72">
        <w:t xml:space="preserve"> </w:t>
      </w:r>
      <w:r w:rsidR="0019533A" w:rsidRPr="00632D72">
        <w:t>22</w:t>
      </w:r>
      <w:r w:rsidR="0019533A" w:rsidRPr="00632D72">
        <w:rPr>
          <w:vertAlign w:val="superscript"/>
        </w:rPr>
        <w:t>nd</w:t>
      </w:r>
      <w:r w:rsidR="0019533A" w:rsidRPr="00632D72">
        <w:t xml:space="preserve"> </w:t>
      </w:r>
      <w:r w:rsidR="009D0F92" w:rsidRPr="00632D72">
        <w:t>Austin Symposium on Molecular Str</w:t>
      </w:r>
      <w:r w:rsidR="00C2390A" w:rsidRPr="00632D72">
        <w:t xml:space="preserve">ucture and Dynamics, </w:t>
      </w:r>
      <w:r w:rsidR="00674E81">
        <w:t>05/</w:t>
      </w:r>
      <w:r w:rsidR="00C2390A" w:rsidRPr="00632D72">
        <w:t>2012</w:t>
      </w:r>
      <w:r w:rsidR="004A764D" w:rsidRPr="00632D72">
        <w:t>.</w:t>
      </w:r>
    </w:p>
    <w:p w14:paraId="22BD839C" w14:textId="77777777" w:rsidR="00494DFB" w:rsidRPr="00632D72" w:rsidRDefault="00494DFB" w:rsidP="00F50AB5">
      <w:pPr>
        <w:jc w:val="both"/>
      </w:pPr>
    </w:p>
    <w:p w14:paraId="22BD839D" w14:textId="7D5E7F1F" w:rsidR="00BE3786" w:rsidRPr="00632D72" w:rsidRDefault="004A5C60" w:rsidP="00A82CD8">
      <w:pPr>
        <w:ind w:left="580"/>
        <w:jc w:val="both"/>
      </w:pPr>
      <w:r w:rsidRPr="00632D72">
        <w:rPr>
          <w:u w:val="single"/>
        </w:rPr>
        <w:t>Charles Peterson</w:t>
      </w:r>
      <w:r w:rsidRPr="00632D72">
        <w:t>, Angela</w:t>
      </w:r>
      <w:r w:rsidR="004A764D" w:rsidRPr="00632D72">
        <w:t xml:space="preserve"> K. Wilson,</w:t>
      </w:r>
      <w:r w:rsidRPr="00632D72">
        <w:t xml:space="preserve"> </w:t>
      </w:r>
      <w:r w:rsidR="004A764D" w:rsidRPr="00632D72">
        <w:t>“</w:t>
      </w:r>
      <w:r w:rsidR="009D0F92" w:rsidRPr="00632D72">
        <w:t>MR-</w:t>
      </w:r>
      <w:proofErr w:type="spellStart"/>
      <w:r w:rsidR="009D0F92" w:rsidRPr="00632D72">
        <w:t>ccCA</w:t>
      </w:r>
      <w:proofErr w:type="spellEnd"/>
      <w:r w:rsidR="009D0F92" w:rsidRPr="00632D72">
        <w:t xml:space="preserve"> </w:t>
      </w:r>
      <w:r w:rsidR="004E05B4" w:rsidRPr="00632D72">
        <w:t>P</w:t>
      </w:r>
      <w:r w:rsidR="009D0F92" w:rsidRPr="00632D72">
        <w:t xml:space="preserve">redictions of the </w:t>
      </w:r>
      <w:r w:rsidR="004E05B4" w:rsidRPr="00632D72">
        <w:t>E</w:t>
      </w:r>
      <w:r w:rsidR="009D0F92" w:rsidRPr="00632D72">
        <w:t xml:space="preserve">nergetics of </w:t>
      </w:r>
      <w:r w:rsidR="004E05B4" w:rsidRPr="00632D72">
        <w:t>S</w:t>
      </w:r>
      <w:r w:rsidR="009D0F92" w:rsidRPr="00632D72">
        <w:t xml:space="preserve">ilicon-containing </w:t>
      </w:r>
      <w:r w:rsidR="004E05B4" w:rsidRPr="00632D72">
        <w:t>C</w:t>
      </w:r>
      <w:r w:rsidR="009D0F92" w:rsidRPr="00632D72">
        <w:t>ompounds"</w:t>
      </w:r>
      <w:r w:rsidR="009F6806" w:rsidRPr="00632D72">
        <w:t>,</w:t>
      </w:r>
      <w:r w:rsidR="009D0F92" w:rsidRPr="00632D72">
        <w:t xml:space="preserve"> </w:t>
      </w:r>
      <w:r w:rsidR="009F6806" w:rsidRPr="00632D72">
        <w:t xml:space="preserve">Physical Division, </w:t>
      </w:r>
      <w:r w:rsidR="00E073AD" w:rsidRPr="00632D72">
        <w:t>44</w:t>
      </w:r>
      <w:r w:rsidR="00E073AD" w:rsidRPr="00632D72">
        <w:rPr>
          <w:vertAlign w:val="superscript"/>
        </w:rPr>
        <w:t>th</w:t>
      </w:r>
      <w:r w:rsidR="009F6806" w:rsidRPr="00632D72">
        <w:t xml:space="preserve">American Chemical Society </w:t>
      </w:r>
      <w:r w:rsidR="009D0F92" w:rsidRPr="00632D72">
        <w:t>Meeting in Miniatur</w:t>
      </w:r>
      <w:r w:rsidR="00C2390A" w:rsidRPr="00632D72">
        <w:t>e</w:t>
      </w:r>
      <w:r w:rsidR="009F6806" w:rsidRPr="00632D72">
        <w:t>,</w:t>
      </w:r>
      <w:r w:rsidR="00C2390A" w:rsidRPr="00632D72">
        <w:t xml:space="preserve"> Tarleton State University, </w:t>
      </w:r>
      <w:r w:rsidR="00674E81">
        <w:t>04/</w:t>
      </w:r>
      <w:r w:rsidR="00C2390A" w:rsidRPr="00632D72">
        <w:t>2011</w:t>
      </w:r>
      <w:r w:rsidR="004A764D" w:rsidRPr="00632D72">
        <w:t>.</w:t>
      </w:r>
    </w:p>
    <w:p w14:paraId="22BD839E" w14:textId="77777777" w:rsidR="00494DFB" w:rsidRPr="00632D72" w:rsidRDefault="00494DFB" w:rsidP="00F50AB5">
      <w:pPr>
        <w:jc w:val="both"/>
      </w:pPr>
    </w:p>
    <w:p w14:paraId="22BD839F" w14:textId="0378C94A" w:rsidR="00BE3786" w:rsidRPr="00632D72" w:rsidRDefault="004A5C60" w:rsidP="00A82CD8">
      <w:pPr>
        <w:ind w:left="570"/>
        <w:jc w:val="both"/>
      </w:pPr>
      <w:r w:rsidRPr="00632D72">
        <w:rPr>
          <w:u w:val="single"/>
        </w:rPr>
        <w:t>Charles Peterson</w:t>
      </w:r>
      <w:r w:rsidRPr="00632D72">
        <w:t xml:space="preserve">, Angela K. Wilson, </w:t>
      </w:r>
      <w:r w:rsidR="004A764D" w:rsidRPr="00632D72">
        <w:t>“</w:t>
      </w:r>
      <w:r w:rsidR="009D0F92" w:rsidRPr="00632D72">
        <w:t>MR-</w:t>
      </w:r>
      <w:proofErr w:type="spellStart"/>
      <w:r w:rsidR="009D0F92" w:rsidRPr="00632D72">
        <w:t>ccCA</w:t>
      </w:r>
      <w:proofErr w:type="spellEnd"/>
      <w:r w:rsidR="009D0F92" w:rsidRPr="00632D72">
        <w:t xml:space="preserve"> </w:t>
      </w:r>
      <w:r w:rsidR="004E05B4" w:rsidRPr="00632D72">
        <w:t>P</w:t>
      </w:r>
      <w:r w:rsidR="009D0F92" w:rsidRPr="00632D72">
        <w:t xml:space="preserve">redictions of the </w:t>
      </w:r>
      <w:r w:rsidR="004E05B4" w:rsidRPr="00632D72">
        <w:t>E</w:t>
      </w:r>
      <w:r w:rsidR="009D0F92" w:rsidRPr="00632D72">
        <w:t xml:space="preserve">nergetics of </w:t>
      </w:r>
      <w:r w:rsidR="004E05B4" w:rsidRPr="00632D72">
        <w:t>S</w:t>
      </w:r>
      <w:r w:rsidR="009D0F92" w:rsidRPr="00632D72">
        <w:t xml:space="preserve">ilicon-containing </w:t>
      </w:r>
      <w:r w:rsidR="004E05B4" w:rsidRPr="00632D72">
        <w:t>C</w:t>
      </w:r>
      <w:r w:rsidR="009D0F92" w:rsidRPr="00632D72">
        <w:t>ompounds</w:t>
      </w:r>
      <w:r w:rsidR="004A764D" w:rsidRPr="00632D72">
        <w:t>”</w:t>
      </w:r>
      <w:r w:rsidR="009F6806" w:rsidRPr="00632D72">
        <w:t>,</w:t>
      </w:r>
      <w:r w:rsidR="009D0F92" w:rsidRPr="00632D72">
        <w:t xml:space="preserve"> </w:t>
      </w:r>
      <w:r w:rsidR="009F6806" w:rsidRPr="00632D72">
        <w:t xml:space="preserve">Poster Session, </w:t>
      </w:r>
      <w:r w:rsidR="009D0F92" w:rsidRPr="00632D72">
        <w:t>Southwest T</w:t>
      </w:r>
      <w:r w:rsidR="009F6806" w:rsidRPr="00632D72">
        <w:t xml:space="preserve">heoretical Chemistry Conference, </w:t>
      </w:r>
      <w:r w:rsidR="00C2390A" w:rsidRPr="00632D72">
        <w:t xml:space="preserve">University of North Texas, </w:t>
      </w:r>
      <w:r w:rsidR="00674E81">
        <w:t>10/</w:t>
      </w:r>
      <w:r w:rsidR="00C2390A" w:rsidRPr="00632D72">
        <w:t>2010</w:t>
      </w:r>
      <w:r w:rsidR="004A764D" w:rsidRPr="00632D72">
        <w:t>.</w:t>
      </w:r>
    </w:p>
    <w:p w14:paraId="22BD83A0" w14:textId="77777777" w:rsidR="00494DFB" w:rsidRPr="00632D72" w:rsidRDefault="00494DFB" w:rsidP="00F50AB5">
      <w:pPr>
        <w:jc w:val="both"/>
      </w:pPr>
    </w:p>
    <w:p w14:paraId="22BD83A2" w14:textId="4BCEE05E" w:rsidR="00BE3786" w:rsidRPr="00632D72" w:rsidRDefault="004A5C60" w:rsidP="00A82CD8">
      <w:pPr>
        <w:ind w:left="560"/>
        <w:jc w:val="both"/>
      </w:pPr>
      <w:r w:rsidRPr="00632D72">
        <w:rPr>
          <w:u w:val="single"/>
        </w:rPr>
        <w:t>Charles Peterson</w:t>
      </w:r>
      <w:r w:rsidRPr="00632D72">
        <w:t xml:space="preserve">, Angela K. Wilson, </w:t>
      </w:r>
      <w:r w:rsidR="009F6806" w:rsidRPr="00632D72">
        <w:t>“</w:t>
      </w:r>
      <w:r w:rsidR="009D0F92" w:rsidRPr="00632D72">
        <w:t>Application of the Multi-Reference correlation consisten</w:t>
      </w:r>
      <w:r w:rsidR="009F6806" w:rsidRPr="00632D72">
        <w:t>t Composite Approach (MR-</w:t>
      </w:r>
      <w:proofErr w:type="spellStart"/>
      <w:r w:rsidR="009F6806" w:rsidRPr="00632D72">
        <w:t>ccCA</w:t>
      </w:r>
      <w:proofErr w:type="spellEnd"/>
      <w:r w:rsidR="009F6806" w:rsidRPr="00632D72">
        <w:t>)”,</w:t>
      </w:r>
      <w:r w:rsidR="004A764D" w:rsidRPr="00632D72">
        <w:t xml:space="preserve"> </w:t>
      </w:r>
      <w:r w:rsidRPr="00632D72">
        <w:t xml:space="preserve">Physical Division, </w:t>
      </w:r>
      <w:r w:rsidR="0019533A" w:rsidRPr="00632D72">
        <w:t>43</w:t>
      </w:r>
      <w:r w:rsidR="0019533A" w:rsidRPr="00632D72">
        <w:rPr>
          <w:vertAlign w:val="superscript"/>
        </w:rPr>
        <w:t>rd</w:t>
      </w:r>
      <w:r w:rsidR="0019533A" w:rsidRPr="00632D72">
        <w:t xml:space="preserve"> </w:t>
      </w:r>
      <w:r w:rsidR="009F6806" w:rsidRPr="00632D72">
        <w:t>American Chemical Society</w:t>
      </w:r>
      <w:r w:rsidR="009D0F92" w:rsidRPr="00632D72">
        <w:t xml:space="preserve"> Mee</w:t>
      </w:r>
      <w:r w:rsidR="00C2390A" w:rsidRPr="00632D72">
        <w:t>ting in Miniature</w:t>
      </w:r>
      <w:r w:rsidR="009F6806" w:rsidRPr="00632D72">
        <w:t>,</w:t>
      </w:r>
      <w:r w:rsidR="00C2390A" w:rsidRPr="00632D72">
        <w:t xml:space="preserve"> </w:t>
      </w:r>
      <w:r w:rsidR="007F1AC6" w:rsidRPr="00632D72">
        <w:t xml:space="preserve">University of </w:t>
      </w:r>
      <w:r w:rsidR="00C2390A" w:rsidRPr="00632D72">
        <w:t>T</w:t>
      </w:r>
      <w:r w:rsidR="007F1AC6" w:rsidRPr="00632D72">
        <w:t>exas</w:t>
      </w:r>
      <w:r w:rsidR="00C2390A" w:rsidRPr="00632D72">
        <w:t xml:space="preserve"> </w:t>
      </w:r>
      <w:r w:rsidR="00E073AD" w:rsidRPr="00632D72">
        <w:t xml:space="preserve">at </w:t>
      </w:r>
      <w:r w:rsidR="00C2390A" w:rsidRPr="00632D72">
        <w:t xml:space="preserve">Dallas, </w:t>
      </w:r>
      <w:r w:rsidR="00674E81">
        <w:t>04/</w:t>
      </w:r>
      <w:r w:rsidR="00C2390A" w:rsidRPr="00632D72">
        <w:t>2010</w:t>
      </w:r>
      <w:r w:rsidR="004A764D" w:rsidRPr="00632D72">
        <w:t>.</w:t>
      </w:r>
    </w:p>
    <w:sectPr w:rsidR="00BE3786" w:rsidRPr="00632D72" w:rsidSect="000877A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05912" w14:textId="77777777" w:rsidR="00B422AD" w:rsidRDefault="00B422AD" w:rsidP="009B137A">
      <w:pPr>
        <w:spacing w:after="0" w:line="240" w:lineRule="auto"/>
      </w:pPr>
      <w:r>
        <w:separator/>
      </w:r>
    </w:p>
  </w:endnote>
  <w:endnote w:type="continuationSeparator" w:id="0">
    <w:p w14:paraId="518287D1" w14:textId="77777777" w:rsidR="00B422AD" w:rsidRDefault="00B422AD" w:rsidP="009B1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5054597"/>
      <w:docPartObj>
        <w:docPartGallery w:val="Page Numbers (Bottom of Page)"/>
        <w:docPartUnique/>
      </w:docPartObj>
    </w:sdtPr>
    <w:sdtEndPr>
      <w:rPr>
        <w:noProof/>
      </w:rPr>
    </w:sdtEndPr>
    <w:sdtContent>
      <w:p w14:paraId="385B1B19" w14:textId="5389975F" w:rsidR="009B137A" w:rsidRDefault="009B137A">
        <w:pPr>
          <w:pStyle w:val="Footer"/>
          <w:jc w:val="center"/>
        </w:pPr>
        <w:r>
          <w:fldChar w:fldCharType="begin"/>
        </w:r>
        <w:r>
          <w:instrText xml:space="preserve"> PAGE   \* MERGEFORMAT </w:instrText>
        </w:r>
        <w:r>
          <w:fldChar w:fldCharType="separate"/>
        </w:r>
        <w:r w:rsidR="003F2C4E">
          <w:rPr>
            <w:noProof/>
          </w:rPr>
          <w:t>5</w:t>
        </w:r>
        <w:r>
          <w:rPr>
            <w:noProof/>
          </w:rPr>
          <w:fldChar w:fldCharType="end"/>
        </w:r>
      </w:p>
    </w:sdtContent>
  </w:sdt>
  <w:p w14:paraId="16048E07" w14:textId="77777777" w:rsidR="009B137A" w:rsidRDefault="009B13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E9025" w14:textId="77777777" w:rsidR="00B422AD" w:rsidRDefault="00B422AD" w:rsidP="009B137A">
      <w:pPr>
        <w:spacing w:after="0" w:line="240" w:lineRule="auto"/>
      </w:pPr>
      <w:r>
        <w:separator/>
      </w:r>
    </w:p>
  </w:footnote>
  <w:footnote w:type="continuationSeparator" w:id="0">
    <w:p w14:paraId="63D74A69" w14:textId="77777777" w:rsidR="00B422AD" w:rsidRDefault="00B422AD" w:rsidP="009B1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95CE4"/>
    <w:multiLevelType w:val="hybridMultilevel"/>
    <w:tmpl w:val="A0927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32FF"/>
    <w:multiLevelType w:val="hybridMultilevel"/>
    <w:tmpl w:val="1BD6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721F9"/>
    <w:multiLevelType w:val="hybridMultilevel"/>
    <w:tmpl w:val="2C44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E554B"/>
    <w:multiLevelType w:val="hybridMultilevel"/>
    <w:tmpl w:val="AB763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80763F"/>
    <w:multiLevelType w:val="hybridMultilevel"/>
    <w:tmpl w:val="30FCAC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FD41B8"/>
    <w:multiLevelType w:val="hybridMultilevel"/>
    <w:tmpl w:val="EDBCE2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8C586D"/>
    <w:multiLevelType w:val="hybridMultilevel"/>
    <w:tmpl w:val="2A62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B7490"/>
    <w:multiLevelType w:val="hybridMultilevel"/>
    <w:tmpl w:val="09C417E6"/>
    <w:lvl w:ilvl="0" w:tplc="4E7A37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1472F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C455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650B9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8425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5C0F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6C86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4846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87260B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515B55"/>
    <w:multiLevelType w:val="hybridMultilevel"/>
    <w:tmpl w:val="233C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D23FA"/>
    <w:multiLevelType w:val="hybridMultilevel"/>
    <w:tmpl w:val="F2C4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E60D2"/>
    <w:multiLevelType w:val="hybridMultilevel"/>
    <w:tmpl w:val="79B80934"/>
    <w:lvl w:ilvl="0" w:tplc="04090001">
      <w:start w:val="1"/>
      <w:numFmt w:val="bullet"/>
      <w:lvlText w:val=""/>
      <w:lvlJc w:val="left"/>
      <w:pPr>
        <w:ind w:left="370" w:hanging="360"/>
      </w:pPr>
      <w:rPr>
        <w:rFonts w:ascii="Symbol" w:hAnsi="Symbol" w:hint="default"/>
      </w:rPr>
    </w:lvl>
    <w:lvl w:ilvl="1" w:tplc="04090003">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1" w15:restartNumberingAfterBreak="0">
    <w:nsid w:val="45894E25"/>
    <w:multiLevelType w:val="hybridMultilevel"/>
    <w:tmpl w:val="325A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724CE0"/>
    <w:multiLevelType w:val="hybridMultilevel"/>
    <w:tmpl w:val="F4588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9C178E"/>
    <w:multiLevelType w:val="hybridMultilevel"/>
    <w:tmpl w:val="926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2F56DD"/>
    <w:multiLevelType w:val="hybridMultilevel"/>
    <w:tmpl w:val="4228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B46D8"/>
    <w:multiLevelType w:val="hybridMultilevel"/>
    <w:tmpl w:val="3F26F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D0200E"/>
    <w:multiLevelType w:val="hybridMultilevel"/>
    <w:tmpl w:val="E706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
  </w:num>
  <w:num w:numId="4">
    <w:abstractNumId w:val="14"/>
  </w:num>
  <w:num w:numId="5">
    <w:abstractNumId w:val="9"/>
  </w:num>
  <w:num w:numId="6">
    <w:abstractNumId w:val="2"/>
  </w:num>
  <w:num w:numId="7">
    <w:abstractNumId w:val="8"/>
  </w:num>
  <w:num w:numId="8">
    <w:abstractNumId w:val="6"/>
  </w:num>
  <w:num w:numId="9">
    <w:abstractNumId w:val="16"/>
  </w:num>
  <w:num w:numId="10">
    <w:abstractNumId w:val="13"/>
  </w:num>
  <w:num w:numId="11">
    <w:abstractNumId w:val="11"/>
  </w:num>
  <w:num w:numId="12">
    <w:abstractNumId w:val="0"/>
  </w:num>
  <w:num w:numId="13">
    <w:abstractNumId w:val="4"/>
  </w:num>
  <w:num w:numId="14">
    <w:abstractNumId w:val="15"/>
  </w:num>
  <w:num w:numId="15">
    <w:abstractNumId w:val="12"/>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786"/>
    <w:rsid w:val="000028D5"/>
    <w:rsid w:val="00002EF5"/>
    <w:rsid w:val="000216E2"/>
    <w:rsid w:val="00030A55"/>
    <w:rsid w:val="000457F4"/>
    <w:rsid w:val="00056F62"/>
    <w:rsid w:val="000614D4"/>
    <w:rsid w:val="00062109"/>
    <w:rsid w:val="00072E7F"/>
    <w:rsid w:val="0007429B"/>
    <w:rsid w:val="0007483F"/>
    <w:rsid w:val="00083C07"/>
    <w:rsid w:val="00084482"/>
    <w:rsid w:val="000877A7"/>
    <w:rsid w:val="000B2F43"/>
    <w:rsid w:val="000B5A64"/>
    <w:rsid w:val="000B6B96"/>
    <w:rsid w:val="000E7071"/>
    <w:rsid w:val="000F48CE"/>
    <w:rsid w:val="00105880"/>
    <w:rsid w:val="00127D78"/>
    <w:rsid w:val="00132CFD"/>
    <w:rsid w:val="0013783A"/>
    <w:rsid w:val="00144933"/>
    <w:rsid w:val="00155CBD"/>
    <w:rsid w:val="00166E90"/>
    <w:rsid w:val="00176A52"/>
    <w:rsid w:val="0019533A"/>
    <w:rsid w:val="001974A1"/>
    <w:rsid w:val="001A739F"/>
    <w:rsid w:val="001B2656"/>
    <w:rsid w:val="001B2CD3"/>
    <w:rsid w:val="001B36D3"/>
    <w:rsid w:val="001B44F0"/>
    <w:rsid w:val="001C1600"/>
    <w:rsid w:val="001C1B10"/>
    <w:rsid w:val="001C317F"/>
    <w:rsid w:val="001C5337"/>
    <w:rsid w:val="001E71FE"/>
    <w:rsid w:val="001F0D7B"/>
    <w:rsid w:val="001F0FD5"/>
    <w:rsid w:val="00210986"/>
    <w:rsid w:val="002125DF"/>
    <w:rsid w:val="002137BD"/>
    <w:rsid w:val="00214327"/>
    <w:rsid w:val="0021717A"/>
    <w:rsid w:val="00220B20"/>
    <w:rsid w:val="00224392"/>
    <w:rsid w:val="0023158F"/>
    <w:rsid w:val="0024123F"/>
    <w:rsid w:val="00250643"/>
    <w:rsid w:val="00251BA0"/>
    <w:rsid w:val="00264405"/>
    <w:rsid w:val="00270E14"/>
    <w:rsid w:val="0027219A"/>
    <w:rsid w:val="00280204"/>
    <w:rsid w:val="002A2FBC"/>
    <w:rsid w:val="002C18BD"/>
    <w:rsid w:val="002C308C"/>
    <w:rsid w:val="002D3366"/>
    <w:rsid w:val="002D72BE"/>
    <w:rsid w:val="002F1FA2"/>
    <w:rsid w:val="0030423C"/>
    <w:rsid w:val="00307C3A"/>
    <w:rsid w:val="003141A0"/>
    <w:rsid w:val="00315AB8"/>
    <w:rsid w:val="003219AD"/>
    <w:rsid w:val="00332044"/>
    <w:rsid w:val="0033380F"/>
    <w:rsid w:val="00334A7D"/>
    <w:rsid w:val="0034338E"/>
    <w:rsid w:val="0034577D"/>
    <w:rsid w:val="0034750C"/>
    <w:rsid w:val="00351387"/>
    <w:rsid w:val="0035230B"/>
    <w:rsid w:val="00360E04"/>
    <w:rsid w:val="00374704"/>
    <w:rsid w:val="0038069A"/>
    <w:rsid w:val="003B117C"/>
    <w:rsid w:val="003B6749"/>
    <w:rsid w:val="003C1AFD"/>
    <w:rsid w:val="003F2C4E"/>
    <w:rsid w:val="00404FD7"/>
    <w:rsid w:val="00410CB5"/>
    <w:rsid w:val="00412A61"/>
    <w:rsid w:val="00420909"/>
    <w:rsid w:val="004268F3"/>
    <w:rsid w:val="00442238"/>
    <w:rsid w:val="00442490"/>
    <w:rsid w:val="00443FDA"/>
    <w:rsid w:val="00471351"/>
    <w:rsid w:val="00486FE3"/>
    <w:rsid w:val="00491183"/>
    <w:rsid w:val="004942E9"/>
    <w:rsid w:val="00494DFB"/>
    <w:rsid w:val="004A548A"/>
    <w:rsid w:val="004A5C60"/>
    <w:rsid w:val="004A764D"/>
    <w:rsid w:val="004B6824"/>
    <w:rsid w:val="004C6558"/>
    <w:rsid w:val="004C6EB2"/>
    <w:rsid w:val="004E05B4"/>
    <w:rsid w:val="004E182F"/>
    <w:rsid w:val="004F6988"/>
    <w:rsid w:val="00506145"/>
    <w:rsid w:val="00507AE2"/>
    <w:rsid w:val="0054214B"/>
    <w:rsid w:val="00542FFA"/>
    <w:rsid w:val="00545092"/>
    <w:rsid w:val="00550090"/>
    <w:rsid w:val="00552286"/>
    <w:rsid w:val="00562B34"/>
    <w:rsid w:val="00585901"/>
    <w:rsid w:val="00587D25"/>
    <w:rsid w:val="00591675"/>
    <w:rsid w:val="0059321E"/>
    <w:rsid w:val="005A2DBE"/>
    <w:rsid w:val="005A2EEB"/>
    <w:rsid w:val="005B1D91"/>
    <w:rsid w:val="005B5594"/>
    <w:rsid w:val="005C0D10"/>
    <w:rsid w:val="005D6928"/>
    <w:rsid w:val="005D7ECE"/>
    <w:rsid w:val="005E7010"/>
    <w:rsid w:val="005F4F03"/>
    <w:rsid w:val="00601DDC"/>
    <w:rsid w:val="00616AD0"/>
    <w:rsid w:val="00617766"/>
    <w:rsid w:val="00626382"/>
    <w:rsid w:val="00626F29"/>
    <w:rsid w:val="00632933"/>
    <w:rsid w:val="00632D72"/>
    <w:rsid w:val="00632F5E"/>
    <w:rsid w:val="00635A7F"/>
    <w:rsid w:val="00653616"/>
    <w:rsid w:val="00655122"/>
    <w:rsid w:val="006706D9"/>
    <w:rsid w:val="00674E81"/>
    <w:rsid w:val="0067790E"/>
    <w:rsid w:val="006818D3"/>
    <w:rsid w:val="0069051A"/>
    <w:rsid w:val="006918BE"/>
    <w:rsid w:val="00694CED"/>
    <w:rsid w:val="006A042C"/>
    <w:rsid w:val="006A572B"/>
    <w:rsid w:val="006A721E"/>
    <w:rsid w:val="006B17D3"/>
    <w:rsid w:val="006B1B38"/>
    <w:rsid w:val="006B2051"/>
    <w:rsid w:val="006E2415"/>
    <w:rsid w:val="006E5C0D"/>
    <w:rsid w:val="00700B0F"/>
    <w:rsid w:val="007011A2"/>
    <w:rsid w:val="00723623"/>
    <w:rsid w:val="007340BB"/>
    <w:rsid w:val="00740AD5"/>
    <w:rsid w:val="00757E11"/>
    <w:rsid w:val="007642CE"/>
    <w:rsid w:val="007741B6"/>
    <w:rsid w:val="007743CC"/>
    <w:rsid w:val="00775B0B"/>
    <w:rsid w:val="00777D64"/>
    <w:rsid w:val="0078735D"/>
    <w:rsid w:val="007923E4"/>
    <w:rsid w:val="00795033"/>
    <w:rsid w:val="00796D29"/>
    <w:rsid w:val="007A409C"/>
    <w:rsid w:val="007A73FB"/>
    <w:rsid w:val="007B75BD"/>
    <w:rsid w:val="007C3274"/>
    <w:rsid w:val="007C6D41"/>
    <w:rsid w:val="007D2AE3"/>
    <w:rsid w:val="007E655F"/>
    <w:rsid w:val="007F1AC6"/>
    <w:rsid w:val="007F6F83"/>
    <w:rsid w:val="00806245"/>
    <w:rsid w:val="00810E58"/>
    <w:rsid w:val="00815079"/>
    <w:rsid w:val="00833121"/>
    <w:rsid w:val="008409DC"/>
    <w:rsid w:val="00841132"/>
    <w:rsid w:val="00861EBB"/>
    <w:rsid w:val="0087371C"/>
    <w:rsid w:val="00895E02"/>
    <w:rsid w:val="008C440D"/>
    <w:rsid w:val="008D2076"/>
    <w:rsid w:val="008D69BB"/>
    <w:rsid w:val="008E69EB"/>
    <w:rsid w:val="008F250F"/>
    <w:rsid w:val="008F4C03"/>
    <w:rsid w:val="00915485"/>
    <w:rsid w:val="00917185"/>
    <w:rsid w:val="0092786F"/>
    <w:rsid w:val="009415DF"/>
    <w:rsid w:val="00963B6E"/>
    <w:rsid w:val="0096562B"/>
    <w:rsid w:val="00967958"/>
    <w:rsid w:val="00971DC1"/>
    <w:rsid w:val="009811E7"/>
    <w:rsid w:val="00983802"/>
    <w:rsid w:val="009847B8"/>
    <w:rsid w:val="009A2D3F"/>
    <w:rsid w:val="009B137A"/>
    <w:rsid w:val="009C025E"/>
    <w:rsid w:val="009C0DCB"/>
    <w:rsid w:val="009D0F92"/>
    <w:rsid w:val="009E19DF"/>
    <w:rsid w:val="009F6806"/>
    <w:rsid w:val="00A10D78"/>
    <w:rsid w:val="00A110DB"/>
    <w:rsid w:val="00A16628"/>
    <w:rsid w:val="00A22FCE"/>
    <w:rsid w:val="00A2313A"/>
    <w:rsid w:val="00A253F8"/>
    <w:rsid w:val="00A32FE3"/>
    <w:rsid w:val="00A34AE6"/>
    <w:rsid w:val="00A50943"/>
    <w:rsid w:val="00A52410"/>
    <w:rsid w:val="00A5520C"/>
    <w:rsid w:val="00A57D77"/>
    <w:rsid w:val="00A7413A"/>
    <w:rsid w:val="00A7693D"/>
    <w:rsid w:val="00A82CD8"/>
    <w:rsid w:val="00AA1428"/>
    <w:rsid w:val="00AA7BEA"/>
    <w:rsid w:val="00AB089D"/>
    <w:rsid w:val="00AB1465"/>
    <w:rsid w:val="00AD3B3B"/>
    <w:rsid w:val="00AE28E6"/>
    <w:rsid w:val="00AE4FDE"/>
    <w:rsid w:val="00AE63A7"/>
    <w:rsid w:val="00AF11D6"/>
    <w:rsid w:val="00AF73E6"/>
    <w:rsid w:val="00B0299B"/>
    <w:rsid w:val="00B043C1"/>
    <w:rsid w:val="00B06B08"/>
    <w:rsid w:val="00B25AD5"/>
    <w:rsid w:val="00B36C14"/>
    <w:rsid w:val="00B422AD"/>
    <w:rsid w:val="00B53966"/>
    <w:rsid w:val="00B60898"/>
    <w:rsid w:val="00B60B2F"/>
    <w:rsid w:val="00B76ADC"/>
    <w:rsid w:val="00B773EB"/>
    <w:rsid w:val="00B81648"/>
    <w:rsid w:val="00B82309"/>
    <w:rsid w:val="00BB183E"/>
    <w:rsid w:val="00BB2265"/>
    <w:rsid w:val="00BE22EF"/>
    <w:rsid w:val="00BE3786"/>
    <w:rsid w:val="00BE6BFD"/>
    <w:rsid w:val="00BF7E27"/>
    <w:rsid w:val="00C0498B"/>
    <w:rsid w:val="00C2390A"/>
    <w:rsid w:val="00C37BD1"/>
    <w:rsid w:val="00C66235"/>
    <w:rsid w:val="00C81658"/>
    <w:rsid w:val="00C92116"/>
    <w:rsid w:val="00C9665E"/>
    <w:rsid w:val="00CA46BD"/>
    <w:rsid w:val="00CA67FD"/>
    <w:rsid w:val="00CB3801"/>
    <w:rsid w:val="00CB4F53"/>
    <w:rsid w:val="00CD454B"/>
    <w:rsid w:val="00CE43C7"/>
    <w:rsid w:val="00CE6433"/>
    <w:rsid w:val="00D060F8"/>
    <w:rsid w:val="00D22154"/>
    <w:rsid w:val="00D24412"/>
    <w:rsid w:val="00D32D3D"/>
    <w:rsid w:val="00D35DC8"/>
    <w:rsid w:val="00D63363"/>
    <w:rsid w:val="00D67DF9"/>
    <w:rsid w:val="00D70B4D"/>
    <w:rsid w:val="00D74CCB"/>
    <w:rsid w:val="00D84189"/>
    <w:rsid w:val="00D85932"/>
    <w:rsid w:val="00D906C0"/>
    <w:rsid w:val="00D96DA6"/>
    <w:rsid w:val="00D97AB4"/>
    <w:rsid w:val="00D97E2B"/>
    <w:rsid w:val="00DA2284"/>
    <w:rsid w:val="00DA5813"/>
    <w:rsid w:val="00DA7923"/>
    <w:rsid w:val="00DE11F8"/>
    <w:rsid w:val="00DF1C18"/>
    <w:rsid w:val="00E03351"/>
    <w:rsid w:val="00E073AD"/>
    <w:rsid w:val="00E13D1D"/>
    <w:rsid w:val="00E26A93"/>
    <w:rsid w:val="00E334F5"/>
    <w:rsid w:val="00E33901"/>
    <w:rsid w:val="00E45355"/>
    <w:rsid w:val="00E45403"/>
    <w:rsid w:val="00E45C78"/>
    <w:rsid w:val="00E505E9"/>
    <w:rsid w:val="00E53881"/>
    <w:rsid w:val="00E6194C"/>
    <w:rsid w:val="00E94970"/>
    <w:rsid w:val="00E9626C"/>
    <w:rsid w:val="00E96EAC"/>
    <w:rsid w:val="00EA04F6"/>
    <w:rsid w:val="00EA190F"/>
    <w:rsid w:val="00EA3DD9"/>
    <w:rsid w:val="00EB636B"/>
    <w:rsid w:val="00EC326E"/>
    <w:rsid w:val="00EF47E9"/>
    <w:rsid w:val="00F0269C"/>
    <w:rsid w:val="00F03499"/>
    <w:rsid w:val="00F21B6E"/>
    <w:rsid w:val="00F24B5B"/>
    <w:rsid w:val="00F24E81"/>
    <w:rsid w:val="00F50AB5"/>
    <w:rsid w:val="00F81B37"/>
    <w:rsid w:val="00F84FA2"/>
    <w:rsid w:val="00F92023"/>
    <w:rsid w:val="00FA61CB"/>
    <w:rsid w:val="00FC7F9F"/>
    <w:rsid w:val="00FD057E"/>
    <w:rsid w:val="00FD0F66"/>
    <w:rsid w:val="00FD2B95"/>
    <w:rsid w:val="00FE36D7"/>
    <w:rsid w:val="00FE6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834C"/>
  <w15:docId w15:val="{E7B5D73C-E0C9-4185-96D9-A64FFED7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600"/>
    <w:pPr>
      <w:spacing w:after="16"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
      <w:ind w:left="32" w:hanging="10"/>
      <w:jc w:val="center"/>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056F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NoSpacing">
    <w:name w:val="No Spacing"/>
    <w:uiPriority w:val="1"/>
    <w:qFormat/>
    <w:rsid w:val="005B5594"/>
    <w:pPr>
      <w:spacing w:after="0" w:line="240" w:lineRule="auto"/>
      <w:ind w:left="10" w:hanging="1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5B5594"/>
    <w:rPr>
      <w:color w:val="0563C1" w:themeColor="hyperlink"/>
      <w:u w:val="single"/>
    </w:rPr>
  </w:style>
  <w:style w:type="table" w:styleId="TableGrid">
    <w:name w:val="Table Grid"/>
    <w:basedOn w:val="TableNormal"/>
    <w:uiPriority w:val="39"/>
    <w:rsid w:val="00494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bliotitle">
    <w:name w:val="bibliotitle"/>
    <w:basedOn w:val="DefaultParagraphFont"/>
    <w:rsid w:val="00210986"/>
  </w:style>
  <w:style w:type="paragraph" w:styleId="CommentText">
    <w:name w:val="annotation text"/>
    <w:basedOn w:val="Normal"/>
    <w:link w:val="CommentTextChar"/>
    <w:semiHidden/>
    <w:rsid w:val="000457F4"/>
    <w:pPr>
      <w:spacing w:after="0" w:line="240" w:lineRule="auto"/>
      <w:ind w:left="0" w:firstLine="0"/>
    </w:pPr>
    <w:rPr>
      <w:color w:val="auto"/>
      <w:sz w:val="20"/>
      <w:szCs w:val="20"/>
    </w:rPr>
  </w:style>
  <w:style w:type="character" w:customStyle="1" w:styleId="CommentTextChar">
    <w:name w:val="Comment Text Char"/>
    <w:basedOn w:val="DefaultParagraphFont"/>
    <w:link w:val="CommentText"/>
    <w:semiHidden/>
    <w:rsid w:val="000457F4"/>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056F62"/>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2154"/>
    <w:rPr>
      <w:sz w:val="16"/>
      <w:szCs w:val="16"/>
    </w:rPr>
  </w:style>
  <w:style w:type="paragraph" w:styleId="CommentSubject">
    <w:name w:val="annotation subject"/>
    <w:basedOn w:val="CommentText"/>
    <w:next w:val="CommentText"/>
    <w:link w:val="CommentSubjectChar"/>
    <w:uiPriority w:val="99"/>
    <w:semiHidden/>
    <w:unhideWhenUsed/>
    <w:rsid w:val="00D22154"/>
    <w:pPr>
      <w:spacing w:after="16"/>
      <w:ind w:left="10" w:hanging="10"/>
    </w:pPr>
    <w:rPr>
      <w:b/>
      <w:bCs/>
      <w:color w:val="000000"/>
    </w:rPr>
  </w:style>
  <w:style w:type="character" w:customStyle="1" w:styleId="CommentSubjectChar">
    <w:name w:val="Comment Subject Char"/>
    <w:basedOn w:val="CommentTextChar"/>
    <w:link w:val="CommentSubject"/>
    <w:uiPriority w:val="99"/>
    <w:semiHidden/>
    <w:rsid w:val="00D22154"/>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D22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154"/>
    <w:rPr>
      <w:rFonts w:ascii="Segoe UI" w:eastAsia="Times New Roman" w:hAnsi="Segoe UI" w:cs="Segoe UI"/>
      <w:color w:val="000000"/>
      <w:sz w:val="18"/>
      <w:szCs w:val="18"/>
    </w:rPr>
  </w:style>
  <w:style w:type="paragraph" w:styleId="Header">
    <w:name w:val="header"/>
    <w:basedOn w:val="Normal"/>
    <w:link w:val="HeaderChar"/>
    <w:uiPriority w:val="99"/>
    <w:unhideWhenUsed/>
    <w:rsid w:val="009B1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37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B1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37A"/>
    <w:rPr>
      <w:rFonts w:ascii="Times New Roman" w:eastAsia="Times New Roman" w:hAnsi="Times New Roman" w:cs="Times New Roman"/>
      <w:color w:val="000000"/>
      <w:sz w:val="24"/>
    </w:rPr>
  </w:style>
  <w:style w:type="character" w:customStyle="1" w:styleId="UnresolvedMention1">
    <w:name w:val="Unresolved Mention1"/>
    <w:basedOn w:val="DefaultParagraphFont"/>
    <w:uiPriority w:val="99"/>
    <w:semiHidden/>
    <w:unhideWhenUsed/>
    <w:rsid w:val="002A2FBC"/>
    <w:rPr>
      <w:color w:val="808080"/>
      <w:shd w:val="clear" w:color="auto" w:fill="E6E6E6"/>
    </w:rPr>
  </w:style>
  <w:style w:type="character" w:styleId="UnresolvedMention">
    <w:name w:val="Unresolved Mention"/>
    <w:basedOn w:val="DefaultParagraphFont"/>
    <w:uiPriority w:val="99"/>
    <w:semiHidden/>
    <w:unhideWhenUsed/>
    <w:rsid w:val="00F50AB5"/>
    <w:rPr>
      <w:color w:val="605E5C"/>
      <w:shd w:val="clear" w:color="auto" w:fill="E1DFDD"/>
    </w:rPr>
  </w:style>
  <w:style w:type="paragraph" w:styleId="ListParagraph">
    <w:name w:val="List Paragraph"/>
    <w:basedOn w:val="Normal"/>
    <w:uiPriority w:val="34"/>
    <w:qFormat/>
    <w:rsid w:val="00DA7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625808">
      <w:bodyDiv w:val="1"/>
      <w:marLeft w:val="0"/>
      <w:marRight w:val="0"/>
      <w:marTop w:val="0"/>
      <w:marBottom w:val="0"/>
      <w:divBdr>
        <w:top w:val="none" w:sz="0" w:space="0" w:color="auto"/>
        <w:left w:val="none" w:sz="0" w:space="0" w:color="auto"/>
        <w:bottom w:val="none" w:sz="0" w:space="0" w:color="auto"/>
        <w:right w:val="none" w:sz="0" w:space="0" w:color="auto"/>
      </w:divBdr>
    </w:div>
    <w:div w:id="1706443470">
      <w:bodyDiv w:val="1"/>
      <w:marLeft w:val="0"/>
      <w:marRight w:val="0"/>
      <w:marTop w:val="0"/>
      <w:marBottom w:val="0"/>
      <w:divBdr>
        <w:top w:val="none" w:sz="0" w:space="0" w:color="auto"/>
        <w:left w:val="none" w:sz="0" w:space="0" w:color="auto"/>
        <w:bottom w:val="none" w:sz="0" w:space="0" w:color="auto"/>
        <w:right w:val="none" w:sz="0" w:space="0" w:color="auto"/>
      </w:divBdr>
    </w:div>
    <w:div w:id="1744252986">
      <w:bodyDiv w:val="1"/>
      <w:marLeft w:val="0"/>
      <w:marRight w:val="0"/>
      <w:marTop w:val="0"/>
      <w:marBottom w:val="0"/>
      <w:divBdr>
        <w:top w:val="none" w:sz="0" w:space="0" w:color="auto"/>
        <w:left w:val="none" w:sz="0" w:space="0" w:color="auto"/>
        <w:bottom w:val="none" w:sz="0" w:space="0" w:color="auto"/>
        <w:right w:val="none" w:sz="0" w:space="0" w:color="auto"/>
      </w:divBdr>
    </w:div>
    <w:div w:id="2067604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E847C-0A24-41F4-991D-BB752EE8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Peterson</dc:creator>
  <cp:keywords/>
  <cp:lastModifiedBy>Peterson, Charles</cp:lastModifiedBy>
  <cp:revision>3</cp:revision>
  <cp:lastPrinted>2021-06-06T09:27:00Z</cp:lastPrinted>
  <dcterms:created xsi:type="dcterms:W3CDTF">2021-06-06T09:27:00Z</dcterms:created>
  <dcterms:modified xsi:type="dcterms:W3CDTF">2021-06-06T09:27:00Z</dcterms:modified>
</cp:coreProperties>
</file>