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SkillForge：让 AI 客服技能从失败中自我进化——阿里云 SIGIR 2026 论文解读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果研AI </w:t>
      </w:r>
      <w:r>
        <w:rPr>
          <w:rFonts w:eastAsia="等线" w:ascii="Arial" w:cs="Arial" w:hAnsi="Arial"/>
          <w:i w:val="true"/>
          <w:color w:val="8f959e"/>
          <w:sz w:val="22"/>
        </w:rPr>
        <w:t>2026年5月2日 23:00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color w:val="8f959e"/>
          <w:sz w:val="22"/>
        </w:rPr>
        <w:t>新加坡</w:t>
      </w:r>
      <w:r>
        <w:rPr>
          <w:rFonts w:eastAsia="等线" w:ascii="Arial" w:cs="Arial" w:hAnsi="Arial"/>
          <w:sz w:val="22"/>
        </w:rPr>
        <w:t xml:space="preserve"> 听全文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把 LLM Agent 部署到企业云客服，最难的不是让它"开口说话"，而是让它"说对话"，以及出错后能自己找到病根、下次改好。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论文链接：https://arxiv.org/abs/2604.08618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  <w:shd w:fill="bbbfc4"/>
        </w:rPr>
        <w:t>封面图：SkillForge——领域知识驱动的 AI Agent 技能自进化框架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今年 4 月，阿里云在 ACM SIGIR 2026 Industry Track 发表了一篇名为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SkillForge</w:t>
      </w:r>
      <w:r>
        <w:rPr>
          <w:rFonts w:eastAsia="等线" w:ascii="Arial" w:cs="Arial" w:hAnsi="Arial"/>
          <w:b w:val="true"/>
          <w:i w:val="true"/>
          <w:color w:val="8f959e"/>
          <w:sz w:val="22"/>
          <w:shd w:fill="bbbfc4"/>
        </w:rPr>
        <w:t>()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的论文，作者团队来自阿里云计算事业部。这篇论文聚焦的问题非常实际：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当你把一个 LLM Agent 部署到企业云技术支持系统后，它的"技能"（Skill）是不是应该随着使用不断变好？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答案当然是肯定的。但工程实现上，这件事比想象中难。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SIGIR 2026 是信息检索领域的顶级会议，能在 Industry Track 被录用，说明这项工作既有理论深度，也经过了真实系统的验证。论文用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1,883 个真实云技术支持工单</w:t>
      </w:r>
      <w:r>
        <w:rPr>
          <w:rFonts w:eastAsia="等线" w:ascii="Arial" w:cs="Arial" w:hAnsi="Arial"/>
          <w:color w:val="8f959e"/>
          <w:sz w:val="22"/>
          <w:shd w:fill="bbbfc4"/>
        </w:rPr>
        <w:t>，跨越账号、域名、DNS、OSS、ECS 五个场景，总计 3,737 个任务做了验证，数字不算大，但都是真实客户工单。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245bdb"/>
          <w:sz w:val="32"/>
          <w:shd w:fill="bbbfc4"/>
        </w:rPr>
        <w:t>企业 Agent 的两个老大难问题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做过 LLM Agent 落地的人都知道，Agent 的行为很大程度上由"技能"决定——也就是指导 Agent 完成特定任务的结构化指令（系统提示 + 工具列表 + 工作流描述）。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问题就出在这里。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问题一：通用技能创建器对领域一无所知。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现有的 Skill Creator 大多是通用的：给定任务描述，自动生成一套技能指令。但如果任务涉及阿里云 ECS 的特定故障排查流程、特定工单系统的字段规范，通用 Skill Creator 根本不知道这些领域知识。写出来的技能和实际需求之间存在明显的鸿沟。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问题二：技能上线后没有自我进化机制。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Agent 执行失败了，原因可能是：工具调用顺序错了、知识不足导致误判、输出格式不符合要求……但没有人去系统性地把这些失败追溯到技能的具体哪一行，更不用说自动修复了。技能一旦上线，基本就是静态文件，靠人工偶尔改一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SkillForge 就是来解决这两个问题的。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  <w:shd w:fill="bbbfc4"/>
        </w:rPr>
        <w:t>SkillForge 框架全景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  <w:shd w:fill="bbbfc4"/>
        </w:rPr>
        <w:t>图1：SkillForge 自进化技能框架整体架构——领域知识驱动的初始技能创建，加上失败分析→根因诊断→技能优化的迭代闭环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SkillForge 由两个核心模块组成：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领域感知技能创建器（Domain-Contextualized Skill Creator）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：不再凭空生成技能，而是从知识库和历史工单中挖掘领域知识，生成有真实业务依据的初始技能 </w:t>
      </w:r>
      <w:r>
        <w:rPr>
          <w:rFonts w:eastAsia="Consolas" w:ascii="Consolas" w:cs="Consolas" w:hAnsi="Consolas"/>
          <w:color w:val="d83931"/>
          <w:sz w:val="22"/>
          <w:shd w:fill="f2f3f5"/>
        </w:rPr>
        <w:t>Skill_v0</w:t>
      </w:r>
      <w:r>
        <w:rPr>
          <w:rFonts w:eastAsia="等线" w:ascii="Arial" w:cs="Arial" w:hAnsi="Arial"/>
          <w:color w:val="8f959e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三阶段自进化流水线（Self-Evolution Pipeline）</w:t>
      </w:r>
      <w:r>
        <w:rPr>
          <w:rFonts w:eastAsia="等线" w:ascii="Arial" w:cs="Arial" w:hAnsi="Arial"/>
          <w:color w:val="8f959e"/>
          <w:sz w:val="22"/>
          <w:shd w:fill="bbbfc4"/>
        </w:rPr>
        <w:t>：每轮迭代中，收集 Agent 执行失败案例，经过失败分析 → 根因诊断</w:t>
      </w:r>
      <w:r>
        <w:rPr>
          <w:rFonts w:eastAsia="等线" w:ascii="Arial" w:cs="Arial" w:hAnsi="Arial"/>
          <w:i w:val="true"/>
          <w:color w:val="8f959e"/>
          <w:sz w:val="22"/>
          <w:shd w:fill="bbbfc4"/>
        </w:rPr>
        <w:t>()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→ 技能优化，生成改进版本 </w:t>
      </w:r>
      <w:r>
        <w:rPr>
          <w:rFonts w:eastAsia="Consolas" w:ascii="Consolas" w:cs="Consolas" w:hAnsi="Consolas"/>
          <w:color w:val="d83931"/>
          <w:sz w:val="22"/>
          <w:shd w:fill="f2f3f5"/>
        </w:rPr>
        <w:t>Skill_v1</w:t>
      </w:r>
      <w:r>
        <w:rPr>
          <w:rFonts w:eastAsia="等线" w:ascii="Arial" w:cs="Arial" w:hAnsi="Arial"/>
          <w:color w:val="8f959e"/>
          <w:sz w:val="22"/>
          <w:shd w:fill="bbbfc4"/>
        </w:rPr>
        <w:t>、</w:t>
      </w:r>
      <w:r>
        <w:rPr>
          <w:rFonts w:eastAsia="Consolas" w:ascii="Consolas" w:cs="Consolas" w:hAnsi="Consolas"/>
          <w:color w:val="d83931"/>
          <w:sz w:val="22"/>
          <w:shd w:fill="f2f3f5"/>
        </w:rPr>
        <w:t>Skill_v2</w:t>
      </w:r>
      <w:r>
        <w:rPr>
          <w:rFonts w:eastAsia="等线" w:ascii="Arial" w:cs="Arial" w:hAnsi="Arial"/>
          <w:color w:val="8f959e"/>
          <w:sz w:val="22"/>
          <w:shd w:fill="bbbfc4"/>
        </w:rPr>
        <w:t>……直到性能收敛。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两个模块组合，解决了"入门就对齐"和"用着越来越好"两个问题。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245bdb"/>
          <w:sz w:val="32"/>
          <w:shd w:fill="bbbfc4"/>
        </w:rPr>
        <w:t>领域知识怎么注入技能？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传统做法是让 Skill Creator 读一读 API 文档，生成一段系统提示。SkillForge 做得更细，分四步从领域数据中提炼知识：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工作流挖掘（Workflow Mining）</w:t>
      </w:r>
      <w:r>
        <w:rPr>
          <w:rFonts w:eastAsia="等线" w:ascii="Arial" w:cs="Arial" w:hAnsi="Arial"/>
          <w:color w:val="8f959e"/>
          <w:sz w:val="22"/>
          <w:shd w:fill="bbbfc4"/>
        </w:rPr>
        <w:t>：从历史工单中提取成功解决问题的操作序列，发现"遇到 X 类问题时，标准处理步骤是 A→B→C"这样的模式。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工具挖掘（Tool Mining）</w:t>
      </w:r>
      <w:r>
        <w:rPr>
          <w:rFonts w:eastAsia="等线" w:ascii="Arial" w:cs="Arial" w:hAnsi="Arial"/>
          <w:color w:val="8f959e"/>
          <w:sz w:val="22"/>
          <w:shd w:fill="bbbfc4"/>
        </w:rPr>
        <w:t>：从工单中识别实际被调用的工具，以及在哪些条件下调用。这确保了技能只使用真实存在且经过验证的工具，不会让 Agent 在执行时遇到"工具不存在"的尴尬。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知识提取（Knowledge Extraction）</w:t>
      </w:r>
      <w:r>
        <w:rPr>
          <w:rFonts w:eastAsia="等线" w:ascii="Arial" w:cs="Arial" w:hAnsi="Arial"/>
          <w:color w:val="8f959e"/>
          <w:sz w:val="22"/>
          <w:shd w:fill="bbbfc4"/>
        </w:rPr>
        <w:t>：从产品文档、知识库中提取与任务相关的领域术语、约束条件和业务规则。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技能综合（Skill Synthesis）</w:t>
      </w:r>
      <w:r>
        <w:rPr>
          <w:rFonts w:eastAsia="等线" w:ascii="Arial" w:cs="Arial" w:hAnsi="Arial"/>
          <w:color w:val="8f959e"/>
          <w:sz w:val="22"/>
          <w:shd w:fill="bbbfc4"/>
        </w:rPr>
        <w:t>：用以上三类信息，让 Qwen3-Max 生成结构化技能指令。相比通用 Skill Creator，这一步生成的技能更贴近真实业务场景。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这个设计有一个值得注意的约束：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技能只能包含文本指令和预验证工具，不允许包含任意代码执行</w:t>
      </w:r>
      <w:r>
        <w:rPr>
          <w:rFonts w:eastAsia="等线" w:ascii="Arial" w:cs="Arial" w:hAnsi="Arial"/>
          <w:color w:val="8f959e"/>
          <w:sz w:val="22"/>
          <w:shd w:fill="bbbfc4"/>
        </w:rPr>
        <w:t>。听起来像是限制，实际上是工程上的保守主义——每一次技能变更都可以被追溯，不会因为自动生成的代码引入不可预期的副作用。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  <w:shd w:fill="bbbfc4"/>
        </w:rPr>
        <w:t>三阶段自进化：如何从失败中学习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自进化流水线是 SkillForge 最有趣的部分。核心思路是：把 Agent 的执行失败当作训练数据，从中自动提炼出"技能哪里写错了"的诊断，然后定向修复。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  <w:shd w:fill="bbbfc4"/>
        </w:rPr>
        <w:t>第一阶段：多维度失败分析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每一个失败案例，都从四个维度拆解：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知识维度（Knowledge）</w:t>
      </w:r>
      <w:r>
        <w:rPr>
          <w:rFonts w:eastAsia="等线" w:ascii="Arial" w:cs="Arial" w:hAnsi="Arial"/>
          <w:color w:val="8f959e"/>
          <w:sz w:val="22"/>
          <w:shd w:fill="bbbfc4"/>
        </w:rPr>
        <w:t>：Agent 是否缺乏完成任务所需的领域知识？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工具维度（Tool）</w:t>
      </w:r>
      <w:r>
        <w:rPr>
          <w:rFonts w:eastAsia="等线" w:ascii="Arial" w:cs="Arial" w:hAnsi="Arial"/>
          <w:color w:val="8f959e"/>
          <w:sz w:val="22"/>
          <w:shd w:fill="bbbfc4"/>
        </w:rPr>
        <w:t>：工具调用顺序是否错误？参数是否不对？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澄清维度（Clarification）</w:t>
      </w:r>
      <w:r>
        <w:rPr>
          <w:rFonts w:eastAsia="等线" w:ascii="Arial" w:cs="Arial" w:hAnsi="Arial"/>
          <w:color w:val="8f959e"/>
          <w:sz w:val="22"/>
          <w:shd w:fill="bbbfc4"/>
        </w:rPr>
        <w:t>：Agent 是否在关键信息不明时还是径直执行，导致方向跑偏？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•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风格维度（Style）</w:t>
      </w:r>
      <w:r>
        <w:rPr>
          <w:rFonts w:eastAsia="等线" w:ascii="Arial" w:cs="Arial" w:hAnsi="Arial"/>
          <w:color w:val="8f959e"/>
          <w:sz w:val="22"/>
          <w:shd w:fill="bbbfc4"/>
        </w:rPr>
        <w:t>：输出格式是否不符合要求？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在 108 个坏案例的分析中，风格问题（108 次）和澄清问题（97 次）出现最频繁，知识问题（76 次）和工具问题（59 次）次之。这说明很多失败并不是因为 Agent"不够聪明"，而是技能指令本身对输出格式和信息确认的规定不够清晰。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  <w:shd w:fill="bbbfc4"/>
        </w:rPr>
        <w:t>第二阶段：跨案例模式聚合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单个失败可能是偶然，但跨多个案例重复出现的同类失败则指向系统性缺陷。这一阶段把多条失败记录按失败维度聚合，识别高频模式，为下一步诊断提供统计意义上更可靠的信号。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  <w:shd w:fill="bbbfc4"/>
        </w:rPr>
        <w:t>第三阶段：根因诊断与技能优化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基于聚合后的失败模式，诊断模块把每类问题映射到技能的具体段落：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知识缺失 → 补充对应知识点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工具调用错误 → 修改工具使用顺序或参数说明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澄清不足 → 增加"在执行前需向用户确认XX信息"的指令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风格问题 → 明确输出格式规范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优化模块遵循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最小修改原则</w:t>
      </w:r>
      <w:r>
        <w:rPr>
          <w:rFonts w:eastAsia="等线" w:ascii="Arial" w:cs="Arial" w:hAnsi="Arial"/>
          <w:color w:val="8f959e"/>
          <w:sz w:val="22"/>
          <w:shd w:fill="bbbfc4"/>
        </w:rPr>
        <w:t>：只改有明确失败证据支撑的部分，保留正确的行为不动。每一处修改都与具体失败案例绑定，全程可追溯。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修改完成后，不会直接上线——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人工审核关卡</w:t>
      </w:r>
      <w:r>
        <w:rPr>
          <w:rFonts w:eastAsia="等线" w:ascii="Arial" w:cs="Arial" w:hAnsi="Arial"/>
          <w:color w:val="8f959e"/>
          <w:sz w:val="22"/>
          <w:shd w:fill="bbbfc4"/>
        </w:rPr>
        <w:t>确保优化后的技能在推送给真实客户前经过人眼过目。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  <w:shd w:fill="bbbfc4"/>
        </w:rPr>
        <w:t>实验结果：数字说话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  <w:shd w:fill="bbbfc4"/>
        </w:rPr>
        <w:t>RQ1：领域知识能改善初始技能质量吗？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对比通用技能（</w:t>
      </w:r>
      <w:r>
        <w:rPr>
          <w:rFonts w:eastAsia="Consolas" w:ascii="Consolas" w:cs="Consolas" w:hAnsi="Consolas"/>
          <w:color w:val="d83931"/>
          <w:sz w:val="22"/>
          <w:shd w:fill="f2f3f5"/>
        </w:rPr>
        <w:t>S_generic</w:t>
      </w:r>
      <w:r>
        <w:rPr>
          <w:rFonts w:eastAsia="等线" w:ascii="Arial" w:cs="Arial" w:hAnsi="Arial"/>
          <w:color w:val="8f959e"/>
          <w:sz w:val="22"/>
          <w:shd w:fill="bbbfc4"/>
        </w:rPr>
        <w:t>）和领域感知技能（</w:t>
      </w:r>
      <w:r>
        <w:rPr>
          <w:rFonts w:eastAsia="Consolas" w:ascii="Consolas" w:cs="Consolas" w:hAnsi="Consolas"/>
          <w:color w:val="d83931"/>
          <w:sz w:val="22"/>
          <w:shd w:fill="f2f3f5"/>
        </w:rPr>
        <w:t>S_domain</w:t>
      </w:r>
      <w:r>
        <w:rPr>
          <w:rFonts w:eastAsia="等线" w:ascii="Arial" w:cs="Arial" w:hAnsi="Arial"/>
          <w:color w:val="8f959e"/>
          <w:sz w:val="22"/>
          <w:shd w:fill="bbbfc4"/>
        </w:rPr>
        <w:t>），在 Strict Consistency Rate（严格一致性率）上：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4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领域知识的注入在所有场景上都带来了提升，ECS 场景提升最明显（+7.2pp），可能因为 ECS 涉及的操作步骤最为复杂，领域先验知识价值更高。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bbbfc4"/>
        </w:rPr>
        <w:t>RQ2：自进化能持续改善技能吗？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以领域感知技能（</w:t>
      </w:r>
      <w:r>
        <w:rPr>
          <w:rFonts w:eastAsia="Consolas" w:ascii="Consolas" w:cs="Consolas" w:hAnsi="Consolas"/>
          <w:color w:val="d83931"/>
          <w:sz w:val="22"/>
          <w:shd w:fill="f2f3f5"/>
        </w:rPr>
        <w:t>S_domain</w:t>
      </w:r>
      <w:r>
        <w:rPr>
          <w:rFonts w:eastAsia="等线" w:ascii="Arial" w:cs="Arial" w:hAnsi="Arial"/>
          <w:color w:val="8f959e"/>
          <w:sz w:val="22"/>
          <w:shd w:fill="bbbfc4"/>
        </w:rPr>
        <w:t>）为起点，经过三轮迭代后的 Strict CR 变化：</w:t>
      </w:r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三类起点技能经过三轮进化后，累积提升均在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9~12pp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有一个反直觉的现象：</w:t>
      </w:r>
      <w:r>
        <w:rPr>
          <w:rFonts w:eastAsia="Consolas" w:ascii="Consolas" w:cs="Consolas" w:hAnsi="Consolas"/>
          <w:color w:val="d83931"/>
          <w:sz w:val="22"/>
          <w:shd w:fill="f2f3f5"/>
        </w:rPr>
        <w:t>S_generic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（通用技能）在第一轮进化中提升最快（+7.7pp），可能是因为初始质量越低，改进空间越大，低垂的果子反而最好摘。而 </w:t>
      </w:r>
      <w:r>
        <w:rPr>
          <w:rFonts w:eastAsia="Consolas" w:ascii="Consolas" w:cs="Consolas" w:hAnsi="Consolas"/>
          <w:color w:val="d83931"/>
          <w:sz w:val="22"/>
          <w:shd w:fill="f2f3f5"/>
        </w:rPr>
        <w:t>S_manual</w:t>
      </w:r>
      <w:r>
        <w:rPr>
          <w:rFonts w:eastAsia="等线" w:ascii="Arial" w:cs="Arial" w:hAnsi="Arial"/>
          <w:color w:val="8f959e"/>
          <w:sz w:val="22"/>
          <w:shd w:fill="bbbfc4"/>
        </w:rPr>
        <w:t>（人工精标技能）起点最高，但三轮后同样获得了 11pp 的提升——说明即便是人工写的最佳技能，自动进化也能找到改进空间。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  <w:shd w:fill="bbbfc4"/>
        </w:rPr>
        <w:t>与生产系统对比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SkillForge 三轮进化后的技能，相比阿里云现有生产系统提升了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+13.76pp Strict CR</w:t>
      </w:r>
      <w:r>
        <w:rPr>
          <w:rFonts w:eastAsia="等线" w:ascii="Arial" w:cs="Arial" w:hAnsi="Arial"/>
          <w:color w:val="8f959e"/>
          <w:sz w:val="22"/>
          <w:shd w:fill="bbbfc4"/>
        </w:rPr>
        <w:t>。这个数字有一定参考意义，但也需要注意：与遗留生产系统的对比往往包含多方面因素，不只是技能质量本身。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  <w:shd w:fill="bbbfc4"/>
        </w:rPr>
        <w:t>工程洞察：几个值得借鉴的设计决策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约束优于灵活</w:t>
      </w:r>
      <w:r>
        <w:rPr>
          <w:rFonts w:eastAsia="等线" w:ascii="Arial" w:cs="Arial" w:hAnsi="Arial"/>
          <w:color w:val="8f959e"/>
          <w:sz w:val="22"/>
          <w:shd w:fill="bbbfc4"/>
        </w:rPr>
        <w:t>：SkillForge 明确禁止技能中包含任意代码执行，只允许调用预验证工具。这看起来牺牲了灵活性，但大幅降低了自动化修改引入 bug 的风险，是企业级系统的合理取舍。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最小修改原则</w:t>
      </w:r>
      <w:r>
        <w:rPr>
          <w:rFonts w:eastAsia="等线" w:ascii="Arial" w:cs="Arial" w:hAnsi="Arial"/>
          <w:color w:val="8f959e"/>
          <w:sz w:val="22"/>
          <w:shd w:fill="bbbfc4"/>
        </w:rPr>
        <w:t>：每次技能优化只改有失败证据支撑的部分。不是重写整个技能，而是精准打点。这防止了"改好一处、破坏另一处"的连锁效应。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失败归因的四维分类</w:t>
      </w:r>
      <w:r>
        <w:rPr>
          <w:rFonts w:eastAsia="等线" w:ascii="Arial" w:cs="Arial" w:hAnsi="Arial"/>
          <w:b w:val="true"/>
          <w:i w:val="true"/>
          <w:color w:val="8f959e"/>
          <w:sz w:val="22"/>
          <w:shd w:fill="bbbfc4"/>
        </w:rPr>
        <w:t>()</w:t>
      </w:r>
      <w:r>
        <w:rPr>
          <w:rFonts w:eastAsia="等线" w:ascii="Arial" w:cs="Arial" w:hAnsi="Arial"/>
          <w:color w:val="8f959e"/>
          <w:sz w:val="22"/>
          <w:shd w:fill="bbbfc4"/>
        </w:rPr>
        <w:t>：把 Agent 失败分解为知识、工具、澄清、风格四个维度，比直接问"哪里出错了"要更有操作性。每个维度对应不同的技能修改策略，形成了可复用的诊断框架。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bbbfc4"/>
        </w:rPr>
        <w:t>人工审核不是瓶颈</w:t>
      </w:r>
      <w:r>
        <w:rPr>
          <w:rFonts w:eastAsia="等线" w:ascii="Arial" w:cs="Arial" w:hAnsi="Arial"/>
          <w:color w:val="8f959e"/>
          <w:sz w:val="22"/>
          <w:shd w:fill="bbbfc4"/>
        </w:rPr>
        <w:t>：自进化流水线不是全自动上线，而是生成优化方案供人审核后再发布。这个设计在实际工程部署中降低了风险，代价是迭代速度稍慢，但对企业客服场景是合理的。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color w:val="245bdb"/>
          <w:sz w:val="32"/>
          <w:shd w:fill="bbbfc4"/>
        </w:rPr>
        <w:t>局限与未来方向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论文也坦诚了几点局限：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评估标准依赖一致性率</w:t>
      </w:r>
      <w:r>
        <w:rPr>
          <w:rFonts w:eastAsia="等线" w:ascii="Arial" w:cs="Arial" w:hAnsi="Arial"/>
          <w:color w:val="8f959e"/>
          <w:sz w:val="22"/>
          <w:shd w:fill="bbbfc4"/>
        </w:rPr>
        <w:t>：用生成答案与专家参考答案的相似度来衡量技能质量，这个指标有其局限——客服场景中有时存在多种正确解法。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数据来自单一平台</w:t>
      </w:r>
      <w:r>
        <w:rPr>
          <w:rFonts w:eastAsia="等线" w:ascii="Arial" w:cs="Arial" w:hAnsi="Arial"/>
          <w:color w:val="8f959e"/>
          <w:sz w:val="22"/>
          <w:shd w:fill="bbbfc4"/>
        </w:rPr>
        <w:t>：所有实验数据来自阿里云内部工单系统，泛化性尚待其他企业场景的验证。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进化轮次有限</w:t>
      </w:r>
      <w:r>
        <w:rPr>
          <w:rFonts w:eastAsia="等线" w:ascii="Arial" w:cs="Arial" w:hAnsi="Arial"/>
          <w:color w:val="8f959e"/>
          <w:sz w:val="22"/>
          <w:shd w:fill="bbbfc4"/>
        </w:rPr>
        <w:t>：实验只跑了 3 轮迭代，长期运行的稳定性和是否会出现性能下降未做深入研究。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245bdb"/>
          <w:sz w:val="32"/>
          <w:shd w:fill="bbbfc4"/>
        </w:rPr>
        <w:t>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SkillForge 的核心贡献可以用一句话概括：</w:t>
      </w:r>
      <w:r>
        <w:rPr>
          <w:rFonts w:eastAsia="等线" w:ascii="Arial" w:cs="Arial" w:hAnsi="Arial"/>
          <w:b w:val="true"/>
          <w:color w:val="8f959e"/>
          <w:sz w:val="22"/>
          <w:shd w:fill="bbbfc4"/>
        </w:rPr>
        <w:t>用领域知识解决"入门对齐"问题，用失败分析解决"持续进化"问题，两者组合打通了企业 AI Agent 的 Skill 生命周期管理。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这不是一篇讲大道理的论文，而是把一个真实痛点拆解成可执行的工程方案。对于正在做企业级 Agent 落地的团队，SkillForge 提供的思路——特别是多维失败分析和最小修改原则——值得参考。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color w:val="245bdb"/>
          <w:sz w:val="32"/>
          <w:shd w:fill="bbbfc4"/>
        </w:rPr>
        <w:t>相关链接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论文：https://arxiv.org/abs/2604.08618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arXiv PDF：https://arxiv.org/pdf/2604.08618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会议：ACM SIGIR 2026 Industry Track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• 作者：Xingyan Liu, Xiyue Luo, Linyu Li, Ganghong Huang, Jianfeng Liu, Honglin Qiao（阿里云）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2026-05-24T05:32:42Z</dcterms:created>
  <dc:creator>Apache POI</dc:creator>
</cp:coreProperties>
</file>