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01_斯坦福RECAP</w:t>
      </w:r>
    </w:p>
    <w:p>
      <w:pPr>
        <w:pStyle w:val="1"/>
        <w:spacing w:before="380" w:after="140" w:line="288" w:lineRule="auto"/>
        <w:ind w:left="0"/>
        <w:jc w:val="left"/>
        <w:outlineLvl w:val="0"/>
      </w:pPr>
      <w:bookmarkStart w:name="heading_0" w:id="0"/>
      <w:r>
        <w:rPr>
          <w:rFonts w:eastAsia="等线" w:ascii="Arial" w:cs="Arial" w:hAnsi="Arial"/>
          <w:b w:val="true"/>
          <w:sz w:val="36"/>
        </w:rPr>
        <w:t>全面战胜ReAct！斯坦福全新智能体推理框架，性能提升112.5%</w:t>
      </w:r>
      <w:bookmarkEnd w:id="0"/>
    </w:p>
    <w:p>
      <w:pPr>
        <w:spacing w:before="120" w:after="120" w:line="288" w:lineRule="auto"/>
        <w:ind w:left="0"/>
        <w:jc w:val="left"/>
      </w:pPr>
      <w:r>
        <w:rPr>
          <w:rFonts w:eastAsia="等线" w:ascii="Arial" w:cs="Arial" w:hAnsi="Arial"/>
          <w:sz w:val="22"/>
        </w:rPr>
        <w:t>2025-12-02 11:32·</w:t>
      </w:r>
      <w:hyperlink r:id="rId4">
        <w:r>
          <w:rPr>
            <w:rFonts w:eastAsia="等线" w:ascii="Arial" w:cs="Arial" w:hAnsi="Arial"/>
            <w:color w:val="3370ff"/>
            <w:sz w:val="22"/>
          </w:rPr>
          <w:t>新浪财经</w:t>
        </w:r>
      </w:hyperlink>
    </w:p>
    <w:p>
      <w:pPr>
        <w:spacing w:before="120" w:after="120" w:line="288" w:lineRule="auto"/>
        <w:ind w:left="0"/>
        <w:jc w:val="left"/>
      </w:pPr>
      <w:r>
        <w:rPr>
          <w:rFonts w:eastAsia="等线" w:ascii="Arial" w:cs="Arial" w:hAnsi="Arial"/>
          <w:sz w:val="22"/>
        </w:rPr>
        <w:t>来源：市场资讯</w:t>
      </w:r>
    </w:p>
    <w:p>
      <w:pPr>
        <w:spacing w:before="120" w:after="120" w:line="288" w:lineRule="auto"/>
        <w:ind w:left="0"/>
        <w:jc w:val="left"/>
      </w:pPr>
      <w:r>
        <w:rPr>
          <w:rFonts w:eastAsia="等线" w:ascii="Arial" w:cs="Arial" w:hAnsi="Arial"/>
          <w:sz w:val="22"/>
        </w:rPr>
        <w:t>（来源：新智元）</w:t>
      </w:r>
    </w:p>
    <w:p>
      <w:pPr>
        <w:spacing w:before="120" w:after="120" w:line="288" w:lineRule="auto"/>
        <w:ind w:left="0"/>
        <w:jc w:val="center"/>
      </w:pPr>
      <w:r>
        <w:drawing>
          <wp:inline distT="0" distR="0" distB="0" distL="0">
            <wp:extent cx="5257800" cy="22383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新智元报道</w:t>
      </w:r>
    </w:p>
    <w:p>
      <w:pPr>
        <w:spacing w:before="120" w:after="120" w:line="288" w:lineRule="auto"/>
        <w:ind w:left="0"/>
        <w:jc w:val="left"/>
      </w:pPr>
      <w:r>
        <w:rPr>
          <w:rFonts w:eastAsia="等线" w:ascii="Arial" w:cs="Arial" w:hAnsi="Arial"/>
          <w:sz w:val="22"/>
        </w:rPr>
        <w:t>编辑：LRST</w:t>
      </w:r>
    </w:p>
    <w:p>
      <w:pPr>
        <w:spacing w:before="120" w:after="120" w:line="288" w:lineRule="auto"/>
        <w:ind w:left="0"/>
        <w:jc w:val="left"/>
      </w:pPr>
      <w:r>
        <w:rPr>
          <w:rFonts w:eastAsia="等线" w:ascii="Arial" w:cs="Arial" w:hAnsi="Arial"/>
          <w:sz w:val="22"/>
        </w:rPr>
        <w:t>【新智元导读】斯坦福和MIT的研究团队推出了一种新的AI智能体推理框架ReCAP，在长上下文任务中全面超越了现有的主流框架ReAct，性能提升显著。ReCAP通过独特的递归树结构和三大机制，解决了大语言模型在复杂任务中常见的目标漂移、上下文断层和成本爆炸等问题。在多项基准测试中，ReCAP均取得了大幅领先的成绩，展现出强大的通用性和稳定性。尽管计算成本略有增加，但其在关键任务中的表现使其成为极具潜力的新一代通用推理架构。</w:t>
      </w:r>
    </w:p>
    <w:p>
      <w:pPr>
        <w:spacing w:before="120" w:after="120" w:line="288" w:lineRule="auto"/>
        <w:ind w:left="0"/>
        <w:jc w:val="left"/>
      </w:pPr>
      <w:r>
        <w:rPr>
          <w:rFonts w:eastAsia="等线" w:ascii="Arial" w:cs="Arial" w:hAnsi="Arial"/>
          <w:sz w:val="22"/>
        </w:rPr>
        <w:t>自2022年ReAct框架提出以来，AI智能体推理领域便进入了百家争鸣的时代，各种复杂架构如雨后春笋般涌现。</w:t>
      </w:r>
    </w:p>
    <w:p>
      <w:pPr>
        <w:spacing w:before="120" w:after="120" w:line="288" w:lineRule="auto"/>
        <w:ind w:left="0"/>
        <w:jc w:val="left"/>
      </w:pPr>
      <w:r>
        <w:rPr>
          <w:rFonts w:eastAsia="等线" w:ascii="Arial" w:cs="Arial" w:hAnsi="Arial"/>
          <w:sz w:val="22"/>
        </w:rPr>
        <w:t>然而，这些架构大多昙花一现，因其复杂的结构导致在更换评测基准时需要大幅修改示例，表现远不如ReAct稳定泛用，这也使得ReAct在过去三年中，成为了该领域事实上的主流与标杆。</w:t>
      </w:r>
    </w:p>
    <w:p>
      <w:pPr>
        <w:spacing w:before="120" w:after="120" w:line="288" w:lineRule="auto"/>
        <w:ind w:left="0"/>
        <w:jc w:val="left"/>
      </w:pPr>
      <w:r>
        <w:rPr>
          <w:rFonts w:eastAsia="等线" w:ascii="Arial" w:cs="Arial" w:hAnsi="Arial"/>
          <w:sz w:val="22"/>
        </w:rPr>
        <w:t>但是，我们真的不能再做得更好了吗？</w:t>
      </w:r>
    </w:p>
    <w:p>
      <w:pPr>
        <w:spacing w:before="120" w:after="120" w:line="288" w:lineRule="auto"/>
        <w:ind w:left="0"/>
        <w:jc w:val="left"/>
      </w:pPr>
      <w:r>
        <w:rPr>
          <w:rFonts w:eastAsia="等线" w:ascii="Arial" w:cs="Arial" w:hAnsi="Arial"/>
          <w:sz w:val="22"/>
        </w:rPr>
        <w:t>面对大模型在长上下文任务中走几步就忘的短期记忆顽疾，业界是否只能止步于此？</w:t>
      </w:r>
    </w:p>
    <w:p>
      <w:pPr>
        <w:spacing w:before="120" w:after="120" w:line="288" w:lineRule="auto"/>
        <w:ind w:left="0"/>
        <w:jc w:val="left"/>
      </w:pPr>
      <w:r>
        <w:rPr>
          <w:rFonts w:eastAsia="等线" w:ascii="Arial" w:cs="Arial" w:hAnsi="Arial"/>
          <w:sz w:val="22"/>
        </w:rPr>
        <w:t>来自斯坦福大学与MIT的研究团队给出了肯定答案，正式发布的AI Agent推理新框架——ReCAP（递归上下文感知推理与规划），从真正意义上统一了序列推理和层级推理，在多种任务中全面战胜了ReAct，且继承了ReAct示例简单、高通用性，和即插即用的优势。</w:t>
      </w:r>
    </w:p>
    <w:p>
      <w:pPr>
        <w:spacing w:before="120" w:after="120" w:line="288" w:lineRule="auto"/>
        <w:ind w:left="0"/>
        <w:jc w:val="center"/>
      </w:pPr>
      <w:r>
        <w:drawing>
          <wp:inline distT="0" distR="0" distB="0" distL="0">
            <wp:extent cx="5257800" cy="1981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981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论文链接：</w:t>
        <w:br/>
      </w:r>
      <w:r>
        <w:rPr>
          <w:rFonts w:eastAsia="等线" w:ascii="Arial" w:cs="Arial" w:hAnsi="Arial"/>
          <w:sz w:val="22"/>
        </w:rPr>
        <w:t>https://arxiv.org/pdf/2510.23822</w:t>
      </w:r>
    </w:p>
    <w:p>
      <w:pPr>
        <w:spacing w:before="120" w:after="120" w:line="288" w:lineRule="auto"/>
        <w:ind w:left="0"/>
        <w:jc w:val="left"/>
      </w:pPr>
      <w:r>
        <w:rPr>
          <w:rFonts w:eastAsia="等线" w:ascii="Arial" w:cs="Arial" w:hAnsi="Arial"/>
          <w:sz w:val="22"/>
        </w:rPr>
        <w:t>在严格遵循 pass@1（一次通过）的评测原则下，ReCAP在长序列具身任务Robotouille上相比ReAct基线取得了84.2%（同步）和112.5%（异步）的巨大性能提升。</w:t>
      </w:r>
    </w:p>
    <w:p>
      <w:pPr>
        <w:spacing w:before="120" w:after="120" w:line="288" w:lineRule="auto"/>
        <w:ind w:left="0"/>
        <w:jc w:val="left"/>
      </w:pPr>
      <w:r>
        <w:rPr>
          <w:rFonts w:eastAsia="等线" w:ascii="Arial" w:cs="Arial" w:hAnsi="Arial"/>
          <w:sz w:val="22"/>
        </w:rPr>
        <w:t>长上下文任务的三大「死穴」</w:t>
      </w:r>
    </w:p>
    <w:p>
      <w:pPr>
        <w:spacing w:before="120" w:after="120" w:line="288" w:lineRule="auto"/>
        <w:ind w:left="0"/>
        <w:jc w:val="left"/>
      </w:pPr>
      <w:r>
        <w:rPr>
          <w:rFonts w:eastAsia="等线" w:ascii="Arial" w:cs="Arial" w:hAnsi="Arial"/>
          <w:sz w:val="22"/>
        </w:rPr>
        <w:t>团队指出，当今大语言模型在执行复杂任务时普遍有三种问题：</w:t>
      </w:r>
    </w:p>
    <w:p>
      <w:pPr>
        <w:spacing w:before="120" w:after="120" w:line="288" w:lineRule="auto"/>
        <w:ind w:left="0"/>
        <w:jc w:val="center"/>
      </w:pPr>
      <w:r>
        <w:drawing>
          <wp:inline distT="0" distR="0" distB="0" distL="0">
            <wp:extent cx="5257800" cy="20955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095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简单说，LLM就像一个短期记忆型天才，而主流推理框架各有局限：</w:t>
      </w:r>
    </w:p>
    <w:p>
      <w:pPr>
        <w:spacing w:before="120" w:after="120" w:line="288" w:lineRule="auto"/>
        <w:ind w:left="0"/>
        <w:jc w:val="left"/>
      </w:pPr>
      <w:r>
        <w:rPr>
          <w:rFonts w:eastAsia="等线" w:ascii="Arial" w:cs="Arial" w:hAnsi="Arial"/>
          <w:sz w:val="22"/>
        </w:rPr>
        <w:t>ReCAP</w:t>
      </w:r>
    </w:p>
    <w:p>
      <w:pPr>
        <w:spacing w:before="120" w:after="120" w:line="288" w:lineRule="auto"/>
        <w:ind w:left="0"/>
        <w:jc w:val="left"/>
      </w:pPr>
      <w:r>
        <w:rPr>
          <w:rFonts w:eastAsia="等线" w:ascii="Arial" w:cs="Arial" w:hAnsi="Arial"/>
          <w:sz w:val="22"/>
        </w:rPr>
        <w:t>让序列推理和层级推理有机结合</w:t>
      </w:r>
    </w:p>
    <w:p>
      <w:pPr>
        <w:spacing w:before="120" w:after="120" w:line="288" w:lineRule="auto"/>
        <w:ind w:left="0"/>
        <w:jc w:val="center"/>
      </w:pPr>
      <w:r>
        <w:drawing>
          <wp:inline distT="0" distR="0" distB="0" distL="0">
            <wp:extent cx="5257800" cy="12954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295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ReCAP的核心在于将一个有记忆、有反馈的递归树结构作为模型的工作记忆区，其三大机制环环相扣：</w:t>
      </w:r>
    </w:p>
    <w:p>
      <w:pPr>
        <w:spacing w:before="120" w:after="120" w:line="288" w:lineRule="auto"/>
        <w:ind w:left="0"/>
        <w:jc w:val="left"/>
      </w:pPr>
      <w:r>
        <w:rPr>
          <w:rFonts w:eastAsia="等线" w:ascii="Arial" w:cs="Arial" w:hAnsi="Arial"/>
          <w:sz w:val="22"/>
        </w:rPr>
        <w:t>实验结果</w:t>
      </w:r>
    </w:p>
    <w:p>
      <w:pPr>
        <w:spacing w:before="120" w:after="120" w:line="288" w:lineRule="auto"/>
        <w:ind w:left="0"/>
        <w:jc w:val="left"/>
      </w:pPr>
      <w:r>
        <w:rPr>
          <w:rFonts w:eastAsia="等线" w:ascii="Arial" w:cs="Arial" w:hAnsi="Arial"/>
          <w:sz w:val="22"/>
        </w:rPr>
        <w:t>长上下文任务性能大幅跃升</w:t>
      </w:r>
    </w:p>
    <w:p>
      <w:pPr>
        <w:spacing w:before="120" w:after="120" w:line="288" w:lineRule="auto"/>
        <w:ind w:left="0"/>
        <w:jc w:val="center"/>
      </w:pPr>
      <w:r>
        <w:drawing>
          <wp:inline distT="0" distR="0" distB="0" distL="0">
            <wp:extent cx="5257800" cy="17430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743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团队在多个典型长上下文推理基准上验证了ReCAP的效果。结果令人瞩目：</w:t>
      </w:r>
    </w:p>
    <w:p>
      <w:pPr>
        <w:spacing w:before="120" w:after="120" w:line="288" w:lineRule="auto"/>
        <w:ind w:left="0"/>
        <w:jc w:val="left"/>
      </w:pPr>
      <w:r>
        <w:rPr>
          <w:rFonts w:eastAsia="等线" w:ascii="Arial" w:cs="Arial" w:hAnsi="Arial"/>
          <w:sz w:val="22"/>
        </w:rPr>
        <w:t>值得注意的是，团队在实验中始终秉持pass@1的实验原则，即不使用样本层面的重试、多数投票或者束搜索。这意味着ReCAP能在真实多步环境中，更好地保持目标一致性与执行连贯性——不仅「想得对」，还能「做得稳」。</w:t>
      </w:r>
    </w:p>
    <w:p>
      <w:pPr>
        <w:spacing w:before="120" w:after="120" w:line="288" w:lineRule="auto"/>
        <w:ind w:left="0"/>
        <w:jc w:val="left"/>
      </w:pPr>
      <w:r>
        <w:rPr>
          <w:rFonts w:eastAsia="等线" w:ascii="Arial" w:cs="Arial" w:hAnsi="Arial"/>
          <w:sz w:val="22"/>
        </w:rPr>
        <w:t>ReCAP是除ReAct之外，又一个能够在具身推理、以及代码编辑这两种截然不同的任务上都取得稳健表现的通用推理架构。</w:t>
      </w:r>
    </w:p>
    <w:p>
      <w:pPr>
        <w:spacing w:before="120" w:after="120" w:line="288" w:lineRule="auto"/>
        <w:ind w:left="0"/>
        <w:jc w:val="left"/>
      </w:pPr>
      <w:r>
        <w:rPr>
          <w:rFonts w:eastAsia="等线" w:ascii="Arial" w:cs="Arial" w:hAnsi="Arial"/>
          <w:sz w:val="22"/>
        </w:rPr>
        <w:t>论文中排除了THREAD、Reflexion等其他基线，因其在实验设置中难以稳定复现或与 pass@1 协议不兼容，这进一步凸显了ReCAP作为新一代通用推理基线的潜力。</w:t>
      </w:r>
    </w:p>
    <w:p>
      <w:pPr>
        <w:spacing w:before="120" w:after="120" w:line="288" w:lineRule="auto"/>
        <w:ind w:left="0"/>
        <w:jc w:val="left"/>
      </w:pPr>
      <w:r>
        <w:rPr>
          <w:rFonts w:eastAsia="等线" w:ascii="Arial" w:cs="Arial" w:hAnsi="Arial"/>
          <w:sz w:val="22"/>
        </w:rPr>
        <w:t>优势与成本的权衡</w:t>
      </w:r>
    </w:p>
    <w:p>
      <w:pPr>
        <w:spacing w:before="120" w:after="120" w:line="288" w:lineRule="auto"/>
        <w:ind w:left="0"/>
        <w:jc w:val="left"/>
      </w:pPr>
      <w:r>
        <w:rPr>
          <w:rFonts w:eastAsia="等线" w:ascii="Arial" w:cs="Arial" w:hAnsi="Arial"/>
          <w:sz w:val="22"/>
        </w:rPr>
        <w:t>任何强大的能力都伴随着成本。团队对此进行了透明分析：ReCAP的总计算成本约为ReAct的三倍。这主要来自于其核心的计划前瞻分解机制所额外需要的LLM调用。</w:t>
      </w:r>
    </w:p>
    <w:p>
      <w:pPr>
        <w:spacing w:before="120" w:after="120" w:line="288" w:lineRule="auto"/>
        <w:ind w:left="0"/>
        <w:jc w:val="left"/>
      </w:pPr>
      <w:r>
        <w:rPr>
          <w:rFonts w:eastAsia="等线" w:ascii="Arial" w:cs="Arial" w:hAnsi="Arial"/>
          <w:sz w:val="22"/>
        </w:rPr>
        <w:t>然而，考虑到其在关键任务上带来的性能巨幅提升与目标一致性，这种成本的增加在对准确性要求高的实际应用中是可以接受的。这为开发者提供了一个清晰的性价比权衡选项。</w:t>
      </w:r>
    </w:p>
    <w:p>
      <w:pPr>
        <w:spacing w:before="120" w:after="120" w:line="288" w:lineRule="auto"/>
        <w:ind w:left="0"/>
        <w:jc w:val="left"/>
      </w:pPr>
      <w:r>
        <w:rPr>
          <w:rFonts w:eastAsia="等线" w:ascii="Arial" w:cs="Arial" w:hAnsi="Arial"/>
          <w:sz w:val="22"/>
        </w:rPr>
        <w:t>递归，是通往通用智能的钥匙？</w:t>
      </w:r>
    </w:p>
    <w:p>
      <w:pPr>
        <w:spacing w:before="120" w:after="120" w:line="288" w:lineRule="auto"/>
        <w:ind w:left="0"/>
        <w:jc w:val="left"/>
      </w:pPr>
      <w:r>
        <w:rPr>
          <w:rFonts w:eastAsia="等线" w:ascii="Arial" w:cs="Arial" w:hAnsi="Arial"/>
          <w:sz w:val="22"/>
        </w:rPr>
        <w:t>从人类思维到图灵机，递归始终是智能的底层逻辑。ReCAP的提出，可视为AI迈向通用推理系统的关键一步。</w:t>
      </w:r>
    </w:p>
    <w:p>
      <w:pPr>
        <w:spacing w:before="120" w:after="120" w:line="288" w:lineRule="auto"/>
        <w:ind w:left="0"/>
        <w:jc w:val="left"/>
      </w:pPr>
      <w:r>
        <w:rPr>
          <w:rFonts w:eastAsia="等线" w:ascii="Arial" w:cs="Arial" w:hAnsi="Arial"/>
          <w:sz w:val="22"/>
        </w:rPr>
        <w:t>其潜力远不止于论文所验证的任务范畴。任何依赖复杂决策回路与长期上下文记忆的大型任务，都是ReCAP的理想应用场景。</w:t>
      </w:r>
    </w:p>
    <w:p>
      <w:pPr>
        <w:spacing w:before="120" w:after="120" w:line="288" w:lineRule="auto"/>
        <w:ind w:left="0"/>
        <w:jc w:val="left"/>
      </w:pPr>
      <w:r>
        <w:rPr>
          <w:rFonts w:eastAsia="等线" w:ascii="Arial" w:cs="Arial" w:hAnsi="Arial"/>
          <w:sz w:val="22"/>
        </w:rPr>
        <w:t>例如在深度研究中自主遍历文献、整合多源信息并生成洞察报告；或在复杂软件工程中管理庞大代码库与依赖关系，推进需多步验证的系统项目。</w:t>
      </w:r>
    </w:p>
    <w:p>
      <w:pPr>
        <w:spacing w:before="120" w:after="120" w:line="288" w:lineRule="auto"/>
        <w:ind w:left="0"/>
        <w:jc w:val="left"/>
      </w:pPr>
      <w:r>
        <w:rPr>
          <w:rFonts w:eastAsia="等线" w:ascii="Arial" w:cs="Arial" w:hAnsi="Arial"/>
          <w:sz w:val="22"/>
        </w:rPr>
        <w:t>长远来看，ReCAP的递归规划能力可以与空间智能相结合，解决更为复杂的现实世界问题。李飞飞教授近日指出，空间智能——即理解、推理并与三维世界交互的能力，是AI的下一个前沿。</w:t>
      </w:r>
    </w:p>
    <w:p>
      <w:pPr>
        <w:spacing w:before="120" w:after="120" w:line="288" w:lineRule="auto"/>
        <w:ind w:left="0"/>
        <w:jc w:val="left"/>
      </w:pPr>
      <w:r>
        <w:rPr>
          <w:rFonts w:eastAsia="等线" w:ascii="Arial" w:cs="Arial" w:hAnsi="Arial"/>
          <w:sz w:val="22"/>
        </w:rPr>
        <w:t>ReCAP可以为具身智能机器人规划复杂的长期任务序列，而空间智能模型则负责处理实时感知与动作控制，二者结合实现机器人在动态环境中的自主规划与可靠执行。</w:t>
      </w:r>
    </w:p>
    <w:p>
      <w:pPr>
        <w:spacing w:before="120" w:after="120" w:line="288" w:lineRule="auto"/>
        <w:ind w:left="0"/>
        <w:jc w:val="left"/>
      </w:pPr>
      <w:r>
        <w:rPr>
          <w:rFonts w:eastAsia="等线" w:ascii="Arial" w:cs="Arial" w:hAnsi="Arial"/>
          <w:sz w:val="22"/>
        </w:rPr>
        <w:t>随着代码的开源，一个更擅长长期规划、稳健执行的AI时代或许即将到来。</w:t>
      </w:r>
    </w:p>
    <w:p>
      <w:pPr>
        <w:spacing w:before="120" w:after="120" w:line="288" w:lineRule="auto"/>
        <w:ind w:left="0"/>
        <w:jc w:val="left"/>
      </w:pPr>
      <w:r>
        <w:rPr>
          <w:rFonts w:eastAsia="等线" w:ascii="Arial" w:cs="Arial" w:hAnsi="Arial"/>
          <w:sz w:val="22"/>
        </w:rPr>
        <w:t>作者介绍</w:t>
      </w:r>
    </w:p>
    <w:p>
      <w:pPr>
        <w:spacing w:before="120" w:after="120" w:line="288" w:lineRule="auto"/>
        <w:ind w:left="0"/>
        <w:jc w:val="left"/>
      </w:pPr>
      <w:r>
        <w:rPr>
          <w:rFonts w:eastAsia="等线" w:ascii="Arial" w:cs="Arial" w:hAnsi="Arial"/>
          <w:sz w:val="22"/>
        </w:rPr>
        <w:t>共同一作 Zhenyu Zhang, Tianyi Chen, Weiran Xu 均为斯坦福大学工程学院计算机系硕士研究生</w:t>
      </w:r>
    </w:p>
    <w:p>
      <w:pPr>
        <w:spacing w:before="120" w:after="120" w:line="288" w:lineRule="auto"/>
        <w:ind w:left="0"/>
        <w:jc w:val="left"/>
      </w:pPr>
      <w:r>
        <w:rPr>
          <w:rFonts w:eastAsia="等线" w:ascii="Arial" w:cs="Arial" w:hAnsi="Arial"/>
          <w:sz w:val="22"/>
        </w:rPr>
        <w:t>Alex Pentland教授，麻省理工学院媒体实验室 创始人之一，美国国家工程院院士，Toshiba Professor at MIT，斯坦福大学 HAI Fellow。</w:t>
      </w:r>
    </w:p>
    <w:p>
      <w:pPr>
        <w:spacing w:before="120" w:after="120" w:line="288" w:lineRule="auto"/>
        <w:ind w:left="0"/>
        <w:jc w:val="left"/>
      </w:pPr>
      <w:r>
        <w:rPr>
          <w:rFonts w:eastAsia="等线" w:ascii="Arial" w:cs="Arial" w:hAnsi="Arial"/>
          <w:sz w:val="22"/>
        </w:rPr>
        <w:t>Jiaxin Pei博士，斯坦福大学博士后研究员，研究兴趣集中在大语言模型、人机交互、Agentic AI，即将前往得克萨斯大学奥斯汀分校任教。</w:t>
      </w:r>
    </w:p>
    <w:p>
      <w:pPr>
        <w:spacing w:before="120" w:after="120" w:line="288" w:lineRule="auto"/>
        <w:ind w:left="0"/>
        <w:jc w:val="left"/>
      </w:pPr>
      <w:r>
        <w:rPr>
          <w:rFonts w:eastAsia="等线" w:ascii="Arial" w:cs="Arial" w:hAnsi="Arial"/>
          <w:sz w:val="22"/>
        </w:rPr>
        <w:t>参考资料：</w:t>
      </w:r>
    </w:p>
    <w:p>
      <w:pPr>
        <w:spacing w:before="120" w:after="120" w:line="288" w:lineRule="auto"/>
        <w:ind w:left="0"/>
        <w:jc w:val="left"/>
      </w:pPr>
      <w:r>
        <w:rPr>
          <w:rFonts w:eastAsia="等线" w:ascii="Arial" w:cs="Arial" w:hAnsi="Arial"/>
          <w:sz w:val="22"/>
        </w:rPr>
        <w:t>https://arxiv.org/pdf/2510.23822</w:t>
      </w:r>
    </w:p>
    <w:p>
      <w:pPr>
        <w:spacing w:before="120" w:after="120" w:line="288" w:lineRule="auto"/>
        <w:ind w:left="0"/>
        <w:jc w:val="left"/>
      </w:pPr>
    </w:p>
    <w:p>
      <w:pPr>
        <w:pStyle w:val="1"/>
        <w:spacing w:before="380" w:after="140" w:line="288" w:lineRule="auto"/>
        <w:ind w:left="0"/>
        <w:jc w:val="left"/>
        <w:outlineLvl w:val="0"/>
      </w:pPr>
      <w:bookmarkStart w:name="heading_1" w:id="1"/>
      <w:bookmarkEnd w:id="1"/>
    </w:p>
    <w:p>
      <w:pPr>
        <w:spacing w:before="120" w:after="120" w:line="288" w:lineRule="auto"/>
        <w:ind w:left="0"/>
        <w:jc w:val="left"/>
      </w:pPr>
      <w:r>
        <w:rPr>
          <w:rFonts w:eastAsia="等线" w:ascii="Arial" w:cs="Arial" w:hAnsi="Arial"/>
          <w:sz w:val="22"/>
        </w:rPr>
        <w:t>参考：</w:t>
      </w:r>
      <w:r>
        <w:rPr>
          <w:rFonts w:eastAsia="等线" w:ascii="Arial" w:cs="Arial" w:hAnsi="Arial"/>
          <w:sz w:val="22"/>
        </w:rPr>
        <w:t><![CDATA[https://www.toutiao.com/article/7579098410091807284/?app=news_article&category_new=__all__&module_name=Android_tt_others&share_did=MS4wLjACAAAAfpDr-ijO6LMaBG3guMzOCQ10tRyBPlAqr9XYy74tPPg&share_uid=MS4wLjABAAAASJ52mqDdigxLhqMJfM5ZomQxfcafAdqZtTMnWgi93p0&timestamp=1765107727&tt_from=wechat&upstream_biz=Android_wechat&utm_campaign=client_share&utm_medium=toutiao_android&utm_source=wechat&share_token=286f4e20-9034-42e6-aea4-66483eceb44d&source=m_redirect]]></w:t>
      </w: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www.toutiao.com/c/user/token/MS4wLjABAAAA2L4ZAITVMLT14gaJqbglV1p1I_kCnn3MPE7JT643EeI/?source=tuwen_detail" TargetMode="External" Type="http://schemas.openxmlformats.org/officeDocument/2006/relationships/hyperlink"/><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2025-12-11T08:59:15Z</dcterms:created>
  <dc:creator>Apache POI</dc:creator>
</cp:coreProperties>
</file>