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不用重新分区！Windows系统盘无损扩容2种方法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color w:val="8f959e"/>
          <w:sz w:val="36"/>
        </w:rPr>
        <w:t>不用重新分区！Windows系统盘无损扩容2种方法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2026-03-10 09:19·</w:t>
      </w:r>
      <w:hyperlink r:id="rId4">
        <w:r>
          <w:rPr>
            <w:rFonts w:eastAsia="等线" w:ascii="Arial" w:cs="Arial" w:hAnsi="Arial"/>
            <w:color w:val="3370ff"/>
            <w:sz w:val="22"/>
          </w:rPr>
          <w:t>简核科技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C盘空间不足是很多Windows用户的头号难题。删除临时文件、清理垃圾，可以参考我之前的c盘清理教程，但是这只能指标，最根本的解决方法是</w:t>
      </w:r>
      <w:r>
        <w:rPr>
          <w:rFonts w:eastAsia="等线" w:ascii="Arial" w:cs="Arial" w:hAnsi="Arial"/>
          <w:b w:val="true"/>
          <w:color w:val="8f959e"/>
          <w:sz w:val="22"/>
        </w:rPr>
        <w:t>给C盘扩容</w:t>
      </w:r>
      <w:r>
        <w:rPr>
          <w:rFonts w:eastAsia="等线" w:ascii="Arial" w:cs="Arial" w:hAnsi="Arial"/>
          <w:color w:val="8f959e"/>
          <w:sz w:val="22"/>
        </w:rPr>
        <w:t>。今天分享下C盘扩容方法，强烈</w:t>
      </w:r>
      <w:r>
        <w:rPr>
          <w:rFonts w:eastAsia="等线" w:ascii="Arial" w:cs="Arial" w:hAnsi="Arial"/>
          <w:b w:val="true"/>
          <w:color w:val="8f959e"/>
          <w:sz w:val="22"/>
        </w:rPr>
        <w:t>建议Windows系统最多只分两个分区</w:t>
      </w:r>
      <w:r>
        <w:rPr>
          <w:rFonts w:eastAsia="等线" w:ascii="Arial" w:cs="Arial" w:hAnsi="Arial"/>
          <w:color w:val="8f959e"/>
          <w:sz w:val="22"/>
        </w:rPr>
        <w:t>，一个c盘，系统分区，至少在250gb左右。一个D盘，文件分区，这样系统故障不用去考虑转移文件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color w:val="8f959e"/>
          <w:sz w:val="36"/>
        </w:rPr>
        <w:t>Windows系统盘无损扩容方法一：Windows自带磁盘管理工具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Windows系统自带的磁盘管理工具可以实现无损扩容，无需安装第三方软件，但有一定限制条件。</w:t>
      </w:r>
      <w:r>
        <w:rPr>
          <w:rFonts w:eastAsia="等线" w:ascii="Arial" w:cs="Arial" w:hAnsi="Arial"/>
          <w:b w:val="true"/>
          <w:color w:val="8f959e"/>
          <w:sz w:val="22"/>
        </w:rPr>
        <w:t>这是最推荐的方法</w:t>
      </w:r>
      <w:r>
        <w:rPr>
          <w:rFonts w:eastAsia="等线" w:ascii="Arial" w:cs="Arial" w:hAnsi="Arial"/>
          <w:color w:val="8f959e"/>
          <w:sz w:val="22"/>
        </w:rPr>
        <w:t>，简单安全可靠。如果新购买的电脑只有一个C盘，也可以通过这个工具压缩卷 来创建一个D盘。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color w:val="8f959e"/>
          <w:sz w:val="36"/>
        </w:rPr>
        <w:t>前提条件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要使用Windows自带工具扩容C盘，必须满足以下条件：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C盘</w:t>
      </w:r>
      <w:r>
        <w:rPr>
          <w:rFonts w:eastAsia="等线" w:ascii="Arial" w:cs="Arial" w:hAnsi="Arial"/>
          <w:b w:val="true"/>
          <w:color w:val="8f959e"/>
          <w:sz w:val="22"/>
        </w:rPr>
        <w:t>右侧紧邻</w:t>
      </w:r>
      <w:r>
        <w:rPr>
          <w:rFonts w:eastAsia="等线" w:ascii="Arial" w:cs="Arial" w:hAnsi="Arial"/>
          <w:color w:val="8f959e"/>
          <w:sz w:val="22"/>
        </w:rPr>
        <w:t>有未分配空间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或C盘右侧相邻分区可以删除（需提前转移数据）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C盘和目标空间在</w:t>
      </w:r>
      <w:r>
        <w:rPr>
          <w:rFonts w:eastAsia="等线" w:ascii="Arial" w:cs="Arial" w:hAnsi="Arial"/>
          <w:b w:val="true"/>
          <w:color w:val="8f959e"/>
          <w:sz w:val="22"/>
        </w:rPr>
        <w:t>同一块物理硬盘</w:t>
      </w:r>
      <w:r>
        <w:rPr>
          <w:rFonts w:eastAsia="等线" w:ascii="Arial" w:cs="Arial" w:hAnsi="Arial"/>
          <w:color w:val="8f959e"/>
          <w:sz w:val="22"/>
        </w:rPr>
        <w:t>上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注意</w:t>
      </w:r>
      <w:r>
        <w:rPr>
          <w:rFonts w:eastAsia="等线" w:ascii="Arial" w:cs="Arial" w:hAnsi="Arial"/>
          <w:color w:val="8f959e"/>
          <w:sz w:val="22"/>
        </w:rPr>
        <w:t>：如果C盘右侧是D盘，左侧是E盘，即使E盘有空间也无法直接扩容给C盘。Windows只能将</w:t>
      </w:r>
      <w:r>
        <w:rPr>
          <w:rFonts w:eastAsia="等线" w:ascii="Arial" w:cs="Arial" w:hAnsi="Arial"/>
          <w:b w:val="true"/>
          <w:color w:val="8f959e"/>
          <w:sz w:val="22"/>
        </w:rPr>
        <w:t>右侧相邻</w:t>
      </w:r>
      <w:r>
        <w:rPr>
          <w:rFonts w:eastAsia="等线" w:ascii="Arial" w:cs="Arial" w:hAnsi="Arial"/>
          <w:color w:val="8f959e"/>
          <w:sz w:val="22"/>
        </w:rPr>
        <w:t>的空间扩展到左侧分区。所有的调整都是把分区格式做成核心前提得样子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color w:val="8f959e"/>
          <w:sz w:val="36"/>
        </w:rPr>
        <w:t>操作步骤</w:t>
      </w:r>
      <w:bookmarkEnd w:id="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color w:val="8f959e"/>
          <w:sz w:val="36"/>
        </w:rPr>
        <w:t>情况一：已有未分配空间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如果C盘右侧已经有未分配空间（通常是删除分区后留下的），可以直接扩容：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34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按 Win + X，选择</w:t>
      </w:r>
      <w:r>
        <w:rPr>
          <w:rFonts w:eastAsia="等线" w:ascii="Arial" w:cs="Arial" w:hAnsi="Arial"/>
          <w:b w:val="true"/>
          <w:color w:val="8f959e"/>
          <w:sz w:val="22"/>
        </w:rPr>
        <w:t>磁盘管理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找到C盘，右键点击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选择</w:t>
      </w:r>
      <w:r>
        <w:rPr>
          <w:rFonts w:eastAsia="等线" w:ascii="Arial" w:cs="Arial" w:hAnsi="Arial"/>
          <w:b w:val="true"/>
          <w:color w:val="8f959e"/>
          <w:sz w:val="22"/>
        </w:rPr>
        <w:t>扩展卷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按向导提示，一直点击下一步，甚至不需要看，选择要添加的空间大小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243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点击</w:t>
      </w:r>
      <w:r>
        <w:rPr>
          <w:rFonts w:eastAsia="等线" w:ascii="Arial" w:cs="Arial" w:hAnsi="Arial"/>
          <w:b w:val="true"/>
          <w:color w:val="8f959e"/>
          <w:sz w:val="22"/>
        </w:rPr>
        <w:t>完成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整个过程几秒钟就完成，也不需要重启，非常简单。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color w:val="8f959e"/>
          <w:sz w:val="36"/>
        </w:rPr>
        <w:t>情况二：需要从相邻分区腾出空间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这是最常见的情况，C盘右侧是D盘，需要将D盘的空间分给C盘。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第一步：从D盘压缩出空闲空间（可选）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如果想保留部分D盘空间：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按 Win + X，选择</w:t>
      </w:r>
      <w:r>
        <w:rPr>
          <w:rFonts w:eastAsia="等线" w:ascii="Arial" w:cs="Arial" w:hAnsi="Arial"/>
          <w:b w:val="true"/>
          <w:color w:val="8f959e"/>
          <w:sz w:val="22"/>
        </w:rPr>
        <w:t>磁盘管理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右键点击</w:t>
      </w:r>
      <w:r>
        <w:rPr>
          <w:rFonts w:eastAsia="等线" w:ascii="Arial" w:cs="Arial" w:hAnsi="Arial"/>
          <w:b w:val="true"/>
          <w:color w:val="8f959e"/>
          <w:sz w:val="22"/>
        </w:rPr>
        <w:t>D盘</w:t>
      </w:r>
      <w:r>
        <w:rPr>
          <w:rFonts w:eastAsia="等线" w:ascii="Arial" w:cs="Arial" w:hAnsi="Arial"/>
          <w:color w:val="8f959e"/>
          <w:sz w:val="22"/>
        </w:rPr>
        <w:t>，选择</w:t>
      </w:r>
      <w:r>
        <w:rPr>
          <w:rFonts w:eastAsia="等线" w:ascii="Arial" w:cs="Arial" w:hAnsi="Arial"/>
          <w:b w:val="true"/>
          <w:color w:val="8f959e"/>
          <w:sz w:val="22"/>
        </w:rPr>
        <w:t>压缩卷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812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输入</w:t>
      </w:r>
      <w:r>
        <w:rPr>
          <w:rFonts w:eastAsia="等线" w:ascii="Arial" w:cs="Arial" w:hAnsi="Arial"/>
          <w:b w:val="true"/>
          <w:color w:val="8f959e"/>
          <w:sz w:val="22"/>
        </w:rPr>
        <w:t>需要压缩的空间大小</w:t>
      </w:r>
      <w:r>
        <w:rPr>
          <w:rFonts w:eastAsia="等线" w:ascii="Arial" w:cs="Arial" w:hAnsi="Arial"/>
          <w:color w:val="8f959e"/>
          <w:sz w:val="22"/>
        </w:rPr>
        <w:t>（单位：MB）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例如想压缩出50GB，输入 51200（50 × 1024）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• </w:t>
      </w:r>
      <w:r>
        <w:rPr>
          <w:rFonts w:eastAsia="等线" w:ascii="Arial" w:cs="Arial" w:hAnsi="Arial"/>
          <w:b w:val="true"/>
          <w:color w:val="8f959e"/>
          <w:sz w:val="22"/>
        </w:rPr>
        <w:t>注意</w:t>
      </w:r>
      <w:r>
        <w:rPr>
          <w:rFonts w:eastAsia="等线" w:ascii="Arial" w:cs="Arial" w:hAnsi="Arial"/>
          <w:color w:val="8f959e"/>
          <w:sz w:val="22"/>
        </w:rPr>
        <w:t>：输入的是压缩空间，不是剩余空间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点击</w:t>
      </w:r>
      <w:r>
        <w:rPr>
          <w:rFonts w:eastAsia="等线" w:ascii="Arial" w:cs="Arial" w:hAnsi="Arial"/>
          <w:b w:val="true"/>
          <w:color w:val="8f959e"/>
          <w:sz w:val="22"/>
        </w:rPr>
        <w:t>压缩</w:t>
      </w:r>
      <w:r>
        <w:rPr>
          <w:rFonts w:eastAsia="等线" w:ascii="Arial" w:cs="Arial" w:hAnsi="Arial"/>
          <w:color w:val="8f959e"/>
          <w:sz w:val="22"/>
        </w:rPr>
        <w:t>，等待完成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完成后，D盘右侧会出现一块未分配空间。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第二步：将D盘数据全部转移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此时c盘和未分配空间隔着有数据的D盘，无法直接扩容：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858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将D盘所有数据转移到其他盘（如E盘或外接硬盘，或者把压缩出的空间做成新的盘符，把资料转移到这个盘）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2. </w:t>
      </w:r>
      <w:r>
        <w:rPr>
          <w:rFonts w:eastAsia="等线" w:ascii="Arial" w:cs="Arial" w:hAnsi="Arial"/>
          <w:b w:val="true"/>
          <w:color w:val="8f959e"/>
          <w:sz w:val="22"/>
        </w:rPr>
        <w:t>无需处理系统隐藏文件夹</w:t>
      </w:r>
      <w:r>
        <w:rPr>
          <w:rFonts w:eastAsia="等线" w:ascii="Arial" w:cs="Arial" w:hAnsi="Arial"/>
          <w:color w:val="8f959e"/>
          <w:sz w:val="22"/>
        </w:rPr>
        <w:t>（如System Volume Information、$RECYCLE.BIN等），这些文件夹会自动重建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确认数据转移完成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第三步：删除D盘分区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在磁盘管理中，右键点击</w:t>
      </w:r>
      <w:r>
        <w:rPr>
          <w:rFonts w:eastAsia="等线" w:ascii="Arial" w:cs="Arial" w:hAnsi="Arial"/>
          <w:b w:val="true"/>
          <w:color w:val="8f959e"/>
          <w:sz w:val="22"/>
        </w:rPr>
        <w:t>D盘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选择</w:t>
      </w:r>
      <w:r>
        <w:rPr>
          <w:rFonts w:eastAsia="等线" w:ascii="Arial" w:cs="Arial" w:hAnsi="Arial"/>
          <w:b w:val="true"/>
          <w:color w:val="8f959e"/>
          <w:sz w:val="22"/>
        </w:rPr>
        <w:t>删除卷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03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确认删除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删除后，原D盘和之前压缩出的空间会合并成一整块未分配空间，紧邻C盘右侧。和情况1一样。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第四步：扩展C盘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001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右键点击</w:t>
      </w:r>
      <w:r>
        <w:rPr>
          <w:rFonts w:eastAsia="等线" w:ascii="Arial" w:cs="Arial" w:hAnsi="Arial"/>
          <w:b w:val="true"/>
          <w:color w:val="8f959e"/>
          <w:sz w:val="22"/>
        </w:rPr>
        <w:t>C盘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选择</w:t>
      </w:r>
      <w:r>
        <w:rPr>
          <w:rFonts w:eastAsia="等线" w:ascii="Arial" w:cs="Arial" w:hAnsi="Arial"/>
          <w:b w:val="true"/>
          <w:color w:val="8f959e"/>
          <w:sz w:val="22"/>
        </w:rPr>
        <w:t>扩展卷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默认会将所有相邻的未分配空间都添加进来，也可以手动指定大小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点击</w:t>
      </w:r>
      <w:r>
        <w:rPr>
          <w:rFonts w:eastAsia="等线" w:ascii="Arial" w:cs="Arial" w:hAnsi="Arial"/>
          <w:b w:val="true"/>
          <w:color w:val="8f959e"/>
          <w:sz w:val="22"/>
        </w:rPr>
        <w:t>完成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第五步：重建D盘（可选）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如果想保留D盘，可以在剩余的未分配空间上新建卷：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右键点击未分配空间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选择</w:t>
      </w:r>
      <w:r>
        <w:rPr>
          <w:rFonts w:eastAsia="等线" w:ascii="Arial" w:cs="Arial" w:hAnsi="Arial"/>
          <w:b w:val="true"/>
          <w:color w:val="8f959e"/>
          <w:sz w:val="22"/>
        </w:rPr>
        <w:t>新建简单卷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按向导完成，分配盘符为D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然后将之前转移的数据移回D盘。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color w:val="8f959e"/>
          <w:sz w:val="36"/>
        </w:rPr>
        <w:t>使用命令行扩容（进阶）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如果你习惯使用命令行，也可以用 diskpart 命令完成扩容：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# 以管理员身份打开命令提示符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diskpart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# 列出所有磁盘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list disk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# 选择系统盘（通常是磁盘0）select disk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0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# 列出所有分区list partition# 选择C盘分区（通常是分区2或3）select partition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2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# 扩展分区到所有相邻未分配空间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extend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# 或指定扩展大小（单位：MB），例如扩展50GB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extend size=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51200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# 退出exit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注意</w:t>
      </w:r>
      <w:r>
        <w:rPr>
          <w:rFonts w:eastAsia="等线" w:ascii="Arial" w:cs="Arial" w:hAnsi="Arial"/>
          <w:color w:val="8f959e"/>
          <w:sz w:val="22"/>
        </w:rPr>
        <w:t>：命令行扩容同样要求C盘右侧有未分配空间，删除分区等操作还是需要用图形界面完成。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color w:val="8f959e"/>
          <w:sz w:val="36"/>
        </w:rPr>
        <w:t>操作注意事项</w:t>
      </w:r>
      <w:bookmarkEnd w:id="7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15" o:title=""/>
          </v:shape>
          <o:OLEObject DrawAspect="Icon" ObjectID="_1718471219" ProgID="Excel.Sheet.12" ShapeID="_x0000_i1025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color w:val="8f959e"/>
          <w:sz w:val="36"/>
        </w:rPr>
        <w:t>Windows系统盘无损扩容方法二：在PE系统下借助第三方工具扩容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如果C盘空间已经彻底用完，导致Windows无法正常启动，或者想要更安全、更专业的操作环境，可以使用PE系统进行扩容。一些工具会把移动文件和转移分区融合进一步，让同一个磁盘的任何空闲分区都能合并进c盘，相应的时间也会增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准备工作：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制作小兵U盘启动盘(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https://www.xiaobingxitong.com)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使用DiskGenius（PE版）：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打开PE桌面上的</w:t>
      </w:r>
      <w:r>
        <w:rPr>
          <w:rFonts w:eastAsia="等线" w:ascii="Arial" w:cs="Arial" w:hAnsi="Arial"/>
          <w:b w:val="true"/>
          <w:color w:val="8f959e"/>
          <w:sz w:val="22"/>
        </w:rPr>
        <w:t>DiskGenius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147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选择要调整的硬盘（确认是系统盘，看分区大小和C盘标识）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右键点击</w:t>
      </w:r>
      <w:r>
        <w:rPr>
          <w:rFonts w:eastAsia="等线" w:ascii="Arial" w:cs="Arial" w:hAnsi="Arial"/>
          <w:b w:val="true"/>
          <w:color w:val="8f959e"/>
          <w:sz w:val="22"/>
        </w:rPr>
        <w:t>D盘</w:t>
      </w:r>
      <w:r>
        <w:rPr>
          <w:rFonts w:eastAsia="等线" w:ascii="Arial" w:cs="Arial" w:hAnsi="Arial"/>
          <w:color w:val="8f959e"/>
          <w:sz w:val="22"/>
        </w:rPr>
        <w:t>（或其他相邻分区），选择</w:t>
      </w:r>
      <w:r>
        <w:rPr>
          <w:rFonts w:eastAsia="等线" w:ascii="Arial" w:cs="Arial" w:hAnsi="Arial"/>
          <w:b w:val="true"/>
          <w:color w:val="8f959e"/>
          <w:sz w:val="22"/>
        </w:rPr>
        <w:t>调整分区大小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910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将左侧边界向右拖动，为C盘腾出空间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点击</w:t>
      </w:r>
      <w:r>
        <w:rPr>
          <w:rFonts w:eastAsia="等线" w:ascii="Arial" w:cs="Arial" w:hAnsi="Arial"/>
          <w:b w:val="true"/>
          <w:color w:val="8f959e"/>
          <w:sz w:val="22"/>
        </w:rPr>
        <w:t>确定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右键点击</w:t>
      </w:r>
      <w:r>
        <w:rPr>
          <w:rFonts w:eastAsia="等线" w:ascii="Arial" w:cs="Arial" w:hAnsi="Arial"/>
          <w:b w:val="true"/>
          <w:color w:val="8f959e"/>
          <w:sz w:val="22"/>
        </w:rPr>
        <w:t>C盘</w:t>
      </w:r>
      <w:r>
        <w:rPr>
          <w:rFonts w:eastAsia="等线" w:ascii="Arial" w:cs="Arial" w:hAnsi="Arial"/>
          <w:color w:val="8f959e"/>
          <w:sz w:val="22"/>
        </w:rPr>
        <w:t>，选择</w:t>
      </w:r>
      <w:r>
        <w:rPr>
          <w:rFonts w:eastAsia="等线" w:ascii="Arial" w:cs="Arial" w:hAnsi="Arial"/>
          <w:b w:val="true"/>
          <w:color w:val="8f959e"/>
          <w:sz w:val="22"/>
        </w:rPr>
        <w:t>调整分区大小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将右侧边界向右拖动，占满刚才腾出的空间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点击</w:t>
      </w:r>
      <w:r>
        <w:rPr>
          <w:rFonts w:eastAsia="等线" w:ascii="Arial" w:cs="Arial" w:hAnsi="Arial"/>
          <w:b w:val="true"/>
          <w:color w:val="8f959e"/>
          <w:sz w:val="22"/>
        </w:rPr>
        <w:t>保存更改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操作立即执行完成，无需重启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或者直接右键空闲分区，选择将空闲分区分配给……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00625" cy="86010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860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也可以使用技术员分区助手（PE版）：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步骤都差不多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147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color w:val="8f959e"/>
          <w:sz w:val="36"/>
        </w:rPr>
        <w:t>PE扩容的优点</w:t>
      </w:r>
      <w:bookmarkEnd w:id="9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21" o:title=""/>
          </v:shape>
          <o:OLEObject DrawAspect="Icon" ObjectID="_1718471220" ProgID="Excel.Sheet.12" ShapeID="_x0000_i1026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color w:val="8f959e"/>
          <w:sz w:val="36"/>
        </w:rPr>
        <w:t>PE操作注意事项</w:t>
      </w:r>
      <w:bookmarkEnd w:id="10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1. </w:t>
      </w:r>
      <w:r>
        <w:rPr>
          <w:rFonts w:eastAsia="等线" w:ascii="Arial" w:cs="Arial" w:hAnsi="Arial"/>
          <w:b w:val="true"/>
          <w:color w:val="8f959e"/>
          <w:sz w:val="22"/>
        </w:rPr>
        <w:t>确认硬盘识别正确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有多块硬盘时，务必确认操作的是系统盘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看分区大小、盘符、文件内容判断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2. </w:t>
      </w:r>
      <w:r>
        <w:rPr>
          <w:rFonts w:eastAsia="等线" w:ascii="Arial" w:cs="Arial" w:hAnsi="Arial"/>
          <w:b w:val="true"/>
          <w:color w:val="8f959e"/>
          <w:sz w:val="22"/>
        </w:rPr>
        <w:t>数据备份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PE环境下误操作风险较高，建议先备份数据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color w:val="8f959e"/>
          <w:sz w:val="36"/>
        </w:rPr>
        <w:t>扩容后的建议</w:t>
      </w:r>
      <w:bookmarkEnd w:id="11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1. </w:t>
      </w:r>
      <w:r>
        <w:rPr>
          <w:rFonts w:eastAsia="等线" w:ascii="Arial" w:cs="Arial" w:hAnsi="Arial"/>
          <w:b w:val="true"/>
          <w:color w:val="8f959e"/>
          <w:sz w:val="22"/>
        </w:rPr>
        <w:t>定期清理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参考我之前的文章《Windows电脑C盘满了怎么办》，养成定期清理习惯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2. </w:t>
      </w:r>
      <w:r>
        <w:rPr>
          <w:rFonts w:eastAsia="等线" w:ascii="Arial" w:cs="Arial" w:hAnsi="Arial"/>
          <w:b w:val="true"/>
          <w:color w:val="8f959e"/>
          <w:sz w:val="22"/>
        </w:rPr>
        <w:t>软件装在其他盘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新软件尽量安装到D盘，减少C盘负担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3. </w:t>
      </w:r>
      <w:r>
        <w:rPr>
          <w:rFonts w:eastAsia="等线" w:ascii="Arial" w:cs="Arial" w:hAnsi="Arial"/>
          <w:b w:val="true"/>
          <w:color w:val="8f959e"/>
          <w:sz w:val="22"/>
        </w:rPr>
        <w:t>合理分区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固态硬盘建议C盘分配100-150GB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机械硬盘可根据实际情况分配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4. </w:t>
      </w:r>
      <w:r>
        <w:rPr>
          <w:rFonts w:eastAsia="等线" w:ascii="Arial" w:cs="Arial" w:hAnsi="Arial"/>
          <w:b w:val="true"/>
          <w:color w:val="8f959e"/>
          <w:sz w:val="22"/>
        </w:rPr>
        <w:t>开启存储感知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Windows 10/11自带的自动清理功能，定期清理临时文件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</w:t>
      </w:r>
      <w:r>
        <w:rPr>
          <w:rFonts w:eastAsia="等线" w:ascii="Arial" w:cs="Arial" w:hAnsi="Arial"/>
          <w:sz w:val="22"/>
        </w:rPr>
        <w:t>https://www.toutiao.com/article/7615427972236837411/</w:t>
      </w:r>
    </w:p>
    <w:sectPr>
      <w:footerReference w:type="default" r:id="rId3"/>
      <w:headerReference w:type="default" r:id="rId2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48382">
    <w:lvl>
      <w:numFmt w:val="bullet"/>
      <w:suff w:val="tab"/>
      <w:lvlText w:val="•"/>
      <w:rPr>
        <w:color w:val="3370ff"/>
      </w:rPr>
    </w:lvl>
  </w:abstractNum>
  <w:abstractNum w:abstractNumId="648383">
    <w:lvl>
      <w:numFmt w:val="bullet"/>
      <w:suff w:val="tab"/>
      <w:lvlText w:val="•"/>
      <w:rPr>
        <w:color w:val="3370ff"/>
      </w:rPr>
    </w:lvl>
  </w:abstractNum>
  <w:abstractNum w:abstractNumId="648384">
    <w:lvl>
      <w:numFmt w:val="bullet"/>
      <w:suff w:val="tab"/>
      <w:lvlText w:val="•"/>
      <w:rPr>
        <w:color w:val="3370ff"/>
      </w:rPr>
    </w:lvl>
  </w:abstractNum>
  <w:abstractNum w:abstractNumId="648385">
    <w:lvl>
      <w:start w:val="1"/>
      <w:numFmt w:val="decimal"/>
      <w:suff w:val="tab"/>
      <w:lvlText w:val="%1."/>
      <w:rPr>
        <w:color w:val="3370ff"/>
      </w:rPr>
    </w:lvl>
  </w:abstractNum>
  <w:abstractNum w:abstractNumId="648386">
    <w:lvl>
      <w:start w:val="2"/>
      <w:numFmt w:val="decimal"/>
      <w:suff w:val="tab"/>
      <w:lvlText w:val="%1."/>
      <w:rPr>
        <w:color w:val="3370ff"/>
      </w:rPr>
    </w:lvl>
  </w:abstractNum>
  <w:abstractNum w:abstractNumId="648387">
    <w:lvl>
      <w:start w:val="3"/>
      <w:numFmt w:val="decimal"/>
      <w:suff w:val="tab"/>
      <w:lvlText w:val="%1."/>
      <w:rPr>
        <w:color w:val="3370ff"/>
      </w:rPr>
    </w:lvl>
  </w:abstractNum>
  <w:abstractNum w:abstractNumId="648388">
    <w:lvl>
      <w:start w:val="1"/>
      <w:numFmt w:val="decimal"/>
      <w:suff w:val="tab"/>
      <w:lvlText w:val="%1."/>
      <w:rPr>
        <w:color w:val="3370ff"/>
      </w:rPr>
    </w:lvl>
  </w:abstractNum>
  <w:abstractNum w:abstractNumId="648389">
    <w:lvl>
      <w:start w:val="2"/>
      <w:numFmt w:val="decimal"/>
      <w:suff w:val="tab"/>
      <w:lvlText w:val="%1."/>
      <w:rPr>
        <w:color w:val="3370ff"/>
      </w:rPr>
    </w:lvl>
  </w:abstractNum>
  <w:abstractNum w:abstractNumId="648390">
    <w:lvl>
      <w:start w:val="1"/>
      <w:numFmt w:val="decimal"/>
      <w:suff w:val="tab"/>
      <w:lvlText w:val="%1."/>
      <w:rPr>
        <w:color w:val="3370ff"/>
      </w:rPr>
    </w:lvl>
  </w:abstractNum>
  <w:abstractNum w:abstractNumId="648391">
    <w:lvl>
      <w:start w:val="2"/>
      <w:numFmt w:val="decimal"/>
      <w:suff w:val="tab"/>
      <w:lvlText w:val="%1."/>
      <w:rPr>
        <w:color w:val="3370ff"/>
      </w:rPr>
    </w:lvl>
  </w:abstractNum>
  <w:abstractNum w:abstractNumId="648392">
    <w:lvl>
      <w:start w:val="3"/>
      <w:numFmt w:val="decimal"/>
      <w:suff w:val="tab"/>
      <w:lvlText w:val="%1."/>
      <w:rPr>
        <w:color w:val="3370ff"/>
      </w:rPr>
    </w:lvl>
  </w:abstractNum>
  <w:abstractNum w:abstractNumId="648393">
    <w:lvl>
      <w:start w:val="4"/>
      <w:numFmt w:val="decimal"/>
      <w:suff w:val="tab"/>
      <w:lvlText w:val="%1."/>
      <w:rPr>
        <w:color w:val="3370ff"/>
      </w:rPr>
    </w:lvl>
  </w:abstractNum>
  <w:abstractNum w:abstractNumId="648394">
    <w:lvl>
      <w:start w:val="5"/>
      <w:numFmt w:val="decimal"/>
      <w:suff w:val="tab"/>
      <w:lvlText w:val="%1."/>
      <w:rPr>
        <w:color w:val="3370ff"/>
      </w:rPr>
    </w:lvl>
  </w:abstractNum>
  <w:abstractNum w:abstractNumId="648395">
    <w:lvl>
      <w:start w:val="6"/>
      <w:numFmt w:val="decimal"/>
      <w:suff w:val="tab"/>
      <w:lvlText w:val="%1."/>
      <w:rPr>
        <w:color w:val="3370ff"/>
      </w:rPr>
    </w:lvl>
  </w:abstractNum>
  <w:abstractNum w:abstractNumId="648396">
    <w:lvl>
      <w:start w:val="1"/>
      <w:numFmt w:val="decimal"/>
      <w:suff w:val="tab"/>
      <w:lvlText w:val="%1."/>
      <w:rPr>
        <w:color w:val="3370ff"/>
      </w:rPr>
    </w:lvl>
  </w:abstractNum>
  <w:abstractNum w:abstractNumId="648397">
    <w:lvl>
      <w:start w:val="2"/>
      <w:numFmt w:val="decimal"/>
      <w:suff w:val="tab"/>
      <w:lvlText w:val="%1."/>
      <w:rPr>
        <w:color w:val="3370ff"/>
      </w:rPr>
    </w:lvl>
  </w:abstractNum>
  <w:abstractNum w:abstractNumId="648398">
    <w:lvl>
      <w:start w:val="3"/>
      <w:numFmt w:val="decimal"/>
      <w:suff w:val="tab"/>
      <w:lvlText w:val="%1."/>
      <w:rPr>
        <w:color w:val="3370ff"/>
      </w:rPr>
    </w:lvl>
  </w:abstractNum>
  <w:abstractNum w:abstractNumId="648399">
    <w:lvl>
      <w:start w:val="1"/>
      <w:numFmt w:val="decimal"/>
      <w:suff w:val="tab"/>
      <w:lvlText w:val="%1."/>
      <w:rPr>
        <w:color w:val="3370ff"/>
      </w:rPr>
    </w:lvl>
  </w:abstractNum>
  <w:abstractNum w:abstractNumId="648400">
    <w:lvl>
      <w:start w:val="2"/>
      <w:numFmt w:val="decimal"/>
      <w:suff w:val="tab"/>
      <w:lvlText w:val="%1."/>
      <w:rPr>
        <w:color w:val="3370ff"/>
      </w:rPr>
    </w:lvl>
  </w:abstractNum>
  <w:abstractNum w:abstractNumId="648401">
    <w:lvl>
      <w:start w:val="3"/>
      <w:numFmt w:val="decimal"/>
      <w:suff w:val="tab"/>
      <w:lvlText w:val="%1."/>
      <w:rPr>
        <w:color w:val="3370ff"/>
      </w:rPr>
    </w:lvl>
  </w:abstractNum>
  <w:abstractNum w:abstractNumId="648402">
    <w:lvl>
      <w:start w:val="1"/>
      <w:numFmt w:val="decimal"/>
      <w:suff w:val="tab"/>
      <w:lvlText w:val="%1."/>
      <w:rPr>
        <w:color w:val="3370ff"/>
      </w:rPr>
    </w:lvl>
  </w:abstractNum>
  <w:abstractNum w:abstractNumId="648403">
    <w:lvl>
      <w:start w:val="2"/>
      <w:numFmt w:val="decimal"/>
      <w:suff w:val="tab"/>
      <w:lvlText w:val="%1."/>
      <w:rPr>
        <w:color w:val="3370ff"/>
      </w:rPr>
    </w:lvl>
  </w:abstractNum>
  <w:abstractNum w:abstractNumId="648404">
    <w:lvl>
      <w:start w:val="3"/>
      <w:numFmt w:val="decimal"/>
      <w:suff w:val="tab"/>
      <w:lvlText w:val="%1."/>
      <w:rPr>
        <w:color w:val="3370ff"/>
      </w:rPr>
    </w:lvl>
  </w:abstractNum>
  <w:abstractNum w:abstractNumId="648405">
    <w:lvl>
      <w:start w:val="4"/>
      <w:numFmt w:val="decimal"/>
      <w:suff w:val="tab"/>
      <w:lvlText w:val="%1."/>
      <w:rPr>
        <w:color w:val="3370ff"/>
      </w:rPr>
    </w:lvl>
  </w:abstractNum>
  <w:abstractNum w:abstractNumId="648406">
    <w:lvl>
      <w:start w:val="1"/>
      <w:numFmt w:val="decimal"/>
      <w:suff w:val="tab"/>
      <w:lvlText w:val="%1."/>
      <w:rPr>
        <w:color w:val="3370ff"/>
      </w:rPr>
    </w:lvl>
  </w:abstractNum>
  <w:abstractNum w:abstractNumId="648407">
    <w:lvl>
      <w:start w:val="2"/>
      <w:numFmt w:val="decimal"/>
      <w:suff w:val="tab"/>
      <w:lvlText w:val="%1."/>
      <w:rPr>
        <w:color w:val="3370ff"/>
      </w:rPr>
    </w:lvl>
  </w:abstractNum>
  <w:abstractNum w:abstractNumId="648408">
    <w:lvl>
      <w:start w:val="3"/>
      <w:numFmt w:val="decimal"/>
      <w:suff w:val="tab"/>
      <w:lvlText w:val="%1."/>
      <w:rPr>
        <w:color w:val="3370ff"/>
      </w:rPr>
    </w:lvl>
  </w:abstractNum>
  <w:abstractNum w:abstractNumId="648409">
    <w:lvl>
      <w:start w:val="1"/>
      <w:numFmt w:val="decimal"/>
      <w:suff w:val="tab"/>
      <w:lvlText w:val="%1."/>
      <w:rPr>
        <w:color w:val="3370ff"/>
      </w:rPr>
    </w:lvl>
  </w:abstractNum>
  <w:abstractNum w:abstractNumId="648410">
    <w:lvl>
      <w:start w:val="2"/>
      <w:numFmt w:val="decimal"/>
      <w:suff w:val="tab"/>
      <w:lvlText w:val="%1."/>
      <w:rPr>
        <w:color w:val="3370ff"/>
      </w:rPr>
    </w:lvl>
  </w:abstractNum>
  <w:abstractNum w:abstractNumId="648411">
    <w:lvl>
      <w:start w:val="3"/>
      <w:numFmt w:val="decimal"/>
      <w:suff w:val="tab"/>
      <w:lvlText w:val="%1."/>
      <w:rPr>
        <w:color w:val="3370ff"/>
      </w:rPr>
    </w:lvl>
  </w:abstractNum>
  <w:abstractNum w:abstractNumId="648412">
    <w:lvl>
      <w:start w:val="1"/>
      <w:numFmt w:val="decimal"/>
      <w:suff w:val="tab"/>
      <w:lvlText w:val="%1."/>
      <w:rPr>
        <w:color w:val="3370ff"/>
      </w:rPr>
    </w:lvl>
  </w:abstractNum>
  <w:abstractNum w:abstractNumId="648413">
    <w:lvl>
      <w:start w:val="2"/>
      <w:numFmt w:val="decimal"/>
      <w:suff w:val="tab"/>
      <w:lvlText w:val="%1."/>
      <w:rPr>
        <w:color w:val="3370ff"/>
      </w:rPr>
    </w:lvl>
  </w:abstractNum>
  <w:abstractNum w:abstractNumId="648414">
    <w:lvl>
      <w:start w:val="3"/>
      <w:numFmt w:val="decimal"/>
      <w:suff w:val="tab"/>
      <w:lvlText w:val="%1."/>
      <w:rPr>
        <w:color w:val="3370ff"/>
      </w:rPr>
    </w:lvl>
  </w:abstractNum>
  <w:abstractNum w:abstractNumId="648415">
    <w:lvl>
      <w:start w:val="4"/>
      <w:numFmt w:val="decimal"/>
      <w:suff w:val="tab"/>
      <w:lvlText w:val="%1."/>
      <w:rPr>
        <w:color w:val="3370ff"/>
      </w:rPr>
    </w:lvl>
  </w:abstractNum>
  <w:abstractNum w:abstractNumId="648416">
    <w:lvl>
      <w:start w:val="5"/>
      <w:numFmt w:val="decimal"/>
      <w:suff w:val="tab"/>
      <w:lvlText w:val="%1."/>
      <w:rPr>
        <w:color w:val="3370ff"/>
      </w:rPr>
    </w:lvl>
  </w:abstractNum>
  <w:abstractNum w:abstractNumId="648417">
    <w:lvl>
      <w:start w:val="6"/>
      <w:numFmt w:val="decimal"/>
      <w:suff w:val="tab"/>
      <w:lvlText w:val="%1."/>
      <w:rPr>
        <w:color w:val="3370ff"/>
      </w:rPr>
    </w:lvl>
  </w:abstractNum>
  <w:abstractNum w:abstractNumId="648418">
    <w:lvl>
      <w:start w:val="1"/>
      <w:numFmt w:val="decimal"/>
      <w:suff w:val="tab"/>
      <w:lvlText w:val="%1."/>
      <w:rPr>
        <w:color w:val="3370ff"/>
      </w:rPr>
    </w:lvl>
  </w:abstractNum>
  <w:abstractNum w:abstractNumId="648419">
    <w:lvl>
      <w:start w:val="2"/>
      <w:numFmt w:val="decimal"/>
      <w:suff w:val="tab"/>
      <w:lvlText w:val="%1."/>
      <w:rPr>
        <w:color w:val="3370ff"/>
      </w:rPr>
    </w:lvl>
  </w:abstractNum>
  <w:abstractNum w:abstractNumId="648420">
    <w:lvl>
      <w:start w:val="3"/>
      <w:numFmt w:val="decimal"/>
      <w:suff w:val="tab"/>
      <w:lvlText w:val="%1."/>
      <w:rPr>
        <w:color w:val="3370ff"/>
      </w:rPr>
    </w:lvl>
  </w:abstractNum>
  <w:abstractNum w:abstractNumId="648421">
    <w:lvl>
      <w:start w:val="4"/>
      <w:numFmt w:val="decimal"/>
      <w:suff w:val="tab"/>
      <w:lvlText w:val="%1."/>
      <w:rPr>
        <w:color w:val="3370ff"/>
      </w:rPr>
    </w:lvl>
  </w:abstractNum>
  <w:abstractNum w:abstractNumId="648422">
    <w:lvl>
      <w:start w:val="5"/>
      <w:numFmt w:val="decimal"/>
      <w:suff w:val="tab"/>
      <w:lvlText w:val="%1."/>
      <w:rPr>
        <w:color w:val="3370ff"/>
      </w:rPr>
    </w:lvl>
  </w:abstractNum>
  <w:abstractNum w:abstractNumId="648423">
    <w:lvl>
      <w:start w:val="1"/>
      <w:numFmt w:val="decimal"/>
      <w:suff w:val="tab"/>
      <w:lvlText w:val="%1."/>
      <w:rPr>
        <w:color w:val="3370ff"/>
      </w:rPr>
    </w:lvl>
  </w:abstractNum>
  <w:abstractNum w:abstractNumId="648424">
    <w:lvl>
      <w:start w:val="2"/>
      <w:numFmt w:val="decimal"/>
      <w:suff w:val="tab"/>
      <w:lvlText w:val="%1."/>
      <w:rPr>
        <w:color w:val="3370ff"/>
      </w:rPr>
    </w:lvl>
  </w:abstractNum>
  <w:abstractNum w:abstractNumId="648425">
    <w:lvl>
      <w:start w:val="3"/>
      <w:numFmt w:val="decimal"/>
      <w:suff w:val="tab"/>
      <w:lvlText w:val="%1."/>
      <w:rPr>
        <w:color w:val="3370ff"/>
      </w:rPr>
    </w:lvl>
  </w:abstractNum>
  <w:abstractNum w:abstractNumId="648426">
    <w:lvl>
      <w:start w:val="4"/>
      <w:numFmt w:val="decimal"/>
      <w:suff w:val="tab"/>
      <w:lvlText w:val="%1."/>
      <w:rPr>
        <w:color w:val="3370ff"/>
      </w:rPr>
    </w:lvl>
  </w:abstractNum>
  <w:abstractNum w:abstractNumId="648427">
    <w:lvl>
      <w:start w:val="5"/>
      <w:numFmt w:val="decimal"/>
      <w:suff w:val="tab"/>
      <w:lvlText w:val="%1."/>
      <w:rPr>
        <w:color w:val="3370ff"/>
      </w:rPr>
    </w:lvl>
  </w:abstractNum>
  <w:abstractNum w:abstractNumId="648428">
    <w:lvl>
      <w:start w:val="6"/>
      <w:numFmt w:val="decimal"/>
      <w:suff w:val="tab"/>
      <w:lvlText w:val="%1."/>
      <w:rPr>
        <w:color w:val="3370ff"/>
      </w:rPr>
    </w:lvl>
  </w:abstractNum>
  <w:abstractNum w:abstractNumId="648429">
    <w:lvl>
      <w:start w:val="7"/>
      <w:numFmt w:val="decimal"/>
      <w:suff w:val="tab"/>
      <w:lvlText w:val="%1."/>
      <w:rPr>
        <w:color w:val="3370ff"/>
      </w:rPr>
    </w:lvl>
  </w:abstractNum>
  <w:abstractNum w:abstractNumId="648430">
    <w:lvl>
      <w:start w:val="8"/>
      <w:numFmt w:val="decimal"/>
      <w:suff w:val="tab"/>
      <w:lvlText w:val="%1."/>
      <w:rPr>
        <w:color w:val="3370ff"/>
      </w:rPr>
    </w:lvl>
  </w:abstractNum>
  <w:abstractNum w:abstractNumId="648431">
    <w:lvl>
      <w:start w:val="9"/>
      <w:numFmt w:val="decimal"/>
      <w:suff w:val="tab"/>
      <w:lvlText w:val="%1."/>
      <w:rPr>
        <w:color w:val="3370ff"/>
      </w:rPr>
    </w:lvl>
  </w:abstractNum>
  <w:num w:numId="1">
    <w:abstractNumId w:val="648382"/>
  </w:num>
  <w:num w:numId="2">
    <w:abstractNumId w:val="648383"/>
  </w:num>
  <w:num w:numId="3">
    <w:abstractNumId w:val="648384"/>
  </w:num>
  <w:num w:numId="4">
    <w:abstractNumId w:val="648385"/>
  </w:num>
  <w:num w:numId="5">
    <w:abstractNumId w:val="648386"/>
  </w:num>
  <w:num w:numId="6">
    <w:abstractNumId w:val="648387"/>
  </w:num>
  <w:num w:numId="7">
    <w:abstractNumId w:val="648388"/>
  </w:num>
  <w:num w:numId="8">
    <w:abstractNumId w:val="648389"/>
  </w:num>
  <w:num w:numId="9">
    <w:abstractNumId w:val="648390"/>
  </w:num>
  <w:num w:numId="10">
    <w:abstractNumId w:val="648391"/>
  </w:num>
  <w:num w:numId="11">
    <w:abstractNumId w:val="648392"/>
  </w:num>
  <w:num w:numId="12">
    <w:abstractNumId w:val="648393"/>
  </w:num>
  <w:num w:numId="13">
    <w:abstractNumId w:val="648394"/>
  </w:num>
  <w:num w:numId="14">
    <w:abstractNumId w:val="648395"/>
  </w:num>
  <w:num w:numId="15">
    <w:abstractNumId w:val="648396"/>
  </w:num>
  <w:num w:numId="16">
    <w:abstractNumId w:val="648397"/>
  </w:num>
  <w:num w:numId="17">
    <w:abstractNumId w:val="648398"/>
  </w:num>
  <w:num w:numId="18">
    <w:abstractNumId w:val="648399"/>
  </w:num>
  <w:num w:numId="19">
    <w:abstractNumId w:val="648400"/>
  </w:num>
  <w:num w:numId="20">
    <w:abstractNumId w:val="648401"/>
  </w:num>
  <w:num w:numId="21">
    <w:abstractNumId w:val="648402"/>
  </w:num>
  <w:num w:numId="22">
    <w:abstractNumId w:val="648403"/>
  </w:num>
  <w:num w:numId="23">
    <w:abstractNumId w:val="648404"/>
  </w:num>
  <w:num w:numId="24">
    <w:abstractNumId w:val="648405"/>
  </w:num>
  <w:num w:numId="25">
    <w:abstractNumId w:val="648406"/>
  </w:num>
  <w:num w:numId="26">
    <w:abstractNumId w:val="648407"/>
  </w:num>
  <w:num w:numId="27">
    <w:abstractNumId w:val="648408"/>
  </w:num>
  <w:num w:numId="28">
    <w:abstractNumId w:val="648409"/>
  </w:num>
  <w:num w:numId="29">
    <w:abstractNumId w:val="648410"/>
  </w:num>
  <w:num w:numId="30">
    <w:abstractNumId w:val="648411"/>
  </w:num>
  <w:num w:numId="31">
    <w:abstractNumId w:val="648412"/>
  </w:num>
  <w:num w:numId="32">
    <w:abstractNumId w:val="648413"/>
  </w:num>
  <w:num w:numId="33">
    <w:abstractNumId w:val="648414"/>
  </w:num>
  <w:num w:numId="34">
    <w:abstractNumId w:val="648415"/>
  </w:num>
  <w:num w:numId="35">
    <w:abstractNumId w:val="648416"/>
  </w:num>
  <w:num w:numId="36">
    <w:abstractNumId w:val="648417"/>
  </w:num>
  <w:num w:numId="37">
    <w:abstractNumId w:val="648418"/>
  </w:num>
  <w:num w:numId="38">
    <w:abstractNumId w:val="648419"/>
  </w:num>
  <w:num w:numId="39">
    <w:abstractNumId w:val="648420"/>
  </w:num>
  <w:num w:numId="40">
    <w:abstractNumId w:val="648421"/>
  </w:num>
  <w:num w:numId="41">
    <w:abstractNumId w:val="648422"/>
  </w:num>
  <w:num w:numId="42">
    <w:abstractNumId w:val="648423"/>
  </w:num>
  <w:num w:numId="43">
    <w:abstractNumId w:val="648424"/>
  </w:num>
  <w:num w:numId="44">
    <w:abstractNumId w:val="648425"/>
  </w:num>
  <w:num w:numId="45">
    <w:abstractNumId w:val="648426"/>
  </w:num>
  <w:num w:numId="46">
    <w:abstractNumId w:val="648427"/>
  </w:num>
  <w:num w:numId="47">
    <w:abstractNumId w:val="648428"/>
  </w:num>
  <w:num w:numId="48">
    <w:abstractNumId w:val="648429"/>
  </w:num>
  <w:num w:numId="49">
    <w:abstractNumId w:val="648430"/>
  </w:num>
  <w:num w:numId="50">
    <w:abstractNumId w:val="64843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jpeg" Type="http://schemas.openxmlformats.org/officeDocument/2006/relationships/image"/><Relationship Id="rId11" Target="media/image6.jpeg" Type="http://schemas.openxmlformats.org/officeDocument/2006/relationships/image"/><Relationship Id="rId12" Target="media/image7.jpeg" Type="http://schemas.openxmlformats.org/officeDocument/2006/relationships/image"/><Relationship Id="rId13" Target="media/image8.jpeg" Type="http://schemas.openxmlformats.org/officeDocument/2006/relationships/image"/><Relationship Id="rId14" Target="embeddings/Microsoft_Excel_Worksheet1.xlsx" Type="http://schemas.openxmlformats.org/officeDocument/2006/relationships/package"/><Relationship Id="rId15" Target="media/image9.png" Type="http://schemas.openxmlformats.org/officeDocument/2006/relationships/image"/><Relationship Id="rId16" Target="media/image10.jpeg" Type="http://schemas.openxmlformats.org/officeDocument/2006/relationships/image"/><Relationship Id="rId17" Target="media/image11.jpeg" Type="http://schemas.openxmlformats.org/officeDocument/2006/relationships/image"/><Relationship Id="rId18" Target="media/image12.jpeg" Type="http://schemas.openxmlformats.org/officeDocument/2006/relationships/image"/><Relationship Id="rId19" Target="media/image13.jpe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2.xlsx" Type="http://schemas.openxmlformats.org/officeDocument/2006/relationships/package"/><Relationship Id="rId21" Target="media/image14.png" Type="http://schemas.openxmlformats.org/officeDocument/2006/relationships/image"/><Relationship Id="rId22" Target="header1.xml" Type="http://schemas.openxmlformats.org/officeDocument/2006/relationships/header"/><Relationship Id="rId3" Target="footer1.xml" Type="http://schemas.openxmlformats.org/officeDocument/2006/relationships/footer"/><Relationship Id="rId4" Target="https://www.toutiao.com/c/user/token/MS4wLjABAAAA6mBHf0bJjE4M95rh5PmFseA5NFk6uB0r2K3Hi8A_S_I/?source=tuwen_detail" TargetMode="External" Type="http://schemas.openxmlformats.org/officeDocument/2006/relationships/hyperlink"/><Relationship Id="rId5" Target="numbering.xml" Type="http://schemas.openxmlformats.org/officeDocument/2006/relationships/numbering"/><Relationship Id="rId6" Target="media/image1.jpeg" Type="http://schemas.openxmlformats.org/officeDocument/2006/relationships/image"/><Relationship Id="rId7" Target="media/image2.jpeg" Type="http://schemas.openxmlformats.org/officeDocument/2006/relationships/image"/><Relationship Id="rId8" Target="media/image3.jpeg" Type="http://schemas.openxmlformats.org/officeDocument/2006/relationships/image"/><Relationship Id="rId9" Target="media/image4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2026-05-03T09:17:20Z</dcterms:created>
  <dc:creator>Apache POI</dc:creator>
</cp:coreProperties>
</file>