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MemBrain1.0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刚来到 2 月，无论是底层模型大厂还是初创公司统统加速开卷，其中 Agentic Memory 方向的快速进化更是把大模型的能力上限推向了 NEXT LEVEL!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 和 Anthropic 持续推高上下文窗口的上限，Clawdbot 小虾凭借记忆能力住进了更多用户心中，AI 行业共识正在发生微妙但剧烈的转向 —— 没有记忆的 Agent 只是一个高级的自动补全工具。要让 AI 真正处理复杂项目或长期任务，它必须具备一种跨会话的、结构化的长期记忆机制。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AI 技术圈和资本押注的新风口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如果说大模型提供了 “高度运转的大脑”，那么记忆层就是 Agent 真正迈向好用的 “关键能力”。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Sequoia Capital 的合伙人在近期的一次闭门会上谈到，未来的 Agent 核心挑战之一是实现 "持久化身份"(Persistent Identity)—— 让 AI 不仅能记住用户的历史交互，更要在长时间运行中保持一致的理解和上下文记忆。</w:t>
      </w:r>
      <w:r>
        <w:rPr>
          <w:rFonts w:eastAsia="等线" w:ascii="Arial" w:cs="Arial" w:hAnsi="Arial"/>
          <w:b w:val="true"/>
          <w:sz w:val="22"/>
        </w:rPr>
        <w:t>在 Agentic AI 的进化竞赛中，一个长期被忽视的瓶颈正成为顶级风投追逐的新风口：持久化记忆（Persistent Memory）。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刚刚，Feeling AI 团队在深夜发布 MemBrain1.0，在 LoCoMo / LongMemEval / PersonaMem-v2 等多项主流记忆基准评测中拿下全新 SOTA，反超 MemOS、Zep 和 EverMemOS 等记忆系统和全上下文模型；在 KnowMeBench Level III 两个难度等级最高的评测中更是比现有评测结果大幅提升超 300%。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Feeling AI 是 2025 年刚浮出水面不久的 AI 初创团队，创始人戴勃是生成式 AI 领域的青年科学家，他曾在 NTU 和上海 AI 实验室任职，担任生成式 AI 团队的负责人。据媒体此前报道，他们还低调的完成了两轮超亿元的融资，是国内最早在世界模型和 3D 动态交互方向进行尝试的团队之一。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Memory for Agentic AI 新 SOTA——MemBrain1.0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Feeling AI 公布的评测结果，通过在 4 个业内公认的记忆基准测试来一场 "实战演练" 以验证算法的 "真功夫"。基于 EverMemOS 开源仓库搭建的一个 "公平擂台"—— 所有 “参赛选手” 都使用同一个基础大模型（GPT-4.1-mini）作为 "底座"，MemBrain1.0 与其他大模型记忆增强方法在同一起跑线上的能力比拼</w:t>
      </w:r>
      <w:r>
        <w:rPr>
          <w:rFonts w:eastAsia="等线" w:ascii="Arial" w:cs="Arial" w:hAnsi="Arial"/>
          <w:b w:val="true"/>
          <w:sz w:val="22"/>
        </w:rPr>
        <w:t>结果先看为敬。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71875" cy="4762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hyperlink r:id="rId5">
        <w:r>
          <w:rPr>
            <w:rFonts w:eastAsia="等线" w:ascii="Arial" w:cs="Arial" w:hAnsi="Arial"/>
            <w:color w:val="3370ff"/>
            <w:sz w:val="22"/>
          </w:rPr>
          <w:t>图片1080×1440 165 KB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在主流测试基准 LoCoMo 和 LongMemEval 上，MemBrain1.0 分别以 93.25% 和 84.6% 的准确率斩获新的 SOTA。这部分得益于 </w:t>
      </w:r>
      <w:r>
        <w:rPr>
          <w:rFonts w:eastAsia="等线" w:ascii="Arial" w:cs="Arial" w:hAnsi="Arial"/>
          <w:b w:val="true"/>
          <w:sz w:val="22"/>
        </w:rPr>
        <w:t>MemBrain1.0 精细的实体 - 时间上下文管理设计， 在时序任务以及多会话场景任务下取得显著提升。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hyperlink r:id="rId7">
        <w:r>
          <w:rPr>
            <w:rFonts w:eastAsia="等线" w:ascii="Arial" w:cs="Arial" w:hAnsi="Arial"/>
            <w:color w:val="3370ff"/>
            <w:sz w:val="22"/>
          </w:rPr>
          <w:t>图片1080×387 60 KB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hyperlink r:id="rId9">
        <w:r>
          <w:rPr>
            <w:rFonts w:eastAsia="等线" w:ascii="Arial" w:cs="Arial" w:hAnsi="Arial"/>
            <w:color w:val="3370ff"/>
            <w:sz w:val="22"/>
          </w:rPr>
          <w:t>图片1080×327 63.8 KB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在另一个</w:t>
      </w:r>
      <w:r>
        <w:rPr>
          <w:rFonts w:eastAsia="等线" w:ascii="Arial" w:cs="Arial" w:hAnsi="Arial"/>
          <w:b w:val="true"/>
          <w:sz w:val="22"/>
        </w:rPr>
        <w:t>考察隐性画像捕捉能力的 PersonaMem-v2</w:t>
      </w:r>
      <w:r>
        <w:rPr>
          <w:rFonts w:eastAsia="等线" w:ascii="Arial" w:cs="Arial" w:hAnsi="Arial"/>
          <w:sz w:val="22"/>
        </w:rPr>
        <w:t xml:space="preserve"> 测试基准上，MemBrain1.0 以 51.50% 的准确率超越现有公开的方法，</w:t>
      </w:r>
      <w:r>
        <w:rPr>
          <w:rFonts w:eastAsia="等线" w:ascii="Arial" w:cs="Arial" w:hAnsi="Arial"/>
          <w:b w:val="true"/>
          <w:sz w:val="22"/>
        </w:rPr>
        <w:t>精准实现了对用户长期偏好的深度洞察。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hyperlink r:id="rId11">
        <w:r>
          <w:rPr>
            <w:rFonts w:eastAsia="等线" w:ascii="Arial" w:cs="Arial" w:hAnsi="Arial"/>
            <w:color w:val="3370ff"/>
            <w:sz w:val="22"/>
          </w:rPr>
          <w:t>图片1080×436 82.6 KB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此外，在 Hugging Face 广受关注的 Knowme-Bench 基准中，MemBrain 的实验结果表明，在 KnowMeBench Level III: Psychoanalytic Depth:Mind-BodyInteraction (T6),Expert-Annotated Psychoanalysis (T7) 难度等级最高的两个评测中更是比现有评测结果大幅提升超 300%，</w:t>
      </w:r>
      <w:r>
        <w:rPr>
          <w:rFonts w:eastAsia="等线" w:ascii="Arial" w:cs="Arial" w:hAnsi="Arial"/>
          <w:b w:val="true"/>
          <w:sz w:val="22"/>
        </w:rPr>
        <w:t>显示出 MemBrain 在高阶认知理解任务中显著的性能优势。</w:t>
      </w:r>
      <w:r>
        <w:rPr>
          <w:rFonts w:eastAsia="等线" w:ascii="Arial" w:cs="Arial" w:hAnsi="Arial"/>
          <w:sz w:val="22"/>
        </w:rPr>
        <w:t>Knowme-Bench 的核心挑战在于要求模型超越基础的精确记忆抽取，实现基于记忆内容的深层分析与复杂推理。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hyperlink r:id="rId13">
        <w:r>
          <w:rPr>
            <w:rFonts w:eastAsia="等线" w:ascii="Arial" w:cs="Arial" w:hAnsi="Arial"/>
            <w:color w:val="3370ff"/>
            <w:sz w:val="22"/>
          </w:rPr>
          <w:t>图片1080×347 82.7 KB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MemBrain1.0 的算法强在哪？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让记忆系统学会 "主动思考"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现有记忆系统在检索机制上普遍采用多路召回与重排架构（如全文检索、向量检索与图数据库的混合检索）—— 虽然配备了一整套 "豪华工具箱"，但性能很大程度上取决于预设的分支参数，系统只能按预设轨道上 "照章办事"。尽管 EverMemOS 等前沿工作尝试引入查询改写（Query Rewriting）来适配多维度的查询需求，但这种单轮触发机制本质上还是 "单次触发" 的被动响应，难以实现真正的自适应检索。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MemBrain 的破局点在于用 Agentic 思路重构整个记忆系统。</w:t>
      </w:r>
      <w:r>
        <w:rPr>
          <w:rFonts w:eastAsia="等线" w:ascii="Arial" w:cs="Arial" w:hAnsi="Arial"/>
          <w:sz w:val="22"/>
        </w:rPr>
        <w:t>它将实体提取、会话摘要生成、记忆合并、冲突消解、分层记忆压缩等核心环节，拆解为独立且能协同作战的子 Agent—— 每个 Agent 专注自己的领域，但能根据任务动态配合。传统检索手段被 "降维" 为可调用的工具，真正的决策权交给了 Agent 之间的协作调度。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这种设计让部署灵活度直接拉满，还为异步记忆更新等日常工程需求预留了充足的扩展空间。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实体与时间：记忆管理的 "细节功夫"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精确提取历史文本中的实体与时间戳信息，是记忆系统实现关联分析与逻辑推理等高阶任务的基石。然而，现有方案在</w:t>
      </w:r>
      <w:r>
        <w:rPr>
          <w:rFonts w:eastAsia="等线" w:ascii="Arial" w:cs="Arial" w:hAnsi="Arial"/>
          <w:b w:val="true"/>
          <w:sz w:val="22"/>
        </w:rPr>
        <w:t>长时记忆的数据组织模式与细粒度上下文管理上</w:t>
      </w:r>
      <w:r>
        <w:rPr>
          <w:rFonts w:eastAsia="等线" w:ascii="Arial" w:cs="Arial" w:hAnsi="Arial"/>
          <w:sz w:val="22"/>
        </w:rPr>
        <w:t>仍显粗放 —— 时间信息捕捉不够完整、实体关联不够清晰、时间与事件的组织方式不够规范，这些细节上的不足限制了系统在复杂下游场景中的性能上限。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MemBrain 在前沿探索的基础上，针对长时上下文进行了深度的结构化工程优化。</w:t>
      </w:r>
      <w:r>
        <w:rPr>
          <w:rFonts w:eastAsia="等线" w:ascii="Arial" w:cs="Arial" w:hAnsi="Arial"/>
          <w:sz w:val="22"/>
        </w:rPr>
        <w:t>通过精细化的字段设计与上下文对齐机制，在实体提取完整性、时间戳规范化、数据结构清晰度等多个细节层面持续打磨，确保了记忆数据的高保真度与检索时的高度相关性。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适配大模型原生能力，深度参与推理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很多研究者喜欢用图结构来描绘记忆网络 —— 毕竟现实世界中，实体之间的关系确实错综复杂。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里有个有趣的矛盾：当下主流基座模型的底层架构，更适配线性或树状的信息排列方式。这种架构范式与图结构表征之间的天然差异，带来的后果是：现有的图数据库记忆系统在查询时，还是主要依赖传统图算法在唱主角，LLM 只能在一旁 "看戏"，无法深度参与图推理。结果就是经常发生明显的语义转化损耗 —— 就像信息在传递过程中不断 "失真"。这无疑限制了 LLM 在复杂记忆推理场景中的真正实力。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最近备受关注的 Anthropic 推出的 Skill 机制，采用 "一切皆文件" 的设计哲学，把文件按需加载到上下文中。</w:t>
      </w:r>
      <w:r>
        <w:rPr>
          <w:rFonts w:eastAsia="等线" w:ascii="Arial" w:cs="Arial" w:hAnsi="Arial"/>
          <w:b w:val="true"/>
          <w:sz w:val="22"/>
        </w:rPr>
        <w:t>MemBrain 通过优化这一思路：虽然不用图结构，但把相关信息组织成可按需加载的 "语义单元"—— 就像把散落的知识点打包成一个个 "信息包"，LLM 可以直接打开阅读，而不需要经过复杂的图算法转换。这样既保留了信息之间的关联关系，又让 LLM 能够深度参与推理，在推理时随用随取，灵活检索和组装知识。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https://media1.xinfinite.net/original/3X/e/7/e7dfb9bb5f6aa4b8e8ee25d825ce4b178cdb56f8.png" TargetMode="External" Type="http://schemas.openxmlformats.org/officeDocument/2006/relationships/hyperlink"/><Relationship Id="rId12" Target="media/image5.png" Type="http://schemas.openxmlformats.org/officeDocument/2006/relationships/image"/><Relationship Id="rId13" Target="https://media1.xinfinite.net/original/3X/1/8/18d99d2c991db4c2e6c7425e3d592cfc514ed3a5.png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ttps://media1.xinfinite.net/original/3X/3/9/39845a21f44740148606e388650de4cd08020953.jpeg" TargetMode="External" Type="http://schemas.openxmlformats.org/officeDocument/2006/relationships/hyperlink"/><Relationship Id="rId6" Target="media/image2.png" Type="http://schemas.openxmlformats.org/officeDocument/2006/relationships/image"/><Relationship Id="rId7" Target="https://media1.xinfinite.net/original/3X/4/c/4c50c86638956dc249a2d4af1c9f0e171ff1ca87.png" TargetMode="External" Type="http://schemas.openxmlformats.org/officeDocument/2006/relationships/hyperlink"/><Relationship Id="rId8" Target="media/image3.png" Type="http://schemas.openxmlformats.org/officeDocument/2006/relationships/image"/><Relationship Id="rId9" Target="https://media1.xinfinite.net/original/3X/d/e/de145b96cc40034eebc0dc0c9f944a235b91f9a3.png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2026-02-07T07:33:50Z</dcterms:created>
  <dc:creator>Apache POI</dc:creator>
</cp:coreProperties>
</file>