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从零开始的Claude Skill实操指南：对话10分钟，搞定你的第一个自定义Skill（零代码）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💡通过本文喵希望为</w:t>
      </w:r>
      <w:r>
        <w:rPr>
          <w:rFonts w:eastAsia="等线" w:ascii="Arial" w:cs="Arial" w:hAnsi="Arial"/>
          <w:b w:val="true"/>
          <w:sz w:val="22"/>
        </w:rPr>
        <w:t>完全没有编程背景的普通用户</w:t>
      </w:r>
      <w:r>
        <w:rPr>
          <w:rFonts w:eastAsia="等线" w:ascii="Arial" w:cs="Arial" w:hAnsi="Arial"/>
          <w:sz w:val="22"/>
        </w:rPr>
        <w:t>，提供一份“保姆级”实操指南，一步步教你如何仅仅通过自然语言对话，在10分钟内快速掌握上手自定义Claude Skills三个核心内容，就能创建出属于你自己的第一个Skill：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1️⃣ 适合创建自定义Skill的场景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2️⃣ 两种零代码创建Skill的方式（纯干货，喵自己总结的，连Claude官方都没有的解说）</w:t>
        <w:br/>
      </w:r>
      <w:r>
        <w:rPr>
          <w:rFonts w:eastAsia="等线" w:ascii="Arial" w:cs="Arial" w:hAnsi="Arial"/>
          <w:sz w:val="22"/>
        </w:rPr>
        <w:t>3️⃣ 如何通过与Claude聊天制作</w:t>
      </w:r>
      <w:r>
        <w:rPr>
          <w:rFonts w:eastAsia="等线" w:ascii="Arial" w:cs="Arial" w:hAnsi="Arial"/>
          <w:b w:val="true"/>
          <w:sz w:val="22"/>
        </w:rPr>
        <w:t>你</w:t>
      </w:r>
      <w:r>
        <w:rPr>
          <w:rFonts w:eastAsia="等线" w:ascii="Arial" w:cs="Arial" w:hAnsi="Arial"/>
          <w:sz w:val="22"/>
        </w:rPr>
        <w:t>的第一个Skill的实操步骤，以及如何迭代优化（实际案例带练）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开始前，如果你之前没有接触过Claude Skill，建议先阅读本系列的前文：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1️⃣ </w:t>
      </w:r>
      <w:hyperlink r:id="rId5">
        <w:r>
          <w:rPr>
            <w:rFonts w:eastAsia="等线" w:ascii="Arial" w:cs="Arial" w:hAnsi="Arial"/>
            <w:color w:val="3370ff"/>
            <w:sz w:val="22"/>
          </w:rPr>
          <w:t>Claude Skills到底是什么？一张表讲清楚它和MCP、Project的区别和联系！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2️⃣ 关于如何在Claude网页客户端开启功能并使用Claude预设Skills请见：</w:t>
      </w:r>
      <w:hyperlink r:id="rId6">
        <w:r>
          <w:rPr>
            <w:rFonts w:eastAsia="等线" w:ascii="Arial" w:cs="Arial" w:hAnsi="Arial"/>
            <w:color w:val="3370ff"/>
            <w:sz w:val="22"/>
          </w:rPr>
          <w:t>从零开始的Claude Skill 实操指南：手把手教你使用Claude Skills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🌟</w:t>
      </w:r>
      <w:r>
        <w:rPr>
          <w:rFonts w:eastAsia="等线" w:ascii="Arial" w:cs="Arial" w:hAnsi="Arial"/>
          <w:b w:val="true"/>
          <w:color w:val="d83931"/>
          <w:sz w:val="32"/>
        </w:rPr>
        <w:t>一、先搞清楚：我应该在什么时候创建自定义Skill？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如何判断某一项任务/某一场景是否适合被制作成Skill？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这里喵给大家提供一些适合创建Skill的场景参考：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重复性工作流程or固定的文档模板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当你发现自己经常向Claude请求相同类型的任务，或是有着需要反复使用的模板或资产，比如：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"帮我用公司的模板格式写周报"： 你每周都要写团队周报，并且每次都要告诉Claude按照“本周成果、遇到的困难、下一步计划”这三个部分来组织内容。这时，你就可以创建一个“团队周报生成”Skill。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"按照我们公司的风格制作演示文稿"：很多时候必须严格遵守品牌指南，包括Logo用法、品牌色、公司名称、公司业务内容、专业的预期等。你可以将这些指南打包成一个“品牌演示文稿风格”Skill。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特定格式整理市场分析报告/做竞争对手调研"：比如说制作一份市场分析报告，可能需要结合三份竞品资料、一份内部销售数据，并套用一个固定的分析框架。这整个复杂流程都可以被封装进一个“市场分析报告”Skill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需要在不同任务中反复出现的特定参考资料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如果你在某个领域有专业知识，想让Claude即便在不同的任务背景中，也能很好的理解这些专有知识，比如：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公司的政策文档、产品手册、产品术语或特定流程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行业特定的规范和标准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你的团队的工作方式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⚠️ 什么时候不需要创建Skill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如果只是偶尔的、一次性的请求，直接在对话中说明就可以，不需要创建Skill。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d83931"/>
          <w:sz w:val="32"/>
        </w:rPr>
        <w:t>🌟二、两种零代码创建Skill的方式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喵认为Claude Skilll对于普通用户最实用也是最神奇的一点是，通过与Claude的自然语言对话就可以完成，完全不需要编写任何代码。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这一点是通过Claude官方预设的技能，</w:t>
      </w:r>
      <w:r>
        <w:rPr>
          <w:rFonts w:eastAsia="Consolas" w:ascii="Consolas" w:cs="Consolas" w:hAnsi="Consolas"/>
          <w:color w:val="245bdb"/>
          <w:sz w:val="22"/>
          <w:shd w:fill="EFF0F1"/>
        </w:rPr>
        <w:t>skill-creator</w:t>
      </w:r>
      <w:r>
        <w:rPr>
          <w:rFonts w:eastAsia="等线" w:ascii="Arial" w:cs="Arial" w:hAnsi="Arial"/>
          <w:sz w:val="22"/>
        </w:rPr>
        <w:t xml:space="preserve"> 来实现的。</w:t>
      </w:r>
      <w:r>
        <w:rPr>
          <w:rFonts w:eastAsia="Consolas" w:ascii="Consolas" w:cs="Consolas" w:hAnsi="Consolas"/>
          <w:color w:val="245bdb"/>
          <w:sz w:val="22"/>
          <w:shd w:fill="EFF0F1"/>
        </w:rPr>
        <w:t>skill-creator</w:t>
      </w:r>
      <w:r>
        <w:rPr>
          <w:rFonts w:eastAsia="等线" w:ascii="Arial" w:cs="Arial" w:hAnsi="Arial"/>
          <w:sz w:val="22"/>
        </w:rPr>
        <w:t>是一个用于创建和定义 Claude Skills 的元技能（meta-skill）。它帮助用户设计、构建和优化可重复使用的 AI 技能模块。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接下来让我们一起看看纯干货，喵自己总结的，连Claude官方都没有的两种零代码创建Skill的方式。（可能因为官方比较注重直接编写skill.md文件的方法，但普通用户视角来说，零代码真的是很重要的需求）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⭐</w:t>
      </w:r>
      <w:r>
        <w:rPr>
          <w:rFonts w:eastAsia="等线" w:ascii="Arial" w:cs="Arial" w:hAnsi="Arial"/>
          <w:b w:val="true"/>
          <w:sz w:val="22"/>
        </w:rPr>
        <w:t>第一种：让Claude从头到尾负责制作（最省事）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上传背景文档 + 描述需求 + 数次确认问答 → Claude生成完整的.skill文件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适合</w:t>
      </w:r>
      <w:r>
        <w:rPr>
          <w:rFonts w:eastAsia="等线" w:ascii="Arial" w:cs="Arial" w:hAnsi="Arial"/>
          <w:sz w:val="22"/>
        </w:rPr>
        <w:t>：文档不大、不涉及敏感信息、就想快速搞定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代价</w:t>
      </w:r>
      <w:r>
        <w:rPr>
          <w:rFonts w:eastAsia="等线" w:ascii="Arial" w:cs="Arial" w:hAnsi="Arial"/>
          <w:sz w:val="22"/>
        </w:rPr>
        <w:t>：消耗token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⭐</w:t>
      </w:r>
      <w:r>
        <w:rPr>
          <w:rFonts w:eastAsia="等线" w:ascii="Arial" w:cs="Arial" w:hAnsi="Arial"/>
          <w:b w:val="true"/>
          <w:sz w:val="22"/>
        </w:rPr>
        <w:t>第二种：让Claude帮你打基础，你自己加料（最实用）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Claude负责生成SKILL.md框架（最难的部分，主要是涉及流程）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用户自己把参考文档和资产文件塞进去形成zip（按照官方给到的格式说明）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打包成.skill文件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适合</w:t>
      </w:r>
      <w:r>
        <w:rPr>
          <w:rFonts w:eastAsia="等线" w:ascii="Arial" w:cs="Arial" w:hAnsi="Arial"/>
          <w:sz w:val="22"/>
        </w:rPr>
        <w:t>：文档很大、或者涉及公司机密不想上传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好处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既省token，又不用自己写复杂的格式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其他：完全自己动手制作（自由度最高），虽然不需要写代码，但需要：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研究SKILL.md的格式规范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理解YAML frontmatter（那个开头的元数据格式）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搞清楚文件夹结构规则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🌟</w:t>
      </w:r>
      <w:r>
        <w:rPr>
          <w:rFonts w:eastAsia="等线" w:ascii="Arial" w:cs="Arial" w:hAnsi="Arial"/>
          <w:b w:val="true"/>
          <w:color w:val="d83931"/>
          <w:sz w:val="32"/>
        </w:rPr>
        <w:t>三、实操步骤：如何通过与Claude聊天制作你的第一个Skill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接下来，就让我们进入最激动人心的实操环节。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因为考虑到本教程针对的是第一次制作Skill的普通用户，喵将采用以上提到的第一种方式，即通过对话，让Claude从头到尾负责制作。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下面，我们结合Claude官方教程，通过五步来实现。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🎯</w:t>
      </w:r>
      <w:r>
        <w:rPr>
          <w:rFonts w:eastAsia="等线" w:ascii="Arial" w:cs="Arial" w:hAnsi="Arial"/>
          <w:b w:val="true"/>
          <w:sz w:val="22"/>
        </w:rPr>
        <w:t>第一步：打开Claude桌面端的Skill功能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具体步骤搭配截图指引，请见喵上一篇文章（文首链接直达）。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最主要的一步，就是通过页面路径，点击页面左下方Icon&gt; Settings &gt; Capabilities &gt; Skills，打开</w:t>
      </w:r>
      <w:r>
        <w:rPr>
          <w:rFonts w:eastAsia="Consolas" w:ascii="Consolas" w:cs="Consolas" w:hAnsi="Consolas"/>
          <w:color w:val="245bdb"/>
          <w:sz w:val="22"/>
          <w:shd w:fill="EFF0F1"/>
        </w:rPr>
        <w:t>skill-creator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🎯</w:t>
      </w:r>
      <w:r>
        <w:rPr>
          <w:rFonts w:eastAsia="等线" w:ascii="Arial" w:cs="Arial" w:hAnsi="Arial"/>
          <w:b w:val="true"/>
          <w:sz w:val="22"/>
        </w:rPr>
        <w:t>第二步：开启对话，明确你的意图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操作指令：</w:t>
      </w:r>
      <w:r>
        <w:rPr>
          <w:rFonts w:eastAsia="等线" w:ascii="Arial" w:cs="Arial" w:hAnsi="Arial"/>
          <w:sz w:val="22"/>
        </w:rPr>
        <w:t xml:space="preserve"> 直接在一个新的聊天窗口中告诉Claude，你想创建一个Skill。这是启动整个流程的“魔法咒语”（让Claude知道要用</w:t>
      </w:r>
      <w:r>
        <w:rPr>
          <w:rFonts w:eastAsia="Consolas" w:ascii="Consolas" w:cs="Consolas" w:hAnsi="Consolas"/>
          <w:color w:val="245bdb"/>
          <w:sz w:val="22"/>
          <w:shd w:fill="EFF0F1"/>
        </w:rPr>
        <w:t>skill-creator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对话示例：</w:t>
      </w:r>
      <w:r>
        <w:rPr>
          <w:rFonts w:eastAsia="等线" w:ascii="Arial" w:cs="Arial" w:hAnsi="Arial"/>
          <w:color w:val="d83931"/>
          <w:sz w:val="22"/>
        </w:rPr>
        <w:t>“我想创建一个用于总结热门微信公众号文章特点和风格的技能”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Tips：</w:t>
      </w:r>
      <w:r>
        <w:rPr>
          <w:rFonts w:eastAsia="等线" w:ascii="Arial" w:cs="Arial" w:hAnsi="Arial"/>
          <w:sz w:val="22"/>
        </w:rPr>
        <w:t xml:space="preserve"> 如果你手头已经有现成的流程文件、模板（如Word文档、PPT模板）、范例文件（如一份写得很好的报告）或品牌指南，请在这一步就将它们作为附件上传给Claude。这会给它一个绝佳的起点。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🎯</w:t>
      </w:r>
      <w:r>
        <w:rPr>
          <w:rFonts w:eastAsia="等线" w:ascii="Arial" w:cs="Arial" w:hAnsi="Arial"/>
          <w:b w:val="true"/>
          <w:sz w:val="22"/>
        </w:rPr>
        <w:t>第三步：耐心回答，把你的流程讲清楚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操作指令：</w:t>
      </w:r>
      <w:r>
        <w:rPr>
          <w:rFonts w:eastAsia="等线" w:ascii="Arial" w:cs="Arial" w:hAnsi="Arial"/>
          <w:sz w:val="22"/>
        </w:rPr>
        <w:t xml:space="preserve"> 这是整个过程的核心。Claude会像一个积极的学习者，向你提出一系列问题来理解你的工作流程。你需要做的，就是提供足够详细、清晰的信息。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对话示例：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**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`1. 具体使用场景`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**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`我可能会说"帮我分析这篇微信文章的风格"或是"总结这个公众号的写作特点"?`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`公众号例子：比如"机器之心"、"E药学苑"等)`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**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`2. 分析的内容`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**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`你希望总结哪些方面?比如:`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-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`写作风格(语气、用词、句式)`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-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`内容结构(标题、开头、排版)`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-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`目标受众以及对应的特色`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-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`精炼的内容亮点`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**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`3. 输入方式`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**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`我可能会提供文章的方式：复制粘贴文章内容、提供截图、提供PDF文档等。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如果我提供的格式你抓取不到文章内容，比如说网页链接，诚实的告诉我你做不到，并且给出内容格式建议。`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**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`4. 输出格式`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**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`你希望得到什么样的分析报告?`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   -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`简短的要点总结+文章的特定格式总结`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分析要点：</w:t>
      </w:r>
      <w:r>
        <w:rPr>
          <w:rFonts w:eastAsia="等线" w:ascii="Arial" w:cs="Arial" w:hAnsi="Arial"/>
          <w:sz w:val="22"/>
        </w:rPr>
        <w:t xml:space="preserve"> Claude可能会问：</w:t>
      </w:r>
      <w:r>
        <w:rPr>
          <w:rFonts w:eastAsia="Consolas" w:ascii="Consolas" w:cs="Consolas" w:hAnsi="Consolas"/>
          <w:color w:val="245bdb"/>
          <w:sz w:val="22"/>
          <w:shd w:fill="EFF0F1"/>
        </w:rPr>
        <w:t>“你能举例说明什么时候会用到这个技能吗？”</w:t>
      </w:r>
      <w:r>
        <w:rPr>
          <w:rFonts w:eastAsia="等线" w:ascii="Arial" w:cs="Arial" w:hAnsi="Arial"/>
          <w:sz w:val="22"/>
        </w:rPr>
        <w:t xml:space="preserve"> 或者 </w:t>
      </w:r>
      <w:r>
        <w:rPr>
          <w:rFonts w:eastAsia="Consolas" w:ascii="Consolas" w:cs="Consolas" w:hAnsi="Consolas"/>
          <w:color w:val="245bdb"/>
          <w:sz w:val="22"/>
          <w:shd w:fill="EFF0F1"/>
        </w:rPr>
        <w:t>“对于这类工作，怎样才算是一个好的输出？”</w:t>
      </w:r>
      <w:r>
        <w:rPr>
          <w:rFonts w:eastAsia="等线" w:ascii="Arial" w:cs="Arial" w:hAnsi="Arial"/>
          <w:sz w:val="22"/>
        </w:rPr>
        <w:t>。此时，你的目标是把流程描述得让一个“聪明的外行”也能听懂并准确执行。把你的标准、步骤、注意事项毫无保留地告诉它。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🎯</w:t>
      </w:r>
      <w:r>
        <w:rPr>
          <w:rFonts w:eastAsia="等线" w:ascii="Arial" w:cs="Arial" w:hAnsi="Arial"/>
          <w:b w:val="true"/>
          <w:sz w:val="22"/>
        </w:rPr>
        <w:t>第四步：静待魔法发生，Claude为你构建Skill文件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操作指令：</w:t>
      </w:r>
      <w:r>
        <w:rPr>
          <w:rFonts w:eastAsia="等线" w:ascii="Arial" w:cs="Arial" w:hAnsi="Arial"/>
          <w:sz w:val="22"/>
        </w:rPr>
        <w:t xml:space="preserve"> 在充分理解你的需求后，Claude会在后台调用一个名为</w:t>
      </w:r>
      <w:r>
        <w:rPr>
          <w:rFonts w:eastAsia="Consolas" w:ascii="Consolas" w:cs="Consolas" w:hAnsi="Consolas"/>
          <w:color w:val="245bdb"/>
          <w:sz w:val="22"/>
          <w:shd w:fill="EFF0F1"/>
        </w:rPr>
        <w:t>skill-creator</w:t>
      </w:r>
      <w:r>
        <w:rPr>
          <w:rFonts w:eastAsia="等线" w:ascii="Arial" w:cs="Arial" w:hAnsi="Arial"/>
          <w:sz w:val="22"/>
        </w:rPr>
        <w:t>的内置技能。你可以把</w:t>
      </w:r>
      <w:r>
        <w:rPr>
          <w:rFonts w:eastAsia="Consolas" w:ascii="Consolas" w:cs="Consolas" w:hAnsi="Consolas"/>
          <w:color w:val="245bdb"/>
          <w:sz w:val="22"/>
          <w:shd w:fill="EFF0F1"/>
        </w:rPr>
        <w:t>skill-creator</w:t>
      </w:r>
      <w:r>
        <w:rPr>
          <w:rFonts w:eastAsia="等线" w:ascii="Arial" w:cs="Arial" w:hAnsi="Arial"/>
          <w:sz w:val="22"/>
        </w:rPr>
        <w:t>想象成Claude的“内部质量保证专家”。你不需要做任何事，Claude会自动咨询它，以确保为你构建的Skill结构良好、遵循最佳实践。这正是Claude能保证专业级输出的秘诀。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产出物：</w:t>
      </w:r>
      <w:r>
        <w:rPr>
          <w:rFonts w:eastAsia="等线" w:ascii="Arial" w:cs="Arial" w:hAnsi="Arial"/>
          <w:sz w:val="22"/>
        </w:rPr>
        <w:t xml:space="preserve"> 你不需要关心技术细节。稍等片刻，Claude就会为你生成一个压缩文件（通常是</w:t>
      </w:r>
      <w:r>
        <w:rPr>
          <w:rFonts w:eastAsia="Consolas" w:ascii="Consolas" w:cs="Consolas" w:hAnsi="Consolas"/>
          <w:color w:val="245bdb"/>
          <w:sz w:val="22"/>
          <w:shd w:fill="EFF0F1"/>
        </w:rPr>
        <w:t>.zip</w:t>
      </w:r>
      <w:r>
        <w:rPr>
          <w:rFonts w:eastAsia="等线" w:ascii="Arial" w:cs="Arial" w:hAnsi="Arial"/>
          <w:sz w:val="22"/>
        </w:rPr>
        <w:t>格式）。这个文件包里包含了核心的指令文件</w:t>
      </w:r>
      <w:r>
        <w:rPr>
          <w:rFonts w:eastAsia="Consolas" w:ascii="Consolas" w:cs="Consolas" w:hAnsi="Consolas"/>
          <w:color w:val="245bdb"/>
          <w:sz w:val="22"/>
          <w:shd w:fill="EFF0F1"/>
        </w:rPr>
        <w:t>SKILL.md</w:t>
      </w:r>
      <w:r>
        <w:rPr>
          <w:rFonts w:eastAsia="等线" w:ascii="Arial" w:cs="Arial" w:hAnsi="Arial"/>
          <w:sz w:val="22"/>
        </w:rPr>
        <w:t>以及你之前上传的所有参考材料，并且还会附上使用说明。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386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🎯</w:t>
      </w:r>
      <w:r>
        <w:rPr>
          <w:rFonts w:eastAsia="等线" w:ascii="Arial" w:cs="Arial" w:hAnsi="Arial"/>
          <w:b w:val="true"/>
          <w:sz w:val="22"/>
        </w:rPr>
        <w:t>第五步：激活并测试你的新技能（以及迭代）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操作指令：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下载Claude生成的</w:t>
      </w:r>
      <w:r>
        <w:rPr>
          <w:rFonts w:eastAsia="Consolas" w:ascii="Consolas" w:cs="Consolas" w:hAnsi="Consolas"/>
          <w:color w:val="245bdb"/>
          <w:sz w:val="22"/>
          <w:shd w:fill="EFF0F1"/>
        </w:rPr>
        <w:t>.zip</w:t>
      </w:r>
      <w:r>
        <w:rPr>
          <w:rFonts w:eastAsia="等线" w:ascii="Arial" w:cs="Arial" w:hAnsi="Arial"/>
          <w:sz w:val="22"/>
        </w:rPr>
        <w:t>文件。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在Claude界面右上角进入 </w:t>
      </w:r>
      <w:r>
        <w:rPr>
          <w:rFonts w:eastAsia="Consolas" w:ascii="Consolas" w:cs="Consolas" w:hAnsi="Consolas"/>
          <w:color w:val="245bdb"/>
          <w:sz w:val="22"/>
          <w:shd w:fill="EFF0F1"/>
        </w:rPr>
        <w:t>Settings</w:t>
      </w:r>
      <w:r>
        <w:rPr>
          <w:rFonts w:eastAsia="等线" w:ascii="Arial" w:cs="Arial" w:hAnsi="Arial"/>
          <w:sz w:val="22"/>
        </w:rPr>
        <w:t xml:space="preserve"> &gt; </w:t>
      </w:r>
      <w:r>
        <w:rPr>
          <w:rFonts w:eastAsia="Consolas" w:ascii="Consolas" w:cs="Consolas" w:hAnsi="Consolas"/>
          <w:color w:val="245bdb"/>
          <w:sz w:val="22"/>
          <w:shd w:fill="EFF0F1"/>
        </w:rPr>
        <w:t>Capabilities</w:t>
      </w:r>
      <w:r>
        <w:rPr>
          <w:rFonts w:eastAsia="等线" w:ascii="Arial" w:cs="Arial" w:hAnsi="Arial"/>
          <w:sz w:val="22"/>
        </w:rPr>
        <w:t xml:space="preserve"> &gt; </w:t>
      </w:r>
      <w:r>
        <w:rPr>
          <w:rFonts w:eastAsia="Consolas" w:ascii="Consolas" w:cs="Consolas" w:hAnsi="Consolas"/>
          <w:color w:val="245bdb"/>
          <w:sz w:val="22"/>
          <w:shd w:fill="EFF0F1"/>
        </w:rPr>
        <w:t>Skills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点击上传按钮，选择你刚刚下载的文件，然后激活它。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97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验证方法：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959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484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‼️迭代优化：</w:t>
      </w:r>
      <w:r>
        <w:rPr>
          <w:rFonts w:eastAsia="等线" w:ascii="Arial" w:cs="Arial" w:hAnsi="Arial"/>
          <w:sz w:val="22"/>
        </w:rPr>
        <w:t xml:space="preserve"> 创建Skill是一个持续优化的过程。如果初次测试的结果不完全符合预期，你完全可以直接在对话中告诉Claude如何修改。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例如：我在创建案例Skil的时候，先是让Claude通过网页链接抓取，但是Claude尝试失败了。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可通过对话询问</w:t>
      </w:r>
      <w:r>
        <w:rPr>
          <w:rFonts w:eastAsia="等线" w:ascii="Arial" w:cs="Arial" w:hAnsi="Arial"/>
          <w:color w:val="d83931"/>
          <w:sz w:val="22"/>
        </w:rPr>
        <w:t>“因为robots.txt限制无法直接抓取？那就是说我提供的网页链接是无效的，需要提供pdf文档来代替？”等反馈帮助Claude迭代</w:t>
      </w:r>
      <w:r>
        <w:rPr>
          <w:rFonts w:eastAsia="等线" w:ascii="Arial" w:cs="Arial" w:hAnsi="Arial"/>
          <w:sz w:val="22"/>
        </w:rPr>
        <w:t>，Claude给出解决方案并且会对Skill进行修改。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5527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43434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43434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2383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Claude会理解你的新要求，并生成一个更新版的Skill文件供你重新下载与上传使用。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🌟四、你的 Skills 之旅，已经迈出重要的一步！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🎉 恭喜！通过本系列，三篇文章你现在已经学会：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什么是Claude Skills，该什么时候用？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如何使用Skills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如何制作自定义Skills&amp;迭代优化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🔮 下期预告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喵现在还没完全确定下期是不是继续Claude Skills系列，因为最近用Gemini比较多，太香了，有免费用量，并且比Claude对国内用户友好很多。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但如果下面继续Claude Skill 系列的话，</w:t>
      </w:r>
      <w:r>
        <w:rPr>
          <w:rFonts w:eastAsia="等线" w:ascii="Arial" w:cs="Arial" w:hAnsi="Arial"/>
          <w:b w:val="true"/>
          <w:sz w:val="22"/>
        </w:rPr>
        <w:t>可能会向大家介绍我现在想到的一些邪修用法，包含偷懒搭建自定义Skill的方法</w:t>
      </w:r>
      <w:r>
        <w:rPr>
          <w:rFonts w:eastAsia="等线" w:ascii="Arial" w:cs="Arial" w:hAnsi="Arial"/>
          <w:sz w:val="22"/>
        </w:rPr>
        <w:t>。如果大家想看的话，欢迎点赞收藏转发支持喵，数据好的话我一定会更新本系列下一期的哈哈哈～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📢 关注多元宇宙喵，不错过下一次更精彩的知识分享～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💬 宇宙喵碎碎念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在评论区聊聊你做的第一个Claude Skill吧！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喵记得喵当时自定义的第一个技能应该是科研文章审核，对比政策和标准化文件，输出有颜色标注的修改doc文档。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参考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https://mp.weixin.qq.com/s/XPJ1iK0wtKTbbW4WNEpNZw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2675">
    <w:lvl>
      <w:numFmt w:val="bullet"/>
      <w:suff w:val="tab"/>
      <w:lvlText w:val="•"/>
      <w:rPr>
        <w:color w:val="3370ff"/>
      </w:rPr>
    </w:lvl>
  </w:abstractNum>
  <w:abstractNum w:abstractNumId="112676">
    <w:lvl>
      <w:numFmt w:val="bullet"/>
      <w:suff w:val="tab"/>
      <w:lvlText w:val="•"/>
      <w:rPr>
        <w:color w:val="3370ff"/>
      </w:rPr>
    </w:lvl>
  </w:abstractNum>
  <w:abstractNum w:abstractNumId="112677">
    <w:lvl>
      <w:numFmt w:val="bullet"/>
      <w:suff w:val="tab"/>
      <w:lvlText w:val="•"/>
      <w:rPr>
        <w:color w:val="3370ff"/>
      </w:rPr>
    </w:lvl>
  </w:abstractNum>
  <w:abstractNum w:abstractNumId="112678">
    <w:lvl>
      <w:numFmt w:val="bullet"/>
      <w:suff w:val="tab"/>
      <w:lvlText w:val="•"/>
      <w:rPr>
        <w:color w:val="3370ff"/>
      </w:rPr>
    </w:lvl>
  </w:abstractNum>
  <w:abstractNum w:abstractNumId="112679">
    <w:lvl>
      <w:numFmt w:val="bullet"/>
      <w:suff w:val="tab"/>
      <w:lvlText w:val="•"/>
      <w:rPr>
        <w:color w:val="3370ff"/>
      </w:rPr>
    </w:lvl>
  </w:abstractNum>
  <w:abstractNum w:abstractNumId="112680">
    <w:lvl>
      <w:numFmt w:val="bullet"/>
      <w:suff w:val="tab"/>
      <w:lvlText w:val="•"/>
      <w:rPr>
        <w:color w:val="3370ff"/>
      </w:rPr>
    </w:lvl>
  </w:abstractNum>
  <w:abstractNum w:abstractNumId="112681">
    <w:lvl>
      <w:numFmt w:val="bullet"/>
      <w:suff w:val="tab"/>
      <w:lvlText w:val="•"/>
      <w:rPr>
        <w:color w:val="3370ff"/>
      </w:rPr>
    </w:lvl>
  </w:abstractNum>
  <w:abstractNum w:abstractNumId="112682">
    <w:lvl>
      <w:numFmt w:val="bullet"/>
      <w:suff w:val="tab"/>
      <w:lvlText w:val="•"/>
      <w:rPr>
        <w:color w:val="3370ff"/>
      </w:rPr>
    </w:lvl>
  </w:abstractNum>
  <w:abstractNum w:abstractNumId="112683">
    <w:lvl>
      <w:numFmt w:val="bullet"/>
      <w:suff w:val="tab"/>
      <w:lvlText w:val="•"/>
      <w:rPr>
        <w:color w:val="3370ff"/>
      </w:rPr>
    </w:lvl>
  </w:abstractNum>
  <w:abstractNum w:abstractNumId="112684">
    <w:lvl>
      <w:numFmt w:val="bullet"/>
      <w:suff w:val="tab"/>
      <w:lvlText w:val="•"/>
      <w:rPr>
        <w:color w:val="3370ff"/>
      </w:rPr>
    </w:lvl>
  </w:abstractNum>
  <w:abstractNum w:abstractNumId="112685">
    <w:lvl>
      <w:numFmt w:val="bullet"/>
      <w:suff w:val="tab"/>
      <w:lvlText w:val="•"/>
      <w:rPr>
        <w:color w:val="3370ff"/>
      </w:rPr>
    </w:lvl>
  </w:abstractNum>
  <w:abstractNum w:abstractNumId="112686">
    <w:lvl>
      <w:numFmt w:val="bullet"/>
      <w:suff w:val="tab"/>
      <w:lvlText w:val="•"/>
      <w:rPr>
        <w:color w:val="3370ff"/>
      </w:rPr>
    </w:lvl>
  </w:abstractNum>
  <w:abstractNum w:abstractNumId="112687">
    <w:lvl>
      <w:numFmt w:val="bullet"/>
      <w:suff w:val="tab"/>
      <w:lvlText w:val="•"/>
      <w:rPr>
        <w:color w:val="3370ff"/>
      </w:rPr>
    </w:lvl>
  </w:abstractNum>
  <w:abstractNum w:abstractNumId="112688">
    <w:lvl>
      <w:numFmt w:val="bullet"/>
      <w:suff w:val="tab"/>
      <w:lvlText w:val="•"/>
      <w:rPr>
        <w:color w:val="3370ff"/>
      </w:rPr>
    </w:lvl>
  </w:abstractNum>
  <w:abstractNum w:abstractNumId="112689">
    <w:lvl>
      <w:numFmt w:val="bullet"/>
      <w:suff w:val="tab"/>
      <w:lvlText w:val="•"/>
      <w:rPr>
        <w:color w:val="3370ff"/>
      </w:rPr>
    </w:lvl>
  </w:abstractNum>
  <w:abstractNum w:abstractNumId="112690">
    <w:lvl>
      <w:numFmt w:val="bullet"/>
      <w:suff w:val="tab"/>
      <w:lvlText w:val="•"/>
      <w:rPr>
        <w:color w:val="3370ff"/>
      </w:rPr>
    </w:lvl>
  </w:abstractNum>
  <w:abstractNum w:abstractNumId="112691">
    <w:lvl>
      <w:numFmt w:val="bullet"/>
      <w:suff w:val="tab"/>
      <w:lvlText w:val="•"/>
      <w:rPr>
        <w:color w:val="3370ff"/>
      </w:rPr>
    </w:lvl>
  </w:abstractNum>
  <w:abstractNum w:abstractNumId="112692">
    <w:lvl>
      <w:numFmt w:val="bullet"/>
      <w:suff w:val="tab"/>
      <w:lvlText w:val="•"/>
      <w:rPr>
        <w:color w:val="3370ff"/>
      </w:rPr>
    </w:lvl>
  </w:abstractNum>
  <w:abstractNum w:abstractNumId="112693">
    <w:lvl>
      <w:numFmt w:val="bullet"/>
      <w:suff w:val="tab"/>
      <w:lvlText w:val="•"/>
      <w:rPr>
        <w:color w:val="3370ff"/>
      </w:rPr>
    </w:lvl>
  </w:abstractNum>
  <w:abstractNum w:abstractNumId="112694">
    <w:lvl>
      <w:numFmt w:val="bullet"/>
      <w:suff w:val="tab"/>
      <w:lvlText w:val="•"/>
      <w:rPr>
        <w:color w:val="3370ff"/>
      </w:rPr>
    </w:lvl>
  </w:abstractNum>
  <w:abstractNum w:abstractNumId="112695">
    <w:lvl>
      <w:numFmt w:val="bullet"/>
      <w:suff w:val="tab"/>
      <w:lvlText w:val="•"/>
      <w:rPr>
        <w:color w:val="3370ff"/>
      </w:rPr>
    </w:lvl>
  </w:abstractNum>
  <w:abstractNum w:abstractNumId="112696">
    <w:lvl>
      <w:numFmt w:val="bullet"/>
      <w:suff w:val="tab"/>
      <w:lvlText w:val="•"/>
      <w:rPr>
        <w:color w:val="3370ff"/>
      </w:rPr>
    </w:lvl>
  </w:abstractNum>
  <w:abstractNum w:abstractNumId="112697">
    <w:lvl>
      <w:numFmt w:val="bullet"/>
      <w:suff w:val="tab"/>
      <w:lvlText w:val="•"/>
      <w:rPr>
        <w:color w:val="3370ff"/>
      </w:rPr>
    </w:lvl>
  </w:abstractNum>
  <w:abstractNum w:abstractNumId="112698">
    <w:lvl>
      <w:numFmt w:val="bullet"/>
      <w:suff w:val="tab"/>
      <w:lvlText w:val="•"/>
      <w:rPr>
        <w:color w:val="3370ff"/>
      </w:rPr>
    </w:lvl>
  </w:abstractNum>
  <w:abstractNum w:abstractNumId="112699">
    <w:lvl>
      <w:numFmt w:val="bullet"/>
      <w:suff w:val="tab"/>
      <w:lvlText w:val="•"/>
      <w:rPr>
        <w:color w:val="3370ff"/>
      </w:rPr>
    </w:lvl>
  </w:abstractNum>
  <w:abstractNum w:abstractNumId="112700">
    <w:lvl>
      <w:numFmt w:val="bullet"/>
      <w:suff w:val="tab"/>
      <w:lvlText w:val="•"/>
      <w:rPr>
        <w:color w:val="3370ff"/>
      </w:rPr>
    </w:lvl>
  </w:abstractNum>
  <w:abstractNum w:abstractNumId="112701">
    <w:lvl>
      <w:start w:val="1"/>
      <w:numFmt w:val="decimal"/>
      <w:suff w:val="tab"/>
      <w:lvlText w:val="%1."/>
      <w:rPr>
        <w:color w:val="3370ff"/>
      </w:rPr>
    </w:lvl>
  </w:abstractNum>
  <w:abstractNum w:abstractNumId="112702">
    <w:lvl>
      <w:start w:val="2"/>
      <w:numFmt w:val="decimal"/>
      <w:suff w:val="tab"/>
      <w:lvlText w:val="%1."/>
      <w:rPr>
        <w:color w:val="3370ff"/>
      </w:rPr>
    </w:lvl>
  </w:abstractNum>
  <w:abstractNum w:abstractNumId="112703">
    <w:lvl>
      <w:start w:val="3"/>
      <w:numFmt w:val="decimal"/>
      <w:suff w:val="tab"/>
      <w:lvlText w:val="%1."/>
      <w:rPr>
        <w:color w:val="3370ff"/>
      </w:rPr>
    </w:lvl>
  </w:abstractNum>
  <w:abstractNum w:abstractNumId="112704">
    <w:lvl>
      <w:numFmt w:val="bullet"/>
      <w:suff w:val="tab"/>
      <w:lvlText w:val="•"/>
      <w:rPr>
        <w:color w:val="3370ff"/>
      </w:rPr>
    </w:lvl>
  </w:abstractNum>
  <w:abstractNum w:abstractNumId="112705">
    <w:lvl>
      <w:numFmt w:val="bullet"/>
      <w:suff w:val="tab"/>
      <w:lvlText w:val="•"/>
      <w:rPr>
        <w:color w:val="3370ff"/>
      </w:rPr>
    </w:lvl>
  </w:abstractNum>
  <w:abstractNum w:abstractNumId="112706">
    <w:lvl>
      <w:numFmt w:val="bullet"/>
      <w:suff w:val="tab"/>
      <w:lvlText w:val="￮"/>
      <w:rPr>
        <w:color w:val="3370ff"/>
      </w:rPr>
    </w:lvl>
  </w:abstractNum>
  <w:abstractNum w:abstractNumId="112707">
    <w:lvl>
      <w:numFmt w:val="bullet"/>
      <w:suff w:val="tab"/>
      <w:lvlText w:val="￮"/>
      <w:rPr>
        <w:color w:val="3370ff"/>
      </w:rPr>
    </w:lvl>
  </w:abstractNum>
  <w:abstractNum w:abstractNumId="112708">
    <w:lvl>
      <w:numFmt w:val="bullet"/>
      <w:suff w:val="tab"/>
      <w:lvlText w:val="•"/>
      <w:rPr>
        <w:color w:val="3370ff"/>
      </w:rPr>
    </w:lvl>
  </w:abstractNum>
  <w:abstractNum w:abstractNumId="112709">
    <w:lvl>
      <w:numFmt w:val="bullet"/>
      <w:suff w:val="tab"/>
      <w:lvlText w:val="•"/>
      <w:rPr>
        <w:color w:val="3370ff"/>
      </w:rPr>
    </w:lvl>
  </w:abstractNum>
  <w:abstractNum w:abstractNumId="112710">
    <w:lvl>
      <w:numFmt w:val="bullet"/>
      <w:suff w:val="tab"/>
      <w:lvlText w:val="•"/>
      <w:rPr>
        <w:color w:val="3370ff"/>
      </w:rPr>
    </w:lvl>
  </w:abstractNum>
  <w:abstractNum w:abstractNumId="112711">
    <w:lvl>
      <w:numFmt w:val="bullet"/>
      <w:suff w:val="tab"/>
      <w:lvlText w:val="•"/>
      <w:rPr>
        <w:color w:val="3370ff"/>
      </w:rPr>
    </w:lvl>
  </w:abstractNum>
  <w:num w:numId="1">
    <w:abstractNumId w:val="112675"/>
  </w:num>
  <w:num w:numId="2">
    <w:abstractNumId w:val="112676"/>
  </w:num>
  <w:num w:numId="3">
    <w:abstractNumId w:val="112677"/>
  </w:num>
  <w:num w:numId="4">
    <w:abstractNumId w:val="112678"/>
  </w:num>
  <w:num w:numId="5">
    <w:abstractNumId w:val="112679"/>
  </w:num>
  <w:num w:numId="6">
    <w:abstractNumId w:val="112680"/>
  </w:num>
  <w:num w:numId="7">
    <w:abstractNumId w:val="112681"/>
  </w:num>
  <w:num w:numId="8">
    <w:abstractNumId w:val="112682"/>
  </w:num>
  <w:num w:numId="9">
    <w:abstractNumId w:val="112683"/>
  </w:num>
  <w:num w:numId="10">
    <w:abstractNumId w:val="112684"/>
  </w:num>
  <w:num w:numId="11">
    <w:abstractNumId w:val="112685"/>
  </w:num>
  <w:num w:numId="12">
    <w:abstractNumId w:val="112686"/>
  </w:num>
  <w:num w:numId="13">
    <w:abstractNumId w:val="112687"/>
  </w:num>
  <w:num w:numId="14">
    <w:abstractNumId w:val="112688"/>
  </w:num>
  <w:num w:numId="15">
    <w:abstractNumId w:val="112689"/>
  </w:num>
  <w:num w:numId="16">
    <w:abstractNumId w:val="112690"/>
  </w:num>
  <w:num w:numId="17">
    <w:abstractNumId w:val="112691"/>
  </w:num>
  <w:num w:numId="18">
    <w:abstractNumId w:val="112692"/>
  </w:num>
  <w:num w:numId="19">
    <w:abstractNumId w:val="112693"/>
  </w:num>
  <w:num w:numId="20">
    <w:abstractNumId w:val="112694"/>
  </w:num>
  <w:num w:numId="21">
    <w:abstractNumId w:val="112695"/>
  </w:num>
  <w:num w:numId="22">
    <w:abstractNumId w:val="112696"/>
  </w:num>
  <w:num w:numId="23">
    <w:abstractNumId w:val="112697"/>
  </w:num>
  <w:num w:numId="24">
    <w:abstractNumId w:val="112698"/>
  </w:num>
  <w:num w:numId="25">
    <w:abstractNumId w:val="112699"/>
  </w:num>
  <w:num w:numId="26">
    <w:abstractNumId w:val="112700"/>
  </w:num>
  <w:num w:numId="27">
    <w:abstractNumId w:val="112701"/>
  </w:num>
  <w:num w:numId="28">
    <w:abstractNumId w:val="112702"/>
  </w:num>
  <w:num w:numId="29">
    <w:abstractNumId w:val="112703"/>
  </w:num>
  <w:num w:numId="30">
    <w:abstractNumId w:val="112704"/>
  </w:num>
  <w:num w:numId="31">
    <w:abstractNumId w:val="112705"/>
  </w:num>
  <w:num w:numId="32">
    <w:abstractNumId w:val="112706"/>
  </w:num>
  <w:num w:numId="33">
    <w:abstractNumId w:val="112707"/>
  </w:num>
  <w:num w:numId="34">
    <w:abstractNumId w:val="112708"/>
  </w:num>
  <w:num w:numId="35">
    <w:abstractNumId w:val="112709"/>
  </w:num>
  <w:num w:numId="36">
    <w:abstractNumId w:val="112710"/>
  </w:num>
  <w:num w:numId="37">
    <w:abstractNumId w:val="1127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media/image10.png" Type="http://schemas.openxmlformats.org/officeDocument/2006/relationships/image"/><Relationship Id="rId17" Target="media/image11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mp.weixin.qq.com/s?__biz=MzI4NTA0ODI1Mg==&amp;mid=2650244208&amp;idx=1&amp;sn=aabab08ec4003b92b599b319661cbae4&amp;scene=21#wechat_redirect" TargetMode="External" Type="http://schemas.openxmlformats.org/officeDocument/2006/relationships/hyperlink"/><Relationship Id="rId6" Target="https://mp.weixin.qq.com/s?__biz=MzI4NTA0ODI1Mg==&amp;mid=2650244262&amp;idx=1&amp;sn=53fc0ac1c53c47a1748c28f5646d3425&amp;scene=21#wechat_redirect" TargetMode="External" Type="http://schemas.openxmlformats.org/officeDocument/2006/relationships/hyperlink"/><Relationship Id="rId7" Target="numbering.xml" Type="http://schemas.openxmlformats.org/officeDocument/2006/relationships/numbering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2026-01-16T03:14:03Z</dcterms:created>
  <dc:creator>Apache POI</dc:creator>
</cp:coreProperties>
</file>