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ind w:left="0"/>
      </w:pPr>
      <w:r>
        <w:rPr>
          <w:rFonts w:ascii="Calibri" w:hAnsi="Calibri" w:eastAsia="Microsoft YaHei"/>
          <w:b/>
          <w:i w:val="0"/>
          <w:color w:val="1F4E79"/>
          <w:sz w:val="44"/>
        </w:rPr>
        <w:t>投资人汇报 · 你要讲的四页</w:t>
      </w:r>
    </w:p>
    <w:p>
      <w:pPr>
        <w:spacing w:before="40" w:after="240"/>
        <w:ind w:left="0"/>
      </w:pPr>
      <w:r>
        <w:rPr>
          <w:rFonts w:ascii="Calibri" w:hAnsi="Calibri" w:eastAsia="Microsoft YaHei"/>
          <w:b w:val="0"/>
          <w:i w:val="0"/>
          <w:color w:val="5A5A5A"/>
          <w:sz w:val="28"/>
        </w:rPr>
        <w:t>Slides 6–9 — 逐页讲解与逐字讲稿</w:t>
      </w:r>
    </w:p>
    <w:tbl>
      <w:tblPr>
        <w:tblStyle w:val="TableGrid"/>
        <w:tblW w:type="auto" w:w="0"/>
        <w:tblLook w:firstColumn="1" w:firstRow="1" w:lastColumn="0" w:lastRow="0" w:noHBand="0" w:noVBand="1" w:val="04A0"/>
      </w:tblPr>
      <w:tblGrid>
        <w:gridCol w:w="4896"/>
        <w:gridCol w:w="4896"/>
      </w:tblGrid>
      <w:tr>
        <w:tc>
          <w:tcPr>
            <w:tcW w:type="dxa" w:w="1728"/>
          </w:tcPr>
          <w:p>
            <w:pPr>
              <w:spacing w:before="40" w:after="40"/>
            </w:pPr>
            <w:r/>
            <w:r>
              <w:rPr>
                <w:rFonts w:ascii="Calibri" w:hAnsi="Calibri" w:eastAsia="Microsoft YaHei"/>
                <w:b w:val="0"/>
                <w:i w:val="0"/>
                <w:sz w:val="19"/>
              </w:rPr>
              <w:t>场合</w:t>
            </w:r>
          </w:p>
        </w:tc>
        <w:tc>
          <w:tcPr>
            <w:tcW w:type="dxa" w:w="8064"/>
          </w:tcPr>
          <w:p>
            <w:pPr>
              <w:spacing w:before="40" w:after="40"/>
            </w:pPr>
            <w:r/>
            <w:r>
              <w:rPr>
                <w:rFonts w:ascii="Calibri" w:hAnsi="Calibri" w:eastAsia="Microsoft YaHei"/>
                <w:b w:val="0"/>
                <w:i w:val="0"/>
                <w:sz w:val="19"/>
              </w:rPr>
              <w:t>Ryse 项目进度汇报 · 高盛投资人</w:t>
            </w:r>
          </w:p>
        </w:tc>
      </w:tr>
      <w:tr>
        <w:tc>
          <w:tcPr>
            <w:tcW w:type="dxa" w:w="1728"/>
          </w:tcPr>
          <w:p>
            <w:pPr>
              <w:spacing w:before="40" w:after="40"/>
            </w:pPr>
            <w:r/>
            <w:r>
              <w:rPr>
                <w:rFonts w:ascii="Calibri" w:hAnsi="Calibri" w:eastAsia="Microsoft YaHei"/>
                <w:b w:val="0"/>
                <w:i w:val="0"/>
                <w:sz w:val="19"/>
              </w:rPr>
              <w:t>分工</w:t>
            </w:r>
          </w:p>
        </w:tc>
        <w:tc>
          <w:tcPr>
            <w:tcW w:type="dxa" w:w="8064"/>
          </w:tcPr>
          <w:p>
            <w:pPr>
              <w:spacing w:before="40" w:after="40"/>
            </w:pPr>
            <w:r/>
            <w:r>
              <w:rPr>
                <w:rFonts w:ascii="Calibri" w:hAnsi="Calibri" w:eastAsia="Microsoft YaHei"/>
                <w:b w:val="0"/>
                <w:i w:val="0"/>
                <w:sz w:val="19"/>
              </w:rPr>
              <w:t xml:space="preserve">Liping 讲 slides 2–5，你讲 </w:t>
            </w:r>
            <w:r>
              <w:rPr>
                <w:rFonts w:ascii="Calibri" w:hAnsi="Calibri" w:eastAsia="Microsoft YaHei"/>
                <w:b/>
                <w:i w:val="0"/>
                <w:sz w:val="19"/>
              </w:rPr>
              <w:t>6–9</w:t>
            </w:r>
          </w:p>
        </w:tc>
      </w:tr>
      <w:tr>
        <w:tc>
          <w:tcPr>
            <w:tcW w:type="dxa" w:w="1728"/>
          </w:tcPr>
          <w:p>
            <w:pPr>
              <w:spacing w:before="40" w:after="40"/>
            </w:pPr>
            <w:r/>
            <w:r>
              <w:rPr>
                <w:rFonts w:ascii="Calibri" w:hAnsi="Calibri" w:eastAsia="Microsoft YaHei"/>
                <w:b w:val="0"/>
                <w:i w:val="0"/>
                <w:sz w:val="19"/>
              </w:rPr>
              <w:t>你的时长</w:t>
            </w:r>
          </w:p>
        </w:tc>
        <w:tc>
          <w:tcPr>
            <w:tcW w:type="dxa" w:w="8064"/>
          </w:tcPr>
          <w:p>
            <w:pPr>
              <w:spacing w:before="40" w:after="40"/>
            </w:pPr>
            <w:r/>
            <w:r>
              <w:rPr>
                <w:rFonts w:ascii="Calibri" w:hAnsi="Calibri" w:eastAsia="Microsoft YaHei"/>
                <w:b w:val="0"/>
                <w:i w:val="0"/>
                <w:sz w:val="19"/>
              </w:rPr>
              <w:t xml:space="preserve">约 </w:t>
            </w:r>
            <w:r>
              <w:rPr>
                <w:rFonts w:ascii="Calibri" w:hAnsi="Calibri" w:eastAsia="Microsoft YaHei"/>
                <w:b/>
                <w:i w:val="0"/>
                <w:sz w:val="19"/>
              </w:rPr>
              <w:t>9 分钟</w:t>
            </w:r>
            <w:r>
              <w:rPr>
                <w:rFonts w:ascii="Calibri" w:hAnsi="Calibri" w:eastAsia="Microsoft YaHei"/>
                <w:b w:val="0"/>
                <w:i w:val="0"/>
                <w:sz w:val="19"/>
              </w:rPr>
              <w:t xml:space="preserve"> + Q&amp;A</w:t>
            </w:r>
          </w:p>
        </w:tc>
      </w:tr>
      <w:tr>
        <w:tc>
          <w:tcPr>
            <w:tcW w:type="dxa" w:w="1728"/>
          </w:tcPr>
          <w:p>
            <w:pPr>
              <w:spacing w:before="40" w:after="40"/>
            </w:pPr>
            <w:r/>
            <w:r>
              <w:rPr>
                <w:rFonts w:ascii="Calibri" w:hAnsi="Calibri" w:eastAsia="Microsoft YaHei"/>
                <w:b w:val="0"/>
                <w:i w:val="0"/>
                <w:sz w:val="19"/>
              </w:rPr>
              <w:t>对应文件</w:t>
            </w:r>
          </w:p>
        </w:tc>
        <w:tc>
          <w:tcPr>
            <w:tcW w:type="dxa" w:w="8064"/>
          </w:tcPr>
          <w:p>
            <w:pPr>
              <w:spacing w:before="40" w:after="40"/>
            </w:pPr>
            <w:r/>
            <w:r>
              <w:rPr>
                <w:rFonts w:ascii="Calibri" w:hAnsi="Calibri" w:eastAsia="Microsoft YaHei"/>
                <w:b w:val="0"/>
                <w:i w:val="0"/>
                <w:sz w:val="19"/>
              </w:rPr>
              <w:t>docs/Ryse Presentation v6.pptx</w:t>
            </w:r>
          </w:p>
        </w:tc>
      </w:tr>
      <w:tr>
        <w:tc>
          <w:tcPr>
            <w:tcW w:type="dxa" w:w="1728"/>
          </w:tcPr>
          <w:p>
            <w:pPr>
              <w:spacing w:before="40" w:after="40"/>
            </w:pPr>
            <w:r/>
            <w:r>
              <w:rPr>
                <w:rFonts w:ascii="Calibri" w:hAnsi="Calibri" w:eastAsia="Microsoft YaHei"/>
                <w:b w:val="0"/>
                <w:i w:val="0"/>
                <w:sz w:val="19"/>
              </w:rPr>
              <w:t>数字来源</w:t>
            </w:r>
          </w:p>
        </w:tc>
        <w:tc>
          <w:tcPr>
            <w:tcW w:type="dxa" w:w="8064"/>
          </w:tcPr>
          <w:p>
            <w:pPr>
              <w:spacing w:before="40" w:after="40"/>
            </w:pPr>
            <w:r/>
            <w:r>
              <w:rPr>
                <w:rFonts w:ascii="Calibri" w:hAnsi="Calibri" w:eastAsia="Microsoft YaHei"/>
                <w:b w:val="0"/>
                <w:i w:val="0"/>
                <w:sz w:val="19"/>
              </w:rPr>
              <w:t>2026-09-22 实跑输出；最后一页列了每个数的出处</w:t>
            </w:r>
          </w:p>
        </w:tc>
      </w:tr>
    </w:tbl>
    <w:p>
      <w:pPr>
        <w:spacing w:before="40" w:after="0"/>
        <w:ind w:left="0"/>
      </w:pPr>
    </w:p>
    <w:p>
      <w:pPr>
        <w:spacing w:before="280" w:after="100"/>
        <w:ind w:left="0"/>
      </w:pPr>
      <w:r>
        <w:rPr>
          <w:rFonts w:ascii="Calibri" w:hAnsi="Calibri" w:eastAsia="Microsoft YaHei"/>
          <w:b/>
          <w:i w:val="0"/>
          <w:color w:val="1F4E79"/>
          <w:sz w:val="27"/>
        </w:rPr>
        <w:t>这份文档怎么用</w:t>
      </w:r>
    </w:p>
    <w:p>
      <w:pPr>
        <w:spacing w:before="20" w:after="60"/>
        <w:ind w:left="360"/>
      </w:pPr>
      <w:r>
        <w:rPr>
          <w:rFonts w:ascii="Calibri" w:hAnsi="Calibri" w:eastAsia="Microsoft YaHei"/>
          <w:b w:val="0"/>
          <w:i w:val="0"/>
          <w:sz w:val="21"/>
        </w:rPr>
        <w:t xml:space="preserve">•  </w:t>
      </w:r>
      <w:r>
        <w:rPr>
          <w:rFonts w:ascii="Calibri" w:hAnsi="Calibri" w:eastAsia="Microsoft YaHei"/>
          <w:b/>
          <w:i w:val="0"/>
          <w:sz w:val="21"/>
        </w:rPr>
        <w:t>第一部分（讲解）</w:t>
      </w:r>
      <w:r>
        <w:rPr>
          <w:rFonts w:ascii="Calibri" w:hAnsi="Calibri" w:eastAsia="Microsoft YaHei"/>
          <w:b w:val="0"/>
          <w:i w:val="0"/>
          <w:sz w:val="21"/>
        </w:rPr>
        <w:t xml:space="preserve"> — 今晚看。中文，把每页的每个数字和背后的概念拆开，目标是你合上稿子也能讲。</w:t>
      </w:r>
    </w:p>
    <w:p>
      <w:pPr>
        <w:spacing w:before="20" w:after="60"/>
        <w:ind w:left="360"/>
      </w:pPr>
      <w:r>
        <w:rPr>
          <w:rFonts w:ascii="Calibri" w:hAnsi="Calibri" w:eastAsia="Microsoft YaHei"/>
          <w:b w:val="0"/>
          <w:i w:val="0"/>
          <w:sz w:val="21"/>
        </w:rPr>
        <w:t xml:space="preserve">•  </w:t>
      </w:r>
      <w:r>
        <w:rPr>
          <w:rFonts w:ascii="Calibri" w:hAnsi="Calibri" w:eastAsia="Microsoft YaHei"/>
          <w:b/>
          <w:i w:val="0"/>
          <w:sz w:val="21"/>
        </w:rPr>
        <w:t>第二部分（讲稿）</w:t>
      </w:r>
      <w:r>
        <w:rPr>
          <w:rFonts w:ascii="Calibri" w:hAnsi="Calibri" w:eastAsia="Microsoft YaHei"/>
          <w:b w:val="0"/>
          <w:i w:val="0"/>
          <w:sz w:val="21"/>
        </w:rPr>
        <w:t xml:space="preserve"> — 明天照着讲。英文原话，</w:t>
      </w:r>
      <w:r>
        <w:rPr>
          <w:rFonts w:ascii="Calibri" w:hAnsi="Calibri" w:eastAsia="Microsoft YaHei"/>
          <w:b/>
          <w:i w:val="0"/>
          <w:sz w:val="21"/>
        </w:rPr>
        <w:t>蓝色缩进的就是要说出口的那句</w:t>
      </w:r>
      <w:r>
        <w:rPr>
          <w:rFonts w:ascii="Calibri" w:hAnsi="Calibri" w:eastAsia="Microsoft YaHei"/>
          <w:b w:val="0"/>
          <w:i w:val="0"/>
          <w:sz w:val="21"/>
        </w:rPr>
        <w:t>，黑字是给你自己的提示。</w:t>
      </w:r>
    </w:p>
    <w:p>
      <w:pPr>
        <w:spacing w:before="20" w:after="60"/>
        <w:ind w:left="360"/>
      </w:pPr>
      <w:r>
        <w:rPr>
          <w:rFonts w:ascii="Calibri" w:hAnsi="Calibri" w:eastAsia="Microsoft YaHei"/>
          <w:b w:val="0"/>
          <w:i w:val="0"/>
          <w:sz w:val="21"/>
        </w:rPr>
        <w:t xml:space="preserve">•  </w:t>
      </w:r>
      <w:r>
        <w:rPr>
          <w:rFonts w:ascii="Calibri" w:hAnsi="Calibri" w:eastAsia="Microsoft YaHei"/>
          <w:b/>
          <w:i w:val="0"/>
          <w:sz w:val="21"/>
        </w:rPr>
        <w:t>第三部分（Q&amp;A）</w:t>
      </w:r>
      <w:r>
        <w:rPr>
          <w:rFonts w:ascii="Calibri" w:hAnsi="Calibri" w:eastAsia="Microsoft YaHei"/>
          <w:b w:val="0"/>
          <w:i w:val="0"/>
          <w:sz w:val="21"/>
        </w:rPr>
        <w:t xml:space="preserve"> — 高盛的人真会问的问题，包括最锋利的那个。</w:t>
      </w:r>
    </w:p>
    <w:p>
      <w:pPr>
        <w:spacing w:before="20" w:after="60"/>
        <w:ind w:left="360"/>
      </w:pPr>
      <w:r>
        <w:rPr>
          <w:rFonts w:ascii="Calibri" w:hAnsi="Calibri" w:eastAsia="Microsoft YaHei"/>
          <w:b w:val="0"/>
          <w:i w:val="0"/>
          <w:sz w:val="21"/>
        </w:rPr>
        <w:t xml:space="preserve">•  </w:t>
      </w:r>
      <w:r>
        <w:rPr>
          <w:rFonts w:ascii="Calibri" w:hAnsi="Calibri" w:eastAsia="Microsoft YaHei"/>
          <w:b/>
          <w:i w:val="0"/>
          <w:sz w:val="21"/>
        </w:rPr>
        <w:t>第四部分</w:t>
      </w:r>
      <w:r>
        <w:rPr>
          <w:rFonts w:ascii="Calibri" w:hAnsi="Calibri" w:eastAsia="Microsoft YaHei"/>
          <w:b w:val="0"/>
          <w:i w:val="0"/>
          <w:sz w:val="21"/>
        </w:rPr>
        <w:t xml:space="preserve"> — 如果有人问“最难的是什么”，三个可以讲的真实故事。</w:t>
      </w:r>
    </w:p>
    <w:p>
      <w:pPr>
        <w:spacing w:before="20" w:after="60"/>
        <w:ind w:left="360"/>
      </w:pPr>
      <w:r>
        <w:rPr>
          <w:rFonts w:ascii="Calibri" w:hAnsi="Calibri" w:eastAsia="Microsoft YaHei"/>
          <w:b w:val="0"/>
          <w:i w:val="0"/>
          <w:sz w:val="21"/>
        </w:rPr>
        <w:t xml:space="preserve">•  </w:t>
      </w:r>
      <w:r>
        <w:rPr>
          <w:rFonts w:ascii="Calibri" w:hAnsi="Calibri" w:eastAsia="Microsoft YaHei"/>
          <w:b/>
          <w:i w:val="0"/>
          <w:sz w:val="21"/>
        </w:rPr>
        <w:t>最后一页</w:t>
      </w:r>
      <w:r>
        <w:rPr>
          <w:rFonts w:ascii="Calibri" w:hAnsi="Calibri" w:eastAsia="Microsoft YaHei"/>
          <w:b w:val="0"/>
          <w:i w:val="0"/>
          <w:sz w:val="21"/>
        </w:rPr>
        <w:t xml:space="preserve"> — 数字速查，可以打印出来拿在手上。</w:t>
      </w:r>
    </w:p>
    <w:p>
      <w:pPr>
        <w:spacing w:before="100" w:after="100"/>
        <w:ind w:left="144"/>
      </w:pPr>
      <w:r>
        <w:rPr>
          <w:rFonts w:ascii="Calibri" w:hAnsi="Calibri" w:eastAsia="Microsoft YaHei"/>
          <w:b w:val="0"/>
          <w:i w:val="0"/>
          <w:color w:val="A63A00"/>
          <w:sz w:val="20"/>
        </w:rPr>
        <w:t>⚠  全文只有一件事你必须先确认：</w:t>
      </w:r>
      <w:r>
        <w:rPr>
          <w:rFonts w:ascii="Calibri" w:hAnsi="Calibri" w:eastAsia="Microsoft YaHei"/>
          <w:b/>
          <w:i w:val="0"/>
          <w:color w:val="A63A00"/>
          <w:sz w:val="20"/>
        </w:rPr>
        <w:t>Liping 说给你的 MBS 数据到了没有。</w:t>
      </w:r>
      <w:r>
        <w:rPr>
          <w:rFonts w:ascii="Calibri" w:hAnsi="Calibri" w:eastAsia="Microsoft YaHei"/>
          <w:b w:val="0"/>
          <w:i w:val="0"/>
          <w:color w:val="A63A00"/>
          <w:sz w:val="20"/>
        </w:rPr>
        <w:t xml:space="preserve"> 讲稿里只说“七月已经请求了”（这是事实），</w:t>
      </w:r>
      <w:r>
        <w:rPr>
          <w:rFonts w:ascii="Calibri" w:hAnsi="Calibri" w:eastAsia="Microsoft YaHei"/>
          <w:b/>
          <w:i w:val="0"/>
          <w:color w:val="A63A00"/>
          <w:sz w:val="20"/>
        </w:rPr>
        <w:t>不要说“至今未到”</w:t>
      </w:r>
      <w:r>
        <w:rPr>
          <w:rFonts w:ascii="Calibri" w:hAnsi="Calibri" w:eastAsia="Microsoft YaHei"/>
          <w:b w:val="0"/>
          <w:i w:val="0"/>
          <w:color w:val="A63A00"/>
          <w:sz w:val="20"/>
        </w:rPr>
        <w:t>——万一已经到了，这句话会把整场的可信度都拖下水。</w:t>
      </w:r>
    </w:p>
    <w:p>
      <w:r>
        <w:br w:type="page"/>
      </w:r>
    </w:p>
    <w:p>
      <w:pPr>
        <w:spacing w:before="0" w:after="200"/>
        <w:ind w:left="0"/>
      </w:pPr>
      <w:r>
        <w:rPr>
          <w:rFonts w:ascii="Calibri" w:hAnsi="Calibri" w:eastAsia="Microsoft YaHei"/>
          <w:b/>
          <w:i w:val="0"/>
          <w:color w:val="1F4E79"/>
          <w:sz w:val="36"/>
        </w:rPr>
        <w:t>零 · 先把八个词弄懂</w:t>
      </w:r>
    </w:p>
    <w:p>
      <w:pPr>
        <w:spacing w:before="40" w:after="80"/>
        <w:ind w:left="0"/>
      </w:pPr>
      <w:r>
        <w:rPr>
          <w:rFonts w:ascii="Calibri" w:hAnsi="Calibri" w:eastAsia="Microsoft YaHei"/>
          <w:b w:val="0"/>
          <w:i w:val="0"/>
          <w:sz w:val="21"/>
        </w:rPr>
        <w:t>这八个词支撑你要讲的四页。弄懂了，后面所有内容都是顺的。</w:t>
      </w:r>
    </w:p>
    <w:tbl>
      <w:tblPr>
        <w:tblStyle w:val="TableGrid"/>
        <w:tblW w:type="auto" w:w="0"/>
        <w:tblLook w:firstColumn="1" w:firstRow="1" w:lastColumn="0" w:lastRow="0" w:noHBand="0" w:noVBand="1" w:val="04A0"/>
      </w:tblPr>
      <w:tblGrid>
        <w:gridCol w:w="4896"/>
        <w:gridCol w:w="4896"/>
      </w:tblGrid>
      <w:tr>
        <w:tc>
          <w:tcPr>
            <w:tcW w:type="dxa" w:w="2232"/>
          </w:tcPr>
          <w:p>
            <w:pPr>
              <w:spacing w:before="40" w:after="40"/>
            </w:pPr>
            <w:r/>
            <w:r>
              <w:rPr>
                <w:rFonts w:ascii="Calibri" w:hAnsi="Calibri" w:eastAsia="Microsoft YaHei"/>
                <w:b/>
                <w:i w:val="0"/>
                <w:color w:val="1F4E79"/>
                <w:sz w:val="19"/>
              </w:rPr>
              <w:t>词</w:t>
            </w:r>
          </w:p>
        </w:tc>
        <w:tc>
          <w:tcPr>
            <w:tcW w:type="dxa" w:w="7560"/>
          </w:tcPr>
          <w:p>
            <w:pPr>
              <w:spacing w:before="40" w:after="40"/>
            </w:pPr>
            <w:r/>
            <w:r>
              <w:rPr>
                <w:rFonts w:ascii="Calibri" w:hAnsi="Calibri" w:eastAsia="Microsoft YaHei"/>
                <w:b/>
                <w:i w:val="0"/>
                <w:color w:val="1F4E79"/>
                <w:sz w:val="19"/>
              </w:rPr>
              <w:t>大白话</w:t>
            </w:r>
          </w:p>
        </w:tc>
      </w:tr>
      <w:tr>
        <w:tc>
          <w:tcPr>
            <w:tcW w:type="dxa" w:w="2232"/>
          </w:tcPr>
          <w:p>
            <w:pPr>
              <w:spacing w:before="40" w:after="40"/>
            </w:pPr>
            <w:r/>
            <w:r>
              <w:rPr>
                <w:rFonts w:ascii="Calibri" w:hAnsi="Calibri" w:eastAsia="Microsoft YaHei"/>
                <w:b/>
                <w:i w:val="0"/>
                <w:sz w:val="19"/>
              </w:rPr>
              <w:t>债券</w:t>
            </w:r>
            <w:r>
              <w:rPr>
                <w:rFonts w:ascii="Calibri" w:hAnsi="Calibri" w:eastAsia="Microsoft YaHei"/>
                <w:b w:val="0"/>
                <w:i w:val="0"/>
                <w:sz w:val="19"/>
              </w:rPr>
              <w:t xml:space="preserve"> bond</w:t>
            </w:r>
          </w:p>
        </w:tc>
        <w:tc>
          <w:tcPr>
            <w:tcW w:type="dxa" w:w="7560"/>
          </w:tcPr>
          <w:p>
            <w:pPr>
              <w:spacing w:before="40" w:after="40"/>
            </w:pPr>
            <w:r/>
            <w:r>
              <w:rPr>
                <w:rFonts w:ascii="Calibri" w:hAnsi="Calibri" w:eastAsia="Microsoft YaHei"/>
                <w:b w:val="0"/>
                <w:i w:val="0"/>
                <w:sz w:val="19"/>
              </w:rPr>
              <w:t xml:space="preserve">一张借条。发行人借钱，定期付利息（coupon），到期还本金。按 </w:t>
            </w:r>
            <w:r>
              <w:rPr>
                <w:rFonts w:ascii="Calibri" w:hAnsi="Calibri" w:eastAsia="Microsoft YaHei"/>
                <w:b/>
                <w:i w:val="0"/>
                <w:sz w:val="19"/>
              </w:rPr>
              <w:t>100</w:t>
            </w:r>
            <w:r>
              <w:rPr>
                <w:rFonts w:ascii="Calibri" w:hAnsi="Calibri" w:eastAsia="Microsoft YaHei"/>
                <w:b w:val="0"/>
                <w:i w:val="0"/>
                <w:sz w:val="19"/>
              </w:rPr>
              <w:t xml:space="preserve"> 报价：价格 90 = 打九折。</w:t>
            </w:r>
          </w:p>
        </w:tc>
      </w:tr>
      <w:tr>
        <w:tc>
          <w:tcPr>
            <w:tcW w:type="dxa" w:w="2232"/>
          </w:tcPr>
          <w:p>
            <w:pPr>
              <w:spacing w:before="40" w:after="40"/>
            </w:pPr>
            <w:r/>
            <w:r>
              <w:rPr>
                <w:rFonts w:ascii="Calibri" w:hAnsi="Calibri" w:eastAsia="Microsoft YaHei"/>
                <w:b/>
                <w:i w:val="0"/>
                <w:sz w:val="19"/>
              </w:rPr>
              <w:t>收益率曲线</w:t>
            </w:r>
            <w:r>
              <w:rPr>
                <w:rFonts w:ascii="Calibri" w:hAnsi="Calibri" w:eastAsia="Microsoft YaHei"/>
                <w:b w:val="0"/>
                <w:i w:val="0"/>
                <w:sz w:val="19"/>
              </w:rPr>
              <w:t xml:space="preserve"> yield curve</w:t>
            </w:r>
          </w:p>
        </w:tc>
        <w:tc>
          <w:tcPr>
            <w:tcW w:type="dxa" w:w="7560"/>
          </w:tcPr>
          <w:p>
            <w:pPr>
              <w:spacing w:before="40" w:after="40"/>
            </w:pPr>
            <w:r/>
            <w:r>
              <w:rPr>
                <w:rFonts w:ascii="Calibri" w:hAnsi="Calibri" w:eastAsia="Microsoft YaHei"/>
                <w:b w:val="0"/>
                <w:i w:val="0"/>
                <w:sz w:val="19"/>
              </w:rPr>
              <w:t>政府在不同期限上借钱的成本（1年 0.5%、10年 3%…）。它是所有定价的基准线。</w:t>
            </w:r>
          </w:p>
        </w:tc>
      </w:tr>
      <w:tr>
        <w:tc>
          <w:tcPr>
            <w:tcW w:type="dxa" w:w="2232"/>
          </w:tcPr>
          <w:p>
            <w:pPr>
              <w:spacing w:before="40" w:after="40"/>
            </w:pPr>
            <w:r/>
            <w:r>
              <w:rPr>
                <w:rFonts w:ascii="Calibri" w:hAnsi="Calibri" w:eastAsia="Microsoft YaHei"/>
                <w:b/>
                <w:i w:val="0"/>
                <w:sz w:val="19"/>
              </w:rPr>
              <w:t>利差</w:t>
            </w:r>
            <w:r>
              <w:rPr>
                <w:rFonts w:ascii="Calibri" w:hAnsi="Calibri" w:eastAsia="Microsoft YaHei"/>
                <w:b w:val="0"/>
                <w:i w:val="0"/>
                <w:sz w:val="19"/>
              </w:rPr>
              <w:t xml:space="preserve"> spread</w:t>
            </w:r>
          </w:p>
        </w:tc>
        <w:tc>
          <w:tcPr>
            <w:tcW w:type="dxa" w:w="7560"/>
          </w:tcPr>
          <w:p>
            <w:pPr>
              <w:spacing w:before="40" w:after="40"/>
            </w:pPr>
            <w:r/>
            <w:r>
              <w:rPr>
                <w:rFonts w:ascii="Calibri" w:hAnsi="Calibri" w:eastAsia="Microsoft YaHei"/>
                <w:b w:val="0"/>
                <w:i w:val="0"/>
                <w:sz w:val="19"/>
              </w:rPr>
              <w:t>⭐ 核心。市场要求这个借款人比本国政府多给多少补偿。单位 bp（1bp = 0.01%）。</w:t>
            </w:r>
            <w:r>
              <w:rPr>
                <w:rFonts w:ascii="Calibri" w:hAnsi="Calibri" w:eastAsia="Microsoft YaHei"/>
                <w:b/>
                <w:i w:val="0"/>
                <w:sz w:val="19"/>
              </w:rPr>
              <w:t>这是我们系统的主要输出。</w:t>
            </w:r>
          </w:p>
        </w:tc>
      </w:tr>
      <w:tr>
        <w:tc>
          <w:tcPr>
            <w:tcW w:type="dxa" w:w="2232"/>
          </w:tcPr>
          <w:p>
            <w:pPr>
              <w:spacing w:before="40" w:after="40"/>
            </w:pPr>
            <w:r/>
            <w:r>
              <w:rPr>
                <w:rFonts w:ascii="Calibri" w:hAnsi="Calibri" w:eastAsia="Microsoft YaHei"/>
                <w:b/>
                <w:i w:val="0"/>
                <w:sz w:val="19"/>
              </w:rPr>
              <w:t>久期</w:t>
            </w:r>
            <w:r>
              <w:rPr>
                <w:rFonts w:ascii="Calibri" w:hAnsi="Calibri" w:eastAsia="Microsoft YaHei"/>
                <w:b w:val="0"/>
                <w:i w:val="0"/>
                <w:sz w:val="19"/>
              </w:rPr>
              <w:t xml:space="preserve"> duration</w:t>
            </w:r>
          </w:p>
        </w:tc>
        <w:tc>
          <w:tcPr>
            <w:tcW w:type="dxa" w:w="7560"/>
          </w:tcPr>
          <w:p>
            <w:pPr>
              <w:spacing w:before="40" w:after="40"/>
            </w:pPr>
            <w:r/>
            <w:r>
              <w:rPr>
                <w:rFonts w:ascii="Calibri" w:hAnsi="Calibri" w:eastAsia="Microsoft YaHei"/>
                <w:b w:val="0"/>
                <w:i w:val="0"/>
                <w:sz w:val="19"/>
              </w:rPr>
              <w:t>利率变动 1%，价格变动百分之几。久期 5 = 利率涨 1%，价格跌约 5%。单位是“年”。</w:t>
            </w:r>
          </w:p>
        </w:tc>
      </w:tr>
      <w:tr>
        <w:tc>
          <w:tcPr>
            <w:tcW w:type="dxa" w:w="2232"/>
          </w:tcPr>
          <w:p>
            <w:pPr>
              <w:spacing w:before="40" w:after="40"/>
            </w:pPr>
            <w:r/>
            <w:r>
              <w:rPr>
                <w:rFonts w:ascii="Calibri" w:hAnsi="Calibri" w:eastAsia="Microsoft YaHei"/>
                <w:b/>
                <w:i w:val="0"/>
                <w:sz w:val="19"/>
              </w:rPr>
              <w:t>托管行</w:t>
            </w:r>
            <w:r>
              <w:rPr>
                <w:rFonts w:ascii="Calibri" w:hAnsi="Calibri" w:eastAsia="Microsoft YaHei"/>
                <w:b w:val="0"/>
                <w:i w:val="0"/>
                <w:sz w:val="19"/>
              </w:rPr>
              <w:t xml:space="preserve"> custodian</w:t>
            </w:r>
          </w:p>
        </w:tc>
        <w:tc>
          <w:tcPr>
            <w:tcW w:type="dxa" w:w="7560"/>
          </w:tcPr>
          <w:p>
            <w:pPr>
              <w:spacing w:before="40" w:after="40"/>
            </w:pPr>
            <w:r/>
            <w:r>
              <w:rPr>
                <w:rFonts w:ascii="Calibri" w:hAnsi="Calibri" w:eastAsia="Microsoft YaHei"/>
                <w:b w:val="0"/>
                <w:i w:val="0"/>
                <w:sz w:val="19"/>
              </w:rPr>
              <w:t>替养老金保管证券、记官方账的银行。它也会自己算一套数 —— slide 8 第二个检查就靠它。</w:t>
            </w:r>
          </w:p>
        </w:tc>
      </w:tr>
      <w:tr>
        <w:tc>
          <w:tcPr>
            <w:tcW w:type="dxa" w:w="2232"/>
          </w:tcPr>
          <w:p>
            <w:pPr>
              <w:spacing w:before="40" w:after="40"/>
            </w:pPr>
            <w:r/>
            <w:r>
              <w:rPr>
                <w:rFonts w:ascii="Calibri" w:hAnsi="Calibri" w:eastAsia="Microsoft YaHei"/>
                <w:b/>
                <w:i w:val="0"/>
                <w:sz w:val="19"/>
              </w:rPr>
              <w:t>可赎回债</w:t>
            </w:r>
            <w:r>
              <w:rPr>
                <w:rFonts w:ascii="Calibri" w:hAnsi="Calibri" w:eastAsia="Microsoft YaHei"/>
                <w:b w:val="0"/>
                <w:i w:val="0"/>
                <w:sz w:val="19"/>
              </w:rPr>
              <w:t xml:space="preserve"> callable</w:t>
            </w:r>
          </w:p>
        </w:tc>
        <w:tc>
          <w:tcPr>
            <w:tcW w:type="dxa" w:w="7560"/>
          </w:tcPr>
          <w:p>
            <w:pPr>
              <w:spacing w:before="40" w:after="40"/>
            </w:pPr>
            <w:r/>
            <w:r>
              <w:rPr>
                <w:rFonts w:ascii="Calibri" w:hAnsi="Calibri" w:eastAsia="Microsoft YaHei"/>
                <w:b w:val="0"/>
                <w:i w:val="0"/>
                <w:sz w:val="19"/>
              </w:rPr>
              <w:t>发行人可以提前还钱。难在要算那个“提前还款权”值多少，需要一棵利率树。</w:t>
            </w:r>
          </w:p>
        </w:tc>
      </w:tr>
      <w:tr>
        <w:tc>
          <w:tcPr>
            <w:tcW w:type="dxa" w:w="2232"/>
          </w:tcPr>
          <w:p>
            <w:pPr>
              <w:spacing w:before="40" w:after="40"/>
            </w:pPr>
            <w:r/>
            <w:r>
              <w:rPr>
                <w:rFonts w:ascii="Calibri" w:hAnsi="Calibri" w:eastAsia="Microsoft YaHei"/>
                <w:b/>
                <w:i w:val="0"/>
                <w:sz w:val="19"/>
              </w:rPr>
              <w:t>通胀挂钩债</w:t>
            </w:r>
            <w:r>
              <w:rPr>
                <w:rFonts w:ascii="Calibri" w:hAnsi="Calibri" w:eastAsia="Microsoft YaHei"/>
                <w:b w:val="0"/>
                <w:i w:val="0"/>
                <w:sz w:val="19"/>
              </w:rPr>
              <w:t xml:space="preserve"> TIPS</w:t>
            </w:r>
          </w:p>
        </w:tc>
        <w:tc>
          <w:tcPr>
            <w:tcW w:type="dxa" w:w="7560"/>
          </w:tcPr>
          <w:p>
            <w:pPr>
              <w:spacing w:before="40" w:after="40"/>
            </w:pPr>
            <w:r/>
            <w:r>
              <w:rPr>
                <w:rFonts w:ascii="Calibri" w:hAnsi="Calibri" w:eastAsia="Microsoft YaHei"/>
                <w:b w:val="0"/>
                <w:i w:val="0"/>
                <w:sz w:val="19"/>
              </w:rPr>
              <w:t xml:space="preserve">本金随通胀调整。那个调整系数叫 </w:t>
            </w:r>
            <w:r>
              <w:rPr>
                <w:rFonts w:ascii="Calibri" w:hAnsi="Calibri" w:eastAsia="Microsoft YaHei"/>
                <w:b/>
                <w:i w:val="0"/>
                <w:sz w:val="19"/>
              </w:rPr>
              <w:t>index ratio</w:t>
            </w:r>
            <w:r>
              <w:rPr>
                <w:rFonts w:ascii="Calibri" w:hAnsi="Calibri" w:eastAsia="Microsoft YaHei"/>
                <w:b w:val="0"/>
                <w:i w:val="0"/>
                <w:sz w:val="19"/>
              </w:rPr>
              <w:t xml:space="preserve"> —— slide 8 第三个检查重算的就是它。</w:t>
            </w:r>
          </w:p>
        </w:tc>
      </w:tr>
      <w:tr>
        <w:tc>
          <w:tcPr>
            <w:tcW w:type="dxa" w:w="2232"/>
          </w:tcPr>
          <w:p>
            <w:pPr>
              <w:spacing w:before="40" w:after="40"/>
            </w:pPr>
            <w:r/>
            <w:r>
              <w:rPr>
                <w:rFonts w:ascii="Calibri" w:hAnsi="Calibri" w:eastAsia="Microsoft YaHei"/>
                <w:b/>
                <w:i w:val="0"/>
                <w:sz w:val="19"/>
              </w:rPr>
              <w:t>池化产品</w:t>
            </w:r>
            <w:r>
              <w:rPr>
                <w:rFonts w:ascii="Calibri" w:hAnsi="Calibri" w:eastAsia="Microsoft YaHei"/>
                <w:b w:val="0"/>
                <w:i w:val="0"/>
                <w:sz w:val="19"/>
              </w:rPr>
              <w:t xml:space="preserve"> MBS / CMO / ABS / CMBS</w:t>
            </w:r>
          </w:p>
        </w:tc>
        <w:tc>
          <w:tcPr>
            <w:tcW w:type="dxa" w:w="7560"/>
          </w:tcPr>
          <w:p>
            <w:pPr>
              <w:spacing w:before="40" w:after="40"/>
            </w:pPr>
            <w:r/>
            <w:r>
              <w:rPr>
                <w:rFonts w:ascii="Calibri" w:hAnsi="Calibri" w:eastAsia="Microsoft YaHei"/>
                <w:b w:val="0"/>
                <w:i w:val="0"/>
                <w:sz w:val="19"/>
              </w:rPr>
              <w:t>一堆贷款打包成证券。房贷包 = MBS，再切成不同风险档 = CMO，车贷/卡贷 = ABS，商业地产贷 = CMBS。难在借款人可以提前还款，得建预测模型。</w:t>
            </w:r>
          </w:p>
        </w:tc>
      </w:tr>
    </w:tbl>
    <w:p>
      <w:pPr>
        <w:spacing w:before="40" w:after="0"/>
        <w:ind w:left="0"/>
      </w:pPr>
    </w:p>
    <w:p>
      <w:pPr>
        <w:spacing w:before="200" w:after="60"/>
        <w:ind w:left="0"/>
      </w:pPr>
      <w:r>
        <w:rPr>
          <w:rFonts w:ascii="Calibri" w:hAnsi="Calibri" w:eastAsia="Microsoft YaHei"/>
          <w:b/>
          <w:i w:val="0"/>
          <w:color w:val="1F4E79"/>
          <w:sz w:val="23"/>
        </w:rPr>
        <w:t>⭐ 最重要的一件事：我们的流程是怎么跑的</w:t>
      </w:r>
    </w:p>
    <w:p>
      <w:pPr>
        <w:spacing w:before="40" w:after="80"/>
        <w:ind w:left="0"/>
      </w:pPr>
      <w:r>
        <w:rPr>
          <w:rFonts w:ascii="Calibri" w:hAnsi="Calibri" w:eastAsia="Microsoft YaHei"/>
          <w:b w:val="0"/>
          <w:i w:val="0"/>
          <w:sz w:val="21"/>
        </w:rPr>
        <w:t>输入三样东西：（a）债券条款、（b）那天的政府利率曲线、（c）</w:t>
      </w:r>
      <w:r>
        <w:rPr>
          <w:rFonts w:ascii="Calibri" w:hAnsi="Calibri" w:eastAsia="Microsoft YaHei"/>
          <w:b/>
          <w:i w:val="0"/>
          <w:sz w:val="21"/>
        </w:rPr>
        <w:t>托管行记录的价格</w:t>
      </w:r>
      <w:r>
        <w:rPr>
          <w:rFonts w:ascii="Calibri" w:hAnsi="Calibri" w:eastAsia="Microsoft YaHei"/>
          <w:b w:val="0"/>
          <w:i w:val="0"/>
          <w:sz w:val="21"/>
        </w:rPr>
        <w:t>。然后解出一个 spread，让模型算出的价格等于托管行那个价。最后在校准好的模型上算风险指标。</w:t>
      </w:r>
    </w:p>
    <w:p>
      <w:pPr>
        <w:spacing w:before="100" w:after="100"/>
        <w:ind w:left="144"/>
      </w:pPr>
      <w:r>
        <w:rPr>
          <w:rFonts w:ascii="Calibri" w:hAnsi="Calibri" w:eastAsia="Microsoft YaHei"/>
          <w:b w:val="0"/>
          <w:i w:val="0"/>
          <w:sz w:val="21"/>
        </w:rPr>
        <w:t>⭐  所以记住：</w:t>
      </w:r>
      <w:r>
        <w:rPr>
          <w:rFonts w:ascii="Calibri" w:hAnsi="Calibri" w:eastAsia="Microsoft YaHei"/>
          <w:b/>
          <w:i w:val="0"/>
          <w:sz w:val="21"/>
        </w:rPr>
        <w:t>价格是输入，不是输出。</w:t>
      </w:r>
      <w:r>
        <w:rPr>
          <w:rFonts w:ascii="Calibri" w:hAnsi="Calibri" w:eastAsia="Microsoft YaHei"/>
          <w:b w:val="0"/>
          <w:i w:val="0"/>
          <w:sz w:val="21"/>
        </w:rPr>
        <w:t xml:space="preserve"> 这一句是 slide 8 存在的理由，也是 Q&amp;A 里最锋利那个问题的答案基础。你必须能随时说出这句话。</w:t>
      </w:r>
    </w:p>
    <w:p>
      <w:r>
        <w:br w:type="page"/>
      </w:r>
    </w:p>
    <w:p>
      <w:pPr>
        <w:spacing w:before="0" w:after="200"/>
        <w:ind w:left="0"/>
      </w:pPr>
      <w:r>
        <w:rPr>
          <w:rFonts w:ascii="Calibri" w:hAnsi="Calibri" w:eastAsia="Microsoft YaHei"/>
          <w:b/>
          <w:i w:val="0"/>
          <w:color w:val="1F4E79"/>
          <w:sz w:val="36"/>
        </w:rPr>
        <w:t>一 · 逐页讲解</w:t>
      </w:r>
    </w:p>
    <w:p>
      <w:pPr>
        <w:spacing w:before="280" w:after="100"/>
        <w:ind w:left="0"/>
      </w:pPr>
      <w:r>
        <w:rPr>
          <w:rFonts w:ascii="Calibri" w:hAnsi="Calibri" w:eastAsia="Microsoft YaHei"/>
          <w:b/>
          <w:i w:val="0"/>
          <w:color w:val="1F4E79"/>
          <w:sz w:val="27"/>
        </w:rPr>
        <w:t>Slide 6 — Coverage（覆盖范围）</w:t>
      </w:r>
    </w:p>
    <w:p>
      <w:pPr>
        <w:spacing w:before="40" w:after="80"/>
        <w:ind w:left="0"/>
      </w:pPr>
      <w:r>
        <w:rPr>
          <w:rFonts w:ascii="Calibri" w:hAnsi="Calibri" w:eastAsia="Microsoft YaHei"/>
          <w:b/>
          <w:i w:val="0"/>
          <w:sz w:val="21"/>
        </w:rPr>
        <w:t>一句话：</w:t>
      </w:r>
      <w:r>
        <w:rPr>
          <w:rFonts w:ascii="Calibri" w:hAnsi="Calibri" w:eastAsia="Microsoft YaHei"/>
          <w:b w:val="0"/>
          <w:i w:val="0"/>
          <w:sz w:val="21"/>
        </w:rPr>
        <w:t xml:space="preserve"> 这本账有 2,260 只证券；949 只所在的六大类做完了，882 只的引擎建好了在等数据，429 只还没开始。</w:t>
      </w:r>
    </w:p>
    <w:p>
      <w:pPr>
        <w:spacing w:before="200" w:after="60"/>
        <w:ind w:left="0"/>
      </w:pPr>
      <w:r>
        <w:rPr>
          <w:rFonts w:ascii="Calibri" w:hAnsi="Calibri" w:eastAsia="Microsoft YaHei"/>
          <w:b/>
          <w:i w:val="0"/>
          <w:color w:val="1F4E79"/>
          <w:sz w:val="23"/>
        </w:rPr>
        <w:t>屏幕上那条横条</w:t>
      </w:r>
    </w:p>
    <w:tbl>
      <w:tblPr>
        <w:tblStyle w:val="TableGrid"/>
        <w:tblW w:type="auto" w:w="0"/>
        <w:tblLook w:firstColumn="1" w:firstRow="1" w:lastColumn="0" w:lastRow="0" w:noHBand="0" w:noVBand="1" w:val="04A0"/>
      </w:tblPr>
      <w:tblGrid>
        <w:gridCol w:w="2448"/>
        <w:gridCol w:w="2448"/>
        <w:gridCol w:w="2448"/>
        <w:gridCol w:w="2448"/>
      </w:tblGrid>
      <w:tr>
        <w:tc>
          <w:tcPr>
            <w:tcW w:type="dxa" w:w="1008"/>
          </w:tcPr>
          <w:p>
            <w:pPr>
              <w:spacing w:before="40" w:after="40"/>
            </w:pPr>
            <w:r/>
            <w:r>
              <w:rPr>
                <w:rFonts w:ascii="Calibri" w:hAnsi="Calibri" w:eastAsia="Microsoft YaHei"/>
                <w:b/>
                <w:i w:val="0"/>
                <w:color w:val="1F4E79"/>
                <w:sz w:val="19"/>
              </w:rPr>
              <w:t>颜色</w:t>
            </w:r>
          </w:p>
        </w:tc>
        <w:tc>
          <w:tcPr>
            <w:tcW w:type="dxa" w:w="2736"/>
          </w:tcPr>
          <w:p>
            <w:pPr>
              <w:spacing w:before="40" w:after="40"/>
            </w:pPr>
            <w:r/>
            <w:r>
              <w:rPr>
                <w:rFonts w:ascii="Calibri" w:hAnsi="Calibri" w:eastAsia="Microsoft YaHei"/>
                <w:b/>
                <w:i w:val="0"/>
                <w:color w:val="1F4E79"/>
                <w:sz w:val="19"/>
              </w:rPr>
              <w:t>标签</w:t>
            </w:r>
          </w:p>
        </w:tc>
        <w:tc>
          <w:tcPr>
            <w:tcW w:type="dxa" w:w="1008"/>
          </w:tcPr>
          <w:p>
            <w:pPr>
              <w:spacing w:before="40" w:after="40"/>
            </w:pPr>
            <w:r/>
            <w:r>
              <w:rPr>
                <w:rFonts w:ascii="Calibri" w:hAnsi="Calibri" w:eastAsia="Microsoft YaHei"/>
                <w:b/>
                <w:i w:val="0"/>
                <w:color w:val="1F4E79"/>
                <w:sz w:val="19"/>
              </w:rPr>
              <w:t>数</w:t>
            </w:r>
          </w:p>
        </w:tc>
        <w:tc>
          <w:tcPr>
            <w:tcW w:type="dxa" w:w="5040"/>
          </w:tcPr>
          <w:p>
            <w:pPr>
              <w:spacing w:before="40" w:after="40"/>
            </w:pPr>
            <w:r/>
            <w:r>
              <w:rPr>
                <w:rFonts w:ascii="Calibri" w:hAnsi="Calibri" w:eastAsia="Microsoft YaHei"/>
                <w:b/>
                <w:i w:val="0"/>
                <w:color w:val="1F4E79"/>
                <w:sz w:val="19"/>
              </w:rPr>
              <w:t>意思</w:t>
            </w:r>
          </w:p>
        </w:tc>
      </w:tr>
      <w:tr>
        <w:tc>
          <w:tcPr>
            <w:tcW w:type="dxa" w:w="1008"/>
          </w:tcPr>
          <w:p>
            <w:pPr>
              <w:spacing w:before="40" w:after="40"/>
            </w:pPr>
            <w:r/>
            <w:r>
              <w:rPr>
                <w:rFonts w:ascii="Calibri" w:hAnsi="Calibri" w:eastAsia="Microsoft YaHei"/>
                <w:b w:val="0"/>
                <w:i w:val="0"/>
                <w:sz w:val="19"/>
              </w:rPr>
              <w:t>深蓝</w:t>
            </w:r>
          </w:p>
        </w:tc>
        <w:tc>
          <w:tcPr>
            <w:tcW w:type="dxa" w:w="2736"/>
          </w:tcPr>
          <w:p>
            <w:pPr>
              <w:spacing w:before="40" w:after="40"/>
            </w:pPr>
            <w:r/>
            <w:r>
              <w:rPr>
                <w:rFonts w:ascii="Calibri" w:hAnsi="Calibri" w:eastAsia="Microsoft YaHei"/>
                <w:b w:val="0"/>
                <w:i w:val="0"/>
                <w:sz w:val="19"/>
              </w:rPr>
              <w:t>Complete</w:t>
            </w:r>
          </w:p>
        </w:tc>
        <w:tc>
          <w:tcPr>
            <w:tcW w:type="dxa" w:w="1008"/>
          </w:tcPr>
          <w:p>
            <w:pPr>
              <w:spacing w:before="40" w:after="40"/>
            </w:pPr>
            <w:r/>
            <w:r>
              <w:rPr>
                <w:rFonts w:ascii="Calibri" w:hAnsi="Calibri" w:eastAsia="Microsoft YaHei"/>
                <w:b/>
                <w:i w:val="0"/>
                <w:sz w:val="19"/>
              </w:rPr>
              <w:t>949</w:t>
            </w:r>
          </w:p>
        </w:tc>
        <w:tc>
          <w:tcPr>
            <w:tcW w:type="dxa" w:w="5040"/>
          </w:tcPr>
          <w:p>
            <w:pPr>
              <w:spacing w:before="40" w:after="40"/>
            </w:pPr>
            <w:r/>
            <w:r>
              <w:rPr>
                <w:rFonts w:ascii="Calibri" w:hAnsi="Calibri" w:eastAsia="Microsoft YaHei"/>
                <w:b w:val="0"/>
                <w:i w:val="0"/>
                <w:sz w:val="19"/>
              </w:rPr>
              <w:t>六个债券大类，引擎建好并在跑</w:t>
            </w:r>
          </w:p>
        </w:tc>
      </w:tr>
      <w:tr>
        <w:tc>
          <w:tcPr>
            <w:tcW w:type="dxa" w:w="1008"/>
          </w:tcPr>
          <w:p>
            <w:pPr>
              <w:spacing w:before="40" w:after="40"/>
            </w:pPr>
            <w:r/>
            <w:r>
              <w:rPr>
                <w:rFonts w:ascii="Calibri" w:hAnsi="Calibri" w:eastAsia="Microsoft YaHei"/>
                <w:b w:val="0"/>
                <w:i w:val="0"/>
                <w:sz w:val="19"/>
              </w:rPr>
              <w:t>橙</w:t>
            </w:r>
          </w:p>
        </w:tc>
        <w:tc>
          <w:tcPr>
            <w:tcW w:type="dxa" w:w="2736"/>
          </w:tcPr>
          <w:p>
            <w:pPr>
              <w:spacing w:before="40" w:after="40"/>
            </w:pPr>
            <w:r/>
            <w:r>
              <w:rPr>
                <w:rFonts w:ascii="Calibri" w:hAnsi="Calibri" w:eastAsia="Microsoft YaHei"/>
                <w:b w:val="0"/>
                <w:i w:val="0"/>
                <w:sz w:val="19"/>
              </w:rPr>
              <w:t>Engine built — next</w:t>
            </w:r>
          </w:p>
        </w:tc>
        <w:tc>
          <w:tcPr>
            <w:tcW w:type="dxa" w:w="1008"/>
          </w:tcPr>
          <w:p>
            <w:pPr>
              <w:spacing w:before="40" w:after="40"/>
            </w:pPr>
            <w:r/>
            <w:r>
              <w:rPr>
                <w:rFonts w:ascii="Calibri" w:hAnsi="Calibri" w:eastAsia="Microsoft YaHei"/>
                <w:b/>
                <w:i w:val="0"/>
                <w:sz w:val="19"/>
              </w:rPr>
              <w:t>882</w:t>
            </w:r>
          </w:p>
        </w:tc>
        <w:tc>
          <w:tcPr>
            <w:tcW w:type="dxa" w:w="5040"/>
          </w:tcPr>
          <w:p>
            <w:pPr>
              <w:spacing w:before="40" w:after="40"/>
            </w:pPr>
            <w:r/>
            <w:r>
              <w:rPr>
                <w:rFonts w:ascii="Calibri" w:hAnsi="Calibri" w:eastAsia="Microsoft YaHei"/>
                <w:b w:val="0"/>
                <w:i w:val="0"/>
                <w:sz w:val="19"/>
              </w:rPr>
              <w:t>政府房贷类。引擎已建并测过，缺的是数据</w:t>
            </w:r>
          </w:p>
        </w:tc>
      </w:tr>
      <w:tr>
        <w:tc>
          <w:tcPr>
            <w:tcW w:type="dxa" w:w="1008"/>
          </w:tcPr>
          <w:p>
            <w:pPr>
              <w:spacing w:before="40" w:after="40"/>
            </w:pPr>
            <w:r/>
            <w:r>
              <w:rPr>
                <w:rFonts w:ascii="Calibri" w:hAnsi="Calibri" w:eastAsia="Microsoft YaHei"/>
                <w:b w:val="0"/>
                <w:i w:val="0"/>
                <w:sz w:val="19"/>
              </w:rPr>
              <w:t>灰</w:t>
            </w:r>
          </w:p>
        </w:tc>
        <w:tc>
          <w:tcPr>
            <w:tcW w:type="dxa" w:w="2736"/>
          </w:tcPr>
          <w:p>
            <w:pPr>
              <w:spacing w:before="40" w:after="40"/>
            </w:pPr>
            <w:r/>
            <w:r>
              <w:rPr>
                <w:rFonts w:ascii="Calibri" w:hAnsi="Calibri" w:eastAsia="Microsoft YaHei"/>
                <w:b w:val="0"/>
                <w:i w:val="0"/>
                <w:sz w:val="19"/>
              </w:rPr>
              <w:t>Not yet built</w:t>
            </w:r>
          </w:p>
        </w:tc>
        <w:tc>
          <w:tcPr>
            <w:tcW w:type="dxa" w:w="1008"/>
          </w:tcPr>
          <w:p>
            <w:pPr>
              <w:spacing w:before="40" w:after="40"/>
            </w:pPr>
            <w:r/>
            <w:r>
              <w:rPr>
                <w:rFonts w:ascii="Calibri" w:hAnsi="Calibri" w:eastAsia="Microsoft YaHei"/>
                <w:b/>
                <w:i w:val="0"/>
                <w:sz w:val="19"/>
              </w:rPr>
              <w:t>429</w:t>
            </w:r>
          </w:p>
        </w:tc>
        <w:tc>
          <w:tcPr>
            <w:tcW w:type="dxa" w:w="5040"/>
          </w:tcPr>
          <w:p>
            <w:pPr>
              <w:spacing w:before="40" w:after="40"/>
            </w:pPr>
            <w:r/>
            <w:r>
              <w:rPr>
                <w:rFonts w:ascii="Calibri" w:hAnsi="Calibri" w:eastAsia="Microsoft YaHei"/>
                <w:b w:val="0"/>
                <w:i w:val="0"/>
                <w:sz w:val="19"/>
              </w:rPr>
              <w:t>三类池化产品 412 + 期货期权 16 + 基金份额 1</w:t>
            </w:r>
          </w:p>
        </w:tc>
      </w:tr>
    </w:tbl>
    <w:p>
      <w:pPr>
        <w:spacing w:before="40" w:after="0"/>
        <w:ind w:left="0"/>
      </w:pPr>
    </w:p>
    <w:p>
      <w:pPr>
        <w:spacing w:before="200" w:after="60"/>
        <w:ind w:left="0"/>
      </w:pPr>
      <w:r>
        <w:rPr>
          <w:rFonts w:ascii="Calibri" w:hAnsi="Calibri" w:eastAsia="Microsoft YaHei"/>
          <w:b/>
          <w:i w:val="0"/>
          <w:color w:val="1F4E79"/>
          <w:sz w:val="23"/>
        </w:rPr>
        <w:t>两个 bullet 分别在说什么</w:t>
      </w:r>
    </w:p>
    <w:p>
      <w:pPr>
        <w:spacing w:before="20" w:after="60"/>
        <w:ind w:left="360"/>
      </w:pPr>
      <w:r>
        <w:rPr>
          <w:rFonts w:ascii="Calibri" w:hAnsi="Calibri" w:eastAsia="Microsoft YaHei"/>
          <w:b w:val="0"/>
          <w:i w:val="0"/>
          <w:sz w:val="21"/>
        </w:rPr>
        <w:t xml:space="preserve">•  </w:t>
      </w:r>
      <w:r>
        <w:rPr>
          <w:rFonts w:ascii="Calibri" w:hAnsi="Calibri" w:eastAsia="Microsoft YaHei"/>
          <w:b/>
          <w:i w:val="0"/>
          <w:sz w:val="21"/>
        </w:rPr>
        <w:t>“13 类里 6 类完成 — 42%”</w:t>
      </w:r>
      <w:r>
        <w:rPr>
          <w:rFonts w:ascii="Calibri" w:hAnsi="Calibri" w:eastAsia="Microsoft YaHei"/>
          <w:b w:val="0"/>
          <w:i w:val="0"/>
          <w:sz w:val="21"/>
        </w:rPr>
        <w:t xml:space="preserve"> —— 949 ÷ 2,260 = 42.0%。</w:t>
      </w:r>
    </w:p>
    <w:p>
      <w:pPr>
        <w:spacing w:before="20" w:after="60"/>
        <w:ind w:left="360"/>
      </w:pPr>
      <w:r>
        <w:rPr>
          <w:rFonts w:ascii="Calibri" w:hAnsi="Calibri" w:eastAsia="Microsoft YaHei"/>
          <w:b w:val="0"/>
          <w:i w:val="0"/>
          <w:sz w:val="21"/>
        </w:rPr>
        <w:t xml:space="preserve">•  </w:t>
      </w:r>
      <w:r>
        <w:rPr>
          <w:rFonts w:ascii="Calibri" w:hAnsi="Calibri" w:eastAsia="Microsoft YaHei"/>
          <w:b/>
          <w:i w:val="0"/>
          <w:sz w:val="21"/>
        </w:rPr>
        <w:t>“949 里 766 有我们自己算的价，剩下 183 逐只列名”</w:t>
      </w:r>
      <w:r>
        <w:rPr>
          <w:rFonts w:ascii="Calibri" w:hAnsi="Calibri" w:eastAsia="Microsoft YaHei"/>
          <w:b w:val="0"/>
          <w:i w:val="0"/>
          <w:sz w:val="21"/>
        </w:rPr>
        <w:t xml:space="preserve"> —— 这句是这页最容易被误读的地方。</w:t>
      </w:r>
    </w:p>
    <w:p>
      <w:pPr>
        <w:spacing w:before="100" w:after="100"/>
        <w:ind w:left="144"/>
      </w:pPr>
      <w:r>
        <w:rPr>
          <w:rFonts w:ascii="Calibri" w:hAnsi="Calibri" w:eastAsia="Microsoft YaHei"/>
          <w:b w:val="0"/>
          <w:i w:val="0"/>
          <w:sz w:val="21"/>
        </w:rPr>
        <w:t xml:space="preserve">⭐  </w:t>
      </w:r>
      <w:r>
        <w:rPr>
          <w:rFonts w:ascii="Calibri" w:hAnsi="Calibri" w:eastAsia="Microsoft YaHei"/>
          <w:b/>
          <w:i w:val="0"/>
          <w:sz w:val="21"/>
        </w:rPr>
        <w:t>“Complete” 不等于每只债都有数字。</w:t>
      </w:r>
      <w:r>
        <w:rPr>
          <w:rFonts w:ascii="Calibri" w:hAnsi="Calibri" w:eastAsia="Microsoft YaHei"/>
          <w:b w:val="0"/>
          <w:i w:val="0"/>
          <w:sz w:val="21"/>
        </w:rPr>
        <w:t xml:space="preserve"> 它的意思是这一类的引擎建好了、跑通了。949 里有 183 只没有我们的价 —— </w:t>
      </w:r>
      <w:r>
        <w:rPr>
          <w:rFonts w:ascii="Calibri" w:hAnsi="Calibri" w:eastAsia="Microsoft YaHei"/>
          <w:b/>
          <w:i w:val="0"/>
          <w:sz w:val="21"/>
        </w:rPr>
        <w:t>不是算不出来，是它们的条款在给我们的原始文件里就不存在</w:t>
      </w:r>
      <w:r>
        <w:rPr>
          <w:rFonts w:ascii="Calibri" w:hAnsi="Calibri" w:eastAsia="Microsoft YaHei"/>
          <w:b w:val="0"/>
          <w:i w:val="0"/>
          <w:sz w:val="21"/>
        </w:rPr>
        <w:t>。</w:t>
      </w:r>
    </w:p>
    <w:p>
      <w:pPr>
        <w:spacing w:before="40" w:after="80"/>
        <w:ind w:left="0"/>
      </w:pPr>
      <w:r>
        <w:rPr>
          <w:rFonts w:ascii="Calibri" w:hAnsi="Calibri" w:eastAsia="Microsoft YaHei"/>
          <w:b w:val="0"/>
          <w:i w:val="0"/>
          <w:sz w:val="21"/>
        </w:rPr>
        <w:t>这件事要讲成优点，不是道歉。一个准备用在任意组合上的工具，</w:t>
      </w:r>
      <w:r>
        <w:rPr>
          <w:rFonts w:ascii="Calibri" w:hAnsi="Calibri" w:eastAsia="Microsoft YaHei"/>
          <w:b/>
          <w:i w:val="0"/>
          <w:sz w:val="21"/>
        </w:rPr>
        <w:t>必须能说出它算不了什么，而不是猜一个数糊弄过去</w:t>
      </w:r>
      <w:r>
        <w:rPr>
          <w:rFonts w:ascii="Calibri" w:hAnsi="Calibri" w:eastAsia="Microsoft YaHei"/>
          <w:b w:val="0"/>
          <w:i w:val="0"/>
          <w:sz w:val="21"/>
        </w:rPr>
        <w:t>。183 只里的每一只都在一张登记表里有名有姓有原因。真实的账就是会有不完整的记录。</w:t>
      </w:r>
    </w:p>
    <w:p>
      <w:pPr>
        <w:spacing w:before="200" w:after="60"/>
        <w:ind w:left="0"/>
      </w:pPr>
      <w:r>
        <w:rPr>
          <w:rFonts w:ascii="Calibri" w:hAnsi="Calibri" w:eastAsia="Microsoft YaHei"/>
          <w:b/>
          <w:i w:val="0"/>
          <w:color w:val="1F4E79"/>
          <w:sz w:val="23"/>
        </w:rPr>
        <w:t>投资人会怎么听这页</w:t>
      </w:r>
    </w:p>
    <w:p>
      <w:pPr>
        <w:spacing w:before="40" w:after="80"/>
        <w:ind w:left="0"/>
      </w:pPr>
      <w:r>
        <w:rPr>
          <w:rFonts w:ascii="Calibri" w:hAnsi="Calibri" w:eastAsia="Microsoft YaHei"/>
          <w:b w:val="0"/>
          <w:i w:val="0"/>
          <w:sz w:val="21"/>
        </w:rPr>
        <w:t>他们关心的是“进度到哪了、还要多久”。42% 听起来一般，但</w:t>
      </w:r>
      <w:r>
        <w:rPr>
          <w:rFonts w:ascii="Calibri" w:hAnsi="Calibri" w:eastAsia="Microsoft YaHei"/>
          <w:b/>
          <w:i w:val="0"/>
          <w:sz w:val="21"/>
        </w:rPr>
        <w:t>真正的信息是剩下那 1,311 只里有 882 只（即 67%）不卡在我们这边</w:t>
      </w:r>
      <w:r>
        <w:rPr>
          <w:rFonts w:ascii="Calibri" w:hAnsi="Calibri" w:eastAsia="Microsoft YaHei"/>
          <w:b w:val="0"/>
          <w:i w:val="0"/>
          <w:sz w:val="21"/>
        </w:rPr>
        <w:t>。这才是这页要传达的东西。</w:t>
      </w:r>
    </w:p>
    <w:p>
      <w:pPr>
        <w:spacing w:before="280" w:after="100"/>
        <w:ind w:left="0"/>
      </w:pPr>
      <w:r>
        <w:rPr>
          <w:rFonts w:ascii="Calibri" w:hAnsi="Calibri" w:eastAsia="Microsoft YaHei"/>
          <w:b/>
          <w:i w:val="0"/>
          <w:color w:val="1F4E79"/>
          <w:sz w:val="27"/>
        </w:rPr>
        <w:t>Slide 7 — 十三类（那张表）</w:t>
      </w:r>
    </w:p>
    <w:p>
      <w:pPr>
        <w:spacing w:before="40" w:after="80"/>
        <w:ind w:left="0"/>
      </w:pPr>
      <w:r>
        <w:rPr>
          <w:rFonts w:ascii="Calibri" w:hAnsi="Calibri" w:eastAsia="Microsoft YaHei"/>
          <w:b/>
          <w:i w:val="0"/>
          <w:sz w:val="21"/>
        </w:rPr>
        <w:t>一句话：</w:t>
      </w:r>
      <w:r>
        <w:rPr>
          <w:rFonts w:ascii="Calibri" w:hAnsi="Calibri" w:eastAsia="Microsoft YaHei"/>
          <w:b w:val="0"/>
          <w:i w:val="0"/>
          <w:sz w:val="21"/>
        </w:rPr>
        <w:t xml:space="preserve"> 把整本账摊开，一类不漏，行数和证券数都对得上。</w:t>
      </w:r>
    </w:p>
    <w:p>
      <w:pPr>
        <w:spacing w:before="200" w:after="60"/>
        <w:ind w:left="0"/>
      </w:pPr>
      <w:r>
        <w:rPr>
          <w:rFonts w:ascii="Calibri" w:hAnsi="Calibri" w:eastAsia="Microsoft YaHei"/>
          <w:b/>
          <w:i w:val="0"/>
          <w:color w:val="1F4E79"/>
          <w:sz w:val="23"/>
        </w:rPr>
        <w:t>为什么两列数不一样</w:t>
      </w:r>
    </w:p>
    <w:p>
      <w:pPr>
        <w:spacing w:before="40" w:after="80"/>
        <w:ind w:left="0"/>
      </w:pPr>
      <w:r>
        <w:rPr>
          <w:rFonts w:ascii="Calibri" w:hAnsi="Calibri" w:eastAsia="Microsoft YaHei"/>
          <w:b w:val="0"/>
          <w:i w:val="0"/>
          <w:sz w:val="21"/>
        </w:rPr>
        <w:t xml:space="preserve">2,366 </w:t>
      </w:r>
      <w:r>
        <w:rPr>
          <w:rFonts w:ascii="Calibri" w:hAnsi="Calibri" w:eastAsia="Microsoft YaHei"/>
          <w:b/>
          <w:i w:val="0"/>
          <w:sz w:val="21"/>
        </w:rPr>
        <w:t>行</w:t>
      </w:r>
      <w:r>
        <w:rPr>
          <w:rFonts w:ascii="Calibri" w:hAnsi="Calibri" w:eastAsia="Microsoft YaHei"/>
          <w:b w:val="0"/>
          <w:i w:val="0"/>
          <w:sz w:val="21"/>
        </w:rPr>
        <w:t xml:space="preserve"> vs 2,260 </w:t>
      </w:r>
      <w:r>
        <w:rPr>
          <w:rFonts w:ascii="Calibri" w:hAnsi="Calibri" w:eastAsia="Microsoft YaHei"/>
          <w:b/>
          <w:i w:val="0"/>
          <w:sz w:val="21"/>
        </w:rPr>
        <w:t>只证券</w:t>
      </w:r>
      <w:r>
        <w:rPr>
          <w:rFonts w:ascii="Calibri" w:hAnsi="Calibri" w:eastAsia="Microsoft YaHei"/>
          <w:b w:val="0"/>
          <w:i w:val="0"/>
          <w:sz w:val="21"/>
        </w:rPr>
        <w:t>。同一只债被两个基金经理分别持有，就会出现两行。我们按证券去重来算。</w:t>
      </w:r>
      <w:r>
        <w:rPr>
          <w:rFonts w:ascii="Calibri" w:hAnsi="Calibri" w:eastAsia="Microsoft YaHei"/>
          <w:b/>
          <w:i w:val="0"/>
          <w:sz w:val="21"/>
        </w:rPr>
        <w:t>行数和客户自己那张表完全对得上，2,366。</w:t>
      </w:r>
    </w:p>
    <w:p>
      <w:pPr>
        <w:spacing w:before="100" w:after="100"/>
        <w:ind w:left="144"/>
      </w:pPr>
      <w:r>
        <w:rPr>
          <w:rFonts w:ascii="Calibri" w:hAnsi="Calibri" w:eastAsia="Microsoft YaHei"/>
          <w:b w:val="0"/>
          <w:i w:val="0"/>
          <w:color w:val="A63A00"/>
          <w:sz w:val="20"/>
        </w:rPr>
        <w:t>⚠  这一点值得主动说一句。一个做过账的人一眼就会注意到两个总数不一样，你先解释比被问好。</w:t>
      </w:r>
    </w:p>
    <w:p>
      <w:pPr>
        <w:spacing w:before="200" w:after="60"/>
        <w:ind w:left="0"/>
      </w:pPr>
      <w:r>
        <w:rPr>
          <w:rFonts w:ascii="Calibri" w:hAnsi="Calibri" w:eastAsia="Microsoft YaHei"/>
          <w:b/>
          <w:i w:val="0"/>
          <w:color w:val="1F4E79"/>
          <w:sz w:val="23"/>
        </w:rPr>
        <w:t>十三类分别是什么</w:t>
      </w:r>
    </w:p>
    <w:tbl>
      <w:tblPr>
        <w:tblStyle w:val="TableGrid"/>
        <w:tblW w:type="auto" w:w="0"/>
        <w:tblLook w:firstColumn="1" w:firstRow="1" w:lastColumn="0" w:lastRow="0" w:noHBand="0" w:noVBand="1" w:val="04A0"/>
      </w:tblPr>
      <w:tblGrid>
        <w:gridCol w:w="2448"/>
        <w:gridCol w:w="2448"/>
        <w:gridCol w:w="2448"/>
        <w:gridCol w:w="2448"/>
      </w:tblGrid>
      <w:tr>
        <w:tc>
          <w:tcPr>
            <w:tcW w:type="dxa" w:w="720"/>
          </w:tcPr>
          <w:p>
            <w:pPr>
              <w:spacing w:before="40" w:after="40"/>
            </w:pPr>
            <w:r/>
            <w:r>
              <w:rPr>
                <w:rFonts w:ascii="Calibri" w:hAnsi="Calibri" w:eastAsia="Microsoft YaHei"/>
                <w:b/>
                <w:i w:val="0"/>
                <w:color w:val="1F4E79"/>
                <w:sz w:val="19"/>
              </w:rPr>
              <w:t>#</w:t>
            </w:r>
          </w:p>
        </w:tc>
        <w:tc>
          <w:tcPr>
            <w:tcW w:type="dxa" w:w="3312"/>
          </w:tcPr>
          <w:p>
            <w:pPr>
              <w:spacing w:before="40" w:after="40"/>
            </w:pPr>
            <w:r/>
            <w:r>
              <w:rPr>
                <w:rFonts w:ascii="Calibri" w:hAnsi="Calibri" w:eastAsia="Microsoft YaHei"/>
                <w:b/>
                <w:i w:val="0"/>
                <w:color w:val="1F4E79"/>
                <w:sz w:val="19"/>
              </w:rPr>
              <w:t>类别</w:t>
            </w:r>
          </w:p>
        </w:tc>
        <w:tc>
          <w:tcPr>
            <w:tcW w:type="dxa" w:w="1008"/>
          </w:tcPr>
          <w:p>
            <w:pPr>
              <w:spacing w:before="40" w:after="40"/>
            </w:pPr>
            <w:r/>
            <w:r>
              <w:rPr>
                <w:rFonts w:ascii="Calibri" w:hAnsi="Calibri" w:eastAsia="Microsoft YaHei"/>
                <w:b/>
                <w:i w:val="0"/>
                <w:color w:val="1F4E79"/>
                <w:sz w:val="19"/>
              </w:rPr>
              <w:t>证券</w:t>
            </w:r>
          </w:p>
        </w:tc>
        <w:tc>
          <w:tcPr>
            <w:tcW w:type="dxa" w:w="4752"/>
          </w:tcPr>
          <w:p>
            <w:pPr>
              <w:spacing w:before="40" w:after="40"/>
            </w:pPr>
            <w:r/>
            <w:r>
              <w:rPr>
                <w:rFonts w:ascii="Calibri" w:hAnsi="Calibri" w:eastAsia="Microsoft YaHei"/>
                <w:b/>
                <w:i w:val="0"/>
                <w:color w:val="1F4E79"/>
                <w:sz w:val="19"/>
              </w:rPr>
              <w:t>大白话</w:t>
            </w:r>
          </w:p>
        </w:tc>
      </w:tr>
      <w:tr>
        <w:tc>
          <w:tcPr>
            <w:tcW w:type="dxa" w:w="720"/>
          </w:tcPr>
          <w:p>
            <w:pPr>
              <w:spacing w:before="40" w:after="40"/>
            </w:pPr>
            <w:r/>
            <w:r>
              <w:rPr>
                <w:rFonts w:ascii="Calibri" w:hAnsi="Calibri" w:eastAsia="Microsoft YaHei"/>
                <w:b w:val="0"/>
                <w:i w:val="0"/>
                <w:sz w:val="19"/>
              </w:rPr>
              <w:t>1</w:t>
            </w:r>
          </w:p>
        </w:tc>
        <w:tc>
          <w:tcPr>
            <w:tcW w:type="dxa" w:w="3312"/>
          </w:tcPr>
          <w:p>
            <w:pPr>
              <w:spacing w:before="40" w:after="40"/>
            </w:pPr>
            <w:r/>
            <w:r>
              <w:rPr>
                <w:rFonts w:ascii="Calibri" w:hAnsi="Calibri" w:eastAsia="Microsoft YaHei"/>
                <w:b w:val="0"/>
                <w:i w:val="0"/>
                <w:sz w:val="19"/>
              </w:rPr>
              <w:t>Corporate Bonds</w:t>
            </w:r>
          </w:p>
        </w:tc>
        <w:tc>
          <w:tcPr>
            <w:tcW w:type="dxa" w:w="1008"/>
          </w:tcPr>
          <w:p>
            <w:pPr>
              <w:spacing w:before="40" w:after="40"/>
            </w:pPr>
            <w:r/>
            <w:r>
              <w:rPr>
                <w:rFonts w:ascii="Calibri" w:hAnsi="Calibri" w:eastAsia="Microsoft YaHei"/>
                <w:b w:val="0"/>
                <w:i w:val="0"/>
                <w:sz w:val="19"/>
              </w:rPr>
              <w:t>732</w:t>
            </w:r>
          </w:p>
        </w:tc>
        <w:tc>
          <w:tcPr>
            <w:tcW w:type="dxa" w:w="4752"/>
          </w:tcPr>
          <w:p>
            <w:pPr>
              <w:spacing w:before="40" w:after="40"/>
            </w:pPr>
            <w:r/>
            <w:r>
              <w:rPr>
                <w:rFonts w:ascii="Calibri" w:hAnsi="Calibri" w:eastAsia="Microsoft YaHei"/>
                <w:b w:val="0"/>
                <w:i w:val="0"/>
                <w:sz w:val="19"/>
              </w:rPr>
              <w:t>公司借钱</w:t>
            </w:r>
          </w:p>
        </w:tc>
      </w:tr>
      <w:tr>
        <w:tc>
          <w:tcPr>
            <w:tcW w:type="dxa" w:w="720"/>
          </w:tcPr>
          <w:p>
            <w:pPr>
              <w:spacing w:before="40" w:after="40"/>
            </w:pPr>
            <w:r/>
            <w:r>
              <w:rPr>
                <w:rFonts w:ascii="Calibri" w:hAnsi="Calibri" w:eastAsia="Microsoft YaHei"/>
                <w:b w:val="0"/>
                <w:i w:val="0"/>
                <w:sz w:val="19"/>
              </w:rPr>
              <w:t>2</w:t>
            </w:r>
          </w:p>
        </w:tc>
        <w:tc>
          <w:tcPr>
            <w:tcW w:type="dxa" w:w="3312"/>
          </w:tcPr>
          <w:p>
            <w:pPr>
              <w:spacing w:before="40" w:after="40"/>
            </w:pPr>
            <w:r/>
            <w:r>
              <w:rPr>
                <w:rFonts w:ascii="Calibri" w:hAnsi="Calibri" w:eastAsia="Microsoft YaHei"/>
                <w:b w:val="0"/>
                <w:i w:val="0"/>
                <w:sz w:val="19"/>
              </w:rPr>
              <w:t>Government Bonds</w:t>
            </w:r>
          </w:p>
        </w:tc>
        <w:tc>
          <w:tcPr>
            <w:tcW w:type="dxa" w:w="1008"/>
          </w:tcPr>
          <w:p>
            <w:pPr>
              <w:spacing w:before="40" w:after="40"/>
            </w:pPr>
            <w:r/>
            <w:r>
              <w:rPr>
                <w:rFonts w:ascii="Calibri" w:hAnsi="Calibri" w:eastAsia="Microsoft YaHei"/>
                <w:b w:val="0"/>
                <w:i w:val="0"/>
                <w:sz w:val="19"/>
              </w:rPr>
              <w:t>147</w:t>
            </w:r>
          </w:p>
        </w:tc>
        <w:tc>
          <w:tcPr>
            <w:tcW w:type="dxa" w:w="4752"/>
          </w:tcPr>
          <w:p>
            <w:pPr>
              <w:spacing w:before="40" w:after="40"/>
            </w:pPr>
            <w:r/>
            <w:r>
              <w:rPr>
                <w:rFonts w:ascii="Calibri" w:hAnsi="Calibri" w:eastAsia="Microsoft YaHei"/>
                <w:b w:val="0"/>
                <w:i w:val="0"/>
                <w:sz w:val="19"/>
              </w:rPr>
              <w:t>主权国借钱</w:t>
            </w:r>
          </w:p>
        </w:tc>
      </w:tr>
      <w:tr>
        <w:tc>
          <w:tcPr>
            <w:tcW w:type="dxa" w:w="720"/>
          </w:tcPr>
          <w:p>
            <w:pPr>
              <w:spacing w:before="40" w:after="40"/>
            </w:pPr>
            <w:r/>
            <w:r>
              <w:rPr>
                <w:rFonts w:ascii="Calibri" w:hAnsi="Calibri" w:eastAsia="Microsoft YaHei"/>
                <w:b w:val="0"/>
                <w:i w:val="0"/>
                <w:sz w:val="19"/>
              </w:rPr>
              <w:t>3</w:t>
            </w:r>
          </w:p>
        </w:tc>
        <w:tc>
          <w:tcPr>
            <w:tcW w:type="dxa" w:w="3312"/>
          </w:tcPr>
          <w:p>
            <w:pPr>
              <w:spacing w:before="40" w:after="40"/>
            </w:pPr>
            <w:r/>
            <w:r>
              <w:rPr>
                <w:rFonts w:ascii="Calibri" w:hAnsi="Calibri" w:eastAsia="Microsoft YaHei"/>
                <w:b w:val="0"/>
                <w:i w:val="0"/>
                <w:sz w:val="19"/>
              </w:rPr>
              <w:t>Government Agencies</w:t>
            </w:r>
          </w:p>
        </w:tc>
        <w:tc>
          <w:tcPr>
            <w:tcW w:type="dxa" w:w="1008"/>
          </w:tcPr>
          <w:p>
            <w:pPr>
              <w:spacing w:before="40" w:after="40"/>
            </w:pPr>
            <w:r/>
            <w:r>
              <w:rPr>
                <w:rFonts w:ascii="Calibri" w:hAnsi="Calibri" w:eastAsia="Microsoft YaHei"/>
                <w:b w:val="0"/>
                <w:i w:val="0"/>
                <w:sz w:val="19"/>
              </w:rPr>
              <w:t>39</w:t>
            </w:r>
          </w:p>
        </w:tc>
        <w:tc>
          <w:tcPr>
            <w:tcW w:type="dxa" w:w="4752"/>
          </w:tcPr>
          <w:p>
            <w:pPr>
              <w:spacing w:before="40" w:after="40"/>
            </w:pPr>
            <w:r/>
            <w:r>
              <w:rPr>
                <w:rFonts w:ascii="Calibri" w:hAnsi="Calibri" w:eastAsia="Microsoft YaHei"/>
                <w:b w:val="0"/>
                <w:i w:val="0"/>
                <w:sz w:val="19"/>
              </w:rPr>
              <w:t>房利美这类准政府机构</w:t>
            </w:r>
          </w:p>
        </w:tc>
      </w:tr>
      <w:tr>
        <w:tc>
          <w:tcPr>
            <w:tcW w:type="dxa" w:w="720"/>
          </w:tcPr>
          <w:p>
            <w:pPr>
              <w:spacing w:before="40" w:after="40"/>
            </w:pPr>
            <w:r/>
            <w:r>
              <w:rPr>
                <w:rFonts w:ascii="Calibri" w:hAnsi="Calibri" w:eastAsia="Microsoft YaHei"/>
                <w:b w:val="0"/>
                <w:i w:val="0"/>
                <w:sz w:val="19"/>
              </w:rPr>
              <w:t>4</w:t>
            </w:r>
          </w:p>
        </w:tc>
        <w:tc>
          <w:tcPr>
            <w:tcW w:type="dxa" w:w="3312"/>
          </w:tcPr>
          <w:p>
            <w:pPr>
              <w:spacing w:before="40" w:after="40"/>
            </w:pPr>
            <w:r/>
            <w:r>
              <w:rPr>
                <w:rFonts w:ascii="Calibri" w:hAnsi="Calibri" w:eastAsia="Microsoft YaHei"/>
                <w:b w:val="0"/>
                <w:i w:val="0"/>
                <w:sz w:val="19"/>
              </w:rPr>
              <w:t>Index-Linked Government</w:t>
            </w:r>
          </w:p>
        </w:tc>
        <w:tc>
          <w:tcPr>
            <w:tcW w:type="dxa" w:w="1008"/>
          </w:tcPr>
          <w:p>
            <w:pPr>
              <w:spacing w:before="40" w:after="40"/>
            </w:pPr>
            <w:r/>
            <w:r>
              <w:rPr>
                <w:rFonts w:ascii="Calibri" w:hAnsi="Calibri" w:eastAsia="Microsoft YaHei"/>
                <w:b w:val="0"/>
                <w:i w:val="0"/>
                <w:sz w:val="19"/>
              </w:rPr>
              <w:t>15</w:t>
            </w:r>
          </w:p>
        </w:tc>
        <w:tc>
          <w:tcPr>
            <w:tcW w:type="dxa" w:w="4752"/>
          </w:tcPr>
          <w:p>
            <w:pPr>
              <w:spacing w:before="40" w:after="40"/>
            </w:pPr>
            <w:r/>
            <w:r>
              <w:rPr>
                <w:rFonts w:ascii="Calibri" w:hAnsi="Calibri" w:eastAsia="Microsoft YaHei"/>
                <w:b w:val="0"/>
                <w:i w:val="0"/>
                <w:sz w:val="19"/>
              </w:rPr>
              <w:t>本金随通胀调整的国债</w:t>
            </w:r>
          </w:p>
        </w:tc>
      </w:tr>
      <w:tr>
        <w:tc>
          <w:tcPr>
            <w:tcW w:type="dxa" w:w="720"/>
          </w:tcPr>
          <w:p>
            <w:pPr>
              <w:spacing w:before="40" w:after="40"/>
            </w:pPr>
            <w:r/>
            <w:r>
              <w:rPr>
                <w:rFonts w:ascii="Calibri" w:hAnsi="Calibri" w:eastAsia="Microsoft YaHei"/>
                <w:b w:val="0"/>
                <w:i w:val="0"/>
                <w:sz w:val="19"/>
              </w:rPr>
              <w:t>5</w:t>
            </w:r>
          </w:p>
        </w:tc>
        <w:tc>
          <w:tcPr>
            <w:tcW w:type="dxa" w:w="3312"/>
          </w:tcPr>
          <w:p>
            <w:pPr>
              <w:spacing w:before="40" w:after="40"/>
            </w:pPr>
            <w:r/>
            <w:r>
              <w:rPr>
                <w:rFonts w:ascii="Calibri" w:hAnsi="Calibri" w:eastAsia="Microsoft YaHei"/>
                <w:b w:val="0"/>
                <w:i w:val="0"/>
                <w:sz w:val="19"/>
              </w:rPr>
              <w:t>Guaranteed Fixed Income</w:t>
            </w:r>
          </w:p>
        </w:tc>
        <w:tc>
          <w:tcPr>
            <w:tcW w:type="dxa" w:w="1008"/>
          </w:tcPr>
          <w:p>
            <w:pPr>
              <w:spacing w:before="40" w:after="40"/>
            </w:pPr>
            <w:r/>
            <w:r>
              <w:rPr>
                <w:rFonts w:ascii="Calibri" w:hAnsi="Calibri" w:eastAsia="Microsoft YaHei"/>
                <w:b w:val="0"/>
                <w:i w:val="0"/>
                <w:sz w:val="19"/>
              </w:rPr>
              <w:t>9</w:t>
            </w:r>
          </w:p>
        </w:tc>
        <w:tc>
          <w:tcPr>
            <w:tcW w:type="dxa" w:w="4752"/>
          </w:tcPr>
          <w:p>
            <w:pPr>
              <w:spacing w:before="40" w:after="40"/>
            </w:pPr>
            <w:r/>
            <w:r>
              <w:rPr>
                <w:rFonts w:ascii="Calibri" w:hAnsi="Calibri" w:eastAsia="Microsoft YaHei"/>
                <w:b w:val="0"/>
                <w:i w:val="0"/>
                <w:sz w:val="19"/>
              </w:rPr>
              <w:t>有政府担保的（这批全是 FDIC 危机期担保的银行债）</w:t>
            </w:r>
          </w:p>
        </w:tc>
      </w:tr>
      <w:tr>
        <w:tc>
          <w:tcPr>
            <w:tcW w:type="dxa" w:w="720"/>
          </w:tcPr>
          <w:p>
            <w:pPr>
              <w:spacing w:before="40" w:after="40"/>
            </w:pPr>
            <w:r/>
            <w:r>
              <w:rPr>
                <w:rFonts w:ascii="Calibri" w:hAnsi="Calibri" w:eastAsia="Microsoft YaHei"/>
                <w:b w:val="0"/>
                <w:i w:val="0"/>
                <w:sz w:val="19"/>
              </w:rPr>
              <w:t>6</w:t>
            </w:r>
          </w:p>
        </w:tc>
        <w:tc>
          <w:tcPr>
            <w:tcW w:type="dxa" w:w="3312"/>
          </w:tcPr>
          <w:p>
            <w:pPr>
              <w:spacing w:before="40" w:after="40"/>
            </w:pPr>
            <w:r/>
            <w:r>
              <w:rPr>
                <w:rFonts w:ascii="Calibri" w:hAnsi="Calibri" w:eastAsia="Microsoft YaHei"/>
                <w:b w:val="0"/>
                <w:i w:val="0"/>
                <w:sz w:val="19"/>
              </w:rPr>
              <w:t>Municipal / Provincial</w:t>
            </w:r>
          </w:p>
        </w:tc>
        <w:tc>
          <w:tcPr>
            <w:tcW w:type="dxa" w:w="1008"/>
          </w:tcPr>
          <w:p>
            <w:pPr>
              <w:spacing w:before="40" w:after="40"/>
            </w:pPr>
            <w:r/>
            <w:r>
              <w:rPr>
                <w:rFonts w:ascii="Calibri" w:hAnsi="Calibri" w:eastAsia="Microsoft YaHei"/>
                <w:b w:val="0"/>
                <w:i w:val="0"/>
                <w:sz w:val="19"/>
              </w:rPr>
              <w:t>7</w:t>
            </w:r>
          </w:p>
        </w:tc>
        <w:tc>
          <w:tcPr>
            <w:tcW w:type="dxa" w:w="4752"/>
          </w:tcPr>
          <w:p>
            <w:pPr>
              <w:spacing w:before="40" w:after="40"/>
            </w:pPr>
            <w:r/>
            <w:r>
              <w:rPr>
                <w:rFonts w:ascii="Calibri" w:hAnsi="Calibri" w:eastAsia="Microsoft YaHei"/>
                <w:b w:val="0"/>
                <w:i w:val="0"/>
                <w:sz w:val="19"/>
              </w:rPr>
              <w:t>州、市、省借钱</w:t>
            </w:r>
          </w:p>
        </w:tc>
      </w:tr>
      <w:tr>
        <w:tc>
          <w:tcPr>
            <w:tcW w:type="dxa" w:w="720"/>
          </w:tcPr>
          <w:p>
            <w:pPr>
              <w:spacing w:before="40" w:after="40"/>
            </w:pPr>
            <w:r/>
            <w:r>
              <w:rPr>
                <w:rFonts w:ascii="Calibri" w:hAnsi="Calibri" w:eastAsia="Microsoft YaHei"/>
                <w:b w:val="0"/>
                <w:i w:val="0"/>
                <w:sz w:val="19"/>
              </w:rPr>
              <w:t>7</w:t>
            </w:r>
          </w:p>
        </w:tc>
        <w:tc>
          <w:tcPr>
            <w:tcW w:type="dxa" w:w="3312"/>
          </w:tcPr>
          <w:p>
            <w:pPr>
              <w:spacing w:before="40" w:after="40"/>
            </w:pPr>
            <w:r/>
            <w:r>
              <w:rPr>
                <w:rFonts w:ascii="Calibri" w:hAnsi="Calibri" w:eastAsia="Microsoft YaHei"/>
                <w:b w:val="0"/>
                <w:i w:val="0"/>
                <w:sz w:val="19"/>
              </w:rPr>
              <w:t>Government Mortgage-Backed</w:t>
            </w:r>
          </w:p>
        </w:tc>
        <w:tc>
          <w:tcPr>
            <w:tcW w:type="dxa" w:w="1008"/>
          </w:tcPr>
          <w:p>
            <w:pPr>
              <w:spacing w:before="40" w:after="40"/>
            </w:pPr>
            <w:r/>
            <w:r>
              <w:rPr>
                <w:rFonts w:ascii="Calibri" w:hAnsi="Calibri" w:eastAsia="Microsoft YaHei"/>
                <w:b/>
                <w:i w:val="0"/>
                <w:sz w:val="19"/>
              </w:rPr>
              <w:t>882</w:t>
            </w:r>
          </w:p>
        </w:tc>
        <w:tc>
          <w:tcPr>
            <w:tcW w:type="dxa" w:w="4752"/>
          </w:tcPr>
          <w:p>
            <w:pPr>
              <w:spacing w:before="40" w:after="40"/>
            </w:pPr>
            <w:r/>
            <w:r>
              <w:rPr>
                <w:rFonts w:ascii="Calibri" w:hAnsi="Calibri" w:eastAsia="Microsoft YaHei"/>
                <w:b w:val="0"/>
                <w:i w:val="0"/>
                <w:sz w:val="19"/>
              </w:rPr>
              <w:t xml:space="preserve">一堆有政府担保的房贷打包 —— </w:t>
            </w:r>
            <w:r>
              <w:rPr>
                <w:rFonts w:ascii="Calibri" w:hAnsi="Calibri" w:eastAsia="Microsoft YaHei"/>
                <w:b/>
                <w:i w:val="0"/>
                <w:sz w:val="19"/>
              </w:rPr>
              <w:t>剩下最大的一块</w:t>
            </w:r>
          </w:p>
        </w:tc>
      </w:tr>
      <w:tr>
        <w:tc>
          <w:tcPr>
            <w:tcW w:type="dxa" w:w="720"/>
          </w:tcPr>
          <w:p>
            <w:pPr>
              <w:spacing w:before="40" w:after="40"/>
            </w:pPr>
            <w:r/>
            <w:r>
              <w:rPr>
                <w:rFonts w:ascii="Calibri" w:hAnsi="Calibri" w:eastAsia="Microsoft YaHei"/>
                <w:b w:val="0"/>
                <w:i w:val="0"/>
                <w:sz w:val="19"/>
              </w:rPr>
              <w:t>8</w:t>
            </w:r>
          </w:p>
        </w:tc>
        <w:tc>
          <w:tcPr>
            <w:tcW w:type="dxa" w:w="3312"/>
          </w:tcPr>
          <w:p>
            <w:pPr>
              <w:spacing w:before="40" w:after="40"/>
            </w:pPr>
            <w:r/>
            <w:r>
              <w:rPr>
                <w:rFonts w:ascii="Calibri" w:hAnsi="Calibri" w:eastAsia="Microsoft YaHei"/>
                <w:b w:val="0"/>
                <w:i w:val="0"/>
                <w:sz w:val="19"/>
              </w:rPr>
              <w:t>Non-Government C.M.O.s</w:t>
            </w:r>
          </w:p>
        </w:tc>
        <w:tc>
          <w:tcPr>
            <w:tcW w:type="dxa" w:w="1008"/>
          </w:tcPr>
          <w:p>
            <w:pPr>
              <w:spacing w:before="40" w:after="40"/>
            </w:pPr>
            <w:r/>
            <w:r>
              <w:rPr>
                <w:rFonts w:ascii="Calibri" w:hAnsi="Calibri" w:eastAsia="Microsoft YaHei"/>
                <w:b w:val="0"/>
                <w:i w:val="0"/>
                <w:sz w:val="19"/>
              </w:rPr>
              <w:t>264</w:t>
            </w:r>
          </w:p>
        </w:tc>
        <w:tc>
          <w:tcPr>
            <w:tcW w:type="dxa" w:w="4752"/>
          </w:tcPr>
          <w:p>
            <w:pPr>
              <w:spacing w:before="40" w:after="40"/>
            </w:pPr>
            <w:r/>
            <w:r>
              <w:rPr>
                <w:rFonts w:ascii="Calibri" w:hAnsi="Calibri" w:eastAsia="Microsoft YaHei"/>
                <w:b w:val="0"/>
                <w:i w:val="0"/>
                <w:sz w:val="19"/>
              </w:rPr>
              <w:t>房贷包再切档，没政府担保</w:t>
            </w:r>
          </w:p>
        </w:tc>
      </w:tr>
      <w:tr>
        <w:tc>
          <w:tcPr>
            <w:tcW w:type="dxa" w:w="720"/>
          </w:tcPr>
          <w:p>
            <w:pPr>
              <w:spacing w:before="40" w:after="40"/>
            </w:pPr>
            <w:r/>
            <w:r>
              <w:rPr>
                <w:rFonts w:ascii="Calibri" w:hAnsi="Calibri" w:eastAsia="Microsoft YaHei"/>
                <w:b w:val="0"/>
                <w:i w:val="0"/>
                <w:sz w:val="19"/>
              </w:rPr>
              <w:t>9</w:t>
            </w:r>
          </w:p>
        </w:tc>
        <w:tc>
          <w:tcPr>
            <w:tcW w:type="dxa" w:w="3312"/>
          </w:tcPr>
          <w:p>
            <w:pPr>
              <w:spacing w:before="40" w:after="40"/>
            </w:pPr>
            <w:r/>
            <w:r>
              <w:rPr>
                <w:rFonts w:ascii="Calibri" w:hAnsi="Calibri" w:eastAsia="Microsoft YaHei"/>
                <w:b w:val="0"/>
                <w:i w:val="0"/>
                <w:sz w:val="19"/>
              </w:rPr>
              <w:t>Asset-Backed Securities</w:t>
            </w:r>
          </w:p>
        </w:tc>
        <w:tc>
          <w:tcPr>
            <w:tcW w:type="dxa" w:w="1008"/>
          </w:tcPr>
          <w:p>
            <w:pPr>
              <w:spacing w:before="40" w:after="40"/>
            </w:pPr>
            <w:r/>
            <w:r>
              <w:rPr>
                <w:rFonts w:ascii="Calibri" w:hAnsi="Calibri" w:eastAsia="Microsoft YaHei"/>
                <w:b w:val="0"/>
                <w:i w:val="0"/>
                <w:sz w:val="19"/>
              </w:rPr>
              <w:t>79</w:t>
            </w:r>
          </w:p>
        </w:tc>
        <w:tc>
          <w:tcPr>
            <w:tcW w:type="dxa" w:w="4752"/>
          </w:tcPr>
          <w:p>
            <w:pPr>
              <w:spacing w:before="40" w:after="40"/>
            </w:pPr>
            <w:r/>
            <w:r>
              <w:rPr>
                <w:rFonts w:ascii="Calibri" w:hAnsi="Calibri" w:eastAsia="Microsoft YaHei"/>
                <w:b w:val="0"/>
                <w:i w:val="0"/>
                <w:sz w:val="19"/>
              </w:rPr>
              <w:t>车贷、卡贷这类打包</w:t>
            </w:r>
          </w:p>
        </w:tc>
      </w:tr>
      <w:tr>
        <w:tc>
          <w:tcPr>
            <w:tcW w:type="dxa" w:w="720"/>
          </w:tcPr>
          <w:p>
            <w:pPr>
              <w:spacing w:before="40" w:after="40"/>
            </w:pPr>
            <w:r/>
            <w:r>
              <w:rPr>
                <w:rFonts w:ascii="Calibri" w:hAnsi="Calibri" w:eastAsia="Microsoft YaHei"/>
                <w:b w:val="0"/>
                <w:i w:val="0"/>
                <w:sz w:val="19"/>
              </w:rPr>
              <w:t>10</w:t>
            </w:r>
          </w:p>
        </w:tc>
        <w:tc>
          <w:tcPr>
            <w:tcW w:type="dxa" w:w="3312"/>
          </w:tcPr>
          <w:p>
            <w:pPr>
              <w:spacing w:before="40" w:after="40"/>
            </w:pPr>
            <w:r/>
            <w:r>
              <w:rPr>
                <w:rFonts w:ascii="Calibri" w:hAnsi="Calibri" w:eastAsia="Microsoft YaHei"/>
                <w:b w:val="0"/>
                <w:i w:val="0"/>
                <w:sz w:val="19"/>
              </w:rPr>
              <w:t>Commercial Mortgage-Backed</w:t>
            </w:r>
          </w:p>
        </w:tc>
        <w:tc>
          <w:tcPr>
            <w:tcW w:type="dxa" w:w="1008"/>
          </w:tcPr>
          <w:p>
            <w:pPr>
              <w:spacing w:before="40" w:after="40"/>
            </w:pPr>
            <w:r/>
            <w:r>
              <w:rPr>
                <w:rFonts w:ascii="Calibri" w:hAnsi="Calibri" w:eastAsia="Microsoft YaHei"/>
                <w:b w:val="0"/>
                <w:i w:val="0"/>
                <w:sz w:val="19"/>
              </w:rPr>
              <w:t>69</w:t>
            </w:r>
          </w:p>
        </w:tc>
        <w:tc>
          <w:tcPr>
            <w:tcW w:type="dxa" w:w="4752"/>
          </w:tcPr>
          <w:p>
            <w:pPr>
              <w:spacing w:before="40" w:after="40"/>
            </w:pPr>
            <w:r/>
            <w:r>
              <w:rPr>
                <w:rFonts w:ascii="Calibri" w:hAnsi="Calibri" w:eastAsia="Microsoft YaHei"/>
                <w:b w:val="0"/>
                <w:i w:val="0"/>
                <w:sz w:val="19"/>
              </w:rPr>
              <w:t>商业地产抵押贷打包</w:t>
            </w:r>
          </w:p>
        </w:tc>
      </w:tr>
      <w:tr>
        <w:tc>
          <w:tcPr>
            <w:tcW w:type="dxa" w:w="720"/>
          </w:tcPr>
          <w:p>
            <w:pPr>
              <w:spacing w:before="40" w:after="40"/>
            </w:pPr>
            <w:r/>
            <w:r>
              <w:rPr>
                <w:rFonts w:ascii="Calibri" w:hAnsi="Calibri" w:eastAsia="Microsoft YaHei"/>
                <w:b w:val="0"/>
                <w:i w:val="0"/>
                <w:sz w:val="19"/>
              </w:rPr>
              <w:t>11–12</w:t>
            </w:r>
          </w:p>
        </w:tc>
        <w:tc>
          <w:tcPr>
            <w:tcW w:type="dxa" w:w="3312"/>
          </w:tcPr>
          <w:p>
            <w:pPr>
              <w:spacing w:before="40" w:after="40"/>
            </w:pPr>
            <w:r/>
            <w:r>
              <w:rPr>
                <w:rFonts w:ascii="Calibri" w:hAnsi="Calibri" w:eastAsia="Microsoft YaHei"/>
                <w:b w:val="0"/>
                <w:i w:val="0"/>
                <w:sz w:val="19"/>
              </w:rPr>
              <w:t>FI Derivatives — Futures / Options</w:t>
            </w:r>
          </w:p>
        </w:tc>
        <w:tc>
          <w:tcPr>
            <w:tcW w:type="dxa" w:w="1008"/>
          </w:tcPr>
          <w:p>
            <w:pPr>
              <w:spacing w:before="40" w:after="40"/>
            </w:pPr>
            <w:r/>
            <w:r>
              <w:rPr>
                <w:rFonts w:ascii="Calibri" w:hAnsi="Calibri" w:eastAsia="Microsoft YaHei"/>
                <w:b w:val="0"/>
                <w:i w:val="0"/>
                <w:sz w:val="19"/>
              </w:rPr>
              <w:t>7 / 9</w:t>
            </w:r>
          </w:p>
        </w:tc>
        <w:tc>
          <w:tcPr>
            <w:tcW w:type="dxa" w:w="4752"/>
          </w:tcPr>
          <w:p>
            <w:pPr>
              <w:spacing w:before="40" w:after="40"/>
            </w:pPr>
            <w:r/>
            <w:r>
              <w:rPr>
                <w:rFonts w:ascii="Calibri" w:hAnsi="Calibri" w:eastAsia="Microsoft YaHei"/>
                <w:b/>
                <w:i w:val="0"/>
                <w:sz w:val="19"/>
              </w:rPr>
              <w:t>不是债券</w:t>
            </w:r>
            <w:r>
              <w:rPr>
                <w:rFonts w:ascii="Calibri" w:hAnsi="Calibri" w:eastAsia="Microsoft YaHei"/>
                <w:b w:val="0"/>
                <w:i w:val="0"/>
                <w:sz w:val="19"/>
              </w:rPr>
              <w:t>，需要我们还没设计过的机器</w:t>
            </w:r>
          </w:p>
        </w:tc>
      </w:tr>
      <w:tr>
        <w:tc>
          <w:tcPr>
            <w:tcW w:type="dxa" w:w="720"/>
          </w:tcPr>
          <w:p>
            <w:pPr>
              <w:spacing w:before="40" w:after="40"/>
            </w:pPr>
            <w:r/>
            <w:r>
              <w:rPr>
                <w:rFonts w:ascii="Calibri" w:hAnsi="Calibri" w:eastAsia="Microsoft YaHei"/>
                <w:b w:val="0"/>
                <w:i w:val="0"/>
                <w:sz w:val="19"/>
              </w:rPr>
              <w:t>13</w:t>
            </w:r>
          </w:p>
        </w:tc>
        <w:tc>
          <w:tcPr>
            <w:tcW w:type="dxa" w:w="3312"/>
          </w:tcPr>
          <w:p>
            <w:pPr>
              <w:spacing w:before="40" w:after="40"/>
            </w:pPr>
            <w:r/>
            <w:r>
              <w:rPr>
                <w:rFonts w:ascii="Calibri" w:hAnsi="Calibri" w:eastAsia="Microsoft YaHei"/>
                <w:b w:val="0"/>
                <w:i w:val="0"/>
                <w:sz w:val="19"/>
              </w:rPr>
              <w:t>Other Fixed Income</w:t>
            </w:r>
          </w:p>
        </w:tc>
        <w:tc>
          <w:tcPr>
            <w:tcW w:type="dxa" w:w="1008"/>
          </w:tcPr>
          <w:p>
            <w:pPr>
              <w:spacing w:before="40" w:after="40"/>
            </w:pPr>
            <w:r/>
            <w:r>
              <w:rPr>
                <w:rFonts w:ascii="Calibri" w:hAnsi="Calibri" w:eastAsia="Microsoft YaHei"/>
                <w:b w:val="0"/>
                <w:i w:val="0"/>
                <w:sz w:val="19"/>
              </w:rPr>
              <w:t>1</w:t>
            </w:r>
          </w:p>
        </w:tc>
        <w:tc>
          <w:tcPr>
            <w:tcW w:type="dxa" w:w="4752"/>
          </w:tcPr>
          <w:p>
            <w:pPr>
              <w:spacing w:before="40" w:after="40"/>
            </w:pPr>
            <w:r/>
            <w:r>
              <w:rPr>
                <w:rFonts w:ascii="Calibri" w:hAnsi="Calibri" w:eastAsia="Microsoft YaHei"/>
                <w:b w:val="0"/>
                <w:i w:val="0"/>
                <w:sz w:val="19"/>
              </w:rPr>
              <w:t>一个基金份额：无 ISIN、无到期日、无评级</w:t>
            </w:r>
          </w:p>
        </w:tc>
      </w:tr>
    </w:tbl>
    <w:p>
      <w:pPr>
        <w:spacing w:before="40" w:after="0"/>
        <w:ind w:left="0"/>
      </w:pPr>
    </w:p>
    <w:p>
      <w:pPr>
        <w:spacing w:before="200" w:after="60"/>
        <w:ind w:left="0"/>
      </w:pPr>
      <w:r>
        <w:rPr>
          <w:rFonts w:ascii="Calibri" w:hAnsi="Calibri" w:eastAsia="Microsoft YaHei"/>
          <w:b/>
          <w:i w:val="0"/>
          <w:color w:val="1F4E79"/>
          <w:sz w:val="23"/>
        </w:rPr>
        <w:t>最后三行怎么讲</w:t>
      </w:r>
    </w:p>
    <w:p>
      <w:pPr>
        <w:spacing w:before="100" w:after="100"/>
        <w:ind w:left="144"/>
      </w:pPr>
      <w:r>
        <w:rPr>
          <w:rFonts w:ascii="Calibri" w:hAnsi="Calibri" w:eastAsia="Microsoft YaHei"/>
          <w:b w:val="0"/>
          <w:i w:val="0"/>
          <w:sz w:val="21"/>
        </w:rPr>
        <w:t>⭐  期货期权算“还没做”，不是“不做”。它们才 16 只（732 对比 2,260），而且是剩下唯一需要全新机器的一类。最后一行是基金份额，债券模型对它无从下手。</w:t>
      </w:r>
    </w:p>
    <w:p>
      <w:pPr>
        <w:spacing w:before="100" w:after="100"/>
        <w:ind w:left="144"/>
      </w:pPr>
      <w:r>
        <w:rPr>
          <w:rFonts w:ascii="Calibri" w:hAnsi="Calibri" w:eastAsia="Microsoft YaHei"/>
          <w:b w:val="0"/>
          <w:i w:val="0"/>
          <w:color w:val="A63A00"/>
          <w:sz w:val="20"/>
        </w:rPr>
        <w:t xml:space="preserve">⚠  </w:t>
      </w:r>
      <w:r>
        <w:rPr>
          <w:rFonts w:ascii="Calibri" w:hAnsi="Calibri" w:eastAsia="Microsoft YaHei"/>
          <w:b/>
          <w:i w:val="0"/>
          <w:color w:val="A63A00"/>
          <w:sz w:val="20"/>
        </w:rPr>
        <w:t>这是全场唯一一处 deck 和项目记录不一致的地方。</w:t>
      </w:r>
      <w:r>
        <w:rPr>
          <w:rFonts w:ascii="Calibri" w:hAnsi="Calibri" w:eastAsia="Microsoft YaHei"/>
          <w:b w:val="0"/>
          <w:i w:val="0"/>
          <w:color w:val="A63A00"/>
          <w:sz w:val="20"/>
        </w:rPr>
        <w:t xml:space="preserve"> 项目文档里期货期权仍标为“out of scope”，deck 里改成了“Scoped”（Liping 的意思）。如果 Mario 当场问起，就照实说：标的是“not yet built”，这句话不承诺任何东西。</w:t>
      </w:r>
    </w:p>
    <w:p>
      <w:pPr>
        <w:spacing w:before="280" w:after="100"/>
        <w:ind w:left="0"/>
      </w:pPr>
      <w:r>
        <w:rPr>
          <w:rFonts w:ascii="Calibri" w:hAnsi="Calibri" w:eastAsia="Microsoft YaHei"/>
          <w:b/>
          <w:i w:val="0"/>
          <w:color w:val="1F4E79"/>
          <w:sz w:val="27"/>
        </w:rPr>
        <w:t>Slide 8 — 怎么知道数字是对的  ⭐ 最重要的一页</w:t>
      </w:r>
    </w:p>
    <w:p>
      <w:pPr>
        <w:spacing w:before="40" w:after="80"/>
        <w:ind w:left="0"/>
      </w:pPr>
      <w:r>
        <w:rPr>
          <w:rFonts w:ascii="Calibri" w:hAnsi="Calibri" w:eastAsia="Microsoft YaHei"/>
          <w:b/>
          <w:i w:val="0"/>
          <w:sz w:val="21"/>
        </w:rPr>
        <w:t>一句话：</w:t>
      </w:r>
      <w:r>
        <w:rPr>
          <w:rFonts w:ascii="Calibri" w:hAnsi="Calibri" w:eastAsia="Microsoft YaHei"/>
          <w:b w:val="0"/>
          <w:i w:val="0"/>
          <w:sz w:val="21"/>
        </w:rPr>
        <w:t xml:space="preserve"> 我们的价格必然对得上（因为价格是输入），所以找了三个 </w:t>
      </w:r>
      <w:r>
        <w:rPr>
          <w:rFonts w:ascii="Calibri" w:hAnsi="Calibri" w:eastAsia="Microsoft YaHei"/>
          <w:b/>
          <w:i w:val="0"/>
          <w:sz w:val="21"/>
        </w:rPr>
        <w:t>完全在系统外面</w:t>
      </w:r>
      <w:r>
        <w:rPr>
          <w:rFonts w:ascii="Calibri" w:hAnsi="Calibri" w:eastAsia="Microsoft YaHei"/>
          <w:b w:val="0"/>
          <w:i w:val="0"/>
          <w:sz w:val="21"/>
        </w:rPr>
        <w:t xml:space="preserve"> 的东西来验。</w:t>
      </w:r>
    </w:p>
    <w:p>
      <w:pPr>
        <w:spacing w:before="200" w:after="60"/>
        <w:ind w:left="0"/>
      </w:pPr>
      <w:r>
        <w:rPr>
          <w:rFonts w:ascii="Calibri" w:hAnsi="Calibri" w:eastAsia="Microsoft YaHei"/>
          <w:b/>
          <w:i w:val="0"/>
          <w:color w:val="1F4E79"/>
          <w:sz w:val="23"/>
        </w:rPr>
        <w:t>先把问题说清楚（这是这页的前提）</w:t>
      </w:r>
    </w:p>
    <w:p>
      <w:pPr>
        <w:spacing w:before="40" w:after="80"/>
        <w:ind w:left="0"/>
      </w:pPr>
      <w:r>
        <w:rPr>
          <w:rFonts w:ascii="Calibri" w:hAnsi="Calibri" w:eastAsia="Microsoft YaHei"/>
          <w:b w:val="0"/>
          <w:i w:val="0"/>
          <w:sz w:val="21"/>
        </w:rPr>
        <w:t xml:space="preserve">我们解出一个 spread 让模型价格 == 托管行价格。那价格当然对得上 —— </w:t>
      </w:r>
      <w:r>
        <w:rPr>
          <w:rFonts w:ascii="Calibri" w:hAnsi="Calibri" w:eastAsia="Microsoft YaHei"/>
          <w:b/>
          <w:i w:val="0"/>
          <w:sz w:val="21"/>
        </w:rPr>
        <w:t>所以价格本身不能用来证明模型对</w:t>
      </w:r>
      <w:r>
        <w:rPr>
          <w:rFonts w:ascii="Calibri" w:hAnsi="Calibri" w:eastAsia="Microsoft YaHei"/>
          <w:b w:val="0"/>
          <w:i w:val="0"/>
          <w:sz w:val="21"/>
        </w:rPr>
        <w:t>。必须找外部证据。</w:t>
      </w:r>
    </w:p>
    <w:p>
      <w:pPr>
        <w:spacing w:before="200" w:after="60"/>
        <w:ind w:left="0"/>
      </w:pPr>
      <w:r>
        <w:rPr>
          <w:rFonts w:ascii="Calibri" w:hAnsi="Calibri" w:eastAsia="Microsoft YaHei"/>
          <w:b/>
          <w:i w:val="0"/>
          <w:color w:val="1F4E79"/>
          <w:sz w:val="23"/>
        </w:rPr>
        <w:t>检查一 — 温度计要在冰水里读零度</w:t>
      </w:r>
    </w:p>
    <w:p>
      <w:pPr>
        <w:spacing w:before="20" w:after="60"/>
        <w:ind w:left="360"/>
      </w:pPr>
      <w:r>
        <w:rPr>
          <w:rFonts w:ascii="Calibri" w:hAnsi="Calibri" w:eastAsia="Microsoft YaHei"/>
          <w:b w:val="0"/>
          <w:i w:val="0"/>
          <w:sz w:val="21"/>
        </w:rPr>
        <w:t>•  我们算的是“这只债比它本国政府借钱贵多少”。</w:t>
      </w:r>
    </w:p>
    <w:p>
      <w:pPr>
        <w:spacing w:before="20" w:after="60"/>
        <w:ind w:left="360"/>
      </w:pPr>
      <w:r>
        <w:rPr>
          <w:rFonts w:ascii="Calibri" w:hAnsi="Calibri" w:eastAsia="Microsoft YaHei"/>
          <w:b w:val="0"/>
          <w:i w:val="0"/>
          <w:sz w:val="21"/>
        </w:rPr>
        <w:t>•  那么拿一只</w:t>
      </w:r>
      <w:r>
        <w:rPr>
          <w:rFonts w:ascii="Calibri" w:hAnsi="Calibri" w:eastAsia="Microsoft YaHei"/>
          <w:b/>
          <w:i w:val="0"/>
          <w:sz w:val="21"/>
        </w:rPr>
        <w:t>政府自己的债</w:t>
      </w:r>
      <w:r>
        <w:rPr>
          <w:rFonts w:ascii="Calibri" w:hAnsi="Calibri" w:eastAsia="Microsoft YaHei"/>
          <w:b w:val="0"/>
          <w:i w:val="0"/>
          <w:sz w:val="21"/>
        </w:rPr>
        <w:t>去比</w:t>
      </w:r>
      <w:r>
        <w:rPr>
          <w:rFonts w:ascii="Calibri" w:hAnsi="Calibri" w:eastAsia="Microsoft YaHei"/>
          <w:b/>
          <w:i w:val="0"/>
          <w:sz w:val="21"/>
        </w:rPr>
        <w:t>政府自己的曲线</w:t>
      </w:r>
      <w:r>
        <w:rPr>
          <w:rFonts w:ascii="Calibri" w:hAnsi="Calibri" w:eastAsia="Microsoft YaHei"/>
          <w:b w:val="0"/>
          <w:i w:val="0"/>
          <w:sz w:val="21"/>
        </w:rPr>
        <w:t>，答案必须是零 —— 你在拿一个东西跟它自己比。</w:t>
      </w:r>
    </w:p>
    <w:p>
      <w:pPr>
        <w:spacing w:before="20" w:after="60"/>
        <w:ind w:left="360"/>
      </w:pPr>
      <w:r>
        <w:rPr>
          <w:rFonts w:ascii="Calibri" w:hAnsi="Calibri" w:eastAsia="Microsoft YaHei"/>
          <w:b w:val="0"/>
          <w:i w:val="0"/>
          <w:sz w:val="21"/>
        </w:rPr>
        <w:t xml:space="preserve">•  日本：11 只，中位数 </w:t>
      </w:r>
      <w:r>
        <w:rPr>
          <w:rFonts w:ascii="Calibri" w:hAnsi="Calibri" w:eastAsia="Microsoft YaHei"/>
          <w:b/>
          <w:i w:val="0"/>
          <w:sz w:val="21"/>
        </w:rPr>
        <w:t>+0.02 bp = 0.00%</w:t>
      </w:r>
      <w:r>
        <w:rPr>
          <w:rFonts w:ascii="Calibri" w:hAnsi="Calibri" w:eastAsia="Microsoft YaHei"/>
          <w:b w:val="0"/>
          <w:i w:val="0"/>
          <w:sz w:val="21"/>
        </w:rPr>
        <w:t>。英国：12 只，</w:t>
      </w:r>
      <w:r>
        <w:rPr>
          <w:rFonts w:ascii="Calibri" w:hAnsi="Calibri" w:eastAsia="Microsoft YaHei"/>
          <w:b/>
          <w:i w:val="0"/>
          <w:sz w:val="21"/>
        </w:rPr>
        <w:t>+4.42 bp = 0.04%</w:t>
      </w:r>
      <w:r>
        <w:rPr>
          <w:rFonts w:ascii="Calibri" w:hAnsi="Calibri" w:eastAsia="Microsoft YaHei"/>
          <w:b w:val="0"/>
          <w:i w:val="0"/>
          <w:sz w:val="21"/>
        </w:rPr>
        <w:t>。</w:t>
      </w:r>
    </w:p>
    <w:p>
      <w:pPr>
        <w:spacing w:before="100" w:after="100"/>
        <w:ind w:left="144"/>
      </w:pPr>
      <w:r>
        <w:rPr>
          <w:rFonts w:ascii="Calibri" w:hAnsi="Calibri" w:eastAsia="Microsoft YaHei"/>
          <w:b w:val="0"/>
          <w:i w:val="0"/>
          <w:sz w:val="21"/>
        </w:rPr>
        <w:t>⭐  关键在于：</w:t>
      </w:r>
      <w:r>
        <w:rPr>
          <w:rFonts w:ascii="Calibri" w:hAnsi="Calibri" w:eastAsia="Microsoft YaHei"/>
          <w:b/>
          <w:i w:val="0"/>
          <w:sz w:val="21"/>
        </w:rPr>
        <w:t>我们没有为了这个结果调过任何参数</w:t>
      </w:r>
      <w:r>
        <w:rPr>
          <w:rFonts w:ascii="Calibri" w:hAnsi="Calibri" w:eastAsia="Microsoft YaHei"/>
          <w:b w:val="0"/>
          <w:i w:val="0"/>
          <w:sz w:val="21"/>
        </w:rPr>
        <w:t>。如果机器错了，它不会自己落在零上。</w:t>
      </w:r>
    </w:p>
    <w:p>
      <w:pPr>
        <w:spacing w:before="200" w:after="60"/>
        <w:ind w:left="0"/>
      </w:pPr>
      <w:r>
        <w:rPr>
          <w:rFonts w:ascii="Calibri" w:hAnsi="Calibri" w:eastAsia="Microsoft YaHei"/>
          <w:b/>
          <w:i w:val="0"/>
          <w:color w:val="1F4E79"/>
          <w:sz w:val="23"/>
        </w:rPr>
        <w:t>检查二 — 外面有个系统算同样的数，我们对得上</w:t>
      </w:r>
    </w:p>
    <w:p>
      <w:pPr>
        <w:spacing w:before="20" w:after="60"/>
        <w:ind w:left="360"/>
      </w:pPr>
      <w:r>
        <w:rPr>
          <w:rFonts w:ascii="Calibri" w:hAnsi="Calibri" w:eastAsia="Microsoft YaHei"/>
          <w:b w:val="0"/>
          <w:i w:val="0"/>
          <w:sz w:val="21"/>
        </w:rPr>
        <w:t>•  托管行自己会算一个“利率动 1% 这只债价格动多少”的数。</w:t>
      </w:r>
    </w:p>
    <w:p>
      <w:pPr>
        <w:spacing w:before="20" w:after="60"/>
        <w:ind w:left="360"/>
      </w:pPr>
      <w:r>
        <w:rPr>
          <w:rFonts w:ascii="Calibri" w:hAnsi="Calibri" w:eastAsia="Microsoft YaHei"/>
          <w:b w:val="0"/>
          <w:i w:val="0"/>
          <w:sz w:val="21"/>
        </w:rPr>
        <w:t xml:space="preserve">•  我们从零自己算 —— </w:t>
      </w:r>
      <w:r>
        <w:rPr>
          <w:rFonts w:ascii="Calibri" w:hAnsi="Calibri" w:eastAsia="Microsoft YaHei"/>
          <w:b/>
          <w:i w:val="0"/>
          <w:sz w:val="21"/>
        </w:rPr>
        <w:t>算的时候完全没看它的数</w:t>
      </w:r>
      <w:r>
        <w:rPr>
          <w:rFonts w:ascii="Calibri" w:hAnsi="Calibri" w:eastAsia="Microsoft YaHei"/>
          <w:b w:val="0"/>
          <w:i w:val="0"/>
          <w:sz w:val="21"/>
        </w:rPr>
        <w:t>。</w:t>
      </w:r>
    </w:p>
    <w:p>
      <w:pPr>
        <w:spacing w:before="20" w:after="60"/>
        <w:ind w:left="360"/>
      </w:pPr>
      <w:r>
        <w:rPr>
          <w:rFonts w:ascii="Calibri" w:hAnsi="Calibri" w:eastAsia="Microsoft YaHei"/>
          <w:b w:val="0"/>
          <w:i w:val="0"/>
          <w:sz w:val="21"/>
        </w:rPr>
        <w:t>•  五只可提前赎回的机构债上两边都有数：</w:t>
      </w:r>
      <w:r>
        <w:rPr>
          <w:rFonts w:ascii="Calibri" w:hAnsi="Calibri" w:eastAsia="Microsoft YaHei"/>
          <w:b/>
          <w:i w:val="0"/>
          <w:sz w:val="21"/>
        </w:rPr>
        <w:t>四只差在 0.75 年以内</w:t>
      </w:r>
      <w:r>
        <w:rPr>
          <w:rFonts w:ascii="Calibri" w:hAnsi="Calibri" w:eastAsia="Microsoft YaHei"/>
          <w:b w:val="0"/>
          <w:i w:val="0"/>
          <w:sz w:val="21"/>
        </w:rPr>
        <w:t>（0.200 / 0.316 / 0.633 / 0.741），而这些久期本身跨度是 1.1 到 9.4 年。</w:t>
      </w:r>
    </w:p>
    <w:p>
      <w:pPr>
        <w:spacing w:before="100" w:after="100"/>
        <w:ind w:left="144"/>
      </w:pPr>
      <w:r>
        <w:rPr>
          <w:rFonts w:ascii="Calibri" w:hAnsi="Calibri" w:eastAsia="Microsoft YaHei"/>
          <w:b w:val="0"/>
          <w:i w:val="0"/>
          <w:color w:val="A63A00"/>
          <w:sz w:val="20"/>
        </w:rPr>
        <w:t xml:space="preserve">⚠  </w:t>
      </w:r>
      <w:r>
        <w:rPr>
          <w:rFonts w:ascii="Calibri" w:hAnsi="Calibri" w:eastAsia="Microsoft YaHei"/>
          <w:b/>
          <w:i w:val="0"/>
          <w:color w:val="A63A00"/>
          <w:sz w:val="20"/>
        </w:rPr>
        <w:t>第五只差 2.2 年。</w:t>
      </w:r>
      <w:r>
        <w:rPr>
          <w:rFonts w:ascii="Calibri" w:hAnsi="Calibri" w:eastAsia="Microsoft YaHei"/>
          <w:b w:val="0"/>
          <w:i w:val="0"/>
          <w:color w:val="A63A00"/>
          <w:sz w:val="20"/>
        </w:rPr>
        <w:t xml:space="preserve"> 被问到就直说：这五只都是发行人可提前还款的，两边对“提前还款权”的处理不完全一样。四只对得上已经是很强的证据，因为我们从未参照过它的数。</w:t>
      </w:r>
      <w:r>
        <w:rPr>
          <w:rFonts w:ascii="Calibri" w:hAnsi="Calibri" w:eastAsia="Microsoft YaHei"/>
          <w:b/>
          <w:i w:val="0"/>
          <w:color w:val="A63A00"/>
          <w:sz w:val="20"/>
        </w:rPr>
        <w:t>不要把它藏起来</w:t>
      </w:r>
      <w:r>
        <w:rPr>
          <w:rFonts w:ascii="Calibri" w:hAnsi="Calibri" w:eastAsia="Microsoft YaHei"/>
          <w:b w:val="0"/>
          <w:i w:val="0"/>
          <w:color w:val="A63A00"/>
          <w:sz w:val="20"/>
        </w:rPr>
        <w:t xml:space="preserve"> —— 主动说出来反而加分。</w:t>
      </w:r>
    </w:p>
    <w:p>
      <w:pPr>
        <w:spacing w:before="200" w:after="60"/>
        <w:ind w:left="0"/>
      </w:pPr>
      <w:r>
        <w:rPr>
          <w:rFonts w:ascii="Calibri" w:hAnsi="Calibri" w:eastAsia="Microsoft YaHei"/>
          <w:b/>
          <w:i w:val="0"/>
          <w:color w:val="1F4E79"/>
          <w:sz w:val="23"/>
        </w:rPr>
        <w:t>检查三 — 用公开数据重建了客户自己的数字</w:t>
      </w:r>
    </w:p>
    <w:p>
      <w:pPr>
        <w:spacing w:before="20" w:after="60"/>
        <w:ind w:left="360"/>
      </w:pPr>
      <w:r>
        <w:rPr>
          <w:rFonts w:ascii="Calibri" w:hAnsi="Calibri" w:eastAsia="Microsoft YaHei"/>
          <w:b w:val="0"/>
          <w:i w:val="0"/>
          <w:sz w:val="21"/>
        </w:rPr>
        <w:t>•  通胀挂钩债的本金要按发行以来的通胀调整，那个系数叫 index ratio。</w:t>
      </w:r>
    </w:p>
    <w:p>
      <w:pPr>
        <w:spacing w:before="20" w:after="60"/>
        <w:ind w:left="360"/>
      </w:pPr>
      <w:r>
        <w:rPr>
          <w:rFonts w:ascii="Calibri" w:hAnsi="Calibri" w:eastAsia="Microsoft YaHei"/>
          <w:b w:val="0"/>
          <w:i w:val="0"/>
          <w:sz w:val="21"/>
        </w:rPr>
        <w:t>•  我们用</w:t>
      </w:r>
      <w:r>
        <w:rPr>
          <w:rFonts w:ascii="Calibri" w:hAnsi="Calibri" w:eastAsia="Microsoft YaHei"/>
          <w:b/>
          <w:i w:val="0"/>
          <w:sz w:val="21"/>
        </w:rPr>
        <w:t>美国政府公布的 CPI</w:t>
      </w:r>
      <w:r>
        <w:rPr>
          <w:rFonts w:ascii="Calibri" w:hAnsi="Calibri" w:eastAsia="Microsoft YaHei"/>
          <w:b w:val="0"/>
          <w:i w:val="0"/>
          <w:sz w:val="21"/>
        </w:rPr>
        <w:t>、按</w:t>
      </w:r>
      <w:r>
        <w:rPr>
          <w:rFonts w:ascii="Calibri" w:hAnsi="Calibri" w:eastAsia="Microsoft YaHei"/>
          <w:b/>
          <w:i w:val="0"/>
          <w:sz w:val="21"/>
        </w:rPr>
        <w:t>美国财政部公布的规则</w:t>
      </w:r>
      <w:r>
        <w:rPr>
          <w:rFonts w:ascii="Calibri" w:hAnsi="Calibri" w:eastAsia="Microsoft YaHei"/>
          <w:b w:val="0"/>
          <w:i w:val="0"/>
          <w:sz w:val="21"/>
        </w:rPr>
        <w:t>，从零重算了全部 13 只美国通胀债。</w:t>
      </w:r>
    </w:p>
    <w:p>
      <w:pPr>
        <w:spacing w:before="20" w:after="60"/>
        <w:ind w:left="360"/>
      </w:pPr>
      <w:r>
        <w:rPr>
          <w:rFonts w:ascii="Calibri" w:hAnsi="Calibri" w:eastAsia="Microsoft YaHei"/>
          <w:b w:val="0"/>
          <w:i w:val="0"/>
          <w:sz w:val="21"/>
        </w:rPr>
        <w:t>•  对上到</w:t>
      </w:r>
      <w:r>
        <w:rPr>
          <w:rFonts w:ascii="Calibri" w:hAnsi="Calibri" w:eastAsia="Microsoft YaHei"/>
          <w:b/>
          <w:i w:val="0"/>
          <w:sz w:val="21"/>
        </w:rPr>
        <w:t>百万分之六</w:t>
      </w:r>
      <w:r>
        <w:rPr>
          <w:rFonts w:ascii="Calibri" w:hAnsi="Calibri" w:eastAsia="Microsoft YaHei"/>
          <w:b w:val="0"/>
          <w:i w:val="0"/>
          <w:sz w:val="21"/>
        </w:rPr>
        <w:t>。</w:t>
      </w:r>
    </w:p>
    <w:p>
      <w:pPr>
        <w:spacing w:before="100" w:after="100"/>
        <w:ind w:left="144"/>
      </w:pPr>
      <w:r>
        <w:rPr>
          <w:rFonts w:ascii="Calibri" w:hAnsi="Calibri" w:eastAsia="Microsoft YaHei"/>
          <w:b w:val="0"/>
          <w:i w:val="0"/>
          <w:sz w:val="21"/>
        </w:rPr>
        <w:t>⭐  而且顺带发现了一件客户自己不知道的事：</w:t>
      </w:r>
      <w:r>
        <w:rPr>
          <w:rFonts w:ascii="Calibri" w:hAnsi="Calibri" w:eastAsia="Microsoft YaHei"/>
          <w:b/>
          <w:i w:val="0"/>
          <w:sz w:val="21"/>
        </w:rPr>
        <w:t>那套记录是按估值日的后一天定的。</w:t>
      </w:r>
      <w:r>
        <w:rPr>
          <w:rFonts w:ascii="Calibri" w:hAnsi="Calibri" w:eastAsia="Microsoft YaHei"/>
          <w:b w:val="0"/>
          <w:i w:val="0"/>
          <w:sz w:val="21"/>
        </w:rPr>
        <w:t xml:space="preserve"> 我们是在估值日算出来差 10 倍才发现的。这个细节很有分量 —— 我们不只是“对上了”，而是从对不上的地方里挖出了事实。</w:t>
      </w:r>
    </w:p>
    <w:p>
      <w:pPr>
        <w:spacing w:before="280" w:after="100"/>
        <w:ind w:left="0"/>
      </w:pPr>
      <w:r>
        <w:rPr>
          <w:rFonts w:ascii="Calibri" w:hAnsi="Calibri" w:eastAsia="Microsoft YaHei"/>
          <w:b/>
          <w:i w:val="0"/>
          <w:color w:val="1F4E79"/>
          <w:sz w:val="27"/>
        </w:rPr>
        <w:t>Slide 9 — 下一步</w:t>
      </w:r>
    </w:p>
    <w:p>
      <w:pPr>
        <w:spacing w:before="40" w:after="80"/>
        <w:ind w:left="0"/>
      </w:pPr>
      <w:r>
        <w:rPr>
          <w:rFonts w:ascii="Calibri" w:hAnsi="Calibri" w:eastAsia="Microsoft YaHei"/>
          <w:b/>
          <w:i w:val="0"/>
          <w:sz w:val="21"/>
        </w:rPr>
        <w:t>一句话：</w:t>
      </w:r>
      <w:r>
        <w:rPr>
          <w:rFonts w:ascii="Calibri" w:hAnsi="Calibri" w:eastAsia="Microsoft YaHei"/>
          <w:b w:val="0"/>
          <w:i w:val="0"/>
          <w:sz w:val="21"/>
        </w:rPr>
        <w:t xml:space="preserve"> 四件事，按依赖顺序排。</w:t>
      </w:r>
    </w:p>
    <w:tbl>
      <w:tblPr>
        <w:tblStyle w:val="TableGrid"/>
        <w:tblW w:type="auto" w:w="0"/>
        <w:tblLook w:firstColumn="1" w:firstRow="1" w:lastColumn="0" w:lastRow="0" w:noHBand="0" w:noVBand="1" w:val="04A0"/>
      </w:tblPr>
      <w:tblGrid>
        <w:gridCol w:w="3264"/>
        <w:gridCol w:w="3264"/>
        <w:gridCol w:w="3264"/>
      </w:tblGrid>
      <w:tr>
        <w:tc>
          <w:tcPr>
            <w:tcW w:type="dxa" w:w="504"/>
          </w:tcPr>
          <w:p>
            <w:pPr>
              <w:spacing w:before="40" w:after="40"/>
            </w:pPr>
            <w:r/>
          </w:p>
        </w:tc>
        <w:tc>
          <w:tcPr>
            <w:tcW w:type="dxa" w:w="2520"/>
          </w:tcPr>
          <w:p>
            <w:pPr>
              <w:spacing w:before="40" w:after="40"/>
            </w:pPr>
            <w:r/>
            <w:r>
              <w:rPr>
                <w:rFonts w:ascii="Calibri" w:hAnsi="Calibri" w:eastAsia="Microsoft YaHei"/>
                <w:b/>
                <w:i w:val="0"/>
                <w:color w:val="1F4E79"/>
                <w:sz w:val="19"/>
              </w:rPr>
              <w:t>什么</w:t>
            </w:r>
          </w:p>
        </w:tc>
        <w:tc>
          <w:tcPr>
            <w:tcW w:type="dxa" w:w="6768"/>
          </w:tcPr>
          <w:p>
            <w:pPr>
              <w:spacing w:before="40" w:after="40"/>
            </w:pPr>
            <w:r/>
            <w:r>
              <w:rPr>
                <w:rFonts w:ascii="Calibri" w:hAnsi="Calibri" w:eastAsia="Microsoft YaHei"/>
                <w:b/>
                <w:i w:val="0"/>
                <w:color w:val="1F4E79"/>
                <w:sz w:val="19"/>
              </w:rPr>
              <w:t>要讲准的点</w:t>
            </w:r>
          </w:p>
        </w:tc>
      </w:tr>
      <w:tr>
        <w:tc>
          <w:tcPr>
            <w:tcW w:type="dxa" w:w="504"/>
          </w:tcPr>
          <w:p>
            <w:pPr>
              <w:spacing w:before="40" w:after="40"/>
            </w:pPr>
            <w:r/>
            <w:r>
              <w:rPr>
                <w:rFonts w:ascii="Calibri" w:hAnsi="Calibri" w:eastAsia="Microsoft YaHei"/>
                <w:b w:val="0"/>
                <w:i w:val="0"/>
                <w:sz w:val="19"/>
              </w:rPr>
              <w:t>1</w:t>
            </w:r>
          </w:p>
        </w:tc>
        <w:tc>
          <w:tcPr>
            <w:tcW w:type="dxa" w:w="2520"/>
          </w:tcPr>
          <w:p>
            <w:pPr>
              <w:spacing w:before="40" w:after="40"/>
            </w:pPr>
            <w:r/>
            <w:r>
              <w:rPr>
                <w:rFonts w:ascii="Calibri" w:hAnsi="Calibri" w:eastAsia="Microsoft YaHei"/>
                <w:b w:val="0"/>
                <w:i w:val="0"/>
                <w:sz w:val="19"/>
              </w:rPr>
              <w:t>房贷类（882）</w:t>
            </w:r>
          </w:p>
        </w:tc>
        <w:tc>
          <w:tcPr>
            <w:tcW w:type="dxa" w:w="6768"/>
          </w:tcPr>
          <w:p>
            <w:pPr>
              <w:spacing w:before="40" w:after="40"/>
            </w:pPr>
            <w:r/>
            <w:r>
              <w:rPr>
                <w:rFonts w:ascii="Calibri" w:hAnsi="Calibri" w:eastAsia="Microsoft YaHei"/>
                <w:b w:val="0"/>
                <w:i w:val="0"/>
                <w:sz w:val="19"/>
              </w:rPr>
              <w:t>引擎建好测过。</w:t>
            </w:r>
            <w:r>
              <w:rPr>
                <w:rFonts w:ascii="Calibri" w:hAnsi="Calibri" w:eastAsia="Microsoft YaHei"/>
                <w:b/>
                <w:i w:val="0"/>
                <w:sz w:val="19"/>
              </w:rPr>
              <w:t>缺数据，不缺开发。</w:t>
            </w:r>
          </w:p>
        </w:tc>
      </w:tr>
      <w:tr>
        <w:tc>
          <w:tcPr>
            <w:tcW w:type="dxa" w:w="504"/>
          </w:tcPr>
          <w:p>
            <w:pPr>
              <w:spacing w:before="40" w:after="40"/>
            </w:pPr>
            <w:r/>
            <w:r>
              <w:rPr>
                <w:rFonts w:ascii="Calibri" w:hAnsi="Calibri" w:eastAsia="Microsoft YaHei"/>
                <w:b w:val="0"/>
                <w:i w:val="0"/>
                <w:sz w:val="19"/>
              </w:rPr>
              <w:t>2</w:t>
            </w:r>
          </w:p>
        </w:tc>
        <w:tc>
          <w:tcPr>
            <w:tcW w:type="dxa" w:w="2520"/>
          </w:tcPr>
          <w:p>
            <w:pPr>
              <w:spacing w:before="40" w:after="40"/>
            </w:pPr>
            <w:r/>
            <w:r>
              <w:rPr>
                <w:rFonts w:ascii="Calibri" w:hAnsi="Calibri" w:eastAsia="Microsoft YaHei"/>
                <w:b w:val="0"/>
                <w:i w:val="0"/>
                <w:sz w:val="19"/>
              </w:rPr>
              <w:t>三类池化产品（412）</w:t>
            </w:r>
          </w:p>
        </w:tc>
        <w:tc>
          <w:tcPr>
            <w:tcW w:type="dxa" w:w="6768"/>
          </w:tcPr>
          <w:p>
            <w:pPr>
              <w:spacing w:before="40" w:after="40"/>
            </w:pPr>
            <w:r/>
            <w:r>
              <w:rPr>
                <w:rFonts w:ascii="Calibri" w:hAnsi="Calibri" w:eastAsia="Microsoft YaHei"/>
                <w:b/>
                <w:i w:val="0"/>
                <w:sz w:val="19"/>
              </w:rPr>
              <w:t>真正的剩余工程，不要粉饰。</w:t>
            </w:r>
            <w:r>
              <w:rPr>
                <w:rFonts w:ascii="Calibri" w:hAnsi="Calibri" w:eastAsia="Microsoft YaHei"/>
                <w:b w:val="0"/>
                <w:i w:val="0"/>
                <w:sz w:val="19"/>
              </w:rPr>
              <w:t xml:space="preserve"> 但难的部分（现金流机器、期权模型、行情数据管道）已经在 766 只上建好并验证过了。</w:t>
            </w:r>
          </w:p>
        </w:tc>
      </w:tr>
      <w:tr>
        <w:tc>
          <w:tcPr>
            <w:tcW w:type="dxa" w:w="504"/>
          </w:tcPr>
          <w:p>
            <w:pPr>
              <w:spacing w:before="40" w:after="40"/>
            </w:pPr>
            <w:r/>
            <w:r>
              <w:rPr>
                <w:rFonts w:ascii="Calibri" w:hAnsi="Calibri" w:eastAsia="Microsoft YaHei"/>
                <w:b w:val="0"/>
                <w:i w:val="0"/>
                <w:sz w:val="19"/>
              </w:rPr>
              <w:t>3</w:t>
            </w:r>
          </w:p>
        </w:tc>
        <w:tc>
          <w:tcPr>
            <w:tcW w:type="dxa" w:w="2520"/>
          </w:tcPr>
          <w:p>
            <w:pPr>
              <w:spacing w:before="40" w:after="40"/>
            </w:pPr>
            <w:r/>
            <w:r>
              <w:rPr>
                <w:rFonts w:ascii="Calibri" w:hAnsi="Calibri" w:eastAsia="Microsoft YaHei"/>
                <w:b w:val="0"/>
                <w:i w:val="0"/>
                <w:sz w:val="19"/>
              </w:rPr>
              <w:t>托管成服务 + 并行跑</w:t>
            </w:r>
          </w:p>
        </w:tc>
        <w:tc>
          <w:tcPr>
            <w:tcW w:type="dxa" w:w="6768"/>
          </w:tcPr>
          <w:p>
            <w:pPr>
              <w:spacing w:before="40" w:after="40"/>
            </w:pPr>
            <w:r/>
            <w:r>
              <w:rPr>
                <w:rFonts w:ascii="Calibri" w:hAnsi="Calibri" w:eastAsia="Microsoft YaHei"/>
                <w:b w:val="0"/>
                <w:i w:val="0"/>
                <w:sz w:val="19"/>
              </w:rPr>
              <w:t xml:space="preserve">⭐ </w:t>
            </w:r>
            <w:r>
              <w:rPr>
                <w:rFonts w:ascii="Calibri" w:hAnsi="Calibri" w:eastAsia="Microsoft YaHei"/>
                <w:b/>
                <w:i w:val="0"/>
                <w:sz w:val="19"/>
              </w:rPr>
              <w:t>这条最容易讲大。</w:t>
            </w:r>
            <w:r>
              <w:rPr>
                <w:rFonts w:ascii="Calibri" w:hAnsi="Calibri" w:eastAsia="Microsoft YaHei"/>
                <w:b w:val="0"/>
                <w:i w:val="0"/>
                <w:sz w:val="19"/>
              </w:rPr>
              <w:t xml:space="preserve"> 今天是：我们各自在自己的 Azure 终端里跑（9月16日测过，整本账 40 秒）。把它托管成别的系统能调的服务是</w:t>
            </w:r>
            <w:r>
              <w:rPr>
                <w:rFonts w:ascii="Calibri" w:hAnsi="Calibri" w:eastAsia="Microsoft YaHei"/>
                <w:b/>
                <w:i w:val="0"/>
                <w:sz w:val="19"/>
              </w:rPr>
              <w:t>下一步</w:t>
            </w:r>
            <w:r>
              <w:rPr>
                <w:rFonts w:ascii="Calibri" w:hAnsi="Calibri" w:eastAsia="Microsoft YaHei"/>
                <w:b w:val="0"/>
                <w:i w:val="0"/>
                <w:sz w:val="19"/>
              </w:rPr>
              <w:t>。</w:t>
            </w:r>
          </w:p>
        </w:tc>
      </w:tr>
      <w:tr>
        <w:tc>
          <w:tcPr>
            <w:tcW w:type="dxa" w:w="504"/>
          </w:tcPr>
          <w:p>
            <w:pPr>
              <w:spacing w:before="40" w:after="40"/>
            </w:pPr>
            <w:r/>
            <w:r>
              <w:rPr>
                <w:rFonts w:ascii="Calibri" w:hAnsi="Calibri" w:eastAsia="Microsoft YaHei"/>
                <w:b w:val="0"/>
                <w:i w:val="0"/>
                <w:sz w:val="19"/>
              </w:rPr>
              <w:t>4</w:t>
            </w:r>
          </w:p>
        </w:tc>
        <w:tc>
          <w:tcPr>
            <w:tcW w:type="dxa" w:w="2520"/>
          </w:tcPr>
          <w:p>
            <w:pPr>
              <w:spacing w:before="40" w:after="40"/>
            </w:pPr>
            <w:r/>
            <w:r>
              <w:rPr>
                <w:rFonts w:ascii="Calibri" w:hAnsi="Calibri" w:eastAsia="Microsoft YaHei"/>
                <w:b w:val="0"/>
                <w:i w:val="0"/>
                <w:sz w:val="19"/>
              </w:rPr>
              <w:t>组合层风险</w:t>
            </w:r>
          </w:p>
        </w:tc>
        <w:tc>
          <w:tcPr>
            <w:tcW w:type="dxa" w:w="6768"/>
          </w:tcPr>
          <w:p>
            <w:pPr>
              <w:spacing w:before="40" w:after="40"/>
            </w:pPr>
            <w:r/>
            <w:r>
              <w:rPr>
                <w:rFonts w:ascii="Calibri" w:hAnsi="Calibri" w:eastAsia="Microsoft YaHei"/>
                <w:b w:val="0"/>
                <w:i w:val="0"/>
                <w:sz w:val="19"/>
              </w:rPr>
              <w:t>最后做，等覆盖完成。</w:t>
            </w:r>
          </w:p>
        </w:tc>
      </w:tr>
    </w:tbl>
    <w:p>
      <w:pPr>
        <w:spacing w:before="40" w:after="0"/>
        <w:ind w:left="0"/>
      </w:pPr>
    </w:p>
    <w:p>
      <w:pPr>
        <w:spacing w:before="100" w:after="100"/>
        <w:ind w:left="144"/>
      </w:pPr>
      <w:r>
        <w:rPr>
          <w:rFonts w:ascii="Calibri" w:hAnsi="Calibri" w:eastAsia="Microsoft YaHei"/>
          <w:b w:val="0"/>
          <w:i w:val="0"/>
          <w:color w:val="A63A00"/>
          <w:sz w:val="20"/>
        </w:rPr>
        <w:t>⚠  绝对不要让人把“</w:t>
      </w:r>
      <w:r>
        <w:rPr>
          <w:rFonts w:ascii="Calibri" w:hAnsi="Calibri" w:eastAsia="Microsoft YaHei"/>
          <w:b/>
          <w:i w:val="0"/>
          <w:color w:val="A63A00"/>
          <w:sz w:val="20"/>
        </w:rPr>
        <w:t>runs on Azure</w:t>
      </w:r>
      <w:r>
        <w:rPr>
          <w:rFonts w:ascii="Calibri" w:hAnsi="Calibri" w:eastAsia="Microsoft YaHei"/>
          <w:b w:val="0"/>
          <w:i w:val="0"/>
          <w:color w:val="A63A00"/>
          <w:sz w:val="20"/>
        </w:rPr>
        <w:t>”听成“</w:t>
      </w:r>
      <w:r>
        <w:rPr>
          <w:rFonts w:ascii="Calibri" w:hAnsi="Calibri" w:eastAsia="Microsoft YaHei"/>
          <w:b/>
          <w:i w:val="0"/>
          <w:color w:val="A63A00"/>
          <w:sz w:val="20"/>
        </w:rPr>
        <w:t>deployed as a service</w:t>
      </w:r>
      <w:r>
        <w:rPr>
          <w:rFonts w:ascii="Calibri" w:hAnsi="Calibri" w:eastAsia="Microsoft YaHei"/>
          <w:b w:val="0"/>
          <w:i w:val="0"/>
          <w:color w:val="A63A00"/>
          <w:sz w:val="20"/>
        </w:rPr>
        <w:t>”。前者是真的，后者还没做。这是全场最容易被事后抓住的一句话。</w:t>
      </w:r>
    </w:p>
    <w:p>
      <w:r>
        <w:br w:type="page"/>
      </w:r>
    </w:p>
    <w:p>
      <w:pPr>
        <w:spacing w:before="0" w:after="200"/>
        <w:ind w:left="0"/>
      </w:pPr>
      <w:r>
        <w:rPr>
          <w:rFonts w:ascii="Calibri" w:hAnsi="Calibri" w:eastAsia="Microsoft YaHei"/>
          <w:b/>
          <w:i w:val="0"/>
          <w:color w:val="1F4E79"/>
          <w:sz w:val="36"/>
        </w:rPr>
        <w:t>二 · 逐字讲稿</w:t>
      </w:r>
    </w:p>
    <w:p>
      <w:pPr>
        <w:spacing w:before="40" w:after="80"/>
        <w:ind w:left="0"/>
      </w:pPr>
      <w:r>
        <w:rPr>
          <w:rFonts w:ascii="Calibri" w:hAnsi="Calibri" w:eastAsia="Microsoft YaHei"/>
          <w:b/>
          <w:i w:val="0"/>
          <w:sz w:val="21"/>
        </w:rPr>
        <w:t>蓝色缩进 = 要说出口的英文原话。</w:t>
      </w:r>
      <w:r>
        <w:rPr>
          <w:rFonts w:ascii="Calibri" w:hAnsi="Calibri" w:eastAsia="Microsoft YaHei"/>
          <w:b w:val="0"/>
          <w:i w:val="0"/>
          <w:sz w:val="21"/>
        </w:rPr>
        <w:t xml:space="preserve"> 黑字是给你自己看的提示，不要念。每页的时长是数出来的，不是拍的：900 词，纯读稿 6.7 分钟，按汇报节奏（含停顿、看屏幕）约 </w:t>
      </w:r>
      <w:r>
        <w:rPr>
          <w:rFonts w:ascii="Calibri" w:hAnsi="Calibri" w:eastAsia="Microsoft YaHei"/>
          <w:b/>
          <w:i w:val="0"/>
          <w:sz w:val="21"/>
        </w:rPr>
        <w:t>8.8 分钟</w:t>
      </w:r>
      <w:r>
        <w:rPr>
          <w:rFonts w:ascii="Calibri" w:hAnsi="Calibri" w:eastAsia="Microsoft YaHei"/>
          <w:b w:val="0"/>
          <w:i w:val="0"/>
          <w:sz w:val="21"/>
        </w:rPr>
        <w:t>。</w:t>
      </w:r>
    </w:p>
    <w:p>
      <w:pPr>
        <w:spacing w:before="280" w:after="100"/>
        <w:ind w:left="0"/>
      </w:pPr>
      <w:r>
        <w:rPr>
          <w:rFonts w:ascii="Calibri" w:hAnsi="Calibri" w:eastAsia="Microsoft YaHei"/>
          <w:b/>
          <w:i w:val="0"/>
          <w:color w:val="1F4E79"/>
          <w:sz w:val="27"/>
        </w:rPr>
        <w:t>从 Liping 手里接过来（slide 5 → 6）</w:t>
      </w:r>
    </w:p>
    <w:p>
      <w:pPr>
        <w:spacing w:before="40" w:after="80"/>
        <w:ind w:left="0"/>
      </w:pPr>
      <w:r>
        <w:rPr>
          <w:rFonts w:ascii="Calibri" w:hAnsi="Calibri" w:eastAsia="Microsoft YaHei"/>
          <w:b w:val="0"/>
          <w:i w:val="0"/>
          <w:sz w:val="21"/>
        </w:rPr>
        <w:t>提示：先给听众一张地图 —— 告诉他们你这半场要讲哪三件事。听众知道路线就会跟得住。</w:t>
      </w:r>
    </w:p>
    <w:p>
      <w:pPr>
        <w:spacing w:before="100" w:after="100"/>
        <w:ind w:left="403"/>
      </w:pPr>
      <w:r>
        <w:rPr>
          <w:rFonts w:ascii="Calibri" w:hAnsi="Calibri" w:eastAsia="Microsoft YaHei"/>
          <w:b w:val="0"/>
          <w:i w:val="0"/>
          <w:color w:val="0B3D62"/>
          <w:sz w:val="23"/>
        </w:rPr>
        <w:t>Thanks, Liping. Liping has told you what the system does. I'll cover three things: how much of the portfolio it covers, how we know the numbers are right, and what's left.</w:t>
      </w:r>
    </w:p>
    <w:p>
      <w:pPr>
        <w:spacing w:before="280" w:after="100"/>
        <w:ind w:left="0"/>
      </w:pPr>
      <w:r>
        <w:rPr>
          <w:rFonts w:ascii="Calibri" w:hAnsi="Calibri" w:eastAsia="Microsoft YaHei"/>
          <w:b/>
          <w:i w:val="0"/>
          <w:color w:val="1F4E79"/>
          <w:sz w:val="27"/>
        </w:rPr>
        <w:t>Slide 6 — Coverage · 约 2 分钟</w:t>
      </w:r>
    </w:p>
    <w:p>
      <w:pPr>
        <w:spacing w:before="100" w:after="100"/>
        <w:ind w:left="403"/>
      </w:pPr>
      <w:r>
        <w:rPr>
          <w:rFonts w:ascii="Calibri" w:hAnsi="Calibri" w:eastAsia="Microsoft YaHei"/>
          <w:b w:val="0"/>
          <w:i w:val="0"/>
          <w:color w:val="0B3D62"/>
          <w:sz w:val="23"/>
        </w:rPr>
        <w:t>This is the whole portfolio — two thousand two hundred and sixty securities.</w:t>
      </w:r>
    </w:p>
    <w:p>
      <w:pPr>
        <w:spacing w:before="100" w:after="100"/>
        <w:ind w:left="403"/>
      </w:pPr>
      <w:r>
        <w:rPr>
          <w:rFonts w:ascii="Calibri" w:hAnsi="Calibri" w:eastAsia="Microsoft YaHei"/>
          <w:b w:val="0"/>
          <w:i w:val="0"/>
          <w:color w:val="0B3D62"/>
          <w:sz w:val="23"/>
        </w:rPr>
        <w:t>The blue block is finished: nine hundred and forty-nine securities, six of the thirteen categories. That's forty-two percent.</w:t>
      </w:r>
    </w:p>
    <w:p>
      <w:pPr>
        <w:spacing w:before="100" w:after="100"/>
        <w:ind w:left="403"/>
      </w:pPr>
      <w:r>
        <w:rPr>
          <w:rFonts w:ascii="Calibri" w:hAnsi="Calibri" w:eastAsia="Microsoft YaHei"/>
          <w:b w:val="0"/>
          <w:i w:val="0"/>
          <w:color w:val="0B3D62"/>
          <w:sz w:val="23"/>
        </w:rPr>
        <w:t>The orange block is the mortgage book — eight hundred and eighty-two securities. I want to be precise about this one, because it's the single largest block left and it is not blocked on us. The engine for it is built and tested. What it needs is the terms data, and that was requested in July.</w:t>
      </w:r>
    </w:p>
    <w:p>
      <w:pPr>
        <w:spacing w:before="100" w:after="100"/>
        <w:ind w:left="144"/>
      </w:pPr>
      <w:r>
        <w:rPr>
          <w:rFonts w:ascii="Calibri" w:hAnsi="Calibri" w:eastAsia="Microsoft YaHei"/>
          <w:b w:val="0"/>
          <w:i w:val="0"/>
          <w:color w:val="A63A00"/>
          <w:sz w:val="20"/>
        </w:rPr>
        <w:t>⚠  就说到“requested in July”为止。</w:t>
      </w:r>
      <w:r>
        <w:rPr>
          <w:rFonts w:ascii="Calibri" w:hAnsi="Calibri" w:eastAsia="Microsoft YaHei"/>
          <w:b/>
          <w:i w:val="0"/>
          <w:color w:val="A63A00"/>
          <w:sz w:val="20"/>
        </w:rPr>
        <w:t>不要加“still outstanding”</w:t>
      </w:r>
      <w:r>
        <w:rPr>
          <w:rFonts w:ascii="Calibri" w:hAnsi="Calibri" w:eastAsia="Microsoft YaHei"/>
          <w:b w:val="0"/>
          <w:i w:val="0"/>
          <w:color w:val="A63A00"/>
          <w:sz w:val="20"/>
        </w:rPr>
        <w:t>，除非你今晚确认了 Liping 那份 MBS 数据还没到。</w:t>
      </w:r>
    </w:p>
    <w:p>
      <w:pPr>
        <w:spacing w:before="100" w:after="100"/>
        <w:ind w:left="403"/>
      </w:pPr>
      <w:r>
        <w:rPr>
          <w:rFonts w:ascii="Calibri" w:hAnsi="Calibri" w:eastAsia="Microsoft YaHei"/>
          <w:b w:val="0"/>
          <w:i w:val="0"/>
          <w:color w:val="0B3D62"/>
          <w:sz w:val="23"/>
        </w:rPr>
        <w:t>The grey block is genuine remaining engineering.</w:t>
      </w:r>
    </w:p>
    <w:p>
      <w:pPr>
        <w:spacing w:before="100" w:after="100"/>
        <w:ind w:left="403"/>
      </w:pPr>
      <w:r>
        <w:rPr>
          <w:rFonts w:ascii="Calibri" w:hAnsi="Calibri" w:eastAsia="Microsoft YaHei"/>
          <w:b w:val="0"/>
          <w:i w:val="0"/>
          <w:color w:val="0B3D62"/>
          <w:sz w:val="23"/>
        </w:rPr>
        <w:t>One honest note on the blue. ‘Complete’ means the category is built and running — it does not mean every bond in it has our number. Of those nine hundred and forty-nine, seven hundred and sixty-six carry a price we computed. The other hundred and eighty-three don't, because their terms aren't in the records we were given.</w:t>
      </w:r>
    </w:p>
    <w:p>
      <w:pPr>
        <w:spacing w:before="100" w:after="100"/>
        <w:ind w:left="403"/>
      </w:pPr>
      <w:r>
        <w:rPr>
          <w:rFonts w:ascii="Calibri" w:hAnsi="Calibri" w:eastAsia="Microsoft YaHei"/>
          <w:b w:val="0"/>
          <w:i w:val="0"/>
          <w:color w:val="0B3D62"/>
          <w:sz w:val="23"/>
        </w:rPr>
        <w:t>That's deliberate, and it's worth a sentence. A tool that's going to be pointed at any portfolio has to be able to say what it cannot price, rather than guess at it. Every one of those hundred and eighty-three is named in a register, with its reason.</w:t>
      </w:r>
    </w:p>
    <w:p>
      <w:pPr>
        <w:spacing w:before="280" w:after="100"/>
        <w:ind w:left="0"/>
      </w:pPr>
      <w:r>
        <w:rPr>
          <w:rFonts w:ascii="Calibri" w:hAnsi="Calibri" w:eastAsia="Microsoft YaHei"/>
          <w:b/>
          <w:i w:val="0"/>
          <w:color w:val="1F4E79"/>
          <w:sz w:val="27"/>
        </w:rPr>
        <w:t>Slide 7 — The thirteen categories · 约 1.5 分钟</w:t>
      </w:r>
    </w:p>
    <w:p>
      <w:pPr>
        <w:spacing w:before="40" w:after="80"/>
        <w:ind w:left="0"/>
      </w:pPr>
      <w:r>
        <w:rPr>
          <w:rFonts w:ascii="Calibri" w:hAnsi="Calibri" w:eastAsia="Microsoft YaHei"/>
          <w:b w:val="0"/>
          <w:i w:val="0"/>
          <w:sz w:val="21"/>
        </w:rPr>
        <w:t>提示：这页不要逐行念。说清两列的区别，再指出三块就行。</w:t>
      </w:r>
    </w:p>
    <w:p>
      <w:pPr>
        <w:spacing w:before="100" w:after="100"/>
        <w:ind w:left="403"/>
      </w:pPr>
      <w:r>
        <w:rPr>
          <w:rFonts w:ascii="Calibri" w:hAnsi="Calibri" w:eastAsia="Microsoft YaHei"/>
          <w:b w:val="0"/>
          <w:i w:val="0"/>
          <w:color w:val="0B3D62"/>
          <w:sz w:val="23"/>
        </w:rPr>
        <w:t>Here's the same thing with nothing rolled up.</w:t>
      </w:r>
    </w:p>
    <w:p>
      <w:pPr>
        <w:spacing w:before="100" w:after="100"/>
        <w:ind w:left="403"/>
      </w:pPr>
      <w:r>
        <w:rPr>
          <w:rFonts w:ascii="Calibri" w:hAnsi="Calibri" w:eastAsia="Microsoft YaHei"/>
          <w:b w:val="0"/>
          <w:i w:val="0"/>
          <w:color w:val="0B3D62"/>
          <w:sz w:val="23"/>
        </w:rPr>
        <w:t>Two columns, because they measure different things. The holdings file counts lines — two thousand three hundred and sixty-six. We count securities — two thousand two hundred and sixty. The difference is that a bond held by two managers appears twice. The line count reconciles against the client's own sheet exactly.</w:t>
      </w:r>
    </w:p>
    <w:p>
      <w:pPr>
        <w:spacing w:before="100" w:after="100"/>
        <w:ind w:left="403"/>
      </w:pPr>
      <w:r>
        <w:rPr>
          <w:rFonts w:ascii="Calibri" w:hAnsi="Calibri" w:eastAsia="Microsoft YaHei"/>
          <w:b w:val="0"/>
          <w:i w:val="0"/>
          <w:color w:val="0B3D62"/>
          <w:sz w:val="23"/>
        </w:rPr>
        <w:t>The top six are the bond categories, and they're done. Row seven is the mortgage book. Rows eight to ten are the pooled products — mortgage obligations, asset-backed, and commercial mortgage-backed.</w:t>
      </w:r>
    </w:p>
    <w:p>
      <w:pPr>
        <w:spacing w:before="100" w:after="100"/>
        <w:ind w:left="403"/>
      </w:pPr>
      <w:r>
        <w:rPr>
          <w:rFonts w:ascii="Calibri" w:hAnsi="Calibri" w:eastAsia="Microsoft YaHei"/>
          <w:b w:val="0"/>
          <w:i w:val="0"/>
          <w:color w:val="0B3D62"/>
          <w:sz w:val="23"/>
        </w:rPr>
        <w:t>The last three rows are small, and different in kind. The futures and options aren't bonds — they'd need machinery we haven't designed. They're sixteen securities out of two thousand two hundred and sixty, and they're counted as work still to do, not work written off.</w:t>
      </w:r>
    </w:p>
    <w:p>
      <w:pPr>
        <w:spacing w:before="280" w:after="100"/>
        <w:ind w:left="0"/>
      </w:pPr>
      <w:r>
        <w:rPr>
          <w:rFonts w:ascii="Calibri" w:hAnsi="Calibri" w:eastAsia="Microsoft YaHei"/>
          <w:b/>
          <w:i w:val="0"/>
          <w:color w:val="1F4E79"/>
          <w:sz w:val="27"/>
        </w:rPr>
        <w:t>Slide 8 — How we know the numbers are right · 约 3 分钟  ⭐</w:t>
      </w:r>
    </w:p>
    <w:p>
      <w:pPr>
        <w:spacing w:before="40" w:after="80"/>
        <w:ind w:left="0"/>
      </w:pPr>
      <w:r>
        <w:rPr>
          <w:rFonts w:ascii="Calibri" w:hAnsi="Calibri" w:eastAsia="Microsoft YaHei"/>
          <w:b w:val="0"/>
          <w:i w:val="0"/>
          <w:sz w:val="21"/>
        </w:rPr>
        <w:t>提示：</w:t>
      </w:r>
      <w:r>
        <w:rPr>
          <w:rFonts w:ascii="Calibri" w:hAnsi="Calibri" w:eastAsia="Microsoft YaHei"/>
          <w:b/>
          <w:i w:val="0"/>
          <w:sz w:val="21"/>
        </w:rPr>
        <w:t>这是你这半场的重心，慢一点讲。</w:t>
      </w:r>
      <w:r>
        <w:rPr>
          <w:rFonts w:ascii="Calibri" w:hAnsi="Calibri" w:eastAsia="Microsoft YaHei"/>
          <w:b w:val="0"/>
          <w:i w:val="0"/>
          <w:sz w:val="21"/>
        </w:rPr>
        <w:t xml:space="preserve"> 先把“为什么需要这一页”说清楚 —— 这一段不在屏幕上，但它是全页的钥匙，而且会把一个尖锐提问提前化掉。</w:t>
      </w:r>
    </w:p>
    <w:p>
      <w:pPr>
        <w:spacing w:before="100" w:after="100"/>
        <w:ind w:left="403"/>
      </w:pPr>
      <w:r>
        <w:rPr>
          <w:rFonts w:ascii="Calibri" w:hAnsi="Calibri" w:eastAsia="Microsoft YaHei"/>
          <w:b w:val="0"/>
          <w:i w:val="0"/>
          <w:color w:val="0B3D62"/>
          <w:sz w:val="23"/>
        </w:rPr>
        <w:t>This is the slide I'd most like you to take away.</w:t>
      </w:r>
    </w:p>
    <w:p>
      <w:pPr>
        <w:spacing w:before="100" w:after="100"/>
        <w:ind w:left="403"/>
      </w:pPr>
      <w:r>
        <w:rPr>
          <w:rFonts w:ascii="Calibri" w:hAnsi="Calibri" w:eastAsia="Microsoft YaHei"/>
          <w:b w:val="0"/>
          <w:i w:val="0"/>
          <w:color w:val="0B3D62"/>
          <w:sz w:val="23"/>
        </w:rPr>
        <w:t>Here's the problem it solves. The way this system works is: we take the bond's terms, the market rates for that day, and the price the custodian recorded — and we solve for the spread that reproduces that price. Which means the price always matches. Of course it does. The price is an input.</w:t>
      </w:r>
    </w:p>
    <w:p>
      <w:pPr>
        <w:spacing w:before="100" w:after="100"/>
        <w:ind w:left="403"/>
      </w:pPr>
      <w:r>
        <w:rPr>
          <w:rFonts w:ascii="Calibri" w:hAnsi="Calibri" w:eastAsia="Microsoft YaHei"/>
          <w:b w:val="0"/>
          <w:i w:val="0"/>
          <w:color w:val="0B3D62"/>
          <w:sz w:val="23"/>
        </w:rPr>
        <w:t>So the price can't tell us the model is right. We need checks that don't use anything we control. There are three.</w:t>
      </w:r>
    </w:p>
    <w:p>
      <w:pPr>
        <w:spacing w:before="100" w:after="100"/>
        <w:ind w:left="403"/>
      </w:pPr>
      <w:r>
        <w:rPr>
          <w:rFonts w:ascii="Calibri" w:hAnsi="Calibri" w:eastAsia="Microsoft YaHei"/>
          <w:b w:val="0"/>
          <w:i w:val="0"/>
          <w:color w:val="0B3D62"/>
          <w:sz w:val="23"/>
        </w:rPr>
        <w:t>First — a thermometer has to read zero in ice water. What we compute is what a bond pays above its own government's cost of borrowing. So take a government's own bond, and price it against that same government's curve, and the answer has to be zero — you're comparing the thing to itself. Japan comes out at zero point zero zero percent. The UK at zero point zero four. We didn't tune anything to land there; if the machinery were wrong, it wouldn't.</w:t>
      </w:r>
    </w:p>
    <w:p>
      <w:pPr>
        <w:spacing w:before="100" w:after="100"/>
        <w:ind w:left="403"/>
      </w:pPr>
      <w:r>
        <w:rPr>
          <w:rFonts w:ascii="Calibri" w:hAnsi="Calibri" w:eastAsia="Microsoft YaHei"/>
          <w:b w:val="0"/>
          <w:i w:val="0"/>
          <w:color w:val="0B3D62"/>
          <w:sz w:val="23"/>
        </w:rPr>
        <w:t>Second — somebody else computes some of the same numbers, and ours match. The custodian, the bank that holds these securities and keeps the official records, publishes its own measure of how much each bond moves when rates move. We compute ours from scratch, without looking at theirs. On four of the five bonds where both figures exist, they agree.</w:t>
      </w:r>
    </w:p>
    <w:p>
      <w:pPr>
        <w:spacing w:before="100" w:after="100"/>
        <w:ind w:left="403"/>
      </w:pPr>
      <w:r>
        <w:rPr>
          <w:rFonts w:ascii="Calibri" w:hAnsi="Calibri" w:eastAsia="Microsoft YaHei"/>
          <w:b w:val="0"/>
          <w:i w:val="0"/>
          <w:color w:val="0B3D62"/>
          <w:sz w:val="23"/>
        </w:rPr>
        <w:t>Third — we rebuilt the client's own figures from public data. An inflation-linked bond carries a factor for the inflation since it was issued. We recomputed all thirteen of the US ones from published government inflation statistics, using the Treasury's own rule. They match to six parts in a million.</w:t>
      </w:r>
    </w:p>
    <w:p>
      <w:pPr>
        <w:spacing w:before="100" w:after="100"/>
        <w:ind w:left="403"/>
      </w:pPr>
      <w:r>
        <w:rPr>
          <w:rFonts w:ascii="Calibri" w:hAnsi="Calibri" w:eastAsia="Microsoft YaHei"/>
          <w:b w:val="0"/>
          <w:i w:val="0"/>
          <w:color w:val="0B3D62"/>
          <w:sz w:val="23"/>
        </w:rPr>
        <w:t>And that third check found something. The client's factors are struck one day after the valuation date, not on it. Nobody knew that — we found it because at the valuation date the numbers were ten times worse.</w:t>
      </w:r>
    </w:p>
    <w:p>
      <w:pPr>
        <w:spacing w:before="100" w:after="100"/>
        <w:ind w:left="403"/>
      </w:pPr>
      <w:r>
        <w:rPr>
          <w:rFonts w:ascii="Calibri" w:hAnsi="Calibri" w:eastAsia="Microsoft YaHei"/>
          <w:b w:val="0"/>
          <w:i w:val="0"/>
          <w:color w:val="0B3D62"/>
          <w:sz w:val="23"/>
        </w:rPr>
        <w:t>So none of the three is us grading our own homework. One is a mathematical identity, one is somebody else's calculation, and one is public government data.</w:t>
      </w:r>
    </w:p>
    <w:p>
      <w:pPr>
        <w:spacing w:before="280" w:after="100"/>
        <w:ind w:left="0"/>
      </w:pPr>
      <w:r>
        <w:rPr>
          <w:rFonts w:ascii="Calibri" w:hAnsi="Calibri" w:eastAsia="Microsoft YaHei"/>
          <w:b/>
          <w:i w:val="0"/>
          <w:color w:val="1F4E79"/>
          <w:sz w:val="27"/>
        </w:rPr>
        <w:t>Slide 9 — What's next · 约 2 分钟</w:t>
      </w:r>
    </w:p>
    <w:p>
      <w:pPr>
        <w:spacing w:before="100" w:after="100"/>
        <w:ind w:left="403"/>
      </w:pPr>
      <w:r>
        <w:rPr>
          <w:rFonts w:ascii="Calibri" w:hAnsi="Calibri" w:eastAsia="Microsoft YaHei"/>
          <w:b w:val="0"/>
          <w:i w:val="0"/>
          <w:color w:val="0B3D62"/>
          <w:sz w:val="23"/>
        </w:rPr>
        <w:t>Four things, in order.</w:t>
      </w:r>
    </w:p>
    <w:p>
      <w:pPr>
        <w:spacing w:before="100" w:after="100"/>
        <w:ind w:left="403"/>
      </w:pPr>
      <w:r>
        <w:rPr>
          <w:rFonts w:ascii="Calibri" w:hAnsi="Calibri" w:eastAsia="Microsoft YaHei"/>
          <w:b w:val="0"/>
          <w:i w:val="0"/>
          <w:color w:val="0B3D62"/>
          <w:sz w:val="23"/>
        </w:rPr>
        <w:t>The mortgage book. Engine built and tested — it needs terms data, not development.</w:t>
      </w:r>
    </w:p>
    <w:p>
      <w:pPr>
        <w:spacing w:before="100" w:after="100"/>
        <w:ind w:left="403"/>
      </w:pPr>
      <w:r>
        <w:rPr>
          <w:rFonts w:ascii="Calibri" w:hAnsi="Calibri" w:eastAsia="Microsoft YaHei"/>
          <w:b w:val="0"/>
          <w:i w:val="0"/>
          <w:color w:val="0B3D62"/>
          <w:sz w:val="23"/>
        </w:rPr>
        <w:t>The three pooled classes — mortgage obligations, asset-backed, commercial mortgage-backed. That's genuine remaining engineering and I won't dress it up as anything else. What makes it tractable is that the hard parts — the cash-flow machinery, the option model, the market-data plumbing — are already built and proven on the seven hundred and sixty-six we price today.</w:t>
      </w:r>
    </w:p>
    <w:p>
      <w:pPr>
        <w:spacing w:before="100" w:after="100"/>
        <w:ind w:left="403"/>
      </w:pPr>
      <w:r>
        <w:rPr>
          <w:rFonts w:ascii="Calibri" w:hAnsi="Calibri" w:eastAsia="Microsoft YaHei"/>
          <w:b w:val="0"/>
          <w:i w:val="0"/>
          <w:color w:val="0B3D62"/>
          <w:sz w:val="23"/>
        </w:rPr>
        <w:t>Third, hosting it as a service and then running it in parallel, with Ryse's engineer. I want to be precise here. Today each of us runs the code in our own Azure terminal — that's what the September trial proved, and it reprices the whole book in forty seconds. Hosting it so that Excel, or another system, can call it over the network is the next step. It's a defined piece of work rather than a rewrite, because the system already answers one request at a time, which is exactly the shape a service wants.</w:t>
      </w:r>
    </w:p>
    <w:p>
      <w:pPr>
        <w:spacing w:before="100" w:after="100"/>
        <w:ind w:left="403"/>
      </w:pPr>
      <w:r>
        <w:rPr>
          <w:rFonts w:ascii="Calibri" w:hAnsi="Calibri" w:eastAsia="Microsoft YaHei"/>
          <w:b w:val="0"/>
          <w:i w:val="0"/>
          <w:color w:val="0B3D62"/>
          <w:sz w:val="23"/>
        </w:rPr>
        <w:t>And last, the portfolio risk layer — once coverage is complete.</w:t>
      </w:r>
    </w:p>
    <w:p>
      <w:pPr>
        <w:spacing w:before="100" w:after="100"/>
        <w:ind w:left="403"/>
      </w:pPr>
      <w:r>
        <w:rPr>
          <w:rFonts w:ascii="Calibri" w:hAnsi="Calibri" w:eastAsia="Microsoft YaHei"/>
          <w:b w:val="0"/>
          <w:i w:val="0"/>
          <w:color w:val="0B3D62"/>
          <w:sz w:val="23"/>
        </w:rPr>
        <w:t>That's where we are. Happy to take questions.</w:t>
      </w:r>
    </w:p>
    <w:p>
      <w:r>
        <w:br w:type="page"/>
      </w:r>
    </w:p>
    <w:p>
      <w:pPr>
        <w:spacing w:before="0" w:after="200"/>
        <w:ind w:left="0"/>
      </w:pPr>
      <w:r>
        <w:rPr>
          <w:rFonts w:ascii="Calibri" w:hAnsi="Calibri" w:eastAsia="Microsoft YaHei"/>
          <w:b/>
          <w:i w:val="0"/>
          <w:color w:val="1F4E79"/>
          <w:sz w:val="36"/>
        </w:rPr>
        <w:t>三 · Q&amp;A 预案</w:t>
      </w:r>
    </w:p>
    <w:p>
      <w:pPr>
        <w:spacing w:before="40" w:after="80"/>
        <w:ind w:left="0"/>
      </w:pPr>
      <w:r>
        <w:rPr>
          <w:rFonts w:ascii="Calibri" w:hAnsi="Calibri" w:eastAsia="Microsoft YaHei"/>
          <w:b w:val="0"/>
          <w:i w:val="0"/>
          <w:sz w:val="21"/>
        </w:rPr>
        <w:t>按“被问到的概率 × 答不好的代价”排序。</w:t>
      </w:r>
    </w:p>
    <w:p>
      <w:pPr>
        <w:spacing w:before="280" w:after="100"/>
        <w:ind w:left="0"/>
      </w:pPr>
      <w:r>
        <w:rPr>
          <w:rFonts w:ascii="Calibri" w:hAnsi="Calibri" w:eastAsia="Microsoft YaHei"/>
          <w:b/>
          <w:i w:val="0"/>
          <w:color w:val="1F4E79"/>
          <w:sz w:val="27"/>
        </w:rPr>
        <w:t>Q1  ⭐ “You calibrate to the custodian's price — so of course your price matches. How is that validation?”</w:t>
      </w:r>
    </w:p>
    <w:p>
      <w:pPr>
        <w:spacing w:before="40" w:after="80"/>
        <w:ind w:left="0"/>
      </w:pPr>
      <w:r>
        <w:rPr>
          <w:rFonts w:ascii="Calibri" w:hAnsi="Calibri" w:eastAsia="Microsoft YaHei"/>
          <w:b/>
          <w:i w:val="0"/>
          <w:sz w:val="21"/>
        </w:rPr>
        <w:t>这是整场最锐的问题，而且很可能真的被问。</w:t>
      </w:r>
      <w:r>
        <w:rPr>
          <w:rFonts w:ascii="Calibri" w:hAnsi="Calibri" w:eastAsia="Microsoft YaHei"/>
          <w:b w:val="0"/>
          <w:i w:val="0"/>
          <w:sz w:val="21"/>
        </w:rPr>
        <w:t xml:space="preserve"> 一个做固收的人一眼就看得出来。答好了是加分项。</w:t>
      </w:r>
    </w:p>
    <w:p>
      <w:pPr>
        <w:spacing w:before="100" w:after="100"/>
        <w:ind w:left="403"/>
      </w:pPr>
      <w:r>
        <w:rPr>
          <w:rFonts w:ascii="Calibri" w:hAnsi="Calibri" w:eastAsia="Microsoft YaHei"/>
          <w:b w:val="0"/>
          <w:i w:val="0"/>
          <w:color w:val="0B3D62"/>
          <w:sz w:val="23"/>
        </w:rPr>
        <w:t>You're right that it isn't — and that's exactly why that slide exists. The price is an input, not an output. What we produce is the spread and the risk numbers. The three checks are chosen precisely because none of them touches the calibration: a government bond on its own curve has to give zero by identity, the rate sensitivity is computed by somebody else, and the inflation factors come from public CPI data.</w:t>
      </w:r>
    </w:p>
    <w:p>
      <w:pPr>
        <w:spacing w:before="280" w:after="100"/>
        <w:ind w:left="0"/>
      </w:pPr>
      <w:r>
        <w:rPr>
          <w:rFonts w:ascii="Calibri" w:hAnsi="Calibri" w:eastAsia="Microsoft YaHei"/>
          <w:b/>
          <w:i w:val="0"/>
          <w:color w:val="1F4E79"/>
          <w:sz w:val="27"/>
        </w:rPr>
        <w:t>Q2  “Why 2009 data?”</w:t>
      </w:r>
    </w:p>
    <w:p>
      <w:pPr>
        <w:spacing w:before="100" w:after="100"/>
        <w:ind w:left="403"/>
      </w:pPr>
      <w:r>
        <w:rPr>
          <w:rFonts w:ascii="Calibri" w:hAnsi="Calibri" w:eastAsia="Microsoft YaHei"/>
          <w:b w:val="0"/>
          <w:i w:val="0"/>
          <w:color w:val="0B3D62"/>
          <w:sz w:val="23"/>
        </w:rPr>
        <w:t>It's the client's own reference case — they chose it because the answers are already known, so we can be checked against them. It also happens to be the hardest test available: March 2009 is the crisis trough, when spreads were at their widest and the market was least well behaved.</w:t>
      </w:r>
    </w:p>
    <w:p>
      <w:pPr>
        <w:spacing w:before="280" w:after="100"/>
        <w:ind w:left="0"/>
      </w:pPr>
      <w:r>
        <w:rPr>
          <w:rFonts w:ascii="Calibri" w:hAnsi="Calibri" w:eastAsia="Microsoft YaHei"/>
          <w:b/>
          <w:i w:val="0"/>
          <w:color w:val="1F4E79"/>
          <w:sz w:val="27"/>
        </w:rPr>
        <w:t>Q3  “Once the mortgage data lands, how long?”</w:t>
      </w:r>
    </w:p>
    <w:p>
      <w:pPr>
        <w:spacing w:before="100" w:after="100"/>
        <w:ind w:left="403"/>
      </w:pPr>
      <w:r>
        <w:rPr>
          <w:rFonts w:ascii="Calibri" w:hAnsi="Calibri" w:eastAsia="Microsoft YaHei"/>
          <w:b w:val="0"/>
          <w:i w:val="0"/>
          <w:color w:val="0B3D62"/>
          <w:sz w:val="23"/>
        </w:rPr>
        <w:t>The engine is built against an exact eight-field interface, so when the data lands it runs — no code change, by design. I'd rather not put a date on the validation, because that depends on what the data actually looks like.</w:t>
      </w:r>
    </w:p>
    <w:p>
      <w:pPr>
        <w:spacing w:before="100" w:after="100"/>
        <w:ind w:left="144"/>
      </w:pPr>
      <w:r>
        <w:rPr>
          <w:rFonts w:ascii="Calibri" w:hAnsi="Calibri" w:eastAsia="Microsoft YaHei"/>
          <w:b w:val="0"/>
          <w:i w:val="0"/>
          <w:color w:val="A63A00"/>
          <w:sz w:val="20"/>
        </w:rPr>
        <w:t xml:space="preserve">⚠  </w:t>
      </w:r>
      <w:r>
        <w:rPr>
          <w:rFonts w:ascii="Calibri" w:hAnsi="Calibri" w:eastAsia="Microsoft YaHei"/>
          <w:b/>
          <w:i w:val="0"/>
          <w:color w:val="A63A00"/>
          <w:sz w:val="20"/>
        </w:rPr>
        <w:t>不要承诺日期。</w:t>
      </w:r>
      <w:r>
        <w:rPr>
          <w:rFonts w:ascii="Calibri" w:hAnsi="Calibri" w:eastAsia="Microsoft YaHei"/>
          <w:b w:val="0"/>
          <w:i w:val="0"/>
          <w:color w:val="A63A00"/>
          <w:sz w:val="20"/>
        </w:rPr>
        <w:t xml:space="preserve"> 投资人会记住日期。</w:t>
      </w:r>
    </w:p>
    <w:p>
      <w:pPr>
        <w:spacing w:before="280" w:after="100"/>
        <w:ind w:left="0"/>
      </w:pPr>
      <w:r>
        <w:rPr>
          <w:rFonts w:ascii="Calibri" w:hAnsi="Calibri" w:eastAsia="Microsoft YaHei"/>
          <w:b/>
          <w:i w:val="0"/>
          <w:color w:val="1F4E79"/>
          <w:sz w:val="27"/>
        </w:rPr>
        <w:t>Q4  “Is it production-ready? Could the client run it tomorrow?”</w:t>
      </w:r>
    </w:p>
    <w:p>
      <w:pPr>
        <w:spacing w:before="100" w:after="100"/>
        <w:ind w:left="403"/>
      </w:pPr>
      <w:r>
        <w:rPr>
          <w:rFonts w:ascii="Calibri" w:hAnsi="Calibri" w:eastAsia="Microsoft YaHei"/>
          <w:b w:val="0"/>
          <w:i w:val="0"/>
          <w:color w:val="0B3D62"/>
          <w:sz w:val="23"/>
        </w:rPr>
        <w:t>They can run it today — it runs on Azure from a clean checkout and reproduces the published results exactly. What's not done is hosting it as a shared service that other systems call over the network. That's the third item on the last slide.</w:t>
      </w:r>
    </w:p>
    <w:p>
      <w:pPr>
        <w:spacing w:before="280" w:after="100"/>
        <w:ind w:left="0"/>
      </w:pPr>
      <w:r>
        <w:rPr>
          <w:rFonts w:ascii="Calibri" w:hAnsi="Calibri" w:eastAsia="Microsoft YaHei"/>
          <w:b/>
          <w:i w:val="0"/>
          <w:color w:val="1F4E79"/>
          <w:sz w:val="27"/>
        </w:rPr>
        <w:t>Q5  “Why is the US number forty basis points and not zero, if the zero test works?”</w:t>
      </w:r>
    </w:p>
    <w:p>
      <w:pPr>
        <w:spacing w:before="40" w:after="80"/>
        <w:ind w:left="0"/>
      </w:pPr>
      <w:r>
        <w:rPr>
          <w:rFonts w:ascii="Calibri" w:hAnsi="Calibri" w:eastAsia="Microsoft YaHei"/>
          <w:b w:val="0"/>
          <w:i w:val="0"/>
          <w:sz w:val="21"/>
        </w:rPr>
        <w:t xml:space="preserve">⭐ </w:t>
      </w:r>
      <w:r>
        <w:rPr>
          <w:rFonts w:ascii="Calibri" w:hAnsi="Calibri" w:eastAsia="Microsoft YaHei"/>
          <w:b/>
          <w:i w:val="0"/>
          <w:sz w:val="21"/>
        </w:rPr>
        <w:t>如果有人问这个，说明房间里有真懂固收的人。</w:t>
      </w:r>
      <w:r>
        <w:rPr>
          <w:rFonts w:ascii="Calibri" w:hAnsi="Calibri" w:eastAsia="Microsoft YaHei"/>
          <w:b w:val="0"/>
          <w:i w:val="0"/>
          <w:sz w:val="21"/>
        </w:rPr>
        <w:t xml:space="preserve"> 这个答案会让他记住你。</w:t>
      </w:r>
    </w:p>
    <w:p>
      <w:pPr>
        <w:spacing w:before="100" w:after="100"/>
        <w:ind w:left="403"/>
      </w:pPr>
      <w:r>
        <w:rPr>
          <w:rFonts w:ascii="Calibri" w:hAnsi="Calibri" w:eastAsia="Microsoft YaHei"/>
          <w:b w:val="0"/>
          <w:i w:val="0"/>
          <w:color w:val="0B3D62"/>
          <w:sz w:val="23"/>
        </w:rPr>
        <w:t>That's the off-the-run liquidity premium — a real market effect, not model error. We checked it directly: at the same maturity, the on-the-run ten-year comes out at about four basis points, while the older off-the-run bond at that same maturity is at forty-three. Recently issued Treasuries have a median under three.</w:t>
      </w:r>
    </w:p>
    <w:p>
      <w:pPr>
        <w:spacing w:before="280" w:after="100"/>
        <w:ind w:left="0"/>
      </w:pPr>
      <w:r>
        <w:rPr>
          <w:rFonts w:ascii="Calibri" w:hAnsi="Calibri" w:eastAsia="Microsoft YaHei"/>
          <w:b/>
          <w:i w:val="0"/>
          <w:color w:val="1F4E79"/>
          <w:sz w:val="27"/>
        </w:rPr>
        <w:t>Q6  “How big is the team? How long?”</w:t>
      </w:r>
    </w:p>
    <w:p>
      <w:pPr>
        <w:spacing w:before="100" w:after="100"/>
        <w:ind w:left="403"/>
      </w:pPr>
      <w:r>
        <w:rPr>
          <w:rFonts w:ascii="Calibri" w:hAnsi="Calibri" w:eastAsia="Microsoft YaHei"/>
          <w:b w:val="0"/>
          <w:i w:val="0"/>
          <w:color w:val="0B3D62"/>
          <w:sz w:val="23"/>
        </w:rPr>
        <w:t>Two of us, twelve weeks, directed by Mario.</w:t>
      </w:r>
    </w:p>
    <w:p>
      <w:pPr>
        <w:spacing w:before="280" w:after="100"/>
        <w:ind w:left="0"/>
      </w:pPr>
      <w:r>
        <w:rPr>
          <w:rFonts w:ascii="Calibri" w:hAnsi="Calibri" w:eastAsia="Microsoft YaHei"/>
          <w:b/>
          <w:i w:val="0"/>
          <w:color w:val="1F4E79"/>
          <w:sz w:val="27"/>
        </w:rPr>
        <w:t>Q7  “What's the commercial case?”</w:t>
      </w:r>
    </w:p>
    <w:p>
      <w:pPr>
        <w:spacing w:before="40" w:after="80"/>
        <w:ind w:left="0"/>
      </w:pPr>
      <w:r>
        <w:rPr>
          <w:rFonts w:ascii="Calibri" w:hAnsi="Calibri" w:eastAsia="Microsoft YaHei"/>
          <w:b w:val="0"/>
          <w:i w:val="0"/>
          <w:sz w:val="21"/>
        </w:rPr>
        <w:t>这是 Liping 那半场的内容，但你要能接住。</w:t>
      </w:r>
    </w:p>
    <w:p>
      <w:pPr>
        <w:spacing w:before="100" w:after="100"/>
        <w:ind w:left="403"/>
      </w:pPr>
      <w:r>
        <w:rPr>
          <w:rFonts w:ascii="Calibri" w:hAnsi="Calibri" w:eastAsia="Microsoft YaHei"/>
          <w:b w:val="0"/>
          <w:i w:val="0"/>
          <w:color w:val="0B3D62"/>
          <w:sz w:val="23"/>
        </w:rPr>
        <w:t>The capability that doesn't exist today isn't speed — it's scenario analysis at all. A thousand-round what-if in the spreadsheet either takes days or crashes it, so nobody asks for it. At forty seconds a full revaluation, a thousand scenarios becomes a capacity question, and capacity you can buy.</w:t>
      </w:r>
    </w:p>
    <w:p>
      <w:pPr>
        <w:spacing w:before="280" w:after="100"/>
        <w:ind w:left="0"/>
      </w:pPr>
      <w:r>
        <w:rPr>
          <w:rFonts w:ascii="Calibri" w:hAnsi="Calibri" w:eastAsia="Microsoft YaHei"/>
          <w:b/>
          <w:i w:val="0"/>
          <w:color w:val="1F4E79"/>
          <w:sz w:val="27"/>
        </w:rPr>
        <w:t>Q8  “你具体做了什么？” / “What did you build?”</w:t>
      </w:r>
    </w:p>
    <w:p>
      <w:pPr>
        <w:spacing w:before="100" w:after="100"/>
        <w:ind w:left="144"/>
      </w:pPr>
      <w:r>
        <w:rPr>
          <w:rFonts w:ascii="Calibri" w:hAnsi="Calibri" w:eastAsia="Microsoft YaHei"/>
          <w:b w:val="0"/>
          <w:i w:val="0"/>
          <w:color w:val="A63A00"/>
          <w:sz w:val="20"/>
        </w:rPr>
        <w:t>⚠  这个问题对你的目的最重要。</w:t>
      </w:r>
      <w:r>
        <w:rPr>
          <w:rFonts w:ascii="Calibri" w:hAnsi="Calibri" w:eastAsia="Microsoft YaHei"/>
          <w:b/>
          <w:i w:val="0"/>
          <w:color w:val="A63A00"/>
          <w:sz w:val="20"/>
        </w:rPr>
        <w:t>具体，不要谦虚到模糊，也不要括大。</w:t>
      </w:r>
      <w:r>
        <w:rPr>
          <w:rFonts w:ascii="Calibri" w:hAnsi="Calibri" w:eastAsia="Microsoft YaHei"/>
          <w:b w:val="0"/>
          <w:i w:val="0"/>
          <w:color w:val="A63A00"/>
          <w:sz w:val="20"/>
        </w:rPr>
        <w:t xml:space="preserve"> 用下一页三个故事里的任意一个回答 —— 讲一个具体的技术判断，比列一串职责有力得多。</w:t>
      </w:r>
    </w:p>
    <w:p>
      <w:r>
        <w:br w:type="page"/>
      </w:r>
    </w:p>
    <w:p>
      <w:pPr>
        <w:spacing w:before="0" w:after="200"/>
        <w:ind w:left="0"/>
      </w:pPr>
      <w:r>
        <w:rPr>
          <w:rFonts w:ascii="Calibri" w:hAnsi="Calibri" w:eastAsia="Microsoft YaHei"/>
          <w:b/>
          <w:i w:val="0"/>
          <w:color w:val="1F4E79"/>
          <w:sz w:val="36"/>
        </w:rPr>
        <w:t>四 · 如果有机会展示你自己：三个真实故事</w:t>
      </w:r>
    </w:p>
    <w:p>
      <w:pPr>
        <w:spacing w:before="40" w:after="80"/>
        <w:ind w:left="0"/>
      </w:pPr>
      <w:r>
        <w:rPr>
          <w:rFonts w:ascii="Calibri" w:hAnsi="Calibri" w:eastAsia="Microsoft YaHei"/>
          <w:b w:val="0"/>
          <w:i w:val="0"/>
          <w:sz w:val="21"/>
        </w:rPr>
        <w:t>三个都是真事，都能在 60 秒内讲完。按听众选：</w:t>
      </w:r>
      <w:r>
        <w:rPr>
          <w:rFonts w:ascii="Calibri" w:hAnsi="Calibri" w:eastAsia="Microsoft YaHei"/>
          <w:b/>
          <w:i w:val="0"/>
          <w:sz w:val="21"/>
        </w:rPr>
        <w:t>A 给 quant，B 给工程，C 给任何人</w:t>
      </w:r>
      <w:r>
        <w:rPr>
          <w:rFonts w:ascii="Calibri" w:hAnsi="Calibri" w:eastAsia="Microsoft YaHei"/>
          <w:b w:val="0"/>
          <w:i w:val="0"/>
          <w:sz w:val="21"/>
        </w:rPr>
        <w:t>。</w:t>
      </w:r>
    </w:p>
    <w:p>
      <w:pPr>
        <w:spacing w:before="280" w:after="100"/>
        <w:ind w:left="0"/>
      </w:pPr>
      <w:r>
        <w:rPr>
          <w:rFonts w:ascii="Calibri" w:hAnsi="Calibri" w:eastAsia="Microsoft YaHei"/>
          <w:b/>
          <w:i w:val="0"/>
          <w:color w:val="1F4E79"/>
          <w:sz w:val="27"/>
        </w:rPr>
        <w:t>A · 一次测量阻止了我们做错的东西  ⭐ 首选</w:t>
      </w:r>
    </w:p>
    <w:p>
      <w:pPr>
        <w:spacing w:before="40" w:after="80"/>
        <w:ind w:left="0"/>
      </w:pPr>
      <w:r>
        <w:rPr>
          <w:rFonts w:ascii="Calibri" w:hAnsi="Calibri" w:eastAsia="Microsoft YaHei"/>
          <w:b w:val="0"/>
          <w:i w:val="0"/>
          <w:sz w:val="21"/>
        </w:rPr>
        <w:t>（适合高盛：定量洞察 + 先测量再动手）</w:t>
      </w:r>
    </w:p>
    <w:p>
      <w:pPr>
        <w:spacing w:before="100" w:after="100"/>
        <w:ind w:left="403"/>
      </w:pPr>
      <w:r>
        <w:rPr>
          <w:rFonts w:ascii="Calibri" w:hAnsi="Calibri" w:eastAsia="Microsoft YaHei"/>
          <w:b w:val="0"/>
          <w:i w:val="0"/>
          <w:color w:val="0B3D62"/>
          <w:sz w:val="23"/>
        </w:rPr>
        <w:t>Mario asked us to make inflation a parameter — per-country assumptions, sourced ourselves. Before building it, we measured what a constant inflation assumption actually does. At two percent, every single calibrated spread moved by exactly the same amount — a hundred and ninety-eight basis points — and nothing else moved at all. Not the price, not the duration.</w:t>
      </w:r>
    </w:p>
    <w:p>
      <w:pPr>
        <w:spacing w:before="100" w:after="100"/>
        <w:ind w:left="403"/>
      </w:pPr>
      <w:r>
        <w:rPr>
          <w:rFonts w:ascii="Calibri" w:hAnsi="Calibri" w:eastAsia="Microsoft YaHei"/>
          <w:b w:val="0"/>
          <w:i w:val="0"/>
          <w:color w:val="0B3D62"/>
          <w:sz w:val="23"/>
        </w:rPr>
        <w:t>The reason is that one-plus-pi to the t is exp of t times log one-plus-pi, so a constant inflation assumption folds straight into the discount exponent. It and a flat spread are mathematically the same single knob. Twenty-six countries of constants would have been twenty-six no-ops.</w:t>
      </w:r>
    </w:p>
    <w:p>
      <w:pPr>
        <w:spacing w:before="100" w:after="100"/>
        <w:ind w:left="403"/>
      </w:pPr>
      <w:r>
        <w:rPr>
          <w:rFonts w:ascii="Calibri" w:hAnsi="Calibri" w:eastAsia="Microsoft YaHei"/>
          <w:b w:val="0"/>
          <w:i w:val="0"/>
          <w:color w:val="0B3D62"/>
          <w:sz w:val="23"/>
        </w:rPr>
        <w:t>So we put the data where it does bite — the index ratio, which scales every cash flow, and which had never actually been validated. A one percent error there moves a published breakeven by six basis points.</w:t>
      </w:r>
    </w:p>
    <w:p>
      <w:pPr>
        <w:spacing w:before="280" w:after="100"/>
        <w:ind w:left="0"/>
      </w:pPr>
      <w:r>
        <w:rPr>
          <w:rFonts w:ascii="Calibri" w:hAnsi="Calibri" w:eastAsia="Microsoft YaHei"/>
          <w:b/>
          <w:i w:val="0"/>
          <w:color w:val="1F4E79"/>
          <w:sz w:val="27"/>
        </w:rPr>
        <w:t>B · 一只没被任何东西定价的债</w:t>
      </w:r>
    </w:p>
    <w:p>
      <w:pPr>
        <w:spacing w:before="40" w:after="80"/>
        <w:ind w:left="0"/>
      </w:pPr>
      <w:r>
        <w:rPr>
          <w:rFonts w:ascii="Calibri" w:hAnsi="Calibri" w:eastAsia="Microsoft YaHei"/>
          <w:b w:val="0"/>
          <w:i w:val="0"/>
          <w:sz w:val="21"/>
        </w:rPr>
        <w:t>（适合工程背景的人：静默失败、职责归属）</w:t>
      </w:r>
    </w:p>
    <w:p>
      <w:pPr>
        <w:spacing w:before="100" w:after="100"/>
        <w:ind w:left="403"/>
      </w:pPr>
      <w:r>
        <w:rPr>
          <w:rFonts w:ascii="Calibri" w:hAnsi="Calibri" w:eastAsia="Microsoft YaHei"/>
          <w:b w:val="0"/>
          <w:i w:val="0"/>
          <w:color w:val="0B3D62"/>
          <w:sz w:val="23"/>
        </w:rPr>
        <w:t>We found a bond that nothing in the system priced. One module sent bonds with a short call gap to the simple pricer; another took only long gaps. This one had a ninety-day gap and fell in the hole between them. It wasn't in any output, any error log, or any report — two files each owned half of one decision, and neither knew it.</w:t>
      </w:r>
    </w:p>
    <w:p>
      <w:pPr>
        <w:spacing w:before="100" w:after="100"/>
        <w:ind w:left="403"/>
      </w:pPr>
      <w:r>
        <w:rPr>
          <w:rFonts w:ascii="Calibri" w:hAnsi="Calibri" w:eastAsia="Microsoft YaHei"/>
          <w:b w:val="0"/>
          <w:i w:val="0"/>
          <w:color w:val="0B3D62"/>
          <w:sz w:val="23"/>
        </w:rPr>
        <w:t>And the option value it reported as zero wasn't a small option — the option had never been evaluated at all. The fix wasn't to make the two numbers agree; it was to separate the responsibilities, so one place decides whether a bond is a candidate and another decides whether we can actually represent it.</w:t>
      </w:r>
    </w:p>
    <w:p>
      <w:pPr>
        <w:spacing w:before="280" w:after="100"/>
        <w:ind w:left="0"/>
      </w:pPr>
      <w:r>
        <w:rPr>
          <w:rFonts w:ascii="Calibri" w:hAnsi="Calibri" w:eastAsia="Microsoft YaHei"/>
          <w:b/>
          <w:i w:val="0"/>
          <w:color w:val="1F4E79"/>
          <w:sz w:val="27"/>
        </w:rPr>
        <w:t>C · “数据不是无套利的”—— 其实是我们自己的 bug</w:t>
      </w:r>
    </w:p>
    <w:p>
      <w:pPr>
        <w:spacing w:before="40" w:after="80"/>
        <w:ind w:left="0"/>
      </w:pPr>
      <w:r>
        <w:rPr>
          <w:rFonts w:ascii="Calibri" w:hAnsi="Calibri" w:eastAsia="Microsoft YaHei"/>
          <w:b w:val="0"/>
          <w:i w:val="0"/>
          <w:sz w:val="21"/>
        </w:rPr>
        <w:t>（适合任何人：智识上的诚实）</w:t>
      </w:r>
    </w:p>
    <w:p>
      <w:pPr>
        <w:spacing w:before="100" w:after="100"/>
        <w:ind w:left="403"/>
      </w:pPr>
      <w:r>
        <w:rPr>
          <w:rFonts w:ascii="Calibri" w:hAnsi="Calibri" w:eastAsia="Microsoft YaHei"/>
          <w:b w:val="0"/>
          <w:i w:val="0"/>
          <w:color w:val="0B3D62"/>
          <w:sz w:val="23"/>
        </w:rPr>
        <w:t>For two months we believed the UK gilt curve data was broken. Our bootstrap kept refusing it as not arbitrage-free, and we'd asked the client for a replacement file. It turned out our own loader multiplied every curve file by a hundred — and two of the twenty-six files were already in percent. So the gilt curve was arriving at four hundred percent.</w:t>
      </w:r>
    </w:p>
    <w:p>
      <w:pPr>
        <w:spacing w:before="100" w:after="100"/>
        <w:ind w:left="403"/>
      </w:pPr>
      <w:r>
        <w:rPr>
          <w:rFonts w:ascii="Calibri" w:hAnsi="Calibri" w:eastAsia="Microsoft YaHei"/>
          <w:b w:val="0"/>
          <w:i w:val="0"/>
          <w:color w:val="0B3D62"/>
          <w:sz w:val="23"/>
        </w:rPr>
        <w:t>The error message was real. The conclusion was wrong. We fixed it with an explicit registry rather than a sniffer, because no threshold separates a zero-point-five percent yield from a zero-point-five decimal. And we added a rule to the project: a claimed data gap whose only evidence is your own error message isn't a data gap yet — reproduce it against the raw file first.</w:t>
      </w:r>
    </w:p>
    <w:p>
      <w:pPr>
        <w:spacing w:before="280" w:after="100"/>
        <w:ind w:left="0"/>
      </w:pPr>
      <w:r>
        <w:rPr>
          <w:rFonts w:ascii="Calibri" w:hAnsi="Calibri" w:eastAsia="Microsoft YaHei"/>
          <w:b/>
          <w:i w:val="0"/>
          <w:color w:val="1F4E79"/>
          <w:sz w:val="27"/>
        </w:rPr>
        <w:t>几条实用建议</w:t>
      </w:r>
    </w:p>
    <w:p>
      <w:pPr>
        <w:spacing w:before="20" w:after="60"/>
        <w:ind w:left="360"/>
      </w:pPr>
      <w:r>
        <w:rPr>
          <w:rFonts w:ascii="Calibri" w:hAnsi="Calibri" w:eastAsia="Microsoft YaHei"/>
          <w:b w:val="0"/>
          <w:i w:val="0"/>
          <w:sz w:val="21"/>
        </w:rPr>
        <w:t xml:space="preserve">•  </w:t>
      </w:r>
      <w:r>
        <w:rPr>
          <w:rFonts w:ascii="Calibri" w:hAnsi="Calibri" w:eastAsia="Microsoft YaHei"/>
          <w:b/>
          <w:i w:val="0"/>
          <w:sz w:val="21"/>
        </w:rPr>
        <w:t>你真正的优势是把技术系统讲清楚给非技术的人听。</w:t>
      </w:r>
      <w:r>
        <w:rPr>
          <w:rFonts w:ascii="Calibri" w:hAnsi="Calibri" w:eastAsia="Microsoft YaHei"/>
          <w:b w:val="0"/>
          <w:i w:val="0"/>
          <w:sz w:val="21"/>
        </w:rPr>
        <w:t xml:space="preserve"> 今天这场就是在演示这个能力 —— </w:t>
      </w:r>
      <w:r>
        <w:rPr>
          <w:rFonts w:ascii="Calibri" w:hAnsi="Calibri" w:eastAsia="Microsoft YaHei"/>
          <w:b/>
          <w:i w:val="0"/>
          <w:sz w:val="21"/>
        </w:rPr>
        <w:t>讲得清楚本身就是内容</w:t>
      </w:r>
      <w:r>
        <w:rPr>
          <w:rFonts w:ascii="Calibri" w:hAnsi="Calibri" w:eastAsia="Microsoft YaHei"/>
          <w:b w:val="0"/>
          <w:i w:val="0"/>
          <w:sz w:val="21"/>
        </w:rPr>
        <w:t>。</w:t>
      </w:r>
    </w:p>
    <w:p>
      <w:pPr>
        <w:spacing w:before="20" w:after="60"/>
        <w:ind w:left="360"/>
      </w:pPr>
      <w:r>
        <w:rPr>
          <w:rFonts w:ascii="Calibri" w:hAnsi="Calibri" w:eastAsia="Microsoft YaHei"/>
          <w:b w:val="0"/>
          <w:i w:val="0"/>
          <w:sz w:val="21"/>
        </w:rPr>
        <w:t xml:space="preserve">•  </w:t>
      </w:r>
      <w:r>
        <w:rPr>
          <w:rFonts w:ascii="Calibri" w:hAnsi="Calibri" w:eastAsia="Microsoft YaHei"/>
          <w:b/>
          <w:i w:val="0"/>
          <w:sz w:val="21"/>
        </w:rPr>
        <w:t>不知道就说不知道：</w:t>
      </w:r>
      <w:r>
        <w:rPr>
          <w:rFonts w:ascii="Calibri" w:hAnsi="Calibri" w:eastAsia="Microsoft YaHei"/>
          <w:b w:val="0"/>
          <w:i w:val="0"/>
          <w:sz w:val="21"/>
        </w:rPr>
        <w:t>“I don't know — I can find out and follow up.” 金融圈的人在测这个。</w:t>
      </w:r>
      <w:r>
        <w:rPr>
          <w:rFonts w:ascii="Calibri" w:hAnsi="Calibri" w:eastAsia="Microsoft YaHei"/>
          <w:b/>
          <w:i w:val="0"/>
          <w:sz w:val="21"/>
        </w:rPr>
        <w:t>当场编一个数字的代价，比说不知道大得多。</w:t>
      </w:r>
    </w:p>
    <w:p>
      <w:pPr>
        <w:spacing w:before="20" w:after="60"/>
        <w:ind w:left="360"/>
      </w:pPr>
      <w:r>
        <w:rPr>
          <w:rFonts w:ascii="Calibri" w:hAnsi="Calibri" w:eastAsia="Microsoft YaHei"/>
          <w:b w:val="0"/>
          <w:i w:val="0"/>
          <w:sz w:val="21"/>
        </w:rPr>
        <w:t>•  默认说“we”，但</w:t>
      </w:r>
      <w:r>
        <w:rPr>
          <w:rFonts w:ascii="Calibri" w:hAnsi="Calibri" w:eastAsia="Microsoft YaHei"/>
          <w:b/>
          <w:i w:val="0"/>
          <w:sz w:val="21"/>
        </w:rPr>
        <w:t>被直接问到你做了什么时，要能具体说出来</w:t>
      </w:r>
      <w:r>
        <w:rPr>
          <w:rFonts w:ascii="Calibri" w:hAnsi="Calibri" w:eastAsia="Microsoft YaHei"/>
          <w:b w:val="0"/>
          <w:i w:val="0"/>
          <w:sz w:val="21"/>
        </w:rPr>
        <w:t>。含糊地谦虚和括大一样不加分。</w:t>
      </w:r>
    </w:p>
    <w:p>
      <w:pPr>
        <w:spacing w:before="20" w:after="60"/>
        <w:ind w:left="360"/>
      </w:pPr>
      <w:r>
        <w:rPr>
          <w:rFonts w:ascii="Calibri" w:hAnsi="Calibri" w:eastAsia="Microsoft YaHei"/>
          <w:b w:val="0"/>
          <w:i w:val="0"/>
          <w:sz w:val="21"/>
        </w:rPr>
        <w:t xml:space="preserve">•  </w:t>
      </w:r>
      <w:r>
        <w:rPr>
          <w:rFonts w:ascii="Calibri" w:hAnsi="Calibri" w:eastAsia="Microsoft YaHei"/>
          <w:b/>
          <w:i w:val="0"/>
          <w:sz w:val="21"/>
        </w:rPr>
        <w:t>会后找一个人、一个具体话题。</w:t>
      </w:r>
      <w:r>
        <w:rPr>
          <w:rFonts w:ascii="Calibri" w:hAnsi="Calibri" w:eastAsia="Microsoft YaHei"/>
          <w:b w:val="0"/>
          <w:i w:val="0"/>
          <w:sz w:val="21"/>
        </w:rPr>
        <w:t xml:space="preserve"> 最好的后续理由是：“You asked about X — I looked into it, here's the answer.” 比任何寒暄开场白都管用。</w:t>
      </w:r>
    </w:p>
    <w:p>
      <w:pPr>
        <w:spacing w:before="100" w:after="100"/>
        <w:ind w:left="144"/>
      </w:pPr>
      <w:r>
        <w:rPr>
          <w:rFonts w:ascii="Calibri" w:hAnsi="Calibri" w:eastAsia="Microsoft YaHei"/>
          <w:b w:val="0"/>
          <w:i w:val="0"/>
          <w:color w:val="A63A00"/>
          <w:sz w:val="20"/>
        </w:rPr>
        <w:t>⚠  汇报里不要主动提找工作。今天的任务只有一个：让他们记住</w:t>
      </w:r>
      <w:r>
        <w:rPr>
          <w:rFonts w:ascii="Calibri" w:hAnsi="Calibri" w:eastAsia="Microsoft YaHei"/>
          <w:b/>
          <w:i w:val="0"/>
          <w:color w:val="A63A00"/>
          <w:sz w:val="20"/>
        </w:rPr>
        <w:t>这个人讲得清楚、数字靠得住</w:t>
      </w:r>
      <w:r>
        <w:rPr>
          <w:rFonts w:ascii="Calibri" w:hAnsi="Calibri" w:eastAsia="Microsoft YaHei"/>
          <w:b w:val="0"/>
          <w:i w:val="0"/>
          <w:color w:val="A63A00"/>
          <w:sz w:val="20"/>
        </w:rPr>
        <w:t>。剩下的交给会后。</w:t>
      </w:r>
    </w:p>
    <w:p>
      <w:r>
        <w:br w:type="page"/>
      </w:r>
    </w:p>
    <w:p>
      <w:pPr>
        <w:spacing w:before="0" w:after="200"/>
        <w:ind w:left="0"/>
      </w:pPr>
      <w:r>
        <w:rPr>
          <w:rFonts w:ascii="Calibri" w:hAnsi="Calibri" w:eastAsia="Microsoft YaHei"/>
          <w:b/>
          <w:i w:val="0"/>
          <w:color w:val="1F4E79"/>
          <w:sz w:val="36"/>
        </w:rPr>
        <w:t>五 · 数字速查（可以打印拿在手上）</w:t>
      </w:r>
    </w:p>
    <w:tbl>
      <w:tblPr>
        <w:tblStyle w:val="TableGrid"/>
        <w:tblW w:type="auto" w:w="0"/>
        <w:tblLook w:firstColumn="1" w:firstRow="1" w:lastColumn="0" w:lastRow="0" w:noHBand="0" w:noVBand="1" w:val="04A0"/>
      </w:tblPr>
      <w:tblGrid>
        <w:gridCol w:w="3264"/>
        <w:gridCol w:w="3264"/>
        <w:gridCol w:w="3264"/>
      </w:tblGrid>
      <w:tr>
        <w:tc>
          <w:tcPr>
            <w:tcW w:type="dxa" w:w="1872"/>
          </w:tcPr>
          <w:p>
            <w:pPr>
              <w:spacing w:before="40" w:after="40"/>
            </w:pPr>
            <w:r/>
            <w:r>
              <w:rPr>
                <w:rFonts w:ascii="Calibri" w:hAnsi="Calibri" w:eastAsia="Microsoft YaHei"/>
                <w:b/>
                <w:i w:val="0"/>
                <w:color w:val="1F4E79"/>
                <w:sz w:val="19"/>
              </w:rPr>
              <w:t>数</w:t>
            </w:r>
          </w:p>
        </w:tc>
        <w:tc>
          <w:tcPr>
            <w:tcW w:type="dxa" w:w="3888"/>
          </w:tcPr>
          <w:p>
            <w:pPr>
              <w:spacing w:before="40" w:after="40"/>
            </w:pPr>
            <w:r/>
            <w:r>
              <w:rPr>
                <w:rFonts w:ascii="Calibri" w:hAnsi="Calibri" w:eastAsia="Microsoft YaHei"/>
                <w:b/>
                <w:i w:val="0"/>
                <w:color w:val="1F4E79"/>
                <w:sz w:val="19"/>
              </w:rPr>
              <w:t>是什么</w:t>
            </w:r>
          </w:p>
        </w:tc>
        <w:tc>
          <w:tcPr>
            <w:tcW w:type="dxa" w:w="4032"/>
          </w:tcPr>
          <w:p>
            <w:pPr>
              <w:spacing w:before="40" w:after="40"/>
            </w:pPr>
            <w:r/>
            <w:r>
              <w:rPr>
                <w:rFonts w:ascii="Calibri" w:hAnsi="Calibri" w:eastAsia="Microsoft YaHei"/>
                <w:b/>
                <w:i w:val="0"/>
                <w:color w:val="1F4E79"/>
                <w:sz w:val="19"/>
              </w:rPr>
              <w:t>出处</w:t>
            </w:r>
          </w:p>
        </w:tc>
      </w:tr>
      <w:tr>
        <w:tc>
          <w:tcPr>
            <w:tcW w:type="dxa" w:w="1872"/>
          </w:tcPr>
          <w:p>
            <w:pPr>
              <w:spacing w:before="40" w:after="40"/>
            </w:pPr>
            <w:r/>
            <w:r>
              <w:rPr>
                <w:rFonts w:ascii="Calibri" w:hAnsi="Calibri" w:eastAsia="Microsoft YaHei"/>
                <w:b/>
                <w:i w:val="0"/>
                <w:sz w:val="19"/>
              </w:rPr>
              <w:t>2,260 / 2,366</w:t>
            </w:r>
          </w:p>
        </w:tc>
        <w:tc>
          <w:tcPr>
            <w:tcW w:type="dxa" w:w="3888"/>
          </w:tcPr>
          <w:p>
            <w:pPr>
              <w:spacing w:before="40" w:after="40"/>
            </w:pPr>
            <w:r/>
            <w:r>
              <w:rPr>
                <w:rFonts w:ascii="Calibri" w:hAnsi="Calibri" w:eastAsia="Microsoft YaHei"/>
                <w:b w:val="0"/>
                <w:i w:val="0"/>
                <w:sz w:val="19"/>
              </w:rPr>
              <w:t>证券数 / 行数</w:t>
            </w:r>
          </w:p>
        </w:tc>
        <w:tc>
          <w:tcPr>
            <w:tcW w:type="dxa" w:w="4032"/>
          </w:tcPr>
          <w:p>
            <w:pPr>
              <w:spacing w:before="40" w:after="40"/>
            </w:pPr>
            <w:r/>
            <w:r>
              <w:rPr>
                <w:rFonts w:ascii="Calibri" w:hAnsi="Calibri" w:eastAsia="Microsoft YaHei"/>
                <w:b w:val="0"/>
                <w:i w:val="0"/>
                <w:sz w:val="19"/>
              </w:rPr>
              <w:t>持仓表 Summary sheet</w:t>
            </w:r>
          </w:p>
        </w:tc>
      </w:tr>
      <w:tr>
        <w:tc>
          <w:tcPr>
            <w:tcW w:type="dxa" w:w="1872"/>
          </w:tcPr>
          <w:p>
            <w:pPr>
              <w:spacing w:before="40" w:after="40"/>
            </w:pPr>
            <w:r/>
            <w:r>
              <w:rPr>
                <w:rFonts w:ascii="Calibri" w:hAnsi="Calibri" w:eastAsia="Microsoft YaHei"/>
                <w:b/>
                <w:i w:val="0"/>
                <w:sz w:val="19"/>
              </w:rPr>
              <w:t>949</w:t>
            </w:r>
          </w:p>
        </w:tc>
        <w:tc>
          <w:tcPr>
            <w:tcW w:type="dxa" w:w="3888"/>
          </w:tcPr>
          <w:p>
            <w:pPr>
              <w:spacing w:before="40" w:after="40"/>
            </w:pPr>
            <w:r/>
            <w:r>
              <w:rPr>
                <w:rFonts w:ascii="Calibri" w:hAnsi="Calibri" w:eastAsia="Microsoft YaHei"/>
                <w:b w:val="0"/>
                <w:i w:val="0"/>
                <w:sz w:val="19"/>
              </w:rPr>
              <w:t>已完成的六大类</w:t>
            </w:r>
          </w:p>
        </w:tc>
        <w:tc>
          <w:tcPr>
            <w:tcW w:type="dxa" w:w="4032"/>
          </w:tcPr>
          <w:p>
            <w:pPr>
              <w:spacing w:before="40" w:after="40"/>
            </w:pPr>
            <w:r/>
            <w:r>
              <w:rPr>
                <w:rFonts w:ascii="Calibri" w:hAnsi="Calibri" w:eastAsia="Microsoft YaHei"/>
                <w:b w:val="0"/>
                <w:i w:val="0"/>
                <w:sz w:val="19"/>
              </w:rPr>
              <w:t>同上</w:t>
            </w:r>
          </w:p>
        </w:tc>
      </w:tr>
      <w:tr>
        <w:tc>
          <w:tcPr>
            <w:tcW w:type="dxa" w:w="1872"/>
          </w:tcPr>
          <w:p>
            <w:pPr>
              <w:spacing w:before="40" w:after="40"/>
            </w:pPr>
            <w:r/>
            <w:r>
              <w:rPr>
                <w:rFonts w:ascii="Calibri" w:hAnsi="Calibri" w:eastAsia="Microsoft YaHei"/>
                <w:b/>
                <w:i w:val="0"/>
                <w:sz w:val="19"/>
              </w:rPr>
              <w:t>42%</w:t>
            </w:r>
          </w:p>
        </w:tc>
        <w:tc>
          <w:tcPr>
            <w:tcW w:type="dxa" w:w="3888"/>
          </w:tcPr>
          <w:p>
            <w:pPr>
              <w:spacing w:before="40" w:after="40"/>
            </w:pPr>
            <w:r/>
            <w:r>
              <w:rPr>
                <w:rFonts w:ascii="Calibri" w:hAnsi="Calibri" w:eastAsia="Microsoft YaHei"/>
                <w:b w:val="0"/>
                <w:i w:val="0"/>
                <w:sz w:val="19"/>
              </w:rPr>
              <w:t>949 ÷ 2,260</w:t>
            </w:r>
          </w:p>
        </w:tc>
        <w:tc>
          <w:tcPr>
            <w:tcW w:type="dxa" w:w="4032"/>
          </w:tcPr>
          <w:p>
            <w:pPr>
              <w:spacing w:before="40" w:after="40"/>
            </w:pPr>
            <w:r/>
          </w:p>
        </w:tc>
      </w:tr>
      <w:tr>
        <w:tc>
          <w:tcPr>
            <w:tcW w:type="dxa" w:w="1872"/>
          </w:tcPr>
          <w:p>
            <w:pPr>
              <w:spacing w:before="40" w:after="40"/>
            </w:pPr>
            <w:r/>
            <w:r>
              <w:rPr>
                <w:rFonts w:ascii="Calibri" w:hAnsi="Calibri" w:eastAsia="Microsoft YaHei"/>
                <w:b/>
                <w:i w:val="0"/>
                <w:sz w:val="19"/>
              </w:rPr>
              <w:t>766</w:t>
            </w:r>
          </w:p>
        </w:tc>
        <w:tc>
          <w:tcPr>
            <w:tcW w:type="dxa" w:w="3888"/>
          </w:tcPr>
          <w:p>
            <w:pPr>
              <w:spacing w:before="40" w:after="40"/>
            </w:pPr>
            <w:r/>
            <w:r>
              <w:rPr>
                <w:rFonts w:ascii="Calibri" w:hAnsi="Calibri" w:eastAsia="Microsoft YaHei"/>
                <w:b w:val="0"/>
                <w:i w:val="0"/>
                <w:sz w:val="19"/>
              </w:rPr>
              <w:t>带我们自己价格的</w:t>
            </w:r>
          </w:p>
        </w:tc>
        <w:tc>
          <w:tcPr>
            <w:tcW w:type="dxa" w:w="4032"/>
          </w:tcPr>
          <w:p>
            <w:pPr>
              <w:spacing w:before="40" w:after="40"/>
            </w:pPr>
            <w:r/>
            <w:r>
              <w:rPr>
                <w:rFonts w:ascii="Calibri" w:hAnsi="Calibri" w:eastAsia="Microsoft YaHei"/>
                <w:b w:val="0"/>
                <w:i w:val="0"/>
                <w:sz w:val="19"/>
              </w:rPr>
              <w:t>555 公司 + 3 可赎回 + 147 国债/市政 + 61 机构/担保/通胀</w:t>
            </w:r>
          </w:p>
        </w:tc>
      </w:tr>
      <w:tr>
        <w:tc>
          <w:tcPr>
            <w:tcW w:type="dxa" w:w="1872"/>
          </w:tcPr>
          <w:p>
            <w:pPr>
              <w:spacing w:before="40" w:after="40"/>
            </w:pPr>
            <w:r/>
            <w:r>
              <w:rPr>
                <w:rFonts w:ascii="Calibri" w:hAnsi="Calibri" w:eastAsia="Microsoft YaHei"/>
                <w:b/>
                <w:i w:val="0"/>
                <w:sz w:val="19"/>
              </w:rPr>
              <w:t>183</w:t>
            </w:r>
          </w:p>
        </w:tc>
        <w:tc>
          <w:tcPr>
            <w:tcW w:type="dxa" w:w="3888"/>
          </w:tcPr>
          <w:p>
            <w:pPr>
              <w:spacing w:before="40" w:after="40"/>
            </w:pPr>
            <w:r/>
            <w:r>
              <w:rPr>
                <w:rFonts w:ascii="Calibri" w:hAnsi="Calibri" w:eastAsia="Microsoft YaHei"/>
                <w:b w:val="0"/>
                <w:i w:val="0"/>
                <w:sz w:val="19"/>
              </w:rPr>
              <w:t>在完成类里但逐只列名的</w:t>
            </w:r>
          </w:p>
        </w:tc>
        <w:tc>
          <w:tcPr>
            <w:tcW w:type="dxa" w:w="4032"/>
          </w:tcPr>
          <w:p>
            <w:pPr>
              <w:spacing w:before="40" w:after="40"/>
            </w:pPr>
            <w:r/>
            <w:r>
              <w:rPr>
                <w:rFonts w:ascii="Calibri" w:hAnsi="Calibri" w:eastAsia="Microsoft YaHei"/>
                <w:b w:val="0"/>
                <w:i w:val="0"/>
                <w:sz w:val="19"/>
              </w:rPr>
              <w:t>949 − 766</w:t>
            </w:r>
          </w:p>
        </w:tc>
      </w:tr>
      <w:tr>
        <w:tc>
          <w:tcPr>
            <w:tcW w:type="dxa" w:w="1872"/>
          </w:tcPr>
          <w:p>
            <w:pPr>
              <w:spacing w:before="40" w:after="40"/>
            </w:pPr>
            <w:r/>
            <w:r>
              <w:rPr>
                <w:rFonts w:ascii="Calibri" w:hAnsi="Calibri" w:eastAsia="Microsoft YaHei"/>
                <w:b/>
                <w:i w:val="0"/>
                <w:sz w:val="19"/>
              </w:rPr>
              <w:t>882</w:t>
            </w:r>
          </w:p>
        </w:tc>
        <w:tc>
          <w:tcPr>
            <w:tcW w:type="dxa" w:w="3888"/>
          </w:tcPr>
          <w:p>
            <w:pPr>
              <w:spacing w:before="40" w:after="40"/>
            </w:pPr>
            <w:r/>
            <w:r>
              <w:rPr>
                <w:rFonts w:ascii="Calibri" w:hAnsi="Calibri" w:eastAsia="Microsoft YaHei"/>
                <w:b w:val="0"/>
                <w:i w:val="0"/>
                <w:sz w:val="19"/>
              </w:rPr>
              <w:t>房贷类，引擎已建</w:t>
            </w:r>
          </w:p>
        </w:tc>
        <w:tc>
          <w:tcPr>
            <w:tcW w:type="dxa" w:w="4032"/>
          </w:tcPr>
          <w:p>
            <w:pPr>
              <w:spacing w:before="40" w:after="40"/>
            </w:pPr>
            <w:r/>
            <w:r>
              <w:rPr>
                <w:rFonts w:ascii="Calibri" w:hAnsi="Calibri" w:eastAsia="Microsoft YaHei"/>
                <w:b w:val="0"/>
                <w:i w:val="0"/>
                <w:sz w:val="19"/>
              </w:rPr>
              <w:t>7 月请求数据</w:t>
            </w:r>
          </w:p>
        </w:tc>
      </w:tr>
      <w:tr>
        <w:tc>
          <w:tcPr>
            <w:tcW w:type="dxa" w:w="1872"/>
          </w:tcPr>
          <w:p>
            <w:pPr>
              <w:spacing w:before="40" w:after="40"/>
            </w:pPr>
            <w:r/>
            <w:r>
              <w:rPr>
                <w:rFonts w:ascii="Calibri" w:hAnsi="Calibri" w:eastAsia="Microsoft YaHei"/>
                <w:b/>
                <w:i w:val="0"/>
                <w:sz w:val="19"/>
              </w:rPr>
              <w:t>429</w:t>
            </w:r>
          </w:p>
        </w:tc>
        <w:tc>
          <w:tcPr>
            <w:tcW w:type="dxa" w:w="3888"/>
          </w:tcPr>
          <w:p>
            <w:pPr>
              <w:spacing w:before="40" w:after="40"/>
            </w:pPr>
            <w:r/>
            <w:r>
              <w:rPr>
                <w:rFonts w:ascii="Calibri" w:hAnsi="Calibri" w:eastAsia="Microsoft YaHei"/>
                <w:b w:val="0"/>
                <w:i w:val="0"/>
                <w:sz w:val="19"/>
              </w:rPr>
              <w:t>还未开始</w:t>
            </w:r>
          </w:p>
        </w:tc>
        <w:tc>
          <w:tcPr>
            <w:tcW w:type="dxa" w:w="4032"/>
          </w:tcPr>
          <w:p>
            <w:pPr>
              <w:spacing w:before="40" w:after="40"/>
            </w:pPr>
            <w:r/>
            <w:r>
              <w:rPr>
                <w:rFonts w:ascii="Calibri" w:hAnsi="Calibri" w:eastAsia="Microsoft YaHei"/>
                <w:b w:val="0"/>
                <w:i w:val="0"/>
                <w:sz w:val="19"/>
              </w:rPr>
              <w:t>412 池化 + 16 期货期权 + 1 基金</w:t>
            </w:r>
          </w:p>
        </w:tc>
      </w:tr>
      <w:tr>
        <w:tc>
          <w:tcPr>
            <w:tcW w:type="dxa" w:w="1872"/>
          </w:tcPr>
          <w:p>
            <w:pPr>
              <w:spacing w:before="40" w:after="40"/>
            </w:pPr>
            <w:r/>
            <w:r>
              <w:rPr>
                <w:rFonts w:ascii="Calibri" w:hAnsi="Calibri" w:eastAsia="Microsoft YaHei"/>
                <w:b/>
                <w:i w:val="0"/>
                <w:sz w:val="19"/>
              </w:rPr>
              <w:t>0.00% / 0.04%</w:t>
            </w:r>
          </w:p>
        </w:tc>
        <w:tc>
          <w:tcPr>
            <w:tcW w:type="dxa" w:w="3888"/>
          </w:tcPr>
          <w:p>
            <w:pPr>
              <w:spacing w:before="40" w:after="40"/>
            </w:pPr>
            <w:r/>
            <w:r>
              <w:rPr>
                <w:rFonts w:ascii="Calibri" w:hAnsi="Calibri" w:eastAsia="Microsoft YaHei"/>
                <w:b w:val="0"/>
                <w:i w:val="0"/>
                <w:sz w:val="19"/>
              </w:rPr>
              <w:t>日本 / 英国 零测试中位数</w:t>
            </w:r>
          </w:p>
        </w:tc>
        <w:tc>
          <w:tcPr>
            <w:tcW w:type="dxa" w:w="4032"/>
          </w:tcPr>
          <w:p>
            <w:pPr>
              <w:spacing w:before="40" w:after="40"/>
            </w:pPr>
            <w:r/>
            <w:r>
              <w:rPr>
                <w:rFonts w:ascii="Calibri" w:hAnsi="Calibri" w:eastAsia="Microsoft YaHei"/>
                <w:b w:val="0"/>
                <w:i w:val="0"/>
                <w:sz w:val="19"/>
              </w:rPr>
              <w:t>n=11 / n=12，+0.02bp / +4.42bp</w:t>
            </w:r>
          </w:p>
        </w:tc>
      </w:tr>
      <w:tr>
        <w:tc>
          <w:tcPr>
            <w:tcW w:type="dxa" w:w="1872"/>
          </w:tcPr>
          <w:p>
            <w:pPr>
              <w:spacing w:before="40" w:after="40"/>
            </w:pPr>
            <w:r/>
            <w:r>
              <w:rPr>
                <w:rFonts w:ascii="Calibri" w:hAnsi="Calibri" w:eastAsia="Microsoft YaHei"/>
                <w:b/>
                <w:i w:val="0"/>
                <w:sz w:val="19"/>
              </w:rPr>
              <w:t>4 / 5</w:t>
            </w:r>
          </w:p>
        </w:tc>
        <w:tc>
          <w:tcPr>
            <w:tcW w:type="dxa" w:w="3888"/>
          </w:tcPr>
          <w:p>
            <w:pPr>
              <w:spacing w:before="40" w:after="40"/>
            </w:pPr>
            <w:r/>
            <w:r>
              <w:rPr>
                <w:rFonts w:ascii="Calibri" w:hAnsi="Calibri" w:eastAsia="Microsoft YaHei"/>
                <w:b w:val="0"/>
                <w:i w:val="0"/>
                <w:sz w:val="19"/>
              </w:rPr>
              <w:t>机构债久期与托管行一致</w:t>
            </w:r>
          </w:p>
        </w:tc>
        <w:tc>
          <w:tcPr>
            <w:tcW w:type="dxa" w:w="4032"/>
          </w:tcPr>
          <w:p>
            <w:pPr>
              <w:spacing w:before="40" w:after="40"/>
            </w:pPr>
            <w:r/>
            <w:r>
              <w:rPr>
                <w:rFonts w:ascii="Calibri" w:hAnsi="Calibri" w:eastAsia="Microsoft YaHei"/>
                <w:b w:val="0"/>
                <w:i w:val="0"/>
                <w:sz w:val="19"/>
              </w:rPr>
              <w:t>0.75 年内；第五只差 2.2 年</w:t>
            </w:r>
          </w:p>
        </w:tc>
      </w:tr>
      <w:tr>
        <w:tc>
          <w:tcPr>
            <w:tcW w:type="dxa" w:w="1872"/>
          </w:tcPr>
          <w:p>
            <w:pPr>
              <w:spacing w:before="40" w:after="40"/>
            </w:pPr>
            <w:r/>
            <w:r>
              <w:rPr>
                <w:rFonts w:ascii="Calibri" w:hAnsi="Calibri" w:eastAsia="Microsoft YaHei"/>
                <w:b/>
                <w:i w:val="0"/>
                <w:sz w:val="19"/>
              </w:rPr>
              <w:t>6 / 1,000,000</w:t>
            </w:r>
          </w:p>
        </w:tc>
        <w:tc>
          <w:tcPr>
            <w:tcW w:type="dxa" w:w="3888"/>
          </w:tcPr>
          <w:p>
            <w:pPr>
              <w:spacing w:before="40" w:after="40"/>
            </w:pPr>
            <w:r/>
            <w:r>
              <w:rPr>
                <w:rFonts w:ascii="Calibri" w:hAnsi="Calibri" w:eastAsia="Microsoft YaHei"/>
                <w:b w:val="0"/>
                <w:i w:val="0"/>
                <w:sz w:val="19"/>
              </w:rPr>
              <w:t>13 只美国通胀债 index ratio 重建误差</w:t>
            </w:r>
          </w:p>
        </w:tc>
        <w:tc>
          <w:tcPr>
            <w:tcW w:type="dxa" w:w="4032"/>
          </w:tcPr>
          <w:p>
            <w:pPr>
              <w:spacing w:before="40" w:after="40"/>
            </w:pPr>
            <w:r/>
            <w:r>
              <w:rPr>
                <w:rFonts w:ascii="Calibri" w:hAnsi="Calibri" w:eastAsia="Microsoft YaHei"/>
                <w:b w:val="0"/>
                <w:i w:val="0"/>
                <w:sz w:val="19"/>
              </w:rPr>
              <w:t>CPI-U NSA + 财政部规则</w:t>
            </w:r>
          </w:p>
        </w:tc>
      </w:tr>
      <w:tr>
        <w:tc>
          <w:tcPr>
            <w:tcW w:type="dxa" w:w="1872"/>
          </w:tcPr>
          <w:p>
            <w:pPr>
              <w:spacing w:before="40" w:after="40"/>
            </w:pPr>
            <w:r/>
            <w:r>
              <w:rPr>
                <w:rFonts w:ascii="Calibri" w:hAnsi="Calibri" w:eastAsia="Microsoft YaHei"/>
                <w:b/>
                <w:i w:val="0"/>
                <w:sz w:val="19"/>
              </w:rPr>
              <w:t>40 秒</w:t>
            </w:r>
          </w:p>
        </w:tc>
        <w:tc>
          <w:tcPr>
            <w:tcW w:type="dxa" w:w="3888"/>
          </w:tcPr>
          <w:p>
            <w:pPr>
              <w:spacing w:before="40" w:after="40"/>
            </w:pPr>
            <w:r/>
            <w:r>
              <w:rPr>
                <w:rFonts w:ascii="Calibri" w:hAnsi="Calibri" w:eastAsia="Microsoft YaHei"/>
                <w:b w:val="0"/>
                <w:i w:val="0"/>
                <w:sz w:val="19"/>
              </w:rPr>
              <w:t>Azure 上重算整本账</w:t>
            </w:r>
          </w:p>
        </w:tc>
        <w:tc>
          <w:tcPr>
            <w:tcW w:type="dxa" w:w="4032"/>
          </w:tcPr>
          <w:p>
            <w:pPr>
              <w:spacing w:before="40" w:after="40"/>
            </w:pPr>
            <w:r/>
            <w:r>
              <w:rPr>
                <w:rFonts w:ascii="Calibri" w:hAnsi="Calibri" w:eastAsia="Microsoft YaHei"/>
                <w:b w:val="0"/>
                <w:i w:val="0"/>
                <w:sz w:val="19"/>
              </w:rPr>
              <w:t>2026-09-16 实测</w:t>
            </w:r>
          </w:p>
        </w:tc>
      </w:tr>
      <w:tr>
        <w:tc>
          <w:tcPr>
            <w:tcW w:type="dxa" w:w="1872"/>
          </w:tcPr>
          <w:p>
            <w:pPr>
              <w:spacing w:before="40" w:after="40"/>
            </w:pPr>
            <w:r/>
            <w:r>
              <w:rPr>
                <w:rFonts w:ascii="Calibri" w:hAnsi="Calibri" w:eastAsia="Microsoft YaHei"/>
                <w:b/>
                <w:i w:val="0"/>
                <w:sz w:val="19"/>
              </w:rPr>
              <w:t>12 周</w:t>
            </w:r>
          </w:p>
        </w:tc>
        <w:tc>
          <w:tcPr>
            <w:tcW w:type="dxa" w:w="3888"/>
          </w:tcPr>
          <w:p>
            <w:pPr>
              <w:spacing w:before="40" w:after="40"/>
            </w:pPr>
            <w:r/>
            <w:r>
              <w:rPr>
                <w:rFonts w:ascii="Calibri" w:hAnsi="Calibri" w:eastAsia="Microsoft YaHei"/>
                <w:b w:val="0"/>
                <w:i w:val="0"/>
                <w:sz w:val="19"/>
              </w:rPr>
              <w:t>项目时长</w:t>
            </w:r>
          </w:p>
        </w:tc>
        <w:tc>
          <w:tcPr>
            <w:tcW w:type="dxa" w:w="4032"/>
          </w:tcPr>
          <w:p>
            <w:pPr>
              <w:spacing w:before="40" w:after="40"/>
            </w:pPr>
            <w:r/>
            <w:r>
              <w:rPr>
                <w:rFonts w:ascii="Calibri" w:hAnsi="Calibri" w:eastAsia="Microsoft YaHei"/>
                <w:b w:val="0"/>
                <w:i w:val="0"/>
                <w:sz w:val="19"/>
              </w:rPr>
              <w:t>6月26日 – 9月22日</w:t>
            </w:r>
          </w:p>
        </w:tc>
      </w:tr>
      <w:tr>
        <w:tc>
          <w:tcPr>
            <w:tcW w:type="dxa" w:w="1872"/>
          </w:tcPr>
          <w:p>
            <w:pPr>
              <w:spacing w:before="40" w:after="40"/>
            </w:pPr>
            <w:r/>
            <w:r>
              <w:rPr>
                <w:rFonts w:ascii="Calibri" w:hAnsi="Calibri" w:eastAsia="Microsoft YaHei"/>
                <w:b/>
                <w:i w:val="0"/>
                <w:sz w:val="19"/>
              </w:rPr>
              <w:t>+40.6bp</w:t>
            </w:r>
          </w:p>
        </w:tc>
        <w:tc>
          <w:tcPr>
            <w:tcW w:type="dxa" w:w="3888"/>
          </w:tcPr>
          <w:p>
            <w:pPr>
              <w:spacing w:before="40" w:after="40"/>
            </w:pPr>
            <w:r/>
            <w:r>
              <w:rPr>
                <w:rFonts w:ascii="Calibri" w:hAnsi="Calibri" w:eastAsia="Microsoft YaHei"/>
                <w:b w:val="0"/>
                <w:i w:val="0"/>
                <w:sz w:val="19"/>
              </w:rPr>
              <w:t>美国国债中位数 = 老券流动性溢价</w:t>
            </w:r>
          </w:p>
        </w:tc>
        <w:tc>
          <w:tcPr>
            <w:tcW w:type="dxa" w:w="4032"/>
          </w:tcPr>
          <w:p>
            <w:pPr>
              <w:spacing w:before="40" w:after="40"/>
            </w:pPr>
            <w:r/>
            <w:r>
              <w:rPr>
                <w:rFonts w:ascii="Calibri" w:hAnsi="Calibri" w:eastAsia="Microsoft YaHei"/>
                <w:b w:val="0"/>
                <w:i w:val="0"/>
                <w:sz w:val="19"/>
              </w:rPr>
              <w:t>同期限新券 +3.9bp，老券 +42.8bp</w:t>
            </w:r>
          </w:p>
        </w:tc>
      </w:tr>
    </w:tbl>
    <w:p>
      <w:pPr>
        <w:spacing w:before="40" w:after="0"/>
        <w:ind w:left="0"/>
      </w:pPr>
    </w:p>
    <w:p>
      <w:pPr>
        <w:spacing w:before="100" w:after="100"/>
        <w:ind w:left="144"/>
      </w:pPr>
      <w:r>
        <w:rPr>
          <w:rFonts w:ascii="Calibri" w:hAnsi="Calibri" w:eastAsia="Microsoft YaHei"/>
          <w:b w:val="0"/>
          <w:i w:val="0"/>
          <w:color w:val="A63A00"/>
          <w:sz w:val="20"/>
        </w:rPr>
        <w:t>⚠  每个数都来自 2026-09-22 的实跑输出。如果明天之前又跑了一次驱动脚本，拿 `docs/release_facts_&lt;date&gt;.md` 核一下再用。</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