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Recall User Manual</w:t>
      </w:r>
    </w:p>
    <w:p>
      <w:pPr>
        <w:pStyle w:val="Subtitle"/>
        <w:jc w:val="center"/>
      </w:pPr>
      <w:r>
        <w:t>Comprehensive guide for guest users and registered learners</w:t>
      </w:r>
    </w:p>
    <w:p>
      <w:pPr>
        <w:spacing w:before="160" w:after="360"/>
        <w:jc w:val="center"/>
      </w:pPr>
      <w:r>
        <w:rPr>
          <w:b/>
        </w:rPr>
        <w:t>Audience: Learners and guest users</w:t>
        <w:br/>
      </w:r>
      <w:r>
        <w:t>Prepared: May 05, 2026</w:t>
      </w:r>
    </w:p>
    <w:tbl>
      <w:tblPr>
        <w:tblW w:type="auto" w:w="0"/>
        <w:tblLayout w:type="fixed"/>
        <w:tblLook w:firstColumn="1" w:firstRow="1" w:lastColumn="0" w:lastRow="0" w:noHBand="0" w:noVBand="1" w:val="04A0"/>
      </w:tblPr>
      <w:tblGrid>
        <w:gridCol w:w="9360"/>
      </w:tblGrid>
      <w:tr>
        <w:tc>
          <w:tcPr>
            <w:tcW w:type="dxa" w:w="9072"/>
            <w:shd w:fill="F3F1FF"/>
            <w:tcBorders>
              <w:top w:val="single" w:sz="8" w:space="0" w:color="D8D2FF"/>
              <w:left w:val="single" w:sz="8" w:space="0" w:color="D8D2FF"/>
              <w:bottom w:val="single" w:sz="8" w:space="0" w:color="D8D2FF"/>
              <w:right w:val="single" w:sz="8" w:space="0" w:color="D8D2FF"/>
            </w:tcBorders>
            <w:tcMar>
              <w:top w:w="120" w:type="dxa"/>
              <w:start w:w="180" w:type="dxa"/>
              <w:bottom w:w="120" w:type="dxa"/>
              <w:end w:w="180" w:type="dxa"/>
            </w:tcMar>
          </w:tcPr>
          <w:p>
            <w:pPr>
              <w:jc w:val="center"/>
            </w:pPr>
            <w:r>
              <w:rPr>
                <w:b/>
                <w:color w:val="1F1A4D"/>
                <w:sz w:val="24"/>
              </w:rPr>
              <w:t>Document Note</w:t>
              <w:br/>
            </w:r>
            <w:r>
              <w:rPr>
                <w:color w:val="585788"/>
                <w:sz w:val="21"/>
              </w:rPr>
              <w:t>This manual is designed to be screenshot-ready. Add the listed images after capturing the final live system screens.</w:t>
            </w:r>
          </w:p>
        </w:tc>
      </w:tr>
    </w:tbl>
    <w:p/>
    <w:p>
      <w:r>
        <w:br w:type="page"/>
      </w:r>
    </w:p>
    <w:p>
      <w:pPr>
        <w:pStyle w:val="Heading1"/>
      </w:pPr>
      <w:r>
        <w:t>1. Purpose of This Manual</w:t>
      </w:r>
    </w:p>
    <w:p>
      <w:r>
        <w:t>This manual is for guest users and registered learners who need a complete guide to the learner side of Code Recall.</w:t>
      </w:r>
    </w:p>
    <w:p>
      <w:r>
        <w:t>It explains what each major part of the system does, how to use it, what the current rules mean, and what to do when something feels confusing.</w:t>
      </w:r>
    </w:p>
    <w:p>
      <w:pPr>
        <w:pStyle w:val="Heading1"/>
      </w:pPr>
      <w:r>
        <w:t>2. What Code Recall Is</w:t>
      </w:r>
    </w:p>
    <w:p>
      <w:r>
        <w:t>Code Recall is a gamified learning platform for Computer System Servicing learners. It combines guided content, structured assessment, review tools, retention flashcards, certificates, and support messaging inside one flow.</w:t>
      </w:r>
    </w:p>
    <w:p>
      <w:r>
        <w:t>The learner side of the system is designed to reward progress, detect weak memory, and guide the learner back to the right part of the subject without forcing a full restart every time.</w:t>
      </w:r>
    </w:p>
    <w:p>
      <w:pPr>
        <w:pStyle w:val="ListBullet"/>
      </w:pPr>
      <w:r>
        <w:t>Subject-based learning flow</w:t>
      </w:r>
    </w:p>
    <w:p>
      <w:pPr>
        <w:pStyle w:val="ListBullet"/>
      </w:pPr>
      <w:r>
        <w:t>Pre-tests and post-tests</w:t>
      </w:r>
    </w:p>
    <w:p>
      <w:pPr>
        <w:pStyle w:val="ListBullet"/>
      </w:pPr>
      <w:r>
        <w:t>Guided modules</w:t>
      </w:r>
    </w:p>
    <w:p>
      <w:pPr>
        <w:pStyle w:val="ListBullet"/>
      </w:pPr>
      <w:r>
        <w:t>Quiz levels with confidence-based answering</w:t>
      </w:r>
    </w:p>
    <w:p>
      <w:pPr>
        <w:pStyle w:val="ListBullet"/>
      </w:pPr>
      <w:r>
        <w:t>Wrong-answer review</w:t>
      </w:r>
    </w:p>
    <w:p>
      <w:pPr>
        <w:pStyle w:val="ListBullet"/>
      </w:pPr>
      <w:r>
        <w:t>Memory flashcards</w:t>
      </w:r>
    </w:p>
    <w:p>
      <w:pPr>
        <w:pStyle w:val="ListBullet"/>
      </w:pPr>
      <w:r>
        <w:t>XP, levels, and progress tracking</w:t>
      </w:r>
    </w:p>
    <w:p>
      <w:pPr>
        <w:pStyle w:val="ListBullet"/>
      </w:pPr>
      <w:r>
        <w:t>Certificate vault</w:t>
      </w:r>
    </w:p>
    <w:p>
      <w:pPr>
        <w:pStyle w:val="ListBullet"/>
      </w:pPr>
      <w:r>
        <w:t>Contact and support messaging</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user-01-dashboard-overview.png</w:t>
              <w:br/>
            </w:r>
            <w:r>
              <w:rPr>
                <w:color w:val="585788"/>
                <w:sz w:val="20"/>
              </w:rPr>
              <w:t>Full learner dashboard showing XP, progress, subjects, and review areas.</w:t>
            </w:r>
          </w:p>
        </w:tc>
      </w:tr>
    </w:tbl>
    <w:p/>
    <w:p>
      <w:pPr>
        <w:pStyle w:val="Heading1"/>
      </w:pPr>
      <w:r>
        <w:t>3. User Types</w:t>
      </w:r>
    </w:p>
    <w:p>
      <w:r>
        <w:t>Guest users can explore the system without creating a permanent account. Their progress is temporary and stays only on the current device.</w:t>
      </w:r>
    </w:p>
    <w:p>
      <w:r>
        <w:t>Registered learners can save progress permanently, unlock certificates, use support messaging, and continue review and retention work over time.</w:t>
      </w:r>
    </w:p>
    <w:p>
      <w:pPr>
        <w:pStyle w:val="ListBullet"/>
      </w:pPr>
      <w:r>
        <w:t>Guest mode is useful for trying the system quickly</w:t>
      </w:r>
    </w:p>
    <w:p>
      <w:pPr>
        <w:pStyle w:val="ListBullet"/>
      </w:pPr>
      <w:r>
        <w:t>Registered accounts are recommended for real progress tracking</w:t>
      </w:r>
    </w:p>
    <w:p>
      <w:pPr>
        <w:pStyle w:val="ListBullet"/>
      </w:pPr>
      <w:r>
        <w:t>Guest progress can be lost after logout, local reset, or browser cleanup</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user-02-login-page.png</w:t>
              <w:br/>
            </w:r>
            <w:r>
              <w:rPr>
                <w:color w:val="585788"/>
                <w:sz w:val="20"/>
              </w:rPr>
              <w:t>Login page showing email login, Google login, and guest mode.</w:t>
            </w:r>
          </w:p>
        </w:tc>
      </w:tr>
    </w:tbl>
    <w:p/>
    <w:p>
      <w:pPr>
        <w:pStyle w:val="Heading1"/>
      </w:pPr>
      <w:r>
        <w:t>4. How to Start Using the System</w:t>
      </w:r>
    </w:p>
    <w:p>
      <w:r>
        <w:t>A new learner should first sign in or choose guest mode, then open the dashboard and select a subject.</w:t>
      </w:r>
    </w:p>
    <w:p>
      <w:r>
        <w:t>From there, the safest and most effective way to use the system is to follow the subject flow in order instead of jumping directly into later steps.</w:t>
      </w:r>
    </w:p>
    <w:p>
      <w:pPr>
        <w:pStyle w:val="ListNumber"/>
      </w:pPr>
      <w:r>
        <w:t>Open the login page</w:t>
      </w:r>
    </w:p>
    <w:p>
      <w:pPr>
        <w:pStyle w:val="ListNumber"/>
      </w:pPr>
      <w:r>
        <w:t>Choose guest mode or sign in with an account</w:t>
      </w:r>
    </w:p>
    <w:p>
      <w:pPr>
        <w:pStyle w:val="ListNumber"/>
      </w:pPr>
      <w:r>
        <w:t>Open the dashboard</w:t>
      </w:r>
    </w:p>
    <w:p>
      <w:pPr>
        <w:pStyle w:val="ListNumber"/>
      </w:pPr>
      <w:r>
        <w:t>Select a subject</w:t>
      </w:r>
    </w:p>
    <w:p>
      <w:pPr>
        <w:pStyle w:val="ListNumber"/>
      </w:pPr>
      <w:r>
        <w:t>Complete the subject in order starting with the pre-test</w:t>
      </w:r>
    </w:p>
    <w:p>
      <w:pPr>
        <w:pStyle w:val="Heading1"/>
      </w:pPr>
      <w:r>
        <w:t>5. Main Learning Flow</w:t>
      </w:r>
    </w:p>
    <w:p>
      <w:r>
        <w:t>Each subject follows a structured sequence so the learner can move from readiness checking to final completion in a guided way.</w:t>
      </w:r>
    </w:p>
    <w:p>
      <w:r>
        <w:t>The expected order is simple, but each step has a distinct purpose and should not be skipped if the learner wants the best progress and certificate results.</w:t>
      </w:r>
    </w:p>
    <w:p>
      <w:pPr>
        <w:pStyle w:val="ListNumber"/>
      </w:pPr>
      <w:r>
        <w:t>Pre-Test</w:t>
      </w:r>
    </w:p>
    <w:p>
      <w:pPr>
        <w:pStyle w:val="ListNumber"/>
      </w:pPr>
      <w:r>
        <w:t>Modules</w:t>
      </w:r>
    </w:p>
    <w:p>
      <w:pPr>
        <w:pStyle w:val="ListNumber"/>
      </w:pPr>
      <w:r>
        <w:t>Quiz Levels</w:t>
      </w:r>
    </w:p>
    <w:p>
      <w:pPr>
        <w:pStyle w:val="ListNumber"/>
      </w:pPr>
      <w:r>
        <w:t>Post-Test</w:t>
      </w:r>
    </w:p>
    <w:p>
      <w:pPr>
        <w:pStyle w:val="ListNumber"/>
      </w:pPr>
      <w:r>
        <w:t>Certificate Unlock</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user-03-subject-flow.png</w:t>
              <w:br/>
            </w:r>
            <w:r>
              <w:rPr>
                <w:color w:val="585788"/>
                <w:sz w:val="20"/>
              </w:rPr>
              <w:t>Subject page with pre-test, modules, quiz levels, post-test, and certificate area visible.</w:t>
            </w:r>
          </w:p>
        </w:tc>
      </w:tr>
    </w:tbl>
    <w:p/>
    <w:p>
      <w:pPr>
        <w:pStyle w:val="Heading1"/>
      </w:pPr>
      <w:r>
        <w:t>6. Dashboard</w:t>
      </w:r>
    </w:p>
    <w:p>
      <w:r>
        <w:t>The dashboard is the learner's main home page. It shows XP, level, progress, subject shortcuts, continue-learning panels, review tools, due memory-review cards, and support indicators.</w:t>
      </w:r>
    </w:p>
    <w:p>
      <w:r>
        <w:t>Learners should use the dashboard as their daily return point because it highlights what to continue next and what still needs review.</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user-04-dashboard-full.png</w:t>
              <w:br/>
            </w:r>
            <w:r>
              <w:rPr>
                <w:color w:val="585788"/>
                <w:sz w:val="20"/>
              </w:rPr>
              <w:t>Full dashboard view with all major learner panels visible.</w:t>
            </w:r>
          </w:p>
        </w:tc>
      </w:tr>
    </w:tbl>
    <w:p/>
    <w:p>
      <w:pPr>
        <w:pStyle w:val="Heading1"/>
      </w:pPr>
      <w:r>
        <w:t>7. Subjects and Subject Status</w:t>
      </w:r>
    </w:p>
    <w:p>
      <w:r>
        <w:t>Each subject page summarizes the learner's current state in that subject. It shows whether the learner still needs the pre-test, reading modules, quiz levels, post-test, or certificate step.</w:t>
      </w:r>
    </w:p>
    <w:p>
      <w:r>
        <w:t>Subject pages also show assessment bars, so learners can see score and XP summaries for pre-test, quiz track, and post-test.</w:t>
      </w:r>
    </w:p>
    <w:p>
      <w:pPr>
        <w:pStyle w:val="Heading1"/>
      </w:pPr>
      <w:r>
        <w:t>8. Modules</w:t>
      </w:r>
    </w:p>
    <w:p>
      <w:r>
        <w:t>Modules contain the actual lesson content. They use a guided reading flow with a progress rail, checkpoints, quick checks, and a next-step panel so learners always know where they are in the lesson.</w:t>
      </w:r>
    </w:p>
    <w:p>
      <w:r>
        <w:t>The goal of the module page is not only to show text, but to keep the learner moving in a clear sequence from reading to understanding to practice.</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user-05-module-page.png</w:t>
              <w:br/>
            </w:r>
            <w:r>
              <w:rPr>
                <w:color w:val="585788"/>
                <w:sz w:val="20"/>
              </w:rPr>
              <w:t>Module page with lesson content, progress rail, quick check, and next-step areas.</w:t>
            </w:r>
          </w:p>
        </w:tc>
      </w:tr>
    </w:tbl>
    <w:p/>
    <w:p>
      <w:pPr>
        <w:pStyle w:val="Heading1"/>
      </w:pPr>
      <w:r>
        <w:t>9. Assessments</w:t>
      </w:r>
    </w:p>
    <w:p>
      <w:r>
        <w:t>Pre-tests measure starting knowledge before the learner studies.</w:t>
      </w:r>
    </w:p>
    <w:p>
      <w:r>
        <w:t>Quiz levels reinforce lessons in smaller chunks and are usually completed after modules.</w:t>
      </w:r>
    </w:p>
    <w:p>
      <w:r>
        <w:t>Post-tests confirm what the learner understands after the full learning flow.</w:t>
      </w:r>
    </w:p>
    <w:p>
      <w:pPr>
        <w:pStyle w:val="ListBullet"/>
      </w:pPr>
      <w:r>
        <w:t>Pre-test: readiness and baseline score</w:t>
      </w:r>
    </w:p>
    <w:p>
      <w:pPr>
        <w:pStyle w:val="ListBullet"/>
      </w:pPr>
      <w:r>
        <w:t>Quiz levels: guided reinforcement and XP opportunities</w:t>
      </w:r>
    </w:p>
    <w:p>
      <w:pPr>
        <w:pStyle w:val="ListBullet"/>
      </w:pPr>
      <w:r>
        <w:t>Post-test: final subject mastery check</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user-06-quiz-page.png</w:t>
              <w:br/>
            </w:r>
            <w:r>
              <w:rPr>
                <w:color w:val="585788"/>
                <w:sz w:val="20"/>
              </w:rPr>
              <w:t>Quiz page showing question, choices, and confidence section.</w:t>
            </w:r>
          </w:p>
        </w:tc>
      </w:tr>
    </w:tbl>
    <w:p/>
    <w:p>
      <w:pPr>
        <w:pStyle w:val="Heading1"/>
      </w:pPr>
      <w:r>
        <w:t>10. Confidence-Based Answering</w:t>
      </w:r>
    </w:p>
    <w:p>
      <w:r>
        <w:t>After selecting an answer, learners also choose Sure, Somewhat Sure, or Guessing. This allows the system to detect weak memory even when an answer is technically correct.</w:t>
      </w:r>
    </w:p>
    <w:p>
      <w:r>
        <w:t>Confidence choice affects review behavior, flashcard creation, and how the system interprets learner certainty.</w:t>
      </w:r>
    </w:p>
    <w:p>
      <w:pPr>
        <w:pStyle w:val="ListBullet"/>
      </w:pPr>
      <w:r>
        <w:t>Sure + correct does not create a new flashcard</w:t>
      </w:r>
    </w:p>
    <w:p>
      <w:pPr>
        <w:pStyle w:val="ListBullet"/>
      </w:pPr>
      <w:r>
        <w:t>Somewhat Sure + correct may create a retention card</w:t>
      </w:r>
    </w:p>
    <w:p>
      <w:pPr>
        <w:pStyle w:val="ListBullet"/>
      </w:pPr>
      <w:r>
        <w:t>Guessing + correct may create a retention card</w:t>
      </w:r>
    </w:p>
    <w:p>
      <w:pPr>
        <w:pStyle w:val="ListBullet"/>
      </w:pPr>
      <w:r>
        <w:t>Wrong answers may create review and retention items</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user-07-quiz-level-page.png</w:t>
              <w:br/>
            </w:r>
            <w:r>
              <w:rPr>
                <w:color w:val="585788"/>
                <w:sz w:val="20"/>
              </w:rPr>
              <w:t>Quiz-level page with confidence buttons clearly visible.</w:t>
            </w:r>
          </w:p>
        </w:tc>
      </w:tr>
    </w:tbl>
    <w:p/>
    <w:p>
      <w:pPr>
        <w:pStyle w:val="Heading1"/>
      </w:pPr>
      <w:r>
        <w:t>11. Retry and Lock Behavior</w:t>
      </w:r>
    </w:p>
    <w:p>
      <w:r>
        <w:t>Some quiz-level items use controlled retry behavior. A learner can retry the same question up to 3 times when that rule is active.</w:t>
      </w:r>
    </w:p>
    <w:p>
      <w:r>
        <w:t>If the learner still fails after the final allowed try, the question may be delayed until the next day. The flashcard and review system then helps the learner return to that concept later.</w:t>
      </w:r>
    </w:p>
    <w:p>
      <w:pPr>
        <w:pStyle w:val="Heading1"/>
      </w:pPr>
      <w:r>
        <w:t>12. Wrong-Answer Review</w:t>
      </w:r>
    </w:p>
    <w:p>
      <w:r>
        <w:t>Wrong-answer review helps learners revisit missed questions, read the rationale, and reopen the original source activity.</w:t>
      </w:r>
    </w:p>
    <w:p>
      <w:r>
        <w:t>This allows learners to focus directly on weak areas instead of restarting an entire subject or module.</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user-08-wrong-answer-review.png</w:t>
              <w:br/>
            </w:r>
            <w:r>
              <w:rPr>
                <w:color w:val="585788"/>
                <w:sz w:val="20"/>
              </w:rPr>
              <w:t>Wrong-answer review page with missed item and rationale.</w:t>
            </w:r>
          </w:p>
        </w:tc>
      </w:tr>
    </w:tbl>
    <w:p/>
    <w:p>
      <w:pPr>
        <w:pStyle w:val="Heading1"/>
      </w:pPr>
      <w:r>
        <w:t>13. Memory Flashcards</w:t>
      </w:r>
    </w:p>
    <w:p>
      <w:r>
        <w:t>Memory flashcards are used for retention practice. They can be created from wrong answers or low-confidence correct answers, and they can include an image when the original question depends on a picture.</w:t>
      </w:r>
    </w:p>
    <w:p>
      <w:r>
        <w:t>Flashcards are designed to push the learner toward active recall instead of passive rereading.</w:t>
      </w:r>
    </w:p>
    <w:p>
      <w:pPr>
        <w:pStyle w:val="ListBullet"/>
      </w:pPr>
      <w:r>
        <w:t>Need Again</w:t>
      </w:r>
    </w:p>
    <w:p>
      <w:pPr>
        <w:pStyle w:val="ListBullet"/>
      </w:pPr>
      <w:r>
        <w:t>Hard Recall</w:t>
      </w:r>
    </w:p>
    <w:p>
      <w:pPr>
        <w:pStyle w:val="ListBullet"/>
      </w:pPr>
      <w:r>
        <w:t>Easy Recall</w:t>
      </w:r>
    </w:p>
    <w:p>
      <w:pPr>
        <w:pStyle w:val="ListBullet"/>
      </w:pPr>
      <w:r>
        <w:t>Open Source</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user-09-memory-flashcards.png</w:t>
              <w:br/>
            </w:r>
            <w:r>
              <w:rPr>
                <w:color w:val="585788"/>
                <w:sz w:val="20"/>
              </w:rPr>
              <w:t>Flashcard review page with question, optional image, and recall action buttons.</w:t>
            </w:r>
          </w:p>
        </w:tc>
      </w:tr>
    </w:tbl>
    <w:p/>
    <w:p>
      <w:pPr>
        <w:pStyle w:val="Heading1"/>
      </w:pPr>
      <w:r>
        <w:t>14. Flashcard Popup Meaning</w:t>
      </w:r>
    </w:p>
    <w:p>
      <w:r>
        <w:t>A flashcard popup can appear for two different reasons. It can appear because the answer just given created a new review item, or because the learner already had due memory cards from earlier work.</w:t>
      </w:r>
    </w:p>
    <w:p>
      <w:r>
        <w:t>This means a popup after a correct answer does not always mean the current answer created a new flashcard. It may simply be reminding the learner about older due cards.</w:t>
      </w:r>
    </w:p>
    <w:p>
      <w:pPr>
        <w:pStyle w:val="Heading1"/>
      </w:pPr>
      <w:r>
        <w:t>15. Recovery Feedback</w:t>
      </w:r>
    </w:p>
    <w:p>
      <w:r>
        <w:t>When previously missed questions are corrected, the result modal can show a recovery summary so the learner sees that improvement matters.</w:t>
      </w:r>
    </w:p>
    <w:p>
      <w:r>
        <w:t>This helps turn retakes into meaningful recovery instead of making the learner feel that only raw score counts.</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user-10-recovery-summary.png</w:t>
              <w:br/>
            </w:r>
            <w:r>
              <w:rPr>
                <w:color w:val="585788"/>
                <w:sz w:val="20"/>
              </w:rPr>
              <w:t>Result modal showing score, XP, and recovery feedback.</w:t>
            </w:r>
          </w:p>
        </w:tc>
      </w:tr>
    </w:tbl>
    <w:p/>
    <w:p>
      <w:pPr>
        <w:pStyle w:val="Heading1"/>
      </w:pPr>
      <w:r>
        <w:t>16. XP and Anti-Farming Rules</w:t>
      </w:r>
    </w:p>
    <w:p>
      <w:r>
        <w:t>XP is awarded only when a question becomes correct for the first time. Replaying already-correct questions does not generate extra XP.</w:t>
      </w:r>
    </w:p>
    <w:p>
      <w:r>
        <w:t>If a learner was wrong before and later fixes that question, XP is awarded at the moment it becomes correct. This protects the system from XP farming while still rewarding recovery.</w:t>
      </w:r>
    </w:p>
    <w:p>
      <w:pPr>
        <w:pStyle w:val="Heading1"/>
      </w:pPr>
      <w:r>
        <w:t>17. Certificates and Certificate Vault</w:t>
      </w:r>
    </w:p>
    <w:p>
      <w:r>
        <w:t>Certificates unlock after completing subject requirements. The vault lets learners search, filter, sort, and review issued certificates in a cleaner archive-style page.</w:t>
      </w:r>
    </w:p>
    <w:p>
      <w:r>
        <w:t>Learners can open the certificate preview, download certificates, and review issued-history entries for already unlocked subjects.</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user-11-certificate-vault.png</w:t>
              <w:br/>
            </w:r>
            <w:r>
              <w:rPr>
                <w:color w:val="585788"/>
                <w:sz w:val="20"/>
              </w:rPr>
              <w:t>Certificate vault with filters, sorting, and issued-history section.</w:t>
            </w:r>
          </w:p>
        </w:tc>
      </w:tr>
    </w:tbl>
    <w:p/>
    <w:p>
      <w:pPr>
        <w:pStyle w:val="Heading1"/>
      </w:pPr>
      <w:r>
        <w:t>18. Contact Us</w:t>
      </w:r>
    </w:p>
    <w:p>
      <w:r>
        <w:t>The Contact Us page allows learners to send concerns, comments, feedback, or learning-related questions. Learners can then read admin replies in their own private message history.</w:t>
      </w:r>
    </w:p>
    <w:p>
      <w:r>
        <w:t>Only the learner and authorized admin side should see that private conversation.</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user-13-contact-page.png</w:t>
              <w:br/>
            </w:r>
            <w:r>
              <w:rPr>
                <w:color w:val="585788"/>
                <w:sz w:val="20"/>
              </w:rPr>
              <w:t>Learner contact page with message form and private conversation history.</w:t>
            </w:r>
          </w:p>
        </w:tc>
      </w:tr>
    </w:tbl>
    <w:p/>
    <w:p>
      <w:pPr>
        <w:pStyle w:val="Heading1"/>
      </w:pPr>
      <w:r>
        <w:t>19. Settings</w:t>
      </w:r>
    </w:p>
    <w:p>
      <w:r>
        <w:t>The Settings page includes profile controls, theme preferences, memory review schedule controls, and system actions for safe cleanup or reset.</w:t>
      </w:r>
    </w:p>
    <w:p>
      <w:r>
        <w:t>It is also the place where the learner can export a CSV progress report for reference or teacher review.</w:t>
      </w:r>
    </w:p>
    <w:p>
      <w:pPr>
        <w:pStyle w:val="ListBullet"/>
      </w:pPr>
      <w:r>
        <w:t>Logout</w:t>
      </w:r>
    </w:p>
    <w:p>
      <w:pPr>
        <w:pStyle w:val="ListBullet"/>
      </w:pPr>
      <w:r>
        <w:t>Reset Hardware Subject</w:t>
      </w:r>
    </w:p>
    <w:p>
      <w:pPr>
        <w:pStyle w:val="ListBullet"/>
      </w:pPr>
      <w:r>
        <w:t>Reset Electrical Subject</w:t>
      </w:r>
    </w:p>
    <w:p>
      <w:pPr>
        <w:pStyle w:val="ListBullet"/>
      </w:pPr>
      <w:r>
        <w:t>Clear Memory Review</w:t>
      </w:r>
    </w:p>
    <w:p>
      <w:pPr>
        <w:pStyle w:val="ListBullet"/>
      </w:pPr>
      <w:r>
        <w:t>Clear Wrong-Answer Review</w:t>
      </w:r>
    </w:p>
    <w:p>
      <w:pPr>
        <w:pStyle w:val="ListBullet"/>
      </w:pPr>
      <w:r>
        <w:t>Reset Progress</w:t>
      </w:r>
    </w:p>
    <w:p>
      <w:pPr>
        <w:pStyle w:val="ListBullet"/>
      </w:pPr>
      <w:r>
        <w:t>Export Progress Report (CSV)</w:t>
      </w:r>
    </w:p>
    <w:p>
      <w:pPr>
        <w:pStyle w:val="ListBullet"/>
      </w:pPr>
      <w:r>
        <w:t>Reset Contact Alerts</w:t>
      </w:r>
    </w:p>
    <w:p>
      <w:pPr>
        <w:pStyle w:val="ListBullet"/>
      </w:pPr>
      <w:r>
        <w:t>Refresh Role Access</w:t>
      </w:r>
    </w:p>
    <w:p>
      <w:pPr>
        <w:pStyle w:val="ListBullet"/>
      </w:pPr>
      <w:r>
        <w:t>Clear Local Data</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user-14-settings-page.png</w:t>
              <w:br/>
            </w:r>
            <w:r>
              <w:rPr>
                <w:color w:val="585788"/>
                <w:sz w:val="20"/>
              </w:rPr>
              <w:t>Settings page with memory review schedule and system actions visible.</w:t>
            </w:r>
          </w:p>
        </w:tc>
      </w:tr>
    </w:tbl>
    <w:p/>
    <w:p>
      <w:pPr>
        <w:pStyle w:val="Heading1"/>
      </w:pPr>
      <w:r>
        <w:t>20. How to Use the System Day by Day</w:t>
      </w:r>
    </w:p>
    <w:p>
      <w:r>
        <w:t>Code Recall works best when learners use it as a guided cycle instead of skipping randomly from page to page. The dashboard is the best daily starting point because it reflects unfinished subject flow, due memory review, and current support activity in one place.</w:t>
      </w:r>
    </w:p>
    <w:p>
      <w:r>
        <w:t>A learner who follows the same simple routine each session usually gets better retention results than a learner who repeatedly jumps into tests without checking review pressure or incomplete subject steps.</w:t>
      </w:r>
    </w:p>
    <w:p>
      <w:pPr>
        <w:pStyle w:val="ListNumber"/>
      </w:pPr>
      <w:r>
        <w:t>Start on the dashboard and identify the next unfinished subject task.</w:t>
      </w:r>
    </w:p>
    <w:p>
      <w:pPr>
        <w:pStyle w:val="ListNumber"/>
      </w:pPr>
      <w:r>
        <w:t>Finish one main learning task first, such as a module or quiz level.</w:t>
      </w:r>
    </w:p>
    <w:p>
      <w:pPr>
        <w:pStyle w:val="ListNumber"/>
      </w:pPr>
      <w:r>
        <w:t>Check whether memory review is due before starting another fresh assessment.</w:t>
      </w:r>
    </w:p>
    <w:p>
      <w:pPr>
        <w:pStyle w:val="ListNumber"/>
      </w:pPr>
      <w:r>
        <w:t>Use wrong-answer review when you want deeper correction on specific mistakes.</w:t>
      </w:r>
    </w:p>
    <w:p>
      <w:pPr>
        <w:pStyle w:val="ListNumber"/>
      </w:pPr>
      <w:r>
        <w:t>Return to the dashboard and repeat the cycle instead of opening random pages.</w:t>
      </w:r>
    </w:p>
    <w:p>
      <w:pPr>
        <w:pStyle w:val="Heading1"/>
      </w:pPr>
      <w:r>
        <w:t>21. How Scores, Progress Bars, and XP Bars Work</w:t>
      </w:r>
    </w:p>
    <w:p>
      <w:r>
        <w:t>The system now shows several kinds of learner progress, so it is important to understand what each one means. Raw score shows how many questions were answered correctly, while XP shows the reward side of progress under the anti-farming rule.</w:t>
      </w:r>
    </w:p>
    <w:p>
      <w:r>
        <w:t>Assessment bars on the dashboard and subject pages should be read together. A learner can have a decent score but still produce retention work if the answers were low-confidence or if weak topics remain in the queue.</w:t>
      </w:r>
    </w:p>
    <w:p>
      <w:pPr>
        <w:pStyle w:val="ListBullet"/>
      </w:pPr>
      <w:r>
        <w:t>Score bar: correctness out of the full item total.</w:t>
      </w:r>
    </w:p>
    <w:p>
      <w:pPr>
        <w:pStyle w:val="ListBullet"/>
      </w:pPr>
      <w:r>
        <w:t>XP bar: reward XP earned through first-correct outcomes.</w:t>
      </w:r>
    </w:p>
    <w:p>
      <w:pPr>
        <w:pStyle w:val="ListBullet"/>
      </w:pPr>
      <w:r>
        <w:t>Pre-test: baseline before study.</w:t>
      </w:r>
    </w:p>
    <w:p>
      <w:pPr>
        <w:pStyle w:val="ListBullet"/>
      </w:pPr>
      <w:r>
        <w:t>Quiz Track: cumulative guided practice within the subject.</w:t>
      </w:r>
    </w:p>
    <w:p>
      <w:pPr>
        <w:pStyle w:val="ListBullet"/>
      </w:pPr>
      <w:r>
        <w:t>Post-test: final subject assessment after the learning flow.</w:t>
      </w:r>
    </w:p>
    <w:p>
      <w:pPr>
        <w:pStyle w:val="Heading1"/>
      </w:pPr>
      <w:r>
        <w:t>22. What Each Flashcard Button Means in Practice</w:t>
      </w:r>
    </w:p>
    <w:p>
      <w:r>
        <w:t>Flashcard actions are not cosmetic. They tell the retention system how strongly the learner remembered the concept and how the next review should behave.</w:t>
      </w:r>
    </w:p>
    <w:p>
      <w:r>
        <w:t>Learners should answer these honestly. Pressing a stronger recall button than the learner truly earned makes the review schedule less useful later.</w:t>
      </w:r>
    </w:p>
    <w:p>
      <w:pPr>
        <w:pStyle w:val="ListBullet"/>
      </w:pPr>
      <w:r>
        <w:t>Need Again: the concept still feels weak and should stay under stronger review pressure.</w:t>
      </w:r>
    </w:p>
    <w:p>
      <w:pPr>
        <w:pStyle w:val="ListBullet"/>
      </w:pPr>
      <w:r>
        <w:t>Hard Recall: the learner remembered it, but with effort, so the system advances more carefully.</w:t>
      </w:r>
    </w:p>
    <w:p>
      <w:pPr>
        <w:pStyle w:val="ListBullet"/>
      </w:pPr>
      <w:r>
        <w:t>Easy Recall: the learner remembered it confidently, so the next review can move farther out.</w:t>
      </w:r>
    </w:p>
    <w:p>
      <w:pPr>
        <w:pStyle w:val="ListBullet"/>
      </w:pPr>
      <w:r>
        <w:t>Open Source: reopen the original quiz, module, or question context for deeper understanding.</w:t>
      </w:r>
    </w:p>
    <w:p>
      <w:pPr>
        <w:pStyle w:val="Heading1"/>
      </w:pPr>
      <w:r>
        <w:t>23. What the CSV Progress Report Is For</w:t>
      </w:r>
    </w:p>
    <w:p>
      <w:r>
        <w:t>The CSV progress report is a spreadsheet-friendly export of the learner's current system state. It is useful when a learner wants to keep a record, share progress with a teacher, or inspect current values before using reset actions.</w:t>
      </w:r>
    </w:p>
    <w:p>
      <w:r>
        <w:t>It is not a certificate file and not a full visual report of every page. It is a structured data summary designed to open directly in Excel or similar tools.</w:t>
      </w:r>
    </w:p>
    <w:p>
      <w:pPr>
        <w:pStyle w:val="ListBullet"/>
      </w:pPr>
      <w:r>
        <w:t>Includes summary, progress, results, and schedule-related information.</w:t>
      </w:r>
    </w:p>
    <w:p>
      <w:pPr>
        <w:pStyle w:val="ListBullet"/>
      </w:pPr>
      <w:r>
        <w:t>Can be opened in Excel for quick inspection.</w:t>
      </w:r>
    </w:p>
    <w:p>
      <w:pPr>
        <w:pStyle w:val="ListBullet"/>
      </w:pPr>
      <w:r>
        <w:t>Useful before resets, troubleshooting, or teacher review.</w:t>
      </w:r>
    </w:p>
    <w:p>
      <w:pPr>
        <w:pStyle w:val="Heading1"/>
      </w:pPr>
      <w:r>
        <w:t>24. What Each Reset or Clear Action Affects</w:t>
      </w:r>
    </w:p>
    <w:p>
      <w:r>
        <w:t>Not every reset action deletes the same kind of data. Some actions clear subject learning progress, while others only clear review queues or local alerts.</w:t>
      </w:r>
    </w:p>
    <w:p>
      <w:r>
        <w:t>Learners should read the button labels carefully before using them so they do not wipe more than they intended.</w:t>
      </w:r>
    </w:p>
    <w:p>
      <w:pPr>
        <w:pStyle w:val="ListBullet"/>
      </w:pPr>
      <w:r>
        <w:t>Reset Hardware Subject: clears Computer Hardware learning progress.</w:t>
      </w:r>
    </w:p>
    <w:p>
      <w:pPr>
        <w:pStyle w:val="ListBullet"/>
      </w:pPr>
      <w:r>
        <w:t>Reset Electrical Subject: clears Electrical learning progress.</w:t>
      </w:r>
    </w:p>
    <w:p>
      <w:pPr>
        <w:pStyle w:val="ListBullet"/>
      </w:pPr>
      <w:r>
        <w:t>Clear Memory Review: removes retention flashcards without fully wiping subject completion.</w:t>
      </w:r>
    </w:p>
    <w:p>
      <w:pPr>
        <w:pStyle w:val="ListBullet"/>
      </w:pPr>
      <w:r>
        <w:t>Clear Wrong-Answer Review: removes the wrong-answer backlog only.</w:t>
      </w:r>
    </w:p>
    <w:p>
      <w:pPr>
        <w:pStyle w:val="ListBullet"/>
      </w:pPr>
      <w:r>
        <w:t>Reset Progress: broader progress reset across learner data.</w:t>
      </w:r>
    </w:p>
    <w:p>
      <w:pPr>
        <w:pStyle w:val="ListBullet"/>
      </w:pPr>
      <w:r>
        <w:t>Reset Contact Alerts: clears local reply-alert markers only.</w:t>
      </w:r>
    </w:p>
    <w:p>
      <w:pPr>
        <w:pStyle w:val="ListBullet"/>
      </w:pPr>
      <w:r>
        <w:t>Clear Local Data: clears device-side state and should be used carefully, especially for guest sessions.</w:t>
      </w:r>
    </w:p>
    <w:p>
      <w:pPr>
        <w:pStyle w:val="Heading1"/>
      </w:pPr>
      <w:r>
        <w:t>25. Guest and Registered Data Behavior</w:t>
      </w:r>
    </w:p>
    <w:p>
      <w:r>
        <w:t>Guest mode is intentionally temporary and depends on the current browser and device. Registered accounts provide stronger continuity because their progress and role-sensitive features are tied to the account rather than only the local browser state.</w:t>
      </w:r>
    </w:p>
    <w:p>
      <w:r>
        <w:t>This difference matters when using resets, switching devices, or trying to keep a long-term learning record.</w:t>
      </w:r>
    </w:p>
    <w:p>
      <w:pPr>
        <w:pStyle w:val="ListBullet"/>
      </w:pPr>
      <w:r>
        <w:t>Guest progress can disappear after logout, browser cleanup, or local resets.</w:t>
      </w:r>
    </w:p>
    <w:p>
      <w:pPr>
        <w:pStyle w:val="ListBullet"/>
      </w:pPr>
      <w:r>
        <w:t>Registered learners should use sign-in mode for long-term study tracking.</w:t>
      </w:r>
    </w:p>
    <w:p>
      <w:pPr>
        <w:pStyle w:val="ListBullet"/>
      </w:pPr>
      <w:r>
        <w:t>Private contact history and privileged navigation depend on the current signed-in account state.</w:t>
      </w:r>
    </w:p>
    <w:p>
      <w:pPr>
        <w:pStyle w:val="Heading1"/>
      </w:pPr>
      <w:r>
        <w:t>26. Troubleshooting Highlights</w:t>
      </w:r>
    </w:p>
    <w:p>
      <w:r>
        <w:t>If flashcards appear often, review confidence choices, wrong answers, and due cards from earlier work.</w:t>
      </w:r>
    </w:p>
    <w:p>
      <w:r>
        <w:t>If XP does not increase after replaying, the learner may have already earned first-correct XP for those questions.</w:t>
      </w:r>
    </w:p>
    <w:p>
      <w:r>
        <w:t>If a certificate is still locked, confirm that pre-test, modules, quiz levels, and post-test were completed.</w:t>
      </w:r>
    </w:p>
    <w:p>
      <w:r>
        <w:t>If guest progress disappears, remember that guest mode is temporary and device-based.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6" w:space="4" w:color="D9D7F5"/>
      </w:pBdr>
    </w:pPr>
    <w:r>
      <w:rPr>
        <w:rFonts w:ascii="Arial" w:hAnsi="Arial"/>
        <w:b/>
        <w:color w:val="585788"/>
        <w:sz w:val="18"/>
      </w:rPr>
      <w:t>Code Recall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A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8578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