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6"/>
        </w:rPr>
        <w:t>LISTA DE REVISIÓN DE REQUERIMIENTOS (1.0)</w:t>
      </w:r>
    </w:p>
    <w:p>
      <w:pPr>
        <w:jc w:val="center"/>
      </w:pPr>
      <w:r>
        <w:rPr>
          <w:rFonts w:ascii="Calibri" w:hAnsi="Calibri"/>
          <w:i/>
          <w:color w:val="595959"/>
          <w:sz w:val="22"/>
        </w:rPr>
        <w:t>IBM Onboarding Assistant - Multi-Tenant Edition</w:t>
        <w:br/>
        <w:t>Autor: CARLOS ALBERTO GUZMAN MONTES | Fecha: 2026-10-01 | Versión: 2.0.0</w:t>
      </w:r>
    </w:p>
    <w:p/>
    <w:p>
      <w:pPr>
        <w:pStyle w:val="Heading2"/>
        <w:spacing w:before="280" w:after="120"/>
      </w:pPr>
      <w:r>
        <w:t>1. Información de Revisión de Requerimientos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Proyecto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IBM Onboarding Assistant - Multi-Tenant Edition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Autor / Revisor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CARLOS ALBERTO GUZMAN MONTES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Fecha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2026-10-01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Nivel del Ciclo V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1.0 Requirements Engineering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General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APROBADO (100% Cobertura)</w:t>
            </w:r>
          </w:p>
        </w:tc>
      </w:tr>
    </w:tbl>
    <w:p/>
    <w:p>
      <w:pPr>
        <w:pStyle w:val="Heading2"/>
        <w:spacing w:before="280" w:after="120"/>
      </w:pPr>
      <w:r>
        <w:t>2. Lista de Comprobación de Calidad de Requerimientos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Completitud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Todos los requerimientos funcionales y no funcionales están documentados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Consistencia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No existen contradicciones entre las especificaciones del sistema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No Ambigüedad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Cada requerimiento expresa un comportamiento medible y verificable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Trazabilidad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Cada requerimiento cuenta con correspondencia directa en Unit, Integration y Validation Tests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Factibilidad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Los requerimientos son técnicamente viables con el stack Node.js/React/Ollama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Mantenibilidad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Estructura modular con separación clara de capas de negocio y persistencia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