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82A97" w14:textId="0F0662A0" w:rsidR="00387470" w:rsidRDefault="00FD6226">
      <w:r>
        <w:t>ATLS 3150: Demographic Assignment</w:t>
      </w:r>
    </w:p>
    <w:p w14:paraId="03023F83" w14:textId="084B3E97" w:rsidR="00FD6226" w:rsidRDefault="00FD6226"/>
    <w:tbl>
      <w:tblPr>
        <w:tblStyle w:val="TableGrid"/>
        <w:tblW w:w="0" w:type="auto"/>
        <w:tblLook w:val="04A0" w:firstRow="1" w:lastRow="0" w:firstColumn="1" w:lastColumn="0" w:noHBand="0" w:noVBand="1"/>
      </w:tblPr>
      <w:tblGrid>
        <w:gridCol w:w="4945"/>
        <w:gridCol w:w="2070"/>
        <w:gridCol w:w="2001"/>
      </w:tblGrid>
      <w:tr w:rsidR="008E2715" w14:paraId="1576C2B5" w14:textId="77777777" w:rsidTr="00117843">
        <w:tc>
          <w:tcPr>
            <w:tcW w:w="4945" w:type="dxa"/>
          </w:tcPr>
          <w:p w14:paraId="4D674ACE" w14:textId="523919DF" w:rsidR="008E2715" w:rsidRDefault="008E2715">
            <w:pPr>
              <w:rPr>
                <w:lang w:val="en-US"/>
              </w:rPr>
            </w:pPr>
            <w:r>
              <w:rPr>
                <w:lang w:val="en-US"/>
              </w:rPr>
              <w:t>Country</w:t>
            </w:r>
          </w:p>
        </w:tc>
        <w:tc>
          <w:tcPr>
            <w:tcW w:w="2070" w:type="dxa"/>
          </w:tcPr>
          <w:p w14:paraId="407BF5D6" w14:textId="1C8FA2DA" w:rsidR="008E2715" w:rsidRDefault="008E2715">
            <w:pPr>
              <w:rPr>
                <w:lang w:val="en-US"/>
              </w:rPr>
            </w:pPr>
            <w:r>
              <w:rPr>
                <w:lang w:val="en-US"/>
              </w:rPr>
              <w:t>United States</w:t>
            </w:r>
          </w:p>
        </w:tc>
        <w:tc>
          <w:tcPr>
            <w:tcW w:w="2001" w:type="dxa"/>
          </w:tcPr>
          <w:p w14:paraId="6E92EC0E" w14:textId="0FF52B98" w:rsidR="008E2715" w:rsidRDefault="008E2715">
            <w:pPr>
              <w:rPr>
                <w:lang w:val="en-US"/>
              </w:rPr>
            </w:pPr>
            <w:r>
              <w:rPr>
                <w:lang w:val="en-US"/>
              </w:rPr>
              <w:t>South Korea</w:t>
            </w:r>
          </w:p>
        </w:tc>
      </w:tr>
      <w:tr w:rsidR="008E2715" w14:paraId="1877EDA7" w14:textId="77777777" w:rsidTr="00117843">
        <w:tc>
          <w:tcPr>
            <w:tcW w:w="4945" w:type="dxa"/>
          </w:tcPr>
          <w:p w14:paraId="339B2176" w14:textId="385C4485" w:rsidR="008E2715" w:rsidRDefault="008E2715">
            <w:pPr>
              <w:rPr>
                <w:lang w:val="en-US"/>
              </w:rPr>
            </w:pPr>
            <w:r>
              <w:rPr>
                <w:lang w:val="en-US"/>
              </w:rPr>
              <w:t>Internet Users</w:t>
            </w:r>
          </w:p>
        </w:tc>
        <w:tc>
          <w:tcPr>
            <w:tcW w:w="2070" w:type="dxa"/>
          </w:tcPr>
          <w:p w14:paraId="081869B5" w14:textId="252FECB9" w:rsidR="008E2715" w:rsidRDefault="00AD1105">
            <w:pPr>
              <w:rPr>
                <w:lang w:val="en-US"/>
              </w:rPr>
            </w:pPr>
            <w:r>
              <w:rPr>
                <w:lang w:val="en-US"/>
              </w:rPr>
              <w:t>312,320,000</w:t>
            </w:r>
          </w:p>
        </w:tc>
        <w:tc>
          <w:tcPr>
            <w:tcW w:w="2001" w:type="dxa"/>
          </w:tcPr>
          <w:p w14:paraId="2B9BF0F7" w14:textId="40AFFFA3" w:rsidR="008E2715" w:rsidRDefault="008E2715">
            <w:pPr>
              <w:rPr>
                <w:lang w:val="en-US"/>
              </w:rPr>
            </w:pPr>
            <w:r>
              <w:rPr>
                <w:lang w:val="en-US"/>
              </w:rPr>
              <w:t>49,421,084</w:t>
            </w:r>
          </w:p>
        </w:tc>
      </w:tr>
      <w:tr w:rsidR="008E2715" w14:paraId="25781913" w14:textId="77777777" w:rsidTr="00117843">
        <w:tc>
          <w:tcPr>
            <w:tcW w:w="4945" w:type="dxa"/>
          </w:tcPr>
          <w:p w14:paraId="28F25E6B" w14:textId="677C963F" w:rsidR="00117843" w:rsidRDefault="00117843">
            <w:pPr>
              <w:rPr>
                <w:lang w:val="en-US"/>
              </w:rPr>
            </w:pPr>
            <w:r>
              <w:rPr>
                <w:lang w:val="en-US"/>
              </w:rPr>
              <w:t>Percentage with Disabilities</w:t>
            </w:r>
          </w:p>
        </w:tc>
        <w:tc>
          <w:tcPr>
            <w:tcW w:w="2070" w:type="dxa"/>
          </w:tcPr>
          <w:p w14:paraId="4BE4E2CE" w14:textId="087D7F09" w:rsidR="008E2715" w:rsidRDefault="00C129BB">
            <w:pPr>
              <w:rPr>
                <w:lang w:val="en-US"/>
              </w:rPr>
            </w:pPr>
            <w:r>
              <w:rPr>
                <w:lang w:val="en-US"/>
              </w:rPr>
              <w:t>12.7%</w:t>
            </w:r>
          </w:p>
        </w:tc>
        <w:tc>
          <w:tcPr>
            <w:tcW w:w="2001" w:type="dxa"/>
          </w:tcPr>
          <w:p w14:paraId="26DDC916" w14:textId="201D3D6C" w:rsidR="008E2715" w:rsidRDefault="00186812">
            <w:pPr>
              <w:rPr>
                <w:lang w:val="en-US"/>
              </w:rPr>
            </w:pPr>
            <w:r>
              <w:rPr>
                <w:lang w:val="en-US"/>
              </w:rPr>
              <w:t>6.2%</w:t>
            </w:r>
          </w:p>
        </w:tc>
      </w:tr>
      <w:tr w:rsidR="00117843" w14:paraId="7F2B2A60" w14:textId="77777777" w:rsidTr="00117843">
        <w:tc>
          <w:tcPr>
            <w:tcW w:w="4945" w:type="dxa"/>
          </w:tcPr>
          <w:p w14:paraId="71FA25AB" w14:textId="39F42BDC" w:rsidR="00117843" w:rsidRDefault="00117843">
            <w:pPr>
              <w:rPr>
                <w:lang w:val="en-US"/>
              </w:rPr>
            </w:pPr>
            <w:r>
              <w:rPr>
                <w:lang w:val="en-US"/>
              </w:rPr>
              <w:t>Percentage with Vision Impairments</w:t>
            </w:r>
          </w:p>
        </w:tc>
        <w:tc>
          <w:tcPr>
            <w:tcW w:w="2070" w:type="dxa"/>
          </w:tcPr>
          <w:p w14:paraId="2483F6E0" w14:textId="20B57D63" w:rsidR="00117843" w:rsidRDefault="00C129BB">
            <w:pPr>
              <w:rPr>
                <w:lang w:val="en-US"/>
              </w:rPr>
            </w:pPr>
            <w:r>
              <w:rPr>
                <w:lang w:val="en-US"/>
              </w:rPr>
              <w:t>2.3%</w:t>
            </w:r>
          </w:p>
        </w:tc>
        <w:tc>
          <w:tcPr>
            <w:tcW w:w="2001" w:type="dxa"/>
          </w:tcPr>
          <w:p w14:paraId="75A2BCA0" w14:textId="18FCF0E6" w:rsidR="00117843" w:rsidRDefault="00FF43DB">
            <w:pPr>
              <w:rPr>
                <w:lang w:val="en-US"/>
              </w:rPr>
            </w:pPr>
            <w:r>
              <w:rPr>
                <w:lang w:val="en-US"/>
              </w:rPr>
              <w:t>NA</w:t>
            </w:r>
          </w:p>
        </w:tc>
      </w:tr>
      <w:tr w:rsidR="00117843" w14:paraId="21E9AD32" w14:textId="77777777" w:rsidTr="00117843">
        <w:tc>
          <w:tcPr>
            <w:tcW w:w="4945" w:type="dxa"/>
          </w:tcPr>
          <w:p w14:paraId="7CF9C2EF" w14:textId="5ACA4F42" w:rsidR="00117843" w:rsidRDefault="00117843">
            <w:pPr>
              <w:rPr>
                <w:lang w:val="en-US"/>
              </w:rPr>
            </w:pPr>
            <w:r>
              <w:rPr>
                <w:lang w:val="en-US"/>
              </w:rPr>
              <w:t>Percentage with Mobility Impairments</w:t>
            </w:r>
          </w:p>
        </w:tc>
        <w:tc>
          <w:tcPr>
            <w:tcW w:w="2070" w:type="dxa"/>
          </w:tcPr>
          <w:p w14:paraId="14B8439D" w14:textId="1043FB35" w:rsidR="00117843" w:rsidRDefault="00C129BB">
            <w:pPr>
              <w:rPr>
                <w:lang w:val="en-US"/>
              </w:rPr>
            </w:pPr>
            <w:r>
              <w:rPr>
                <w:lang w:val="en-US"/>
              </w:rPr>
              <w:t>~8.5%</w:t>
            </w:r>
          </w:p>
        </w:tc>
        <w:tc>
          <w:tcPr>
            <w:tcW w:w="2001" w:type="dxa"/>
          </w:tcPr>
          <w:p w14:paraId="7C068A04" w14:textId="672D15A5" w:rsidR="00117843" w:rsidRDefault="00FF43DB">
            <w:pPr>
              <w:rPr>
                <w:lang w:val="en-US"/>
              </w:rPr>
            </w:pPr>
            <w:r>
              <w:rPr>
                <w:lang w:val="en-US"/>
              </w:rPr>
              <w:t>NA</w:t>
            </w:r>
          </w:p>
        </w:tc>
      </w:tr>
      <w:tr w:rsidR="00117843" w14:paraId="3DFC398A" w14:textId="77777777" w:rsidTr="00117843">
        <w:tc>
          <w:tcPr>
            <w:tcW w:w="4945" w:type="dxa"/>
          </w:tcPr>
          <w:p w14:paraId="2EDF4D9A" w14:textId="16FC492C" w:rsidR="00117843" w:rsidRDefault="00117843">
            <w:pPr>
              <w:rPr>
                <w:lang w:val="en-US"/>
              </w:rPr>
            </w:pPr>
            <w:r>
              <w:rPr>
                <w:lang w:val="en-US"/>
              </w:rPr>
              <w:t>Percentage with Hearing Impairments</w:t>
            </w:r>
          </w:p>
        </w:tc>
        <w:tc>
          <w:tcPr>
            <w:tcW w:w="2070" w:type="dxa"/>
          </w:tcPr>
          <w:p w14:paraId="47B0D254" w14:textId="399313CA" w:rsidR="00117843" w:rsidRDefault="00C129BB">
            <w:pPr>
              <w:rPr>
                <w:lang w:val="en-US"/>
              </w:rPr>
            </w:pPr>
            <w:r>
              <w:rPr>
                <w:lang w:val="en-US"/>
              </w:rPr>
              <w:t>3.6%</w:t>
            </w:r>
          </w:p>
        </w:tc>
        <w:tc>
          <w:tcPr>
            <w:tcW w:w="2001" w:type="dxa"/>
          </w:tcPr>
          <w:p w14:paraId="6581C1FF" w14:textId="4FAE4E4B" w:rsidR="00117843" w:rsidRDefault="00FF43DB">
            <w:pPr>
              <w:rPr>
                <w:lang w:val="en-US"/>
              </w:rPr>
            </w:pPr>
            <w:r>
              <w:rPr>
                <w:lang w:val="en-US"/>
              </w:rPr>
              <w:t>NA</w:t>
            </w:r>
          </w:p>
        </w:tc>
      </w:tr>
      <w:tr w:rsidR="00117843" w14:paraId="5335B158" w14:textId="77777777" w:rsidTr="00117843">
        <w:tc>
          <w:tcPr>
            <w:tcW w:w="4945" w:type="dxa"/>
          </w:tcPr>
          <w:p w14:paraId="2F7EBECB" w14:textId="4E696D60" w:rsidR="00117843" w:rsidRDefault="00117843">
            <w:pPr>
              <w:rPr>
                <w:lang w:val="en-US"/>
              </w:rPr>
            </w:pPr>
            <w:r>
              <w:rPr>
                <w:lang w:val="en-US"/>
              </w:rPr>
              <w:t>Percentage with Learning Disabilities</w:t>
            </w:r>
          </w:p>
        </w:tc>
        <w:tc>
          <w:tcPr>
            <w:tcW w:w="2070" w:type="dxa"/>
          </w:tcPr>
          <w:p w14:paraId="2C6A2F1D" w14:textId="054C5472" w:rsidR="00117843" w:rsidRDefault="009A1996">
            <w:pPr>
              <w:rPr>
                <w:lang w:val="en-US"/>
              </w:rPr>
            </w:pPr>
            <w:r>
              <w:rPr>
                <w:lang w:val="en-US"/>
              </w:rPr>
              <w:t>5.2%</w:t>
            </w:r>
          </w:p>
        </w:tc>
        <w:tc>
          <w:tcPr>
            <w:tcW w:w="2001" w:type="dxa"/>
          </w:tcPr>
          <w:p w14:paraId="009E47D0" w14:textId="105FECE9" w:rsidR="00117843" w:rsidRDefault="00FF43DB">
            <w:pPr>
              <w:rPr>
                <w:lang w:val="en-US"/>
              </w:rPr>
            </w:pPr>
            <w:r>
              <w:rPr>
                <w:lang w:val="en-US"/>
              </w:rPr>
              <w:t>NA</w:t>
            </w:r>
          </w:p>
        </w:tc>
      </w:tr>
      <w:tr w:rsidR="00C129BB" w14:paraId="306243BA" w14:textId="77777777" w:rsidTr="00117843">
        <w:tc>
          <w:tcPr>
            <w:tcW w:w="4945" w:type="dxa"/>
          </w:tcPr>
          <w:p w14:paraId="2EED7981" w14:textId="0DBAD650" w:rsidR="00C129BB" w:rsidRDefault="00C129BB">
            <w:pPr>
              <w:rPr>
                <w:lang w:val="en-US"/>
              </w:rPr>
            </w:pPr>
            <w:r>
              <w:rPr>
                <w:lang w:val="en-US"/>
              </w:rPr>
              <w:t xml:space="preserve">Percentage of People </w:t>
            </w:r>
            <w:r w:rsidR="00BB1132">
              <w:rPr>
                <w:lang w:val="en-US"/>
              </w:rPr>
              <w:t>65 and Older</w:t>
            </w:r>
          </w:p>
        </w:tc>
        <w:tc>
          <w:tcPr>
            <w:tcW w:w="2070" w:type="dxa"/>
          </w:tcPr>
          <w:p w14:paraId="675B1444" w14:textId="7EC6B1DE" w:rsidR="00C129BB" w:rsidRDefault="007928BD">
            <w:pPr>
              <w:rPr>
                <w:lang w:val="en-US"/>
              </w:rPr>
            </w:pPr>
            <w:r>
              <w:rPr>
                <w:lang w:val="en-US"/>
              </w:rPr>
              <w:t>16.5%</w:t>
            </w:r>
          </w:p>
        </w:tc>
        <w:tc>
          <w:tcPr>
            <w:tcW w:w="2001" w:type="dxa"/>
          </w:tcPr>
          <w:p w14:paraId="2C255CB5" w14:textId="254CC4CF" w:rsidR="00C129BB" w:rsidRDefault="00D9019D">
            <w:pPr>
              <w:rPr>
                <w:lang w:val="en-US"/>
              </w:rPr>
            </w:pPr>
            <w:r>
              <w:rPr>
                <w:lang w:val="en-US"/>
              </w:rPr>
              <w:t>16.4%</w:t>
            </w:r>
          </w:p>
        </w:tc>
      </w:tr>
      <w:tr w:rsidR="00BB1132" w14:paraId="4BAF19A2" w14:textId="77777777" w:rsidTr="00117843">
        <w:tc>
          <w:tcPr>
            <w:tcW w:w="4945" w:type="dxa"/>
          </w:tcPr>
          <w:p w14:paraId="428D2501" w14:textId="2D0C29FA" w:rsidR="00BB1132" w:rsidRDefault="002E7372">
            <w:pPr>
              <w:rPr>
                <w:lang w:val="en-US"/>
              </w:rPr>
            </w:pPr>
            <w:r>
              <w:rPr>
                <w:lang w:val="en-US"/>
              </w:rPr>
              <w:t>Percentage of U</w:t>
            </w:r>
            <w:r w:rsidR="00BB1132">
              <w:rPr>
                <w:lang w:val="en-US"/>
              </w:rPr>
              <w:t>sers of Mobile Devices</w:t>
            </w:r>
          </w:p>
        </w:tc>
        <w:tc>
          <w:tcPr>
            <w:tcW w:w="2070" w:type="dxa"/>
          </w:tcPr>
          <w:p w14:paraId="3BD18103" w14:textId="7FAD05A3" w:rsidR="00BB1132" w:rsidRDefault="007928BD">
            <w:pPr>
              <w:rPr>
                <w:lang w:val="en-US"/>
              </w:rPr>
            </w:pPr>
            <w:r>
              <w:rPr>
                <w:lang w:val="en-US"/>
              </w:rPr>
              <w:t>9</w:t>
            </w:r>
            <w:r w:rsidR="00A67E39">
              <w:rPr>
                <w:lang w:val="en-US"/>
              </w:rPr>
              <w:t>4</w:t>
            </w:r>
            <w:r>
              <w:rPr>
                <w:lang w:val="en-US"/>
              </w:rPr>
              <w:t>%</w:t>
            </w:r>
          </w:p>
        </w:tc>
        <w:tc>
          <w:tcPr>
            <w:tcW w:w="2001" w:type="dxa"/>
          </w:tcPr>
          <w:p w14:paraId="6F4F2E46" w14:textId="38FFC58A" w:rsidR="00BB1132" w:rsidRDefault="00A67E39">
            <w:pPr>
              <w:rPr>
                <w:lang w:val="en-US"/>
              </w:rPr>
            </w:pPr>
            <w:r>
              <w:rPr>
                <w:lang w:val="en-US"/>
              </w:rPr>
              <w:t>100%</w:t>
            </w:r>
          </w:p>
        </w:tc>
      </w:tr>
      <w:tr w:rsidR="00BB1132" w14:paraId="398EDAB1" w14:textId="77777777" w:rsidTr="00117843">
        <w:tc>
          <w:tcPr>
            <w:tcW w:w="4945" w:type="dxa"/>
          </w:tcPr>
          <w:p w14:paraId="65607450" w14:textId="4952EF9C" w:rsidR="00BB1132" w:rsidRDefault="00BB1132">
            <w:pPr>
              <w:rPr>
                <w:lang w:val="en-US"/>
              </w:rPr>
            </w:pPr>
            <w:r>
              <w:rPr>
                <w:lang w:val="en-US"/>
              </w:rPr>
              <w:t>Total Population</w:t>
            </w:r>
          </w:p>
        </w:tc>
        <w:tc>
          <w:tcPr>
            <w:tcW w:w="2070" w:type="dxa"/>
          </w:tcPr>
          <w:p w14:paraId="405B08FD" w14:textId="427041C5" w:rsidR="00BB1132" w:rsidRDefault="00BB1132">
            <w:pPr>
              <w:rPr>
                <w:lang w:val="en-US"/>
              </w:rPr>
            </w:pPr>
            <w:r>
              <w:rPr>
                <w:lang w:val="en-US"/>
              </w:rPr>
              <w:t>332,129,757</w:t>
            </w:r>
          </w:p>
        </w:tc>
        <w:tc>
          <w:tcPr>
            <w:tcW w:w="2001" w:type="dxa"/>
          </w:tcPr>
          <w:p w14:paraId="7F74A946" w14:textId="6797EBEB" w:rsidR="00BB1132" w:rsidRDefault="00BB1132">
            <w:pPr>
              <w:rPr>
                <w:lang w:val="en-US"/>
              </w:rPr>
            </w:pPr>
            <w:r>
              <w:rPr>
                <w:lang w:val="en-US"/>
              </w:rPr>
              <w:t>51,305,186</w:t>
            </w:r>
          </w:p>
        </w:tc>
      </w:tr>
    </w:tbl>
    <w:p w14:paraId="49ACCA99" w14:textId="6F45F783" w:rsidR="00FD6226" w:rsidRDefault="00FD6226">
      <w:pPr>
        <w:rPr>
          <w:lang w:val="en-US"/>
        </w:rPr>
      </w:pPr>
    </w:p>
    <w:p w14:paraId="18910714" w14:textId="686F58A7" w:rsidR="006709CC" w:rsidRDefault="00866426">
      <w:pPr>
        <w:rPr>
          <w:lang w:val="en-US"/>
        </w:rPr>
      </w:pPr>
      <w:r>
        <w:rPr>
          <w:lang w:val="en-US"/>
        </w:rPr>
        <w:t>I was born in South Korea, and</w:t>
      </w:r>
      <w:r w:rsidR="00017012">
        <w:rPr>
          <w:lang w:val="en-US"/>
        </w:rPr>
        <w:t xml:space="preserve"> it is a socially traditional country, so we don’t typically acknowledge things like mental illness or disability. While I was researching and trying to find the percentage of the population that had a disability, it was hard to find any information at all. In fact, in the one paper that I did find, it didn’t even state that people had a disability, but it stated it as “activity limitations” and many of the stated activity limitations had to do more with older people or people who needed constant care. </w:t>
      </w:r>
      <w:r w:rsidR="00D9019D">
        <w:rPr>
          <w:lang w:val="en-US"/>
        </w:rPr>
        <w:t>They didn’t really separate them out into categories like in the U.S. census, like those with vision impairments or hearing impairments. I’m not really that surprised about that aspect of the data.</w:t>
      </w:r>
    </w:p>
    <w:p w14:paraId="5B01A04C" w14:textId="77777777" w:rsidR="006709CC" w:rsidRDefault="006709CC">
      <w:pPr>
        <w:rPr>
          <w:lang w:val="en-US"/>
        </w:rPr>
      </w:pPr>
    </w:p>
    <w:p w14:paraId="1720AED5" w14:textId="0EC948FC" w:rsidR="00A409E4" w:rsidRDefault="00D9019D">
      <w:pPr>
        <w:rPr>
          <w:lang w:val="en-US"/>
        </w:rPr>
      </w:pPr>
      <w:r>
        <w:rPr>
          <w:lang w:val="en-US"/>
        </w:rPr>
        <w:t xml:space="preserve">I was surprised to find that 100% of people in South Korea use a mobile device of some sort. From my source that I used, it separated the percentages into the categories “owns a smartphone”, “owns a mobile device besides a smartphone”, and “doesn’t own a mobile device”. There </w:t>
      </w:r>
      <w:r w:rsidR="002E7372">
        <w:rPr>
          <w:lang w:val="en-US"/>
        </w:rPr>
        <w:t>is</w:t>
      </w:r>
      <w:r>
        <w:rPr>
          <w:lang w:val="en-US"/>
        </w:rPr>
        <w:t xml:space="preserve"> still a d</w:t>
      </w:r>
      <w:r w:rsidR="003E4AA8">
        <w:rPr>
          <w:lang w:val="en-US"/>
        </w:rPr>
        <w:t>ecent amount of older people in South Korea</w:t>
      </w:r>
      <w:r w:rsidR="002E7372">
        <w:rPr>
          <w:lang w:val="en-US"/>
        </w:rPr>
        <w:t xml:space="preserve"> (it has around the same percentage of older people as the United States)</w:t>
      </w:r>
      <w:r w:rsidR="003E4AA8">
        <w:rPr>
          <w:lang w:val="en-US"/>
        </w:rPr>
        <w:t>, but I guess since technology is such a big industry there, older people are able to use mobile devices that aren’t smartphones.</w:t>
      </w:r>
    </w:p>
    <w:p w14:paraId="37F38D71" w14:textId="1586045E" w:rsidR="00866426" w:rsidRDefault="00866426">
      <w:pPr>
        <w:rPr>
          <w:lang w:val="en-US"/>
        </w:rPr>
      </w:pPr>
    </w:p>
    <w:p w14:paraId="5162353B" w14:textId="73755A29" w:rsidR="00866426" w:rsidRDefault="00866426">
      <w:pPr>
        <w:rPr>
          <w:lang w:val="en-US"/>
        </w:rPr>
      </w:pPr>
      <w:r>
        <w:rPr>
          <w:lang w:val="en-US"/>
        </w:rPr>
        <w:t>I always see interesting products coming from South Korea and other Asian countries that are aimed at trying to make life easier, but if they don’t even know the percentage of the population that has a disability, I don’t think these products would help anyone except the able-bodied population. I think South Korea, in terms of social problems, it does have a lot of growing to do</w:t>
      </w:r>
      <w:r w:rsidR="00176D07">
        <w:rPr>
          <w:lang w:val="en-US"/>
        </w:rPr>
        <w:t xml:space="preserve">. I think you need to first acknowledge that there exist people who have disabilities before you can work towards designing things that are more accessible for </w:t>
      </w:r>
      <w:r w:rsidR="006709CC">
        <w:rPr>
          <w:lang w:val="en-US"/>
        </w:rPr>
        <w:t>them and</w:t>
      </w:r>
      <w:r w:rsidR="00176D07">
        <w:rPr>
          <w:lang w:val="en-US"/>
        </w:rPr>
        <w:t xml:space="preserve"> being more inclusive to the population.</w:t>
      </w:r>
    </w:p>
    <w:p w14:paraId="380943CC" w14:textId="77777777" w:rsidR="00A409E4" w:rsidRDefault="00A409E4">
      <w:pPr>
        <w:rPr>
          <w:lang w:val="en-US"/>
        </w:rPr>
      </w:pPr>
    </w:p>
    <w:p w14:paraId="6A354BC8" w14:textId="5BDFE962" w:rsidR="00AD1105" w:rsidRDefault="00AD1105">
      <w:pPr>
        <w:rPr>
          <w:lang w:val="en-US"/>
        </w:rPr>
      </w:pPr>
      <w:r>
        <w:rPr>
          <w:lang w:val="en-US"/>
        </w:rPr>
        <w:t>Sources:</w:t>
      </w:r>
    </w:p>
    <w:p w14:paraId="0D3BF614" w14:textId="505C0594" w:rsidR="00AD1105" w:rsidRDefault="00AD1105">
      <w:pPr>
        <w:rPr>
          <w:lang w:val="en-US"/>
        </w:rPr>
      </w:pPr>
    </w:p>
    <w:p w14:paraId="754ECDF6" w14:textId="5DEF3892" w:rsidR="00AD1105" w:rsidRDefault="00AD1105">
      <w:pPr>
        <w:rPr>
          <w:lang w:val="en-US"/>
        </w:rPr>
      </w:pPr>
      <w:r>
        <w:rPr>
          <w:lang w:val="en-US"/>
        </w:rPr>
        <w:lastRenderedPageBreak/>
        <w:t xml:space="preserve">Internet World Stats – United States </w:t>
      </w:r>
      <w:hyperlink r:id="rId4" w:history="1">
        <w:r w:rsidRPr="00ED2CCC">
          <w:rPr>
            <w:rStyle w:val="Hyperlink"/>
            <w:lang w:val="en-US"/>
          </w:rPr>
          <w:t>https://www.internetworldstats.com/america.htm#us</w:t>
        </w:r>
      </w:hyperlink>
    </w:p>
    <w:p w14:paraId="05E96CA7" w14:textId="16932DCA" w:rsidR="00AD1105" w:rsidRDefault="00AD1105">
      <w:pPr>
        <w:rPr>
          <w:lang w:val="en-US"/>
        </w:rPr>
      </w:pPr>
      <w:r>
        <w:rPr>
          <w:lang w:val="en-US"/>
        </w:rPr>
        <w:t xml:space="preserve">Internet World Stats – South Korea </w:t>
      </w:r>
      <w:hyperlink r:id="rId5" w:history="1">
        <w:r w:rsidRPr="00ED2CCC">
          <w:rPr>
            <w:rStyle w:val="Hyperlink"/>
            <w:lang w:val="en-US"/>
          </w:rPr>
          <w:t>https://www.internetworldstats.com/asia.htm#kr</w:t>
        </w:r>
      </w:hyperlink>
      <w:r>
        <w:rPr>
          <w:lang w:val="en-US"/>
        </w:rPr>
        <w:t xml:space="preserve"> </w:t>
      </w:r>
    </w:p>
    <w:p w14:paraId="27504BB7" w14:textId="1864DD7F" w:rsidR="00AD1105" w:rsidRDefault="00D10D9B">
      <w:pPr>
        <w:rPr>
          <w:lang w:val="en-US"/>
        </w:rPr>
      </w:pPr>
      <w:r>
        <w:rPr>
          <w:lang w:val="en-US"/>
        </w:rPr>
        <w:t xml:space="preserve">United States Census </w:t>
      </w:r>
      <w:hyperlink r:id="rId6" w:history="1">
        <w:r w:rsidRPr="00ED2CCC">
          <w:rPr>
            <w:rStyle w:val="Hyperlink"/>
            <w:lang w:val="en-US"/>
          </w:rPr>
          <w:t>https://data.census.gov/cedsci/profile?q=United%20States&amp;g=0100000US</w:t>
        </w:r>
      </w:hyperlink>
      <w:r>
        <w:rPr>
          <w:lang w:val="en-US"/>
        </w:rPr>
        <w:t xml:space="preserve"> </w:t>
      </w:r>
    </w:p>
    <w:p w14:paraId="77879CD9" w14:textId="7B7E0D5D" w:rsidR="00A67E39" w:rsidRDefault="00A67E39">
      <w:pPr>
        <w:rPr>
          <w:lang w:val="en-US"/>
        </w:rPr>
      </w:pPr>
      <w:r>
        <w:rPr>
          <w:lang w:val="en-US"/>
        </w:rPr>
        <w:t>Pew Research Center – Smartphone Ownership</w:t>
      </w:r>
    </w:p>
    <w:p w14:paraId="2DD3A5B2" w14:textId="50D1FE7F" w:rsidR="00A67E39" w:rsidRDefault="00A67E39">
      <w:pPr>
        <w:rPr>
          <w:lang w:val="en-US"/>
        </w:rPr>
      </w:pPr>
      <w:hyperlink r:id="rId7" w:history="1">
        <w:r w:rsidRPr="00ED2CCC">
          <w:rPr>
            <w:rStyle w:val="Hyperlink"/>
            <w:lang w:val="en-US"/>
          </w:rPr>
          <w:t>https://www.pewresearch.org/global/2019/02/05/smartphone-ownership-is-growing-rapidly-around-the-world-but-not-always-equally/</w:t>
        </w:r>
      </w:hyperlink>
    </w:p>
    <w:p w14:paraId="54ADF9A0" w14:textId="2C0F7310" w:rsidR="00A67E39" w:rsidRDefault="00186812">
      <w:pPr>
        <w:rPr>
          <w:lang w:val="en-US"/>
        </w:rPr>
      </w:pPr>
      <w:r>
        <w:rPr>
          <w:lang w:val="en-US"/>
        </w:rPr>
        <w:t>Statistics Korea</w:t>
      </w:r>
    </w:p>
    <w:p w14:paraId="2E2C4653" w14:textId="2C602D2C" w:rsidR="00186812" w:rsidRDefault="00186812">
      <w:pPr>
        <w:rPr>
          <w:lang w:val="en-US"/>
        </w:rPr>
      </w:pPr>
      <w:hyperlink r:id="rId8" w:history="1">
        <w:r w:rsidRPr="00ED2CCC">
          <w:rPr>
            <w:rStyle w:val="Hyperlink"/>
            <w:lang w:val="en-US"/>
          </w:rPr>
          <w:t>http://kostat.go.kr/portal/eng/pressReleases/8/7/index.board</w:t>
        </w:r>
      </w:hyperlink>
    </w:p>
    <w:p w14:paraId="346852F6" w14:textId="77777777" w:rsidR="00186812" w:rsidRPr="003B4A39" w:rsidRDefault="00186812">
      <w:pPr>
        <w:rPr>
          <w:lang w:val="en-US"/>
        </w:rPr>
      </w:pPr>
    </w:p>
    <w:sectPr w:rsidR="00186812" w:rsidRPr="003B4A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iragino Maru Gothic ProN W4">
    <w:panose1 w:val="020F0400000000000000"/>
    <w:charset w:val="80"/>
    <w:family w:val="swiss"/>
    <w:pitch w:val="variable"/>
    <w:sig w:usb0="E00002FF" w:usb1="7AC7FFFF" w:usb2="00000012" w:usb3="00000000" w:csb0="0002000D"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26"/>
    <w:rsid w:val="00017012"/>
    <w:rsid w:val="00117843"/>
    <w:rsid w:val="00176D07"/>
    <w:rsid w:val="00186812"/>
    <w:rsid w:val="002E7372"/>
    <w:rsid w:val="00387470"/>
    <w:rsid w:val="003B4A39"/>
    <w:rsid w:val="003E4AA8"/>
    <w:rsid w:val="006709CC"/>
    <w:rsid w:val="00673E9E"/>
    <w:rsid w:val="007928BD"/>
    <w:rsid w:val="00866426"/>
    <w:rsid w:val="008E2715"/>
    <w:rsid w:val="009551D9"/>
    <w:rsid w:val="009A1996"/>
    <w:rsid w:val="00A409E4"/>
    <w:rsid w:val="00A67E39"/>
    <w:rsid w:val="00AD1105"/>
    <w:rsid w:val="00BB1132"/>
    <w:rsid w:val="00C129BB"/>
    <w:rsid w:val="00D10D9B"/>
    <w:rsid w:val="00D9019D"/>
    <w:rsid w:val="00FD6226"/>
    <w:rsid w:val="00FF4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34700A"/>
  <w15:chartTrackingRefBased/>
  <w15:docId w15:val="{EFBAF958-4BFD-644A-B6E9-8E91164C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iragino Maru Gothic ProN W4" w:eastAsia="Hiragino Maru Gothic ProN W4" w:hAnsi="Hiragino Maru Gothic ProN W4" w:cs="Times New Roman (Body CS)"/>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1105"/>
    <w:rPr>
      <w:color w:val="0563C1" w:themeColor="hyperlink"/>
      <w:u w:val="single"/>
    </w:rPr>
  </w:style>
  <w:style w:type="character" w:styleId="UnresolvedMention">
    <w:name w:val="Unresolved Mention"/>
    <w:basedOn w:val="DefaultParagraphFont"/>
    <w:uiPriority w:val="99"/>
    <w:semiHidden/>
    <w:unhideWhenUsed/>
    <w:rsid w:val="00AD1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stat.go.kr/portal/eng/pressReleases/8/7/index.board" TargetMode="External"/><Relationship Id="rId3" Type="http://schemas.openxmlformats.org/officeDocument/2006/relationships/webSettings" Target="webSettings.xml"/><Relationship Id="rId7" Type="http://schemas.openxmlformats.org/officeDocument/2006/relationships/hyperlink" Target="https://www.pewresearch.org/global/2019/02/05/smartphone-ownership-is-growing-rapidly-around-the-world-but-not-always-equall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ensus.gov/cedsci/profile?q=United%20States&amp;g=0100000US" TargetMode="External"/><Relationship Id="rId5" Type="http://schemas.openxmlformats.org/officeDocument/2006/relationships/hyperlink" Target="https://www.internetworldstats.com/asia.htm#kr" TargetMode="External"/><Relationship Id="rId10" Type="http://schemas.openxmlformats.org/officeDocument/2006/relationships/theme" Target="theme/theme1.xml"/><Relationship Id="rId4" Type="http://schemas.openxmlformats.org/officeDocument/2006/relationships/hyperlink" Target="https://www.internetworldstats.com/america.htm#u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Koepke</dc:creator>
  <cp:keywords/>
  <dc:description/>
  <cp:lastModifiedBy>Charlie Koepke</cp:lastModifiedBy>
  <cp:revision>15</cp:revision>
  <dcterms:created xsi:type="dcterms:W3CDTF">2022-01-18T21:49:00Z</dcterms:created>
  <dcterms:modified xsi:type="dcterms:W3CDTF">2022-01-18T23:44:00Z</dcterms:modified>
</cp:coreProperties>
</file>