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A3C0" w14:textId="77777777" w:rsidR="00324D58" w:rsidRPr="00324D58" w:rsidRDefault="00324D58" w:rsidP="00666F49">
      <w:pPr>
        <w:jc w:val="center"/>
        <w:rPr>
          <w:rFonts w:ascii="Century Gothic" w:hAnsi="Century Gothic"/>
          <w:b/>
          <w:bCs/>
          <w:sz w:val="24"/>
          <w:szCs w:val="24"/>
        </w:rPr>
      </w:pPr>
      <w:r w:rsidRPr="00324D58">
        <w:rPr>
          <w:rFonts w:ascii="Century Gothic" w:hAnsi="Century Gothic"/>
          <w:b/>
          <w:bCs/>
          <w:sz w:val="32"/>
          <w:szCs w:val="32"/>
        </w:rPr>
        <w:t>Relatório de Análise de Vendas</w:t>
      </w:r>
    </w:p>
    <w:p w14:paraId="3FF8E054" w14:textId="2CA4194D" w:rsidR="00324D58" w:rsidRPr="00324D58" w:rsidRDefault="00324D58" w:rsidP="00666F49">
      <w:pPr>
        <w:jc w:val="both"/>
        <w:rPr>
          <w:rFonts w:ascii="Century Gothic" w:hAnsi="Century Gothic"/>
          <w:sz w:val="24"/>
          <w:szCs w:val="24"/>
        </w:rPr>
      </w:pPr>
      <w:r w:rsidRPr="00324D58">
        <w:rPr>
          <w:rFonts w:ascii="Century Gothic" w:hAnsi="Century Gothic"/>
          <w:sz w:val="24"/>
          <w:szCs w:val="24"/>
        </w:rPr>
        <w:t xml:space="preserve">Este relatório foi feito com base nos dados de vendas de uma empresa, fornecidos pela </w:t>
      </w:r>
      <w:proofErr w:type="spellStart"/>
      <w:r w:rsidRPr="00324D58">
        <w:rPr>
          <w:rFonts w:ascii="Century Gothic" w:hAnsi="Century Gothic"/>
          <w:sz w:val="24"/>
          <w:szCs w:val="24"/>
        </w:rPr>
        <w:t>Refera</w:t>
      </w:r>
      <w:proofErr w:type="spellEnd"/>
      <w:r w:rsidRPr="00324D58">
        <w:rPr>
          <w:rFonts w:ascii="Century Gothic" w:hAnsi="Century Gothic"/>
          <w:sz w:val="24"/>
          <w:szCs w:val="24"/>
        </w:rPr>
        <w:t>. O objetivo é explorar a base de dados e fornecer insights sobre o desempenho, os problemas, as oportunidades e as previsões de vendas da empresa.</w:t>
      </w:r>
    </w:p>
    <w:p w14:paraId="243BE38E" w14:textId="77777777" w:rsidR="00666F49" w:rsidRDefault="00666F49" w:rsidP="00324D58">
      <w:pPr>
        <w:rPr>
          <w:rFonts w:ascii="Century Gothic" w:hAnsi="Century Gothic"/>
          <w:b/>
          <w:bCs/>
          <w:sz w:val="24"/>
          <w:szCs w:val="24"/>
        </w:rPr>
      </w:pPr>
    </w:p>
    <w:p w14:paraId="49C2DFCA" w14:textId="783855AE" w:rsidR="00324D58" w:rsidRPr="00324D58" w:rsidRDefault="00324D58" w:rsidP="00324D58">
      <w:pPr>
        <w:rPr>
          <w:rFonts w:ascii="Century Gothic" w:hAnsi="Century Gothic"/>
          <w:b/>
          <w:bCs/>
          <w:sz w:val="24"/>
          <w:szCs w:val="24"/>
        </w:rPr>
      </w:pPr>
      <w:r w:rsidRPr="00324D58">
        <w:rPr>
          <w:rFonts w:ascii="Century Gothic" w:hAnsi="Century Gothic"/>
          <w:b/>
          <w:bCs/>
          <w:sz w:val="24"/>
          <w:szCs w:val="24"/>
        </w:rPr>
        <w:t>Gráficos</w:t>
      </w:r>
    </w:p>
    <w:p w14:paraId="54102A17" w14:textId="77777777" w:rsidR="00324D58" w:rsidRPr="00324D58" w:rsidRDefault="00324D58" w:rsidP="00666F49">
      <w:pPr>
        <w:jc w:val="both"/>
        <w:rPr>
          <w:rFonts w:ascii="Century Gothic" w:hAnsi="Century Gothic"/>
          <w:sz w:val="24"/>
          <w:szCs w:val="24"/>
        </w:rPr>
      </w:pPr>
      <w:r w:rsidRPr="00324D58">
        <w:rPr>
          <w:rFonts w:ascii="Century Gothic" w:hAnsi="Century Gothic"/>
          <w:sz w:val="24"/>
          <w:szCs w:val="24"/>
        </w:rPr>
        <w:t>Para fazer este relatório, foram feitos os seguintes gráficos, organizados numa dashboard do Power BI:</w:t>
      </w:r>
    </w:p>
    <w:p w14:paraId="0B2B88CE" w14:textId="02257312" w:rsidR="00324D58" w:rsidRPr="00324D58" w:rsidRDefault="00324D58" w:rsidP="00324D58">
      <w:pPr>
        <w:numPr>
          <w:ilvl w:val="0"/>
          <w:numId w:val="1"/>
        </w:numPr>
        <w:rPr>
          <w:rFonts w:ascii="Century Gothic" w:hAnsi="Century Gothic"/>
          <w:sz w:val="24"/>
          <w:szCs w:val="24"/>
        </w:rPr>
      </w:pPr>
      <w:r w:rsidRPr="00324D58">
        <w:rPr>
          <w:rFonts w:ascii="Century Gothic" w:hAnsi="Century Gothic"/>
          <w:b/>
          <w:bCs/>
          <w:sz w:val="24"/>
          <w:szCs w:val="24"/>
        </w:rPr>
        <w:t>Total de Vendas por Produto</w:t>
      </w:r>
      <w:r w:rsidRPr="00324D58">
        <w:rPr>
          <w:rFonts w:ascii="Century Gothic" w:hAnsi="Century Gothic"/>
          <w:sz w:val="24"/>
          <w:szCs w:val="24"/>
        </w:rPr>
        <w:t>: Gráfico de barras que mostra os produtos mais e menos vendidos, em unidades.</w:t>
      </w:r>
    </w:p>
    <w:p w14:paraId="202BEF26" w14:textId="71BC2CB6" w:rsidR="00324D58" w:rsidRPr="00324D58" w:rsidRDefault="00324D58" w:rsidP="00324D58">
      <w:pPr>
        <w:numPr>
          <w:ilvl w:val="0"/>
          <w:numId w:val="1"/>
        </w:numPr>
        <w:rPr>
          <w:rFonts w:ascii="Century Gothic" w:hAnsi="Century Gothic"/>
          <w:sz w:val="24"/>
          <w:szCs w:val="24"/>
        </w:rPr>
      </w:pPr>
      <w:r w:rsidRPr="00324D58">
        <w:rPr>
          <w:rFonts w:ascii="Century Gothic" w:hAnsi="Century Gothic"/>
          <w:b/>
          <w:bCs/>
          <w:sz w:val="24"/>
          <w:szCs w:val="24"/>
        </w:rPr>
        <w:t>Total de Lucro por Produto</w:t>
      </w:r>
      <w:r w:rsidRPr="00324D58">
        <w:rPr>
          <w:rFonts w:ascii="Century Gothic" w:hAnsi="Century Gothic"/>
          <w:sz w:val="24"/>
          <w:szCs w:val="24"/>
        </w:rPr>
        <w:t>: Gráfico de barras que mostra os produtos mais e menos lucrativos, em valor.</w:t>
      </w:r>
    </w:p>
    <w:p w14:paraId="50825401" w14:textId="77777777" w:rsidR="00324D58" w:rsidRPr="00324D58" w:rsidRDefault="00324D58" w:rsidP="00324D58">
      <w:pPr>
        <w:numPr>
          <w:ilvl w:val="0"/>
          <w:numId w:val="1"/>
        </w:numPr>
        <w:rPr>
          <w:rFonts w:ascii="Century Gothic" w:hAnsi="Century Gothic"/>
          <w:sz w:val="24"/>
          <w:szCs w:val="24"/>
        </w:rPr>
      </w:pPr>
      <w:r w:rsidRPr="00324D58">
        <w:rPr>
          <w:rFonts w:ascii="Century Gothic" w:hAnsi="Century Gothic"/>
          <w:b/>
          <w:bCs/>
          <w:sz w:val="24"/>
          <w:szCs w:val="24"/>
        </w:rPr>
        <w:t>% de Lucro por Produto</w:t>
      </w:r>
      <w:r w:rsidRPr="00324D58">
        <w:rPr>
          <w:rFonts w:ascii="Century Gothic" w:hAnsi="Century Gothic"/>
          <w:sz w:val="24"/>
          <w:szCs w:val="24"/>
        </w:rPr>
        <w:t>: Gráfico de linhas que mostra o desvio da média de % lucro dos produtos, com uma linha de média.</w:t>
      </w:r>
    </w:p>
    <w:p w14:paraId="32DD83FB" w14:textId="79538F7F" w:rsidR="00324D58" w:rsidRPr="00324D58" w:rsidRDefault="00324D58" w:rsidP="00324D58">
      <w:pPr>
        <w:numPr>
          <w:ilvl w:val="0"/>
          <w:numId w:val="1"/>
        </w:numPr>
        <w:rPr>
          <w:rFonts w:ascii="Century Gothic" w:hAnsi="Century Gothic"/>
          <w:sz w:val="24"/>
          <w:szCs w:val="24"/>
        </w:rPr>
      </w:pPr>
      <w:r w:rsidRPr="00324D58">
        <w:rPr>
          <w:rFonts w:ascii="Century Gothic" w:hAnsi="Century Gothic"/>
          <w:b/>
          <w:bCs/>
          <w:sz w:val="24"/>
          <w:szCs w:val="24"/>
        </w:rPr>
        <w:t>Vendas x Lucro por Produto</w:t>
      </w:r>
      <w:r w:rsidRPr="00324D58">
        <w:rPr>
          <w:rFonts w:ascii="Century Gothic" w:hAnsi="Century Gothic"/>
          <w:sz w:val="24"/>
          <w:szCs w:val="24"/>
        </w:rPr>
        <w:t>: Gráfico de linhas que mostra a relação entre vendas e lucro por produto, em</w:t>
      </w:r>
      <w:r w:rsidRPr="00666F49">
        <w:rPr>
          <w:rFonts w:ascii="Century Gothic" w:hAnsi="Century Gothic"/>
          <w:sz w:val="24"/>
          <w:szCs w:val="24"/>
        </w:rPr>
        <w:t xml:space="preserve"> unidades e</w:t>
      </w:r>
      <w:r w:rsidRPr="00324D58">
        <w:rPr>
          <w:rFonts w:ascii="Century Gothic" w:hAnsi="Century Gothic"/>
          <w:sz w:val="24"/>
          <w:szCs w:val="24"/>
        </w:rPr>
        <w:t xml:space="preserve"> valor.</w:t>
      </w:r>
    </w:p>
    <w:p w14:paraId="771CF0F3" w14:textId="4B697466" w:rsidR="00324D58" w:rsidRPr="00324D58" w:rsidRDefault="00324D58" w:rsidP="00324D58">
      <w:pPr>
        <w:numPr>
          <w:ilvl w:val="0"/>
          <w:numId w:val="1"/>
        </w:numPr>
        <w:rPr>
          <w:rFonts w:ascii="Century Gothic" w:hAnsi="Century Gothic"/>
          <w:sz w:val="24"/>
          <w:szCs w:val="24"/>
        </w:rPr>
      </w:pPr>
      <w:r w:rsidRPr="00324D58">
        <w:rPr>
          <w:rFonts w:ascii="Century Gothic" w:hAnsi="Century Gothic"/>
          <w:b/>
          <w:bCs/>
          <w:sz w:val="24"/>
          <w:szCs w:val="24"/>
        </w:rPr>
        <w:t>Total de Vendas por Categoria</w:t>
      </w:r>
      <w:r w:rsidRPr="00324D58">
        <w:rPr>
          <w:rFonts w:ascii="Century Gothic" w:hAnsi="Century Gothic"/>
          <w:sz w:val="24"/>
          <w:szCs w:val="24"/>
        </w:rPr>
        <w:t>: Gráfico de pizza que mostra as categorias mais e menos vendidas, em unidade</w:t>
      </w:r>
      <w:r w:rsidRPr="00666F49">
        <w:rPr>
          <w:rFonts w:ascii="Century Gothic" w:hAnsi="Century Gothic"/>
          <w:sz w:val="24"/>
          <w:szCs w:val="24"/>
        </w:rPr>
        <w:t>s e percentual</w:t>
      </w:r>
      <w:r w:rsidRPr="00324D58">
        <w:rPr>
          <w:rFonts w:ascii="Century Gothic" w:hAnsi="Century Gothic"/>
          <w:sz w:val="24"/>
          <w:szCs w:val="24"/>
        </w:rPr>
        <w:t>.</w:t>
      </w:r>
    </w:p>
    <w:p w14:paraId="2C548008" w14:textId="77777777" w:rsidR="00324D58" w:rsidRPr="00324D58" w:rsidRDefault="00324D58" w:rsidP="00324D58">
      <w:pPr>
        <w:numPr>
          <w:ilvl w:val="0"/>
          <w:numId w:val="1"/>
        </w:numPr>
        <w:rPr>
          <w:rFonts w:ascii="Century Gothic" w:hAnsi="Century Gothic"/>
          <w:sz w:val="24"/>
          <w:szCs w:val="24"/>
        </w:rPr>
      </w:pPr>
      <w:r w:rsidRPr="00324D58">
        <w:rPr>
          <w:rFonts w:ascii="Century Gothic" w:hAnsi="Century Gothic"/>
          <w:b/>
          <w:bCs/>
          <w:sz w:val="24"/>
          <w:szCs w:val="24"/>
        </w:rPr>
        <w:t>Total de Lucro por Categoria</w:t>
      </w:r>
      <w:r w:rsidRPr="00324D58">
        <w:rPr>
          <w:rFonts w:ascii="Century Gothic" w:hAnsi="Century Gothic"/>
          <w:sz w:val="24"/>
          <w:szCs w:val="24"/>
        </w:rPr>
        <w:t>: Gráfico de pizza que mostra as categorias mais e menos lucrativas, em valor e em percentual.</w:t>
      </w:r>
    </w:p>
    <w:p w14:paraId="40C08028" w14:textId="27A34F83" w:rsidR="00324D58" w:rsidRPr="00324D58" w:rsidRDefault="00324D58" w:rsidP="00324D58">
      <w:pPr>
        <w:numPr>
          <w:ilvl w:val="0"/>
          <w:numId w:val="1"/>
        </w:numPr>
        <w:rPr>
          <w:rFonts w:ascii="Century Gothic" w:hAnsi="Century Gothic"/>
          <w:sz w:val="24"/>
          <w:szCs w:val="24"/>
        </w:rPr>
      </w:pPr>
      <w:r w:rsidRPr="00324D58">
        <w:rPr>
          <w:rFonts w:ascii="Century Gothic" w:hAnsi="Century Gothic"/>
          <w:b/>
          <w:bCs/>
          <w:sz w:val="24"/>
          <w:szCs w:val="24"/>
        </w:rPr>
        <w:t>Lucro Total</w:t>
      </w:r>
      <w:r w:rsidRPr="00324D58">
        <w:rPr>
          <w:rFonts w:ascii="Century Gothic" w:hAnsi="Century Gothic"/>
          <w:sz w:val="24"/>
          <w:szCs w:val="24"/>
        </w:rPr>
        <w:t>: Indicador que mostra a proporção do lucro de qualquer item selecionado face o total de lucro, em valor.</w:t>
      </w:r>
    </w:p>
    <w:p w14:paraId="340162C9" w14:textId="3F2E21FE" w:rsidR="00324D58" w:rsidRPr="00324D58" w:rsidRDefault="00324D58" w:rsidP="00324D58">
      <w:pPr>
        <w:numPr>
          <w:ilvl w:val="0"/>
          <w:numId w:val="1"/>
        </w:numPr>
        <w:rPr>
          <w:rFonts w:ascii="Century Gothic" w:hAnsi="Century Gothic"/>
          <w:sz w:val="24"/>
          <w:szCs w:val="24"/>
        </w:rPr>
      </w:pPr>
      <w:r w:rsidRPr="00324D58">
        <w:rPr>
          <w:rFonts w:ascii="Century Gothic" w:hAnsi="Century Gothic"/>
          <w:b/>
          <w:bCs/>
          <w:sz w:val="24"/>
          <w:szCs w:val="24"/>
        </w:rPr>
        <w:t>Total de Vendas</w:t>
      </w:r>
      <w:r w:rsidRPr="00324D58">
        <w:rPr>
          <w:rFonts w:ascii="Century Gothic" w:hAnsi="Century Gothic"/>
          <w:sz w:val="24"/>
          <w:szCs w:val="24"/>
        </w:rPr>
        <w:t>: Indicador que mostra a proporção das vendas de qualquer item selecionado face o total de vendas, em unidades.</w:t>
      </w:r>
    </w:p>
    <w:p w14:paraId="34379435" w14:textId="77777777" w:rsidR="00324D58" w:rsidRPr="00324D58" w:rsidRDefault="00324D58" w:rsidP="00324D58">
      <w:pPr>
        <w:numPr>
          <w:ilvl w:val="0"/>
          <w:numId w:val="1"/>
        </w:numPr>
        <w:rPr>
          <w:rFonts w:ascii="Century Gothic" w:hAnsi="Century Gothic"/>
          <w:sz w:val="24"/>
          <w:szCs w:val="24"/>
        </w:rPr>
      </w:pPr>
      <w:r w:rsidRPr="00324D58">
        <w:rPr>
          <w:rFonts w:ascii="Century Gothic" w:hAnsi="Century Gothic"/>
          <w:b/>
          <w:bCs/>
          <w:sz w:val="24"/>
          <w:szCs w:val="24"/>
        </w:rPr>
        <w:t>Lucro Total por Mês</w:t>
      </w:r>
      <w:r w:rsidRPr="00324D58">
        <w:rPr>
          <w:rFonts w:ascii="Century Gothic" w:hAnsi="Century Gothic"/>
          <w:sz w:val="24"/>
          <w:szCs w:val="24"/>
        </w:rPr>
        <w:t>: Gráfico de linhas que mostra os meses mais e menos lucrativos, em valor.</w:t>
      </w:r>
    </w:p>
    <w:p w14:paraId="533D9144" w14:textId="67DAD919" w:rsidR="00324D58" w:rsidRPr="00324D58" w:rsidRDefault="00324D58" w:rsidP="00324D58">
      <w:pPr>
        <w:numPr>
          <w:ilvl w:val="0"/>
          <w:numId w:val="1"/>
        </w:numPr>
        <w:rPr>
          <w:rFonts w:ascii="Century Gothic" w:hAnsi="Century Gothic"/>
          <w:sz w:val="24"/>
          <w:szCs w:val="24"/>
        </w:rPr>
      </w:pPr>
      <w:r w:rsidRPr="00324D58">
        <w:rPr>
          <w:rFonts w:ascii="Century Gothic" w:hAnsi="Century Gothic"/>
          <w:b/>
          <w:bCs/>
          <w:sz w:val="24"/>
          <w:szCs w:val="24"/>
        </w:rPr>
        <w:t>Total de Vendas por Cidade</w:t>
      </w:r>
      <w:r w:rsidRPr="00324D58">
        <w:rPr>
          <w:rFonts w:ascii="Century Gothic" w:hAnsi="Century Gothic"/>
          <w:sz w:val="24"/>
          <w:szCs w:val="24"/>
        </w:rPr>
        <w:t>: Mapa que mostra as cidades com mais vendas, em unidades, e como selecionar diferentes itens influencia nisso.</w:t>
      </w:r>
    </w:p>
    <w:p w14:paraId="7BFAB9A3" w14:textId="77777777" w:rsidR="00324D58" w:rsidRPr="00324D58" w:rsidRDefault="00324D58" w:rsidP="00324D58">
      <w:pPr>
        <w:numPr>
          <w:ilvl w:val="0"/>
          <w:numId w:val="1"/>
        </w:numPr>
        <w:rPr>
          <w:rFonts w:ascii="Century Gothic" w:hAnsi="Century Gothic"/>
          <w:sz w:val="24"/>
          <w:szCs w:val="24"/>
        </w:rPr>
      </w:pPr>
      <w:r w:rsidRPr="00324D58">
        <w:rPr>
          <w:rFonts w:ascii="Century Gothic" w:hAnsi="Century Gothic"/>
          <w:b/>
          <w:bCs/>
          <w:sz w:val="24"/>
          <w:szCs w:val="24"/>
        </w:rPr>
        <w:t>Regiões</w:t>
      </w:r>
      <w:r w:rsidRPr="00324D58">
        <w:rPr>
          <w:rFonts w:ascii="Century Gothic" w:hAnsi="Century Gothic"/>
          <w:sz w:val="24"/>
          <w:szCs w:val="24"/>
        </w:rPr>
        <w:t>: Mapa que facilita a seleção de regiões no mapa para comparar os dados.</w:t>
      </w:r>
    </w:p>
    <w:p w14:paraId="0D926472" w14:textId="77777777" w:rsidR="00666F49" w:rsidRDefault="00666F49" w:rsidP="00324D58">
      <w:pPr>
        <w:rPr>
          <w:rFonts w:ascii="Century Gothic" w:hAnsi="Century Gothic"/>
          <w:b/>
          <w:bCs/>
          <w:sz w:val="24"/>
          <w:szCs w:val="24"/>
        </w:rPr>
      </w:pPr>
    </w:p>
    <w:p w14:paraId="3A18D59E" w14:textId="77777777" w:rsidR="00666F49" w:rsidRDefault="00666F49" w:rsidP="00324D58">
      <w:pPr>
        <w:rPr>
          <w:rFonts w:ascii="Century Gothic" w:hAnsi="Century Gothic"/>
          <w:b/>
          <w:bCs/>
          <w:sz w:val="24"/>
          <w:szCs w:val="24"/>
        </w:rPr>
      </w:pPr>
    </w:p>
    <w:p w14:paraId="5CB09D8C" w14:textId="442427D4" w:rsidR="00324D58" w:rsidRPr="00324D58" w:rsidRDefault="00324D58" w:rsidP="00324D58">
      <w:pPr>
        <w:rPr>
          <w:rFonts w:ascii="Century Gothic" w:hAnsi="Century Gothic"/>
          <w:b/>
          <w:bCs/>
          <w:sz w:val="24"/>
          <w:szCs w:val="24"/>
        </w:rPr>
      </w:pPr>
      <w:r w:rsidRPr="00324D58">
        <w:rPr>
          <w:rFonts w:ascii="Century Gothic" w:hAnsi="Century Gothic"/>
          <w:b/>
          <w:bCs/>
          <w:sz w:val="24"/>
          <w:szCs w:val="24"/>
        </w:rPr>
        <w:lastRenderedPageBreak/>
        <w:t>Análises</w:t>
      </w:r>
    </w:p>
    <w:p w14:paraId="7E98DD18" w14:textId="77777777" w:rsidR="00324D58" w:rsidRPr="00324D58" w:rsidRDefault="00324D58" w:rsidP="00666F49">
      <w:pPr>
        <w:jc w:val="both"/>
        <w:rPr>
          <w:rFonts w:ascii="Century Gothic" w:hAnsi="Century Gothic"/>
          <w:sz w:val="24"/>
          <w:szCs w:val="24"/>
        </w:rPr>
      </w:pPr>
      <w:r w:rsidRPr="00324D58">
        <w:rPr>
          <w:rFonts w:ascii="Century Gothic" w:hAnsi="Century Gothic"/>
          <w:sz w:val="24"/>
          <w:szCs w:val="24"/>
        </w:rPr>
        <w:t>Após a análise dos gráficos, constatou-se o seguinte:</w:t>
      </w:r>
    </w:p>
    <w:p w14:paraId="6F881216" w14:textId="77777777" w:rsidR="00324D58" w:rsidRPr="00666F49" w:rsidRDefault="00324D58" w:rsidP="00324D58">
      <w:pPr>
        <w:numPr>
          <w:ilvl w:val="0"/>
          <w:numId w:val="2"/>
        </w:numPr>
        <w:rPr>
          <w:rFonts w:ascii="Century Gothic" w:hAnsi="Century Gothic"/>
          <w:sz w:val="24"/>
          <w:szCs w:val="24"/>
        </w:rPr>
      </w:pPr>
      <w:r w:rsidRPr="00324D58">
        <w:rPr>
          <w:rFonts w:ascii="Century Gothic" w:hAnsi="Century Gothic"/>
          <w:b/>
          <w:bCs/>
          <w:sz w:val="24"/>
          <w:szCs w:val="24"/>
        </w:rPr>
        <w:t>Produtos</w:t>
      </w:r>
      <w:r w:rsidRPr="00324D58">
        <w:rPr>
          <w:rFonts w:ascii="Century Gothic" w:hAnsi="Century Gothic"/>
          <w:sz w:val="24"/>
          <w:szCs w:val="24"/>
        </w:rPr>
        <w:t xml:space="preserve">: </w:t>
      </w:r>
    </w:p>
    <w:p w14:paraId="47570B79" w14:textId="77777777" w:rsidR="00324D58" w:rsidRPr="00666F49" w:rsidRDefault="00324D58" w:rsidP="00324D58">
      <w:pPr>
        <w:numPr>
          <w:ilvl w:val="1"/>
          <w:numId w:val="2"/>
        </w:numPr>
        <w:rPr>
          <w:rFonts w:ascii="Century Gothic" w:hAnsi="Century Gothic"/>
          <w:sz w:val="24"/>
          <w:szCs w:val="24"/>
        </w:rPr>
      </w:pPr>
      <w:r w:rsidRPr="00324D58">
        <w:rPr>
          <w:rFonts w:ascii="Century Gothic" w:hAnsi="Century Gothic"/>
          <w:sz w:val="24"/>
          <w:szCs w:val="24"/>
        </w:rPr>
        <w:t xml:space="preserve">Dos 77 produtos, o mais lucrativo é </w:t>
      </w:r>
      <w:proofErr w:type="spellStart"/>
      <w:r w:rsidRPr="00324D58">
        <w:rPr>
          <w:rFonts w:ascii="Century Gothic" w:hAnsi="Century Gothic"/>
          <w:sz w:val="24"/>
          <w:szCs w:val="24"/>
        </w:rPr>
        <w:t>Minnki</w:t>
      </w:r>
      <w:proofErr w:type="spellEnd"/>
      <w:r w:rsidRPr="00324D58">
        <w:rPr>
          <w:rFonts w:ascii="Century Gothic" w:hAnsi="Century Gothic"/>
          <w:sz w:val="24"/>
          <w:szCs w:val="24"/>
        </w:rPr>
        <w:t xml:space="preserve"> </w:t>
      </w:r>
      <w:proofErr w:type="spellStart"/>
      <w:r w:rsidRPr="00324D58">
        <w:rPr>
          <w:rFonts w:ascii="Century Gothic" w:hAnsi="Century Gothic"/>
          <w:sz w:val="24"/>
          <w:szCs w:val="24"/>
        </w:rPr>
        <w:t>Pälsii</w:t>
      </w:r>
      <w:proofErr w:type="spellEnd"/>
      <w:r w:rsidRPr="00324D58">
        <w:rPr>
          <w:rFonts w:ascii="Century Gothic" w:hAnsi="Century Gothic"/>
          <w:sz w:val="24"/>
          <w:szCs w:val="24"/>
        </w:rPr>
        <w:t xml:space="preserve"> do segmento </w:t>
      </w:r>
      <w:proofErr w:type="spellStart"/>
      <w:r w:rsidRPr="00324D58">
        <w:rPr>
          <w:rFonts w:ascii="Century Gothic" w:hAnsi="Century Gothic"/>
          <w:sz w:val="24"/>
          <w:szCs w:val="24"/>
        </w:rPr>
        <w:t>Womens</w:t>
      </w:r>
      <w:proofErr w:type="spellEnd"/>
      <w:r w:rsidRPr="00324D58">
        <w:rPr>
          <w:rFonts w:ascii="Century Gothic" w:hAnsi="Century Gothic"/>
          <w:sz w:val="24"/>
          <w:szCs w:val="24"/>
        </w:rPr>
        <w:t xml:space="preserve"> </w:t>
      </w:r>
      <w:proofErr w:type="spellStart"/>
      <w:r w:rsidRPr="00324D58">
        <w:rPr>
          <w:rFonts w:ascii="Century Gothic" w:hAnsi="Century Gothic"/>
          <w:sz w:val="24"/>
          <w:szCs w:val="24"/>
        </w:rPr>
        <w:t>wear</w:t>
      </w:r>
      <w:proofErr w:type="spellEnd"/>
      <w:r w:rsidRPr="00324D58">
        <w:rPr>
          <w:rFonts w:ascii="Century Gothic" w:hAnsi="Century Gothic"/>
          <w:sz w:val="24"/>
          <w:szCs w:val="24"/>
        </w:rPr>
        <w:t xml:space="preserve">, com 81,84 Mil de lucro (22,55%). É o 14º mais vendido, com 981 unidades (1,88%). </w:t>
      </w:r>
    </w:p>
    <w:p w14:paraId="07CC70D0" w14:textId="77777777" w:rsidR="00324D58" w:rsidRPr="00666F49" w:rsidRDefault="00324D58" w:rsidP="00324D58">
      <w:pPr>
        <w:numPr>
          <w:ilvl w:val="1"/>
          <w:numId w:val="2"/>
        </w:numPr>
        <w:rPr>
          <w:rFonts w:ascii="Century Gothic" w:hAnsi="Century Gothic"/>
          <w:sz w:val="24"/>
          <w:szCs w:val="24"/>
        </w:rPr>
      </w:pPr>
      <w:r w:rsidRPr="00324D58">
        <w:rPr>
          <w:rFonts w:ascii="Century Gothic" w:hAnsi="Century Gothic"/>
          <w:sz w:val="24"/>
          <w:szCs w:val="24"/>
        </w:rPr>
        <w:t>O produto menos lucrativo é o Mehmet-</w:t>
      </w:r>
      <w:proofErr w:type="spellStart"/>
      <w:r w:rsidRPr="00324D58">
        <w:rPr>
          <w:rFonts w:ascii="Century Gothic" w:hAnsi="Century Gothic"/>
          <w:sz w:val="24"/>
          <w:szCs w:val="24"/>
        </w:rPr>
        <w:t>Napkin</w:t>
      </w:r>
      <w:proofErr w:type="spellEnd"/>
      <w:r w:rsidRPr="00324D58">
        <w:rPr>
          <w:rFonts w:ascii="Century Gothic" w:hAnsi="Century Gothic"/>
          <w:sz w:val="24"/>
          <w:szCs w:val="24"/>
        </w:rPr>
        <w:t xml:space="preserve">, do segmento </w:t>
      </w:r>
      <w:proofErr w:type="spellStart"/>
      <w:r w:rsidRPr="00324D58">
        <w:rPr>
          <w:rFonts w:ascii="Century Gothic" w:hAnsi="Century Gothic"/>
          <w:sz w:val="24"/>
          <w:szCs w:val="24"/>
        </w:rPr>
        <w:t>Babywear</w:t>
      </w:r>
      <w:proofErr w:type="spellEnd"/>
      <w:r w:rsidRPr="00324D58">
        <w:rPr>
          <w:rFonts w:ascii="Century Gothic" w:hAnsi="Century Gothic"/>
          <w:sz w:val="24"/>
          <w:szCs w:val="24"/>
        </w:rPr>
        <w:t xml:space="preserve">, com 75,62 (0,02%) de Lucro e 296 vendas (0,57%), sendo o 8º menos vendido. </w:t>
      </w:r>
    </w:p>
    <w:p w14:paraId="4966EEBC" w14:textId="715FEB22" w:rsidR="00324D58" w:rsidRPr="00324D58" w:rsidRDefault="00324D58" w:rsidP="00324D58">
      <w:pPr>
        <w:numPr>
          <w:ilvl w:val="1"/>
          <w:numId w:val="2"/>
        </w:numPr>
        <w:rPr>
          <w:rFonts w:ascii="Century Gothic" w:hAnsi="Century Gothic"/>
          <w:sz w:val="24"/>
          <w:szCs w:val="24"/>
        </w:rPr>
      </w:pPr>
      <w:r w:rsidRPr="00324D58">
        <w:rPr>
          <w:rFonts w:ascii="Century Gothic" w:hAnsi="Century Gothic"/>
          <w:sz w:val="24"/>
          <w:szCs w:val="24"/>
        </w:rPr>
        <w:t>Fuji Boots é o produto com mais lucro percentual (30%), mas o menos vendido (100 unidades).</w:t>
      </w:r>
    </w:p>
    <w:p w14:paraId="320EB904" w14:textId="77777777" w:rsidR="00324D58" w:rsidRPr="00666F49" w:rsidRDefault="00324D58" w:rsidP="00324D58">
      <w:pPr>
        <w:numPr>
          <w:ilvl w:val="0"/>
          <w:numId w:val="3"/>
        </w:numPr>
        <w:rPr>
          <w:rFonts w:ascii="Century Gothic" w:hAnsi="Century Gothic"/>
          <w:sz w:val="24"/>
          <w:szCs w:val="24"/>
        </w:rPr>
      </w:pPr>
      <w:r w:rsidRPr="00324D58">
        <w:rPr>
          <w:rFonts w:ascii="Century Gothic" w:hAnsi="Century Gothic"/>
          <w:b/>
          <w:bCs/>
          <w:sz w:val="24"/>
          <w:szCs w:val="24"/>
        </w:rPr>
        <w:t>Categorias</w:t>
      </w:r>
      <w:r w:rsidRPr="00324D58">
        <w:rPr>
          <w:rFonts w:ascii="Century Gothic" w:hAnsi="Century Gothic"/>
          <w:sz w:val="24"/>
          <w:szCs w:val="24"/>
        </w:rPr>
        <w:t>:</w:t>
      </w:r>
    </w:p>
    <w:p w14:paraId="20A43D42" w14:textId="77777777" w:rsidR="00324D58" w:rsidRPr="00666F49" w:rsidRDefault="00324D58" w:rsidP="00324D58">
      <w:pPr>
        <w:numPr>
          <w:ilvl w:val="1"/>
          <w:numId w:val="3"/>
        </w:numPr>
        <w:rPr>
          <w:rFonts w:ascii="Century Gothic" w:hAnsi="Century Gothic"/>
          <w:sz w:val="24"/>
          <w:szCs w:val="24"/>
        </w:rPr>
      </w:pPr>
      <w:r w:rsidRPr="00324D58">
        <w:rPr>
          <w:rFonts w:ascii="Century Gothic" w:hAnsi="Century Gothic"/>
          <w:sz w:val="24"/>
          <w:szCs w:val="24"/>
        </w:rPr>
        <w:t xml:space="preserve">Dos 8 segmentos, o mais lucrativo é </w:t>
      </w:r>
      <w:proofErr w:type="spellStart"/>
      <w:r w:rsidRPr="00324D58">
        <w:rPr>
          <w:rFonts w:ascii="Century Gothic" w:hAnsi="Century Gothic"/>
          <w:b/>
          <w:bCs/>
          <w:sz w:val="24"/>
          <w:szCs w:val="24"/>
        </w:rPr>
        <w:t>Womens</w:t>
      </w:r>
      <w:proofErr w:type="spellEnd"/>
      <w:r w:rsidRPr="00324D58">
        <w:rPr>
          <w:rFonts w:ascii="Century Gothic" w:hAnsi="Century Gothic"/>
          <w:b/>
          <w:bCs/>
          <w:sz w:val="24"/>
          <w:szCs w:val="24"/>
        </w:rPr>
        <w:t xml:space="preserve"> </w:t>
      </w:r>
      <w:proofErr w:type="spellStart"/>
      <w:r w:rsidRPr="00324D58">
        <w:rPr>
          <w:rFonts w:ascii="Century Gothic" w:hAnsi="Century Gothic"/>
          <w:b/>
          <w:bCs/>
          <w:sz w:val="24"/>
          <w:szCs w:val="24"/>
        </w:rPr>
        <w:t>wear</w:t>
      </w:r>
      <w:proofErr w:type="spellEnd"/>
      <w:r w:rsidRPr="00324D58">
        <w:rPr>
          <w:rFonts w:ascii="Century Gothic" w:hAnsi="Century Gothic"/>
          <w:sz w:val="24"/>
          <w:szCs w:val="24"/>
        </w:rPr>
        <w:t xml:space="preserve">, seguido por </w:t>
      </w:r>
      <w:proofErr w:type="spellStart"/>
      <w:r w:rsidRPr="00324D58">
        <w:rPr>
          <w:rFonts w:ascii="Century Gothic" w:hAnsi="Century Gothic"/>
          <w:b/>
          <w:bCs/>
          <w:sz w:val="24"/>
          <w:szCs w:val="24"/>
        </w:rPr>
        <w:t>Sportwear</w:t>
      </w:r>
      <w:proofErr w:type="spellEnd"/>
      <w:r w:rsidRPr="00324D58">
        <w:rPr>
          <w:rFonts w:ascii="Century Gothic" w:hAnsi="Century Gothic"/>
          <w:sz w:val="24"/>
          <w:szCs w:val="24"/>
        </w:rPr>
        <w:t xml:space="preserve">. Ambos também são os segmentos com mais vendas, mas em ordem inversa. </w:t>
      </w:r>
    </w:p>
    <w:p w14:paraId="4FEE583A" w14:textId="77777777" w:rsidR="00324D58" w:rsidRPr="00666F49" w:rsidRDefault="00324D58" w:rsidP="00324D58">
      <w:pPr>
        <w:numPr>
          <w:ilvl w:val="1"/>
          <w:numId w:val="3"/>
        </w:numPr>
        <w:rPr>
          <w:rFonts w:ascii="Century Gothic" w:hAnsi="Century Gothic"/>
          <w:sz w:val="24"/>
          <w:szCs w:val="24"/>
        </w:rPr>
      </w:pPr>
      <w:r w:rsidRPr="00324D58">
        <w:rPr>
          <w:rFonts w:ascii="Century Gothic" w:hAnsi="Century Gothic"/>
          <w:sz w:val="24"/>
          <w:szCs w:val="24"/>
        </w:rPr>
        <w:t xml:space="preserve">Sem contar o produto mais lucrativo, </w:t>
      </w:r>
      <w:proofErr w:type="spellStart"/>
      <w:r w:rsidRPr="00324D58">
        <w:rPr>
          <w:rFonts w:ascii="Century Gothic" w:hAnsi="Century Gothic"/>
          <w:b/>
          <w:bCs/>
          <w:sz w:val="24"/>
          <w:szCs w:val="24"/>
        </w:rPr>
        <w:t>Minnki</w:t>
      </w:r>
      <w:proofErr w:type="spellEnd"/>
      <w:r w:rsidRPr="00324D58">
        <w:rPr>
          <w:rFonts w:ascii="Century Gothic" w:hAnsi="Century Gothic"/>
          <w:b/>
          <w:bCs/>
          <w:sz w:val="24"/>
          <w:szCs w:val="24"/>
        </w:rPr>
        <w:t xml:space="preserve"> </w:t>
      </w:r>
      <w:proofErr w:type="spellStart"/>
      <w:r w:rsidRPr="00324D58">
        <w:rPr>
          <w:rFonts w:ascii="Century Gothic" w:hAnsi="Century Gothic"/>
          <w:b/>
          <w:bCs/>
          <w:sz w:val="24"/>
          <w:szCs w:val="24"/>
        </w:rPr>
        <w:t>Pälsii</w:t>
      </w:r>
      <w:proofErr w:type="spellEnd"/>
      <w:r w:rsidRPr="00324D58">
        <w:rPr>
          <w:rFonts w:ascii="Century Gothic" w:hAnsi="Century Gothic"/>
          <w:sz w:val="24"/>
          <w:szCs w:val="24"/>
        </w:rPr>
        <w:t xml:space="preserve">, o segmento </w:t>
      </w:r>
      <w:proofErr w:type="spellStart"/>
      <w:r w:rsidRPr="00324D58">
        <w:rPr>
          <w:rFonts w:ascii="Century Gothic" w:hAnsi="Century Gothic"/>
          <w:b/>
          <w:bCs/>
          <w:sz w:val="24"/>
          <w:szCs w:val="24"/>
        </w:rPr>
        <w:t>Womens</w:t>
      </w:r>
      <w:proofErr w:type="spellEnd"/>
      <w:r w:rsidRPr="00324D58">
        <w:rPr>
          <w:rFonts w:ascii="Century Gothic" w:hAnsi="Century Gothic"/>
          <w:b/>
          <w:bCs/>
          <w:sz w:val="24"/>
          <w:szCs w:val="24"/>
        </w:rPr>
        <w:t xml:space="preserve"> </w:t>
      </w:r>
      <w:proofErr w:type="spellStart"/>
      <w:r w:rsidRPr="00324D58">
        <w:rPr>
          <w:rFonts w:ascii="Century Gothic" w:hAnsi="Century Gothic"/>
          <w:b/>
          <w:bCs/>
          <w:sz w:val="24"/>
          <w:szCs w:val="24"/>
        </w:rPr>
        <w:t>wear</w:t>
      </w:r>
      <w:proofErr w:type="spellEnd"/>
      <w:r w:rsidRPr="00324D58">
        <w:rPr>
          <w:rFonts w:ascii="Century Gothic" w:hAnsi="Century Gothic"/>
          <w:sz w:val="24"/>
          <w:szCs w:val="24"/>
        </w:rPr>
        <w:t xml:space="preserve"> passa a ser o terceiro mais lucrativo, bem próximo do segundo, </w:t>
      </w:r>
      <w:r w:rsidRPr="00324D58">
        <w:rPr>
          <w:rFonts w:ascii="Century Gothic" w:hAnsi="Century Gothic"/>
          <w:b/>
          <w:bCs/>
          <w:sz w:val="24"/>
          <w:szCs w:val="24"/>
        </w:rPr>
        <w:t xml:space="preserve">Mens </w:t>
      </w:r>
      <w:proofErr w:type="spellStart"/>
      <w:r w:rsidRPr="00324D58">
        <w:rPr>
          <w:rFonts w:ascii="Century Gothic" w:hAnsi="Century Gothic"/>
          <w:b/>
          <w:bCs/>
          <w:sz w:val="24"/>
          <w:szCs w:val="24"/>
        </w:rPr>
        <w:t>Footwear</w:t>
      </w:r>
      <w:proofErr w:type="spellEnd"/>
      <w:r w:rsidRPr="00324D58">
        <w:rPr>
          <w:rFonts w:ascii="Century Gothic" w:hAnsi="Century Gothic"/>
          <w:sz w:val="24"/>
          <w:szCs w:val="24"/>
        </w:rPr>
        <w:t xml:space="preserve">, e </w:t>
      </w:r>
      <w:proofErr w:type="spellStart"/>
      <w:r w:rsidRPr="00324D58">
        <w:rPr>
          <w:rFonts w:ascii="Century Gothic" w:hAnsi="Century Gothic"/>
          <w:b/>
          <w:bCs/>
          <w:sz w:val="24"/>
          <w:szCs w:val="24"/>
        </w:rPr>
        <w:t>Sportwear</w:t>
      </w:r>
      <w:proofErr w:type="spellEnd"/>
      <w:r w:rsidRPr="00324D58">
        <w:rPr>
          <w:rFonts w:ascii="Century Gothic" w:hAnsi="Century Gothic"/>
          <w:sz w:val="24"/>
          <w:szCs w:val="24"/>
        </w:rPr>
        <w:t xml:space="preserve"> passa a ser o primeiro. </w:t>
      </w:r>
    </w:p>
    <w:p w14:paraId="39163FB4" w14:textId="05BB7760" w:rsidR="00324D58" w:rsidRPr="00324D58" w:rsidRDefault="00324D58" w:rsidP="00324D58">
      <w:pPr>
        <w:numPr>
          <w:ilvl w:val="1"/>
          <w:numId w:val="3"/>
        </w:numPr>
        <w:rPr>
          <w:rFonts w:ascii="Century Gothic" w:hAnsi="Century Gothic"/>
          <w:sz w:val="24"/>
          <w:szCs w:val="24"/>
        </w:rPr>
      </w:pPr>
      <w:r w:rsidRPr="00324D58">
        <w:rPr>
          <w:rFonts w:ascii="Century Gothic" w:hAnsi="Century Gothic"/>
          <w:sz w:val="24"/>
          <w:szCs w:val="24"/>
        </w:rPr>
        <w:t xml:space="preserve">O segmento menos lucrativo é </w:t>
      </w:r>
      <w:r w:rsidRPr="00324D58">
        <w:rPr>
          <w:rFonts w:ascii="Century Gothic" w:hAnsi="Century Gothic"/>
          <w:b/>
          <w:bCs/>
          <w:sz w:val="24"/>
          <w:szCs w:val="24"/>
        </w:rPr>
        <w:t xml:space="preserve">Bath </w:t>
      </w:r>
      <w:proofErr w:type="spellStart"/>
      <w:r w:rsidRPr="00324D58">
        <w:rPr>
          <w:rFonts w:ascii="Century Gothic" w:hAnsi="Century Gothic"/>
          <w:b/>
          <w:bCs/>
          <w:sz w:val="24"/>
          <w:szCs w:val="24"/>
        </w:rPr>
        <w:t>Clothes</w:t>
      </w:r>
      <w:proofErr w:type="spellEnd"/>
      <w:r w:rsidRPr="00324D58">
        <w:rPr>
          <w:rFonts w:ascii="Century Gothic" w:hAnsi="Century Gothic"/>
          <w:sz w:val="24"/>
          <w:szCs w:val="24"/>
        </w:rPr>
        <w:t xml:space="preserve">, que corresponde a 9,28% das vendas, mas apenas 2,7% do lucro, seguido por </w:t>
      </w:r>
      <w:proofErr w:type="spellStart"/>
      <w:r w:rsidRPr="00324D58">
        <w:rPr>
          <w:rFonts w:ascii="Century Gothic" w:hAnsi="Century Gothic"/>
          <w:b/>
          <w:bCs/>
          <w:sz w:val="24"/>
          <w:szCs w:val="24"/>
        </w:rPr>
        <w:t>Childrens</w:t>
      </w:r>
      <w:proofErr w:type="spellEnd"/>
      <w:r w:rsidRPr="00324D58">
        <w:rPr>
          <w:rFonts w:ascii="Century Gothic" w:hAnsi="Century Gothic"/>
          <w:b/>
          <w:bCs/>
          <w:sz w:val="24"/>
          <w:szCs w:val="24"/>
        </w:rPr>
        <w:t xml:space="preserve"> </w:t>
      </w:r>
      <w:proofErr w:type="spellStart"/>
      <w:r w:rsidRPr="00324D58">
        <w:rPr>
          <w:rFonts w:ascii="Century Gothic" w:hAnsi="Century Gothic"/>
          <w:b/>
          <w:bCs/>
          <w:sz w:val="24"/>
          <w:szCs w:val="24"/>
        </w:rPr>
        <w:t>wear</w:t>
      </w:r>
      <w:proofErr w:type="spellEnd"/>
      <w:r w:rsidRPr="00324D58">
        <w:rPr>
          <w:rFonts w:ascii="Century Gothic" w:hAnsi="Century Gothic"/>
          <w:sz w:val="24"/>
          <w:szCs w:val="24"/>
        </w:rPr>
        <w:t>, que é o pior nas vendas</w:t>
      </w:r>
      <w:r w:rsidRPr="00666F49">
        <w:rPr>
          <w:rFonts w:ascii="Century Gothic" w:hAnsi="Century Gothic"/>
          <w:sz w:val="24"/>
          <w:szCs w:val="24"/>
        </w:rPr>
        <w:t xml:space="preserve"> </w:t>
      </w:r>
      <w:r w:rsidRPr="00324D58">
        <w:rPr>
          <w:rFonts w:ascii="Century Gothic" w:hAnsi="Century Gothic"/>
          <w:sz w:val="24"/>
          <w:szCs w:val="24"/>
        </w:rPr>
        <w:t>(4,35%), e segundo pior no lucro (4,26%).</w:t>
      </w:r>
    </w:p>
    <w:p w14:paraId="282FA7A8" w14:textId="77777777" w:rsidR="00324D58" w:rsidRPr="00666F49" w:rsidRDefault="00324D58" w:rsidP="00324D58">
      <w:pPr>
        <w:numPr>
          <w:ilvl w:val="0"/>
          <w:numId w:val="4"/>
        </w:numPr>
        <w:rPr>
          <w:rFonts w:ascii="Century Gothic" w:hAnsi="Century Gothic"/>
          <w:sz w:val="24"/>
          <w:szCs w:val="24"/>
        </w:rPr>
      </w:pPr>
      <w:r w:rsidRPr="00324D58">
        <w:rPr>
          <w:rFonts w:ascii="Century Gothic" w:hAnsi="Century Gothic"/>
          <w:b/>
          <w:bCs/>
          <w:sz w:val="24"/>
          <w:szCs w:val="24"/>
        </w:rPr>
        <w:t>Regiões</w:t>
      </w:r>
      <w:r w:rsidRPr="00324D58">
        <w:rPr>
          <w:rFonts w:ascii="Century Gothic" w:hAnsi="Century Gothic"/>
          <w:sz w:val="24"/>
          <w:szCs w:val="24"/>
        </w:rPr>
        <w:t xml:space="preserve">: </w:t>
      </w:r>
    </w:p>
    <w:p w14:paraId="6CF45F18" w14:textId="77777777" w:rsidR="00324D58" w:rsidRPr="00666F49" w:rsidRDefault="00324D58" w:rsidP="00324D58">
      <w:pPr>
        <w:numPr>
          <w:ilvl w:val="1"/>
          <w:numId w:val="4"/>
        </w:numPr>
        <w:rPr>
          <w:rFonts w:ascii="Century Gothic" w:hAnsi="Century Gothic"/>
          <w:sz w:val="24"/>
          <w:szCs w:val="24"/>
        </w:rPr>
      </w:pPr>
      <w:r w:rsidRPr="00324D58">
        <w:rPr>
          <w:rFonts w:ascii="Century Gothic" w:hAnsi="Century Gothic"/>
          <w:sz w:val="24"/>
          <w:szCs w:val="24"/>
        </w:rPr>
        <w:t xml:space="preserve">Por região, dos 52 mil produtos vendidos, 34 mil foram vendidos na Europa, 11 mil na América do Norte, e o restante na América do Sul. </w:t>
      </w:r>
    </w:p>
    <w:p w14:paraId="3A118937" w14:textId="77777777" w:rsidR="00324D58" w:rsidRPr="00666F49" w:rsidRDefault="00324D58" w:rsidP="00324D58">
      <w:pPr>
        <w:numPr>
          <w:ilvl w:val="1"/>
          <w:numId w:val="4"/>
        </w:numPr>
        <w:rPr>
          <w:rFonts w:ascii="Century Gothic" w:hAnsi="Century Gothic"/>
          <w:sz w:val="24"/>
          <w:szCs w:val="24"/>
        </w:rPr>
      </w:pPr>
      <w:r w:rsidRPr="00324D58">
        <w:rPr>
          <w:rFonts w:ascii="Century Gothic" w:hAnsi="Century Gothic"/>
          <w:sz w:val="24"/>
          <w:szCs w:val="24"/>
        </w:rPr>
        <w:t xml:space="preserve">Quanto ao lucro, do total de 362,85 Mil, 259,81 Mil vieram da Europa, 64,26 Mil da América do Norte e 38,79 mil da América do Sul. </w:t>
      </w:r>
    </w:p>
    <w:p w14:paraId="518E53F7" w14:textId="77777777" w:rsidR="00324D58" w:rsidRPr="00666F49" w:rsidRDefault="00324D58" w:rsidP="00324D58">
      <w:pPr>
        <w:numPr>
          <w:ilvl w:val="1"/>
          <w:numId w:val="4"/>
        </w:numPr>
        <w:rPr>
          <w:rFonts w:ascii="Century Gothic" w:hAnsi="Century Gothic"/>
          <w:sz w:val="24"/>
          <w:szCs w:val="24"/>
        </w:rPr>
      </w:pPr>
      <w:r w:rsidRPr="00324D58">
        <w:rPr>
          <w:rFonts w:ascii="Century Gothic" w:hAnsi="Century Gothic"/>
          <w:sz w:val="24"/>
          <w:szCs w:val="24"/>
        </w:rPr>
        <w:t xml:space="preserve">Ainda por Região, </w:t>
      </w:r>
      <w:proofErr w:type="spellStart"/>
      <w:r w:rsidRPr="00324D58">
        <w:rPr>
          <w:rFonts w:ascii="Century Gothic" w:hAnsi="Century Gothic"/>
          <w:sz w:val="24"/>
          <w:szCs w:val="24"/>
        </w:rPr>
        <w:t>Minnki</w:t>
      </w:r>
      <w:proofErr w:type="spellEnd"/>
      <w:r w:rsidRPr="00324D58">
        <w:rPr>
          <w:rFonts w:ascii="Century Gothic" w:hAnsi="Century Gothic"/>
          <w:sz w:val="24"/>
          <w:szCs w:val="24"/>
        </w:rPr>
        <w:t xml:space="preserve"> </w:t>
      </w:r>
      <w:proofErr w:type="spellStart"/>
      <w:r w:rsidRPr="00324D58">
        <w:rPr>
          <w:rFonts w:ascii="Century Gothic" w:hAnsi="Century Gothic"/>
          <w:sz w:val="24"/>
          <w:szCs w:val="24"/>
        </w:rPr>
        <w:t>Pälsii</w:t>
      </w:r>
      <w:proofErr w:type="spellEnd"/>
      <w:r w:rsidRPr="00324D58">
        <w:rPr>
          <w:rFonts w:ascii="Century Gothic" w:hAnsi="Century Gothic"/>
          <w:sz w:val="24"/>
          <w:szCs w:val="24"/>
        </w:rPr>
        <w:t xml:space="preserve"> continua sendo o produto mais lucrativo na Europa e na América do Sul, na América do Norte, entretanto, aparece em 5º Lugar, sendo o mais lucrativo </w:t>
      </w:r>
      <w:proofErr w:type="spellStart"/>
      <w:r w:rsidRPr="00324D58">
        <w:rPr>
          <w:rFonts w:ascii="Century Gothic" w:hAnsi="Century Gothic"/>
          <w:sz w:val="24"/>
          <w:szCs w:val="24"/>
        </w:rPr>
        <w:t>Okkava</w:t>
      </w:r>
      <w:proofErr w:type="spellEnd"/>
      <w:r w:rsidRPr="00324D58">
        <w:rPr>
          <w:rFonts w:ascii="Century Gothic" w:hAnsi="Century Gothic"/>
          <w:sz w:val="24"/>
          <w:szCs w:val="24"/>
        </w:rPr>
        <w:t xml:space="preserve"> </w:t>
      </w:r>
      <w:proofErr w:type="spellStart"/>
      <w:r w:rsidRPr="00324D58">
        <w:rPr>
          <w:rFonts w:ascii="Century Gothic" w:hAnsi="Century Gothic"/>
          <w:sz w:val="24"/>
          <w:szCs w:val="24"/>
        </w:rPr>
        <w:t>Skin</w:t>
      </w:r>
      <w:proofErr w:type="spellEnd"/>
      <w:r w:rsidRPr="00324D58">
        <w:rPr>
          <w:rFonts w:ascii="Century Gothic" w:hAnsi="Century Gothic"/>
          <w:sz w:val="24"/>
          <w:szCs w:val="24"/>
        </w:rPr>
        <w:t xml:space="preserve"> Jackets. </w:t>
      </w:r>
    </w:p>
    <w:p w14:paraId="1DB32ABB" w14:textId="6B76F932" w:rsidR="00324D58" w:rsidRPr="00324D58" w:rsidRDefault="00324D58" w:rsidP="00324D58">
      <w:pPr>
        <w:numPr>
          <w:ilvl w:val="1"/>
          <w:numId w:val="4"/>
        </w:numPr>
        <w:rPr>
          <w:rFonts w:ascii="Century Gothic" w:hAnsi="Century Gothic"/>
          <w:sz w:val="24"/>
          <w:szCs w:val="24"/>
        </w:rPr>
      </w:pPr>
      <w:r w:rsidRPr="00324D58">
        <w:rPr>
          <w:rFonts w:ascii="Century Gothic" w:hAnsi="Century Gothic"/>
          <w:sz w:val="24"/>
          <w:szCs w:val="24"/>
        </w:rPr>
        <w:t>Mehmet-</w:t>
      </w:r>
      <w:proofErr w:type="spellStart"/>
      <w:r w:rsidRPr="00324D58">
        <w:rPr>
          <w:rFonts w:ascii="Century Gothic" w:hAnsi="Century Gothic"/>
          <w:sz w:val="24"/>
          <w:szCs w:val="24"/>
        </w:rPr>
        <w:t>Napkin</w:t>
      </w:r>
      <w:proofErr w:type="spellEnd"/>
      <w:r w:rsidRPr="00324D58">
        <w:rPr>
          <w:rFonts w:ascii="Century Gothic" w:hAnsi="Century Gothic"/>
          <w:sz w:val="24"/>
          <w:szCs w:val="24"/>
        </w:rPr>
        <w:t xml:space="preserve"> aparece como o menos lucrativo nas Américas, e 3º meno</w:t>
      </w:r>
      <w:r w:rsidRPr="00666F49">
        <w:rPr>
          <w:rFonts w:ascii="Century Gothic" w:hAnsi="Century Gothic"/>
          <w:sz w:val="24"/>
          <w:szCs w:val="24"/>
        </w:rPr>
        <w:t>s</w:t>
      </w:r>
      <w:r w:rsidRPr="00324D58">
        <w:rPr>
          <w:rFonts w:ascii="Century Gothic" w:hAnsi="Century Gothic"/>
          <w:sz w:val="24"/>
          <w:szCs w:val="24"/>
        </w:rPr>
        <w:t xml:space="preserve"> lucrativo da Europa.</w:t>
      </w:r>
    </w:p>
    <w:p w14:paraId="6B8FECA8" w14:textId="77777777" w:rsidR="00324D58" w:rsidRPr="00666F49" w:rsidRDefault="00324D58" w:rsidP="00324D58">
      <w:pPr>
        <w:numPr>
          <w:ilvl w:val="0"/>
          <w:numId w:val="5"/>
        </w:numPr>
        <w:rPr>
          <w:rFonts w:ascii="Century Gothic" w:hAnsi="Century Gothic"/>
          <w:sz w:val="24"/>
          <w:szCs w:val="24"/>
        </w:rPr>
      </w:pPr>
      <w:r w:rsidRPr="00324D58">
        <w:rPr>
          <w:rFonts w:ascii="Century Gothic" w:hAnsi="Century Gothic"/>
          <w:b/>
          <w:bCs/>
          <w:sz w:val="24"/>
          <w:szCs w:val="24"/>
        </w:rPr>
        <w:lastRenderedPageBreak/>
        <w:t>Meses</w:t>
      </w:r>
      <w:r w:rsidRPr="00324D58">
        <w:rPr>
          <w:rFonts w:ascii="Century Gothic" w:hAnsi="Century Gothic"/>
          <w:sz w:val="24"/>
          <w:szCs w:val="24"/>
        </w:rPr>
        <w:t xml:space="preserve">: </w:t>
      </w:r>
    </w:p>
    <w:p w14:paraId="79B5CC82" w14:textId="77777777" w:rsidR="00324D58" w:rsidRPr="00666F49" w:rsidRDefault="00324D58" w:rsidP="00324D58">
      <w:pPr>
        <w:numPr>
          <w:ilvl w:val="1"/>
          <w:numId w:val="5"/>
        </w:numPr>
        <w:rPr>
          <w:rFonts w:ascii="Century Gothic" w:hAnsi="Century Gothic"/>
          <w:sz w:val="24"/>
          <w:szCs w:val="24"/>
        </w:rPr>
      </w:pPr>
      <w:r w:rsidRPr="00324D58">
        <w:rPr>
          <w:rFonts w:ascii="Century Gothic" w:hAnsi="Century Gothic"/>
          <w:sz w:val="24"/>
          <w:szCs w:val="24"/>
        </w:rPr>
        <w:t xml:space="preserve">Quanto aos meses do ano, entre 07/04/2015 e 07/04/2018 os meses mais lucrativos foram </w:t>
      </w:r>
      <w:proofErr w:type="gramStart"/>
      <w:r w:rsidRPr="00324D58">
        <w:rPr>
          <w:rFonts w:ascii="Century Gothic" w:hAnsi="Century Gothic"/>
          <w:sz w:val="24"/>
          <w:szCs w:val="24"/>
        </w:rPr>
        <w:t>Março</w:t>
      </w:r>
      <w:proofErr w:type="gramEnd"/>
      <w:r w:rsidRPr="00324D58">
        <w:rPr>
          <w:rFonts w:ascii="Century Gothic" w:hAnsi="Century Gothic"/>
          <w:sz w:val="24"/>
          <w:szCs w:val="24"/>
        </w:rPr>
        <w:t xml:space="preserve"> e Julho. e os menos lucrativos </w:t>
      </w:r>
      <w:proofErr w:type="gramStart"/>
      <w:r w:rsidRPr="00324D58">
        <w:rPr>
          <w:rFonts w:ascii="Century Gothic" w:hAnsi="Century Gothic"/>
          <w:sz w:val="24"/>
          <w:szCs w:val="24"/>
        </w:rPr>
        <w:t>Maio</w:t>
      </w:r>
      <w:proofErr w:type="gramEnd"/>
      <w:r w:rsidRPr="00324D58">
        <w:rPr>
          <w:rFonts w:ascii="Century Gothic" w:hAnsi="Century Gothic"/>
          <w:sz w:val="24"/>
          <w:szCs w:val="24"/>
        </w:rPr>
        <w:t xml:space="preserve"> e Dezembro. </w:t>
      </w:r>
    </w:p>
    <w:p w14:paraId="454E3438" w14:textId="77777777" w:rsidR="00324D58" w:rsidRPr="00666F49" w:rsidRDefault="00324D58" w:rsidP="00324D58">
      <w:pPr>
        <w:numPr>
          <w:ilvl w:val="1"/>
          <w:numId w:val="5"/>
        </w:numPr>
        <w:rPr>
          <w:rFonts w:ascii="Century Gothic" w:hAnsi="Century Gothic"/>
          <w:sz w:val="24"/>
          <w:szCs w:val="24"/>
        </w:rPr>
      </w:pPr>
      <w:r w:rsidRPr="00324D58">
        <w:rPr>
          <w:rFonts w:ascii="Century Gothic" w:hAnsi="Century Gothic"/>
          <w:sz w:val="24"/>
          <w:szCs w:val="24"/>
        </w:rPr>
        <w:t xml:space="preserve">Ao separarmos por região, os meses mais e menos lucrativos são os mesmos na Europa, com um valor mais baixo também nos meses de </w:t>
      </w:r>
      <w:proofErr w:type="gramStart"/>
      <w:r w:rsidRPr="00324D58">
        <w:rPr>
          <w:rFonts w:ascii="Century Gothic" w:hAnsi="Century Gothic"/>
          <w:sz w:val="24"/>
          <w:szCs w:val="24"/>
        </w:rPr>
        <w:t>Junho</w:t>
      </w:r>
      <w:proofErr w:type="gramEnd"/>
      <w:r w:rsidRPr="00324D58">
        <w:rPr>
          <w:rFonts w:ascii="Century Gothic" w:hAnsi="Century Gothic"/>
          <w:sz w:val="24"/>
          <w:szCs w:val="24"/>
        </w:rPr>
        <w:t xml:space="preserve"> e Setembro. </w:t>
      </w:r>
    </w:p>
    <w:p w14:paraId="0D59C4C6" w14:textId="77777777" w:rsidR="00324D58" w:rsidRPr="00666F49" w:rsidRDefault="00324D58" w:rsidP="00324D58">
      <w:pPr>
        <w:numPr>
          <w:ilvl w:val="1"/>
          <w:numId w:val="5"/>
        </w:numPr>
        <w:rPr>
          <w:rFonts w:ascii="Century Gothic" w:hAnsi="Century Gothic"/>
          <w:sz w:val="24"/>
          <w:szCs w:val="24"/>
        </w:rPr>
      </w:pPr>
      <w:r w:rsidRPr="00324D58">
        <w:rPr>
          <w:rFonts w:ascii="Century Gothic" w:hAnsi="Century Gothic"/>
          <w:sz w:val="24"/>
          <w:szCs w:val="24"/>
        </w:rPr>
        <w:t xml:space="preserve">Na América do Norte os picos são em </w:t>
      </w:r>
      <w:proofErr w:type="gramStart"/>
      <w:r w:rsidRPr="00324D58">
        <w:rPr>
          <w:rFonts w:ascii="Century Gothic" w:hAnsi="Century Gothic"/>
          <w:sz w:val="24"/>
          <w:szCs w:val="24"/>
        </w:rPr>
        <w:t>Março</w:t>
      </w:r>
      <w:proofErr w:type="gramEnd"/>
      <w:r w:rsidRPr="00324D58">
        <w:rPr>
          <w:rFonts w:ascii="Century Gothic" w:hAnsi="Century Gothic"/>
          <w:sz w:val="24"/>
          <w:szCs w:val="24"/>
        </w:rPr>
        <w:t xml:space="preserve">, Julho e Setembro, e vales em Abril e Novembro. </w:t>
      </w:r>
    </w:p>
    <w:p w14:paraId="7AF4F2E4" w14:textId="64362C99" w:rsidR="00324D58" w:rsidRPr="00324D58" w:rsidRDefault="00324D58" w:rsidP="00324D58">
      <w:pPr>
        <w:numPr>
          <w:ilvl w:val="1"/>
          <w:numId w:val="5"/>
        </w:numPr>
        <w:rPr>
          <w:rFonts w:ascii="Century Gothic" w:hAnsi="Century Gothic"/>
          <w:sz w:val="24"/>
          <w:szCs w:val="24"/>
        </w:rPr>
      </w:pPr>
      <w:r w:rsidRPr="00324D58">
        <w:rPr>
          <w:rFonts w:ascii="Century Gothic" w:hAnsi="Century Gothic"/>
          <w:sz w:val="24"/>
          <w:szCs w:val="24"/>
        </w:rPr>
        <w:t xml:space="preserve">Por fim, na América do Sul os meses mais lucrativos são </w:t>
      </w:r>
      <w:proofErr w:type="gramStart"/>
      <w:r w:rsidRPr="00324D58">
        <w:rPr>
          <w:rFonts w:ascii="Century Gothic" w:hAnsi="Century Gothic"/>
          <w:sz w:val="24"/>
          <w:szCs w:val="24"/>
        </w:rPr>
        <w:t>Março</w:t>
      </w:r>
      <w:proofErr w:type="gramEnd"/>
      <w:r w:rsidRPr="00324D58">
        <w:rPr>
          <w:rFonts w:ascii="Century Gothic" w:hAnsi="Century Gothic"/>
          <w:sz w:val="24"/>
          <w:szCs w:val="24"/>
        </w:rPr>
        <w:t>, Junho e Novembro, e os menos Maio e Dezembro.</w:t>
      </w:r>
    </w:p>
    <w:p w14:paraId="42E5A9A8" w14:textId="77777777" w:rsidR="00666F49" w:rsidRDefault="00666F49" w:rsidP="00324D58">
      <w:pPr>
        <w:rPr>
          <w:rFonts w:ascii="Century Gothic" w:hAnsi="Century Gothic"/>
          <w:b/>
          <w:bCs/>
          <w:sz w:val="24"/>
          <w:szCs w:val="24"/>
        </w:rPr>
      </w:pPr>
    </w:p>
    <w:p w14:paraId="4E843AC6" w14:textId="65C7F3ED" w:rsidR="00324D58" w:rsidRPr="00324D58" w:rsidRDefault="00324D58" w:rsidP="00324D58">
      <w:pPr>
        <w:rPr>
          <w:rFonts w:ascii="Century Gothic" w:hAnsi="Century Gothic"/>
          <w:b/>
          <w:bCs/>
          <w:sz w:val="24"/>
          <w:szCs w:val="24"/>
        </w:rPr>
      </w:pPr>
      <w:r w:rsidRPr="00324D58">
        <w:rPr>
          <w:rFonts w:ascii="Century Gothic" w:hAnsi="Century Gothic"/>
          <w:b/>
          <w:bCs/>
          <w:sz w:val="24"/>
          <w:szCs w:val="24"/>
        </w:rPr>
        <w:t>Conclusão</w:t>
      </w:r>
    </w:p>
    <w:p w14:paraId="41CF9AD7" w14:textId="273EF578" w:rsidR="00324D58" w:rsidRPr="00324D58" w:rsidRDefault="00324D58" w:rsidP="00666F49">
      <w:pPr>
        <w:jc w:val="both"/>
        <w:rPr>
          <w:rFonts w:ascii="Century Gothic" w:hAnsi="Century Gothic"/>
          <w:sz w:val="24"/>
          <w:szCs w:val="24"/>
        </w:rPr>
      </w:pPr>
      <w:r w:rsidRPr="00324D58">
        <w:rPr>
          <w:rFonts w:ascii="Century Gothic" w:hAnsi="Century Gothic"/>
          <w:sz w:val="24"/>
          <w:szCs w:val="24"/>
        </w:rPr>
        <w:t xml:space="preserve">Este relatório mostrou as principais características das vendas da empresa, usando dados de 77 produtos, 8 categorias, 3 regiões e 36 meses. Os gráficos e as análises revelaram os produtos e as categorias mais e menos lucrativos, as tendências e as variações das vendas e do lucro ao longo do tempo e do espaço, e os </w:t>
      </w:r>
      <w:r w:rsidRPr="00324D58">
        <w:rPr>
          <w:rFonts w:ascii="Century Gothic" w:hAnsi="Century Gothic"/>
          <w:i/>
          <w:iCs/>
          <w:sz w:val="24"/>
          <w:szCs w:val="24"/>
        </w:rPr>
        <w:t>insights</w:t>
      </w:r>
      <w:r w:rsidRPr="00324D58">
        <w:rPr>
          <w:rFonts w:ascii="Century Gothic" w:hAnsi="Century Gothic"/>
          <w:sz w:val="24"/>
          <w:szCs w:val="24"/>
        </w:rPr>
        <w:t xml:space="preserve"> e as recomendações para melhorar o desempenho da empresa.</w:t>
      </w:r>
    </w:p>
    <w:p w14:paraId="54740CEF" w14:textId="77777777" w:rsidR="00324D58" w:rsidRPr="00324D58" w:rsidRDefault="00324D58" w:rsidP="00324D58">
      <w:pPr>
        <w:rPr>
          <w:rFonts w:ascii="Century Gothic" w:hAnsi="Century Gothic"/>
          <w:sz w:val="24"/>
          <w:szCs w:val="24"/>
        </w:rPr>
      </w:pPr>
      <w:r w:rsidRPr="00324D58">
        <w:rPr>
          <w:rFonts w:ascii="Century Gothic" w:hAnsi="Century Gothic"/>
          <w:sz w:val="24"/>
          <w:szCs w:val="24"/>
        </w:rPr>
        <w:t>Os principais resultados foram:</w:t>
      </w:r>
    </w:p>
    <w:p w14:paraId="03211D12" w14:textId="77777777" w:rsidR="00324D58" w:rsidRPr="00324D58" w:rsidRDefault="00324D58" w:rsidP="00324D58">
      <w:pPr>
        <w:numPr>
          <w:ilvl w:val="0"/>
          <w:numId w:val="6"/>
        </w:numPr>
        <w:rPr>
          <w:rFonts w:ascii="Century Gothic" w:hAnsi="Century Gothic"/>
          <w:sz w:val="24"/>
          <w:szCs w:val="24"/>
        </w:rPr>
      </w:pPr>
      <w:r w:rsidRPr="00324D58">
        <w:rPr>
          <w:rFonts w:ascii="Century Gothic" w:hAnsi="Century Gothic"/>
          <w:sz w:val="24"/>
          <w:szCs w:val="24"/>
        </w:rPr>
        <w:t xml:space="preserve">O produto mais lucrativo foi </w:t>
      </w:r>
      <w:proofErr w:type="spellStart"/>
      <w:r w:rsidRPr="00324D58">
        <w:rPr>
          <w:rFonts w:ascii="Century Gothic" w:hAnsi="Century Gothic"/>
          <w:sz w:val="24"/>
          <w:szCs w:val="24"/>
        </w:rPr>
        <w:t>Minnki</w:t>
      </w:r>
      <w:proofErr w:type="spellEnd"/>
      <w:r w:rsidRPr="00324D58">
        <w:rPr>
          <w:rFonts w:ascii="Century Gothic" w:hAnsi="Century Gothic"/>
          <w:sz w:val="24"/>
          <w:szCs w:val="24"/>
        </w:rPr>
        <w:t xml:space="preserve"> </w:t>
      </w:r>
      <w:proofErr w:type="spellStart"/>
      <w:r w:rsidRPr="00324D58">
        <w:rPr>
          <w:rFonts w:ascii="Century Gothic" w:hAnsi="Century Gothic"/>
          <w:sz w:val="24"/>
          <w:szCs w:val="24"/>
        </w:rPr>
        <w:t>Pälsii</w:t>
      </w:r>
      <w:proofErr w:type="spellEnd"/>
      <w:r w:rsidRPr="00324D58">
        <w:rPr>
          <w:rFonts w:ascii="Century Gothic" w:hAnsi="Century Gothic"/>
          <w:sz w:val="24"/>
          <w:szCs w:val="24"/>
        </w:rPr>
        <w:t xml:space="preserve">, do segmento </w:t>
      </w:r>
      <w:proofErr w:type="spellStart"/>
      <w:r w:rsidRPr="00324D58">
        <w:rPr>
          <w:rFonts w:ascii="Century Gothic" w:hAnsi="Century Gothic"/>
          <w:sz w:val="24"/>
          <w:szCs w:val="24"/>
        </w:rPr>
        <w:t>Womens</w:t>
      </w:r>
      <w:proofErr w:type="spellEnd"/>
      <w:r w:rsidRPr="00324D58">
        <w:rPr>
          <w:rFonts w:ascii="Century Gothic" w:hAnsi="Century Gothic"/>
          <w:sz w:val="24"/>
          <w:szCs w:val="24"/>
        </w:rPr>
        <w:t xml:space="preserve"> </w:t>
      </w:r>
      <w:proofErr w:type="spellStart"/>
      <w:r w:rsidRPr="00324D58">
        <w:rPr>
          <w:rFonts w:ascii="Century Gothic" w:hAnsi="Century Gothic"/>
          <w:sz w:val="24"/>
          <w:szCs w:val="24"/>
        </w:rPr>
        <w:t>wear</w:t>
      </w:r>
      <w:proofErr w:type="spellEnd"/>
      <w:r w:rsidRPr="00324D58">
        <w:rPr>
          <w:rFonts w:ascii="Century Gothic" w:hAnsi="Century Gothic"/>
          <w:sz w:val="24"/>
          <w:szCs w:val="24"/>
        </w:rPr>
        <w:t>, que representou 22,55% do lucro total, mas apenas 1,88% das vendas totais.</w:t>
      </w:r>
    </w:p>
    <w:p w14:paraId="2864F2C3" w14:textId="77777777" w:rsidR="00324D58" w:rsidRPr="00324D58" w:rsidRDefault="00324D58" w:rsidP="00324D58">
      <w:pPr>
        <w:numPr>
          <w:ilvl w:val="0"/>
          <w:numId w:val="6"/>
        </w:numPr>
        <w:rPr>
          <w:rFonts w:ascii="Century Gothic" w:hAnsi="Century Gothic"/>
          <w:sz w:val="24"/>
          <w:szCs w:val="24"/>
        </w:rPr>
      </w:pPr>
      <w:r w:rsidRPr="00324D58">
        <w:rPr>
          <w:rFonts w:ascii="Century Gothic" w:hAnsi="Century Gothic"/>
          <w:sz w:val="24"/>
          <w:szCs w:val="24"/>
        </w:rPr>
        <w:t>O produto menos lucrativo foi Mehmet-</w:t>
      </w:r>
      <w:proofErr w:type="spellStart"/>
      <w:r w:rsidRPr="00324D58">
        <w:rPr>
          <w:rFonts w:ascii="Century Gothic" w:hAnsi="Century Gothic"/>
          <w:sz w:val="24"/>
          <w:szCs w:val="24"/>
        </w:rPr>
        <w:t>Napkin</w:t>
      </w:r>
      <w:proofErr w:type="spellEnd"/>
      <w:r w:rsidRPr="00324D58">
        <w:rPr>
          <w:rFonts w:ascii="Century Gothic" w:hAnsi="Century Gothic"/>
          <w:sz w:val="24"/>
          <w:szCs w:val="24"/>
        </w:rPr>
        <w:t xml:space="preserve">, do segmento </w:t>
      </w:r>
      <w:proofErr w:type="spellStart"/>
      <w:r w:rsidRPr="00324D58">
        <w:rPr>
          <w:rFonts w:ascii="Century Gothic" w:hAnsi="Century Gothic"/>
          <w:sz w:val="24"/>
          <w:szCs w:val="24"/>
        </w:rPr>
        <w:t>Babywear</w:t>
      </w:r>
      <w:proofErr w:type="spellEnd"/>
      <w:r w:rsidRPr="00324D58">
        <w:rPr>
          <w:rFonts w:ascii="Century Gothic" w:hAnsi="Century Gothic"/>
          <w:sz w:val="24"/>
          <w:szCs w:val="24"/>
        </w:rPr>
        <w:t>, que representou apenas 0,02% do lucro total, e 0,57% das vendas totais.</w:t>
      </w:r>
    </w:p>
    <w:p w14:paraId="43C1F7A9" w14:textId="32F2AE02" w:rsidR="00324D58" w:rsidRPr="00324D58" w:rsidRDefault="00324D58" w:rsidP="00324D58">
      <w:pPr>
        <w:numPr>
          <w:ilvl w:val="0"/>
          <w:numId w:val="6"/>
        </w:numPr>
        <w:rPr>
          <w:rFonts w:ascii="Century Gothic" w:hAnsi="Century Gothic"/>
          <w:sz w:val="24"/>
          <w:szCs w:val="24"/>
        </w:rPr>
      </w:pPr>
      <w:r w:rsidRPr="00324D58">
        <w:rPr>
          <w:rFonts w:ascii="Century Gothic" w:hAnsi="Century Gothic"/>
          <w:sz w:val="24"/>
          <w:szCs w:val="24"/>
        </w:rPr>
        <w:t xml:space="preserve">O segmento mais lucrativo foi </w:t>
      </w:r>
      <w:proofErr w:type="spellStart"/>
      <w:r w:rsidR="00666F49" w:rsidRPr="00666F49">
        <w:rPr>
          <w:rFonts w:ascii="Century Gothic" w:hAnsi="Century Gothic"/>
          <w:sz w:val="24"/>
          <w:szCs w:val="24"/>
        </w:rPr>
        <w:t>Womens</w:t>
      </w:r>
      <w:proofErr w:type="spellEnd"/>
      <w:r w:rsidR="00666F49" w:rsidRPr="00666F49">
        <w:rPr>
          <w:rFonts w:ascii="Century Gothic" w:hAnsi="Century Gothic"/>
          <w:sz w:val="24"/>
          <w:szCs w:val="24"/>
        </w:rPr>
        <w:t xml:space="preserve"> </w:t>
      </w:r>
      <w:proofErr w:type="spellStart"/>
      <w:r w:rsidRPr="00324D58">
        <w:rPr>
          <w:rFonts w:ascii="Century Gothic" w:hAnsi="Century Gothic"/>
          <w:sz w:val="24"/>
          <w:szCs w:val="24"/>
        </w:rPr>
        <w:t>wear</w:t>
      </w:r>
      <w:proofErr w:type="spellEnd"/>
      <w:r w:rsidRPr="00324D58">
        <w:rPr>
          <w:rFonts w:ascii="Century Gothic" w:hAnsi="Century Gothic"/>
          <w:sz w:val="24"/>
          <w:szCs w:val="24"/>
        </w:rPr>
        <w:t xml:space="preserve">, que representou </w:t>
      </w:r>
      <w:r w:rsidR="00666F49" w:rsidRPr="00666F49">
        <w:rPr>
          <w:rFonts w:ascii="Century Gothic" w:hAnsi="Century Gothic"/>
          <w:sz w:val="24"/>
          <w:szCs w:val="24"/>
        </w:rPr>
        <w:t>37</w:t>
      </w:r>
      <w:r w:rsidRPr="00324D58">
        <w:rPr>
          <w:rFonts w:ascii="Century Gothic" w:hAnsi="Century Gothic"/>
          <w:sz w:val="24"/>
          <w:szCs w:val="24"/>
        </w:rPr>
        <w:t>,</w:t>
      </w:r>
      <w:r w:rsidR="00666F49" w:rsidRPr="00666F49">
        <w:rPr>
          <w:rFonts w:ascii="Century Gothic" w:hAnsi="Century Gothic"/>
          <w:sz w:val="24"/>
          <w:szCs w:val="24"/>
        </w:rPr>
        <w:t>52</w:t>
      </w:r>
      <w:r w:rsidRPr="00324D58">
        <w:rPr>
          <w:rFonts w:ascii="Century Gothic" w:hAnsi="Century Gothic"/>
          <w:sz w:val="24"/>
          <w:szCs w:val="24"/>
        </w:rPr>
        <w:t xml:space="preserve">% do lucro total, e </w:t>
      </w:r>
      <w:r w:rsidR="00666F49" w:rsidRPr="00666F49">
        <w:rPr>
          <w:rFonts w:ascii="Century Gothic" w:hAnsi="Century Gothic"/>
          <w:sz w:val="24"/>
          <w:szCs w:val="24"/>
        </w:rPr>
        <w:t>15</w:t>
      </w:r>
      <w:r w:rsidRPr="00324D58">
        <w:rPr>
          <w:rFonts w:ascii="Century Gothic" w:hAnsi="Century Gothic"/>
          <w:sz w:val="24"/>
          <w:szCs w:val="24"/>
        </w:rPr>
        <w:t>,</w:t>
      </w:r>
      <w:r w:rsidR="00666F49" w:rsidRPr="00666F49">
        <w:rPr>
          <w:rFonts w:ascii="Century Gothic" w:hAnsi="Century Gothic"/>
          <w:sz w:val="24"/>
          <w:szCs w:val="24"/>
        </w:rPr>
        <w:t>05</w:t>
      </w:r>
      <w:r w:rsidRPr="00324D58">
        <w:rPr>
          <w:rFonts w:ascii="Century Gothic" w:hAnsi="Century Gothic"/>
          <w:sz w:val="24"/>
          <w:szCs w:val="24"/>
        </w:rPr>
        <w:t>% das vendas totais.</w:t>
      </w:r>
    </w:p>
    <w:p w14:paraId="0346F08E" w14:textId="77777777" w:rsidR="00324D58" w:rsidRPr="00324D58" w:rsidRDefault="00324D58" w:rsidP="00324D58">
      <w:pPr>
        <w:numPr>
          <w:ilvl w:val="0"/>
          <w:numId w:val="6"/>
        </w:numPr>
        <w:rPr>
          <w:rFonts w:ascii="Century Gothic" w:hAnsi="Century Gothic"/>
          <w:sz w:val="24"/>
          <w:szCs w:val="24"/>
        </w:rPr>
      </w:pPr>
      <w:r w:rsidRPr="00324D58">
        <w:rPr>
          <w:rFonts w:ascii="Century Gothic" w:hAnsi="Century Gothic"/>
          <w:sz w:val="24"/>
          <w:szCs w:val="24"/>
        </w:rPr>
        <w:t xml:space="preserve">O segmento menos lucrativo foi Bath </w:t>
      </w:r>
      <w:proofErr w:type="spellStart"/>
      <w:r w:rsidRPr="00324D58">
        <w:rPr>
          <w:rFonts w:ascii="Century Gothic" w:hAnsi="Century Gothic"/>
          <w:sz w:val="24"/>
          <w:szCs w:val="24"/>
        </w:rPr>
        <w:t>Clothes</w:t>
      </w:r>
      <w:proofErr w:type="spellEnd"/>
      <w:r w:rsidRPr="00324D58">
        <w:rPr>
          <w:rFonts w:ascii="Century Gothic" w:hAnsi="Century Gothic"/>
          <w:sz w:val="24"/>
          <w:szCs w:val="24"/>
        </w:rPr>
        <w:t>, que representou apenas 2,7% do lucro total, e 9,28% das vendas totais.</w:t>
      </w:r>
    </w:p>
    <w:p w14:paraId="5387291D" w14:textId="00931DE7" w:rsidR="00324D58" w:rsidRPr="00324D58" w:rsidRDefault="00324D58" w:rsidP="00324D58">
      <w:pPr>
        <w:numPr>
          <w:ilvl w:val="0"/>
          <w:numId w:val="6"/>
        </w:numPr>
        <w:rPr>
          <w:rFonts w:ascii="Century Gothic" w:hAnsi="Century Gothic"/>
          <w:sz w:val="24"/>
          <w:szCs w:val="24"/>
        </w:rPr>
      </w:pPr>
      <w:r w:rsidRPr="00324D58">
        <w:rPr>
          <w:rFonts w:ascii="Century Gothic" w:hAnsi="Century Gothic"/>
          <w:sz w:val="24"/>
          <w:szCs w:val="24"/>
        </w:rPr>
        <w:t>A região mais lucrativa foi a Europa, que representou 71,</w:t>
      </w:r>
      <w:r w:rsidR="00666F49" w:rsidRPr="00666F49">
        <w:rPr>
          <w:rFonts w:ascii="Century Gothic" w:hAnsi="Century Gothic"/>
          <w:sz w:val="24"/>
          <w:szCs w:val="24"/>
        </w:rPr>
        <w:t>60</w:t>
      </w:r>
      <w:r w:rsidRPr="00324D58">
        <w:rPr>
          <w:rFonts w:ascii="Century Gothic" w:hAnsi="Century Gothic"/>
          <w:sz w:val="24"/>
          <w:szCs w:val="24"/>
        </w:rPr>
        <w:t>% do lucro total, e 65,38% das vendas totais.</w:t>
      </w:r>
    </w:p>
    <w:p w14:paraId="034119DA" w14:textId="202C93BE" w:rsidR="00324D58" w:rsidRPr="00324D58" w:rsidRDefault="00324D58" w:rsidP="00324D58">
      <w:pPr>
        <w:numPr>
          <w:ilvl w:val="0"/>
          <w:numId w:val="6"/>
        </w:numPr>
        <w:rPr>
          <w:rFonts w:ascii="Century Gothic" w:hAnsi="Century Gothic"/>
          <w:sz w:val="24"/>
          <w:szCs w:val="24"/>
        </w:rPr>
      </w:pPr>
      <w:r w:rsidRPr="00324D58">
        <w:rPr>
          <w:rFonts w:ascii="Century Gothic" w:hAnsi="Century Gothic"/>
          <w:sz w:val="24"/>
          <w:szCs w:val="24"/>
        </w:rPr>
        <w:t>A região menos lucrativa foi a América do Sul, que representou 10,69% do lucro total, e 1</w:t>
      </w:r>
      <w:r w:rsidR="00666F49" w:rsidRPr="00666F49">
        <w:rPr>
          <w:rFonts w:ascii="Century Gothic" w:hAnsi="Century Gothic"/>
          <w:sz w:val="24"/>
          <w:szCs w:val="24"/>
        </w:rPr>
        <w:t>3</w:t>
      </w:r>
      <w:r w:rsidRPr="00324D58">
        <w:rPr>
          <w:rFonts w:ascii="Century Gothic" w:hAnsi="Century Gothic"/>
          <w:sz w:val="24"/>
          <w:szCs w:val="24"/>
        </w:rPr>
        <w:t>,</w:t>
      </w:r>
      <w:r w:rsidR="00666F49" w:rsidRPr="00666F49">
        <w:rPr>
          <w:rFonts w:ascii="Century Gothic" w:hAnsi="Century Gothic"/>
          <w:sz w:val="24"/>
          <w:szCs w:val="24"/>
        </w:rPr>
        <w:t>46</w:t>
      </w:r>
      <w:r w:rsidRPr="00324D58">
        <w:rPr>
          <w:rFonts w:ascii="Century Gothic" w:hAnsi="Century Gothic"/>
          <w:sz w:val="24"/>
          <w:szCs w:val="24"/>
        </w:rPr>
        <w:t>% das vendas totais.</w:t>
      </w:r>
    </w:p>
    <w:p w14:paraId="73898247" w14:textId="265DD16F" w:rsidR="00324D58" w:rsidRPr="00324D58" w:rsidRDefault="00324D58" w:rsidP="00324D58">
      <w:pPr>
        <w:numPr>
          <w:ilvl w:val="0"/>
          <w:numId w:val="6"/>
        </w:numPr>
        <w:rPr>
          <w:rFonts w:ascii="Century Gothic" w:hAnsi="Century Gothic"/>
          <w:sz w:val="24"/>
          <w:szCs w:val="24"/>
        </w:rPr>
      </w:pPr>
      <w:r w:rsidRPr="00324D58">
        <w:rPr>
          <w:rFonts w:ascii="Century Gothic" w:hAnsi="Century Gothic"/>
          <w:sz w:val="24"/>
          <w:szCs w:val="24"/>
        </w:rPr>
        <w:t xml:space="preserve">Os meses mais lucrativos foram </w:t>
      </w:r>
      <w:proofErr w:type="gramStart"/>
      <w:r w:rsidRPr="00324D58">
        <w:rPr>
          <w:rFonts w:ascii="Century Gothic" w:hAnsi="Century Gothic"/>
          <w:sz w:val="24"/>
          <w:szCs w:val="24"/>
        </w:rPr>
        <w:t>Março</w:t>
      </w:r>
      <w:proofErr w:type="gramEnd"/>
      <w:r w:rsidRPr="00324D58">
        <w:rPr>
          <w:rFonts w:ascii="Century Gothic" w:hAnsi="Century Gothic"/>
          <w:sz w:val="24"/>
          <w:szCs w:val="24"/>
        </w:rPr>
        <w:t xml:space="preserve"> e Julho.</w:t>
      </w:r>
    </w:p>
    <w:p w14:paraId="7D57E5F0" w14:textId="61160F82" w:rsidR="00324D58" w:rsidRPr="00324D58" w:rsidRDefault="00324D58" w:rsidP="00324D58">
      <w:pPr>
        <w:numPr>
          <w:ilvl w:val="0"/>
          <w:numId w:val="6"/>
        </w:numPr>
        <w:rPr>
          <w:rFonts w:ascii="Century Gothic" w:hAnsi="Century Gothic"/>
          <w:sz w:val="24"/>
          <w:szCs w:val="24"/>
        </w:rPr>
      </w:pPr>
      <w:r w:rsidRPr="00324D58">
        <w:rPr>
          <w:rFonts w:ascii="Century Gothic" w:hAnsi="Century Gothic"/>
          <w:sz w:val="24"/>
          <w:szCs w:val="24"/>
        </w:rPr>
        <w:t xml:space="preserve">Os meses menos lucrativos foram </w:t>
      </w:r>
      <w:proofErr w:type="gramStart"/>
      <w:r w:rsidRPr="00324D58">
        <w:rPr>
          <w:rFonts w:ascii="Century Gothic" w:hAnsi="Century Gothic"/>
          <w:sz w:val="24"/>
          <w:szCs w:val="24"/>
        </w:rPr>
        <w:t>Maio</w:t>
      </w:r>
      <w:proofErr w:type="gramEnd"/>
      <w:r w:rsidRPr="00324D58">
        <w:rPr>
          <w:rFonts w:ascii="Century Gothic" w:hAnsi="Century Gothic"/>
          <w:sz w:val="24"/>
          <w:szCs w:val="24"/>
        </w:rPr>
        <w:t xml:space="preserve"> e Dezembro.</w:t>
      </w:r>
    </w:p>
    <w:p w14:paraId="301D1A9B" w14:textId="5AC186E1" w:rsidR="00324D58" w:rsidRPr="00324D58" w:rsidRDefault="00324D58" w:rsidP="00324D58">
      <w:pPr>
        <w:rPr>
          <w:rFonts w:ascii="Century Gothic" w:hAnsi="Century Gothic"/>
          <w:sz w:val="24"/>
          <w:szCs w:val="24"/>
        </w:rPr>
      </w:pPr>
      <w:r w:rsidRPr="00324D58">
        <w:rPr>
          <w:rFonts w:ascii="Century Gothic" w:hAnsi="Century Gothic"/>
          <w:sz w:val="24"/>
          <w:szCs w:val="24"/>
        </w:rPr>
        <w:lastRenderedPageBreak/>
        <w:t xml:space="preserve">As principais recomendações </w:t>
      </w:r>
      <w:r w:rsidR="00666F49">
        <w:rPr>
          <w:rFonts w:ascii="Century Gothic" w:hAnsi="Century Gothic"/>
          <w:sz w:val="24"/>
          <w:szCs w:val="24"/>
        </w:rPr>
        <w:t>são</w:t>
      </w:r>
      <w:r w:rsidRPr="00324D58">
        <w:rPr>
          <w:rFonts w:ascii="Century Gothic" w:hAnsi="Century Gothic"/>
          <w:sz w:val="24"/>
          <w:szCs w:val="24"/>
        </w:rPr>
        <w:t>:</w:t>
      </w:r>
    </w:p>
    <w:p w14:paraId="67926DDE" w14:textId="77777777" w:rsidR="00324D58" w:rsidRPr="00324D58" w:rsidRDefault="00324D58" w:rsidP="00324D58">
      <w:pPr>
        <w:numPr>
          <w:ilvl w:val="0"/>
          <w:numId w:val="7"/>
        </w:numPr>
        <w:rPr>
          <w:rFonts w:ascii="Century Gothic" w:hAnsi="Century Gothic"/>
          <w:sz w:val="24"/>
          <w:szCs w:val="24"/>
        </w:rPr>
      </w:pPr>
      <w:r w:rsidRPr="00324D58">
        <w:rPr>
          <w:rFonts w:ascii="Century Gothic" w:hAnsi="Century Gothic"/>
          <w:sz w:val="24"/>
          <w:szCs w:val="24"/>
        </w:rPr>
        <w:t xml:space="preserve">Focar nas regiões que dão mais lucro nas datas em que há melhor desempenho, principalmente se forem datas em que as outras regiões têm um lucro mais baixo. Por exemplo, focar mais na América do Sul e menos na América do Norte em </w:t>
      </w:r>
      <w:proofErr w:type="gramStart"/>
      <w:r w:rsidRPr="00324D58">
        <w:rPr>
          <w:rFonts w:ascii="Century Gothic" w:hAnsi="Century Gothic"/>
          <w:sz w:val="24"/>
          <w:szCs w:val="24"/>
        </w:rPr>
        <w:t>Novembro</w:t>
      </w:r>
      <w:proofErr w:type="gramEnd"/>
      <w:r w:rsidRPr="00324D58">
        <w:rPr>
          <w:rFonts w:ascii="Century Gothic" w:hAnsi="Century Gothic"/>
          <w:sz w:val="24"/>
          <w:szCs w:val="24"/>
        </w:rPr>
        <w:t>.</w:t>
      </w:r>
    </w:p>
    <w:p w14:paraId="778DDB60" w14:textId="77777777" w:rsidR="00324D58" w:rsidRPr="00324D58" w:rsidRDefault="00324D58" w:rsidP="00324D58">
      <w:pPr>
        <w:numPr>
          <w:ilvl w:val="0"/>
          <w:numId w:val="7"/>
        </w:numPr>
        <w:rPr>
          <w:rFonts w:ascii="Century Gothic" w:hAnsi="Century Gothic"/>
          <w:sz w:val="24"/>
          <w:szCs w:val="24"/>
        </w:rPr>
      </w:pPr>
      <w:r w:rsidRPr="00324D58">
        <w:rPr>
          <w:rFonts w:ascii="Century Gothic" w:hAnsi="Century Gothic"/>
          <w:sz w:val="24"/>
          <w:szCs w:val="24"/>
        </w:rPr>
        <w:t xml:space="preserve">Investir nos produtos e nas categorias que têm uma alta margem de lucro, mas uma baixa participação nas vendas, como </w:t>
      </w:r>
      <w:proofErr w:type="spellStart"/>
      <w:r w:rsidRPr="00324D58">
        <w:rPr>
          <w:rFonts w:ascii="Century Gothic" w:hAnsi="Century Gothic"/>
          <w:sz w:val="24"/>
          <w:szCs w:val="24"/>
        </w:rPr>
        <w:t>Minnki</w:t>
      </w:r>
      <w:proofErr w:type="spellEnd"/>
      <w:r w:rsidRPr="00324D58">
        <w:rPr>
          <w:rFonts w:ascii="Century Gothic" w:hAnsi="Century Gothic"/>
          <w:sz w:val="24"/>
          <w:szCs w:val="24"/>
        </w:rPr>
        <w:t xml:space="preserve"> </w:t>
      </w:r>
      <w:proofErr w:type="spellStart"/>
      <w:r w:rsidRPr="00324D58">
        <w:rPr>
          <w:rFonts w:ascii="Century Gothic" w:hAnsi="Century Gothic"/>
          <w:sz w:val="24"/>
          <w:szCs w:val="24"/>
        </w:rPr>
        <w:t>Pälsii</w:t>
      </w:r>
      <w:proofErr w:type="spellEnd"/>
      <w:r w:rsidRPr="00324D58">
        <w:rPr>
          <w:rFonts w:ascii="Century Gothic" w:hAnsi="Century Gothic"/>
          <w:sz w:val="24"/>
          <w:szCs w:val="24"/>
        </w:rPr>
        <w:t xml:space="preserve"> e </w:t>
      </w:r>
      <w:proofErr w:type="spellStart"/>
      <w:r w:rsidRPr="00324D58">
        <w:rPr>
          <w:rFonts w:ascii="Century Gothic" w:hAnsi="Century Gothic"/>
          <w:sz w:val="24"/>
          <w:szCs w:val="24"/>
        </w:rPr>
        <w:t>Womens</w:t>
      </w:r>
      <w:proofErr w:type="spellEnd"/>
      <w:r w:rsidRPr="00324D58">
        <w:rPr>
          <w:rFonts w:ascii="Century Gothic" w:hAnsi="Century Gothic"/>
          <w:sz w:val="24"/>
          <w:szCs w:val="24"/>
        </w:rPr>
        <w:t xml:space="preserve"> </w:t>
      </w:r>
      <w:proofErr w:type="spellStart"/>
      <w:r w:rsidRPr="00324D58">
        <w:rPr>
          <w:rFonts w:ascii="Century Gothic" w:hAnsi="Century Gothic"/>
          <w:sz w:val="24"/>
          <w:szCs w:val="24"/>
        </w:rPr>
        <w:t>wear</w:t>
      </w:r>
      <w:proofErr w:type="spellEnd"/>
      <w:r w:rsidRPr="00324D58">
        <w:rPr>
          <w:rFonts w:ascii="Century Gothic" w:hAnsi="Century Gothic"/>
          <w:sz w:val="24"/>
          <w:szCs w:val="24"/>
        </w:rPr>
        <w:t>. Isso pode aumentar o lucro sem aumentar muito os custos.</w:t>
      </w:r>
    </w:p>
    <w:p w14:paraId="1825EA23" w14:textId="77777777" w:rsidR="00324D58" w:rsidRPr="00324D58" w:rsidRDefault="00324D58" w:rsidP="00324D58">
      <w:pPr>
        <w:numPr>
          <w:ilvl w:val="0"/>
          <w:numId w:val="7"/>
        </w:numPr>
        <w:rPr>
          <w:rFonts w:ascii="Century Gothic" w:hAnsi="Century Gothic"/>
          <w:sz w:val="24"/>
          <w:szCs w:val="24"/>
        </w:rPr>
      </w:pPr>
      <w:r w:rsidRPr="00324D58">
        <w:rPr>
          <w:rFonts w:ascii="Century Gothic" w:hAnsi="Century Gothic"/>
          <w:sz w:val="24"/>
          <w:szCs w:val="24"/>
        </w:rPr>
        <w:t>Reduzir ou eliminar os produtos e as categorias que têm uma baixa margem de lucro, mas uma alta participação nas vendas, como Mehmet-</w:t>
      </w:r>
      <w:proofErr w:type="spellStart"/>
      <w:r w:rsidRPr="00324D58">
        <w:rPr>
          <w:rFonts w:ascii="Century Gothic" w:hAnsi="Century Gothic"/>
          <w:sz w:val="24"/>
          <w:szCs w:val="24"/>
        </w:rPr>
        <w:t>Napkin</w:t>
      </w:r>
      <w:proofErr w:type="spellEnd"/>
      <w:r w:rsidRPr="00324D58">
        <w:rPr>
          <w:rFonts w:ascii="Century Gothic" w:hAnsi="Century Gothic"/>
          <w:sz w:val="24"/>
          <w:szCs w:val="24"/>
        </w:rPr>
        <w:t xml:space="preserve"> e Bath </w:t>
      </w:r>
      <w:proofErr w:type="spellStart"/>
      <w:r w:rsidRPr="00324D58">
        <w:rPr>
          <w:rFonts w:ascii="Century Gothic" w:hAnsi="Century Gothic"/>
          <w:sz w:val="24"/>
          <w:szCs w:val="24"/>
        </w:rPr>
        <w:t>Clothes</w:t>
      </w:r>
      <w:proofErr w:type="spellEnd"/>
      <w:r w:rsidRPr="00324D58">
        <w:rPr>
          <w:rFonts w:ascii="Century Gothic" w:hAnsi="Century Gothic"/>
          <w:sz w:val="24"/>
          <w:szCs w:val="24"/>
        </w:rPr>
        <w:t>. Isso pode diminuir os custos sem diminuir muito o lucro.</w:t>
      </w:r>
    </w:p>
    <w:p w14:paraId="019408BA" w14:textId="77777777" w:rsidR="00324D58" w:rsidRPr="00324D58" w:rsidRDefault="00324D58" w:rsidP="00324D58">
      <w:pPr>
        <w:numPr>
          <w:ilvl w:val="0"/>
          <w:numId w:val="7"/>
        </w:numPr>
        <w:rPr>
          <w:rFonts w:ascii="Century Gothic" w:hAnsi="Century Gothic"/>
          <w:sz w:val="24"/>
          <w:szCs w:val="24"/>
        </w:rPr>
      </w:pPr>
      <w:r w:rsidRPr="00324D58">
        <w:rPr>
          <w:rFonts w:ascii="Century Gothic" w:hAnsi="Century Gothic"/>
          <w:sz w:val="24"/>
          <w:szCs w:val="24"/>
        </w:rPr>
        <w:t>Analisar os fatores que influenciam as variações das vendas e do lucro ao longo do tempo, como sazonalidade, promoções, concorrência, etc. Isso pode ajudar a planejar melhor as estratégias de marketing e de precificação.</w:t>
      </w:r>
    </w:p>
    <w:p w14:paraId="41876CE9" w14:textId="77777777" w:rsidR="00B15BC7" w:rsidRPr="00666F49" w:rsidRDefault="00B15BC7">
      <w:pPr>
        <w:rPr>
          <w:rFonts w:ascii="Century Gothic" w:hAnsi="Century Gothic"/>
          <w:sz w:val="24"/>
          <w:szCs w:val="24"/>
        </w:rPr>
      </w:pPr>
    </w:p>
    <w:sectPr w:rsidR="00B15BC7" w:rsidRPr="00666F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A82"/>
    <w:multiLevelType w:val="multilevel"/>
    <w:tmpl w:val="8AAC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D092C"/>
    <w:multiLevelType w:val="multilevel"/>
    <w:tmpl w:val="3C18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44C6E"/>
    <w:multiLevelType w:val="multilevel"/>
    <w:tmpl w:val="AA26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B741C"/>
    <w:multiLevelType w:val="multilevel"/>
    <w:tmpl w:val="34E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F727F"/>
    <w:multiLevelType w:val="multilevel"/>
    <w:tmpl w:val="A644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D7AC1"/>
    <w:multiLevelType w:val="multilevel"/>
    <w:tmpl w:val="0D2E0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72358"/>
    <w:multiLevelType w:val="multilevel"/>
    <w:tmpl w:val="3D28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739384">
    <w:abstractNumId w:val="0"/>
  </w:num>
  <w:num w:numId="2" w16cid:durableId="743839695">
    <w:abstractNumId w:val="2"/>
  </w:num>
  <w:num w:numId="3" w16cid:durableId="547375186">
    <w:abstractNumId w:val="1"/>
  </w:num>
  <w:num w:numId="4" w16cid:durableId="1170292408">
    <w:abstractNumId w:val="6"/>
  </w:num>
  <w:num w:numId="5" w16cid:durableId="123238531">
    <w:abstractNumId w:val="5"/>
  </w:num>
  <w:num w:numId="6" w16cid:durableId="2095585996">
    <w:abstractNumId w:val="3"/>
  </w:num>
  <w:num w:numId="7" w16cid:durableId="266547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58"/>
    <w:rsid w:val="00324D58"/>
    <w:rsid w:val="00666F49"/>
    <w:rsid w:val="00B15BC7"/>
    <w:rsid w:val="00EF2C5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4963"/>
  <w15:chartTrackingRefBased/>
  <w15:docId w15:val="{99989927-07E0-436D-8108-A7809664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587988">
      <w:bodyDiv w:val="1"/>
      <w:marLeft w:val="0"/>
      <w:marRight w:val="0"/>
      <w:marTop w:val="0"/>
      <w:marBottom w:val="0"/>
      <w:divBdr>
        <w:top w:val="none" w:sz="0" w:space="0" w:color="auto"/>
        <w:left w:val="none" w:sz="0" w:space="0" w:color="auto"/>
        <w:bottom w:val="none" w:sz="0" w:space="0" w:color="auto"/>
        <w:right w:val="none" w:sz="0" w:space="0" w:color="auto"/>
      </w:divBdr>
    </w:div>
    <w:div w:id="1992250690">
      <w:bodyDiv w:val="1"/>
      <w:marLeft w:val="0"/>
      <w:marRight w:val="0"/>
      <w:marTop w:val="0"/>
      <w:marBottom w:val="0"/>
      <w:divBdr>
        <w:top w:val="none" w:sz="0" w:space="0" w:color="auto"/>
        <w:left w:val="none" w:sz="0" w:space="0" w:color="auto"/>
        <w:bottom w:val="none" w:sz="0" w:space="0" w:color="auto"/>
        <w:right w:val="none" w:sz="0" w:space="0" w:color="auto"/>
      </w:divBdr>
      <w:divsChild>
        <w:div w:id="897396542">
          <w:marLeft w:val="0"/>
          <w:marRight w:val="0"/>
          <w:marTop w:val="0"/>
          <w:marBottom w:val="0"/>
          <w:divBdr>
            <w:top w:val="none" w:sz="0" w:space="0" w:color="auto"/>
            <w:left w:val="none" w:sz="0" w:space="0" w:color="auto"/>
            <w:bottom w:val="none" w:sz="0" w:space="0" w:color="auto"/>
            <w:right w:val="none" w:sz="0" w:space="0" w:color="auto"/>
          </w:divBdr>
          <w:divsChild>
            <w:div w:id="581531928">
              <w:marLeft w:val="0"/>
              <w:marRight w:val="0"/>
              <w:marTop w:val="0"/>
              <w:marBottom w:val="0"/>
              <w:divBdr>
                <w:top w:val="none" w:sz="0" w:space="0" w:color="auto"/>
                <w:left w:val="none" w:sz="0" w:space="0" w:color="auto"/>
                <w:bottom w:val="none" w:sz="0" w:space="0" w:color="auto"/>
                <w:right w:val="none" w:sz="0" w:space="0" w:color="auto"/>
              </w:divBdr>
              <w:divsChild>
                <w:div w:id="18890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8211">
      <w:bodyDiv w:val="1"/>
      <w:marLeft w:val="0"/>
      <w:marRight w:val="0"/>
      <w:marTop w:val="0"/>
      <w:marBottom w:val="0"/>
      <w:divBdr>
        <w:top w:val="none" w:sz="0" w:space="0" w:color="auto"/>
        <w:left w:val="none" w:sz="0" w:space="0" w:color="auto"/>
        <w:bottom w:val="none" w:sz="0" w:space="0" w:color="auto"/>
        <w:right w:val="none" w:sz="0" w:space="0" w:color="auto"/>
      </w:divBdr>
    </w:div>
    <w:div w:id="2135252905">
      <w:bodyDiv w:val="1"/>
      <w:marLeft w:val="0"/>
      <w:marRight w:val="0"/>
      <w:marTop w:val="0"/>
      <w:marBottom w:val="0"/>
      <w:divBdr>
        <w:top w:val="none" w:sz="0" w:space="0" w:color="auto"/>
        <w:left w:val="none" w:sz="0" w:space="0" w:color="auto"/>
        <w:bottom w:val="none" w:sz="0" w:space="0" w:color="auto"/>
        <w:right w:val="none" w:sz="0" w:space="0" w:color="auto"/>
      </w:divBdr>
      <w:divsChild>
        <w:div w:id="747314421">
          <w:marLeft w:val="0"/>
          <w:marRight w:val="0"/>
          <w:marTop w:val="0"/>
          <w:marBottom w:val="0"/>
          <w:divBdr>
            <w:top w:val="none" w:sz="0" w:space="0" w:color="auto"/>
            <w:left w:val="none" w:sz="0" w:space="0" w:color="auto"/>
            <w:bottom w:val="none" w:sz="0" w:space="0" w:color="auto"/>
            <w:right w:val="none" w:sz="0" w:space="0" w:color="auto"/>
          </w:divBdr>
          <w:divsChild>
            <w:div w:id="487092730">
              <w:marLeft w:val="0"/>
              <w:marRight w:val="0"/>
              <w:marTop w:val="0"/>
              <w:marBottom w:val="0"/>
              <w:divBdr>
                <w:top w:val="none" w:sz="0" w:space="0" w:color="auto"/>
                <w:left w:val="none" w:sz="0" w:space="0" w:color="auto"/>
                <w:bottom w:val="none" w:sz="0" w:space="0" w:color="auto"/>
                <w:right w:val="none" w:sz="0" w:space="0" w:color="auto"/>
              </w:divBdr>
              <w:divsChild>
                <w:div w:id="967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917</Words>
  <Characters>4958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Fonseca</dc:creator>
  <cp:keywords/>
  <dc:description/>
  <cp:lastModifiedBy>Charlie Fonseca</cp:lastModifiedBy>
  <cp:revision>1</cp:revision>
  <dcterms:created xsi:type="dcterms:W3CDTF">2023-11-28T14:19:00Z</dcterms:created>
  <dcterms:modified xsi:type="dcterms:W3CDTF">2023-11-28T14:37:00Z</dcterms:modified>
</cp:coreProperties>
</file>