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598" w:rsidRPr="00243E78" w:rsidRDefault="009B7641">
      <w:pPr>
        <w:rPr>
          <w:b/>
          <w:bCs/>
          <w:color w:val="0070C0"/>
          <w:sz w:val="36"/>
          <w:szCs w:val="36"/>
          <w:u w:val="single"/>
        </w:rPr>
      </w:pPr>
      <w:r w:rsidRPr="00243E78">
        <w:rPr>
          <w:b/>
          <w:bCs/>
          <w:color w:val="0070C0"/>
          <w:sz w:val="36"/>
          <w:szCs w:val="36"/>
          <w:u w:val="single"/>
        </w:rPr>
        <w:t xml:space="preserve">Activity Progress </w:t>
      </w:r>
      <w:r w:rsidR="00243E78" w:rsidRPr="00243E78">
        <w:rPr>
          <w:b/>
          <w:bCs/>
          <w:color w:val="0070C0"/>
          <w:sz w:val="36"/>
          <w:szCs w:val="36"/>
          <w:u w:val="single"/>
        </w:rPr>
        <w:t>Report:</w:t>
      </w:r>
    </w:p>
    <w:p w:rsidR="009B7641" w:rsidRPr="003F1DCE" w:rsidRDefault="009B7641" w:rsidP="006A61A3">
      <w:pPr>
        <w:pStyle w:val="ListParagraph"/>
        <w:numPr>
          <w:ilvl w:val="0"/>
          <w:numId w:val="1"/>
        </w:numPr>
        <w:rPr>
          <w:b/>
          <w:bCs/>
        </w:rPr>
      </w:pPr>
      <w:r w:rsidRPr="00436C24">
        <w:rPr>
          <w:b/>
          <w:bCs/>
          <w:color w:val="FF0000"/>
        </w:rPr>
        <w:t xml:space="preserve">PM documents </w:t>
      </w:r>
      <w:r w:rsidR="003F1DCE" w:rsidRPr="00436C24">
        <w:rPr>
          <w:b/>
          <w:bCs/>
          <w:color w:val="FF0000"/>
        </w:rPr>
        <w:t>closed (</w:t>
      </w:r>
      <w:proofErr w:type="spellStart"/>
      <w:r w:rsidR="003F1DCE" w:rsidRPr="00436C24">
        <w:rPr>
          <w:b/>
          <w:bCs/>
          <w:color w:val="FF0000"/>
        </w:rPr>
        <w:t>badis</w:t>
      </w:r>
      <w:proofErr w:type="spellEnd"/>
      <w:r w:rsidR="003F1DCE" w:rsidRPr="00436C24">
        <w:rPr>
          <w:b/>
          <w:bCs/>
          <w:color w:val="FF0000"/>
        </w:rPr>
        <w:t>)</w:t>
      </w:r>
      <w:r w:rsidRPr="00436C24">
        <w:rPr>
          <w:b/>
          <w:bCs/>
          <w:color w:val="FF0000"/>
        </w:rPr>
        <w:t xml:space="preserve"> risk management</w:t>
      </w:r>
      <w:r w:rsidRPr="003F1DCE">
        <w:rPr>
          <w:b/>
          <w:bCs/>
          <w:color w:val="FF0000"/>
        </w:rPr>
        <w:t xml:space="preserve"> </w:t>
      </w:r>
      <w:r w:rsidRPr="003F1DCE">
        <w:rPr>
          <w:b/>
          <w:bCs/>
        </w:rPr>
        <w:t>(</w:t>
      </w:r>
      <w:r w:rsidR="006A61A3">
        <w:rPr>
          <w:b/>
          <w:bCs/>
        </w:rPr>
        <w:t xml:space="preserve">added </w:t>
      </w:r>
      <w:r w:rsidRPr="003F1DCE">
        <w:rPr>
          <w:b/>
          <w:bCs/>
        </w:rPr>
        <w:t>delay</w:t>
      </w:r>
      <w:r w:rsidR="006A61A3">
        <w:rPr>
          <w:b/>
          <w:bCs/>
        </w:rPr>
        <w:t>, lack of competence</w:t>
      </w:r>
      <w:r w:rsidRPr="003F1DCE">
        <w:rPr>
          <w:b/>
          <w:bCs/>
        </w:rPr>
        <w:t>)</w:t>
      </w:r>
      <w:r w:rsidR="006A61A3">
        <w:rPr>
          <w:b/>
          <w:bCs/>
        </w:rPr>
        <w:t xml:space="preserve"> (add more human hours, outsource) added references, and annex.</w:t>
      </w:r>
    </w:p>
    <w:p w:rsidR="009B7641" w:rsidRPr="003F1DCE" w:rsidRDefault="009B7641" w:rsidP="009B7641">
      <w:pPr>
        <w:pStyle w:val="ListParagraph"/>
        <w:numPr>
          <w:ilvl w:val="0"/>
          <w:numId w:val="1"/>
        </w:numPr>
        <w:rPr>
          <w:b/>
          <w:bCs/>
        </w:rPr>
      </w:pPr>
      <w:proofErr w:type="spellStart"/>
      <w:r w:rsidRPr="00436C24">
        <w:rPr>
          <w:b/>
          <w:bCs/>
          <w:color w:val="FF0000"/>
        </w:rPr>
        <w:t>Conops</w:t>
      </w:r>
      <w:proofErr w:type="spellEnd"/>
      <w:r w:rsidRPr="00436C24">
        <w:rPr>
          <w:b/>
          <w:bCs/>
          <w:color w:val="FF0000"/>
        </w:rPr>
        <w:t xml:space="preserve"> (</w:t>
      </w:r>
      <w:proofErr w:type="spellStart"/>
      <w:r w:rsidRPr="00436C24">
        <w:rPr>
          <w:b/>
          <w:bCs/>
          <w:color w:val="FF0000"/>
        </w:rPr>
        <w:t>haakon</w:t>
      </w:r>
      <w:proofErr w:type="spellEnd"/>
      <w:r w:rsidRPr="00436C24">
        <w:rPr>
          <w:b/>
          <w:bCs/>
          <w:color w:val="FF0000"/>
        </w:rPr>
        <w:t>): make a new system overview</w:t>
      </w:r>
      <w:r w:rsidRPr="003F1DCE">
        <w:rPr>
          <w:b/>
          <w:bCs/>
        </w:rPr>
        <w:t xml:space="preserve">, re-did the survey with only employees’ data to confirm the </w:t>
      </w:r>
      <w:proofErr w:type="gramStart"/>
      <w:r w:rsidRPr="003F1DCE">
        <w:rPr>
          <w:b/>
          <w:bCs/>
        </w:rPr>
        <w:t>users</w:t>
      </w:r>
      <w:proofErr w:type="gramEnd"/>
      <w:r w:rsidRPr="003F1DCE">
        <w:rPr>
          <w:b/>
          <w:bCs/>
        </w:rPr>
        <w:t xml:space="preserve"> requirements (as they are the main users)</w:t>
      </w:r>
    </w:p>
    <w:p w:rsidR="009B7641" w:rsidRPr="00436C24" w:rsidRDefault="009B7641" w:rsidP="009B7641">
      <w:pPr>
        <w:pStyle w:val="ListParagraph"/>
        <w:numPr>
          <w:ilvl w:val="0"/>
          <w:numId w:val="1"/>
        </w:numPr>
        <w:rPr>
          <w:b/>
          <w:bCs/>
          <w:color w:val="FF0000"/>
        </w:rPr>
      </w:pPr>
      <w:r w:rsidRPr="00436C24">
        <w:rPr>
          <w:b/>
          <w:bCs/>
          <w:noProof/>
          <w:color w:val="FF0000"/>
          <w:lang w:eastAsia="zh-CN"/>
        </w:rPr>
        <w:drawing>
          <wp:anchor distT="0" distB="0" distL="114300" distR="114300" simplePos="0" relativeHeight="251658240" behindDoc="0" locked="0" layoutInCell="1" allowOverlap="1" wp14:anchorId="3A3BC2B1" wp14:editId="21A8C1F1">
            <wp:simplePos x="0" y="0"/>
            <wp:positionH relativeFrom="margin">
              <wp:align>center</wp:align>
            </wp:positionH>
            <wp:positionV relativeFrom="paragraph">
              <wp:posOffset>40640</wp:posOffset>
            </wp:positionV>
            <wp:extent cx="4624070" cy="23120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png"/>
                    <pic:cNvPicPr/>
                  </pic:nvPicPr>
                  <pic:blipFill>
                    <a:blip r:embed="rId5">
                      <a:extLst>
                        <a:ext uri="{28A0092B-C50C-407E-A947-70E740481C1C}">
                          <a14:useLocalDpi xmlns:a14="http://schemas.microsoft.com/office/drawing/2010/main" val="0"/>
                        </a:ext>
                      </a:extLst>
                    </a:blip>
                    <a:stretch>
                      <a:fillRect/>
                    </a:stretch>
                  </pic:blipFill>
                  <pic:spPr>
                    <a:xfrm>
                      <a:off x="0" y="0"/>
                      <a:ext cx="4624070" cy="2312035"/>
                    </a:xfrm>
                    <a:prstGeom prst="rect">
                      <a:avLst/>
                    </a:prstGeom>
                  </pic:spPr>
                </pic:pic>
              </a:graphicData>
            </a:graphic>
          </wp:anchor>
        </w:drawing>
      </w:r>
      <w:r w:rsidR="003F1DCE" w:rsidRPr="00436C24">
        <w:rPr>
          <w:b/>
          <w:bCs/>
          <w:color w:val="FF0000"/>
        </w:rPr>
        <w:t>Survey analysis (</w:t>
      </w:r>
      <w:proofErr w:type="spellStart"/>
      <w:r w:rsidR="003F1DCE" w:rsidRPr="00436C24">
        <w:rPr>
          <w:b/>
          <w:bCs/>
          <w:color w:val="FF0000"/>
        </w:rPr>
        <w:t>arshard</w:t>
      </w:r>
      <w:proofErr w:type="spellEnd"/>
      <w:r w:rsidR="003F1DCE" w:rsidRPr="00436C24">
        <w:rPr>
          <w:b/>
          <w:bCs/>
          <w:color w:val="FF0000"/>
        </w:rPr>
        <w:t>)</w:t>
      </w:r>
      <w:r w:rsidRPr="00436C24">
        <w:rPr>
          <w:b/>
          <w:bCs/>
          <w:color w:val="FF0000"/>
        </w:rPr>
        <w:t xml:space="preserve"> improve it accordingly to </w:t>
      </w:r>
      <w:proofErr w:type="spellStart"/>
      <w:r w:rsidRPr="00436C24">
        <w:rPr>
          <w:b/>
          <w:bCs/>
          <w:color w:val="FF0000"/>
        </w:rPr>
        <w:t>Aurilla’s</w:t>
      </w:r>
      <w:proofErr w:type="spellEnd"/>
      <w:r w:rsidRPr="00436C24">
        <w:rPr>
          <w:b/>
          <w:bCs/>
          <w:color w:val="FF0000"/>
        </w:rPr>
        <w:t xml:space="preserve"> comments.</w:t>
      </w:r>
    </w:p>
    <w:p w:rsidR="009B7641" w:rsidRPr="00436C24" w:rsidRDefault="003F1DCE" w:rsidP="009B7641">
      <w:pPr>
        <w:pStyle w:val="ListParagraph"/>
        <w:numPr>
          <w:ilvl w:val="0"/>
          <w:numId w:val="1"/>
        </w:numPr>
        <w:rPr>
          <w:b/>
          <w:bCs/>
          <w:color w:val="FF0000"/>
        </w:rPr>
      </w:pPr>
      <w:r w:rsidRPr="00436C24">
        <w:rPr>
          <w:b/>
          <w:bCs/>
          <w:color w:val="FF0000"/>
        </w:rPr>
        <w:t>Made some ideas of improvements (what could be done different)</w:t>
      </w:r>
    </w:p>
    <w:p w:rsidR="003F1DCE" w:rsidRDefault="003F1DCE" w:rsidP="003F1DCE">
      <w:pPr>
        <w:pStyle w:val="ListParagraph"/>
        <w:numPr>
          <w:ilvl w:val="0"/>
          <w:numId w:val="1"/>
        </w:numPr>
      </w:pPr>
      <w:r w:rsidRPr="00AE1AAA">
        <w:t>Should ha</w:t>
      </w:r>
      <w:r>
        <w:t xml:space="preserve">ve investigated every aspect of problems before making any decisions, Voice </w:t>
      </w:r>
      <w:proofErr w:type="gramStart"/>
      <w:r>
        <w:t>control..</w:t>
      </w:r>
      <w:proofErr w:type="gramEnd"/>
    </w:p>
    <w:p w:rsidR="003F1DCE" w:rsidRDefault="003F1DCE" w:rsidP="003F1DCE">
      <w:pPr>
        <w:pStyle w:val="ListParagraph"/>
        <w:numPr>
          <w:ilvl w:val="0"/>
          <w:numId w:val="1"/>
        </w:numPr>
      </w:pPr>
      <w:r>
        <w:t>The mistake of stating solution early stage of the process.</w:t>
      </w:r>
    </w:p>
    <w:p w:rsidR="003F1DCE" w:rsidRDefault="003F1DCE" w:rsidP="003F1DCE">
      <w:pPr>
        <w:pStyle w:val="ListParagraph"/>
        <w:numPr>
          <w:ilvl w:val="0"/>
          <w:numId w:val="1"/>
        </w:numPr>
      </w:pPr>
      <w:r>
        <w:t>Putting the solutions choice in the survey has influenced the final decision</w:t>
      </w:r>
    </w:p>
    <w:p w:rsidR="003F1DCE" w:rsidRDefault="003F1DCE" w:rsidP="003F1DCE">
      <w:pPr>
        <w:pStyle w:val="ListParagraph"/>
        <w:numPr>
          <w:ilvl w:val="0"/>
          <w:numId w:val="1"/>
        </w:numPr>
      </w:pPr>
      <w:r>
        <w:t>Should have specified the stakeholders before creating the survey</w:t>
      </w:r>
    </w:p>
    <w:p w:rsidR="00216003" w:rsidRPr="003F1DCE" w:rsidRDefault="00216003" w:rsidP="00216003">
      <w:pPr>
        <w:pStyle w:val="ListParagraph"/>
        <w:numPr>
          <w:ilvl w:val="0"/>
          <w:numId w:val="1"/>
        </w:numPr>
      </w:pPr>
      <w:r w:rsidRPr="00216003">
        <w:rPr>
          <w:b/>
          <w:bCs/>
          <w:color w:val="FF0000"/>
        </w:rPr>
        <w:t>Choose system design concept</w:t>
      </w:r>
      <w:r>
        <w:t xml:space="preserve"> (</w:t>
      </w:r>
      <w:proofErr w:type="spellStart"/>
      <w:r>
        <w:t>pugh</w:t>
      </w:r>
      <w:proofErr w:type="spellEnd"/>
      <w:r>
        <w:t>, AHP matrix) Panel control.</w:t>
      </w:r>
    </w:p>
    <w:p w:rsidR="003F1DCE" w:rsidRPr="00436C24" w:rsidRDefault="003F1DCE" w:rsidP="009B7641">
      <w:pPr>
        <w:pStyle w:val="ListParagraph"/>
        <w:numPr>
          <w:ilvl w:val="0"/>
          <w:numId w:val="1"/>
        </w:numPr>
        <w:rPr>
          <w:b/>
          <w:bCs/>
          <w:color w:val="FF0000"/>
        </w:rPr>
      </w:pPr>
      <w:r w:rsidRPr="00436C24">
        <w:rPr>
          <w:b/>
          <w:bCs/>
          <w:color w:val="FF0000"/>
        </w:rPr>
        <w:t>Systems requirements. Researched a bit how different parameters would be controlled.</w:t>
      </w:r>
    </w:p>
    <w:tbl>
      <w:tblPr>
        <w:tblStyle w:val="TableGrid"/>
        <w:tblW w:w="0" w:type="auto"/>
        <w:jc w:val="center"/>
        <w:tblLook w:val="04A0" w:firstRow="1" w:lastRow="0" w:firstColumn="1" w:lastColumn="0" w:noHBand="0" w:noVBand="1"/>
      </w:tblPr>
      <w:tblGrid>
        <w:gridCol w:w="2680"/>
        <w:gridCol w:w="3191"/>
        <w:gridCol w:w="3191"/>
      </w:tblGrid>
      <w:tr w:rsidR="00436C24" w:rsidTr="00436C24">
        <w:trPr>
          <w:jc w:val="center"/>
        </w:trPr>
        <w:tc>
          <w:tcPr>
            <w:tcW w:w="2680" w:type="dxa"/>
          </w:tcPr>
          <w:p w:rsidR="00436C24" w:rsidRPr="00FB7965" w:rsidRDefault="00436C24" w:rsidP="009552FA"/>
        </w:tc>
        <w:tc>
          <w:tcPr>
            <w:tcW w:w="3191" w:type="dxa"/>
          </w:tcPr>
          <w:p w:rsidR="00436C24" w:rsidRPr="00FB7965" w:rsidRDefault="00436C24" w:rsidP="009552FA">
            <w:r w:rsidRPr="00FB7965">
              <w:t>Stakeholder requirement</w:t>
            </w:r>
          </w:p>
        </w:tc>
        <w:tc>
          <w:tcPr>
            <w:tcW w:w="3191" w:type="dxa"/>
          </w:tcPr>
          <w:p w:rsidR="00436C24" w:rsidRPr="00FB7965" w:rsidRDefault="00436C24" w:rsidP="009552FA">
            <w:r w:rsidRPr="00FB7965">
              <w:t>System requirement</w:t>
            </w:r>
          </w:p>
        </w:tc>
      </w:tr>
      <w:tr w:rsidR="00436C24" w:rsidTr="00436C24">
        <w:trPr>
          <w:jc w:val="center"/>
        </w:trPr>
        <w:tc>
          <w:tcPr>
            <w:tcW w:w="2680" w:type="dxa"/>
          </w:tcPr>
          <w:p w:rsidR="00436C24" w:rsidRPr="00FB7965" w:rsidRDefault="00436C24" w:rsidP="009552FA">
            <w:pPr>
              <w:shd w:val="clear" w:color="auto" w:fill="FFFFFF"/>
              <w:rPr>
                <w:rFonts w:eastAsia="Times New Roman" w:cs="Arial"/>
                <w:lang w:eastAsia="en-GB"/>
              </w:rPr>
            </w:pPr>
            <w:r>
              <w:rPr>
                <w:rFonts w:eastAsia="Times New Roman" w:cs="Arial"/>
                <w:lang w:eastAsia="en-GB"/>
              </w:rPr>
              <w:t>User</w:t>
            </w:r>
          </w:p>
        </w:tc>
        <w:tc>
          <w:tcPr>
            <w:tcW w:w="3191" w:type="dxa"/>
          </w:tcPr>
          <w:p w:rsidR="00436C24" w:rsidRPr="00436C24" w:rsidRDefault="00436C24" w:rsidP="009552FA">
            <w:pPr>
              <w:shd w:val="clear" w:color="auto" w:fill="FFFFFF"/>
              <w:rPr>
                <w:rFonts w:eastAsia="Times New Roman" w:cs="Arial"/>
                <w:lang w:val="en-US" w:eastAsia="en-GB"/>
              </w:rPr>
            </w:pPr>
            <w:r w:rsidRPr="00436C24">
              <w:rPr>
                <w:rFonts w:eastAsia="Times New Roman" w:cs="Arial"/>
                <w:lang w:val="en-US" w:eastAsia="en-GB"/>
              </w:rPr>
              <w:t>User would like to customize indoor environment by regulating temperature, humidity and air quality</w:t>
            </w:r>
          </w:p>
          <w:p w:rsidR="00436C24" w:rsidRPr="00436C24" w:rsidRDefault="00436C24" w:rsidP="009552FA">
            <w:pPr>
              <w:rPr>
                <w:lang w:val="en-US"/>
              </w:rPr>
            </w:pPr>
          </w:p>
        </w:tc>
        <w:tc>
          <w:tcPr>
            <w:tcW w:w="3191" w:type="dxa"/>
          </w:tcPr>
          <w:p w:rsidR="00436C24" w:rsidRPr="00436C24" w:rsidRDefault="00436C24" w:rsidP="009552FA">
            <w:pPr>
              <w:shd w:val="clear" w:color="auto" w:fill="FFFFFF"/>
              <w:rPr>
                <w:rFonts w:eastAsia="Times New Roman" w:cs="Arial"/>
                <w:lang w:val="en-US" w:eastAsia="en-GB"/>
              </w:rPr>
            </w:pPr>
            <w:r w:rsidRPr="00436C24">
              <w:rPr>
                <w:lang w:val="en-US"/>
              </w:rPr>
              <w:t xml:space="preserve">Have an accessible interface for regulating </w:t>
            </w:r>
            <w:r w:rsidRPr="00436C24">
              <w:rPr>
                <w:rFonts w:eastAsia="Times New Roman" w:cs="Arial"/>
                <w:lang w:val="en-US" w:eastAsia="en-GB"/>
              </w:rPr>
              <w:t>temperature, humidity and air quality.</w:t>
            </w:r>
          </w:p>
        </w:tc>
      </w:tr>
      <w:tr w:rsidR="00436C24" w:rsidTr="00436C24">
        <w:trPr>
          <w:jc w:val="center"/>
        </w:trPr>
        <w:tc>
          <w:tcPr>
            <w:tcW w:w="2680" w:type="dxa"/>
            <w:vMerge w:val="restart"/>
          </w:tcPr>
          <w:p w:rsidR="00436C24" w:rsidRDefault="00436C24" w:rsidP="009552FA">
            <w:r>
              <w:t>Facility manager</w:t>
            </w:r>
          </w:p>
        </w:tc>
        <w:tc>
          <w:tcPr>
            <w:tcW w:w="3191" w:type="dxa"/>
          </w:tcPr>
          <w:p w:rsidR="00436C24" w:rsidRDefault="00436C24" w:rsidP="009552FA">
            <w:r>
              <w:t>Long operational life</w:t>
            </w:r>
          </w:p>
        </w:tc>
        <w:tc>
          <w:tcPr>
            <w:tcW w:w="3191" w:type="dxa"/>
          </w:tcPr>
          <w:p w:rsidR="00436C24" w:rsidRPr="00436C24" w:rsidRDefault="00436C24" w:rsidP="009552FA">
            <w:pPr>
              <w:rPr>
                <w:lang w:val="en-US"/>
              </w:rPr>
            </w:pPr>
            <w:r w:rsidRPr="00436C24">
              <w:rPr>
                <w:lang w:val="en-US"/>
              </w:rPr>
              <w:t>Should have a cabled connection to electricity</w:t>
            </w:r>
          </w:p>
        </w:tc>
      </w:tr>
      <w:tr w:rsidR="00436C24" w:rsidTr="00436C24">
        <w:trPr>
          <w:jc w:val="center"/>
        </w:trPr>
        <w:tc>
          <w:tcPr>
            <w:tcW w:w="2680" w:type="dxa"/>
            <w:vMerge/>
          </w:tcPr>
          <w:p w:rsidR="00436C24" w:rsidRPr="00436C24" w:rsidRDefault="00436C24" w:rsidP="009552FA">
            <w:pPr>
              <w:rPr>
                <w:lang w:val="en-US"/>
              </w:rPr>
            </w:pPr>
          </w:p>
        </w:tc>
        <w:tc>
          <w:tcPr>
            <w:tcW w:w="3191" w:type="dxa"/>
          </w:tcPr>
          <w:p w:rsidR="00436C24" w:rsidRDefault="00436C24" w:rsidP="009552FA">
            <w:r>
              <w:t>Easy maintenance and monitoring</w:t>
            </w:r>
          </w:p>
        </w:tc>
        <w:tc>
          <w:tcPr>
            <w:tcW w:w="3191" w:type="dxa"/>
          </w:tcPr>
          <w:p w:rsidR="00436C24" w:rsidRPr="00436C24" w:rsidRDefault="00436C24" w:rsidP="009552FA">
            <w:pPr>
              <w:rPr>
                <w:lang w:val="en-US"/>
              </w:rPr>
            </w:pPr>
            <w:r w:rsidRPr="00436C24">
              <w:rPr>
                <w:lang w:val="en-US"/>
              </w:rPr>
              <w:t>Possibility to monitor the status of multiple panels.</w:t>
            </w:r>
          </w:p>
        </w:tc>
      </w:tr>
      <w:tr w:rsidR="00436C24" w:rsidTr="00436C24">
        <w:trPr>
          <w:jc w:val="center"/>
        </w:trPr>
        <w:tc>
          <w:tcPr>
            <w:tcW w:w="2680" w:type="dxa"/>
            <w:vMerge w:val="restart"/>
          </w:tcPr>
          <w:p w:rsidR="00436C24" w:rsidRDefault="00436C24" w:rsidP="009552FA">
            <w:r>
              <w:t>HVAC vendor</w:t>
            </w:r>
          </w:p>
        </w:tc>
        <w:tc>
          <w:tcPr>
            <w:tcW w:w="3191" w:type="dxa"/>
          </w:tcPr>
          <w:p w:rsidR="00436C24" w:rsidRPr="00436C24" w:rsidRDefault="00436C24" w:rsidP="009552FA">
            <w:pPr>
              <w:rPr>
                <w:lang w:val="en-US"/>
              </w:rPr>
            </w:pPr>
            <w:r w:rsidRPr="00436C24">
              <w:rPr>
                <w:lang w:val="en-US"/>
              </w:rPr>
              <w:t>Easy deployment of control system</w:t>
            </w:r>
          </w:p>
        </w:tc>
        <w:tc>
          <w:tcPr>
            <w:tcW w:w="3191" w:type="dxa"/>
          </w:tcPr>
          <w:p w:rsidR="00436C24" w:rsidRPr="00436C24" w:rsidRDefault="00436C24" w:rsidP="009552FA">
            <w:pPr>
              <w:rPr>
                <w:lang w:val="en-US"/>
              </w:rPr>
            </w:pPr>
          </w:p>
        </w:tc>
      </w:tr>
      <w:tr w:rsidR="00436C24" w:rsidTr="00436C24">
        <w:trPr>
          <w:jc w:val="center"/>
        </w:trPr>
        <w:tc>
          <w:tcPr>
            <w:tcW w:w="2680" w:type="dxa"/>
            <w:vMerge/>
          </w:tcPr>
          <w:p w:rsidR="00436C24" w:rsidRPr="00436C24" w:rsidRDefault="00436C24" w:rsidP="009552FA">
            <w:pPr>
              <w:rPr>
                <w:lang w:val="en-US"/>
              </w:rPr>
            </w:pPr>
          </w:p>
        </w:tc>
        <w:tc>
          <w:tcPr>
            <w:tcW w:w="3191" w:type="dxa"/>
          </w:tcPr>
          <w:p w:rsidR="00436C24" w:rsidRDefault="00436C24" w:rsidP="009552FA">
            <w:r>
              <w:t>Compatible with their equipment</w:t>
            </w:r>
          </w:p>
        </w:tc>
        <w:tc>
          <w:tcPr>
            <w:tcW w:w="3191" w:type="dxa"/>
          </w:tcPr>
          <w:p w:rsidR="00436C24" w:rsidRPr="00436C24" w:rsidRDefault="00436C24" w:rsidP="009552FA">
            <w:pPr>
              <w:rPr>
                <w:lang w:val="en-US"/>
              </w:rPr>
            </w:pPr>
            <w:r w:rsidRPr="00436C24">
              <w:rPr>
                <w:lang w:val="en-US"/>
              </w:rPr>
              <w:t>Protocol of communication must be compatible.</w:t>
            </w:r>
          </w:p>
        </w:tc>
      </w:tr>
      <w:tr w:rsidR="00436C24" w:rsidTr="00436C24">
        <w:trPr>
          <w:jc w:val="center"/>
        </w:trPr>
        <w:tc>
          <w:tcPr>
            <w:tcW w:w="2680" w:type="dxa"/>
          </w:tcPr>
          <w:p w:rsidR="00436C24" w:rsidRDefault="00436C24" w:rsidP="009552FA">
            <w:r>
              <w:t>Government</w:t>
            </w:r>
          </w:p>
        </w:tc>
        <w:tc>
          <w:tcPr>
            <w:tcW w:w="3191" w:type="dxa"/>
          </w:tcPr>
          <w:p w:rsidR="00436C24" w:rsidRDefault="00436C24" w:rsidP="009552FA">
            <w:r>
              <w:t>Meet regulations</w:t>
            </w:r>
          </w:p>
        </w:tc>
        <w:tc>
          <w:tcPr>
            <w:tcW w:w="3191" w:type="dxa"/>
          </w:tcPr>
          <w:p w:rsidR="00436C24" w:rsidRDefault="00436C24" w:rsidP="009552FA"/>
        </w:tc>
      </w:tr>
    </w:tbl>
    <w:p w:rsidR="003F1DCE" w:rsidRDefault="003F1DCE" w:rsidP="003F1DCE">
      <w:pPr>
        <w:pStyle w:val="ListParagraph"/>
        <w:numPr>
          <w:ilvl w:val="0"/>
          <w:numId w:val="2"/>
        </w:numPr>
      </w:pPr>
      <w:r>
        <w:t>Collect data from sensors</w:t>
      </w:r>
    </w:p>
    <w:p w:rsidR="003F1DCE" w:rsidRDefault="003F1DCE" w:rsidP="003F1DCE">
      <w:pPr>
        <w:pStyle w:val="ListParagraph"/>
        <w:numPr>
          <w:ilvl w:val="0"/>
          <w:numId w:val="2"/>
        </w:numPr>
      </w:pPr>
      <w:r>
        <w:t>Regulate parameters, description?!</w:t>
      </w:r>
    </w:p>
    <w:p w:rsidR="003F1DCE" w:rsidRDefault="003F1DCE" w:rsidP="003F1DCE">
      <w:pPr>
        <w:pStyle w:val="ListParagraph"/>
        <w:numPr>
          <w:ilvl w:val="0"/>
          <w:numId w:val="3"/>
        </w:numPr>
        <w:autoSpaceDE w:val="0"/>
        <w:autoSpaceDN w:val="0"/>
        <w:adjustRightInd w:val="0"/>
        <w:spacing w:after="0" w:line="240" w:lineRule="auto"/>
      </w:pPr>
      <w:r>
        <w:lastRenderedPageBreak/>
        <w:t>Regulate temp between this range (15° to 30°) by controlling the heating/cooling coils and radiators.</w:t>
      </w:r>
    </w:p>
    <w:p w:rsidR="003F1DCE" w:rsidRDefault="003F1DCE" w:rsidP="003F1DCE">
      <w:pPr>
        <w:pStyle w:val="ListParagraph"/>
        <w:numPr>
          <w:ilvl w:val="0"/>
          <w:numId w:val="3"/>
        </w:numPr>
        <w:autoSpaceDE w:val="0"/>
        <w:autoSpaceDN w:val="0"/>
        <w:adjustRightInd w:val="0"/>
        <w:spacing w:after="0" w:line="240" w:lineRule="auto"/>
      </w:pPr>
      <w:r>
        <w:t xml:space="preserve">Regulate humidity </w:t>
      </w:r>
      <w:r w:rsidRPr="000F581D">
        <w:rPr>
          <w:rFonts w:ascii="ArialMT" w:hAnsi="ArialMT" w:cs="ArialMT"/>
          <w:sz w:val="20"/>
          <w:szCs w:val="20"/>
        </w:rPr>
        <w:t>between 25 and 60%. Usually air is humidified to between 25 -45% during winter and dehumidified to below 60% during summer. Any figure outside this range shall produce discomfort and indoor air quality (IAQ) problems.</w:t>
      </w:r>
      <w:r>
        <w:t xml:space="preserve"> by controlling the evaporating coils.</w:t>
      </w:r>
    </w:p>
    <w:p w:rsidR="003F1DCE" w:rsidRDefault="003F1DCE" w:rsidP="003F1DCE">
      <w:pPr>
        <w:pStyle w:val="ListParagraph"/>
        <w:numPr>
          <w:ilvl w:val="0"/>
          <w:numId w:val="4"/>
        </w:numPr>
      </w:pPr>
      <w:r>
        <w:t>Regulate air quality depending on co2 by entering more fresh air by controlling the fans/dampers.</w:t>
      </w:r>
    </w:p>
    <w:p w:rsidR="003F1DCE" w:rsidRDefault="003F1DCE" w:rsidP="003F1DCE">
      <w:pPr>
        <w:pStyle w:val="ListParagraph"/>
        <w:numPr>
          <w:ilvl w:val="0"/>
          <w:numId w:val="2"/>
        </w:numPr>
      </w:pPr>
      <w:r>
        <w:t>Send updates on current situation of indoor environment</w:t>
      </w:r>
    </w:p>
    <w:p w:rsidR="003F1DCE" w:rsidRDefault="003F1DCE" w:rsidP="003F1DCE">
      <w:pPr>
        <w:pStyle w:val="ListParagraph"/>
        <w:numPr>
          <w:ilvl w:val="0"/>
          <w:numId w:val="2"/>
        </w:numPr>
      </w:pPr>
      <w:r>
        <w:t>Send updates on the state of the panel</w:t>
      </w:r>
    </w:p>
    <w:p w:rsidR="003F1DCE" w:rsidRDefault="003F1DCE" w:rsidP="003F1DCE">
      <w:pPr>
        <w:pStyle w:val="ListParagraph"/>
        <w:numPr>
          <w:ilvl w:val="0"/>
          <w:numId w:val="2"/>
        </w:numPr>
      </w:pPr>
      <w:r>
        <w:t>Display the value of each parameter</w:t>
      </w:r>
    </w:p>
    <w:p w:rsidR="009B7641" w:rsidRDefault="003F1DCE" w:rsidP="003F1DCE">
      <w:pPr>
        <w:pStyle w:val="ListParagraph"/>
        <w:numPr>
          <w:ilvl w:val="0"/>
          <w:numId w:val="2"/>
        </w:numPr>
      </w:pPr>
      <w:r>
        <w:t>Have user input through buttons</w:t>
      </w:r>
    </w:p>
    <w:p w:rsidR="009B7641" w:rsidRPr="00436C24" w:rsidRDefault="009B7641" w:rsidP="009B7641">
      <w:pPr>
        <w:pStyle w:val="ListParagraph"/>
        <w:numPr>
          <w:ilvl w:val="0"/>
          <w:numId w:val="1"/>
        </w:numPr>
        <w:rPr>
          <w:b/>
          <w:bCs/>
          <w:color w:val="FF0000"/>
        </w:rPr>
      </w:pPr>
      <w:r w:rsidRPr="00436C24">
        <w:rPr>
          <w:b/>
          <w:bCs/>
          <w:color w:val="FF0000"/>
        </w:rPr>
        <w:t>Functional analysis (Charlie made the drawing)</w:t>
      </w:r>
      <w:r w:rsidR="003F1DCE" w:rsidRPr="00436C24">
        <w:rPr>
          <w:b/>
          <w:bCs/>
          <w:color w:val="FF0000"/>
        </w:rPr>
        <w:t xml:space="preserve"> and a description of it (</w:t>
      </w:r>
      <w:proofErr w:type="spellStart"/>
      <w:r w:rsidR="003F1DCE" w:rsidRPr="00436C24">
        <w:rPr>
          <w:b/>
          <w:bCs/>
          <w:color w:val="FF0000"/>
        </w:rPr>
        <w:t>badis</w:t>
      </w:r>
      <w:proofErr w:type="spellEnd"/>
      <w:r w:rsidR="003F1DCE" w:rsidRPr="00436C24">
        <w:rPr>
          <w:b/>
          <w:bCs/>
          <w:color w:val="FF0000"/>
        </w:rPr>
        <w:t>)</w:t>
      </w:r>
    </w:p>
    <w:p w:rsidR="000E0C93" w:rsidRDefault="000E0C93" w:rsidP="000E0C93">
      <w:pPr>
        <w:pStyle w:val="ListParagraph"/>
        <w:numPr>
          <w:ilvl w:val="0"/>
          <w:numId w:val="1"/>
        </w:numPr>
      </w:pPr>
      <w:r>
        <w:t xml:space="preserve">After system requirements were specified, functional analysis of the system is made. The figure below depicts from the requirement on top to the different functions that the control panel should carry out, to the components required to yield the needed functions. Since the main stakeholders considered are the employees and they want the access to regulate their indoor environment (temperature, humidity, air quality), and to </w:t>
      </w:r>
      <w:proofErr w:type="spellStart"/>
      <w:r>
        <w:t>realise</w:t>
      </w:r>
      <w:proofErr w:type="spellEnd"/>
      <w:r>
        <w:t xml:space="preserve"> that some functions are needed, as to input users’ settings, collect the indoor environment data, display current values, calculate, change. The components involved in the system are sensors, actuators, network, panel (including controller, buttons, screen).</w:t>
      </w:r>
    </w:p>
    <w:p w:rsidR="009B7641" w:rsidRPr="009B7641" w:rsidRDefault="00C501DC" w:rsidP="003F1DCE">
      <w:pPr>
        <w:pStyle w:val="ListParagraph"/>
      </w:pPr>
      <w:r>
        <w:object w:dxaOrig="27346" w:dyaOrig="1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5pt;height:255.1pt" o:ole="">
            <v:imagedata r:id="rId6" o:title=""/>
          </v:shape>
          <o:OLEObject Type="Embed" ProgID="Visio.Drawing.15" ShapeID="_x0000_i1027" DrawAspect="Content" ObjectID="_1523088915" r:id="rId7"/>
        </w:object>
      </w:r>
      <w:bookmarkStart w:id="0" w:name="_GoBack"/>
      <w:bookmarkEnd w:id="0"/>
    </w:p>
    <w:sectPr w:rsidR="009B7641" w:rsidRPr="009B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4775"/>
    <w:multiLevelType w:val="hybridMultilevel"/>
    <w:tmpl w:val="B09AA53C"/>
    <w:lvl w:ilvl="0" w:tplc="CFE664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771D2"/>
    <w:multiLevelType w:val="hybridMultilevel"/>
    <w:tmpl w:val="FC9225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CE1EEF"/>
    <w:multiLevelType w:val="hybridMultilevel"/>
    <w:tmpl w:val="FC9225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7A6196"/>
    <w:multiLevelType w:val="hybridMultilevel"/>
    <w:tmpl w:val="E546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A160C"/>
    <w:multiLevelType w:val="hybridMultilevel"/>
    <w:tmpl w:val="4F88AE36"/>
    <w:lvl w:ilvl="0" w:tplc="A96E7C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wsbQwN7cE0uZGxko6SsGpxcWZ+XkgBYa1AEoHADAsAAAA"/>
  </w:docVars>
  <w:rsids>
    <w:rsidRoot w:val="001F55B9"/>
    <w:rsid w:val="000E0C93"/>
    <w:rsid w:val="001F55B9"/>
    <w:rsid w:val="00216003"/>
    <w:rsid w:val="00243E78"/>
    <w:rsid w:val="003F1DCE"/>
    <w:rsid w:val="00407566"/>
    <w:rsid w:val="00436C24"/>
    <w:rsid w:val="006A61A3"/>
    <w:rsid w:val="00784753"/>
    <w:rsid w:val="007E0F18"/>
    <w:rsid w:val="009B7641"/>
    <w:rsid w:val="00C501DC"/>
    <w:rsid w:val="00EA14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6448A-4520-4001-AF19-5FF5B70E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41"/>
    <w:pPr>
      <w:ind w:left="720"/>
      <w:contextualSpacing/>
    </w:pPr>
  </w:style>
  <w:style w:type="table" w:styleId="TableGrid">
    <w:name w:val="Table Grid"/>
    <w:basedOn w:val="TableNormal"/>
    <w:uiPriority w:val="39"/>
    <w:rsid w:val="00436C24"/>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 Madani</dc:creator>
  <cp:keywords/>
  <dc:description/>
  <cp:lastModifiedBy>zhili shao</cp:lastModifiedBy>
  <cp:revision>9</cp:revision>
  <dcterms:created xsi:type="dcterms:W3CDTF">2016-04-25T08:51:00Z</dcterms:created>
  <dcterms:modified xsi:type="dcterms:W3CDTF">2016-04-25T09:29:00Z</dcterms:modified>
</cp:coreProperties>
</file>