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LCDO. CARLOS M. SANTINI RODRÍGUEZ</w:t>
      </w:r>
    </w:p>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ATTORNEY AT LAW</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RUA 12862 / COL. 14085</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PO BOX 30409 SAN JUAN, PR 00929-0544</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TEL. 787.636.0770</w:t>
      </w:r>
    </w:p>
    <w:p w:rsidR="00A15892" w:rsidRDefault="00000000" w:rsidP="007F50AF">
      <w:pPr>
        <w:jc w:val="center"/>
        <w:rPr>
          <w:rFonts w:ascii="Times New Roman" w:hAnsi="Times New Roman" w:cs="Times New Roman"/>
          <w:sz w:val="20"/>
          <w:szCs w:val="20"/>
        </w:rPr>
      </w:pPr>
      <w:hyperlink r:id="rId7" w:history="1">
        <w:r w:rsidR="00625CD3" w:rsidRPr="00CF3768">
          <w:rPr>
            <w:rStyle w:val="Hyperlink"/>
            <w:rFonts w:ascii="Times New Roman" w:hAnsi="Times New Roman" w:cs="Times New Roman"/>
            <w:sz w:val="20"/>
            <w:szCs w:val="20"/>
          </w:rPr>
          <w:t>CARSANTINI@GMAIL.COM</w:t>
        </w:r>
      </w:hyperlink>
    </w:p>
    <w:p w:rsidR="00625CD3" w:rsidRDefault="00625CD3" w:rsidP="007F50AF">
      <w:pPr>
        <w:jc w:val="center"/>
        <w:rPr>
          <w:rFonts w:ascii="Times New Roman" w:hAnsi="Times New Roman" w:cs="Times New Roman"/>
          <w:sz w:val="20"/>
          <w:szCs w:val="20"/>
        </w:rPr>
      </w:pPr>
    </w:p>
    <w:p w:rsidR="00625CD3" w:rsidRPr="00625CD3" w:rsidRDefault="00625CD3" w:rsidP="00625CD3">
      <w:pPr>
        <w:rPr>
          <w:rFonts w:ascii="Times New Roman" w:hAnsi="Times New Roman" w:cs="Times New Roman"/>
          <w:color w:val="FF0000"/>
          <w:sz w:val="20"/>
          <w:szCs w:val="20"/>
        </w:rPr>
      </w:pPr>
      <w:r w:rsidRPr="00625CD3">
        <w:rPr>
          <w:rFonts w:ascii="Times New Roman" w:hAnsi="Times New Roman" w:cs="Times New Roman"/>
          <w:color w:val="FF0000"/>
          <w:sz w:val="20"/>
          <w:szCs w:val="20"/>
        </w:rPr>
        <w:t>BORRADOR</w:t>
      </w:r>
    </w:p>
    <w:p w:rsidR="00BD40DF" w:rsidRPr="007F50AF" w:rsidRDefault="00BD40DF" w:rsidP="00BD40DF">
      <w:pPr>
        <w:rPr>
          <w:rFonts w:ascii="Times New Roman" w:hAnsi="Times New Roman" w:cs="Times New Roman"/>
          <w:b/>
          <w:lang w:val="es-ES"/>
        </w:rPr>
      </w:pPr>
    </w:p>
    <w:p w:rsidR="007F50AF" w:rsidRPr="007F50AF" w:rsidRDefault="007F50AF" w:rsidP="007F50AF">
      <w:pPr>
        <w:spacing w:line="480" w:lineRule="auto"/>
        <w:rPr>
          <w:rFonts w:ascii="Times New Roman" w:hAnsi="Times New Roman" w:cs="Times New Roman"/>
          <w:lang w:val="es-ES"/>
        </w:rPr>
      </w:pPr>
      <w:r>
        <w:rPr>
          <w:rFonts w:ascii="Times New Roman" w:hAnsi="Times New Roman" w:cs="Times New Roman"/>
          <w:lang w:val="es-ES"/>
          <w:color w:val="FF0000"/>
          <w:strike/>
        </w:rPr>
        <w:t xml:space="preserve">1 de septiembre</w:t>
      </w:r>
      <w:r>
        <w:rPr>
          <w:rFonts w:ascii="Times New Roman" w:hAnsi="Times New Roman" w:cs="Times New Roman"/>
          <w:lang w:val="es-ES"/>
          <w:color w:val="FF0000"/>
          <w:u w:val="single"/>
        </w:rPr>
        <w:t xml:space="preserve">2 de septiembre</w:t>
      </w:r>
      <w:r>
        <w:rPr>
          <w:rFonts w:ascii="Times New Roman" w:hAnsi="Times New Roman" w:cs="Times New Roman"/>
          <w:lang w:val="es-ES"/>
        </w:rPr>
        <w:t xml:space="preserve"> de 2026</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Hon. Clemente Agosto Lugardo</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Alcalde</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Municipio Autónomo de Toa Alta</w:t>
      </w:r>
    </w:p>
    <w:p w:rsidR="007F50AF" w:rsidRPr="007F50AF" w:rsidRDefault="007F50AF" w:rsidP="007F50AF">
      <w:pPr>
        <w:jc w:val="both"/>
        <w:rPr>
          <w:rFonts w:ascii="Times New Roman" w:hAnsi="Times New Roman" w:cs="Times New Roman"/>
          <w:lang w:val="es-ES"/>
        </w:rPr>
      </w:pPr>
    </w:p>
    <w:p w:rsidR="007F50AF" w:rsidRPr="007F50AF" w:rsidRDefault="007F50AF" w:rsidP="006E212C">
      <w:pPr>
        <w:ind w:firstLine="720"/>
        <w:jc w:val="both"/>
        <w:rPr>
          <w:rFonts w:ascii="Times New Roman" w:hAnsi="Times New Roman" w:cs="Times New Roman"/>
          <w:lang w:val="es-ES"/>
        </w:rPr>
      </w:pPr>
      <w:proofErr w:type="gramStart"/>
      <w:proofErr w:type="gramEnd"/>
      <w:r>
        <w:rPr>
          <w:rFonts w:ascii="Times New Roman" w:hAnsi="Times New Roman" w:cs="Times New Roman"/>
          <w:lang w:val="es-ES"/>
        </w:rPr>
        <w:t xml:space="preserve">P/C:</w:t>
      </w:r>
      <w:r>
        <w:rPr>
          <w:rFonts w:ascii="Times New Roman" w:hAnsi="Times New Roman" w:cs="Times New Roman"/>
          <w:lang w:val="es-ES"/>
        </w:rPr>
        <w:tab/>
      </w:r>
      <w:r>
        <w:rPr>
          <w:rFonts w:ascii="Times New Roman" w:hAnsi="Times New Roman" w:cs="Times New Roman"/>
          <w:lang w:val="es-ES"/>
        </w:rPr>
        <w:t xml:space="preserve">Sra. Angélica Cruz, </w:t>
      </w:r>
      <w:r>
        <w:rPr>
          <w:rFonts w:ascii="Times New Roman" w:hAnsi="Times New Roman" w:cs="Times New Roman"/>
          <w:lang w:val="es-ES"/>
          <w:color w:val="FF0000"/>
          <w:strike/>
        </w:rPr>
        <w:t xml:space="preserve">Director de</w:t>
      </w:r>
      <w:r>
        <w:rPr>
          <w:rFonts w:ascii="Times New Roman" w:hAnsi="Times New Roman" w:cs="Times New Roman"/>
          <w:lang w:val="es-ES"/>
          <w:color w:val="FF0000"/>
          <w:u w:val="single"/>
        </w:rPr>
        <w:t xml:space="preserve">Directora de</w:t>
      </w:r>
      <w:r>
        <w:rPr>
          <w:rFonts w:ascii="Times New Roman" w:hAnsi="Times New Roman" w:cs="Times New Roman"/>
          <w:lang w:val="es-ES"/>
        </w:rPr>
        <w:t xml:space="preserve"> Recursos Humanos</w:t>
      </w:r>
    </w:p>
    <w:p w:rsidR="00253EC9" w:rsidRPr="007F50AF" w:rsidRDefault="00253EC9" w:rsidP="00253EC9">
      <w:pPr>
        <w:ind w:firstLine="720"/>
        <w:jc w:val="both"/>
        <w:rPr>
          <w:rFonts w:ascii="Times New Roman" w:hAnsi="Times New Roman" w:cs="Times New Roman"/>
          <w:b/>
          <w:bCs/>
          <w:lang w:val="es-ES"/>
        </w:rPr>
      </w:pPr>
    </w:p>
    <w:p w:rsidR="00253EC9" w:rsidRPr="007F50AF" w:rsidRDefault="007F50AF" w:rsidP="007F50AF">
      <w:pPr>
        <w:jc w:val="both"/>
        <w:rPr>
          <w:rFonts w:ascii="Times New Roman" w:hAnsi="Times New Roman" w:cs="Times New Roman"/>
          <w:b/>
          <w:bCs/>
          <w:lang w:val="es-ES"/>
        </w:rPr>
      </w:pPr>
      <w:r w:rsidRPr="007F50AF">
        <w:rPr>
          <w:rFonts w:ascii="Times New Roman" w:hAnsi="Times New Roman" w:cs="Times New Roman"/>
          <w:b/>
          <w:bCs/>
          <w:lang w:val="es-ES"/>
        </w:rPr>
        <w:t>INFORME DE VISTA INFORMAL SOBRE I</w:t>
      </w:r>
      <w:r w:rsidR="00F21091" w:rsidRPr="007F50AF">
        <w:rPr>
          <w:rFonts w:ascii="Times New Roman" w:hAnsi="Times New Roman" w:cs="Times New Roman"/>
          <w:b/>
          <w:bCs/>
          <w:lang w:val="es-ES"/>
        </w:rPr>
        <w:t xml:space="preserve">NTENCIÓN DE CESANTÍA POR INCAPACIDAD </w:t>
      </w:r>
      <w:r>
        <w:rPr>
          <w:rFonts w:ascii="Times New Roman" w:hAnsi="Times New Roman" w:cs="Times New Roman"/>
          <w:b/>
          <w:bCs/>
          <w:lang w:val="es-ES"/>
        </w:rPr>
        <w:t>DEL EMPLEADO</w:t>
      </w:r>
      <w:r w:rsidR="00F21091" w:rsidRPr="007F50AF">
        <w:rPr>
          <w:rFonts w:ascii="Times New Roman" w:hAnsi="Times New Roman" w:cs="Times New Roman"/>
          <w:b/>
          <w:bCs/>
          <w:lang w:val="es-ES"/>
        </w:rPr>
        <w:t xml:space="preserve"> LUIS VÉLEZ MELÉNDEZ</w:t>
      </w:r>
    </w:p>
    <w:p w:rsidR="00A15892" w:rsidRPr="007F50AF" w:rsidRDefault="00A15892" w:rsidP="00A15892">
      <w:pPr>
        <w:jc w:val="both"/>
        <w:rPr>
          <w:rFonts w:ascii="Times New Roman" w:hAnsi="Times New Roman" w:cs="Times New Roman"/>
        </w:rPr>
      </w:pPr>
    </w:p>
    <w:p w:rsidR="005F3DEC" w:rsidRPr="007F50AF" w:rsidRDefault="007F50AF" w:rsidP="005F3DEC">
      <w:pPr>
        <w:rPr>
          <w:rFonts w:ascii="Times New Roman" w:hAnsi="Times New Roman" w:cs="Times New Roman"/>
          <w:noProof/>
        </w:rPr>
      </w:pPr>
      <w:r w:rsidRPr="007F50AF">
        <w:rPr>
          <w:rFonts w:ascii="Times New Roman" w:hAnsi="Times New Roman" w:cs="Times New Roman"/>
          <w:noProof/>
        </w:rPr>
        <w:t>Estimado señor Alcalde,</w:t>
      </w:r>
    </w:p>
    <w:p w:rsidR="007F50AF" w:rsidRPr="007F50AF" w:rsidRDefault="007F50AF" w:rsidP="005F3DEC">
      <w:pPr>
        <w:rPr>
          <w:rFonts w:ascii="Times New Roman" w:hAnsi="Times New Roman" w:cs="Times New Roman"/>
          <w:noProof/>
        </w:rPr>
      </w:pPr>
    </w:p>
    <w:p w:rsidR="005069F6" w:rsidRPr="007F50AF" w:rsidRDefault="005F3DEC" w:rsidP="005F3DEC">
      <w:pPr>
        <w:jc w:val="both"/>
        <w:rPr>
          <w:rFonts w:ascii="Times New Roman" w:hAnsi="Times New Roman" w:cs="Times New Roman"/>
        </w:rPr>
      </w:pPr>
      <w:r w:rsidRPr="007F50AF">
        <w:rPr>
          <w:rFonts w:ascii="Times New Roman" w:hAnsi="Times New Roman" w:cs="Times New Roman"/>
        </w:rPr>
        <w:t xml:space="preserve">El 28 de agosto de 2026 se celebró la vista administrativa informal sobre </w:t>
      </w:r>
      <w:r w:rsidR="007F50AF" w:rsidRPr="007F50AF">
        <w:rPr>
          <w:rFonts w:ascii="Times New Roman" w:hAnsi="Times New Roman" w:cs="Times New Roman"/>
        </w:rPr>
        <w:t>la</w:t>
      </w:r>
      <w:r w:rsidRPr="007F50AF">
        <w:rPr>
          <w:rFonts w:ascii="Times New Roman" w:hAnsi="Times New Roman" w:cs="Times New Roman"/>
        </w:rPr>
        <w:t xml:space="preserve"> intención de cesantía por incapacidad del empleado</w:t>
      </w:r>
      <w:r w:rsidR="007F50AF" w:rsidRPr="007F50AF">
        <w:rPr>
          <w:rFonts w:ascii="Times New Roman" w:hAnsi="Times New Roman" w:cs="Times New Roman"/>
        </w:rPr>
        <w:t xml:space="preserve"> Luis Vélez Meléndez, </w:t>
      </w:r>
      <w:r w:rsidRPr="007F50AF">
        <w:rPr>
          <w:rFonts w:ascii="Times New Roman" w:hAnsi="Times New Roman" w:cs="Times New Roman"/>
        </w:rPr>
        <w:t>conforme a la Notificación de Intención de Cesantía por Incapacidad y Citación a Vista Administrativa Informal que le fuera notificada el 25 de agosto de 2026, junto a los anejos que incluían el informe de evaluación del médico ocupacional del Municipio.</w:t>
      </w:r>
    </w:p>
    <w:p w:rsidR="00A9226B" w:rsidRPr="007F50AF" w:rsidRDefault="00A9226B" w:rsidP="005F3DEC">
      <w:pPr>
        <w:jc w:val="both"/>
        <w:rPr>
          <w:rFonts w:ascii="Times New Roman" w:hAnsi="Times New Roman" w:cs="Times New Roman"/>
        </w:rPr>
      </w:pPr>
    </w:p>
    <w:p w:rsidR="00C346CE" w:rsidRDefault="005F3DEC" w:rsidP="00D65B2D">
      <w:pPr>
        <w:jc w:val="both"/>
        <w:rPr>
          <w:rFonts w:ascii="Times New Roman" w:hAnsi="Times New Roman" w:cs="Times New Roman"/>
          <w:lang w:eastAsia="es-PR"/>
        </w:rPr>
      </w:pPr>
      <w:r>
        <w:rPr>
          <w:rFonts w:ascii="Times New Roman" w:hAnsi="Times New Roman" w:cs="Times New Roman"/>
          <w:lang w:eastAsia="es-PR"/>
        </w:rPr>
        <w:t xml:space="preserve">A dicha vista compareció el señor Vélez Meléndez por derecho propio. Se procedió a atender la carta de intención de cesantía por incapacidad y se le brindó al empleado la oportunidad de expresarse y de presentar toda la evidencia a su favor. A base de la vista informal y la totalidad del expediente administrativo </w:t>
      </w:r>
      <w:r>
        <w:rPr>
          <w:rFonts w:ascii="Times New Roman" w:hAnsi="Times New Roman" w:cs="Times New Roman"/>
          <w:lang w:eastAsia="es-PR"/>
          <w:color w:val="FF0000"/>
          <w:strike/>
        </w:rPr>
        <w:t xml:space="preserve">procedemos hacer</w:t>
      </w:r>
      <w:r>
        <w:rPr>
          <w:rFonts w:ascii="Times New Roman" w:hAnsi="Times New Roman" w:cs="Times New Roman"/>
          <w:lang w:eastAsia="es-PR"/>
          <w:color w:val="FF0000"/>
          <w:u w:val="single"/>
        </w:rPr>
        <w:t xml:space="preserve">procedemos a formular</w:t>
      </w:r>
      <w:r>
        <w:rPr>
          <w:rFonts w:ascii="Times New Roman" w:hAnsi="Times New Roman" w:cs="Times New Roman"/>
          <w:lang w:eastAsia="es-PR"/>
        </w:rPr>
        <w:t xml:space="preserve"> las siguientes:</w:t>
      </w:r>
    </w:p>
    <w:p w:rsidR="006E212C" w:rsidRDefault="006E212C" w:rsidP="00D65B2D">
      <w:pPr>
        <w:jc w:val="both"/>
        <w:rPr>
          <w:rFonts w:ascii="Times New Roman" w:hAnsi="Times New Roman" w:cs="Times New Roman"/>
          <w:lang w:eastAsia="es-PR"/>
        </w:rPr>
      </w:pPr>
    </w:p>
    <w:p w:rsidR="006E212C" w:rsidRDefault="006E212C" w:rsidP="006E212C">
      <w:pPr>
        <w:pStyle w:val="ListParagraph"/>
        <w:numPr>
          <w:ilvl w:val="0"/>
          <w:numId w:val="37"/>
        </w:numPr>
        <w:spacing w:after="240"/>
        <w:ind w:left="540" w:hanging="540"/>
        <w:jc w:val="left"/>
        <w:rPr>
          <w:rFonts w:ascii="Times New Roman" w:hAnsi="Times New Roman" w:cs="Times New Roman"/>
          <w:b/>
          <w:sz w:val="24"/>
          <w:szCs w:val="24"/>
          <w:lang w:val="es-ES"/>
        </w:rPr>
      </w:pPr>
      <w:r w:rsidRPr="006E212C">
        <w:rPr>
          <w:rFonts w:ascii="Times New Roman" w:hAnsi="Times New Roman" w:cs="Times New Roman"/>
          <w:b/>
          <w:sz w:val="24"/>
          <w:szCs w:val="24"/>
          <w:lang w:val="es-ES"/>
        </w:rPr>
        <w:t>DETERMINACIONES DE HECHOS</w:t>
      </w:r>
    </w:p>
    <w:p w:rsidR="006E212C" w:rsidRPr="006E212C" w:rsidRDefault="006E212C" w:rsidP="006E212C">
      <w:pPr>
        <w:pStyle w:val="ListParagraph"/>
        <w:spacing w:after="240"/>
        <w:ind w:left="360"/>
        <w:jc w:val="left"/>
        <w:rPr>
          <w:rFonts w:ascii="Times New Roman" w:hAnsi="Times New Roman" w:cs="Times New Roman"/>
          <w:b/>
          <w:sz w:val="24"/>
          <w:szCs w:val="24"/>
          <w:lang w:val="es-ES"/>
        </w:rPr>
      </w:pP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Sr. Luis Vélez Meléndez ocupa un puesto de Trabajador en el Departamento de Servicios Generales del Municipio Autónomo de Toa Alta. Tiene un historial de fractura del fémur derecho, tratada mediante reducción y fijación interna en el año 2013, y de una condición de espalda por la cual, en años anteriores, radicó un caso ante la Corporación del Fondo del Seguro del Estado (CFSE), donde recibió tratamiento</w:t>
      </w:r>
      <w:r>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terapias e inyecciones</w:t>
      </w:r>
      <w:r>
        <w:rPr>
          <w:rFonts w:ascii="Times New Roman" w:hAnsi="Times New Roman" w:cs="Times New Roman"/>
          <w:sz w:val="24"/>
          <w:szCs w:val="24"/>
          <w:lang w:val="es-ES"/>
        </w:rPr>
        <w:t>,</w:t>
      </w:r>
      <w:r w:rsidRPr="007F50AF">
        <w:rPr>
          <w:rFonts w:ascii="Times New Roman" w:hAnsi="Times New Roman" w:cs="Times New Roman"/>
          <w:sz w:val="24"/>
          <w:szCs w:val="24"/>
          <w:lang w:val="es-ES"/>
        </w:rPr>
        <w:t xml:space="preserve"> por una condición </w:t>
      </w:r>
      <w:proofErr w:type="spellStart"/>
      <w:r w:rsidRPr="007F50AF">
        <w:rPr>
          <w:rFonts w:ascii="Times New Roman" w:hAnsi="Times New Roman" w:cs="Times New Roman"/>
          <w:sz w:val="24"/>
          <w:szCs w:val="24"/>
          <w:lang w:val="es-ES"/>
        </w:rPr>
        <w:t>lumbosacral</w:t>
      </w:r>
      <w:proofErr w:type="spellEnd"/>
      <w:r w:rsidRPr="007F50AF">
        <w:rPr>
          <w:rFonts w:ascii="Times New Roman" w:hAnsi="Times New Roman" w:cs="Times New Roman"/>
          <w:sz w:val="24"/>
          <w:szCs w:val="24"/>
          <w:lang w:val="es-ES"/>
        </w:rPr>
        <w:t xml:space="preserve"> y posteriormente fue dado de alta, reincorporándose a sus funciones regulares.</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16 de julio de 2026, el empleado se personó a la Oficina de Recursos Humanos y expresó que no podía realizar algunas de las funciones de su puesto, específicamente el uso del “</w:t>
      </w:r>
      <w:proofErr w:type="spellStart"/>
      <w:r w:rsidRPr="007F50AF">
        <w:rPr>
          <w:rFonts w:ascii="Times New Roman" w:hAnsi="Times New Roman" w:cs="Times New Roman"/>
          <w:sz w:val="24"/>
          <w:szCs w:val="24"/>
          <w:lang w:val="es-ES"/>
        </w:rPr>
        <w:t>blower</w:t>
      </w:r>
      <w:proofErr w:type="spellEnd"/>
      <w:r w:rsidRPr="007F50AF">
        <w:rPr>
          <w:rFonts w:ascii="Times New Roman" w:hAnsi="Times New Roman" w:cs="Times New Roman"/>
          <w:sz w:val="24"/>
          <w:szCs w:val="24"/>
          <w:lang w:val="es-ES"/>
        </w:rPr>
        <w:t>” y el “</w:t>
      </w:r>
      <w:proofErr w:type="spellStart"/>
      <w:r w:rsidRPr="007F50AF">
        <w:rPr>
          <w:rFonts w:ascii="Times New Roman" w:hAnsi="Times New Roman" w:cs="Times New Roman"/>
          <w:sz w:val="24"/>
          <w:szCs w:val="24"/>
          <w:lang w:val="es-ES"/>
        </w:rPr>
        <w:t>trimmer</w:t>
      </w:r>
      <w:proofErr w:type="spellEnd"/>
      <w:r w:rsidRPr="007F50AF">
        <w:rPr>
          <w:rFonts w:ascii="Times New Roman" w:hAnsi="Times New Roman" w:cs="Times New Roman"/>
          <w:sz w:val="24"/>
          <w:szCs w:val="24"/>
          <w:lang w:val="es-ES"/>
        </w:rPr>
        <w:t>”, por molestias en la espalda y en la rodilla en la que fue intervenido quirúrgicamente.</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lastRenderedPageBreak/>
        <w:t>El 20 de julio de 2026, su médico primario, el Dr. Pedro J. Díaz Martínez, expidió una certificación médica en la que recomendó acomodo razonable e indicó que el empleado no puede permanecer mucho tiempo de pie ni cargar peso mayor de quince (15) libras, y que se encontraba bajo tratamiento farmacológico. El empleado entregó dicha certificación a la Oficina de Recursos Humanos ese mismo día.</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Como parte del proceso interactivo</w:t>
      </w:r>
      <w:r>
        <w:rPr>
          <w:rFonts w:ascii="Times New Roman" w:hAnsi="Times New Roman" w:cs="Times New Roman"/>
          <w:sz w:val="24"/>
          <w:szCs w:val="24"/>
          <w:lang w:val="es-ES"/>
        </w:rPr>
        <w:t xml:space="preserve"> realizado por la Oficina de Recursos Humanos con el empleado</w:t>
      </w:r>
      <w:r w:rsidRPr="007F50AF">
        <w:rPr>
          <w:rFonts w:ascii="Times New Roman" w:hAnsi="Times New Roman" w:cs="Times New Roman"/>
          <w:sz w:val="24"/>
          <w:szCs w:val="24"/>
          <w:lang w:val="es-ES"/>
        </w:rPr>
        <w:t>, a la reincorporación del empleado el 21 de julio de 2026 se le concedió un primer acomodo razonable</w:t>
      </w:r>
      <w:r>
        <w:rPr>
          <w:rFonts w:ascii="Times New Roman" w:hAnsi="Times New Roman" w:cs="Times New Roman"/>
          <w:sz w:val="24"/>
          <w:szCs w:val="24"/>
          <w:lang w:val="es-ES"/>
        </w:rPr>
        <w:t xml:space="preserve"> donde</w:t>
      </w:r>
      <w:r w:rsidRPr="007F50AF">
        <w:rPr>
          <w:rFonts w:ascii="Times New Roman" w:hAnsi="Times New Roman" w:cs="Times New Roman"/>
          <w:sz w:val="24"/>
          <w:szCs w:val="24"/>
          <w:lang w:val="es-ES"/>
        </w:rPr>
        <w:t xml:space="preserve"> se le relevó del uso del “</w:t>
      </w:r>
      <w:proofErr w:type="spellStart"/>
      <w:r w:rsidRPr="007F50AF">
        <w:rPr>
          <w:rFonts w:ascii="Times New Roman" w:hAnsi="Times New Roman" w:cs="Times New Roman"/>
          <w:sz w:val="24"/>
          <w:szCs w:val="24"/>
          <w:lang w:val="es-ES"/>
        </w:rPr>
        <w:t>blower</w:t>
      </w:r>
      <w:proofErr w:type="spellEnd"/>
      <w:r w:rsidRPr="007F50AF">
        <w:rPr>
          <w:rFonts w:ascii="Times New Roman" w:hAnsi="Times New Roman" w:cs="Times New Roman"/>
          <w:sz w:val="24"/>
          <w:szCs w:val="24"/>
          <w:lang w:val="es-ES"/>
        </w:rPr>
        <w:t>” y del “</w:t>
      </w:r>
      <w:proofErr w:type="spellStart"/>
      <w:r w:rsidRPr="007F50AF">
        <w:rPr>
          <w:rFonts w:ascii="Times New Roman" w:hAnsi="Times New Roman" w:cs="Times New Roman"/>
          <w:sz w:val="24"/>
          <w:szCs w:val="24"/>
          <w:lang w:val="es-ES"/>
        </w:rPr>
        <w:t>trimmer</w:t>
      </w:r>
      <w:proofErr w:type="spellEnd"/>
      <w:r w:rsidRPr="007F50AF">
        <w:rPr>
          <w:rFonts w:ascii="Times New Roman" w:hAnsi="Times New Roman" w:cs="Times New Roman"/>
          <w:sz w:val="24"/>
          <w:szCs w:val="24"/>
          <w:lang w:val="es-ES"/>
        </w:rPr>
        <w:t>” y se le asignó conducir el tractor (</w:t>
      </w:r>
      <w:proofErr w:type="spellStart"/>
      <w:r w:rsidRPr="007F50AF">
        <w:rPr>
          <w:rFonts w:ascii="Times New Roman" w:hAnsi="Times New Roman" w:cs="Times New Roman"/>
          <w:sz w:val="24"/>
          <w:szCs w:val="24"/>
          <w:lang w:val="es-ES"/>
        </w:rPr>
        <w:t>cortagrama</w:t>
      </w:r>
      <w:proofErr w:type="spellEnd"/>
      <w:r w:rsidRPr="007F50AF">
        <w:rPr>
          <w:rFonts w:ascii="Times New Roman" w:hAnsi="Times New Roman" w:cs="Times New Roman"/>
          <w:sz w:val="24"/>
          <w:szCs w:val="24"/>
          <w:lang w:val="es-ES"/>
        </w:rPr>
        <w:t>) y, cuando este no estuviera en uso, funciones relacionadas con el rastrillo. El empleado confirmó en la vista que, a partir de esa fecha, no volvió a utilizar el “</w:t>
      </w:r>
      <w:proofErr w:type="spellStart"/>
      <w:r w:rsidRPr="007F50AF">
        <w:rPr>
          <w:rFonts w:ascii="Times New Roman" w:hAnsi="Times New Roman" w:cs="Times New Roman"/>
          <w:sz w:val="24"/>
          <w:szCs w:val="24"/>
          <w:lang w:val="es-ES"/>
        </w:rPr>
        <w:t>blower</w:t>
      </w:r>
      <w:proofErr w:type="spellEnd"/>
      <w:r w:rsidRPr="007F50AF">
        <w:rPr>
          <w:rFonts w:ascii="Times New Roman" w:hAnsi="Times New Roman" w:cs="Times New Roman"/>
          <w:sz w:val="24"/>
          <w:szCs w:val="24"/>
          <w:lang w:val="es-ES"/>
        </w:rPr>
        <w:t>” ni el “</w:t>
      </w:r>
      <w:proofErr w:type="spellStart"/>
      <w:r w:rsidRPr="007F50AF">
        <w:rPr>
          <w:rFonts w:ascii="Times New Roman" w:hAnsi="Times New Roman" w:cs="Times New Roman"/>
          <w:sz w:val="24"/>
          <w:szCs w:val="24"/>
          <w:lang w:val="es-ES"/>
        </w:rPr>
        <w:t>trimmer</w:t>
      </w:r>
      <w:proofErr w:type="spellEnd"/>
      <w:r w:rsidRPr="007F50AF">
        <w:rPr>
          <w:rFonts w:ascii="Times New Roman" w:hAnsi="Times New Roman" w:cs="Times New Roman"/>
          <w:sz w:val="24"/>
          <w:szCs w:val="24"/>
          <w:lang w:val="es-ES"/>
        </w:rPr>
        <w:t>”.</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3 de agosto de 2026, el empleado se personó nuevamente a la Oficina de Recursos Humanos e indicó que el uso del rastrillo y del carretón (“dron”) de recogido</w:t>
      </w:r>
      <w:r>
        <w:rPr>
          <w:rFonts w:ascii="Times New Roman" w:hAnsi="Times New Roman" w:cs="Times New Roman"/>
          <w:sz w:val="24"/>
          <w:szCs w:val="24"/>
          <w:lang w:val="es-ES"/>
        </w:rPr>
        <w:t xml:space="preserve"> de basura</w:t>
      </w:r>
      <w:r w:rsidRPr="007F50AF">
        <w:rPr>
          <w:rFonts w:ascii="Times New Roman" w:hAnsi="Times New Roman" w:cs="Times New Roman"/>
          <w:sz w:val="24"/>
          <w:szCs w:val="24"/>
          <w:lang w:val="es-ES"/>
        </w:rPr>
        <w:t xml:space="preserve"> también le ocasionaba molestias, negándose a realizar dicha tarea ese día por razón de su condición. Ante ello, y luego de explorar alternativas adicionales de acomodo, la Oficina de Recursos Humanos lo refirió a evaluación con el Médico Ocupacional contratado por el Municipio, Dr. Rubén Santiago Lugo, para determinar si estaba físicamente capacitado para desempeñar las funciones esenciales del puesto con o sin acomodo razonable.</w:t>
      </w: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6 de agosto de 2026, el empleado fue evaluado por el Dr. Rubén Santiago Lugo. Del informe rendido por dicho facultativo se desprende lo siguiente y citamos:</w:t>
      </w:r>
    </w:p>
    <w:p w:rsidR="006E212C" w:rsidRPr="007F50AF" w:rsidRDefault="006E212C" w:rsidP="006E212C">
      <w:pPr>
        <w:ind w:left="1440" w:right="720"/>
        <w:jc w:val="both"/>
        <w:rPr>
          <w:rFonts w:ascii="Times New Roman" w:hAnsi="Times New Roman" w:cs="Times New Roman"/>
        </w:rPr>
      </w:pPr>
      <w:r w:rsidRPr="007F50AF">
        <w:rPr>
          <w:rFonts w:ascii="Times New Roman" w:hAnsi="Times New Roman" w:cs="Times New Roman"/>
        </w:rPr>
        <w:t xml:space="preserve">“He has a </w:t>
      </w:r>
      <w:proofErr w:type="spellStart"/>
      <w:r w:rsidRPr="007F50AF">
        <w:rPr>
          <w:rFonts w:ascii="Times New Roman" w:hAnsi="Times New Roman" w:cs="Times New Roman"/>
        </w:rPr>
        <w:t>history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lumbar </w:t>
      </w:r>
      <w:proofErr w:type="spellStart"/>
      <w:r w:rsidRPr="007F50AF">
        <w:rPr>
          <w:rFonts w:ascii="Times New Roman" w:hAnsi="Times New Roman" w:cs="Times New Roman"/>
        </w:rPr>
        <w:t>radiculopathy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referred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pain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lower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extremities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primarily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leg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accompanied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cramps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decreased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sensation</w:t>
      </w:r>
      <w:proofErr w:type="spellEnd"/>
      <w:r w:rsidRPr="007F50AF">
        <w:rPr>
          <w:rFonts w:ascii="Times New Roman" w:hAnsi="Times New Roman" w:cs="Times New Roman"/>
        </w:rPr>
        <w:t xml:space="preserve">. He </w:t>
      </w:r>
      <w:proofErr w:type="spellStart"/>
      <w:r w:rsidRPr="007F50AF">
        <w:rPr>
          <w:rFonts w:ascii="Times New Roman" w:hAnsi="Times New Roman" w:cs="Times New Roman"/>
        </w:rPr>
        <w:t>also</w:t>
      </w:r>
      <w:proofErr w:type="spellEnd"/>
      <w:r w:rsidRPr="007F50AF">
        <w:rPr>
          <w:rFonts w:ascii="Times New Roman" w:hAnsi="Times New Roman" w:cs="Times New Roman"/>
        </w:rPr>
        <w:t xml:space="preserve"> has a </w:t>
      </w:r>
      <w:proofErr w:type="spellStart"/>
      <w:r w:rsidRPr="007F50AF">
        <w:rPr>
          <w:rFonts w:ascii="Times New Roman" w:hAnsi="Times New Roman" w:cs="Times New Roman"/>
        </w:rPr>
        <w:t>history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a </w:t>
      </w:r>
      <w:proofErr w:type="spellStart"/>
      <w:r w:rsidRPr="007F50AF">
        <w:rPr>
          <w:rFonts w:ascii="Times New Roman" w:hAnsi="Times New Roman" w:cs="Times New Roman"/>
        </w:rPr>
        <w:t>right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femur</w:t>
      </w:r>
      <w:proofErr w:type="spellEnd"/>
      <w:r w:rsidRPr="007F50AF">
        <w:rPr>
          <w:rFonts w:ascii="Times New Roman" w:hAnsi="Times New Roman" w:cs="Times New Roman"/>
        </w:rPr>
        <w:t xml:space="preserve"> fracture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reduction</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internal</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fixation</w:t>
      </w:r>
      <w:proofErr w:type="spellEnd"/>
      <w:r w:rsidRPr="007F50AF">
        <w:rPr>
          <w:rFonts w:ascii="Times New Roman" w:hAnsi="Times New Roman" w:cs="Times New Roman"/>
        </w:rPr>
        <w:t xml:space="preserve"> (2013). He </w:t>
      </w:r>
      <w:proofErr w:type="spellStart"/>
      <w:r w:rsidRPr="007F50AF">
        <w:rPr>
          <w:rFonts w:ascii="Times New Roman" w:hAnsi="Times New Roman" w:cs="Times New Roman"/>
        </w:rPr>
        <w:t>reports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difficulty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involving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use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a </w:t>
      </w:r>
      <w:proofErr w:type="spellStart"/>
      <w:r w:rsidRPr="007F50AF">
        <w:rPr>
          <w:rFonts w:ascii="Times New Roman" w:hAnsi="Times New Roman" w:cs="Times New Roman"/>
        </w:rPr>
        <w:t>trimmer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rake</w:t>
      </w:r>
      <w:proofErr w:type="spellEnd"/>
      <w:r w:rsidRPr="007F50AF">
        <w:rPr>
          <w:rFonts w:ascii="Times New Roman" w:hAnsi="Times New Roman" w:cs="Times New Roman"/>
        </w:rPr>
        <w:t xml:space="preserve">, and portable </w:t>
      </w:r>
      <w:proofErr w:type="spellStart"/>
      <w:r w:rsidRPr="007F50AF">
        <w:rPr>
          <w:rFonts w:ascii="Times New Roman" w:hAnsi="Times New Roman" w:cs="Times New Roman"/>
        </w:rPr>
        <w:t>trash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cans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difficulty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climbing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stairs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squatting</w:t>
      </w:r>
      <w:proofErr w:type="spellEnd"/>
      <w:r w:rsidRPr="007F50AF">
        <w:rPr>
          <w:rFonts w:ascii="Times New Roman" w:hAnsi="Times New Roman" w:cs="Times New Roman"/>
        </w:rPr>
        <w:t xml:space="preserve">. He </w:t>
      </w:r>
      <w:proofErr w:type="spellStart"/>
      <w:r w:rsidRPr="007F50AF">
        <w:rPr>
          <w:rFonts w:ascii="Times New Roman" w:hAnsi="Times New Roman" w:cs="Times New Roman"/>
        </w:rPr>
        <w:t>experiences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pain</w:t>
      </w:r>
      <w:proofErr w:type="spellEnd"/>
      <w:r w:rsidRPr="007F50AF">
        <w:rPr>
          <w:rFonts w:ascii="Times New Roman" w:hAnsi="Times New Roman" w:cs="Times New Roman"/>
        </w:rPr>
        <w:t xml:space="preserve"> in </w:t>
      </w:r>
      <w:proofErr w:type="spellStart"/>
      <w:r w:rsidRPr="007F50AF">
        <w:rPr>
          <w:rFonts w:ascii="Times New Roman" w:hAnsi="Times New Roman" w:cs="Times New Roman"/>
        </w:rPr>
        <w:t>his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shoulder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rotation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abduction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adduction</w:t>
      </w:r>
      <w:proofErr w:type="spellEnd"/>
      <w:r w:rsidRPr="007F50AF">
        <w:rPr>
          <w:rFonts w:ascii="Times New Roman" w:hAnsi="Times New Roman" w:cs="Times New Roman"/>
        </w:rPr>
        <w:t xml:space="preserve">, and lifting </w:t>
      </w:r>
      <w:proofErr w:type="spellStart"/>
      <w:r w:rsidRPr="007F50AF">
        <w:rPr>
          <w:rFonts w:ascii="Times New Roman" w:hAnsi="Times New Roman" w:cs="Times New Roman"/>
        </w:rPr>
        <w:t>above</w:t>
      </w:r>
      <w:proofErr w:type="spellEnd"/>
      <w:r w:rsidRPr="007F50AF">
        <w:rPr>
          <w:rFonts w:ascii="Times New Roman" w:hAnsi="Times New Roman" w:cs="Times New Roman"/>
        </w:rPr>
        <w:t xml:space="preserve"> 90 </w:t>
      </w:r>
      <w:proofErr w:type="spellStart"/>
      <w:r w:rsidRPr="007F50AF">
        <w:rPr>
          <w:rFonts w:ascii="Times New Roman" w:hAnsi="Times New Roman" w:cs="Times New Roman"/>
        </w:rPr>
        <w:t>degrees</w:t>
      </w:r>
      <w:proofErr w:type="spellEnd"/>
      <w:r w:rsidRPr="007F50AF">
        <w:rPr>
          <w:rFonts w:ascii="Times New Roman" w:hAnsi="Times New Roman" w:cs="Times New Roman"/>
        </w:rPr>
        <w:t xml:space="preserve">. He </w:t>
      </w:r>
      <w:proofErr w:type="spellStart"/>
      <w:r w:rsidRPr="007F50AF">
        <w:rPr>
          <w:rFonts w:ascii="Times New Roman" w:hAnsi="Times New Roman" w:cs="Times New Roman"/>
        </w:rPr>
        <w:t>reports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being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unable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use a </w:t>
      </w:r>
      <w:proofErr w:type="spellStart"/>
      <w:r w:rsidRPr="007F50AF">
        <w:rPr>
          <w:rFonts w:ascii="Times New Roman" w:hAnsi="Times New Roman" w:cs="Times New Roman"/>
        </w:rPr>
        <w:t>trimmer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blower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requiring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him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lift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push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carry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hold</w:t>
      </w:r>
      <w:proofErr w:type="spellEnd"/>
      <w:r w:rsidRPr="007F50AF">
        <w:rPr>
          <w:rFonts w:ascii="Times New Roman" w:hAnsi="Times New Roman" w:cs="Times New Roman"/>
        </w:rPr>
        <w:t xml:space="preserve"> heavy </w:t>
      </w:r>
      <w:proofErr w:type="spellStart"/>
      <w:r w:rsidRPr="007F50AF">
        <w:rPr>
          <w:rFonts w:ascii="Times New Roman" w:hAnsi="Times New Roman" w:cs="Times New Roman"/>
        </w:rPr>
        <w:t>objects</w:t>
      </w:r>
      <w:proofErr w:type="spellEnd"/>
      <w:r w:rsidRPr="007F50AF">
        <w:rPr>
          <w:rFonts w:ascii="Times New Roman" w:hAnsi="Times New Roman" w:cs="Times New Roman"/>
        </w:rPr>
        <w:t>.”</w:t>
      </w:r>
    </w:p>
    <w:p w:rsidR="006E212C" w:rsidRPr="007F50AF" w:rsidRDefault="006E212C" w:rsidP="006E212C">
      <w:pPr>
        <w:ind w:left="1440" w:right="720"/>
        <w:jc w:val="both"/>
        <w:rPr>
          <w:rFonts w:ascii="Times New Roman" w:hAnsi="Times New Roman" w:cs="Times New Roman"/>
        </w:rPr>
      </w:pP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En cuanto a la capacidad del empleado para desempeñar las funciones de su puesto, el Médico Ocupacional concluyó y recomendó:</w:t>
      </w:r>
    </w:p>
    <w:p w:rsidR="006E212C" w:rsidRPr="007F50AF" w:rsidRDefault="006E212C" w:rsidP="006E212C">
      <w:pPr>
        <w:ind w:left="1440" w:right="720"/>
        <w:jc w:val="both"/>
        <w:rPr>
          <w:rFonts w:ascii="Times New Roman" w:hAnsi="Times New Roman" w:cs="Times New Roman"/>
        </w:rPr>
      </w:pPr>
    </w:p>
    <w:p w:rsidR="006E212C" w:rsidRPr="007F50AF" w:rsidRDefault="006E212C" w:rsidP="006E212C">
      <w:pPr>
        <w:ind w:left="1440" w:right="720"/>
        <w:jc w:val="both"/>
        <w:rPr>
          <w:rFonts w:ascii="Times New Roman" w:hAnsi="Times New Roman" w:cs="Times New Roman"/>
        </w:rPr>
      </w:pPr>
      <w:r w:rsidRPr="007F50AF">
        <w:rPr>
          <w:rFonts w:ascii="Times New Roman" w:hAnsi="Times New Roman" w:cs="Times New Roman"/>
        </w:rPr>
        <w:t xml:space="preserve">“Mr. Luis Vélez Meléndez </w:t>
      </w:r>
      <w:proofErr w:type="spellStart"/>
      <w:r w:rsidRPr="007F50AF">
        <w:rPr>
          <w:rFonts w:ascii="Times New Roman" w:hAnsi="Times New Roman" w:cs="Times New Roman"/>
          <w:b/>
          <w:bCs/>
          <w:u w:val="single"/>
        </w:rPr>
        <w:t>is</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not</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qualified</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to</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work</w:t>
      </w:r>
      <w:proofErr w:type="spellEnd"/>
      <w:r w:rsidRPr="007F50AF">
        <w:rPr>
          <w:rFonts w:ascii="Times New Roman" w:hAnsi="Times New Roman" w:cs="Times New Roman"/>
          <w:b/>
          <w:bCs/>
          <w:u w:val="single"/>
        </w:rPr>
        <w:t xml:space="preserve"> as </w:t>
      </w:r>
      <w:proofErr w:type="spellStart"/>
      <w:r w:rsidRPr="007F50AF">
        <w:rPr>
          <w:rFonts w:ascii="Times New Roman" w:hAnsi="Times New Roman" w:cs="Times New Roman"/>
          <w:b/>
          <w:bCs/>
          <w:u w:val="single"/>
        </w:rPr>
        <w:t>an</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employee</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of</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the</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Autonomous</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Municipality</w:t>
      </w:r>
      <w:proofErr w:type="spellEnd"/>
      <w:r w:rsidRPr="007F50AF">
        <w:rPr>
          <w:rFonts w:ascii="Times New Roman" w:hAnsi="Times New Roman" w:cs="Times New Roman"/>
          <w:b/>
          <w:bCs/>
          <w:u w:val="single"/>
        </w:rPr>
        <w:t xml:space="preserve"> </w:t>
      </w:r>
      <w:proofErr w:type="spellStart"/>
      <w:r w:rsidRPr="007F50AF">
        <w:rPr>
          <w:rFonts w:ascii="Times New Roman" w:hAnsi="Times New Roman" w:cs="Times New Roman"/>
          <w:b/>
          <w:bCs/>
          <w:u w:val="single"/>
        </w:rPr>
        <w:t>of</w:t>
      </w:r>
      <w:proofErr w:type="spellEnd"/>
      <w:r w:rsidRPr="007F50AF">
        <w:rPr>
          <w:rFonts w:ascii="Times New Roman" w:hAnsi="Times New Roman" w:cs="Times New Roman"/>
          <w:b/>
          <w:bCs/>
          <w:u w:val="single"/>
        </w:rPr>
        <w:t xml:space="preserve"> Toa Alta</w:t>
      </w:r>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employee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presents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with</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conditions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that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limit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their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mobility</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ability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duties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of</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their</w:t>
      </w:r>
      <w:proofErr w:type="spellEnd"/>
      <w:r w:rsidRPr="007F50AF">
        <w:rPr>
          <w:rFonts w:ascii="Times New Roman" w:hAnsi="Times New Roman" w:cs="Times New Roman"/>
        </w:rPr>
        <w:t xml:space="preserve"> position. </w:t>
      </w:r>
      <w:proofErr w:type="spellStart"/>
      <w:r w:rsidRPr="007F50AF">
        <w:rPr>
          <w:rFonts w:ascii="Times New Roman" w:hAnsi="Times New Roman" w:cs="Times New Roman"/>
        </w:rPr>
        <w:t>These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conditions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progress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become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disabling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Evaluation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by</w:t>
      </w:r>
      <w:proofErr w:type="spellEnd"/>
      <w:r w:rsidRPr="007F50AF">
        <w:rPr>
          <w:rFonts w:ascii="Times New Roman" w:hAnsi="Times New Roman" w:cs="Times New Roman"/>
        </w:rPr>
        <w:t xml:space="preserve"> a </w:t>
      </w:r>
      <w:proofErr w:type="spellStart"/>
      <w:r w:rsidRPr="007F50AF">
        <w:rPr>
          <w:rFonts w:ascii="Times New Roman" w:hAnsi="Times New Roman" w:cs="Times New Roman"/>
        </w:rPr>
        <w:t>physiatrist</w:t>
      </w:r>
      <w:proofErr w:type="spellEnd"/>
      <w:r w:rsidRPr="007F50AF">
        <w:rPr>
          <w:rFonts w:ascii="Times New Roman" w:hAnsi="Times New Roman" w:cs="Times New Roman"/>
        </w:rPr>
        <w:t xml:space="preserve">, back </w:t>
      </w:r>
      <w:proofErr w:type="spellStart"/>
      <w:r w:rsidRPr="007F50AF">
        <w:rPr>
          <w:rFonts w:ascii="Times New Roman" w:hAnsi="Times New Roman" w:cs="Times New Roman"/>
        </w:rPr>
        <w:t>neurosurgeon</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pain</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management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specialist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among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others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is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recommended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Diet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exercise</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weight</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loss</w:t>
      </w:r>
      <w:proofErr w:type="spellEnd"/>
      <w:r w:rsidRPr="007F50AF">
        <w:rPr>
          <w:rFonts w:ascii="Times New Roman" w:hAnsi="Times New Roman" w:cs="Times New Roman"/>
        </w:rPr>
        <w:t xml:space="preserve"> are </w:t>
      </w:r>
      <w:proofErr w:type="spellStart"/>
      <w:r w:rsidRPr="007F50AF">
        <w:rPr>
          <w:rFonts w:ascii="Times New Roman" w:hAnsi="Times New Roman" w:cs="Times New Roman"/>
        </w:rPr>
        <w:t>also</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recommended</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If</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possible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the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employee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may</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perform</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messenger</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duties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filing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documents</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making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phone</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calls</w:t>
      </w:r>
      <w:proofErr w:type="spellEnd"/>
      <w:r w:rsidRPr="007F50AF">
        <w:rPr>
          <w:rFonts w:ascii="Times New Roman" w:hAnsi="Times New Roman" w:cs="Times New Roman"/>
        </w:rPr>
        <w:t xml:space="preserve">, and </w:t>
      </w:r>
      <w:proofErr w:type="spellStart"/>
      <w:r w:rsidRPr="007F50AF">
        <w:rPr>
          <w:rFonts w:ascii="Times New Roman" w:hAnsi="Times New Roman" w:cs="Times New Roman"/>
        </w:rPr>
        <w:t>performing</w:t>
      </w:r>
      <w:proofErr w:type="spellEnd"/>
      <w:r w:rsidRPr="007F50AF">
        <w:rPr>
          <w:rFonts w:ascii="Times New Roman" w:hAnsi="Times New Roman" w:cs="Times New Roman"/>
        </w:rPr>
        <w:t xml:space="preserve"> </w:t>
      </w:r>
      <w:proofErr w:type="spellStart"/>
      <w:r w:rsidRPr="007F50AF">
        <w:rPr>
          <w:rFonts w:ascii="Times New Roman" w:hAnsi="Times New Roman" w:cs="Times New Roman"/>
        </w:rPr>
        <w:t>basic</w:t>
      </w:r>
      <w:proofErr w:type="spellEnd"/>
      <w:r w:rsidRPr="007F50AF">
        <w:rPr>
          <w:rFonts w:ascii="Times New Roman" w:hAnsi="Times New Roman" w:cs="Times New Roman"/>
        </w:rPr>
        <w:t xml:space="preserve"> administrative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and similar </w:t>
      </w:r>
      <w:proofErr w:type="spellStart"/>
      <w:r w:rsidRPr="007F50AF">
        <w:rPr>
          <w:rFonts w:ascii="Times New Roman" w:hAnsi="Times New Roman" w:cs="Times New Roman"/>
        </w:rPr>
        <w:t>duties</w:t>
      </w:r>
      <w:proofErr w:type="spellEnd"/>
      <w:r w:rsidRPr="007F50AF">
        <w:rPr>
          <w:rFonts w:ascii="Times New Roman" w:hAnsi="Times New Roman" w:cs="Times New Roman"/>
        </w:rPr>
        <w:t>.”</w:t>
      </w:r>
      <w:r>
        <w:rPr>
          <w:rFonts w:ascii="Times New Roman" w:hAnsi="Times New Roman" w:cs="Times New Roman"/>
        </w:rPr>
        <w:t xml:space="preserve"> </w:t>
      </w:r>
      <w:r w:rsidRPr="007F50AF">
        <w:rPr>
          <w:rFonts w:ascii="Times New Roman" w:hAnsi="Times New Roman" w:cs="Times New Roman"/>
          <w:b/>
          <w:bCs/>
        </w:rPr>
        <w:t>Énfasis suplido</w:t>
      </w:r>
    </w:p>
    <w:p w:rsidR="006E212C" w:rsidRPr="007F50AF" w:rsidRDefault="006E212C" w:rsidP="006E212C">
      <w:pPr>
        <w:ind w:left="1440" w:right="720"/>
        <w:jc w:val="both"/>
        <w:rPr>
          <w:rFonts w:ascii="Times New Roman" w:hAnsi="Times New Roman" w:cs="Times New Roman"/>
        </w:rPr>
      </w:pPr>
    </w:p>
    <w:p w:rsidR="006E212C" w:rsidRPr="007F50AF"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A base de dicha evaluación, y por entender que había agotado las alternativas posibles y no onerosas de acomodo razonable, el Municipio notificó al empleado, mediante comunicación de 25 de agosto de 2026, la intención de decretar su cesantía por incapacidad, al amparo del Artículo 2.054 del Código Municipal de Puerto Rico, Ley 107-2020, según enmendada, y de la reglamentación de personal aplicable, y lo citó a la vista administrativa informal.</w:t>
      </w:r>
    </w:p>
    <w:p w:rsidR="0072550B" w:rsidRDefault="006E212C" w:rsidP="004D6BDA">
      <w:pPr>
        <w:pStyle w:val="ListParagraph"/>
        <w:numPr>
          <w:ilvl w:val="0"/>
          <w:numId w:val="36"/>
        </w:numPr>
        <w:spacing w:after="240"/>
        <w:contextualSpacing w:val="0"/>
        <w:rPr>
          <w:rFonts w:ascii="Times New Roman" w:hAnsi="Times New Roman" w:cs="Times New Roman"/>
          <w:sz w:val="24"/>
          <w:szCs w:val="24"/>
          <w:lang w:val="es-ES"/>
        </w:rPr>
      </w:pPr>
      <w:r w:rsidRPr="0072550B">
        <w:rPr>
          <w:rFonts w:ascii="Times New Roman" w:hAnsi="Times New Roman" w:cs="Times New Roman"/>
          <w:sz w:val="24"/>
          <w:szCs w:val="24"/>
          <w:lang w:val="es-ES"/>
        </w:rPr>
        <w:t xml:space="preserve">En la vista administrativa informal celebrada el 28 de agosto de 2026, el empleado no aceptó la cesantía por incapacidad y solicitó que, en lugar de la cesantía, se le reubicara en otras funciones o puesto. Su planteamiento principal fue que se le asignaran funciones de conductor, conducir el tractor </w:t>
      </w:r>
      <w:r w:rsidR="002D5BA8" w:rsidRPr="0072550B">
        <w:rPr>
          <w:rFonts w:ascii="Times New Roman" w:hAnsi="Times New Roman" w:cs="Times New Roman"/>
          <w:sz w:val="24"/>
          <w:szCs w:val="24"/>
          <w:lang w:val="es-ES"/>
        </w:rPr>
        <w:t xml:space="preserve">para cortar grama </w:t>
      </w:r>
      <w:r w:rsidRPr="0072550B">
        <w:rPr>
          <w:rFonts w:ascii="Times New Roman" w:hAnsi="Times New Roman" w:cs="Times New Roman"/>
          <w:sz w:val="24"/>
          <w:szCs w:val="24"/>
          <w:lang w:val="es-ES"/>
        </w:rPr>
        <w:t xml:space="preserve">y/o un vehículo liviano de motor (F-350 o Silverado) para transportar a sus compañeros a las áreas de trabajo y brindarles apoyo, por entender que puede desempeñarlas sentado y que las realizó durante cerca de cuatro (4) años. </w:t>
      </w:r>
    </w:p>
    <w:p w:rsidR="00122A41" w:rsidRPr="00122A41" w:rsidRDefault="00C90C5C" w:rsidP="004D6BDA">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color w:val="FF0000"/>
          <w:strike/>
        </w:rPr>
        <w:t xml:space="preserve">Además de los acomodos razonables realizados, el Municipio consideró el nombramiento en otros </w:t>
      </w:r>
      <w:proofErr w:type="spellStart"/>
      <w:r>
        <w:rPr>
          <w:rFonts w:ascii="Times New Roman" w:hAnsi="Times New Roman" w:cs="Times New Roman"/>
          <w:sz w:val="24"/>
          <w:szCs w:val="24"/>
          <w:lang w:val="es-ES"/>
          <w:color w:val="FF0000"/>
          <w:strike/>
        </w:rPr>
        <w:t xml:space="preserve">puestos. </w:t>
      </w:r>
      <w:proofErr w:type="spellEnd"/>
      <w:r w:rsidR="00833DF4">
        <w:rPr>
          <w:rFonts w:ascii="Times New Roman" w:hAnsi="Times New Roman" w:cs="Times New Roman"/>
          <w:sz w:val="24"/>
          <w:szCs w:val="24"/>
          <w:lang w:val="es-ES"/>
          <w:color w:val="FF0000"/>
          <w:strike/>
        </w:rPr>
        <w:t>La</w:t>
      </w:r>
      <w:r w:rsidR="006E212C" w:rsidRPr="0072550B">
        <w:rPr>
          <w:rFonts w:ascii="Times New Roman" w:hAnsi="Times New Roman" w:cs="Times New Roman"/>
          <w:sz w:val="24"/>
          <w:szCs w:val="24"/>
          <w:lang w:val="es-ES"/>
          <w:color w:val="FF0000"/>
          <w:strike/>
        </w:rPr>
        <w:t xml:space="preserve"> evaluación de las alternativas de acomodo razonable, el Municipio consideró los requisitos de las siguientes cuatro (4) clases de puesto del Plan de Clasificación de Puestos para el Servicio de Carrera (vigente desde el 1 de enero de 2004), relacionadas con las funciones de conducción y operación de equipo planteadas por el empleado: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u w:val="single"/>
          <w:lang w:val="es-ES"/>
          <w:color w:val="FF0000"/>
          <w:strike/>
        </w:rPr>
        <w:t>Conductor de Vehículos Livianos de Motor (clase 2411)</w:t>
      </w:r>
      <w:r w:rsidRPr="00122A41">
        <w:rPr>
          <w:rFonts w:ascii="Times New Roman" w:hAnsi="Times New Roman" w:cs="Times New Roman"/>
          <w:lang w:val="es-ES"/>
          <w:color w:val="FF0000"/>
          <w:strike/>
        </w:rPr>
        <w:t xml:space="preserve">, que exige poseer licencia vigente de Chofer (categoría 4) expedida por el DTOP y conlleva esfuerzo físico moderado;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u w:val="single"/>
          <w:lang w:val="es-ES"/>
          <w:color w:val="FF0000"/>
          <w:strike/>
        </w:rPr>
        <w:t>Conductor de Vehículos Pesados de Motor (clase 2413)</w:t>
      </w:r>
      <w:r w:rsidRPr="00122A41">
        <w:rPr>
          <w:rFonts w:ascii="Times New Roman" w:hAnsi="Times New Roman" w:cs="Times New Roman"/>
          <w:lang w:val="es-ES"/>
          <w:color w:val="FF0000"/>
          <w:strike/>
        </w:rPr>
        <w:t xml:space="preserve">, que exige licencia vigente de conducir vehículos pesados de motor, cuya categoría depende del tipo de vehículo pesado conforme a la Ley Núm. 22-2000 (categorías 6 a 8), e incluye transportar trabajadores al área de trabajo y colaborar en la carga y descarga de materiales, con esfuerzo físico fuerte;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u w:val="single"/>
          <w:lang w:val="es-ES"/>
          <w:color w:val="FF0000"/>
          <w:strike/>
        </w:rPr>
        <w:t>Operado</w:t>
      </w:r>
      <w:r w:rsidR="008261EF" w:rsidRPr="00122A41">
        <w:rPr>
          <w:rFonts w:ascii="Times New Roman" w:hAnsi="Times New Roman" w:cs="Times New Roman"/>
          <w:u w:val="single"/>
          <w:lang w:val="es-ES"/>
          <w:color w:val="FF0000"/>
          <w:strike/>
        </w:rPr>
        <w:t>r</w:t>
      </w:r>
      <w:r w:rsidRPr="00122A41">
        <w:rPr>
          <w:rFonts w:ascii="Times New Roman" w:hAnsi="Times New Roman" w:cs="Times New Roman"/>
          <w:u w:val="single"/>
          <w:lang w:val="es-ES"/>
          <w:color w:val="FF0000"/>
          <w:strike/>
        </w:rPr>
        <w:t xml:space="preserve"> de Equipo Liviano (clase 2421)</w:t>
      </w:r>
      <w:r w:rsidRPr="00122A41">
        <w:rPr>
          <w:rFonts w:ascii="Times New Roman" w:hAnsi="Times New Roman" w:cs="Times New Roman"/>
          <w:lang w:val="es-ES"/>
          <w:color w:val="FF0000"/>
          <w:strike/>
        </w:rPr>
        <w:t xml:space="preserve">, que exige licencia vigente de conductor (categoría 3) y un (1) año de experiencia en la operación de equipo liviano o en la conducción de vehículos livianos, e incluye operar máquina de cortar grama y realizar trabajos de limpieza de calles, carreteras y aceras y de acondicionamiento de terrenos, con esfuerzo físico fuerte y exposición a riesgos máximos; y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u w:val="single"/>
          <w:lang w:val="es-ES"/>
          <w:color w:val="FF0000"/>
          <w:strike/>
        </w:rPr>
        <w:t>Operador de Equipo Pesado (clase 2423)</w:t>
      </w:r>
      <w:r w:rsidRPr="00122A41">
        <w:rPr>
          <w:rFonts w:ascii="Times New Roman" w:hAnsi="Times New Roman" w:cs="Times New Roman"/>
          <w:lang w:val="es-ES"/>
          <w:color w:val="FF0000"/>
          <w:strike/>
        </w:rPr>
        <w:t xml:space="preserve">, que exige licencia vigente de conducir vehículos pesados de motor, cuya categoría depende del equipo a operar, y un (1) año de experiencia en la operación de equipo pesado, con esfuerzo físico fuerte. </w:t>
      </w:r>
    </w:p>
    <w:p w:rsidR="009F6233" w:rsidRPr="00EF3596" w:rsidRDefault="006E212C" w:rsidP="00EF3596">
      <w:pPr>
        <w:spacing w:after="240"/>
        <w:ind w:left="1440"/>
        <w:jc w:val="both"/>
        <w:rPr>
          <w:rFonts w:ascii="Times New Roman" w:hAnsi="Times New Roman" w:cs="Times New Roman"/>
          <w:lang w:val="es-ES"/>
        </w:rPr>
      </w:pPr>
      <w:r w:rsidRPr="00122A41">
        <w:rPr>
          <w:rFonts w:ascii="Times New Roman" w:hAnsi="Times New Roman" w:cs="Times New Roman"/>
          <w:lang w:val="es-ES"/>
          <w:color w:val="FF0000"/>
          <w:strike/>
        </w:rPr>
        <w:t>El empleado posee únicamente licencia de conductor (categoría 3), por lo que no cumple con el requisito de licencia de las clases 2411, 2413 y 2423, sin que la certificación de operador que presentó sustituya la licencia requerida. En cuanto a la clase 2421</w:t>
      </w:r>
      <w:r w:rsidR="0072550B" w:rsidRPr="00122A41">
        <w:rPr>
          <w:rFonts w:ascii="Times New Roman" w:hAnsi="Times New Roman" w:cs="Times New Roman"/>
          <w:lang w:val="es-ES"/>
          <w:color w:val="FF0000"/>
          <w:strike/>
        </w:rPr>
        <w:t xml:space="preserve"> de </w:t>
      </w:r>
      <w:r w:rsidR="008261EF" w:rsidRPr="00122A41">
        <w:rPr>
          <w:rFonts w:ascii="Times New Roman" w:hAnsi="Times New Roman" w:cs="Times New Roman"/>
          <w:lang w:val="es-ES"/>
          <w:color w:val="FF0000"/>
          <w:strike/>
        </w:rPr>
        <w:t>Operador de Equipo Liviano</w:t>
      </w:r>
      <w:r w:rsidR="008261EF" w:rsidRPr="00122A41">
        <w:rPr>
          <w:rFonts w:ascii="Times New Roman" w:hAnsi="Times New Roman" w:cs="Times New Roman"/>
          <w:lang w:val="es-ES"/>
          <w:color w:val="FF0000"/>
          <w:strike/>
        </w:rPr>
        <w:t>,</w:t>
      </w:r>
      <w:r w:rsidR="008261EF" w:rsidRPr="00122A41">
        <w:rPr>
          <w:rFonts w:ascii="Times New Roman" w:hAnsi="Times New Roman" w:cs="Times New Roman"/>
          <w:lang w:val="es-ES"/>
          <w:color w:val="FF0000"/>
          <w:strike/>
        </w:rPr>
        <w:t xml:space="preserve"> </w:t>
      </w:r>
      <w:r w:rsidRPr="00122A41">
        <w:rPr>
          <w:rFonts w:ascii="Times New Roman" w:hAnsi="Times New Roman" w:cs="Times New Roman"/>
          <w:lang w:val="es-ES"/>
          <w:color w:val="FF0000"/>
          <w:strike/>
        </w:rPr>
        <w:t>aunque el empleado cumple con los requisitos de licencia y de experiencia</w:t>
      </w:r>
      <w:r w:rsidR="0072550B" w:rsidRPr="00122A41">
        <w:rPr>
          <w:rFonts w:ascii="Times New Roman" w:hAnsi="Times New Roman" w:cs="Times New Roman"/>
          <w:lang w:val="es-ES"/>
          <w:color w:val="FF0000"/>
          <w:strike/>
        </w:rPr>
        <w:t xml:space="preserve"> para conducir un </w:t>
      </w:r>
      <w:r w:rsidR="00525A8D" w:rsidRPr="00122A41">
        <w:rPr>
          <w:rFonts w:ascii="Times New Roman" w:hAnsi="Times New Roman" w:cs="Times New Roman"/>
          <w:lang w:val="es-ES"/>
          <w:color w:val="FF0000"/>
          <w:strike/>
        </w:rPr>
        <w:t>vehículo</w:t>
      </w:r>
      <w:r w:rsidR="0072550B" w:rsidRPr="00122A41">
        <w:rPr>
          <w:rFonts w:ascii="Times New Roman" w:hAnsi="Times New Roman" w:cs="Times New Roman"/>
          <w:lang w:val="es-ES"/>
          <w:color w:val="FF0000"/>
          <w:strike/>
        </w:rPr>
        <w:t xml:space="preserve"> liviano, a</w:t>
      </w:r>
      <w:r w:rsidR="00525A8D">
        <w:rPr>
          <w:rFonts w:ascii="Times New Roman" w:hAnsi="Times New Roman" w:cs="Times New Roman"/>
          <w:lang w:val="es-ES"/>
          <w:color w:val="FF0000"/>
          <w:strike/>
        </w:rPr>
        <w:t>l</w:t>
      </w:r>
      <w:r w:rsidR="0072550B" w:rsidRPr="00122A41">
        <w:rPr>
          <w:rFonts w:ascii="Times New Roman" w:hAnsi="Times New Roman" w:cs="Times New Roman"/>
          <w:lang w:val="es-ES"/>
          <w:color w:val="FF0000"/>
          <w:strike/>
        </w:rPr>
        <w:t xml:space="preserve"> añadir a sus funciones la transportación de compañeros de trabajo, eleva</w:t>
      </w:r>
      <w:r w:rsidR="00EF3596">
        <w:rPr>
          <w:rFonts w:ascii="Times New Roman" w:hAnsi="Times New Roman" w:cs="Times New Roman"/>
          <w:lang w:val="es-ES"/>
          <w:color w:val="FF0000"/>
          <w:strike/>
        </w:rPr>
        <w:t xml:space="preserve"> el requerimiento de licencia a</w:t>
      </w:r>
      <w:r w:rsidR="0072550B" w:rsidRPr="00122A41">
        <w:rPr>
          <w:rFonts w:ascii="Times New Roman" w:hAnsi="Times New Roman" w:cs="Times New Roman"/>
          <w:lang w:val="es-ES"/>
          <w:color w:val="FF0000"/>
          <w:strike/>
        </w:rPr>
        <w:t xml:space="preserve"> categoría a </w:t>
      </w:r>
      <w:r w:rsidR="00720FD7" w:rsidRPr="00122A41">
        <w:rPr>
          <w:rFonts w:ascii="Times New Roman" w:hAnsi="Times New Roman" w:cs="Times New Roman"/>
          <w:lang w:val="es-ES"/>
          <w:color w:val="FF0000"/>
          <w:strike/>
        </w:rPr>
        <w:t xml:space="preserve">4, por lo que, tampoco cumple con los requisitos para </w:t>
      </w:r>
      <w:r w:rsidR="00720FD7" w:rsidRPr="00122A41">
        <w:rPr>
          <w:rFonts w:ascii="Times New Roman" w:hAnsi="Times New Roman" w:cs="Times New Roman"/>
          <w:lang w:val="es-ES"/>
          <w:color w:val="FF0000"/>
          <w:strike/>
        </w:rPr>
        <w:lastRenderedPageBreak/>
        <w:t xml:space="preserve">realizar las funciones esenciales del puesto. Por tanto, tomando en consideración los requisitos de los 4 puestos, </w:t>
      </w:r>
      <w:r w:rsidRPr="00122A41">
        <w:rPr>
          <w:rFonts w:ascii="Times New Roman" w:hAnsi="Times New Roman" w:cs="Times New Roman"/>
          <w:lang w:val="es-ES"/>
          <w:color w:val="FF0000"/>
          <w:strike/>
        </w:rPr>
        <w:t xml:space="preserve">no existe un puesto vacante </w:t>
      </w:r>
      <w:r w:rsidR="00720FD7" w:rsidRPr="00122A41">
        <w:rPr>
          <w:rFonts w:ascii="Times New Roman" w:hAnsi="Times New Roman" w:cs="Times New Roman"/>
          <w:lang w:val="es-ES"/>
          <w:color w:val="FF0000"/>
          <w:strike/>
        </w:rPr>
        <w:t>en las referidas clases</w:t>
      </w:r>
      <w:r w:rsidR="00E06F23" w:rsidRPr="00122A41">
        <w:rPr>
          <w:rFonts w:ascii="Times New Roman" w:hAnsi="Times New Roman" w:cs="Times New Roman"/>
          <w:lang w:val="es-ES"/>
          <w:color w:val="FF0000"/>
          <w:strike/>
        </w:rPr>
        <w:t xml:space="preserve"> donde se le pueda nombrar como parte de un acomodo razonable.</w:t>
      </w:r>
      <w:r w:rsidR="00EF3596">
        <w:rPr>
          <w:rFonts w:ascii="Times New Roman" w:hAnsi="Times New Roman" w:cs="Times New Roman"/>
          <w:lang w:val="es-ES"/>
          <w:color w:val="FF0000"/>
          <w:strike/>
        </w:rPr>
        <w:t xml:space="preserve"> </w:t>
      </w:r>
      <w:r w:rsidR="00E06F23" w:rsidRPr="00122A41">
        <w:rPr>
          <w:rFonts w:ascii="Times New Roman" w:hAnsi="Times New Roman" w:cs="Times New Roman"/>
          <w:lang w:val="es-ES"/>
          <w:color w:val="FF0000"/>
          <w:strike/>
        </w:rPr>
        <w:t>Tampoco, existe suficiente</w:t>
      </w:r>
      <w:r w:rsidRPr="00122A41">
        <w:rPr>
          <w:rFonts w:ascii="Times New Roman" w:hAnsi="Times New Roman" w:cs="Times New Roman"/>
          <w:lang w:val="es-ES"/>
          <w:color w:val="FF0000"/>
          <w:strike/>
        </w:rPr>
        <w:t xml:space="preserve"> trabajo </w:t>
      </w:r>
      <w:r w:rsidR="00122A41" w:rsidRPr="00122A41">
        <w:rPr>
          <w:rFonts w:ascii="Times New Roman" w:hAnsi="Times New Roman" w:cs="Times New Roman"/>
          <w:lang w:val="es-ES"/>
          <w:color w:val="FF0000"/>
          <w:strike/>
        </w:rPr>
        <w:t xml:space="preserve">diario </w:t>
      </w:r>
      <w:r w:rsidR="00E06F23" w:rsidRPr="00122A41">
        <w:rPr>
          <w:rFonts w:ascii="Times New Roman" w:hAnsi="Times New Roman" w:cs="Times New Roman"/>
          <w:lang w:val="es-ES"/>
          <w:color w:val="FF0000"/>
          <w:strike/>
        </w:rPr>
        <w:t>realizando funciones con el</w:t>
      </w:r>
      <w:r w:rsidRPr="00122A41">
        <w:rPr>
          <w:rFonts w:ascii="Times New Roman" w:hAnsi="Times New Roman" w:cs="Times New Roman"/>
          <w:lang w:val="es-ES"/>
          <w:color w:val="FF0000"/>
          <w:strike/>
        </w:rPr>
        <w:t xml:space="preserve"> tractor, por haberse </w:t>
      </w:r>
      <w:r w:rsidR="00122A41" w:rsidRPr="00122A41">
        <w:rPr>
          <w:rFonts w:ascii="Times New Roman" w:hAnsi="Times New Roman" w:cs="Times New Roman"/>
          <w:lang w:val="es-ES"/>
          <w:color w:val="FF0000"/>
          <w:strike/>
        </w:rPr>
        <w:t>contratado los servicios de</w:t>
      </w:r>
      <w:r w:rsidRPr="00122A41">
        <w:rPr>
          <w:rFonts w:ascii="Times New Roman" w:hAnsi="Times New Roman" w:cs="Times New Roman"/>
          <w:lang w:val="es-ES"/>
          <w:color w:val="FF0000"/>
          <w:strike/>
        </w:rPr>
        <w:t xml:space="preserve"> mantenimiento de los parques, según el propio empleado admitió.</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25CD3">
        <w:rPr>
          <w:rFonts w:ascii="Times New Roman" w:hAnsi="Times New Roman" w:cs="Times New Roman"/>
          <w:color w:val="000000" w:themeColor="text1"/>
          <w:sz w:val="24"/>
          <w:szCs w:val="24"/>
          <w:lang w:val="es-ES"/>
        </w:rPr>
        <w:t>Al atenderse el contenido de la carta de intención de cesantía, el empleado confirmó que la situación</w:t>
      </w:r>
      <w:r w:rsidR="00625CD3" w:rsidRPr="00625CD3">
        <w:rPr>
          <w:rFonts w:ascii="Times New Roman" w:hAnsi="Times New Roman" w:cs="Times New Roman"/>
          <w:color w:val="000000" w:themeColor="text1"/>
          <w:sz w:val="24"/>
          <w:szCs w:val="24"/>
          <w:lang w:val="es-ES"/>
        </w:rPr>
        <w:t xml:space="preserve"> de salud</w:t>
      </w:r>
      <w:r w:rsidRPr="00625CD3">
        <w:rPr>
          <w:rFonts w:ascii="Times New Roman" w:hAnsi="Times New Roman" w:cs="Times New Roman"/>
          <w:color w:val="000000" w:themeColor="text1"/>
          <w:sz w:val="24"/>
          <w:szCs w:val="24"/>
          <w:lang w:val="es-ES"/>
        </w:rPr>
        <w:t xml:space="preserve"> surgió cuando trabajaba con el “</w:t>
      </w:r>
      <w:proofErr w:type="spellStart"/>
      <w:r w:rsidRPr="00625CD3">
        <w:rPr>
          <w:rFonts w:ascii="Times New Roman" w:hAnsi="Times New Roman" w:cs="Times New Roman"/>
          <w:color w:val="000000" w:themeColor="text1"/>
          <w:sz w:val="24"/>
          <w:szCs w:val="24"/>
          <w:lang w:val="es-ES"/>
        </w:rPr>
        <w:t>blower</w:t>
      </w:r>
      <w:proofErr w:type="spellEnd"/>
      <w:r w:rsidRPr="00625CD3">
        <w:rPr>
          <w:rFonts w:ascii="Times New Roman" w:hAnsi="Times New Roman" w:cs="Times New Roman"/>
          <w:color w:val="000000" w:themeColor="text1"/>
          <w:sz w:val="24"/>
          <w:szCs w:val="24"/>
          <w:lang w:val="es-ES"/>
        </w:rPr>
        <w:t>” y el “</w:t>
      </w:r>
      <w:proofErr w:type="spellStart"/>
      <w:r w:rsidRPr="00625CD3">
        <w:rPr>
          <w:rFonts w:ascii="Times New Roman" w:hAnsi="Times New Roman" w:cs="Times New Roman"/>
          <w:color w:val="000000" w:themeColor="text1"/>
          <w:sz w:val="24"/>
          <w:szCs w:val="24"/>
          <w:lang w:val="es-ES"/>
        </w:rPr>
        <w:t>trimmer</w:t>
      </w:r>
      <w:proofErr w:type="spellEnd"/>
      <w:r w:rsidRPr="00625CD3">
        <w:rPr>
          <w:rFonts w:ascii="Times New Roman" w:hAnsi="Times New Roman" w:cs="Times New Roman"/>
          <w:color w:val="000000" w:themeColor="text1"/>
          <w:sz w:val="24"/>
          <w:szCs w:val="24"/>
          <w:lang w:val="es-ES"/>
        </w:rPr>
        <w:t>”. Explicó que tiene una condición previa en la pierna derecha, operada en el 2013, en la que tiene tornillos y varilla, y que se lastimó la espalda. Indicó que durante más de un año de trabajo no sentía dolor, y atribuyó el agravamiento de su condición al traslado de las brigadas de los parques hacia las carreteras municipales y estatales, luego de privatizarse el mantenimiento de los parques.</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25CD3">
        <w:rPr>
          <w:rFonts w:ascii="Times New Roman" w:hAnsi="Times New Roman" w:cs="Times New Roman"/>
          <w:color w:val="000000" w:themeColor="text1"/>
          <w:sz w:val="24"/>
          <w:szCs w:val="24"/>
          <w:lang w:val="es-ES"/>
        </w:rPr>
        <w:t>El empleado confirmó que, con anterioridad, el Municipio lo refirió a la Corporación del Fondo del Seguro del Estado (CFSE) por su condición de espalda; que estuvo en descanso alrededor de un (1) mes; que recibió inyecciones, medicamentos y terapias; y que fue dado de alta sin restricciones, reincorporándose a sus funciones regulares. Admitió que, ante recaídas posteriores, no regresó a la CFSE, sino que acudía al CDT del pueblo a inyectarse o a su médico primario, porque se le habían agotado los días por enfermedad y la CFSE no paga salario, al ser una reserva.</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proofErr w:type="gramStart"/>
      <w:proofErr w:type="gramEnd"/>
      <w:r>
        <w:rPr>
          <w:rFonts w:ascii="Times New Roman" w:hAnsi="Times New Roman" w:cs="Times New Roman"/>
          <w:sz w:val="24"/>
          <w:szCs w:val="24"/>
          <w:lang w:val="es-ES"/>
        </w:rPr>
        <w:t xml:space="preserve">Admitió, además, un patrón de ausencias de uno (1) o dos (2) días por dolores de espalda, que notificaba al supervisor, y que desde noviembre del año anterior le había expresado a la Directora de Recursos Humanos que no podía continuar realizando sus funciones, solicitando que se le trasladara a Obras Públicas, “aunque sea para escombro”, </w:t>
      </w:r>
      <w:r>
        <w:rPr>
          <w:rFonts w:ascii="Times New Roman" w:hAnsi="Times New Roman" w:cs="Times New Roman"/>
          <w:sz w:val="24"/>
          <w:szCs w:val="24"/>
          <w:lang w:val="es-ES"/>
          <w:color w:val="FF0000"/>
          <w:strike/>
        </w:rPr>
        <w:t xml:space="preserve">a pesar que</w:t>
      </w:r>
      <w:r>
        <w:rPr>
          <w:rFonts w:ascii="Times New Roman" w:hAnsi="Times New Roman" w:cs="Times New Roman"/>
          <w:sz w:val="24"/>
          <w:szCs w:val="24"/>
          <w:lang w:val="es-ES"/>
          <w:color w:val="FF0000"/>
          <w:u w:val="single"/>
        </w:rPr>
        <w:t xml:space="preserve">a pesar de que</w:t>
      </w:r>
      <w:r>
        <w:rPr>
          <w:rFonts w:ascii="Times New Roman" w:hAnsi="Times New Roman" w:cs="Times New Roman"/>
          <w:sz w:val="24"/>
          <w:szCs w:val="24"/>
          <w:lang w:val="es-ES"/>
        </w:rPr>
        <w:t xml:space="preserve"> su médico le indicó que no podía cargar objetos de más de 15 libras.</w:t>
      </w:r>
    </w:p>
    <w:p w:rsidR="006E212C" w:rsidRPr="00625CD3" w:rsidRDefault="00625CD3"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25CD3">
        <w:rPr>
          <w:rFonts w:ascii="Times New Roman" w:hAnsi="Times New Roman" w:cs="Times New Roman"/>
          <w:color w:val="000000" w:themeColor="text1"/>
          <w:sz w:val="24"/>
          <w:szCs w:val="24"/>
          <w:lang w:val="es-ES"/>
        </w:rPr>
        <w:t>A esos efectos, c</w:t>
      </w:r>
      <w:r w:rsidR="006E212C" w:rsidRPr="00625CD3">
        <w:rPr>
          <w:rFonts w:ascii="Times New Roman" w:hAnsi="Times New Roman" w:cs="Times New Roman"/>
          <w:color w:val="000000" w:themeColor="text1"/>
          <w:sz w:val="24"/>
          <w:szCs w:val="24"/>
          <w:lang w:val="es-ES"/>
        </w:rPr>
        <w:t>onfirmó que la certificación de su médico primario fue expedida el 20 de julio de 2026 y que la entregó a la Oficina de Recursos Humanos ese mismo día, y reconoció la limitación de no poder cargar peso mayor de quince (15) libras que surge de la misma. Explicó que gestionó dicha certificación a instancias del supervisor interino, quien le pidió que trajera un papel de su médico para ver cómo podía ayudarlo.</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E212C">
        <w:rPr>
          <w:rFonts w:ascii="Times New Roman" w:hAnsi="Times New Roman" w:cs="Times New Roman"/>
          <w:sz w:val="24"/>
          <w:szCs w:val="24"/>
          <w:lang w:val="es-ES"/>
        </w:rPr>
        <w:t>El empleado admitió que el Municipio le concedió un acomodo razonable</w:t>
      </w:r>
      <w:r>
        <w:rPr>
          <w:rFonts w:ascii="Times New Roman" w:hAnsi="Times New Roman" w:cs="Times New Roman"/>
          <w:sz w:val="24"/>
          <w:szCs w:val="24"/>
          <w:lang w:val="es-ES"/>
        </w:rPr>
        <w:t>. A esos efectos,</w:t>
      </w:r>
      <w:r w:rsidRPr="006E212C">
        <w:rPr>
          <w:rFonts w:ascii="Times New Roman" w:hAnsi="Times New Roman" w:cs="Times New Roman"/>
          <w:sz w:val="24"/>
          <w:szCs w:val="24"/>
          <w:lang w:val="es-ES"/>
        </w:rPr>
        <w:t xml:space="preserve"> confirmó que, luego del 21 de julio de 2026, no volvió a utilizar el "</w:t>
      </w:r>
      <w:proofErr w:type="spellStart"/>
      <w:r w:rsidRPr="006E212C">
        <w:rPr>
          <w:rFonts w:ascii="Times New Roman" w:hAnsi="Times New Roman" w:cs="Times New Roman"/>
          <w:sz w:val="24"/>
          <w:szCs w:val="24"/>
          <w:lang w:val="es-ES"/>
        </w:rPr>
        <w:t>blower</w:t>
      </w:r>
      <w:proofErr w:type="spellEnd"/>
      <w:r w:rsidRPr="006E212C">
        <w:rPr>
          <w:rFonts w:ascii="Times New Roman" w:hAnsi="Times New Roman" w:cs="Times New Roman"/>
          <w:sz w:val="24"/>
          <w:szCs w:val="24"/>
          <w:lang w:val="es-ES"/>
        </w:rPr>
        <w:t>" ni el "</w:t>
      </w:r>
      <w:proofErr w:type="spellStart"/>
      <w:r w:rsidRPr="006E212C">
        <w:rPr>
          <w:rFonts w:ascii="Times New Roman" w:hAnsi="Times New Roman" w:cs="Times New Roman"/>
          <w:sz w:val="24"/>
          <w:szCs w:val="24"/>
          <w:lang w:val="es-ES"/>
        </w:rPr>
        <w:t>trimmer</w:t>
      </w:r>
      <w:proofErr w:type="spellEnd"/>
      <w:r w:rsidRPr="006E212C">
        <w:rPr>
          <w:rFonts w:ascii="Times New Roman" w:hAnsi="Times New Roman" w:cs="Times New Roman"/>
          <w:sz w:val="24"/>
          <w:szCs w:val="24"/>
          <w:lang w:val="es-ES"/>
        </w:rPr>
        <w:t>", y que dejó de utilizar dichas herramientas a instancias del Municipio como parte de dicho acomodo. Igualmente, admitió que el 3 de agosto de 2026 se negó a manejar el carretón ("dron") de recogido por razón de su condición médica</w:t>
      </w:r>
      <w:r>
        <w:rPr>
          <w:rFonts w:ascii="Times New Roman" w:hAnsi="Times New Roman" w:cs="Times New Roman"/>
          <w:sz w:val="24"/>
          <w:szCs w:val="24"/>
          <w:lang w:val="es-ES"/>
        </w:rPr>
        <w:t xml:space="preserve"> y su supervisor lo instó a visitar el </w:t>
      </w:r>
      <w:r w:rsidRPr="00625CD3">
        <w:rPr>
          <w:rFonts w:ascii="Times New Roman" w:hAnsi="Times New Roman" w:cs="Times New Roman"/>
          <w:color w:val="000000" w:themeColor="text1"/>
          <w:sz w:val="24"/>
          <w:szCs w:val="24"/>
          <w:lang w:val="es-ES"/>
        </w:rPr>
        <w:t>médico.</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25CD3">
        <w:rPr>
          <w:rFonts w:ascii="Times New Roman" w:hAnsi="Times New Roman" w:cs="Times New Roman"/>
          <w:color w:val="000000" w:themeColor="text1"/>
          <w:sz w:val="24"/>
          <w:szCs w:val="24"/>
          <w:lang w:val="es-ES"/>
        </w:rPr>
        <w:t>En cuanto al alcance del acomodo concedido, el empleado puntualizó que la instrucción que recibió fue que Recursos Humanos hablaría con el supervisor para identificar dónde podía acomodarlo; que en ese momento se le mencionó el tractor y no el rastrillo; que el trabajo de tractor no era diario; y que, los días en que no había tractor, se le asignaba conducir la guagua para transportar a sus compañeros a las áreas de trabajo y escoltarlos en la vía, sin realizar tareas de carga.</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Pr>
          <w:rFonts w:ascii="Times New Roman" w:hAnsi="Times New Roman" w:cs="Times New Roman"/>
          <w:sz w:val="24"/>
          <w:szCs w:val="24"/>
          <w:lang w:val="es-ES"/>
        </w:rPr>
        <w:t xml:space="preserve">Sobre los hechos del 3 de agosto de 2026, el empleado </w:t>
      </w:r>
      <w:r>
        <w:rPr>
          <w:rFonts w:ascii="Times New Roman" w:hAnsi="Times New Roman" w:cs="Times New Roman"/>
          <w:sz w:val="24"/>
          <w:szCs w:val="24"/>
          <w:lang w:val="es-ES"/>
          <w:color w:val="FF0000"/>
          <w:strike/>
        </w:rPr>
        <w:t xml:space="preserve">confirmó ese día</w:t>
      </w:r>
      <w:r>
        <w:rPr>
          <w:rFonts w:ascii="Times New Roman" w:hAnsi="Times New Roman" w:cs="Times New Roman"/>
          <w:sz w:val="24"/>
          <w:szCs w:val="24"/>
          <w:lang w:val="es-ES"/>
          <w:color w:val="FF0000"/>
          <w:u w:val="single"/>
        </w:rPr>
        <w:t xml:space="preserve">confirmó que ese día</w:t>
      </w:r>
      <w:r>
        <w:rPr>
          <w:rFonts w:ascii="Times New Roman" w:hAnsi="Times New Roman" w:cs="Times New Roman"/>
          <w:sz w:val="24"/>
          <w:szCs w:val="24"/>
          <w:lang w:val="es-ES"/>
        </w:rPr>
        <w:t xml:space="preserve"> faltó el compañero que ordinariamente utilizaba el carretón y había poco personal; el supervisor le instruyó tomar el rastrillo y el carretón (“dron”) para recoger basura; el empleado le manifestó que estaba lastimado y que había traído un papel del médico; fue conducido a Servicios Generales y citado a las 11:00 a.m. a la Oficina de Recursos Humanos donde, al planteársele que se estaba negando a trabajar, respondió que no se estaba negando a trabajar, sino que había traído una certificación médica con sus limitaciones. Confirmó que ese día se le instruyó agotar su balance de vacaciones y que el 6 de agosto de 2026 compareció a la cita con el Médico Ocupacional, expresando que desde entonces se encuentra agotando licencia de vacaciones.</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25CD3">
        <w:rPr>
          <w:rFonts w:ascii="Times New Roman" w:hAnsi="Times New Roman" w:cs="Times New Roman"/>
          <w:color w:val="000000" w:themeColor="text1"/>
          <w:sz w:val="24"/>
          <w:szCs w:val="24"/>
          <w:lang w:val="es-ES"/>
        </w:rPr>
        <w:t>El empleado indicó que no conocía la especificación de clase del puesto de Trabajador hasta que el Médico Ocupacional se la leyó durante su evaluación. Durante la vista se le mostraron y explicaron las funciones del puesto según dicha especificación y se le entregó copia de la misma.</w:t>
      </w:r>
    </w:p>
    <w:p w:rsidR="006E212C" w:rsidRPr="00625CD3" w:rsidRDefault="006E212C" w:rsidP="006E212C">
      <w:pPr>
        <w:pStyle w:val="ListParagraph"/>
        <w:numPr>
          <w:ilvl w:val="0"/>
          <w:numId w:val="36"/>
        </w:numPr>
        <w:spacing w:after="240"/>
        <w:contextualSpacing w:val="0"/>
        <w:rPr>
          <w:rFonts w:ascii="Times New Roman" w:hAnsi="Times New Roman" w:cs="Times New Roman"/>
          <w:color w:val="000000" w:themeColor="text1"/>
          <w:sz w:val="24"/>
          <w:szCs w:val="24"/>
          <w:lang w:val="es-ES"/>
        </w:rPr>
      </w:pPr>
      <w:r w:rsidRPr="00625CD3">
        <w:rPr>
          <w:rFonts w:ascii="Times New Roman" w:hAnsi="Times New Roman" w:cs="Times New Roman"/>
          <w:color w:val="000000" w:themeColor="text1"/>
          <w:sz w:val="24"/>
          <w:szCs w:val="24"/>
          <w:lang w:val="es-ES"/>
        </w:rPr>
        <w:t>El empleado cuestionó que el Médico Ocupacional fuese contratado por el Municipio y no un médico independiente. Se le explicó que se trata de un facultativo</w:t>
      </w:r>
      <w:r w:rsidR="00625CD3" w:rsidRPr="00625CD3">
        <w:rPr>
          <w:rFonts w:ascii="Times New Roman" w:hAnsi="Times New Roman" w:cs="Times New Roman"/>
          <w:color w:val="000000" w:themeColor="text1"/>
          <w:sz w:val="24"/>
          <w:szCs w:val="24"/>
          <w:lang w:val="es-ES"/>
        </w:rPr>
        <w:t xml:space="preserve"> independiente</w:t>
      </w:r>
      <w:r w:rsidRPr="00625CD3">
        <w:rPr>
          <w:rFonts w:ascii="Times New Roman" w:hAnsi="Times New Roman" w:cs="Times New Roman"/>
          <w:color w:val="000000" w:themeColor="text1"/>
          <w:sz w:val="24"/>
          <w:szCs w:val="24"/>
          <w:lang w:val="es-ES"/>
        </w:rPr>
        <w:t xml:space="preserve"> de vasta experiencia que sirve a múltiples municipios y que el referido a una evaluación médica ocupacional es el trámite</w:t>
      </w:r>
      <w:r w:rsidR="00625CD3" w:rsidRPr="00625CD3">
        <w:rPr>
          <w:rFonts w:ascii="Times New Roman" w:hAnsi="Times New Roman" w:cs="Times New Roman"/>
          <w:color w:val="000000" w:themeColor="text1"/>
          <w:sz w:val="24"/>
          <w:szCs w:val="24"/>
          <w:lang w:val="es-ES"/>
        </w:rPr>
        <w:t xml:space="preserve"> ordinario</w:t>
      </w:r>
      <w:r w:rsidRPr="00625CD3">
        <w:rPr>
          <w:rFonts w:ascii="Times New Roman" w:hAnsi="Times New Roman" w:cs="Times New Roman"/>
          <w:color w:val="000000" w:themeColor="text1"/>
          <w:sz w:val="24"/>
          <w:szCs w:val="24"/>
          <w:lang w:val="es-ES"/>
        </w:rPr>
        <w:t xml:space="preserve"> que dispone la reglamentación aplicable. Asimismo, el empleado admitió que, al recibir la carta, sabía que se trataba de una intención de cesantía.</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625CD3">
        <w:rPr>
          <w:rFonts w:ascii="Times New Roman" w:hAnsi="Times New Roman" w:cs="Times New Roman"/>
          <w:color w:val="000000" w:themeColor="text1"/>
          <w:sz w:val="24"/>
          <w:szCs w:val="24"/>
          <w:lang w:val="es-ES"/>
        </w:rPr>
        <w:t>Como alternativas adicionales de acomodo, el empleado planteó: (i) operar un "rolo" (rodillo/compactador) en obras públicas; y (</w:t>
      </w:r>
      <w:proofErr w:type="spellStart"/>
      <w:r w:rsidRPr="00625CD3">
        <w:rPr>
          <w:rFonts w:ascii="Times New Roman" w:hAnsi="Times New Roman" w:cs="Times New Roman"/>
          <w:color w:val="000000" w:themeColor="text1"/>
          <w:sz w:val="24"/>
          <w:szCs w:val="24"/>
          <w:lang w:val="es-ES"/>
        </w:rPr>
        <w:t>ii</w:t>
      </w:r>
      <w:proofErr w:type="spellEnd"/>
      <w:r w:rsidRPr="00625CD3">
        <w:rPr>
          <w:rFonts w:ascii="Times New Roman" w:hAnsi="Times New Roman" w:cs="Times New Roman"/>
          <w:color w:val="000000" w:themeColor="text1"/>
          <w:sz w:val="24"/>
          <w:szCs w:val="24"/>
          <w:lang w:val="es-ES"/>
        </w:rPr>
        <w:t>) integrarse a la brigada de tractores adscrita a los parques y a Recreación y Deportes, aclarando que no interesaba desplazar a ningún compañero. Sin embargo, el propio empleado reconoció que no puede levantar peso</w:t>
      </w:r>
      <w:r w:rsidR="00625CD3">
        <w:rPr>
          <w:rFonts w:ascii="Times New Roman" w:hAnsi="Times New Roman" w:cs="Times New Roman"/>
          <w:color w:val="000000" w:themeColor="text1"/>
          <w:sz w:val="24"/>
          <w:szCs w:val="24"/>
          <w:lang w:val="es-ES"/>
        </w:rPr>
        <w:t xml:space="preserve"> considerable</w:t>
      </w:r>
      <w:r w:rsidRPr="00625CD3">
        <w:rPr>
          <w:rFonts w:ascii="Times New Roman" w:hAnsi="Times New Roman" w:cs="Times New Roman"/>
          <w:color w:val="000000" w:themeColor="text1"/>
          <w:sz w:val="24"/>
          <w:szCs w:val="24"/>
          <w:lang w:val="es-ES"/>
        </w:rPr>
        <w:t xml:space="preserve">, que ya no existe trabajo diario de tractor por haberse privatizado el mantenimiento de los parques, y que, a pesar de que puede realizar las funciones de conductor, no cuenta con la licencia y categoría requeridas para ocupar dicho </w:t>
      </w:r>
      <w:r>
        <w:rPr>
          <w:rFonts w:ascii="Times New Roman" w:hAnsi="Times New Roman" w:cs="Times New Roman"/>
          <w:sz w:val="24"/>
          <w:szCs w:val="24"/>
          <w:lang w:val="es-ES"/>
        </w:rPr>
        <w:t>puesto.</w:t>
      </w:r>
    </w:p>
    <w:p w:rsidR="006E212C" w:rsidRPr="006E212C" w:rsidRDefault="006E212C" w:rsidP="006E212C">
      <w:pPr>
        <w:pStyle w:val="ListParagraph"/>
        <w:numPr>
          <w:ilvl w:val="0"/>
          <w:numId w:val="36"/>
        </w:numPr>
        <w:spacing w:after="240"/>
        <w:contextualSpacing w:val="0"/>
        <w:rPr>
          <w:rFonts w:ascii="Times New Roman" w:hAnsi="Times New Roman" w:cs="Times New Roman"/>
          <w:sz w:val="24"/>
          <w:szCs w:val="24"/>
          <w:lang w:val="es-ES"/>
        </w:rPr>
      </w:pPr>
      <w:r w:rsidRPr="006E212C">
        <w:rPr>
          <w:rFonts w:ascii="Times New Roman" w:hAnsi="Times New Roman" w:cs="Times New Roman"/>
          <w:sz w:val="24"/>
          <w:szCs w:val="24"/>
          <w:lang w:val="es-ES"/>
        </w:rPr>
        <w:t>Al concluir la vista, el empleado manifestó no tener nada adicional que añadir y entregó copia de una certificación de operador ("</w:t>
      </w:r>
      <w:proofErr w:type="spellStart"/>
      <w:r w:rsidRPr="006E212C">
        <w:rPr>
          <w:rFonts w:ascii="Times New Roman" w:hAnsi="Times New Roman" w:cs="Times New Roman"/>
          <w:sz w:val="24"/>
          <w:szCs w:val="24"/>
          <w:lang w:val="es-ES"/>
        </w:rPr>
        <w:t>Operator</w:t>
      </w:r>
      <w:proofErr w:type="spellEnd"/>
      <w:r w:rsidRPr="006E212C">
        <w:rPr>
          <w:rFonts w:ascii="Times New Roman" w:hAnsi="Times New Roman" w:cs="Times New Roman"/>
          <w:sz w:val="24"/>
          <w:szCs w:val="24"/>
          <w:lang w:val="es-ES"/>
        </w:rPr>
        <w:t xml:space="preserve"> </w:t>
      </w:r>
      <w:proofErr w:type="spellStart"/>
      <w:r w:rsidRPr="006E212C">
        <w:rPr>
          <w:rFonts w:ascii="Times New Roman" w:hAnsi="Times New Roman" w:cs="Times New Roman"/>
          <w:sz w:val="24"/>
          <w:szCs w:val="24"/>
          <w:lang w:val="es-ES"/>
        </w:rPr>
        <w:t>Certification</w:t>
      </w:r>
      <w:proofErr w:type="spellEnd"/>
      <w:r w:rsidRPr="006E212C">
        <w:rPr>
          <w:rFonts w:ascii="Times New Roman" w:hAnsi="Times New Roman" w:cs="Times New Roman"/>
          <w:sz w:val="24"/>
          <w:szCs w:val="24"/>
          <w:lang w:val="es-ES"/>
        </w:rPr>
        <w:t>"), reteniendo el original para el récord. El propio empleado admitió que dicha certificación no constituye una licencia de conducir de la categoría que requiere el puesto de Conductor.</w:t>
      </w:r>
    </w:p>
    <w:p w:rsidR="00122A41" w:rsidRPr="00122A41" w:rsidRDefault="00C90C5C" w:rsidP="004D6BDA">
      <w:pPr>
        <w:pStyle w:val="ListParagraph"/>
        <w:numPr>
          <w:ilvl w:val="0"/>
          <w:numId w:val="36"/>
        </w:numPr>
        <w:spacing w:after="240"/>
        <w:contextualSpacing w:val="0"/>
        <w:rPr>
          <w:rFonts w:ascii="Times New Roman" w:hAnsi="Times New Roman" w:cs="Times New Roman"/>
          <w:sz w:val="24"/>
          <w:szCs w:val="24"/>
          <w:lang w:val="es-ES"/>
        </w:rPr>
      </w:pPr>
      <w:proofErr w:type="spellStart"/>
      <w:proofErr w:type="spellEnd"/>
      <w:r>
        <w:rPr>
          <w:rFonts w:ascii="Times New Roman" w:hAnsi="Times New Roman" w:cs="Times New Roman"/>
          <w:sz w:val="24"/>
          <w:szCs w:val="24"/>
          <w:lang w:val="es-ES"/>
          <w:color w:val="FF0000"/>
        </w:rPr>
        <w:t xml:space="preserve">Además de los acomodos razonables </w:t>
      </w:r>
      <w:r>
        <w:rPr>
          <w:rFonts w:ascii="Times New Roman" w:hAnsi="Times New Roman" w:cs="Times New Roman"/>
          <w:sz w:val="24"/>
          <w:szCs w:val="24"/>
          <w:lang w:val="es-ES"/>
          <w:color w:val="FF0000"/>
          <w:strike/>
        </w:rPr>
        <w:t xml:space="preserve">realizados, el Municipio consideró el nombramiento en otros puestos. La evaluación de las alternativas de acomodo razonable, el Municipio consideró</w:t>
      </w:r>
      <w:r>
        <w:rPr>
          <w:rFonts w:ascii="Times New Roman" w:hAnsi="Times New Roman" w:cs="Times New Roman"/>
          <w:sz w:val="24"/>
          <w:szCs w:val="24"/>
          <w:lang w:val="es-ES"/>
          <w:color w:val="FF0000"/>
          <w:u w:val="single"/>
        </w:rPr>
        <w:t xml:space="preserve">concedidos, el Municipio consideró el nombramiento del empleado en otros puestos. A esos efectos, evaluó</w:t>
      </w:r>
      <w:r>
        <w:rPr>
          <w:rFonts w:ascii="Times New Roman" w:hAnsi="Times New Roman" w:cs="Times New Roman"/>
          <w:sz w:val="24"/>
          <w:szCs w:val="24"/>
          <w:lang w:val="es-ES"/>
          <w:color w:val="FF0000"/>
        </w:rPr>
        <w:t xml:space="preserve"> los requisitos de las siguientes cuatro (4) clases de puesto del Plan de Clasificación de Puestos para el Servicio de Carrera (vigente desde el 1 de enero de 2004), relacionadas con las funciones de conducción y operación de equipo planteadas por el empleado: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color w:val="FF0000"/>
          <w:u w:val="single"/>
          <w:lang w:val="es-ES"/>
        </w:rPr>
        <w:t>Conductor de Vehículos Livianos de Motor (clase 2411)</w:t>
      </w:r>
      <w:r w:rsidRPr="00122A41">
        <w:rPr>
          <w:rFonts w:ascii="Times New Roman" w:hAnsi="Times New Roman" w:cs="Times New Roman"/>
          <w:color w:val="FF0000"/>
          <w:lang w:val="es-ES"/>
        </w:rPr>
        <w:t xml:space="preserve">, que exige poseer licencia vigente de Chofer (categoría 4) expedida por el DTOP y conlleva esfuerzo físico moderado;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color w:val="FF0000"/>
          <w:u w:val="single"/>
          <w:lang w:val="es-ES"/>
        </w:rPr>
        <w:t>Conductor de Vehículos Pesados de Motor (clase 2413)</w:t>
      </w:r>
      <w:r w:rsidRPr="00122A41">
        <w:rPr>
          <w:rFonts w:ascii="Times New Roman" w:hAnsi="Times New Roman" w:cs="Times New Roman"/>
          <w:color w:val="FF0000"/>
          <w:lang w:val="es-ES"/>
        </w:rPr>
        <w:t xml:space="preserve">, que exige licencia vigente de conducir vehículos pesados de motor, cuya categoría depende del tipo de vehículo pesado conforme a la Ley Núm. 22-2000 (categorías 6 a 8), e incluye transportar trabajadores al área de trabajo y colaborar en la carga y descarga de materiales, con esfuerzo físico fuerte;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color w:val="FF0000"/>
          <w:u w:val="single"/>
          <w:lang w:val="es-ES"/>
        </w:rPr>
        <w:t>Operado</w:t>
      </w:r>
      <w:r w:rsidR="008261EF" w:rsidRPr="00122A41">
        <w:rPr>
          <w:rFonts w:ascii="Times New Roman" w:hAnsi="Times New Roman" w:cs="Times New Roman"/>
          <w:color w:val="FF0000"/>
          <w:u w:val="single"/>
          <w:lang w:val="es-ES"/>
        </w:rPr>
        <w:t>r</w:t>
      </w:r>
      <w:r w:rsidRPr="00122A41">
        <w:rPr>
          <w:rFonts w:ascii="Times New Roman" w:hAnsi="Times New Roman" w:cs="Times New Roman"/>
          <w:color w:val="FF0000"/>
          <w:u w:val="single"/>
          <w:lang w:val="es-ES"/>
        </w:rPr>
        <w:t xml:space="preserve"> de Equipo Liviano (clase 2421)</w:t>
      </w:r>
      <w:r w:rsidRPr="00122A41">
        <w:rPr>
          <w:rFonts w:ascii="Times New Roman" w:hAnsi="Times New Roman" w:cs="Times New Roman"/>
          <w:color w:val="FF0000"/>
          <w:lang w:val="es-ES"/>
        </w:rPr>
        <w:t xml:space="preserve">, que exige licencia vigente de conductor (categoría 3) y un (1) año de experiencia en la operación de equipo liviano o en la conducción de vehículos livianos, e incluye operar máquina de cortar grama y realizar trabajos de limpieza de calles, carreteras y aceras y de acondicionamiento de terrenos, con esfuerzo físico fuerte y exposición a riesgos máximos; y </w:t>
      </w:r>
    </w:p>
    <w:p w:rsidR="00122A41" w:rsidRPr="00122A41" w:rsidRDefault="006E212C" w:rsidP="00122A41">
      <w:pPr>
        <w:pStyle w:val="ListParagraph"/>
        <w:numPr>
          <w:ilvl w:val="0"/>
          <w:numId w:val="41"/>
        </w:numPr>
        <w:spacing w:before="120" w:after="120"/>
        <w:contextualSpacing w:val="0"/>
        <w:rPr>
          <w:rFonts w:ascii="Times New Roman" w:hAnsi="Times New Roman" w:cs="Times New Roman"/>
          <w:lang w:val="es-ES"/>
        </w:rPr>
      </w:pPr>
      <w:r w:rsidRPr="00122A41">
        <w:rPr>
          <w:rFonts w:ascii="Times New Roman" w:hAnsi="Times New Roman" w:cs="Times New Roman"/>
          <w:color w:val="FF0000"/>
          <w:u w:val="single"/>
          <w:lang w:val="es-ES"/>
        </w:rPr>
        <w:t>Operador de Equipo Pesado (clase 2423)</w:t>
      </w:r>
      <w:r w:rsidRPr="00122A41">
        <w:rPr>
          <w:rFonts w:ascii="Times New Roman" w:hAnsi="Times New Roman" w:cs="Times New Roman"/>
          <w:color w:val="FF0000"/>
          <w:lang w:val="es-ES"/>
        </w:rPr>
        <w:t xml:space="preserve">, que exige licencia vigente de conducir vehículos pesados de motor, cuya categoría depende del equipo a operar, y un (1) año de experiencia en la operación de equipo pesado, con esfuerzo físico fuerte. </w:t>
      </w:r>
    </w:p>
    <w:p w:rsidR="009F6233" w:rsidRPr="00EF3596" w:rsidRDefault="006E212C" w:rsidP="00EF3596">
      <w:pPr>
        <w:spacing w:after="240"/>
        <w:ind w:left="1440"/>
        <w:jc w:val="both"/>
        <w:rPr>
          <w:rFonts w:ascii="Times New Roman" w:hAnsi="Times New Roman" w:cs="Times New Roman"/>
          <w:lang w:val="es-ES"/>
        </w:rPr>
      </w:pPr>
      <w:r>
        <w:rPr>
          <w:rFonts w:ascii="Times New Roman" w:hAnsi="Times New Roman" w:cs="Times New Roman"/>
          <w:lang w:val="es-ES"/>
          <w:color w:val="FF0000"/>
        </w:rPr>
        <w:t xml:space="preserve">El empleado posee únicamente licencia de conductor (categoría 3), por lo que no cumple con el requisito de licencia de las clases 2411, 2413 y 2423, sin que la certificación de operador que presentó sustituya la licencia requerida. En cuanto a la clase 2421 de Operador de Equipo Liviano, </w:t>
      </w:r>
      <w:r>
        <w:rPr>
          <w:rFonts w:ascii="Times New Roman" w:hAnsi="Times New Roman" w:cs="Times New Roman"/>
          <w:lang w:val="es-ES"/>
          <w:color w:val="FF0000"/>
          <w:strike/>
        </w:rPr>
        <w:t xml:space="preserve">aunque el empleado cumple con los requisitos de licencia y de experiencia para conducir un vehículo liviano, al añadir a sus funciones la transportación de compañeros de trabajo, eleva el requerimiento de licencia a categoría a 4, por lo que, tampoco cumple con los requisitos para realizar las funciones esenciales del puesto.</w:t>
      </w:r>
      <w:r>
        <w:rPr>
          <w:rFonts w:ascii="Times New Roman" w:hAnsi="Times New Roman" w:cs="Times New Roman"/>
          <w:lang w:val="es-ES"/>
          <w:color w:val="FF0000"/>
          <w:u w:val="single"/>
        </w:rPr>
        <w:t xml:space="preserve">aunque el empleado cumple con los requisitos de licencia y de experiencia de dicha clase, la función de transportar compañeros de trabajo que el empleado solicita no forma parte de la misma y corresponde a la clase 2411, que exige licencia de Chofer (categoría 4). Además, las funciones esenciales de la clase 2421 exigen esfuerzo físico fuerte, exposición a riesgos máximos y trabajos de limpieza y acondicionamiento de calles y terrenos, incompatibles con las limitaciones certificadas por su médico primario y por el Médico Ocupacional.</w:t>
      </w:r>
      <w:r>
        <w:rPr>
          <w:rFonts w:ascii="Times New Roman" w:hAnsi="Times New Roman" w:cs="Times New Roman"/>
          <w:lang w:val="es-ES"/>
          <w:color w:val="FF0000"/>
        </w:rPr>
        <w:t xml:space="preserve"> Por tanto, tomando en consideración los requisitos de los 4 puestos, no existe un puesto vacante en las referidas clases donde se le pueda nombrar como parte de un acomodo razonable. </w:t>
      </w:r>
      <w:r>
        <w:rPr>
          <w:rFonts w:ascii="Times New Roman" w:hAnsi="Times New Roman" w:cs="Times New Roman"/>
          <w:lang w:val="es-ES"/>
          <w:color w:val="FF0000"/>
          <w:strike/>
        </w:rPr>
        <w:t xml:space="preserve">Tampoco, existe</w:t>
      </w:r>
      <w:r>
        <w:rPr>
          <w:rFonts w:ascii="Times New Roman" w:hAnsi="Times New Roman" w:cs="Times New Roman"/>
          <w:lang w:val="es-ES"/>
          <w:color w:val="FF0000"/>
          <w:u w:val="single"/>
        </w:rPr>
        <w:t xml:space="preserve">Tampoco existe</w:t>
      </w:r>
      <w:r>
        <w:rPr>
          <w:rFonts w:ascii="Times New Roman" w:hAnsi="Times New Roman" w:cs="Times New Roman"/>
          <w:lang w:val="es-ES"/>
          <w:color w:val="FF0000"/>
        </w:rPr>
        <w:t xml:space="preserve"> suficiente trabajo diario realizando funciones con el tractor, por haberse contratado los servicios de mantenimiento de los parques, según el propio empleado admitió.</w:t>
      </w:r>
    </w:p>
    <w:p w:rsidR="0013350B" w:rsidRPr="007F50AF" w:rsidRDefault="0013350B" w:rsidP="0013350B">
      <w:pPr>
        <w:autoSpaceDE w:val="0"/>
        <w:autoSpaceDN w:val="0"/>
        <w:adjustRightInd w:val="0"/>
        <w:ind w:left="720" w:right="720"/>
        <w:jc w:val="both"/>
        <w:rPr>
          <w:rFonts w:ascii="Times New Roman" w:eastAsiaTheme="minorHAnsi" w:hAnsi="Times New Roman" w:cs="Times New Roman"/>
          <w:color w:val="000000" w:themeColor="text1"/>
        </w:rPr>
      </w:pPr>
    </w:p>
    <w:p w:rsidR="00EB488F" w:rsidRPr="007F50AF" w:rsidRDefault="00EB488F" w:rsidP="007F50AF">
      <w:pPr>
        <w:pStyle w:val="ListParagraph"/>
        <w:numPr>
          <w:ilvl w:val="0"/>
          <w:numId w:val="37"/>
        </w:numPr>
        <w:spacing w:after="240"/>
        <w:ind w:left="360" w:hanging="360"/>
        <w:jc w:val="left"/>
        <w:rPr>
          <w:rFonts w:ascii="Times New Roman" w:hAnsi="Times New Roman" w:cs="Times New Roman"/>
          <w:b/>
          <w:sz w:val="24"/>
          <w:szCs w:val="24"/>
          <w:lang w:val="es-ES"/>
        </w:rPr>
      </w:pPr>
      <w:r w:rsidRPr="007F50AF">
        <w:rPr>
          <w:rFonts w:ascii="Times New Roman" w:hAnsi="Times New Roman" w:cs="Times New Roman"/>
          <w:b/>
          <w:sz w:val="24"/>
          <w:szCs w:val="24"/>
          <w:lang w:val="es-ES"/>
        </w:rPr>
        <w:t>DERECHO APLICABLE</w:t>
      </w:r>
    </w:p>
    <w:p w:rsidR="0097284E" w:rsidRPr="007F50AF" w:rsidRDefault="0097284E" w:rsidP="0097284E">
      <w:pPr>
        <w:contextualSpacing/>
        <w:jc w:val="both"/>
        <w:rPr>
          <w:rFonts w:ascii="Times New Roman" w:hAnsi="Times New Roman" w:cs="Times New Roman"/>
          <w:b/>
          <w:bCs/>
          <w:lang w:val="es-ES"/>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lang w:val="es-ES"/>
        </w:rPr>
        <w:t xml:space="preserve">La Ley Pública </w:t>
      </w:r>
      <w:r>
        <w:rPr>
          <w:rFonts w:ascii="Times New Roman" w:hAnsi="Times New Roman" w:cs="Times New Roman"/>
          <w:lang w:val="es-ES"/>
          <w:color w:val="FF0000"/>
          <w:strike/>
        </w:rPr>
        <w:t xml:space="preserve">Numero</w:t>
      </w:r>
      <w:r>
        <w:rPr>
          <w:rFonts w:ascii="Times New Roman" w:hAnsi="Times New Roman" w:cs="Times New Roman"/>
          <w:lang w:val="es-ES"/>
          <w:color w:val="FF0000"/>
          <w:u w:val="single"/>
        </w:rPr>
        <w:t xml:space="preserve">Número</w:t>
      </w:r>
      <w:r>
        <w:rPr>
          <w:rFonts w:ascii="Times New Roman" w:hAnsi="Times New Roman" w:cs="Times New Roman"/>
          <w:lang w:val="es-ES"/>
        </w:rPr>
        <w:t xml:space="preserve"> 101-336: Americans With Disabilities Act of 1990 (ADA), impone la responsabilidad, dentro del ámbito de lo institucional gubernamental, el deber de gestionar para las personas con impedimentos cualificadas un acomodo razonable en el empleo.  Es decir, que el patrono realice los ajustes o cambios necesarios para que el empleado con impedimento pueda realizar las funciones esenciales del puesto.  El empleado debe demostrar que con o sin acomodo razonable puede desempeñar las funciones esenciales de su puesto.</w:t>
      </w:r>
    </w:p>
    <w:p w:rsidR="0097284E" w:rsidRPr="007F50AF" w:rsidRDefault="0097284E" w:rsidP="0097284E">
      <w:pPr>
        <w:contextualSpacing/>
        <w:jc w:val="both"/>
        <w:rPr>
          <w:rFonts w:ascii="Times New Roman" w:hAnsi="Times New Roman" w:cs="Times New Roman"/>
          <w:b/>
          <w:bCs/>
          <w:lang w:val="es-ES"/>
        </w:rPr>
      </w:pPr>
    </w:p>
    <w:p w:rsidR="0097284E" w:rsidRPr="007F50AF" w:rsidRDefault="0097284E" w:rsidP="007F50AF">
      <w:pPr>
        <w:kinsoku w:val="0"/>
        <w:overflowPunct w:val="0"/>
        <w:autoSpaceDE w:val="0"/>
        <w:autoSpaceDN w:val="0"/>
        <w:adjustRightInd w:val="0"/>
        <w:spacing w:line="258" w:lineRule="exact"/>
        <w:ind w:left="39"/>
        <w:jc w:val="both"/>
        <w:rPr>
          <w:rFonts w:ascii="Times New Roman" w:hAnsi="Times New Roman" w:cs="Times New Roman"/>
          <w:b/>
          <w:bCs/>
          <w:lang w:val="es-ES"/>
        </w:rPr>
      </w:pPr>
      <w:bookmarkStart w:id="0" w:name="_bookmark1"/>
      <w:bookmarkStart w:id="1" w:name="_bookmark0"/>
      <w:bookmarkEnd w:id="0"/>
      <w:bookmarkEnd w:id="1"/>
      <w:r w:rsidRPr="007F50AF">
        <w:rPr>
          <w:rFonts w:ascii="Times New Roman" w:hAnsi="Times New Roman" w:cs="Times New Roman"/>
          <w:lang w:val="es-ES"/>
        </w:rPr>
        <w:lastRenderedPageBreak/>
        <w:t xml:space="preserve">Por su parte, el Artículo 2.054 de la Ley 107-2020, según enmendada, </w:t>
      </w:r>
      <w:r w:rsidR="007F50AF" w:rsidRPr="007F50AF">
        <w:rPr>
          <w:rFonts w:ascii="Times New Roman" w:hAnsi="Times New Roman" w:cs="Times New Roman"/>
          <w:lang w:val="es-ES"/>
        </w:rPr>
        <w:t xml:space="preserve">conocida como el “Código Municipal de Puerto Rico”, </w:t>
      </w:r>
      <w:r w:rsidRPr="007F50AF">
        <w:rPr>
          <w:rFonts w:ascii="Times New Roman" w:hAnsi="Times New Roman" w:cs="Times New Roman"/>
          <w:lang w:val="es-ES"/>
        </w:rPr>
        <w:t>dispone lo siguiente:</w:t>
      </w:r>
      <w:r w:rsidRPr="007F50AF">
        <w:rPr>
          <w:rFonts w:ascii="Times New Roman" w:hAnsi="Times New Roman" w:cs="Times New Roman"/>
          <w:b/>
          <w:bCs/>
          <w:lang w:val="es-ES"/>
        </w:rPr>
        <w:t xml:space="preserve"> </w:t>
      </w: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b/>
          <w:bCs/>
          <w:lang w:val="es-ES"/>
        </w:rPr>
      </w:pPr>
      <w:r w:rsidRPr="007F50AF">
        <w:rPr>
          <w:rFonts w:ascii="Times New Roman" w:hAnsi="Times New Roman" w:cs="Times New Roman"/>
          <w:b/>
          <w:bCs/>
          <w:lang w:val="es-ES"/>
        </w:rPr>
        <w:t xml:space="preserve">“Artículo 2.054 - Cesantías y Otras Separaciones </w:t>
      </w: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lang w:val="es-ES"/>
        </w:rPr>
      </w:pPr>
    </w:p>
    <w:p w:rsidR="0097284E" w:rsidRPr="007F50AF" w:rsidRDefault="0097284E" w:rsidP="0097284E">
      <w:pPr>
        <w:kinsoku w:val="0"/>
        <w:overflowPunct w:val="0"/>
        <w:autoSpaceDE w:val="0"/>
        <w:autoSpaceDN w:val="0"/>
        <w:adjustRightInd w:val="0"/>
        <w:spacing w:line="258" w:lineRule="exact"/>
        <w:ind w:left="669" w:right="720"/>
        <w:jc w:val="both"/>
        <w:rPr>
          <w:rFonts w:ascii="Times New Roman" w:hAnsi="Times New Roman" w:cs="Times New Roman"/>
          <w:lang w:val="es-ES"/>
        </w:rPr>
      </w:pPr>
      <w:r w:rsidRPr="007F50AF">
        <w:rPr>
          <w:rFonts w:ascii="Times New Roman" w:hAnsi="Times New Roman" w:cs="Times New Roman"/>
          <w:lang w:val="es-ES"/>
        </w:rPr>
        <w:t>Se</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podrá</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decretar</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cesantías</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servicio,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previo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al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establecimiento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plan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para</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estos propósitos, por las siguientes razones:</w:t>
      </w:r>
    </w:p>
    <w:p w:rsidR="0097284E" w:rsidRPr="007F50AF" w:rsidRDefault="0097284E" w:rsidP="0097284E">
      <w:pPr>
        <w:kinsoku w:val="0"/>
        <w:overflowPunct w:val="0"/>
        <w:autoSpaceDE w:val="0"/>
        <w:autoSpaceDN w:val="0"/>
        <w:adjustRightInd w:val="0"/>
        <w:spacing w:line="258" w:lineRule="exact"/>
        <w:ind w:left="669"/>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sz w:val="24"/>
          <w:szCs w:val="24"/>
          <w:lang w:val="es-ES"/>
        </w:rPr>
      </w:pPr>
      <w:r w:rsidRPr="007F50AF">
        <w:rPr>
          <w:rFonts w:ascii="Times New Roman" w:hAnsi="Times New Roman" w:cs="Times New Roman"/>
          <w:sz w:val="24"/>
          <w:szCs w:val="24"/>
          <w:lang w:val="es-ES"/>
        </w:rPr>
        <w:t>…</w:t>
      </w:r>
    </w:p>
    <w:p w:rsidR="0097284E" w:rsidRPr="007F50AF" w:rsidRDefault="0097284E" w:rsidP="0097284E">
      <w:pPr>
        <w:tabs>
          <w:tab w:val="left" w:pos="461"/>
        </w:tabs>
        <w:kinsoku w:val="0"/>
        <w:overflowPunct w:val="0"/>
        <w:autoSpaceDE w:val="0"/>
        <w:autoSpaceDN w:val="0"/>
        <w:adjustRightInd w:val="0"/>
        <w:ind w:left="1390" w:right="114"/>
        <w:jc w:val="both"/>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b/>
          <w:bCs/>
          <w:sz w:val="24"/>
          <w:szCs w:val="24"/>
          <w:lang w:val="es-ES"/>
        </w:rPr>
      </w:pPr>
      <w:r w:rsidRPr="007F50AF">
        <w:rPr>
          <w:rFonts w:ascii="Times New Roman" w:hAnsi="Times New Roman" w:cs="Times New Roman"/>
          <w:b/>
          <w:bCs/>
          <w:sz w:val="24"/>
          <w:szCs w:val="24"/>
          <w:lang w:val="es-ES"/>
        </w:rPr>
        <w:t>Cuando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se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determine,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luego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un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proceso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evaluación,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que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el</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empleado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está</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física</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o mentalmente incapacitado.</w:t>
      </w:r>
    </w:p>
    <w:p w:rsidR="0097284E" w:rsidRPr="007F50AF" w:rsidRDefault="0097284E" w:rsidP="0097284E">
      <w:pPr>
        <w:kinsoku w:val="0"/>
        <w:overflowPunct w:val="0"/>
        <w:autoSpaceDE w:val="0"/>
        <w:autoSpaceDN w:val="0"/>
        <w:adjustRightInd w:val="0"/>
        <w:ind w:left="1390" w:right="107"/>
        <w:jc w:val="both"/>
        <w:rPr>
          <w:rFonts w:ascii="Times New Roman" w:hAnsi="Times New Roman" w:cs="Times New Roman"/>
          <w:lang w:val="es-ES"/>
        </w:rPr>
      </w:pPr>
    </w:p>
    <w:p w:rsidR="0097284E" w:rsidRPr="007F50AF" w:rsidRDefault="0097284E" w:rsidP="0097284E">
      <w:pPr>
        <w:kinsoku w:val="0"/>
        <w:overflowPunct w:val="0"/>
        <w:autoSpaceDE w:val="0"/>
        <w:autoSpaceDN w:val="0"/>
        <w:adjustRightInd w:val="0"/>
        <w:ind w:left="1029" w:right="720"/>
        <w:jc w:val="both"/>
        <w:rPr>
          <w:rFonts w:ascii="Times New Roman" w:hAnsi="Times New Roman" w:cs="Times New Roman"/>
          <w:lang w:val="es-ES"/>
        </w:rPr>
      </w:pPr>
      <w:r w:rsidRPr="007F50AF">
        <w:rPr>
          <w:rFonts w:ascii="Times New Roman" w:hAnsi="Times New Roman" w:cs="Times New Roman"/>
          <w:lang w:val="es-ES"/>
        </w:rPr>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Pr>
          <w:rFonts w:ascii="Times New Roman" w:hAnsi="Times New Roman" w:cs="Times New Roman"/>
          <w:lang w:val="es-ES"/>
        </w:rPr>
        <w:t xml:space="preserve">Además, los incisos 6, 9, 11, 12 y 13 de la Parte V - Normas Generales, del Protocolo para el Manejo de Casos para el Acomodo Razonable en el Empleo del Municipio Autónomo de Toa Alta (en adelante “Protocolo”), </w:t>
      </w:r>
      <w:r>
        <w:rPr>
          <w:rFonts w:ascii="Times New Roman" w:hAnsi="Times New Roman" w:cs="Times New Roman"/>
          <w:lang w:val="es-ES"/>
          <w:color w:val="FF0000"/>
          <w:strike/>
        </w:rPr>
        <w:t xml:space="preserve">dispone que</w:t>
      </w:r>
      <w:r>
        <w:rPr>
          <w:rFonts w:ascii="Times New Roman" w:hAnsi="Times New Roman" w:cs="Times New Roman"/>
          <w:lang w:val="es-ES"/>
          <w:color w:val="FF0000"/>
          <w:u w:val="single"/>
        </w:rPr>
        <w:t xml:space="preserve">disponen que</w:t>
      </w:r>
      <w:r>
        <w:rPr>
          <w:rFonts w:ascii="Times New Roman" w:hAnsi="Times New Roman" w:cs="Times New Roman"/>
          <w:lang w:val="es-ES"/>
        </w:rPr>
        <w:t xml:space="preserve">:  </w:t>
      </w:r>
    </w:p>
    <w:p w:rsidR="007F50AF" w:rsidRPr="007F50AF" w:rsidRDefault="007F50AF" w:rsidP="0097284E">
      <w:pPr>
        <w:contextualSpacing/>
        <w:jc w:val="both"/>
        <w:rPr>
          <w:rFonts w:ascii="Times New Roman" w:hAnsi="Times New Roman" w:cs="Times New Roman"/>
          <w:lang w:val="es-ES"/>
        </w:rPr>
      </w:pPr>
    </w:p>
    <w:p w:rsidR="007F50AF" w:rsidRPr="007F50AF" w:rsidRDefault="007F50AF" w:rsidP="0097284E">
      <w:pPr>
        <w:contextualSpacing/>
        <w:jc w:val="both"/>
        <w:rPr>
          <w:rFonts w:ascii="Times New Roman" w:hAnsi="Times New Roman" w:cs="Times New Roman"/>
          <w:lang w:val="es-ES"/>
        </w:rPr>
      </w:pPr>
      <w:r w:rsidRPr="007F50AF">
        <w:rPr>
          <w:rFonts w:ascii="Times New Roman" w:hAnsi="Times New Roman" w:cs="Times New Roman"/>
          <w:lang w:val="es-ES"/>
        </w:rPr>
        <w:tab/>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6.  El Municipio podrá discrecionalmente, referir al empleado solicitante a una evaluación médica independiente cuando así lo estime pertinente. El facultativo médico determinará la gravedad de la condición de salud reclamada.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9. </w:t>
      </w:r>
      <w:r w:rsidR="007F50AF" w:rsidRPr="007F50AF">
        <w:rPr>
          <w:rFonts w:ascii="Times New Roman" w:hAnsi="Times New Roman" w:cs="Times New Roman"/>
          <w:lang w:val="es-ES"/>
        </w:rPr>
        <w:t xml:space="preserve">   </w:t>
      </w:r>
      <w:r w:rsidRPr="007F50AF">
        <w:rPr>
          <w:rFonts w:ascii="Times New Roman" w:hAnsi="Times New Roman" w:cs="Times New Roman"/>
          <w:lang w:val="es-ES"/>
        </w:rPr>
        <w:t xml:space="preserve">El especialista que complete la evaluación médica del solicitante, determinará si la condición es de carácter permanente o parcial temporera. En caso de que la incapacidad sea de carácter temporera, el empleado deberá someterse a un proceso de seguimiento y terminada dicha incapacidad, se le evaluará nuevamente para determinar si aún necesita el acomodo razonable. </w:t>
      </w:r>
    </w:p>
    <w:p w:rsidR="0097284E" w:rsidRPr="007F50AF" w:rsidRDefault="0097284E" w:rsidP="0097284E">
      <w:pPr>
        <w:ind w:left="708"/>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11.  La Oficina de Recursos Humanos determinará la capacidad del solicitante para ejecutar funciones esenciales en otros puestos disponibles.  El empleado deberá estar cualificado para ocupar el puesto.</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12.  En caso de cambio de puesto, los puestos se ofrecerán mediante traslado o descenso.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13. Si el puesto al que ha sido asignado el empleado lleva a cabo funciones sustancialmente distintas a las que realizaba anteriormente, se le asignará el periodo probatorio requerido a la clase del puesto que pase a ocupar. Si el empleado no aprueba el periodo probatorio por razones de ejecutoria, regresará al puesto que ocupaba antes del acomodo razonable</w:t>
      </w:r>
      <w:r w:rsidR="007F50AF" w:rsidRPr="007F50AF">
        <w:rPr>
          <w:rFonts w:ascii="Times New Roman" w:hAnsi="Times New Roman" w:cs="Times New Roman"/>
          <w:lang w:val="es-ES"/>
        </w:rPr>
        <w:t xml:space="preserve">. </w:t>
      </w:r>
    </w:p>
    <w:p w:rsidR="007F50AF" w:rsidRPr="007F50AF" w:rsidRDefault="007F50AF" w:rsidP="0097284E">
      <w:pPr>
        <w:ind w:left="708"/>
        <w:contextualSpacing/>
        <w:jc w:val="both"/>
        <w:rPr>
          <w:rFonts w:ascii="Times New Roman" w:hAnsi="Times New Roman" w:cs="Times New Roman"/>
          <w:lang w:val="es-ES"/>
        </w:rPr>
      </w:pPr>
    </w:p>
    <w:p w:rsidR="0097284E" w:rsidRPr="007F50AF" w:rsidRDefault="0097284E" w:rsidP="007F50AF">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9 del </w:t>
      </w:r>
      <w:r w:rsidRPr="007F50AF">
        <w:rPr>
          <w:rFonts w:ascii="Times New Roman" w:hAnsi="Times New Roman" w:cs="Times New Roman"/>
          <w:b/>
          <w:bCs/>
          <w:u w:val="single"/>
          <w:lang w:val="es-ES"/>
        </w:rPr>
        <w:t>Reglamento de Personal para el Servicio de Carrera</w:t>
      </w:r>
      <w:r w:rsidRPr="007F50AF">
        <w:rPr>
          <w:rFonts w:ascii="Times New Roman" w:hAnsi="Times New Roman" w:cs="Times New Roman"/>
          <w:lang w:val="es-ES"/>
        </w:rPr>
        <w:t xml:space="preserve"> en la Sección 9.5- Cesantías, inciso 9.5.1- Decreto de Cesantías, dispone que: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contextualSpacing/>
        <w:jc w:val="both"/>
        <w:rPr>
          <w:rFonts w:ascii="Times New Roman" w:hAnsi="Times New Roman" w:cs="Times New Roman"/>
          <w:lang w:val="es-ES"/>
        </w:rPr>
      </w:pPr>
      <w:r w:rsidRPr="007F50AF">
        <w:rPr>
          <w:rFonts w:ascii="Times New Roman" w:hAnsi="Times New Roman" w:cs="Times New Roman"/>
          <w:lang w:val="es-ES"/>
        </w:rPr>
        <w:lastRenderedPageBreak/>
        <w:t>“</w:t>
      </w:r>
      <w:proofErr w:type="gramStart"/>
      <w:r w:rsidRPr="007F50AF">
        <w:rPr>
          <w:rFonts w:ascii="Times New Roman" w:hAnsi="Times New Roman" w:cs="Times New Roman"/>
          <w:lang w:val="es-ES"/>
        </w:rPr>
        <w:t>El(</w:t>
      </w:r>
      <w:proofErr w:type="gramEnd"/>
      <w:r w:rsidRPr="007F50AF">
        <w:rPr>
          <w:rFonts w:ascii="Times New Roman" w:hAnsi="Times New Roman" w:cs="Times New Roman"/>
          <w:lang w:val="es-ES"/>
        </w:rPr>
        <w:t>La) Alcalde (</w:t>
      </w:r>
      <w:proofErr w:type="spellStart"/>
      <w:r w:rsidRPr="007F50AF">
        <w:rPr>
          <w:rFonts w:ascii="Times New Roman" w:hAnsi="Times New Roman" w:cs="Times New Roman"/>
          <w:lang w:val="es-ES"/>
        </w:rPr>
        <w:t>sa</w:t>
      </w:r>
      <w:proofErr w:type="spellEnd"/>
      <w:r w:rsidRPr="007F50AF">
        <w:rPr>
          <w:rFonts w:ascii="Times New Roman" w:hAnsi="Times New Roman" w:cs="Times New Roman"/>
          <w:lang w:val="es-ES"/>
        </w:rPr>
        <w:t xml:space="preserve">) podrá decretar cesantías sin que ello se entienda como destitución, debido a la eliminación de puesto por falta de trabajo o fondos, por reorganización total o parcial del Municipio o cuando se determine que un (a) empleado (a) está física, mental y/o sensorialmente incapacitado (a) para realizar las funciones esenciales del puesto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VII- del </w:t>
      </w:r>
      <w:r w:rsidRPr="007F50AF">
        <w:rPr>
          <w:rFonts w:ascii="Times New Roman" w:hAnsi="Times New Roman" w:cs="Times New Roman"/>
          <w:b/>
          <w:bCs/>
          <w:u w:val="single"/>
          <w:lang w:val="es-ES"/>
        </w:rPr>
        <w:t>Plan de Cesantías para los(as) Empleados(as) del Municipio Autónomo de Toa Alta</w:t>
      </w:r>
      <w:r w:rsidRPr="007F50AF">
        <w:rPr>
          <w:rFonts w:ascii="Times New Roman" w:hAnsi="Times New Roman" w:cs="Times New Roman"/>
          <w:lang w:val="es-ES"/>
        </w:rPr>
        <w:t xml:space="preserve">, en el inciso C.- Por Incapacidad Para Desempeñar su Trabajo, establece lo siguiente: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right="720"/>
        <w:contextualSpacing/>
        <w:jc w:val="both"/>
        <w:rPr>
          <w:rFonts w:ascii="Times New Roman" w:hAnsi="Times New Roman" w:cs="Times New Roman"/>
          <w:lang w:val="es-ES"/>
        </w:rPr>
      </w:pPr>
      <w:r w:rsidRPr="007F50AF">
        <w:rPr>
          <w:rFonts w:ascii="Times New Roman" w:hAnsi="Times New Roman" w:cs="Times New Roman"/>
          <w:lang w:val="es-ES"/>
        </w:rPr>
        <w:t xml:space="preserve">“Además, se podrán decretar cesantías:  cuando se determine que un(a) empleado(a) está física, mental y/o sensorialmente incapacitado(a) para desempeñar las funciones esenciales del puestos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 y cuando el(la) empleado(a) esté inhabilitado(a) por accidente del trabajo y tratamiento médico en la Corporación del Fondo del Seguro del Estado por un periodo mayor de doce (12) meses </w:t>
      </w:r>
      <w:proofErr w:type="spellStart"/>
      <w:r w:rsidRPr="007F50AF">
        <w:rPr>
          <w:rFonts w:ascii="Times New Roman" w:hAnsi="Times New Roman" w:cs="Times New Roman"/>
          <w:lang w:val="es-ES"/>
        </w:rPr>
        <w:t>ó</w:t>
      </w:r>
      <w:proofErr w:type="spellEnd"/>
      <w:r w:rsidRPr="007F50AF">
        <w:rPr>
          <w:rFonts w:ascii="Times New Roman" w:hAnsi="Times New Roman" w:cs="Times New Roman"/>
          <w:lang w:val="es-ES"/>
        </w:rPr>
        <w:t xml:space="preserve"> 360 días desde la fecha del accidente, conforme al Artículo 5A de la Ley Núm. 45 del 18 de abril de 1935, según enmendada, conocida como “Ley de Compensaciones por Accidentes del Trabajo”.</w:t>
      </w:r>
    </w:p>
    <w:p w:rsidR="0097284E" w:rsidRPr="007F50AF" w:rsidRDefault="0097284E" w:rsidP="0097284E">
      <w:pPr>
        <w:ind w:left="705"/>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Pr>
          <w:rFonts w:ascii="Times New Roman" w:hAnsi="Times New Roman" w:cs="Times New Roman"/>
          <w:lang w:val="es-ES"/>
        </w:rPr>
        <w:t xml:space="preserve">Por su parte, el </w:t>
      </w:r>
      <w:r>
        <w:rPr>
          <w:rFonts w:ascii="Times New Roman" w:hAnsi="Times New Roman" w:cs="Times New Roman"/>
          <w:lang w:val="es-ES"/>
          <w:color w:val="FF0000"/>
          <w:strike/>
        </w:rPr>
        <w:t xml:space="preserve">Articulo</w:t>
      </w:r>
      <w:r>
        <w:rPr>
          <w:rFonts w:ascii="Times New Roman" w:hAnsi="Times New Roman" w:cs="Times New Roman"/>
          <w:lang w:val="es-ES"/>
          <w:color w:val="FF0000"/>
          <w:u w:val="single"/>
        </w:rPr>
        <w:t xml:space="preserve">Artículo</w:t>
      </w:r>
      <w:r>
        <w:rPr>
          <w:rFonts w:ascii="Times New Roman" w:hAnsi="Times New Roman" w:cs="Times New Roman"/>
          <w:lang w:val="es-ES"/>
        </w:rPr>
        <w:t xml:space="preserve"> 9.5.6 del Reglamento de Personal para el Servicio de Carrera del Municipio de Toa Alta, en lo pertinente, dispone que los siguientes elementos de juicio podrán constituir, entre otros, razones para presumir incapacidad física, mental y/o sensorial del (de la) empleado (a) para desempeñar los deberes esenciales de su puesto: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baja notable en productividad,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ausentismo marcado por razones de enfermedad y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cambios irracionales en patrones de la conducta.</w:t>
      </w:r>
    </w:p>
    <w:p w:rsidR="00823D57" w:rsidRPr="007F50AF" w:rsidRDefault="007F50AF"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cuando el (la) empleado (a) está inhabilitado (a) por accidente del trabajo y en tratamiento médico en la Corporación del Fondo del Seguro del Estado por un período mayor de doce (12) meses desde la fecha del accidente, conforme al Artículo 5A de la Ley Núm. 45 del 18 de abril de 1935, según enmendada, conocida como "Ley de Compensaciones por Accidentes del Trabajo".</w:t>
      </w:r>
    </w:p>
    <w:p w:rsidR="00467C16" w:rsidRPr="007F50AF" w:rsidRDefault="00467C16" w:rsidP="006E212C">
      <w:pPr>
        <w:ind w:right="720"/>
        <w:jc w:val="both"/>
        <w:rPr>
          <w:rFonts w:ascii="Times New Roman" w:hAnsi="Times New Roman" w:cs="Times New Roman"/>
        </w:rPr>
      </w:pPr>
    </w:p>
    <w:p w:rsidR="00CE0F14" w:rsidRPr="006E212C" w:rsidRDefault="00CE0F14" w:rsidP="006E212C">
      <w:pPr>
        <w:pStyle w:val="ListParagraph"/>
        <w:numPr>
          <w:ilvl w:val="0"/>
          <w:numId w:val="37"/>
        </w:numPr>
        <w:spacing w:after="240"/>
        <w:ind w:left="540" w:hanging="540"/>
        <w:jc w:val="left"/>
        <w:rPr>
          <w:rFonts w:ascii="Times New Roman" w:hAnsi="Times New Roman" w:cs="Times New Roman"/>
          <w:b/>
          <w:sz w:val="24"/>
          <w:szCs w:val="24"/>
          <w:lang w:val="es-ES"/>
        </w:rPr>
      </w:pPr>
      <w:r w:rsidRPr="006E212C">
        <w:rPr>
          <w:rFonts w:ascii="Times New Roman" w:hAnsi="Times New Roman" w:cs="Times New Roman"/>
          <w:b/>
          <w:sz w:val="24"/>
          <w:szCs w:val="24"/>
          <w:lang w:val="es-ES"/>
        </w:rPr>
        <w:t>CONCLUSIÓN Y RECOMENDACIONES</w:t>
      </w: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t>Luego de evaluar el testimonio del empleado Luis Vélez Meléndez, el expediente administrativo y la evidencia médica que obra en el mismo, se confirma que el empleado presenta condiciones de salud</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radiculopatía lumbar con dolor referido a las extremidades inferiores, secuelas de fractura del fémur derecho (2013) y dolor en el hombro derecho</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que limitan su movilidad y su capacidad para desempeñar las funciones esenciales del puesto de Trabajador que ocupa. Tanto su médico primario, el Dr. Pedro J. Díaz Martínez</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quien certificó que no puede permanecer mucho tiempo de pie ni cargar peso mayor de quince (15) libras</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como el Médico Ocupacional del Municipio, Dr. Rubén Santiago Lugo </w:t>
      </w:r>
      <w:r w:rsidR="00D36BCB" w:rsidRPr="007F50AF">
        <w:rPr>
          <w:rFonts w:ascii="Times New Roman" w:hAnsi="Times New Roman" w:cs="Times New Roman"/>
          <w:lang w:val="es-ES"/>
        </w:rPr>
        <w:t>(</w:t>
      </w:r>
      <w:r w:rsidRPr="007F50AF">
        <w:rPr>
          <w:rFonts w:ascii="Times New Roman" w:hAnsi="Times New Roman" w:cs="Times New Roman"/>
          <w:lang w:val="es-ES"/>
        </w:rPr>
        <w:t>quien determinó que el empleado “</w:t>
      </w:r>
      <w:proofErr w:type="spellStart"/>
      <w:r w:rsidRPr="007F50AF">
        <w:rPr>
          <w:rFonts w:ascii="Times New Roman" w:hAnsi="Times New Roman" w:cs="Times New Roman"/>
          <w:b/>
          <w:bCs/>
          <w:lang w:val="es-ES"/>
        </w:rPr>
        <w:t>is</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not</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qualified</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to</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work</w:t>
      </w:r>
      <w:proofErr w:type="spellEnd"/>
      <w:r w:rsidRPr="007F50AF">
        <w:rPr>
          <w:rFonts w:ascii="Times New Roman" w:hAnsi="Times New Roman" w:cs="Times New Roman"/>
          <w:b/>
          <w:bCs/>
          <w:lang w:val="es-ES"/>
        </w:rPr>
        <w:t xml:space="preserve"> as </w:t>
      </w:r>
      <w:proofErr w:type="spellStart"/>
      <w:r w:rsidRPr="007F50AF">
        <w:rPr>
          <w:rFonts w:ascii="Times New Roman" w:hAnsi="Times New Roman" w:cs="Times New Roman"/>
          <w:b/>
          <w:bCs/>
          <w:lang w:val="es-ES"/>
        </w:rPr>
        <w:t>an</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employee</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of</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the</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Autonomous</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Municipality</w:t>
      </w:r>
      <w:proofErr w:type="spellEnd"/>
      <w:r w:rsidRPr="007F50AF">
        <w:rPr>
          <w:rFonts w:ascii="Times New Roman" w:hAnsi="Times New Roman" w:cs="Times New Roman"/>
          <w:b/>
          <w:bCs/>
          <w:lang w:val="es-ES"/>
        </w:rPr>
        <w:t xml:space="preserve"> </w:t>
      </w:r>
      <w:proofErr w:type="spellStart"/>
      <w:r w:rsidRPr="007F50AF">
        <w:rPr>
          <w:rFonts w:ascii="Times New Roman" w:hAnsi="Times New Roman" w:cs="Times New Roman"/>
          <w:b/>
          <w:bCs/>
          <w:lang w:val="es-ES"/>
        </w:rPr>
        <w:t>of</w:t>
      </w:r>
      <w:proofErr w:type="spellEnd"/>
      <w:r w:rsidRPr="007F50AF">
        <w:rPr>
          <w:rFonts w:ascii="Times New Roman" w:hAnsi="Times New Roman" w:cs="Times New Roman"/>
          <w:b/>
          <w:bCs/>
          <w:lang w:val="es-ES"/>
        </w:rPr>
        <w:t xml:space="preserve"> Toa Alta</w:t>
      </w:r>
      <w:r w:rsidRPr="007F50AF">
        <w:rPr>
          <w:rFonts w:ascii="Times New Roman" w:hAnsi="Times New Roman" w:cs="Times New Roman"/>
          <w:lang w:val="es-ES"/>
        </w:rPr>
        <w:t>” y que sus condiciones “</w:t>
      </w:r>
      <w:proofErr w:type="spellStart"/>
      <w:r w:rsidRPr="007F50AF">
        <w:rPr>
          <w:rFonts w:ascii="Times New Roman" w:hAnsi="Times New Roman" w:cs="Times New Roman"/>
          <w:lang w:val="es-ES"/>
        </w:rPr>
        <w:t>may</w:t>
      </w:r>
      <w:proofErr w:type="spellEnd"/>
      <w:r w:rsidRPr="007F50AF">
        <w:rPr>
          <w:rFonts w:ascii="Times New Roman" w:hAnsi="Times New Roman" w:cs="Times New Roman"/>
          <w:lang w:val="es-ES"/>
        </w:rPr>
        <w:t xml:space="preserve"> </w:t>
      </w:r>
      <w:proofErr w:type="spellStart"/>
      <w:r w:rsidRPr="007F50AF">
        <w:rPr>
          <w:rFonts w:ascii="Times New Roman" w:hAnsi="Times New Roman" w:cs="Times New Roman"/>
          <w:lang w:val="es-ES"/>
        </w:rPr>
        <w:t>progress</w:t>
      </w:r>
      <w:proofErr w:type="spellEnd"/>
      <w:r w:rsidRPr="007F50AF">
        <w:rPr>
          <w:rFonts w:ascii="Times New Roman" w:hAnsi="Times New Roman" w:cs="Times New Roman"/>
          <w:lang w:val="es-ES"/>
        </w:rPr>
        <w:t xml:space="preserve"> </w:t>
      </w:r>
      <w:r w:rsidRPr="007F50AF">
        <w:rPr>
          <w:rFonts w:ascii="Times New Roman" w:hAnsi="Times New Roman" w:cs="Times New Roman"/>
          <w:lang w:val="es-ES"/>
        </w:rPr>
        <w:lastRenderedPageBreak/>
        <w:t xml:space="preserve">and </w:t>
      </w:r>
      <w:proofErr w:type="spellStart"/>
      <w:r w:rsidRPr="007F50AF">
        <w:rPr>
          <w:rFonts w:ascii="Times New Roman" w:hAnsi="Times New Roman" w:cs="Times New Roman"/>
          <w:lang w:val="es-ES"/>
        </w:rPr>
        <w:t>become</w:t>
      </w:r>
      <w:proofErr w:type="spellEnd"/>
      <w:r w:rsidRPr="007F50AF">
        <w:rPr>
          <w:rFonts w:ascii="Times New Roman" w:hAnsi="Times New Roman" w:cs="Times New Roman"/>
          <w:lang w:val="es-ES"/>
        </w:rPr>
        <w:t xml:space="preserve"> </w:t>
      </w:r>
      <w:proofErr w:type="spellStart"/>
      <w:r w:rsidRPr="007F50AF">
        <w:rPr>
          <w:rFonts w:ascii="Times New Roman" w:hAnsi="Times New Roman" w:cs="Times New Roman"/>
          <w:lang w:val="es-ES"/>
        </w:rPr>
        <w:t>disabling</w:t>
      </w:r>
      <w:proofErr w:type="spellEnd"/>
      <w:r w:rsidRPr="007F50AF">
        <w:rPr>
          <w:rFonts w:ascii="Times New Roman" w:hAnsi="Times New Roman" w:cs="Times New Roman"/>
          <w:lang w:val="es-ES"/>
        </w:rPr>
        <w:t>”</w:t>
      </w:r>
      <w:r w:rsidR="00D36BCB" w:rsidRPr="007F50AF">
        <w:rPr>
          <w:rFonts w:ascii="Times New Roman" w:hAnsi="Times New Roman" w:cs="Times New Roman"/>
          <w:lang w:val="es-ES"/>
        </w:rPr>
        <w:t>)</w:t>
      </w:r>
      <w:r w:rsidRPr="007F50AF">
        <w:rPr>
          <w:rFonts w:ascii="Times New Roman" w:hAnsi="Times New Roman" w:cs="Times New Roman"/>
          <w:lang w:val="es-ES"/>
        </w:rPr>
        <w:t>, coinciden en la existencia de limitaciones sustanciales</w:t>
      </w:r>
      <w:r w:rsidR="007F50AF">
        <w:rPr>
          <w:rFonts w:ascii="Times New Roman" w:hAnsi="Times New Roman" w:cs="Times New Roman"/>
          <w:lang w:val="es-ES"/>
        </w:rPr>
        <w:t xml:space="preserve"> para ejercer las funciones esenciales del puesto que ocupa</w:t>
      </w:r>
      <w:r w:rsidRPr="007F50AF">
        <w:rPr>
          <w:rFonts w:ascii="Times New Roman" w:hAnsi="Times New Roman" w:cs="Times New Roman"/>
          <w:lang w:val="es-ES"/>
        </w:rPr>
        <w:t>.</w:t>
      </w:r>
    </w:p>
    <w:p w:rsidR="00D36BCB" w:rsidRPr="007F50AF" w:rsidRDefault="00D36BCB" w:rsidP="00127322">
      <w:pPr>
        <w:contextualSpacing/>
        <w:jc w:val="both"/>
        <w:rPr>
          <w:rFonts w:ascii="Times New Roman" w:hAnsi="Times New Roman" w:cs="Times New Roman"/>
          <w:lang w:val="es-ES"/>
        </w:rPr>
      </w:pPr>
    </w:p>
    <w:p w:rsidR="00625CD3" w:rsidRDefault="007F50AF" w:rsidP="00127322">
      <w:pPr>
        <w:contextualSpacing/>
        <w:jc w:val="both"/>
        <w:rPr>
          <w:rFonts w:ascii="Times New Roman" w:hAnsi="Times New Roman" w:cs="Times New Roman"/>
          <w:lang w:val="es-ES"/>
        </w:rPr>
      </w:pPr>
      <w:r>
        <w:rPr>
          <w:rFonts w:ascii="Times New Roman" w:hAnsi="Times New Roman" w:cs="Times New Roman"/>
          <w:lang w:val="es-ES"/>
        </w:rPr>
        <w:t xml:space="preserve">Como parte de un proceso interactivo, el Municipio concedió al empleado </w:t>
      </w:r>
      <w:r w:rsidR="00625CD3">
        <w:rPr>
          <w:rFonts w:ascii="Times New Roman" w:hAnsi="Times New Roman" w:cs="Times New Roman"/>
          <w:lang w:val="es-ES"/>
        </w:rPr>
        <w:t>varios</w:t>
      </w:r>
      <w:r>
        <w:rPr>
          <w:rFonts w:ascii="Times New Roman" w:hAnsi="Times New Roman" w:cs="Times New Roman"/>
          <w:lang w:val="es-ES"/>
        </w:rPr>
        <w:t xml:space="preserve"> acomodo</w:t>
      </w:r>
      <w:r w:rsidR="00625CD3">
        <w:rPr>
          <w:rFonts w:ascii="Times New Roman" w:hAnsi="Times New Roman" w:cs="Times New Roman"/>
          <w:lang w:val="es-ES"/>
        </w:rPr>
        <w:t>s</w:t>
      </w:r>
      <w:r>
        <w:rPr>
          <w:rFonts w:ascii="Times New Roman" w:hAnsi="Times New Roman" w:cs="Times New Roman"/>
          <w:lang w:val="es-ES"/>
        </w:rPr>
        <w:t xml:space="preserve"> razonable</w:t>
      </w:r>
      <w:r w:rsidR="00625CD3">
        <w:rPr>
          <w:rFonts w:ascii="Times New Roman" w:hAnsi="Times New Roman" w:cs="Times New Roman"/>
          <w:lang w:val="es-ES"/>
        </w:rPr>
        <w:t>s</w:t>
      </w:r>
      <w:r>
        <w:rPr>
          <w:rFonts w:ascii="Times New Roman" w:hAnsi="Times New Roman" w:cs="Times New Roman"/>
          <w:lang w:val="es-ES"/>
        </w:rPr>
        <w:t>, relevándolo del uso del “</w:t>
      </w:r>
      <w:proofErr w:type="spellStart"/>
      <w:r>
        <w:rPr>
          <w:rFonts w:ascii="Times New Roman" w:hAnsi="Times New Roman" w:cs="Times New Roman"/>
          <w:lang w:val="es-ES"/>
        </w:rPr>
        <w:t>blower</w:t>
      </w:r>
      <w:proofErr w:type="spellEnd"/>
      <w:r>
        <w:rPr>
          <w:rFonts w:ascii="Times New Roman" w:hAnsi="Times New Roman" w:cs="Times New Roman"/>
          <w:lang w:val="es-ES"/>
        </w:rPr>
        <w:t>” y del “</w:t>
      </w:r>
      <w:proofErr w:type="spellStart"/>
      <w:r>
        <w:rPr>
          <w:rFonts w:ascii="Times New Roman" w:hAnsi="Times New Roman" w:cs="Times New Roman"/>
          <w:lang w:val="es-ES"/>
        </w:rPr>
        <w:t>trimmer</w:t>
      </w:r>
      <w:proofErr w:type="spellEnd"/>
      <w:r>
        <w:rPr>
          <w:rFonts w:ascii="Times New Roman" w:hAnsi="Times New Roman" w:cs="Times New Roman"/>
          <w:lang w:val="es-ES"/>
        </w:rPr>
        <w:t xml:space="preserve">” y asignándole la conducción del tractor y funciones de rastrillo. Sin embargo, el propio empleado manifestó que tampoco podía realizar las tareas de rastrillo y carretón, negándose a ejecutarlas. </w:t>
      </w:r>
    </w:p>
    <w:p w:rsidR="00625CD3" w:rsidRDefault="00625CD3" w:rsidP="00127322">
      <w:pPr>
        <w:contextualSpacing/>
        <w:jc w:val="both"/>
        <w:rPr>
          <w:rFonts w:ascii="Times New Roman" w:hAnsi="Times New Roman" w:cs="Times New Roman"/>
          <w:lang w:val="es-ES"/>
        </w:rPr>
      </w:pPr>
    </w:p>
    <w:p w:rsidR="00625CD3" w:rsidRDefault="007F50AF" w:rsidP="00127322">
      <w:pPr>
        <w:contextualSpacing/>
        <w:jc w:val="both"/>
        <w:rPr>
          <w:rFonts w:ascii="Times New Roman" w:hAnsi="Times New Roman" w:cs="Times New Roman"/>
          <w:lang w:val="es-ES"/>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lang w:val="es-ES"/>
          <w:color w:val="FF0000"/>
          <w:strike/>
        </w:rPr>
        <w:t xml:space="preserve">En la vista, el empleado solicitó como acomodo que se le asignara conducir un vehículo de motor (chofer). Sin embargo, dicha función no forma parte de las funciones esenciales de la especificación de clase del puesto de Trabajador, y el empleado no cualifica para las clases de puesto de conducción y operación de equipo consideradas por el Municipio: carece de la licencia de Chofer (categoría 4) que exige la clase Conductor(a) de Vehículos Livianos de Motor, que corresponde a transportar pasajeros en asuntos oficiales, y de la licencia de conducir vehículos pesados de motor que exigen las clases Conductor(a) de Vehículos Pesados de Motor, que corresponde a transportar trabajadores al área de trabajo, y Operador(a) de Equipo Pesado, pues posee únicamente licencia de conductor (categoría 3), sin que la “Operator Certification” que presentó en la vista supla dicho requisito. </w:t>
      </w:r>
      <w:r>
        <w:rPr>
          <w:rFonts w:ascii="Times New Roman" w:hAnsi="Times New Roman" w:cs="Times New Roman"/>
          <w:lang w:val="es-ES"/>
          <w:color w:val="FF0000"/>
          <w:strike/>
        </w:rPr>
        <w:t xml:space="preserve">Las funciones de transportar a los compañeros elevan el requisito de licencia a categoría 4.</w:t>
      </w:r>
      <w:r>
        <w:rPr>
          <w:rFonts w:ascii="Times New Roman" w:hAnsi="Times New Roman" w:cs="Times New Roman"/>
          <w:lang w:val="es-ES"/>
          <w:color w:val="FF0000"/>
          <w:strike/>
        </w:rPr>
        <w:t xml:space="preserve">La función de transportar pasajeros o compañeros de trabajo corresponde a la clase Conductor(a) de Vehículos Livianos de Motor y exige licencia de Chofer (categoría 4).</w:t>
      </w:r>
      <w:r>
        <w:rPr>
          <w:rFonts w:ascii="Times New Roman" w:hAnsi="Times New Roman" w:cs="Times New Roman"/>
          <w:lang w:val="es-ES"/>
          <w:color w:val="FF0000"/>
          <w:strike/>
        </w:rPr>
        <w:t xml:space="preserve"> Por tanto, el Municipio está impedido en derecho de conceder dicha solicitud. Las demás alternativas planteadas por el empleado tampoco resultan viables, ya que aunque el empleado cumple con los requisitos de licencia y experiencia de la clase Operador(a) de Equipo Liviano, las funciones esenciales de esa clase requieren esfuerzo físico fuerte y trabajos de limpieza y acondicionamiento de calles y terrenos que sus limitaciones médicas no le permiten realizar; la operación del tractor para cortar grama es esporádica y no constituye trabajo disponible diariamente, por haberse privatizado el mantenimiento de los parques; la operación de un “rolo” requiere licencia de conducir vehículos pesados de motor de la que el empleado carece; </w:t>
      </w:r>
      <w:r>
        <w:rPr>
          <w:rFonts w:ascii="Times New Roman" w:hAnsi="Times New Roman" w:cs="Times New Roman"/>
          <w:lang w:val="es-ES"/>
          <w:color w:val="FF0000"/>
          <w:strike/>
        </w:rPr>
        <w:t xml:space="preserve">y las funciones administrativas que el Médico Ocupacional mencionó</w:t>
      </w:r>
      <w:r>
        <w:rPr>
          <w:rFonts w:ascii="Times New Roman" w:hAnsi="Times New Roman" w:cs="Times New Roman"/>
          <w:lang w:val="es-ES"/>
          <w:color w:val="FF0000"/>
          <w:strike/>
        </w:rPr>
        <w:t xml:space="preserve">su integración a la brigada de tractores no constituye un puesto vacante y desplazaría a otro empleado, lo que el propio compareciente indicó no interesar; y las funciones administrativas que el Médico Ocupacional mencionó</w:t>
      </w:r>
      <w:r>
        <w:rPr>
          <w:rFonts w:ascii="Times New Roman" w:hAnsi="Times New Roman" w:cs="Times New Roman"/>
          <w:lang w:val="es-ES"/>
          <w:color w:val="FF0000"/>
          <w:strike/>
        </w:rPr>
        <w:t xml:space="preserve"> “if possible” presuponen la existencia de un puesto vacante compatible con sus limitaciones para el cual el empleado cualifique conforme a su preparación académica y experiencia, el cual no existe al presente.</w:t>
      </w:r>
    </w:p>
    <w:p w:rsidR="00625CD3" w:rsidRDefault="007F50AF" w:rsidP="00127322">
      <w:pPr>
        <w:contextualSpacing/>
        <w:jc w:val="both"/>
        <w:rPr>
          <w:rFonts w:ascii="Times New Roman" w:hAnsi="Times New Roman" w:cs="Times New Roman"/>
          <w:lang w:val="es-ES"/>
        </w:rPr>
      </w:pPr>
      <w:proofErr w:type="spellStart"/>
      <w:proofErr w:type="spellEnd"/>
      <w:proofErr w:type="spellStart"/>
      <w:proofErr w:type="spellEnd"/>
      <w:proofErr w:type="spellStart"/>
      <w:proofErr w:type="spellEnd"/>
      <w:proofErr w:type="spellStart"/>
      <w:proofErr w:type="spellEnd"/>
    </w:p>
    <w:p w:rsidR="00625CD3" w:rsidRDefault="007F50AF" w:rsidP="00127322">
      <w:pPr>
        <w:contextualSpacing/>
        <w:jc w:val="both"/>
        <w:rPr>
          <w:rFonts w:ascii="Times New Roman" w:hAnsi="Times New Roman" w:cs="Times New Roman"/>
          <w:lang w:val="es-ES"/>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lang w:val="es-ES"/>
          <w:color w:val="FF0000"/>
          <w:u w:val="single"/>
        </w:rPr>
        <w:t xml:space="preserve">En la vista, el empleado solicitó como acomodo que se le asignara conducir un vehículo de motor como chofer. Esa función no forma parte de las funciones esenciales de la clase de Trabajador. Tampoco cualifica el empleado para las clases de conducción y operación de equipo que consideró el Municipio. Transportar pasajeros en asuntos oficiales corresponde a la clase Conductor(a) de Vehículos Livianos de Motor, que exige licencia de Chofer (categoría 4). Transportar trabajadores al área de trabajo corresponde a la clase Conductor(a) de Vehículos Pesados de Motor, que exige licencia de conducir vehículos pesados. La clase Operador(a) de Equipo Pesado exige esa misma licencia. El empleado posee únicamente licencia de conductor (categoría 3). La “Operator Certification” que presentó en la vista no suple ese requisito. Por tanto, el Municipio está impedido en derecho de conceder la solicitud.</w:t>
      </w:r>
    </w:p>
    <w:p w:rsidR="00625CD3" w:rsidRDefault="007F50AF" w:rsidP="00127322">
      <w:pPr>
        <w:contextualSpacing/>
        <w:jc w:val="both"/>
        <w:rPr>
          <w:rFonts w:ascii="Times New Roman" w:hAnsi="Times New Roman" w:cs="Times New Roman"/>
          <w:lang w:val="es-ES"/>
        </w:rPr>
      </w:pPr>
      <w:proofErr w:type="spellStart"/>
      <w:proofErr w:type="spellEnd"/>
      <w:proofErr w:type="spellStart"/>
      <w:proofErr w:type="spellEnd"/>
      <w:proofErr w:type="spellStart"/>
      <w:proofErr w:type="spellEnd"/>
      <w:proofErr w:type="spellStart"/>
      <w:proofErr w:type="spellEnd"/>
    </w:p>
    <w:p w:rsidR="00625CD3" w:rsidRDefault="007F50AF" w:rsidP="00127322">
      <w:pPr>
        <w:contextualSpacing/>
        <w:jc w:val="both"/>
        <w:rPr>
          <w:rFonts w:ascii="Times New Roman" w:hAnsi="Times New Roman" w:cs="Times New Roman"/>
          <w:lang w:val="es-ES"/>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lang w:val="es-ES"/>
          <w:color w:val="FF0000"/>
          <w:u w:val="single"/>
        </w:rPr>
        <w:t xml:space="preserve">Las demás alternativas que planteó el empleado tampoco son viables. El empleado cumple con los requisitos de licencia y experiencia de la clase Operador(a) de Equipo Liviano. Sin embargo, esa clase exige esfuerzo físico fuerte y trabajos de limpieza y acondicionamiento de calles y terrenos. Sus limitaciones médicas no le permiten realizar esas tareas. La operación del tractor para cortar grama es esporádica y no constituye trabajo disponible a diario, porque el mantenimiento de los parques fue privatizado. La operación de un “rolo” requiere licencia de conducir vehículos pesados, que el empleado no posee. Integrarse a la brigada de tractores no constituye un puesto vacante y desplazaría a otro empleado, lo que el propio compareciente indicó no interesar. Las funciones administrativas que el Médico Ocupacional mencionó “if possible” presuponen un puesto vacante compatible con sus limitaciones, para el cual el empleado cualifique por preparación académica y experiencia. Ese puesto no existe al presente.</w:t>
      </w:r>
    </w:p>
    <w:p w:rsidR="009F6233" w:rsidRDefault="009F6233" w:rsidP="009F6233">
      <w:pPr>
        <w:shd w:val="clear" w:color="auto" w:fill="FFFFFF"/>
        <w:ind w:left="360"/>
        <w:rPr>
          <w:rFonts w:ascii="Aptos" w:eastAsia="Times New Roman" w:hAnsi="Aptos" w:cs="Arial"/>
          <w:color w:val="000000"/>
          <w:sz w:val="22"/>
          <w:szCs w:val="22"/>
          <w:lang w:val="en-US"/>
        </w:rPr>
      </w:pPr>
    </w:p>
    <w:p w:rsidR="00EB488F" w:rsidRPr="007F50AF" w:rsidRDefault="007F50AF" w:rsidP="00127322">
      <w:pPr>
        <w:contextualSpacing/>
        <w:jc w:val="both"/>
        <w:rPr>
          <w:rFonts w:ascii="Times New Roman" w:hAnsi="Times New Roman" w:cs="Times New Roman"/>
          <w:lang w:val="es-ES"/>
        </w:rPr>
      </w:pPr>
      <w:r>
        <w:rPr>
          <w:rFonts w:ascii="Times New Roman" w:hAnsi="Times New Roman" w:cs="Times New Roman"/>
          <w:lang w:val="es-ES"/>
        </w:rPr>
        <w:t xml:space="preserve">A ello se suma que su propio médico primario certificó que no puede permanecer mucho tiempo de pie ni cargar peso mayor de quince (15) libras, y que el empleado admitió en la vista no poder levantar </w:t>
      </w:r>
      <w:r>
        <w:rPr>
          <w:rFonts w:ascii="Times New Roman" w:hAnsi="Times New Roman" w:cs="Times New Roman"/>
          <w:lang w:val="es-ES"/>
          <w:color w:val="FF0000"/>
          <w:strike/>
        </w:rPr>
        <w:t xml:space="preserve">peso alguno</w:t>
      </w:r>
      <w:r>
        <w:rPr>
          <w:rFonts w:ascii="Times New Roman" w:hAnsi="Times New Roman" w:cs="Times New Roman"/>
          <w:lang w:val="es-ES"/>
          <w:color w:val="FF0000"/>
          <w:u w:val="single"/>
        </w:rPr>
        <w:t xml:space="preserve">peso considerable</w:t>
      </w:r>
      <w:r>
        <w:rPr>
          <w:rFonts w:ascii="Times New Roman" w:hAnsi="Times New Roman" w:cs="Times New Roman"/>
          <w:lang w:val="es-ES"/>
        </w:rPr>
        <w:t xml:space="preserve">.</w:t>
      </w:r>
    </w:p>
    <w:p w:rsidR="00D36BCB" w:rsidRPr="007F50AF" w:rsidRDefault="00D36BCB" w:rsidP="00127322">
      <w:pPr>
        <w:contextualSpacing/>
        <w:jc w:val="both"/>
        <w:rPr>
          <w:rFonts w:ascii="Times New Roman" w:hAnsi="Times New Roman" w:cs="Times New Roman"/>
          <w:lang w:val="es-ES"/>
        </w:rPr>
      </w:pPr>
    </w:p>
    <w:p w:rsidR="00EB488F" w:rsidRPr="006E212C" w:rsidRDefault="00EB488F" w:rsidP="00127322">
      <w:pPr>
        <w:contextualSpacing/>
        <w:jc w:val="both"/>
        <w:rPr>
          <w:rFonts w:ascii="Times New Roman" w:hAnsi="Times New Roman" w:cs="Times New Roman"/>
          <w:color w:val="000000" w:themeColor="text1"/>
          <w:lang w:val="es-ES"/>
        </w:rPr>
      </w:pPr>
      <w:proofErr w:type="spellStart"/>
      <w:proofErr w:type="spellEnd"/>
      <w:proofErr w:type="spellStart"/>
      <w:proofErr w:type="spellEnd"/>
      <w:proofErr w:type="spellStart"/>
      <w:proofErr w:type="spellEnd"/>
      <w:proofErr w:type="gramStart"/>
      <w:proofErr w:type="gramEnd"/>
      <w:r>
        <w:rPr>
          <w:rFonts w:ascii="Times New Roman" w:hAnsi="Times New Roman" w:cs="Times New Roman"/>
          <w:lang w:val="es-ES"/>
        </w:rPr>
        <w:t xml:space="preserve">Cabe destacar que el propio empleado admitió en la vista administrativa informal, según su transcripción verbatim, que el Municipio le concedió varios acomodos razonables, el retiro del uso del “blower” y del “trimmer” y la asignación de conducir el tractor, y, además, admitió reiteradamente que no puede desempeñar las funciones esenciales de su puesto, al expresar, entre otras cosas: “yo no puedo, yo no”; “ya yo no aguanto”; y </w:t>
      </w:r>
      <w:r>
        <w:rPr>
          <w:rFonts w:ascii="Times New Roman" w:hAnsi="Times New Roman" w:cs="Times New Roman"/>
          <w:lang w:val="es-ES"/>
          <w:color w:val="FF0000"/>
          <w:strike/>
        </w:rPr>
        <w:t xml:space="preserve">“yo no puedo ya seguir[…]. “ya no aguanto la espalda”</w:t>
      </w:r>
      <w:r>
        <w:rPr>
          <w:rFonts w:ascii="Times New Roman" w:hAnsi="Times New Roman" w:cs="Times New Roman"/>
          <w:lang w:val="es-ES"/>
          <w:color w:val="FF0000"/>
          <w:u w:val="single"/>
        </w:rPr>
        <w:t xml:space="preserve">“yo no puedo ya seguir[…]”; y “Me ya no aguanto espalda”</w:t>
      </w:r>
      <w:r>
        <w:rPr>
          <w:rFonts w:ascii="Times New Roman" w:hAnsi="Times New Roman" w:cs="Times New Roman"/>
          <w:lang w:val="es-ES"/>
        </w:rPr>
        <w:t xml:space="preserve">. Dichas admisiones, unidas a la evidencia médica del Médico Ocupacional y del médico primario del empleado, sostienen la determinación de incapacidad para desempeñar las funciones esenciales del puesto, con o sin acomodo razonable.</w:t>
      </w:r>
    </w:p>
    <w:p w:rsidR="00EB488F" w:rsidRPr="007F50AF" w:rsidRDefault="00EB488F" w:rsidP="00127322">
      <w:pPr>
        <w:contextualSpacing/>
        <w:jc w:val="both"/>
        <w:rPr>
          <w:rFonts w:ascii="Times New Roman" w:hAnsi="Times New Roman" w:cs="Times New Roman"/>
          <w:lang w:val="es-ES"/>
        </w:rPr>
      </w:pP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t xml:space="preserve">En consecuencia, se concluye que el empleado está </w:t>
      </w:r>
      <w:proofErr w:type="gramStart"/>
      <w:r w:rsidRPr="007F50AF">
        <w:rPr>
          <w:rFonts w:ascii="Times New Roman" w:hAnsi="Times New Roman" w:cs="Times New Roman"/>
          <w:lang w:val="es-ES"/>
        </w:rPr>
        <w:t>física</w:t>
      </w:r>
      <w:proofErr w:type="gramEnd"/>
      <w:r w:rsidRPr="007F50AF">
        <w:rPr>
          <w:rFonts w:ascii="Times New Roman" w:hAnsi="Times New Roman" w:cs="Times New Roman"/>
          <w:lang w:val="es-ES"/>
        </w:rPr>
        <w:t xml:space="preserve"> y/o sensorialmente incapacitado para desempeñar las funciones esenciales de su puesto, con o sin acomodo razonable, y que el Municipio agotó todas las alternativas posibles y no onerosas de acomodo razonable. Por tanto, se </w:t>
      </w:r>
      <w:r w:rsidRPr="007F50AF">
        <w:rPr>
          <w:rFonts w:ascii="Times New Roman" w:hAnsi="Times New Roman" w:cs="Times New Roman"/>
          <w:lang w:val="es-ES"/>
        </w:rPr>
        <w:lastRenderedPageBreak/>
        <w:t>recomienda confirmar la determinación de cesantear al empleado por incapacidad, conforme al Artículo 2.054 del Código Municipal de Puerto Rico, Ley 107-2020, según enmendada, y a la reglamentación municipal aplicable, sin que ello constituya destitución ni medida disciplinaria y sin menoscabo del derecho del empleado a solicitar los beneficios por incapacidad que puedan corresponderle.</w:t>
      </w:r>
    </w:p>
    <w:p w:rsidR="00840608" w:rsidRPr="007F50AF" w:rsidRDefault="00840608" w:rsidP="00127322">
      <w:pPr>
        <w:contextualSpacing/>
        <w:jc w:val="both"/>
        <w:rPr>
          <w:rFonts w:ascii="Times New Roman" w:hAnsi="Times New Roman" w:cs="Times New Roman"/>
          <w:b/>
          <w:bCs/>
          <w:lang w:val="es-ES"/>
        </w:rPr>
      </w:pPr>
    </w:p>
    <w:p w:rsidR="00EB488F" w:rsidRPr="007F50AF" w:rsidRDefault="00EB488F" w:rsidP="00EB488F">
      <w:pPr>
        <w:tabs>
          <w:tab w:val="left" w:pos="6761"/>
        </w:tabs>
        <w:spacing w:after="240"/>
        <w:jc w:val="both"/>
        <w:rPr>
          <w:rFonts w:ascii="Times New Roman" w:hAnsi="Times New Roman" w:cs="Times New Roman"/>
          <w:lang w:val="es-ES"/>
        </w:rPr>
      </w:pPr>
      <w:r w:rsidRPr="007F50AF">
        <w:rPr>
          <w:rFonts w:ascii="Times New Roman" w:hAnsi="Times New Roman" w:cs="Times New Roman"/>
          <w:lang w:val="es-ES"/>
        </w:rPr>
        <w:t xml:space="preserve">En Toa Alta, Puerto Rico, hoy </w:t>
      </w:r>
      <w:r w:rsidR="00625CD3">
        <w:rPr>
          <w:rFonts w:ascii="Times New Roman" w:hAnsi="Times New Roman" w:cs="Times New Roman"/>
          <w:lang w:val="es-ES"/>
        </w:rPr>
        <w:t>2</w:t>
      </w:r>
      <w:r w:rsidRPr="007F50AF">
        <w:rPr>
          <w:rFonts w:ascii="Times New Roman" w:hAnsi="Times New Roman" w:cs="Times New Roman"/>
          <w:lang w:val="es-ES"/>
        </w:rPr>
        <w:t xml:space="preserve"> de septiembre de 2026.</w:t>
      </w:r>
    </w:p>
    <w:p w:rsidR="00EB488F" w:rsidRDefault="00EB488F" w:rsidP="00EB488F">
      <w:pPr>
        <w:tabs>
          <w:tab w:val="left" w:pos="6761"/>
        </w:tabs>
        <w:jc w:val="center"/>
        <w:rPr>
          <w:rFonts w:ascii="Times New Roman" w:hAnsi="Times New Roman" w:cs="Times New Roman"/>
          <w:lang w:val="es-ES"/>
        </w:rPr>
      </w:pPr>
    </w:p>
    <w:p w:rsidR="00625CD3" w:rsidRPr="007F50AF" w:rsidRDefault="00625CD3" w:rsidP="00EB488F">
      <w:pPr>
        <w:tabs>
          <w:tab w:val="left" w:pos="6761"/>
        </w:tabs>
        <w:jc w:val="center"/>
        <w:rPr>
          <w:rFonts w:ascii="Times New Roman" w:hAnsi="Times New Roman" w:cs="Times New Roman"/>
          <w:lang w:val="es-ES"/>
        </w:rPr>
      </w:pPr>
    </w:p>
    <w:p w:rsidR="00EB488F" w:rsidRPr="007F50AF" w:rsidRDefault="00EB488F" w:rsidP="00EB488F">
      <w:pPr>
        <w:tabs>
          <w:tab w:val="left" w:pos="6761"/>
        </w:tabs>
        <w:jc w:val="center"/>
        <w:rPr>
          <w:rFonts w:ascii="Times New Roman" w:hAnsi="Times New Roman" w:cs="Times New Roman"/>
          <w:lang w:val="es-ES"/>
        </w:rPr>
      </w:pP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Lcdo. Carlos M. Santini Rodríguez</w:t>
      </w: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Oficial Examinador de Vista Informal</w:t>
      </w: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C26EFE" w:rsidRPr="007F50AF" w:rsidRDefault="00C26EFE">
      <w:pPr>
        <w:rPr>
          <w:rFonts w:ascii="Times New Roman" w:hAnsi="Times New Roman" w:cs="Times New Roman"/>
        </w:rPr>
      </w:pPr>
    </w:p>
    <w:sectPr w:rsidR="00C26EFE" w:rsidRPr="007F50AF" w:rsidSect="00F46BA8">
      <w:footerReference w:type="even" r:id="rId8"/>
      <w:footerReference w:type="default" r:id="rId9"/>
      <w:pgSz w:w="12240" w:h="15840"/>
      <w:pgMar w:top="1440" w:right="1440" w:bottom="1440" w:left="1440" w:header="720" w:footer="720" w:gutter="0"/>
      <w:cols w:space="4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5F73" w:rsidRDefault="00465F73" w:rsidP="00F46BA8">
      <w:r>
        <w:separator/>
      </w:r>
    </w:p>
  </w:endnote>
  <w:endnote w:type="continuationSeparator" w:id="0">
    <w:p w:rsidR="00465F73" w:rsidRDefault="00465F73" w:rsidP="00F4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951822"/>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F46BA8" w:rsidRDefault="00F46BA8" w:rsidP="00F46B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0862904"/>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F46BA8" w:rsidRDefault="00F46BA8" w:rsidP="00F46B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5F73" w:rsidRDefault="00465F73" w:rsidP="00F46BA8">
      <w:r>
        <w:separator/>
      </w:r>
    </w:p>
  </w:footnote>
  <w:footnote w:type="continuationSeparator" w:id="0">
    <w:p w:rsidR="00465F73" w:rsidRDefault="00465F73" w:rsidP="00F46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C4A6C3B0"/>
    <w:lvl w:ilvl="0">
      <w:start w:val="1"/>
      <w:numFmt w:val="decimal"/>
      <w:lvlText w:val="%1."/>
      <w:lvlJc w:val="left"/>
      <w:pPr>
        <w:ind w:left="1530" w:hanging="360"/>
      </w:pPr>
      <w:rPr>
        <w:rFonts w:ascii="Arial" w:hAnsi="Arial" w:hint="default"/>
        <w:b w:val="0"/>
        <w:bCs/>
        <w:i w:val="0"/>
        <w:iCs w:val="0"/>
        <w:w w:val="99"/>
        <w:sz w:val="24"/>
        <w:szCs w:val="24"/>
      </w:rPr>
    </w:lvl>
    <w:lvl w:ilvl="1">
      <w:numFmt w:val="bullet"/>
      <w:lvlText w:val="ï"/>
      <w:lvlJc w:val="left"/>
      <w:pPr>
        <w:ind w:left="2377" w:hanging="370"/>
      </w:pPr>
    </w:lvl>
    <w:lvl w:ilvl="2">
      <w:numFmt w:val="bullet"/>
      <w:lvlText w:val="ï"/>
      <w:lvlJc w:val="left"/>
      <w:pPr>
        <w:ind w:left="3215" w:hanging="370"/>
      </w:pPr>
    </w:lvl>
    <w:lvl w:ilvl="3">
      <w:numFmt w:val="bullet"/>
      <w:lvlText w:val="ï"/>
      <w:lvlJc w:val="left"/>
      <w:pPr>
        <w:ind w:left="4053" w:hanging="370"/>
      </w:pPr>
    </w:lvl>
    <w:lvl w:ilvl="4">
      <w:numFmt w:val="bullet"/>
      <w:lvlText w:val="ï"/>
      <w:lvlJc w:val="left"/>
      <w:pPr>
        <w:ind w:left="4891" w:hanging="370"/>
      </w:pPr>
    </w:lvl>
    <w:lvl w:ilvl="5">
      <w:numFmt w:val="bullet"/>
      <w:lvlText w:val="ï"/>
      <w:lvlJc w:val="left"/>
      <w:pPr>
        <w:ind w:left="5729" w:hanging="370"/>
      </w:pPr>
    </w:lvl>
    <w:lvl w:ilvl="6">
      <w:numFmt w:val="bullet"/>
      <w:lvlText w:val="ï"/>
      <w:lvlJc w:val="left"/>
      <w:pPr>
        <w:ind w:left="6567" w:hanging="370"/>
      </w:pPr>
    </w:lvl>
    <w:lvl w:ilvl="7">
      <w:numFmt w:val="bullet"/>
      <w:lvlText w:val="ï"/>
      <w:lvlJc w:val="left"/>
      <w:pPr>
        <w:ind w:left="7405" w:hanging="370"/>
      </w:pPr>
    </w:lvl>
    <w:lvl w:ilvl="8">
      <w:numFmt w:val="bullet"/>
      <w:lvlText w:val="ï"/>
      <w:lvlJc w:val="left"/>
      <w:pPr>
        <w:ind w:left="8243" w:hanging="370"/>
      </w:pPr>
    </w:lvl>
  </w:abstractNum>
  <w:abstractNum w:abstractNumId="1" w15:restartNumberingAfterBreak="0">
    <w:nsid w:val="01BA69F6"/>
    <w:multiLevelType w:val="hybridMultilevel"/>
    <w:tmpl w:val="99D282D4"/>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16B26"/>
    <w:multiLevelType w:val="hybridMultilevel"/>
    <w:tmpl w:val="45ECE8C4"/>
    <w:lvl w:ilvl="0" w:tplc="295400F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867EC5"/>
    <w:multiLevelType w:val="hybridMultilevel"/>
    <w:tmpl w:val="BB34412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A947389"/>
    <w:multiLevelType w:val="hybridMultilevel"/>
    <w:tmpl w:val="3C920FB4"/>
    <w:lvl w:ilvl="0" w:tplc="3B72DE94">
      <w:start w:val="1"/>
      <w:numFmt w:val="decimal"/>
      <w:lvlText w:val="%1."/>
      <w:lvlJc w:val="left"/>
      <w:pPr>
        <w:ind w:left="1800" w:hanging="360"/>
      </w:pPr>
      <w:rPr>
        <w:rFonts w:ascii="Arial" w:hAnsi="Arial" w:cs="Arial" w:hint="default"/>
        <w:b w:val="0"/>
        <w:i w:val="0"/>
        <w:color w:val="000000"/>
        <w:sz w:val="24"/>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0338B2"/>
    <w:multiLevelType w:val="hybridMultilevel"/>
    <w:tmpl w:val="854C5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AD3AF1"/>
    <w:multiLevelType w:val="hybridMultilevel"/>
    <w:tmpl w:val="EE388CDC"/>
    <w:lvl w:ilvl="0" w:tplc="EE04BD76">
      <w:start w:val="4"/>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109F643E"/>
    <w:multiLevelType w:val="hybridMultilevel"/>
    <w:tmpl w:val="A810E2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8" w15:restartNumberingAfterBreak="0">
    <w:nsid w:val="12E05540"/>
    <w:multiLevelType w:val="hybridMultilevel"/>
    <w:tmpl w:val="3154CD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07308C"/>
    <w:multiLevelType w:val="hybridMultilevel"/>
    <w:tmpl w:val="578C1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36C48A3"/>
    <w:multiLevelType w:val="hybridMultilevel"/>
    <w:tmpl w:val="975064E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143C03C5"/>
    <w:multiLevelType w:val="hybridMultilevel"/>
    <w:tmpl w:val="89CA8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26064B"/>
    <w:multiLevelType w:val="hybridMultilevel"/>
    <w:tmpl w:val="53204B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3" w15:restartNumberingAfterBreak="0">
    <w:nsid w:val="163B014B"/>
    <w:multiLevelType w:val="hybridMultilevel"/>
    <w:tmpl w:val="9510F294"/>
    <w:lvl w:ilvl="0" w:tplc="7242BD5C">
      <w:start w:val="1"/>
      <w:numFmt w:val="decimal"/>
      <w:lvlText w:val="(%1)"/>
      <w:lvlJc w:val="righ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4" w15:restartNumberingAfterBreak="0">
    <w:nsid w:val="1A1D1280"/>
    <w:multiLevelType w:val="hybridMultilevel"/>
    <w:tmpl w:val="801A09C0"/>
    <w:lvl w:ilvl="0" w:tplc="2000000F">
      <w:start w:val="1"/>
      <w:numFmt w:val="decimal"/>
      <w:lvlText w:val="%1."/>
      <w:lvlJc w:val="left"/>
      <w:pPr>
        <w:ind w:left="0" w:hanging="360"/>
      </w:pPr>
      <w:rPr>
        <w:rFonts w:hint="default"/>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5" w15:restartNumberingAfterBreak="0">
    <w:nsid w:val="1AC774F5"/>
    <w:multiLevelType w:val="hybridMultilevel"/>
    <w:tmpl w:val="3C26F2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DEF030F"/>
    <w:multiLevelType w:val="hybridMultilevel"/>
    <w:tmpl w:val="35C07718"/>
    <w:lvl w:ilvl="0" w:tplc="17D00FE6">
      <w:start w:val="1"/>
      <w:numFmt w:val="lowerLetter"/>
      <w:lvlText w:val="(%1)"/>
      <w:lvlJc w:val="left"/>
      <w:pPr>
        <w:ind w:left="1068" w:hanging="360"/>
      </w:pPr>
      <w:rPr>
        <w:rFonts w:hint="default"/>
        <w:b/>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1E167AAA"/>
    <w:multiLevelType w:val="hybridMultilevel"/>
    <w:tmpl w:val="A89E226A"/>
    <w:lvl w:ilvl="0" w:tplc="47307C40">
      <w:start w:val="1"/>
      <w:numFmt w:val="lowerLetter"/>
      <w:lvlText w:val="%1."/>
      <w:lvlJc w:val="left"/>
      <w:pPr>
        <w:ind w:left="2160" w:hanging="360"/>
      </w:pPr>
      <w:rPr>
        <w:rFonts w:ascii="Times New Roman" w:hAnsi="Times New Roman" w:cs="Times New Roman" w:hint="default"/>
        <w:b w:val="0"/>
        <w:bCs w:val="0"/>
        <w:i w:val="0"/>
        <w:iCs w:val="0"/>
        <w:spacing w:val="-1"/>
        <w:w w:val="10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59D325B"/>
    <w:multiLevelType w:val="hybridMultilevel"/>
    <w:tmpl w:val="2FB6BEF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9" w15:restartNumberingAfterBreak="0">
    <w:nsid w:val="28E7726F"/>
    <w:multiLevelType w:val="hybridMultilevel"/>
    <w:tmpl w:val="C9405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A1658B5"/>
    <w:multiLevelType w:val="multilevel"/>
    <w:tmpl w:val="D342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3101D"/>
    <w:multiLevelType w:val="hybridMultilevel"/>
    <w:tmpl w:val="62DCFAE2"/>
    <w:lvl w:ilvl="0" w:tplc="4B16DD02">
      <w:start w:val="1"/>
      <w:numFmt w:val="decimal"/>
      <w:lvlText w:val="%1."/>
      <w:lvlJc w:val="left"/>
      <w:pPr>
        <w:ind w:left="1080" w:hanging="360"/>
      </w:pPr>
      <w:rPr>
        <w:rFonts w:ascii="Arial" w:eastAsiaTheme="minorHAnsi" w:hAnsi="Arial" w:cs="Arial"/>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2D141B37"/>
    <w:multiLevelType w:val="hybridMultilevel"/>
    <w:tmpl w:val="9A3EAD0C"/>
    <w:lvl w:ilvl="0" w:tplc="EE942624">
      <w:start w:val="1"/>
      <w:numFmt w:val="decimal"/>
      <w:lvlText w:val="%1."/>
      <w:lvlJc w:val="left"/>
      <w:pPr>
        <w:ind w:left="1800" w:hanging="360"/>
      </w:pPr>
      <w:rPr>
        <w:rFonts w:ascii="Times New Roman" w:hAnsi="Times New Roman" w:cs="Calibri" w:hint="default"/>
        <w:b w:val="0"/>
        <w:i w:val="0"/>
        <w:strike w:val="0"/>
        <w:dstrike w:val="0"/>
        <w:color w:val="000000"/>
        <w:sz w:val="24"/>
        <w:szCs w:val="26"/>
        <w:u w:val="none" w:color="000000"/>
        <w:vertAlign w:val="baseline"/>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2DA558F2"/>
    <w:multiLevelType w:val="hybridMultilevel"/>
    <w:tmpl w:val="16F64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EA06DFD"/>
    <w:multiLevelType w:val="hybridMultilevel"/>
    <w:tmpl w:val="D47AE1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EB45B8F"/>
    <w:multiLevelType w:val="hybridMultilevel"/>
    <w:tmpl w:val="F32228D2"/>
    <w:lvl w:ilvl="0" w:tplc="EC9A7E9E">
      <w:start w:val="1"/>
      <w:numFmt w:val="decimal"/>
      <w:lvlText w:val="%1."/>
      <w:lvlJc w:val="left"/>
      <w:pPr>
        <w:ind w:left="1096" w:hanging="360"/>
      </w:pPr>
      <w:rPr>
        <w:rFonts w:hint="default"/>
      </w:rPr>
    </w:lvl>
    <w:lvl w:ilvl="1" w:tplc="500A0019" w:tentative="1">
      <w:start w:val="1"/>
      <w:numFmt w:val="lowerLetter"/>
      <w:lvlText w:val="%2."/>
      <w:lvlJc w:val="left"/>
      <w:pPr>
        <w:ind w:left="1816" w:hanging="360"/>
      </w:pPr>
    </w:lvl>
    <w:lvl w:ilvl="2" w:tplc="500A001B" w:tentative="1">
      <w:start w:val="1"/>
      <w:numFmt w:val="lowerRoman"/>
      <w:lvlText w:val="%3."/>
      <w:lvlJc w:val="right"/>
      <w:pPr>
        <w:ind w:left="2536" w:hanging="180"/>
      </w:pPr>
    </w:lvl>
    <w:lvl w:ilvl="3" w:tplc="500A000F" w:tentative="1">
      <w:start w:val="1"/>
      <w:numFmt w:val="decimal"/>
      <w:lvlText w:val="%4."/>
      <w:lvlJc w:val="left"/>
      <w:pPr>
        <w:ind w:left="3256" w:hanging="360"/>
      </w:pPr>
    </w:lvl>
    <w:lvl w:ilvl="4" w:tplc="500A0019" w:tentative="1">
      <w:start w:val="1"/>
      <w:numFmt w:val="lowerLetter"/>
      <w:lvlText w:val="%5."/>
      <w:lvlJc w:val="left"/>
      <w:pPr>
        <w:ind w:left="3976" w:hanging="360"/>
      </w:pPr>
    </w:lvl>
    <w:lvl w:ilvl="5" w:tplc="500A001B" w:tentative="1">
      <w:start w:val="1"/>
      <w:numFmt w:val="lowerRoman"/>
      <w:lvlText w:val="%6."/>
      <w:lvlJc w:val="right"/>
      <w:pPr>
        <w:ind w:left="4696" w:hanging="180"/>
      </w:pPr>
    </w:lvl>
    <w:lvl w:ilvl="6" w:tplc="500A000F" w:tentative="1">
      <w:start w:val="1"/>
      <w:numFmt w:val="decimal"/>
      <w:lvlText w:val="%7."/>
      <w:lvlJc w:val="left"/>
      <w:pPr>
        <w:ind w:left="5416" w:hanging="360"/>
      </w:pPr>
    </w:lvl>
    <w:lvl w:ilvl="7" w:tplc="500A0019" w:tentative="1">
      <w:start w:val="1"/>
      <w:numFmt w:val="lowerLetter"/>
      <w:lvlText w:val="%8."/>
      <w:lvlJc w:val="left"/>
      <w:pPr>
        <w:ind w:left="6136" w:hanging="360"/>
      </w:pPr>
    </w:lvl>
    <w:lvl w:ilvl="8" w:tplc="500A001B" w:tentative="1">
      <w:start w:val="1"/>
      <w:numFmt w:val="lowerRoman"/>
      <w:lvlText w:val="%9."/>
      <w:lvlJc w:val="right"/>
      <w:pPr>
        <w:ind w:left="6856" w:hanging="180"/>
      </w:pPr>
    </w:lvl>
  </w:abstractNum>
  <w:abstractNum w:abstractNumId="26" w15:restartNumberingAfterBreak="0">
    <w:nsid w:val="2FDA6A53"/>
    <w:multiLevelType w:val="hybridMultilevel"/>
    <w:tmpl w:val="564C3D36"/>
    <w:lvl w:ilvl="0" w:tplc="F8AC8810">
      <w:start w:val="1"/>
      <w:numFmt w:val="lowerLetter"/>
      <w:lvlText w:val="%1."/>
      <w:lvlJc w:val="left"/>
      <w:pPr>
        <w:ind w:left="1068" w:hanging="360"/>
      </w:pPr>
      <w:rPr>
        <w:rFonts w:hint="default"/>
      </w:rPr>
    </w:lvl>
    <w:lvl w:ilvl="1" w:tplc="20000019">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7" w15:restartNumberingAfterBreak="0">
    <w:nsid w:val="2FFC1290"/>
    <w:multiLevelType w:val="hybridMultilevel"/>
    <w:tmpl w:val="CC322758"/>
    <w:lvl w:ilvl="0" w:tplc="320EAE30">
      <w:start w:val="1"/>
      <w:numFmt w:val="decimal"/>
      <w:lvlText w:val="%1."/>
      <w:lvlJc w:val="left"/>
      <w:pPr>
        <w:ind w:left="720" w:hanging="360"/>
      </w:pPr>
      <w:rPr>
        <w:rFonts w:ascii="Arial" w:hAnsi="Arial" w:cs="Arial" w:hint="default"/>
        <w:snapToGrid/>
        <w:spacing w:val="-4"/>
        <w:sz w:val="24"/>
        <w:szCs w:val="2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3F5A85"/>
    <w:multiLevelType w:val="hybridMultilevel"/>
    <w:tmpl w:val="E6B2E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C96C21"/>
    <w:multiLevelType w:val="hybridMultilevel"/>
    <w:tmpl w:val="81644F16"/>
    <w:lvl w:ilvl="0" w:tplc="873ED07A">
      <w:start w:val="9"/>
      <w:numFmt w:val="lowerLetter"/>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30" w15:restartNumberingAfterBreak="0">
    <w:nsid w:val="45C726DB"/>
    <w:multiLevelType w:val="hybridMultilevel"/>
    <w:tmpl w:val="8BB2B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6A03422"/>
    <w:multiLevelType w:val="hybridMultilevel"/>
    <w:tmpl w:val="78D4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8A7CAC"/>
    <w:multiLevelType w:val="hybridMultilevel"/>
    <w:tmpl w:val="E64EBA5C"/>
    <w:lvl w:ilvl="0" w:tplc="FFFFFFFF">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3" w15:restartNumberingAfterBreak="0">
    <w:nsid w:val="54A15CA4"/>
    <w:multiLevelType w:val="hybridMultilevel"/>
    <w:tmpl w:val="E8802F30"/>
    <w:lvl w:ilvl="0" w:tplc="06DEB880">
      <w:start w:val="1"/>
      <w:numFmt w:val="upperRoman"/>
      <w:lvlText w:val="%1."/>
      <w:lvlJc w:val="left"/>
      <w:pPr>
        <w:ind w:left="2880" w:hanging="720"/>
      </w:pPr>
      <w:rPr>
        <w:rFonts w:hint="default"/>
      </w:rPr>
    </w:lvl>
    <w:lvl w:ilvl="1" w:tplc="D330637A">
      <w:start w:val="1"/>
      <w:numFmt w:val="decimal"/>
      <w:lvlText w:val="(%2)"/>
      <w:lvlJc w:val="left"/>
      <w:pPr>
        <w:ind w:left="3240" w:hanging="360"/>
      </w:pPr>
      <w:rPr>
        <w:rFonts w:hint="default"/>
        <w:color w:val="FF0000"/>
      </w:r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FF2231D"/>
    <w:multiLevelType w:val="hybridMultilevel"/>
    <w:tmpl w:val="86CCB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01B466C"/>
    <w:multiLevelType w:val="hybridMultilevel"/>
    <w:tmpl w:val="D714CE32"/>
    <w:lvl w:ilvl="0" w:tplc="3DB837E0">
      <w:start w:val="1"/>
      <w:numFmt w:val="decimal"/>
      <w:lvlText w:val="(%1)"/>
      <w:lvlJc w:val="left"/>
      <w:pPr>
        <w:ind w:left="1065" w:hanging="360"/>
      </w:pPr>
    </w:lvl>
    <w:lvl w:ilvl="1" w:tplc="20000019">
      <w:start w:val="1"/>
      <w:numFmt w:val="lowerLetter"/>
      <w:lvlText w:val="%2."/>
      <w:lvlJc w:val="left"/>
      <w:pPr>
        <w:ind w:left="1785" w:hanging="360"/>
      </w:pPr>
    </w:lvl>
    <w:lvl w:ilvl="2" w:tplc="2000001B">
      <w:start w:val="1"/>
      <w:numFmt w:val="lowerRoman"/>
      <w:lvlText w:val="%3."/>
      <w:lvlJc w:val="right"/>
      <w:pPr>
        <w:ind w:left="2505" w:hanging="180"/>
      </w:pPr>
    </w:lvl>
    <w:lvl w:ilvl="3" w:tplc="2000000F">
      <w:start w:val="1"/>
      <w:numFmt w:val="decimal"/>
      <w:lvlText w:val="%4."/>
      <w:lvlJc w:val="left"/>
      <w:pPr>
        <w:ind w:left="3225" w:hanging="360"/>
      </w:pPr>
    </w:lvl>
    <w:lvl w:ilvl="4" w:tplc="20000019">
      <w:start w:val="1"/>
      <w:numFmt w:val="lowerLetter"/>
      <w:lvlText w:val="%5."/>
      <w:lvlJc w:val="left"/>
      <w:pPr>
        <w:ind w:left="3945" w:hanging="360"/>
      </w:pPr>
    </w:lvl>
    <w:lvl w:ilvl="5" w:tplc="2000001B">
      <w:start w:val="1"/>
      <w:numFmt w:val="lowerRoman"/>
      <w:lvlText w:val="%6."/>
      <w:lvlJc w:val="right"/>
      <w:pPr>
        <w:ind w:left="4665" w:hanging="180"/>
      </w:pPr>
    </w:lvl>
    <w:lvl w:ilvl="6" w:tplc="2000000F">
      <w:start w:val="1"/>
      <w:numFmt w:val="decimal"/>
      <w:lvlText w:val="%7."/>
      <w:lvlJc w:val="left"/>
      <w:pPr>
        <w:ind w:left="5385" w:hanging="360"/>
      </w:pPr>
    </w:lvl>
    <w:lvl w:ilvl="7" w:tplc="20000019">
      <w:start w:val="1"/>
      <w:numFmt w:val="lowerLetter"/>
      <w:lvlText w:val="%8."/>
      <w:lvlJc w:val="left"/>
      <w:pPr>
        <w:ind w:left="6105" w:hanging="360"/>
      </w:pPr>
    </w:lvl>
    <w:lvl w:ilvl="8" w:tplc="2000001B">
      <w:start w:val="1"/>
      <w:numFmt w:val="lowerRoman"/>
      <w:lvlText w:val="%9."/>
      <w:lvlJc w:val="right"/>
      <w:pPr>
        <w:ind w:left="6825" w:hanging="180"/>
      </w:pPr>
    </w:lvl>
  </w:abstractNum>
  <w:abstractNum w:abstractNumId="36" w15:restartNumberingAfterBreak="0">
    <w:nsid w:val="63EE7696"/>
    <w:multiLevelType w:val="hybridMultilevel"/>
    <w:tmpl w:val="E64EBA5C"/>
    <w:lvl w:ilvl="0" w:tplc="D0AA98D4">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7" w15:restartNumberingAfterBreak="0">
    <w:nsid w:val="68D57AF6"/>
    <w:multiLevelType w:val="hybridMultilevel"/>
    <w:tmpl w:val="54B62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8658FF"/>
    <w:multiLevelType w:val="hybridMultilevel"/>
    <w:tmpl w:val="630AE5F0"/>
    <w:lvl w:ilvl="0" w:tplc="695EBB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7328266A"/>
    <w:multiLevelType w:val="hybridMultilevel"/>
    <w:tmpl w:val="BB344124"/>
    <w:lvl w:ilvl="0" w:tplc="20000017">
      <w:start w:val="1"/>
      <w:numFmt w:val="lowerLetter"/>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40" w15:restartNumberingAfterBreak="0">
    <w:nsid w:val="7D9C1930"/>
    <w:multiLevelType w:val="hybridMultilevel"/>
    <w:tmpl w:val="EB76D298"/>
    <w:lvl w:ilvl="0" w:tplc="0E309BB2">
      <w:start w:val="1"/>
      <w:numFmt w:val="lowerLetter"/>
      <w:lvlText w:val="%1."/>
      <w:lvlJc w:val="left"/>
      <w:pPr>
        <w:ind w:left="720" w:hanging="360"/>
      </w:pPr>
      <w:rPr>
        <w:rFonts w:ascii="Times New Roman" w:hAnsi="Times New Roman" w:cs="Arial" w:hint="default"/>
        <w:b w:val="0"/>
        <w:bCs w:val="0"/>
        <w:i w:val="0"/>
        <w:iCs w:val="0"/>
        <w:color w:val="0F0F0F"/>
        <w:spacing w:val="0"/>
        <w:w w:val="100"/>
        <w:position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927650">
    <w:abstractNumId w:val="7"/>
  </w:num>
  <w:num w:numId="2" w16cid:durableId="951132969">
    <w:abstractNumId w:val="18"/>
  </w:num>
  <w:num w:numId="3" w16cid:durableId="536624130">
    <w:abstractNumId w:val="12"/>
  </w:num>
  <w:num w:numId="4" w16cid:durableId="6393130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7368088">
    <w:abstractNumId w:val="2"/>
  </w:num>
  <w:num w:numId="6" w16cid:durableId="1118716602">
    <w:abstractNumId w:val="10"/>
  </w:num>
  <w:num w:numId="7" w16cid:durableId="413284744">
    <w:abstractNumId w:val="31"/>
  </w:num>
  <w:num w:numId="8" w16cid:durableId="532619430">
    <w:abstractNumId w:val="17"/>
  </w:num>
  <w:num w:numId="9" w16cid:durableId="1914393128">
    <w:abstractNumId w:val="30"/>
  </w:num>
  <w:num w:numId="10" w16cid:durableId="789981881">
    <w:abstractNumId w:val="16"/>
  </w:num>
  <w:num w:numId="11" w16cid:durableId="741298929">
    <w:abstractNumId w:val="26"/>
  </w:num>
  <w:num w:numId="12" w16cid:durableId="706372104">
    <w:abstractNumId w:val="29"/>
  </w:num>
  <w:num w:numId="13" w16cid:durableId="436026508">
    <w:abstractNumId w:val="21"/>
  </w:num>
  <w:num w:numId="14" w16cid:durableId="2050453589">
    <w:abstractNumId w:val="38"/>
  </w:num>
  <w:num w:numId="15" w16cid:durableId="922683184">
    <w:abstractNumId w:val="6"/>
  </w:num>
  <w:num w:numId="16" w16cid:durableId="2032411786">
    <w:abstractNumId w:val="27"/>
  </w:num>
  <w:num w:numId="17" w16cid:durableId="150602493">
    <w:abstractNumId w:val="8"/>
  </w:num>
  <w:num w:numId="18" w16cid:durableId="1422529954">
    <w:abstractNumId w:val="39"/>
  </w:num>
  <w:num w:numId="19" w16cid:durableId="555505157">
    <w:abstractNumId w:val="9"/>
  </w:num>
  <w:num w:numId="20" w16cid:durableId="1437363595">
    <w:abstractNumId w:val="0"/>
  </w:num>
  <w:num w:numId="21" w16cid:durableId="921911975">
    <w:abstractNumId w:val="13"/>
  </w:num>
  <w:num w:numId="22" w16cid:durableId="1480338594">
    <w:abstractNumId w:val="14"/>
  </w:num>
  <w:num w:numId="23" w16cid:durableId="148526733">
    <w:abstractNumId w:val="15"/>
  </w:num>
  <w:num w:numId="24" w16cid:durableId="535168155">
    <w:abstractNumId w:val="5"/>
  </w:num>
  <w:num w:numId="25" w16cid:durableId="1849370598">
    <w:abstractNumId w:val="23"/>
  </w:num>
  <w:num w:numId="26" w16cid:durableId="1734966689">
    <w:abstractNumId w:val="1"/>
  </w:num>
  <w:num w:numId="27" w16cid:durableId="1795100444">
    <w:abstractNumId w:val="24"/>
  </w:num>
  <w:num w:numId="28" w16cid:durableId="1342733585">
    <w:abstractNumId w:val="28"/>
  </w:num>
  <w:num w:numId="29" w16cid:durableId="1147479077">
    <w:abstractNumId w:val="11"/>
  </w:num>
  <w:num w:numId="30" w16cid:durableId="1417633243">
    <w:abstractNumId w:val="34"/>
  </w:num>
  <w:num w:numId="31" w16cid:durableId="1753622619">
    <w:abstractNumId w:val="19"/>
  </w:num>
  <w:num w:numId="32" w16cid:durableId="665747383">
    <w:abstractNumId w:val="3"/>
  </w:num>
  <w:num w:numId="33" w16cid:durableId="1833566511">
    <w:abstractNumId w:val="36"/>
  </w:num>
  <w:num w:numId="34" w16cid:durableId="467432681">
    <w:abstractNumId w:val="32"/>
  </w:num>
  <w:num w:numId="35" w16cid:durableId="1675298944">
    <w:abstractNumId w:val="25"/>
  </w:num>
  <w:num w:numId="36" w16cid:durableId="1883050474">
    <w:abstractNumId w:val="37"/>
  </w:num>
  <w:num w:numId="37" w16cid:durableId="884606048">
    <w:abstractNumId w:val="33"/>
  </w:num>
  <w:num w:numId="38" w16cid:durableId="539587271">
    <w:abstractNumId w:val="40"/>
  </w:num>
  <w:num w:numId="39" w16cid:durableId="1383289360">
    <w:abstractNumId w:val="20"/>
  </w:num>
  <w:num w:numId="40" w16cid:durableId="569460824">
    <w:abstractNumId w:val="4"/>
  </w:num>
  <w:num w:numId="41" w16cid:durableId="8086687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mirrorMargins/>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92"/>
    <w:rsid w:val="00001178"/>
    <w:rsid w:val="000022F6"/>
    <w:rsid w:val="00003F91"/>
    <w:rsid w:val="00004BA5"/>
    <w:rsid w:val="00005B48"/>
    <w:rsid w:val="00005BE0"/>
    <w:rsid w:val="00006360"/>
    <w:rsid w:val="00017643"/>
    <w:rsid w:val="00022249"/>
    <w:rsid w:val="000348B4"/>
    <w:rsid w:val="00053386"/>
    <w:rsid w:val="00073AD9"/>
    <w:rsid w:val="0007588A"/>
    <w:rsid w:val="00080310"/>
    <w:rsid w:val="00083B29"/>
    <w:rsid w:val="00084416"/>
    <w:rsid w:val="000874F7"/>
    <w:rsid w:val="0009087F"/>
    <w:rsid w:val="00095001"/>
    <w:rsid w:val="000A010B"/>
    <w:rsid w:val="000A35D8"/>
    <w:rsid w:val="000C2540"/>
    <w:rsid w:val="000C5754"/>
    <w:rsid w:val="000C7D0B"/>
    <w:rsid w:val="000E48C6"/>
    <w:rsid w:val="000F21F0"/>
    <w:rsid w:val="000F4ACE"/>
    <w:rsid w:val="000F79EC"/>
    <w:rsid w:val="0010042F"/>
    <w:rsid w:val="00100D33"/>
    <w:rsid w:val="001034F2"/>
    <w:rsid w:val="00122A41"/>
    <w:rsid w:val="001253CC"/>
    <w:rsid w:val="00127322"/>
    <w:rsid w:val="0013350B"/>
    <w:rsid w:val="001354AB"/>
    <w:rsid w:val="00137B11"/>
    <w:rsid w:val="00147082"/>
    <w:rsid w:val="00154449"/>
    <w:rsid w:val="001607BC"/>
    <w:rsid w:val="00160CA6"/>
    <w:rsid w:val="00164A56"/>
    <w:rsid w:val="00165571"/>
    <w:rsid w:val="00184B17"/>
    <w:rsid w:val="001875BD"/>
    <w:rsid w:val="00194347"/>
    <w:rsid w:val="001A15DF"/>
    <w:rsid w:val="001B508E"/>
    <w:rsid w:val="001B5ACC"/>
    <w:rsid w:val="001B6EF8"/>
    <w:rsid w:val="001B7187"/>
    <w:rsid w:val="001B7551"/>
    <w:rsid w:val="001B79D9"/>
    <w:rsid w:val="001C5FA7"/>
    <w:rsid w:val="001D263F"/>
    <w:rsid w:val="001D2BCD"/>
    <w:rsid w:val="001D7060"/>
    <w:rsid w:val="001E6077"/>
    <w:rsid w:val="001F5114"/>
    <w:rsid w:val="001F538F"/>
    <w:rsid w:val="0021073C"/>
    <w:rsid w:val="002252C3"/>
    <w:rsid w:val="00227CD1"/>
    <w:rsid w:val="00233785"/>
    <w:rsid w:val="0023388B"/>
    <w:rsid w:val="002377AA"/>
    <w:rsid w:val="00241C79"/>
    <w:rsid w:val="002446C1"/>
    <w:rsid w:val="00247053"/>
    <w:rsid w:val="00247790"/>
    <w:rsid w:val="00252CEC"/>
    <w:rsid w:val="00253EC9"/>
    <w:rsid w:val="00256E41"/>
    <w:rsid w:val="00261105"/>
    <w:rsid w:val="00262F53"/>
    <w:rsid w:val="00265F22"/>
    <w:rsid w:val="002702B6"/>
    <w:rsid w:val="002757B8"/>
    <w:rsid w:val="00285BC2"/>
    <w:rsid w:val="0028728D"/>
    <w:rsid w:val="0029080A"/>
    <w:rsid w:val="002A0D92"/>
    <w:rsid w:val="002C370B"/>
    <w:rsid w:val="002C56B5"/>
    <w:rsid w:val="002C691A"/>
    <w:rsid w:val="002D0EC9"/>
    <w:rsid w:val="002D5BA8"/>
    <w:rsid w:val="002E3A8F"/>
    <w:rsid w:val="002E5B4A"/>
    <w:rsid w:val="002E6B5E"/>
    <w:rsid w:val="00306D7E"/>
    <w:rsid w:val="00312061"/>
    <w:rsid w:val="00314C40"/>
    <w:rsid w:val="0034680E"/>
    <w:rsid w:val="0034685A"/>
    <w:rsid w:val="0035159D"/>
    <w:rsid w:val="0035203F"/>
    <w:rsid w:val="00354469"/>
    <w:rsid w:val="003561DE"/>
    <w:rsid w:val="00366AFB"/>
    <w:rsid w:val="00381C50"/>
    <w:rsid w:val="00391D65"/>
    <w:rsid w:val="00394894"/>
    <w:rsid w:val="003C1ED9"/>
    <w:rsid w:val="003C7EB0"/>
    <w:rsid w:val="003D0D45"/>
    <w:rsid w:val="003D2166"/>
    <w:rsid w:val="00401DB8"/>
    <w:rsid w:val="0040223E"/>
    <w:rsid w:val="00402CAB"/>
    <w:rsid w:val="0040466E"/>
    <w:rsid w:val="00410C9B"/>
    <w:rsid w:val="0041315A"/>
    <w:rsid w:val="00417544"/>
    <w:rsid w:val="004248D3"/>
    <w:rsid w:val="0044189B"/>
    <w:rsid w:val="00456985"/>
    <w:rsid w:val="00462DA0"/>
    <w:rsid w:val="00465F73"/>
    <w:rsid w:val="00466B82"/>
    <w:rsid w:val="00467C16"/>
    <w:rsid w:val="00491198"/>
    <w:rsid w:val="004A2028"/>
    <w:rsid w:val="004A2AA3"/>
    <w:rsid w:val="004A45ED"/>
    <w:rsid w:val="004A4B09"/>
    <w:rsid w:val="004B4929"/>
    <w:rsid w:val="004B5907"/>
    <w:rsid w:val="004B6EDA"/>
    <w:rsid w:val="004B73A9"/>
    <w:rsid w:val="004C00E6"/>
    <w:rsid w:val="004C6AE0"/>
    <w:rsid w:val="004D2EF0"/>
    <w:rsid w:val="00501C50"/>
    <w:rsid w:val="005069F6"/>
    <w:rsid w:val="00511CA9"/>
    <w:rsid w:val="005144BD"/>
    <w:rsid w:val="0052087E"/>
    <w:rsid w:val="005215CC"/>
    <w:rsid w:val="00525A8D"/>
    <w:rsid w:val="00543462"/>
    <w:rsid w:val="00570C41"/>
    <w:rsid w:val="00573F7C"/>
    <w:rsid w:val="00574005"/>
    <w:rsid w:val="005777AC"/>
    <w:rsid w:val="005819D9"/>
    <w:rsid w:val="00594EA1"/>
    <w:rsid w:val="00596EFA"/>
    <w:rsid w:val="005A0DC7"/>
    <w:rsid w:val="005A3A85"/>
    <w:rsid w:val="005B059C"/>
    <w:rsid w:val="005B24A1"/>
    <w:rsid w:val="005B3F1E"/>
    <w:rsid w:val="005C5102"/>
    <w:rsid w:val="005C5D85"/>
    <w:rsid w:val="005E1027"/>
    <w:rsid w:val="005E17E1"/>
    <w:rsid w:val="005E7DB2"/>
    <w:rsid w:val="005F3DEC"/>
    <w:rsid w:val="00606ED3"/>
    <w:rsid w:val="00612103"/>
    <w:rsid w:val="0061212C"/>
    <w:rsid w:val="00613A82"/>
    <w:rsid w:val="00625CD3"/>
    <w:rsid w:val="00636CFD"/>
    <w:rsid w:val="00636F1C"/>
    <w:rsid w:val="00642077"/>
    <w:rsid w:val="00643FD1"/>
    <w:rsid w:val="00661E7A"/>
    <w:rsid w:val="00666493"/>
    <w:rsid w:val="00672259"/>
    <w:rsid w:val="00672503"/>
    <w:rsid w:val="00673301"/>
    <w:rsid w:val="0068221B"/>
    <w:rsid w:val="00682716"/>
    <w:rsid w:val="006849A1"/>
    <w:rsid w:val="006A10AD"/>
    <w:rsid w:val="006A175C"/>
    <w:rsid w:val="006A54E7"/>
    <w:rsid w:val="006B26B8"/>
    <w:rsid w:val="006B2DCA"/>
    <w:rsid w:val="006B790C"/>
    <w:rsid w:val="006C4E6D"/>
    <w:rsid w:val="006D5211"/>
    <w:rsid w:val="006D6F95"/>
    <w:rsid w:val="006D7486"/>
    <w:rsid w:val="006E212C"/>
    <w:rsid w:val="006F2447"/>
    <w:rsid w:val="00702B93"/>
    <w:rsid w:val="00703C54"/>
    <w:rsid w:val="0070635B"/>
    <w:rsid w:val="00710400"/>
    <w:rsid w:val="007121FB"/>
    <w:rsid w:val="007155E2"/>
    <w:rsid w:val="00720FD7"/>
    <w:rsid w:val="0072171A"/>
    <w:rsid w:val="007235A4"/>
    <w:rsid w:val="0072550B"/>
    <w:rsid w:val="00731DA5"/>
    <w:rsid w:val="0073262E"/>
    <w:rsid w:val="00736562"/>
    <w:rsid w:val="007557BB"/>
    <w:rsid w:val="007741D2"/>
    <w:rsid w:val="00781AC8"/>
    <w:rsid w:val="007A68FE"/>
    <w:rsid w:val="007A7CAF"/>
    <w:rsid w:val="007C0387"/>
    <w:rsid w:val="007C3D52"/>
    <w:rsid w:val="007D35CB"/>
    <w:rsid w:val="007D7680"/>
    <w:rsid w:val="007E4FF8"/>
    <w:rsid w:val="007F50AF"/>
    <w:rsid w:val="00803CAF"/>
    <w:rsid w:val="00822AE0"/>
    <w:rsid w:val="008236E7"/>
    <w:rsid w:val="00823D57"/>
    <w:rsid w:val="008261EF"/>
    <w:rsid w:val="00833DF4"/>
    <w:rsid w:val="0084031D"/>
    <w:rsid w:val="00840608"/>
    <w:rsid w:val="00847D6E"/>
    <w:rsid w:val="00861872"/>
    <w:rsid w:val="00862EE0"/>
    <w:rsid w:val="008662FA"/>
    <w:rsid w:val="00867D4A"/>
    <w:rsid w:val="00874F5E"/>
    <w:rsid w:val="00877967"/>
    <w:rsid w:val="008808C2"/>
    <w:rsid w:val="00882CF5"/>
    <w:rsid w:val="00887149"/>
    <w:rsid w:val="00890071"/>
    <w:rsid w:val="008B55DC"/>
    <w:rsid w:val="008B67E7"/>
    <w:rsid w:val="008C1A7E"/>
    <w:rsid w:val="008C5F02"/>
    <w:rsid w:val="008D4AEA"/>
    <w:rsid w:val="008D5A95"/>
    <w:rsid w:val="008E5C1A"/>
    <w:rsid w:val="008E5C5A"/>
    <w:rsid w:val="008F280E"/>
    <w:rsid w:val="008F5E12"/>
    <w:rsid w:val="008F6EA1"/>
    <w:rsid w:val="00902EEB"/>
    <w:rsid w:val="00911BA0"/>
    <w:rsid w:val="009120C1"/>
    <w:rsid w:val="00912FD6"/>
    <w:rsid w:val="00914FE7"/>
    <w:rsid w:val="0092428F"/>
    <w:rsid w:val="00926D15"/>
    <w:rsid w:val="00934E89"/>
    <w:rsid w:val="00942266"/>
    <w:rsid w:val="0095365E"/>
    <w:rsid w:val="0096220D"/>
    <w:rsid w:val="0096714E"/>
    <w:rsid w:val="0097080E"/>
    <w:rsid w:val="0097284E"/>
    <w:rsid w:val="0097488E"/>
    <w:rsid w:val="00974E03"/>
    <w:rsid w:val="00975903"/>
    <w:rsid w:val="00977B38"/>
    <w:rsid w:val="00981CC3"/>
    <w:rsid w:val="00982EFD"/>
    <w:rsid w:val="00984D43"/>
    <w:rsid w:val="009A7135"/>
    <w:rsid w:val="009A7410"/>
    <w:rsid w:val="009B0E16"/>
    <w:rsid w:val="009B5F30"/>
    <w:rsid w:val="009C1D65"/>
    <w:rsid w:val="009D3999"/>
    <w:rsid w:val="009D4E87"/>
    <w:rsid w:val="009D6F06"/>
    <w:rsid w:val="009D6F32"/>
    <w:rsid w:val="009D7EB7"/>
    <w:rsid w:val="009E3F5C"/>
    <w:rsid w:val="009F6233"/>
    <w:rsid w:val="009F67AD"/>
    <w:rsid w:val="00A037FD"/>
    <w:rsid w:val="00A15448"/>
    <w:rsid w:val="00A15892"/>
    <w:rsid w:val="00A35C6A"/>
    <w:rsid w:val="00A37322"/>
    <w:rsid w:val="00A40AFA"/>
    <w:rsid w:val="00A42548"/>
    <w:rsid w:val="00A46545"/>
    <w:rsid w:val="00A53565"/>
    <w:rsid w:val="00A56F7F"/>
    <w:rsid w:val="00A65046"/>
    <w:rsid w:val="00A65D58"/>
    <w:rsid w:val="00A676BB"/>
    <w:rsid w:val="00A70383"/>
    <w:rsid w:val="00A72431"/>
    <w:rsid w:val="00A74204"/>
    <w:rsid w:val="00A75C77"/>
    <w:rsid w:val="00A8273A"/>
    <w:rsid w:val="00A85DF4"/>
    <w:rsid w:val="00A875D0"/>
    <w:rsid w:val="00A90D58"/>
    <w:rsid w:val="00A91E8D"/>
    <w:rsid w:val="00A9226B"/>
    <w:rsid w:val="00A958DC"/>
    <w:rsid w:val="00AA7299"/>
    <w:rsid w:val="00AA7663"/>
    <w:rsid w:val="00AB2A9A"/>
    <w:rsid w:val="00AB3209"/>
    <w:rsid w:val="00AB6005"/>
    <w:rsid w:val="00AC5E22"/>
    <w:rsid w:val="00AE240D"/>
    <w:rsid w:val="00AE72E1"/>
    <w:rsid w:val="00AF1C15"/>
    <w:rsid w:val="00AF1D13"/>
    <w:rsid w:val="00AF56A1"/>
    <w:rsid w:val="00B057A5"/>
    <w:rsid w:val="00B06808"/>
    <w:rsid w:val="00B12B6A"/>
    <w:rsid w:val="00B248F3"/>
    <w:rsid w:val="00B26E98"/>
    <w:rsid w:val="00B30B46"/>
    <w:rsid w:val="00B3184F"/>
    <w:rsid w:val="00B46D05"/>
    <w:rsid w:val="00B54B73"/>
    <w:rsid w:val="00B57C52"/>
    <w:rsid w:val="00B60E26"/>
    <w:rsid w:val="00B853D7"/>
    <w:rsid w:val="00B86CE4"/>
    <w:rsid w:val="00B95210"/>
    <w:rsid w:val="00B953B5"/>
    <w:rsid w:val="00B979AA"/>
    <w:rsid w:val="00BA4162"/>
    <w:rsid w:val="00BA5CE6"/>
    <w:rsid w:val="00BA6EFA"/>
    <w:rsid w:val="00BC2EA1"/>
    <w:rsid w:val="00BC6DF6"/>
    <w:rsid w:val="00BD0B8B"/>
    <w:rsid w:val="00BD40DF"/>
    <w:rsid w:val="00BD4B19"/>
    <w:rsid w:val="00BD6162"/>
    <w:rsid w:val="00BE4A71"/>
    <w:rsid w:val="00BF6CD6"/>
    <w:rsid w:val="00C0767A"/>
    <w:rsid w:val="00C21267"/>
    <w:rsid w:val="00C2535A"/>
    <w:rsid w:val="00C26EFE"/>
    <w:rsid w:val="00C346CE"/>
    <w:rsid w:val="00C44EB2"/>
    <w:rsid w:val="00C50037"/>
    <w:rsid w:val="00C547AE"/>
    <w:rsid w:val="00C55D65"/>
    <w:rsid w:val="00C57D9C"/>
    <w:rsid w:val="00C655A1"/>
    <w:rsid w:val="00C6567A"/>
    <w:rsid w:val="00C82A4D"/>
    <w:rsid w:val="00C86A41"/>
    <w:rsid w:val="00C86EAA"/>
    <w:rsid w:val="00C90C5C"/>
    <w:rsid w:val="00CA444D"/>
    <w:rsid w:val="00CA63C8"/>
    <w:rsid w:val="00CB1AED"/>
    <w:rsid w:val="00CB4F9F"/>
    <w:rsid w:val="00CB60A4"/>
    <w:rsid w:val="00CC012A"/>
    <w:rsid w:val="00CC04D8"/>
    <w:rsid w:val="00CD597C"/>
    <w:rsid w:val="00CE0F14"/>
    <w:rsid w:val="00D057D5"/>
    <w:rsid w:val="00D063A1"/>
    <w:rsid w:val="00D132D0"/>
    <w:rsid w:val="00D1330D"/>
    <w:rsid w:val="00D143CC"/>
    <w:rsid w:val="00D16C3D"/>
    <w:rsid w:val="00D20215"/>
    <w:rsid w:val="00D244E3"/>
    <w:rsid w:val="00D31E91"/>
    <w:rsid w:val="00D36BCB"/>
    <w:rsid w:val="00D41F0E"/>
    <w:rsid w:val="00D433AB"/>
    <w:rsid w:val="00D54357"/>
    <w:rsid w:val="00D65B2D"/>
    <w:rsid w:val="00D666EF"/>
    <w:rsid w:val="00D80719"/>
    <w:rsid w:val="00D9014A"/>
    <w:rsid w:val="00D91328"/>
    <w:rsid w:val="00D94ABE"/>
    <w:rsid w:val="00D970A4"/>
    <w:rsid w:val="00DA000D"/>
    <w:rsid w:val="00DA5D3A"/>
    <w:rsid w:val="00DB1784"/>
    <w:rsid w:val="00DD6175"/>
    <w:rsid w:val="00DD7379"/>
    <w:rsid w:val="00DD7409"/>
    <w:rsid w:val="00DE78E1"/>
    <w:rsid w:val="00E031E6"/>
    <w:rsid w:val="00E06F23"/>
    <w:rsid w:val="00E20CDF"/>
    <w:rsid w:val="00E301F4"/>
    <w:rsid w:val="00E31A71"/>
    <w:rsid w:val="00E322CE"/>
    <w:rsid w:val="00E32523"/>
    <w:rsid w:val="00E50731"/>
    <w:rsid w:val="00E54471"/>
    <w:rsid w:val="00E554F4"/>
    <w:rsid w:val="00E56805"/>
    <w:rsid w:val="00E616D2"/>
    <w:rsid w:val="00E74D29"/>
    <w:rsid w:val="00E76D46"/>
    <w:rsid w:val="00E96A6D"/>
    <w:rsid w:val="00EA4D68"/>
    <w:rsid w:val="00EB488F"/>
    <w:rsid w:val="00ED074D"/>
    <w:rsid w:val="00ED2759"/>
    <w:rsid w:val="00EE7420"/>
    <w:rsid w:val="00EF3596"/>
    <w:rsid w:val="00EF4914"/>
    <w:rsid w:val="00EF5ABB"/>
    <w:rsid w:val="00EF706C"/>
    <w:rsid w:val="00F0333A"/>
    <w:rsid w:val="00F06973"/>
    <w:rsid w:val="00F113AE"/>
    <w:rsid w:val="00F141D8"/>
    <w:rsid w:val="00F164D4"/>
    <w:rsid w:val="00F21091"/>
    <w:rsid w:val="00F2154E"/>
    <w:rsid w:val="00F36F33"/>
    <w:rsid w:val="00F43233"/>
    <w:rsid w:val="00F45236"/>
    <w:rsid w:val="00F45C9E"/>
    <w:rsid w:val="00F46BA8"/>
    <w:rsid w:val="00F52E0B"/>
    <w:rsid w:val="00FA0930"/>
    <w:rsid w:val="00FB4F13"/>
    <w:rsid w:val="00FB605F"/>
    <w:rsid w:val="00FC14DE"/>
    <w:rsid w:val="00FC486C"/>
    <w:rsid w:val="00FC7763"/>
    <w:rsid w:val="00FD1A60"/>
    <w:rsid w:val="00FE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CEF1BC"/>
  <w15:chartTrackingRefBased/>
  <w15:docId w15:val="{34D70BA9-E308-7748-8FD0-DD2EC4CC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92"/>
    <w:rPr>
      <w:rFonts w:eastAsiaTheme="minorEastAsia"/>
      <w:lang w:val="es-ES_tradnl"/>
    </w:rPr>
  </w:style>
  <w:style w:type="paragraph" w:styleId="Heading1">
    <w:name w:val="heading 1"/>
    <w:basedOn w:val="Normal"/>
    <w:next w:val="Normal"/>
    <w:link w:val="Heading1Char"/>
    <w:autoRedefine/>
    <w:uiPriority w:val="9"/>
    <w:qFormat/>
    <w:rsid w:val="0044189B"/>
    <w:pPr>
      <w:widowControl w:val="0"/>
      <w:autoSpaceDE w:val="0"/>
      <w:autoSpaceDN w:val="0"/>
      <w:spacing w:line="909" w:lineRule="exact"/>
      <w:outlineLvl w:val="0"/>
    </w:pPr>
    <w:rPr>
      <w:rFonts w:ascii="Times New Roman" w:eastAsia="Times New Roman" w:hAnsi="Times New Roman" w:cs="Times New Roman"/>
      <w:b/>
      <w:color w:val="000000" w:themeColor="text1"/>
      <w:szCs w:val="8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9B"/>
    <w:rPr>
      <w:rFonts w:ascii="Times New Roman" w:eastAsia="Times New Roman" w:hAnsi="Times New Roman" w:cs="Times New Roman"/>
      <w:b/>
      <w:color w:val="000000" w:themeColor="text1"/>
      <w:szCs w:val="82"/>
    </w:rPr>
  </w:style>
  <w:style w:type="paragraph" w:styleId="ListParagraph">
    <w:name w:val="List Paragraph"/>
    <w:basedOn w:val="Normal"/>
    <w:uiPriority w:val="1"/>
    <w:qFormat/>
    <w:rsid w:val="005F3DEC"/>
    <w:pPr>
      <w:spacing w:after="160"/>
      <w:ind w:left="720"/>
      <w:contextualSpacing/>
      <w:jc w:val="both"/>
    </w:pPr>
    <w:rPr>
      <w:rFonts w:eastAsiaTheme="minorHAnsi"/>
      <w:sz w:val="22"/>
      <w:szCs w:val="22"/>
      <w:lang w:val="es-PR"/>
    </w:rPr>
  </w:style>
  <w:style w:type="table" w:styleId="TableGrid">
    <w:name w:val="Table Grid"/>
    <w:basedOn w:val="TableNormal"/>
    <w:uiPriority w:val="39"/>
    <w:rsid w:val="00D9132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1D65"/>
    <w:pPr>
      <w:spacing w:before="100" w:beforeAutospacing="1" w:after="100" w:afterAutospacing="1"/>
    </w:pPr>
    <w:rPr>
      <w:rFonts w:ascii="Times New Roman" w:eastAsia="Times New Roman" w:hAnsi="Times New Roman" w:cs="Times New Roman"/>
      <w:lang w:val="es-PR" w:eastAsia="es-PR"/>
    </w:rPr>
  </w:style>
  <w:style w:type="paragraph" w:styleId="Footer">
    <w:name w:val="footer"/>
    <w:basedOn w:val="Normal"/>
    <w:link w:val="FooterChar"/>
    <w:uiPriority w:val="99"/>
    <w:unhideWhenUsed/>
    <w:rsid w:val="00F46BA8"/>
    <w:pPr>
      <w:tabs>
        <w:tab w:val="center" w:pos="4680"/>
        <w:tab w:val="right" w:pos="9360"/>
      </w:tabs>
    </w:pPr>
  </w:style>
  <w:style w:type="character" w:customStyle="1" w:styleId="FooterChar">
    <w:name w:val="Footer Char"/>
    <w:basedOn w:val="DefaultParagraphFont"/>
    <w:link w:val="Footer"/>
    <w:uiPriority w:val="99"/>
    <w:rsid w:val="00F46BA8"/>
    <w:rPr>
      <w:rFonts w:eastAsiaTheme="minorEastAsia"/>
      <w:lang w:val="es-ES_tradnl"/>
    </w:rPr>
  </w:style>
  <w:style w:type="character" w:styleId="PageNumber">
    <w:name w:val="page number"/>
    <w:basedOn w:val="DefaultParagraphFont"/>
    <w:uiPriority w:val="99"/>
    <w:semiHidden/>
    <w:unhideWhenUsed/>
    <w:rsid w:val="00F46BA8"/>
  </w:style>
  <w:style w:type="paragraph" w:styleId="NoSpacing">
    <w:name w:val="No Spacing"/>
    <w:uiPriority w:val="1"/>
    <w:qFormat/>
    <w:rsid w:val="00EB488F"/>
    <w:rPr>
      <w:sz w:val="22"/>
      <w:szCs w:val="22"/>
    </w:rPr>
  </w:style>
  <w:style w:type="paragraph" w:styleId="BodyText">
    <w:name w:val="Body Text"/>
    <w:basedOn w:val="Normal"/>
    <w:link w:val="BodyTextChar"/>
    <w:uiPriority w:val="1"/>
    <w:qFormat/>
    <w:rsid w:val="00EB488F"/>
    <w:pPr>
      <w:autoSpaceDE w:val="0"/>
      <w:autoSpaceDN w:val="0"/>
      <w:adjustRightInd w:val="0"/>
      <w:ind w:left="39"/>
    </w:pPr>
    <w:rPr>
      <w:rFonts w:ascii="Times New Roman" w:eastAsiaTheme="minorHAnsi" w:hAnsi="Times New Roman" w:cs="Times New Roman"/>
      <w:lang w:val="en-US"/>
    </w:rPr>
  </w:style>
  <w:style w:type="character" w:customStyle="1" w:styleId="BodyTextChar">
    <w:name w:val="Body Text Char"/>
    <w:basedOn w:val="DefaultParagraphFont"/>
    <w:link w:val="BodyText"/>
    <w:uiPriority w:val="1"/>
    <w:rsid w:val="00EB488F"/>
    <w:rPr>
      <w:rFonts w:ascii="Times New Roman" w:hAnsi="Times New Roman" w:cs="Times New Roman"/>
    </w:rPr>
  </w:style>
  <w:style w:type="character" w:customStyle="1" w:styleId="normaltextrun">
    <w:name w:val="normaltextrun"/>
    <w:basedOn w:val="DefaultParagraphFont"/>
    <w:rsid w:val="00467C16"/>
  </w:style>
  <w:style w:type="character" w:styleId="Strong">
    <w:name w:val="Strong"/>
    <w:basedOn w:val="DefaultParagraphFont"/>
    <w:uiPriority w:val="22"/>
    <w:qFormat/>
    <w:rsid w:val="006E212C"/>
    <w:rPr>
      <w:b/>
      <w:bCs/>
    </w:rPr>
  </w:style>
  <w:style w:type="character" w:styleId="Emphasis">
    <w:name w:val="Emphasis"/>
    <w:basedOn w:val="DefaultParagraphFont"/>
    <w:uiPriority w:val="20"/>
    <w:qFormat/>
    <w:rsid w:val="006E212C"/>
    <w:rPr>
      <w:i/>
      <w:iCs/>
    </w:rPr>
  </w:style>
  <w:style w:type="character" w:styleId="Hyperlink">
    <w:name w:val="Hyperlink"/>
    <w:basedOn w:val="DefaultParagraphFont"/>
    <w:uiPriority w:val="99"/>
    <w:unhideWhenUsed/>
    <w:rsid w:val="00625CD3"/>
    <w:rPr>
      <w:color w:val="0563C1" w:themeColor="hyperlink"/>
      <w:u w:val="single"/>
    </w:rPr>
  </w:style>
  <w:style w:type="character" w:styleId="UnresolvedMention">
    <w:name w:val="Unresolved Mention"/>
    <w:basedOn w:val="DefaultParagraphFont"/>
    <w:uiPriority w:val="99"/>
    <w:semiHidden/>
    <w:unhideWhenUsed/>
    <w:rsid w:val="00625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821673">
      <w:bodyDiv w:val="1"/>
      <w:marLeft w:val="0"/>
      <w:marRight w:val="0"/>
      <w:marTop w:val="0"/>
      <w:marBottom w:val="0"/>
      <w:divBdr>
        <w:top w:val="none" w:sz="0" w:space="0" w:color="auto"/>
        <w:left w:val="none" w:sz="0" w:space="0" w:color="auto"/>
        <w:bottom w:val="none" w:sz="0" w:space="0" w:color="auto"/>
        <w:right w:val="none" w:sz="0" w:space="0" w:color="auto"/>
      </w:divBdr>
    </w:div>
    <w:div w:id="1742362147">
      <w:bodyDiv w:val="1"/>
      <w:marLeft w:val="0"/>
      <w:marRight w:val="0"/>
      <w:marTop w:val="0"/>
      <w:marBottom w:val="0"/>
      <w:divBdr>
        <w:top w:val="none" w:sz="0" w:space="0" w:color="auto"/>
        <w:left w:val="none" w:sz="0" w:space="0" w:color="auto"/>
        <w:bottom w:val="none" w:sz="0" w:space="0" w:color="auto"/>
        <w:right w:val="none" w:sz="0" w:space="0" w:color="auto"/>
      </w:divBdr>
      <w:divsChild>
        <w:div w:id="1109012170">
          <w:marLeft w:val="0"/>
          <w:marRight w:val="0"/>
          <w:marTop w:val="0"/>
          <w:marBottom w:val="0"/>
          <w:divBdr>
            <w:top w:val="none" w:sz="0" w:space="0" w:color="auto"/>
            <w:left w:val="none" w:sz="0" w:space="0" w:color="auto"/>
            <w:bottom w:val="none" w:sz="0" w:space="0" w:color="auto"/>
            <w:right w:val="none" w:sz="0" w:space="0" w:color="auto"/>
          </w:divBdr>
        </w:div>
        <w:div w:id="255527038">
          <w:marLeft w:val="0"/>
          <w:marRight w:val="0"/>
          <w:marTop w:val="0"/>
          <w:marBottom w:val="0"/>
          <w:divBdr>
            <w:top w:val="none" w:sz="0" w:space="0" w:color="auto"/>
            <w:left w:val="none" w:sz="0" w:space="0" w:color="auto"/>
            <w:bottom w:val="none" w:sz="0" w:space="0" w:color="auto"/>
            <w:right w:val="none" w:sz="0" w:space="0" w:color="auto"/>
          </w:divBdr>
        </w:div>
        <w:div w:id="1545559198">
          <w:marLeft w:val="0"/>
          <w:marRight w:val="0"/>
          <w:marTop w:val="0"/>
          <w:marBottom w:val="0"/>
          <w:divBdr>
            <w:top w:val="none" w:sz="0" w:space="0" w:color="auto"/>
            <w:left w:val="none" w:sz="0" w:space="0" w:color="auto"/>
            <w:bottom w:val="none" w:sz="0" w:space="0" w:color="auto"/>
            <w:right w:val="none" w:sz="0" w:space="0" w:color="auto"/>
          </w:divBdr>
        </w:div>
        <w:div w:id="13349912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ARSANTIN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3584</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2024-01-22T20:22:00Z</cp:lastPrinted>
  <dcterms:created xsi:type="dcterms:W3CDTF">2026-09-02T05:20:00Z</dcterms:created>
  <dcterms:modified xsi:type="dcterms:W3CDTF">2026-09-04T02:23:00Z</dcterms:modified>
  <cp:category/>
</cp:coreProperties>
</file>