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7CA7FC" w14:textId="77777777" w:rsidR="009B4EED" w:rsidRPr="000B68A8" w:rsidRDefault="009B4EED" w:rsidP="009B4EED">
      <w:pPr>
        <w:pStyle w:val="Heading2"/>
        <w:rPr>
          <w:color w:val="000000" w:themeColor="text1"/>
        </w:rPr>
      </w:pPr>
    </w:p>
    <w:p w14:paraId="624566CE" w14:textId="77777777" w:rsidR="009B4EED" w:rsidRPr="000B68A8" w:rsidRDefault="009B4EED" w:rsidP="009B4EED">
      <w:pPr>
        <w:pStyle w:val="Heading2"/>
        <w:rPr>
          <w:color w:val="000000" w:themeColor="text1"/>
        </w:rPr>
      </w:pPr>
    </w:p>
    <w:p w14:paraId="1B85DB35" w14:textId="77777777" w:rsidR="009B4EED" w:rsidRPr="000B68A8" w:rsidRDefault="009B4EED" w:rsidP="009B4EED">
      <w:pPr>
        <w:pStyle w:val="Heading2"/>
        <w:rPr>
          <w:color w:val="000000" w:themeColor="text1"/>
        </w:rPr>
      </w:pPr>
    </w:p>
    <w:p w14:paraId="79374915" w14:textId="77777777" w:rsidR="009B4EED" w:rsidRPr="000B68A8" w:rsidRDefault="009B4EED" w:rsidP="009B4EED">
      <w:pPr>
        <w:rPr>
          <w:color w:val="000000" w:themeColor="text1"/>
        </w:rPr>
      </w:pPr>
    </w:p>
    <w:p w14:paraId="58FB99BF" w14:textId="70A74415" w:rsidR="009B4EED" w:rsidRPr="000B68A8" w:rsidRDefault="009B4EED" w:rsidP="009B4EED">
      <w:pPr>
        <w:rPr>
          <w:color w:val="000000" w:themeColor="text1"/>
        </w:rPr>
      </w:pPr>
    </w:p>
    <w:p w14:paraId="786BF56B" w14:textId="77777777" w:rsidR="009B4EED" w:rsidRPr="000B68A8" w:rsidRDefault="009B4EED" w:rsidP="009B4EED">
      <w:pPr>
        <w:rPr>
          <w:color w:val="000000" w:themeColor="text1"/>
        </w:rPr>
      </w:pPr>
    </w:p>
    <w:p w14:paraId="60B2F9AA" w14:textId="5BEBD09D" w:rsidR="009B4EED" w:rsidRPr="000B68A8" w:rsidRDefault="002E4C03" w:rsidP="009B4EED">
      <w:pPr>
        <w:rPr>
          <w:color w:val="000000" w:themeColor="text1"/>
        </w:rPr>
      </w:pPr>
      <w:r w:rsidRPr="000B68A8">
        <w:rPr>
          <w:noProof/>
          <w:color w:val="000000" w:themeColor="text1"/>
        </w:rPr>
        <mc:AlternateContent>
          <mc:Choice Requires="wps">
            <w:drawing>
              <wp:anchor distT="45720" distB="45720" distL="114300" distR="114300" simplePos="0" relativeHeight="251659264" behindDoc="0" locked="0" layoutInCell="1" allowOverlap="1" wp14:anchorId="0C46564B" wp14:editId="62CF0D35">
                <wp:simplePos x="0" y="0"/>
                <wp:positionH relativeFrom="margin">
                  <wp:posOffset>142875</wp:posOffset>
                </wp:positionH>
                <wp:positionV relativeFrom="paragraph">
                  <wp:posOffset>55880</wp:posOffset>
                </wp:positionV>
                <wp:extent cx="5183505" cy="1990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990725"/>
                        </a:xfrm>
                        <a:prstGeom prst="rect">
                          <a:avLst/>
                        </a:prstGeom>
                        <a:solidFill>
                          <a:srgbClr val="FFFFFF"/>
                        </a:solidFill>
                        <a:ln w="9525">
                          <a:noFill/>
                          <a:miter lim="800000"/>
                          <a:headEnd/>
                          <a:tailEnd/>
                        </a:ln>
                      </wps:spPr>
                      <wps:txbx>
                        <w:txbxContent>
                          <w:p w14:paraId="20274583" w14:textId="1B0DF992" w:rsidR="006B2016" w:rsidRPr="00A758D9" w:rsidRDefault="004C24CA" w:rsidP="006B2016">
                            <w:pPr>
                              <w:pStyle w:val="Title"/>
                            </w:pPr>
                            <w:r>
                              <w:t xml:space="preserve">Designing and </w:t>
                            </w:r>
                            <w:r w:rsidR="002E4C03">
                              <w:t xml:space="preserve">Implementing a Data </w:t>
                            </w:r>
                            <w:r>
                              <w:t>Warehouse</w:t>
                            </w:r>
                          </w:p>
                          <w:p w14:paraId="1DA27248" w14:textId="77777777" w:rsidR="006B2016" w:rsidRDefault="006B2016" w:rsidP="006B2016"/>
                          <w:p w14:paraId="55BB9663" w14:textId="77777777" w:rsidR="009B4EED" w:rsidRDefault="009B4EED" w:rsidP="009B4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46564B" id="_x0000_t202" coordsize="21600,21600" o:spt="202" path="m,l,21600r21600,l21600,xe">
                <v:stroke joinstyle="miter"/>
                <v:path gradientshapeok="t" o:connecttype="rect"/>
              </v:shapetype>
              <v:shape id="Text Box 2" o:spid="_x0000_s1026" type="#_x0000_t202" style="position:absolute;margin-left:11.25pt;margin-top:4.4pt;width:408.15pt;height:15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" stroked="f">
                <v:textbox>
                  <w:txbxContent>
                    <w:p w14:paraId="20274583" w14:textId="1B0DF992" w:rsidR="006B2016" w:rsidRPr="00A758D9" w:rsidRDefault="004C24CA" w:rsidP="006B2016">
                      <w:pPr>
                        <w:pStyle w:val="Title"/>
                      </w:pPr>
                      <w:r>
                        <w:t xml:space="preserve">Designing and </w:t>
                      </w:r>
                      <w:r w:rsidR="002E4C03">
                        <w:t xml:space="preserve">Implementing a Data </w:t>
                      </w:r>
                      <w:r>
                        <w:t>Warehouse</w:t>
                      </w:r>
                    </w:p>
                    <w:p w14:paraId="1DA27248" w14:textId="77777777" w:rsidR="006B2016" w:rsidRDefault="006B2016" w:rsidP="006B2016"/>
                    <w:p w14:paraId="55BB9663" w14:textId="77777777" w:rsidR="009B4EED" w:rsidRDefault="009B4EED" w:rsidP="009B4EED"/>
                  </w:txbxContent>
                </v:textbox>
                <w10:wrap type="square" anchorx="margin"/>
              </v:shape>
            </w:pict>
          </mc:Fallback>
        </mc:AlternateContent>
      </w:r>
    </w:p>
    <w:p w14:paraId="4D20C8E5" w14:textId="77777777" w:rsidR="009B4EED" w:rsidRPr="000B68A8" w:rsidRDefault="009B4EED" w:rsidP="009B4EED">
      <w:pPr>
        <w:rPr>
          <w:color w:val="000000" w:themeColor="text1"/>
        </w:rPr>
      </w:pPr>
    </w:p>
    <w:p w14:paraId="7DC7E6BC" w14:textId="77777777" w:rsidR="009B4EED" w:rsidRPr="000B68A8" w:rsidRDefault="009B4EED" w:rsidP="009B4EED">
      <w:pPr>
        <w:rPr>
          <w:color w:val="000000" w:themeColor="text1"/>
        </w:rPr>
      </w:pPr>
    </w:p>
    <w:p w14:paraId="78EBA990" w14:textId="77777777" w:rsidR="009B4EED" w:rsidRPr="000B68A8" w:rsidRDefault="009B4EED" w:rsidP="009B4EED">
      <w:pPr>
        <w:rPr>
          <w:color w:val="000000" w:themeColor="text1"/>
        </w:rPr>
      </w:pPr>
    </w:p>
    <w:p w14:paraId="03D4EF7A" w14:textId="77777777" w:rsidR="009B4EED" w:rsidRPr="000B68A8" w:rsidRDefault="009B4EED" w:rsidP="009B4EED">
      <w:pPr>
        <w:rPr>
          <w:color w:val="000000" w:themeColor="text1"/>
        </w:rPr>
      </w:pPr>
    </w:p>
    <w:p w14:paraId="1AF3E008" w14:textId="77777777" w:rsidR="009B4EED" w:rsidRPr="000B68A8" w:rsidRDefault="009B4EED" w:rsidP="009B4EED">
      <w:pPr>
        <w:rPr>
          <w:color w:val="000000" w:themeColor="text1"/>
        </w:rPr>
      </w:pPr>
    </w:p>
    <w:p w14:paraId="18E65C0A" w14:textId="77777777" w:rsidR="009B4EED" w:rsidRPr="000B68A8" w:rsidRDefault="009B4EED" w:rsidP="009B4EED">
      <w:pPr>
        <w:rPr>
          <w:color w:val="000000" w:themeColor="text1"/>
        </w:rPr>
      </w:pPr>
    </w:p>
    <w:p w14:paraId="5865A9E6" w14:textId="77777777" w:rsidR="009B4EED" w:rsidRPr="000B68A8" w:rsidRDefault="009B4EED" w:rsidP="009B4EED">
      <w:pPr>
        <w:rPr>
          <w:color w:val="000000" w:themeColor="text1"/>
        </w:rPr>
      </w:pPr>
    </w:p>
    <w:p w14:paraId="4F33B438" w14:textId="7048EA23" w:rsidR="009B4EED" w:rsidRPr="000B68A8" w:rsidRDefault="00D75189" w:rsidP="009B4EED">
      <w:pPr>
        <w:rPr>
          <w:color w:val="000000" w:themeColor="text1"/>
        </w:rPr>
      </w:pPr>
      <w:r w:rsidRPr="000B68A8">
        <w:rPr>
          <w:color w:val="000000" w:themeColor="text1"/>
        </w:rPr>
        <w:t>https://drive.google.com/drive/folders/1Bazs7gc2mQLL11LoFrDtNTXJJvFgYtKn?usp=sharing</w:t>
      </w:r>
    </w:p>
    <w:p w14:paraId="0D95B61E" w14:textId="77777777" w:rsidR="009B4EED" w:rsidRPr="000B68A8" w:rsidRDefault="009B4EED" w:rsidP="009B4EED">
      <w:pPr>
        <w:rPr>
          <w:color w:val="000000" w:themeColor="text1"/>
        </w:rPr>
      </w:pPr>
    </w:p>
    <w:p w14:paraId="43785458" w14:textId="77777777" w:rsidR="009B4EED" w:rsidRPr="000B68A8" w:rsidRDefault="009B4EED" w:rsidP="009B4EED">
      <w:pPr>
        <w:rPr>
          <w:color w:val="000000" w:themeColor="text1"/>
        </w:rPr>
      </w:pPr>
    </w:p>
    <w:p w14:paraId="7A489DB0" w14:textId="77777777" w:rsidR="009B4EED" w:rsidRPr="000B68A8" w:rsidRDefault="009B4EED" w:rsidP="009B4EED">
      <w:pPr>
        <w:rPr>
          <w:color w:val="000000" w:themeColor="text1"/>
        </w:rPr>
      </w:pPr>
    </w:p>
    <w:p w14:paraId="4ED67474" w14:textId="77777777" w:rsidR="009B4EED" w:rsidRPr="000B68A8" w:rsidRDefault="009B4EED" w:rsidP="009B4EED">
      <w:pPr>
        <w:rPr>
          <w:color w:val="000000" w:themeColor="text1"/>
        </w:rPr>
      </w:pPr>
    </w:p>
    <w:p w14:paraId="143E6860" w14:textId="77777777" w:rsidR="009B4EED" w:rsidRPr="000B68A8" w:rsidRDefault="009B4EED" w:rsidP="009B4EED">
      <w:pPr>
        <w:rPr>
          <w:color w:val="000000" w:themeColor="text1"/>
        </w:rPr>
      </w:pPr>
    </w:p>
    <w:p w14:paraId="3936E35F" w14:textId="77777777" w:rsidR="009B4EED" w:rsidRPr="000B68A8" w:rsidRDefault="009B4EED" w:rsidP="009B4EED">
      <w:pPr>
        <w:rPr>
          <w:color w:val="000000" w:themeColor="text1"/>
        </w:rPr>
      </w:pPr>
    </w:p>
    <w:p w14:paraId="2B1CE0F2" w14:textId="77777777" w:rsidR="009B4EED" w:rsidRPr="000B68A8" w:rsidRDefault="009B4EED" w:rsidP="009B4EED">
      <w:pPr>
        <w:ind w:left="284"/>
        <w:rPr>
          <w:color w:val="000000" w:themeColor="text1"/>
        </w:rPr>
      </w:pPr>
    </w:p>
    <w:p w14:paraId="0DEE69E7" w14:textId="77777777" w:rsidR="009B4EED" w:rsidRPr="000B68A8" w:rsidRDefault="009B4EED" w:rsidP="009B4EED">
      <w:pPr>
        <w:ind w:left="284"/>
        <w:rPr>
          <w:color w:val="000000" w:themeColor="text1"/>
        </w:rPr>
      </w:pPr>
    </w:p>
    <w:p w14:paraId="0E61690F" w14:textId="77777777" w:rsidR="009B4EED" w:rsidRPr="000B68A8" w:rsidRDefault="009B4EED" w:rsidP="009B4EED">
      <w:pPr>
        <w:ind w:left="284"/>
        <w:rPr>
          <w:color w:val="000000" w:themeColor="text1"/>
        </w:rPr>
      </w:pPr>
    </w:p>
    <w:p w14:paraId="4A082962" w14:textId="77777777" w:rsidR="009B4EED" w:rsidRPr="000B68A8" w:rsidRDefault="009B4EED" w:rsidP="009B4EED">
      <w:pPr>
        <w:ind w:left="284"/>
        <w:rPr>
          <w:color w:val="000000" w:themeColor="text1"/>
        </w:rPr>
      </w:pPr>
    </w:p>
    <w:p w14:paraId="362872A3" w14:textId="77777777" w:rsidR="009B4EED" w:rsidRPr="000B68A8" w:rsidRDefault="009B4EED" w:rsidP="009B4EED">
      <w:pPr>
        <w:tabs>
          <w:tab w:val="left" w:pos="1395"/>
        </w:tabs>
        <w:rPr>
          <w:color w:val="000000" w:themeColor="text1"/>
        </w:rPr>
        <w:sectPr w:rsidR="009B4EED" w:rsidRPr="000B68A8">
          <w:headerReference w:type="default" r:id="rId11"/>
          <w:pgSz w:w="11906" w:h="16838"/>
          <w:pgMar w:top="1440" w:right="1440" w:bottom="1440" w:left="1440" w:header="708" w:footer="708" w:gutter="0"/>
          <w:cols w:space="708"/>
          <w:docGrid w:linePitch="360"/>
        </w:sectPr>
      </w:pPr>
    </w:p>
    <w:p w14:paraId="5071823F" w14:textId="3A8F45FA" w:rsidR="00FE6279" w:rsidRPr="000B68A8" w:rsidRDefault="00FE6279" w:rsidP="002C77F6">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lastRenderedPageBreak/>
        <w:t>Background</w:t>
      </w:r>
    </w:p>
    <w:p w14:paraId="257C51ED" w14:textId="77777777" w:rsidR="00E85A06" w:rsidRPr="000B68A8" w:rsidRDefault="00E85A06" w:rsidP="002C77F6">
      <w:pPr>
        <w:spacing w:after="0" w:line="384" w:lineRule="atLeast"/>
        <w:rPr>
          <w:rFonts w:ascii="&amp;quot" w:hAnsi="&amp;quot"/>
          <w:color w:val="000000" w:themeColor="text1"/>
        </w:rPr>
      </w:pPr>
    </w:p>
    <w:p w14:paraId="39DF25AC" w14:textId="77777777" w:rsidR="00E85A06" w:rsidRPr="000B68A8" w:rsidRDefault="00E85A06" w:rsidP="00E85A06">
      <w:pPr>
        <w:spacing w:after="0" w:line="384" w:lineRule="atLeast"/>
        <w:rPr>
          <w:rFonts w:ascii="Montserrat" w:hAnsi="Montserrat"/>
          <w:color w:val="000000" w:themeColor="text1"/>
        </w:rPr>
      </w:pPr>
      <w:r w:rsidRPr="000B68A8">
        <w:rPr>
          <w:rFonts w:ascii="Montserrat" w:hAnsi="Montserrat"/>
          <w:color w:val="000000" w:themeColor="text1"/>
        </w:rPr>
        <w:t xml:space="preserve">Galleria Holdings is a fast-food chain which originated in Italy but has now acquired a number of businesses in the UK. The company believes that the UK menus are too large and inconsistent across the outlets they have acquired. They also believe that the menus should be consolidated to suit the preferences of the customers and therefore reduce unnecessary purchases of food which is not chosen by customers. </w:t>
      </w:r>
    </w:p>
    <w:p w14:paraId="7DC26AAF" w14:textId="77777777" w:rsidR="00E85A06" w:rsidRPr="000B68A8" w:rsidRDefault="00E85A06" w:rsidP="00E85A06">
      <w:pPr>
        <w:spacing w:after="0" w:line="384" w:lineRule="atLeast"/>
        <w:rPr>
          <w:rFonts w:ascii="Montserrat" w:hAnsi="Montserrat"/>
          <w:color w:val="000000" w:themeColor="text1"/>
        </w:rPr>
      </w:pPr>
    </w:p>
    <w:p w14:paraId="05A8B41E" w14:textId="3F97DA99" w:rsidR="00E85A06" w:rsidRPr="000B68A8" w:rsidRDefault="00E85A06" w:rsidP="00E85A06">
      <w:pPr>
        <w:spacing w:after="0" w:line="384" w:lineRule="atLeast"/>
        <w:rPr>
          <w:rFonts w:ascii="Montserrat" w:hAnsi="Montserrat"/>
          <w:color w:val="000000" w:themeColor="text1"/>
        </w:rPr>
      </w:pPr>
      <w:r w:rsidRPr="000B68A8">
        <w:rPr>
          <w:rFonts w:ascii="Montserrat" w:hAnsi="Montserrat"/>
          <w:color w:val="000000" w:themeColor="text1"/>
        </w:rPr>
        <w:t>In order to achieve this</w:t>
      </w:r>
      <w:r w:rsidR="007D5391" w:rsidRPr="000B68A8">
        <w:rPr>
          <w:rFonts w:ascii="Montserrat" w:hAnsi="Montserrat"/>
          <w:color w:val="000000" w:themeColor="text1"/>
        </w:rPr>
        <w:t>,</w:t>
      </w:r>
      <w:r w:rsidRPr="000B68A8">
        <w:rPr>
          <w:rFonts w:ascii="Montserrat" w:hAnsi="Montserrat"/>
          <w:color w:val="000000" w:themeColor="text1"/>
        </w:rPr>
        <w:t xml:space="preserve"> the parent company wishes to create a data warehouse for Business Intelligence purposes.</w:t>
      </w:r>
    </w:p>
    <w:p w14:paraId="341289F0" w14:textId="77777777" w:rsidR="00E85A06" w:rsidRPr="000B68A8" w:rsidRDefault="00E85A06" w:rsidP="00E85A06">
      <w:pPr>
        <w:spacing w:after="0" w:line="384" w:lineRule="atLeast"/>
        <w:rPr>
          <w:rFonts w:ascii="Montserrat" w:hAnsi="Montserrat"/>
          <w:color w:val="000000" w:themeColor="text1"/>
        </w:rPr>
      </w:pPr>
    </w:p>
    <w:p w14:paraId="7A9EA482" w14:textId="3FA9E677" w:rsidR="00B01B19" w:rsidRPr="000B68A8" w:rsidRDefault="00E85A06" w:rsidP="00E85A06">
      <w:pPr>
        <w:spacing w:after="0" w:line="384" w:lineRule="atLeast"/>
        <w:rPr>
          <w:rFonts w:ascii="Montserrat" w:hAnsi="Montserrat"/>
          <w:color w:val="000000" w:themeColor="text1"/>
        </w:rPr>
      </w:pPr>
      <w:r w:rsidRPr="000B68A8">
        <w:rPr>
          <w:rFonts w:ascii="Montserrat" w:hAnsi="Montserrat"/>
          <w:color w:val="000000" w:themeColor="text1"/>
        </w:rPr>
        <w:t>They wish to analyse sales to determine the most popular menu items and also those which produce the most revenue. They also wish to find out the most popular product groups and those which provide the most revenue. Finally, they wish to construct a “league table” of the total weekly and monthly sales of the various outlets so that their sales performance can be monitored easily.</w:t>
      </w:r>
    </w:p>
    <w:p w14:paraId="2DA929D1" w14:textId="77777777" w:rsidR="00E85A06" w:rsidRPr="000B68A8" w:rsidRDefault="00E85A06" w:rsidP="00E85A06">
      <w:pPr>
        <w:spacing w:after="0" w:line="384" w:lineRule="atLeast"/>
        <w:rPr>
          <w:rFonts w:ascii="Montserrat" w:hAnsi="Montserrat"/>
          <w:color w:val="000000" w:themeColor="text1"/>
        </w:rPr>
      </w:pPr>
    </w:p>
    <w:p w14:paraId="11168EBD" w14:textId="4362A636" w:rsidR="00B01B19" w:rsidRPr="000B68A8" w:rsidRDefault="00B01B19" w:rsidP="00B01B19">
      <w:pPr>
        <w:spacing w:after="0" w:line="384" w:lineRule="atLeast"/>
        <w:rPr>
          <w:rFonts w:ascii="Montserrat" w:hAnsi="Montserrat"/>
          <w:b/>
          <w:bCs/>
          <w:color w:val="000000" w:themeColor="text1"/>
        </w:rPr>
      </w:pPr>
      <w:r w:rsidRPr="000B68A8">
        <w:rPr>
          <w:rFonts w:ascii="Montserrat" w:hAnsi="Montserrat"/>
          <w:b/>
          <w:bCs/>
          <w:color w:val="000000" w:themeColor="text1"/>
        </w:rPr>
        <w:t>The</w:t>
      </w:r>
      <w:r w:rsidR="00E85A06" w:rsidRPr="000B68A8">
        <w:rPr>
          <w:rFonts w:ascii="Montserrat" w:hAnsi="Montserrat"/>
          <w:b/>
          <w:bCs/>
          <w:color w:val="000000" w:themeColor="text1"/>
        </w:rPr>
        <w:t xml:space="preserve"> project</w:t>
      </w:r>
      <w:r w:rsidRPr="000B68A8">
        <w:rPr>
          <w:rFonts w:ascii="Montserrat" w:hAnsi="Montserrat"/>
          <w:b/>
          <w:bCs/>
          <w:color w:val="000000" w:themeColor="text1"/>
        </w:rPr>
        <w:t xml:space="preserve"> brief is as follows:</w:t>
      </w:r>
    </w:p>
    <w:p w14:paraId="6F47D989" w14:textId="77777777" w:rsidR="00E85A06" w:rsidRPr="000B68A8" w:rsidRDefault="00E85A06" w:rsidP="00E85A06">
      <w:pPr>
        <w:pStyle w:val="ListParagraph"/>
        <w:rPr>
          <w:rFonts w:ascii="Montserrat" w:hAnsi="Montserrat" w:cs="Arial"/>
          <w:color w:val="000000" w:themeColor="text1"/>
        </w:rPr>
      </w:pPr>
    </w:p>
    <w:p w14:paraId="32BE4169" w14:textId="1D4319E4" w:rsidR="00E85A06" w:rsidRPr="000B68A8" w:rsidRDefault="00E85A06" w:rsidP="00E85A06">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Review the case study and identify the business requirements from a reporting perspective. Your overall objective is to design a data warehouse capable of reporting on the questions the business wish to answer</w:t>
      </w:r>
      <w:r w:rsidR="007D5391" w:rsidRPr="000B68A8">
        <w:rPr>
          <w:rFonts w:ascii="Montserrat" w:hAnsi="Montserrat" w:cs="Arial"/>
          <w:color w:val="000000" w:themeColor="text1"/>
          <w:szCs w:val="22"/>
        </w:rPr>
        <w:t>.</w:t>
      </w:r>
    </w:p>
    <w:p w14:paraId="47E03455" w14:textId="77777777" w:rsidR="00E85A06" w:rsidRPr="000B68A8" w:rsidRDefault="00E85A06" w:rsidP="00E85A06">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Perform an assessment of the initial dataset to:</w:t>
      </w:r>
    </w:p>
    <w:p w14:paraId="7F447CE3" w14:textId="32450C2E" w:rsidR="00E85A06" w:rsidRPr="000B68A8" w:rsidRDefault="00E85A06" w:rsidP="00E85A06">
      <w:pPr>
        <w:pStyle w:val="ListParagraph"/>
        <w:numPr>
          <w:ilvl w:val="1"/>
          <w:numId w:val="25"/>
        </w:numPr>
        <w:rPr>
          <w:rFonts w:ascii="Montserrat" w:hAnsi="Montserrat" w:cs="Arial"/>
          <w:color w:val="000000" w:themeColor="text1"/>
          <w:szCs w:val="22"/>
        </w:rPr>
      </w:pPr>
      <w:r w:rsidRPr="000B68A8">
        <w:rPr>
          <w:rFonts w:ascii="Montserrat" w:hAnsi="Montserrat" w:cs="Arial"/>
          <w:color w:val="000000" w:themeColor="text1"/>
          <w:szCs w:val="22"/>
        </w:rPr>
        <w:t>Understand the data items and how they relate together</w:t>
      </w:r>
      <w:r w:rsidR="007D5391" w:rsidRPr="000B68A8">
        <w:rPr>
          <w:rFonts w:ascii="Montserrat" w:hAnsi="Montserrat" w:cs="Arial"/>
          <w:color w:val="000000" w:themeColor="text1"/>
          <w:szCs w:val="22"/>
        </w:rPr>
        <w:t>.</w:t>
      </w:r>
    </w:p>
    <w:p w14:paraId="017812C5" w14:textId="1DF11E13" w:rsidR="00E85A06" w:rsidRPr="000B68A8" w:rsidRDefault="00E85A06" w:rsidP="00E85A06">
      <w:pPr>
        <w:pStyle w:val="ListParagraph"/>
        <w:numPr>
          <w:ilvl w:val="1"/>
          <w:numId w:val="25"/>
        </w:numPr>
        <w:rPr>
          <w:rFonts w:ascii="Montserrat" w:hAnsi="Montserrat" w:cs="Arial"/>
          <w:color w:val="000000" w:themeColor="text1"/>
          <w:szCs w:val="22"/>
        </w:rPr>
      </w:pPr>
      <w:r w:rsidRPr="000B68A8">
        <w:rPr>
          <w:rFonts w:ascii="Montserrat" w:hAnsi="Montserrat" w:cs="Arial"/>
          <w:color w:val="000000" w:themeColor="text1"/>
          <w:szCs w:val="22"/>
        </w:rPr>
        <w:t>Identify any data quality issues which could affect your implementation</w:t>
      </w:r>
      <w:r w:rsidR="007D5391" w:rsidRPr="000B68A8">
        <w:rPr>
          <w:rFonts w:ascii="Montserrat" w:hAnsi="Montserrat" w:cs="Arial"/>
          <w:color w:val="000000" w:themeColor="text1"/>
          <w:szCs w:val="22"/>
        </w:rPr>
        <w:t>.</w:t>
      </w:r>
    </w:p>
    <w:p w14:paraId="7674BE3E" w14:textId="461B7ED1" w:rsidR="00E85A06" w:rsidRPr="000B68A8" w:rsidRDefault="00E85A06" w:rsidP="00E85A06">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Design the schema to satisfy the requirements</w:t>
      </w:r>
      <w:r w:rsidR="007D5391" w:rsidRPr="000B68A8">
        <w:rPr>
          <w:rFonts w:ascii="Montserrat" w:hAnsi="Montserrat" w:cs="Arial"/>
          <w:color w:val="000000" w:themeColor="text1"/>
          <w:szCs w:val="22"/>
        </w:rPr>
        <w:t>.</w:t>
      </w:r>
    </w:p>
    <w:p w14:paraId="77B356F1" w14:textId="27DCEF72" w:rsidR="00E85A06" w:rsidRPr="000B68A8" w:rsidRDefault="00E85A06" w:rsidP="00E85A06">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Implement the ETL to create and populate the tables in PowerBI ensuring all counts reconcile</w:t>
      </w:r>
      <w:r w:rsidR="007D5391" w:rsidRPr="000B68A8">
        <w:rPr>
          <w:rFonts w:ascii="Montserrat" w:hAnsi="Montserrat" w:cs="Arial"/>
          <w:color w:val="000000" w:themeColor="text1"/>
          <w:szCs w:val="22"/>
        </w:rPr>
        <w:t>.</w:t>
      </w:r>
    </w:p>
    <w:p w14:paraId="361B620C" w14:textId="61DAA1E2" w:rsidR="00E85A06" w:rsidRPr="000B68A8" w:rsidRDefault="00E85A06" w:rsidP="00E85A06">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Create a set of visualisations to meet the reporting requirements contained in the brief</w:t>
      </w:r>
      <w:r w:rsidR="007D5391" w:rsidRPr="000B68A8">
        <w:rPr>
          <w:rFonts w:ascii="Montserrat" w:hAnsi="Montserrat" w:cs="Arial"/>
          <w:color w:val="000000" w:themeColor="text1"/>
          <w:szCs w:val="22"/>
        </w:rPr>
        <w:t>.</w:t>
      </w:r>
    </w:p>
    <w:p w14:paraId="46B5FF1A" w14:textId="77777777" w:rsidR="00F546A5" w:rsidRPr="000B68A8" w:rsidRDefault="00F546A5" w:rsidP="00F546A5">
      <w:pPr>
        <w:spacing w:after="0" w:line="384" w:lineRule="atLeast"/>
        <w:rPr>
          <w:rFonts w:ascii="&amp;quot" w:hAnsi="&amp;quot"/>
          <w:color w:val="000000" w:themeColor="text1"/>
        </w:rPr>
      </w:pPr>
    </w:p>
    <w:p w14:paraId="74EB4BAE" w14:textId="77777777" w:rsidR="00F546A5" w:rsidRPr="000B68A8" w:rsidRDefault="00F546A5" w:rsidP="002C77F6">
      <w:pPr>
        <w:spacing w:after="0" w:line="384" w:lineRule="atLeast"/>
        <w:rPr>
          <w:rFonts w:ascii="&amp;quot" w:hAnsi="&amp;quot"/>
          <w:b/>
          <w:bCs/>
          <w:color w:val="000000" w:themeColor="text1"/>
        </w:rPr>
      </w:pPr>
    </w:p>
    <w:p w14:paraId="3E4531F0" w14:textId="77777777" w:rsidR="007D5391" w:rsidRPr="000B68A8" w:rsidRDefault="007D5391">
      <w:pPr>
        <w:rPr>
          <w:rFonts w:ascii="&amp;quot" w:hAnsi="&amp;quot"/>
          <w:b/>
          <w:bCs/>
          <w:color w:val="000000" w:themeColor="text1"/>
        </w:rPr>
      </w:pPr>
      <w:r w:rsidRPr="000B68A8">
        <w:rPr>
          <w:rFonts w:ascii="&amp;quot" w:hAnsi="&amp;quot"/>
          <w:b/>
          <w:bCs/>
          <w:color w:val="000000" w:themeColor="text1"/>
        </w:rPr>
        <w:br w:type="page"/>
      </w:r>
    </w:p>
    <w:p w14:paraId="10D94F05" w14:textId="473102CC" w:rsidR="002C77F6" w:rsidRPr="000B68A8" w:rsidRDefault="002C77F6" w:rsidP="002C77F6">
      <w:pPr>
        <w:spacing w:after="0" w:line="384" w:lineRule="atLeast"/>
        <w:rPr>
          <w:rFonts w:ascii="Montserrat" w:hAnsi="Montserrat"/>
          <w:b/>
          <w:bCs/>
          <w:color w:val="000000" w:themeColor="text1"/>
        </w:rPr>
      </w:pPr>
      <w:r w:rsidRPr="000B68A8">
        <w:rPr>
          <w:rFonts w:ascii="Montserrat" w:hAnsi="Montserrat"/>
          <w:b/>
          <w:bCs/>
          <w:color w:val="000000" w:themeColor="text1"/>
        </w:rPr>
        <w:lastRenderedPageBreak/>
        <w:t>Detailed requirements</w:t>
      </w:r>
    </w:p>
    <w:p w14:paraId="7BB93161" w14:textId="575DDE96" w:rsidR="002C77F6" w:rsidRPr="000B68A8" w:rsidRDefault="002C77F6" w:rsidP="002C77F6">
      <w:pPr>
        <w:spacing w:after="0" w:line="384" w:lineRule="atLeast"/>
        <w:rPr>
          <w:rFonts w:ascii="Montserrat" w:hAnsi="Montserrat"/>
          <w:color w:val="000000" w:themeColor="text1"/>
        </w:rPr>
      </w:pPr>
      <w:r w:rsidRPr="000B68A8">
        <w:rPr>
          <w:rFonts w:ascii="Montserrat" w:hAnsi="Montserrat"/>
          <w:color w:val="000000" w:themeColor="text1"/>
        </w:rPr>
        <w:t xml:space="preserve">In its simplest terms, your task can be broken down into </w:t>
      </w:r>
      <w:r w:rsidR="007D5391" w:rsidRPr="000B68A8">
        <w:rPr>
          <w:rFonts w:ascii="Montserrat" w:hAnsi="Montserrat"/>
          <w:color w:val="000000" w:themeColor="text1"/>
        </w:rPr>
        <w:t xml:space="preserve">six </w:t>
      </w:r>
      <w:r w:rsidRPr="000B68A8">
        <w:rPr>
          <w:rFonts w:ascii="Montserrat" w:hAnsi="Montserrat"/>
          <w:color w:val="000000" w:themeColor="text1"/>
        </w:rPr>
        <w:t>parts which should be evidenced</w:t>
      </w:r>
      <w:r w:rsidR="008E1164" w:rsidRPr="000B68A8">
        <w:rPr>
          <w:rFonts w:ascii="Montserrat" w:hAnsi="Montserrat"/>
          <w:color w:val="000000" w:themeColor="text1"/>
        </w:rPr>
        <w:t xml:space="preserve"> as a report that includes</w:t>
      </w:r>
      <w:r w:rsidRPr="000B68A8">
        <w:rPr>
          <w:rFonts w:ascii="Montserrat" w:hAnsi="Montserrat"/>
          <w:color w:val="000000" w:themeColor="text1"/>
        </w:rPr>
        <w:t xml:space="preserve"> screen shots and commentary</w:t>
      </w:r>
      <w:r w:rsidR="007D5391" w:rsidRPr="000B68A8">
        <w:rPr>
          <w:rFonts w:ascii="Montserrat" w:hAnsi="Montserrat"/>
          <w:color w:val="000000" w:themeColor="text1"/>
        </w:rPr>
        <w:t>.</w:t>
      </w:r>
    </w:p>
    <w:p w14:paraId="21B633C5" w14:textId="77777777" w:rsidR="00C93708" w:rsidRPr="000B68A8" w:rsidRDefault="00C93708" w:rsidP="002C77F6">
      <w:pPr>
        <w:spacing w:after="0" w:line="384" w:lineRule="atLeast"/>
        <w:rPr>
          <w:rFonts w:ascii="&amp;quot" w:hAnsi="&amp;quot"/>
          <w:color w:val="000000" w:themeColor="text1"/>
        </w:rPr>
      </w:pPr>
    </w:p>
    <w:p w14:paraId="571F82EA" w14:textId="77777777" w:rsidR="00853B65" w:rsidRPr="000B68A8" w:rsidRDefault="00853B65"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Part 1: Problem Domain Understanding</w:t>
      </w:r>
    </w:p>
    <w:p w14:paraId="6EEE2E0F" w14:textId="3E0F89E2" w:rsidR="00853B65" w:rsidRPr="000B68A8" w:rsidRDefault="0095583D" w:rsidP="00853B65">
      <w:pPr>
        <w:spacing w:after="240" w:line="384" w:lineRule="atLeast"/>
        <w:rPr>
          <w:rFonts w:ascii="Montserrat" w:hAnsi="Montserrat"/>
          <w:color w:val="000000" w:themeColor="text1"/>
        </w:rPr>
      </w:pPr>
      <w:r w:rsidRPr="000B68A8">
        <w:rPr>
          <w:rFonts w:ascii="Montserrat" w:hAnsi="Montserrat"/>
          <w:b/>
          <w:bCs/>
          <w:color w:val="000000" w:themeColor="text1"/>
        </w:rPr>
        <w:t>Task</w:t>
      </w:r>
      <w:r w:rsidR="00853B65" w:rsidRPr="000B68A8">
        <w:rPr>
          <w:rFonts w:ascii="Montserrat" w:hAnsi="Montserrat"/>
          <w:b/>
          <w:bCs/>
          <w:color w:val="000000" w:themeColor="text1"/>
        </w:rPr>
        <w:t xml:space="preserve"> 1</w:t>
      </w:r>
    </w:p>
    <w:p w14:paraId="4269FA99" w14:textId="0BB72853" w:rsidR="00853B65" w:rsidRPr="000B68A8" w:rsidRDefault="00853B65" w:rsidP="00853B65">
      <w:pPr>
        <w:spacing w:after="0" w:line="384" w:lineRule="atLeast"/>
        <w:rPr>
          <w:rFonts w:ascii="Montserrat" w:hAnsi="Montserrat"/>
          <w:color w:val="000000" w:themeColor="text1"/>
        </w:rPr>
      </w:pPr>
      <w:r w:rsidRPr="000B68A8">
        <w:rPr>
          <w:rFonts w:ascii="Montserrat" w:hAnsi="Montserrat"/>
          <w:color w:val="000000" w:themeColor="text1"/>
        </w:rPr>
        <w:t xml:space="preserve">Given the nature of the business you have been asked to </w:t>
      </w:r>
      <w:r w:rsidR="001029C1" w:rsidRPr="000B68A8">
        <w:rPr>
          <w:rFonts w:ascii="Montserrat" w:hAnsi="Montserrat"/>
          <w:color w:val="000000" w:themeColor="text1"/>
        </w:rPr>
        <w:t xml:space="preserve">conduct a comparative analysis </w:t>
      </w:r>
      <w:r w:rsidR="0095583D" w:rsidRPr="000B68A8">
        <w:rPr>
          <w:rFonts w:ascii="Montserrat" w:hAnsi="Montserrat"/>
          <w:color w:val="000000" w:themeColor="text1"/>
        </w:rPr>
        <w:t xml:space="preserve">of </w:t>
      </w:r>
      <w:r w:rsidR="007D5391" w:rsidRPr="000B68A8">
        <w:rPr>
          <w:rFonts w:ascii="Montserrat" w:hAnsi="Montserrat"/>
          <w:color w:val="000000" w:themeColor="text1"/>
        </w:rPr>
        <w:t>on-premises</w:t>
      </w:r>
      <w:r w:rsidR="0095583D" w:rsidRPr="000B68A8">
        <w:rPr>
          <w:rFonts w:ascii="Montserrat" w:hAnsi="Montserrat"/>
          <w:color w:val="000000" w:themeColor="text1"/>
        </w:rPr>
        <w:t>, cloud-based</w:t>
      </w:r>
      <w:r w:rsidR="007D5391" w:rsidRPr="000B68A8">
        <w:rPr>
          <w:rFonts w:ascii="Montserrat" w:hAnsi="Montserrat"/>
          <w:color w:val="000000" w:themeColor="text1"/>
        </w:rPr>
        <w:t>,</w:t>
      </w:r>
      <w:r w:rsidR="0095583D" w:rsidRPr="000B68A8">
        <w:rPr>
          <w:rFonts w:ascii="Montserrat" w:hAnsi="Montserrat"/>
          <w:color w:val="000000" w:themeColor="text1"/>
        </w:rPr>
        <w:t xml:space="preserve"> and hybrid data engineering solutions</w:t>
      </w:r>
      <w:r w:rsidR="00152587" w:rsidRPr="000B68A8">
        <w:rPr>
          <w:rFonts w:ascii="Montserrat" w:hAnsi="Montserrat"/>
          <w:color w:val="000000" w:themeColor="text1"/>
        </w:rPr>
        <w:t xml:space="preserve"> e.g.</w:t>
      </w:r>
      <w:r w:rsidR="007D5391" w:rsidRPr="000B68A8">
        <w:rPr>
          <w:rFonts w:ascii="Montserrat" w:hAnsi="Montserrat"/>
          <w:color w:val="000000" w:themeColor="text1"/>
        </w:rPr>
        <w:t>,</w:t>
      </w:r>
      <w:r w:rsidR="00152587" w:rsidRPr="000B68A8">
        <w:rPr>
          <w:rFonts w:ascii="Montserrat" w:hAnsi="Montserrat"/>
          <w:color w:val="000000" w:themeColor="text1"/>
        </w:rPr>
        <w:t xml:space="preserve"> ETL</w:t>
      </w:r>
      <w:r w:rsidR="007D5391" w:rsidRPr="000B68A8">
        <w:rPr>
          <w:rFonts w:ascii="Montserrat" w:hAnsi="Montserrat"/>
          <w:color w:val="000000" w:themeColor="text1"/>
        </w:rPr>
        <w:t xml:space="preserve"> and </w:t>
      </w:r>
      <w:r w:rsidR="00152587" w:rsidRPr="000B68A8">
        <w:rPr>
          <w:rFonts w:ascii="Montserrat" w:hAnsi="Montserrat"/>
          <w:color w:val="000000" w:themeColor="text1"/>
        </w:rPr>
        <w:t>ELT</w:t>
      </w:r>
      <w:r w:rsidR="0095583D" w:rsidRPr="000B68A8">
        <w:rPr>
          <w:rFonts w:ascii="Montserrat" w:hAnsi="Montserrat"/>
          <w:color w:val="000000" w:themeColor="text1"/>
        </w:rPr>
        <w:t>.</w:t>
      </w:r>
    </w:p>
    <w:p w14:paraId="039A0865" w14:textId="77777777" w:rsidR="00C32A2C" w:rsidRPr="000B68A8" w:rsidRDefault="00C32A2C" w:rsidP="00853B65">
      <w:pPr>
        <w:spacing w:after="0" w:line="384" w:lineRule="atLeast"/>
        <w:rPr>
          <w:rFonts w:ascii="Montserrat" w:hAnsi="Montserrat"/>
          <w:color w:val="000000" w:themeColor="text1"/>
        </w:rPr>
      </w:pPr>
    </w:p>
    <w:p w14:paraId="2E25E4A7" w14:textId="77777777" w:rsidR="00853B65" w:rsidRPr="000B68A8" w:rsidRDefault="00853B65" w:rsidP="00853B65">
      <w:pPr>
        <w:spacing w:after="0" w:line="384" w:lineRule="atLeast"/>
        <w:rPr>
          <w:rFonts w:ascii="Montserrat" w:hAnsi="Montserrat"/>
          <w:color w:val="000000" w:themeColor="text1"/>
        </w:rPr>
      </w:pPr>
      <w:r w:rsidRPr="000B68A8">
        <w:rPr>
          <w:rFonts w:ascii="Montserrat" w:hAnsi="Montserrat"/>
          <w:color w:val="000000" w:themeColor="text1"/>
        </w:rPr>
        <w:t>The evaluation criteria should consider the following:</w:t>
      </w:r>
    </w:p>
    <w:p w14:paraId="7EC19722" w14:textId="73503FD4"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Security</w:t>
      </w:r>
    </w:p>
    <w:p w14:paraId="63CFE398" w14:textId="66C558FD"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Compliance</w:t>
      </w:r>
    </w:p>
    <w:p w14:paraId="395B1BF4" w14:textId="136A846A"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Scalability</w:t>
      </w:r>
    </w:p>
    <w:p w14:paraId="774C4265" w14:textId="0F444BAE"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Efficiency</w:t>
      </w:r>
    </w:p>
    <w:p w14:paraId="439C05F7" w14:textId="19736206"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Reliability</w:t>
      </w:r>
    </w:p>
    <w:p w14:paraId="539DB683" w14:textId="3C45CB23"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Fidelity</w:t>
      </w:r>
    </w:p>
    <w:p w14:paraId="646F9B00" w14:textId="6C10555D"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Flexibility</w:t>
      </w:r>
    </w:p>
    <w:p w14:paraId="289A3FEB" w14:textId="43182D8A" w:rsidR="00853B65" w:rsidRPr="000B68A8" w:rsidRDefault="007D5391" w:rsidP="00853B65">
      <w:pPr>
        <w:pStyle w:val="ListParagraph"/>
        <w:numPr>
          <w:ilvl w:val="0"/>
          <w:numId w:val="21"/>
        </w:numPr>
        <w:spacing w:after="0" w:line="384" w:lineRule="atLeast"/>
        <w:rPr>
          <w:rFonts w:ascii="Montserrat" w:hAnsi="Montserrat"/>
          <w:color w:val="000000" w:themeColor="text1"/>
        </w:rPr>
      </w:pPr>
      <w:r w:rsidRPr="000B68A8">
        <w:rPr>
          <w:rFonts w:ascii="Montserrat" w:hAnsi="Montserrat"/>
          <w:color w:val="000000" w:themeColor="text1"/>
        </w:rPr>
        <w:t>Portability</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86"/>
        <w:gridCol w:w="2623"/>
        <w:gridCol w:w="2835"/>
        <w:gridCol w:w="2266"/>
      </w:tblGrid>
      <w:tr w:rsidR="00CC70D9" w:rsidRPr="000B68A8" w14:paraId="68F53BFD" w14:textId="4B1C8C56" w:rsidTr="00B1385E">
        <w:trPr>
          <w:trHeight w:val="510"/>
          <w:jc w:val="center"/>
        </w:trPr>
        <w:tc>
          <w:tcPr>
            <w:tcW w:w="9010"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14:paraId="2140A9DE" w14:textId="2099C26A" w:rsidR="00CC70D9" w:rsidRPr="000B68A8" w:rsidRDefault="00CC70D9">
            <w:pPr>
              <w:pStyle w:val="NormalWeb"/>
              <w:jc w:val="center"/>
              <w:rPr>
                <w:rStyle w:val="Strong"/>
                <w:rFonts w:ascii="Arial" w:hAnsi="Arial" w:cs="Arial"/>
                <w:color w:val="000000" w:themeColor="text1"/>
                <w:sz w:val="21"/>
                <w:szCs w:val="21"/>
              </w:rPr>
            </w:pPr>
            <w:r w:rsidRPr="00CC70D9">
              <w:rPr>
                <w:rStyle w:val="Strong"/>
                <w:rFonts w:ascii="Arial" w:hAnsi="Arial" w:cs="Arial"/>
                <w:color w:val="000000" w:themeColor="text1"/>
                <w:sz w:val="20"/>
                <w:szCs w:val="20"/>
              </w:rPr>
              <w:t>On-Premise vs. Cloud</w:t>
            </w:r>
          </w:p>
        </w:tc>
      </w:tr>
      <w:tr w:rsidR="00BB1040" w:rsidRPr="000B68A8" w14:paraId="5FCE3D6C" w14:textId="48C16F55" w:rsidTr="00866877">
        <w:trPr>
          <w:trHeight w:val="51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B3A2B" w14:textId="77777777" w:rsidR="00B408BB" w:rsidRPr="00CC70D9" w:rsidRDefault="00B408BB">
            <w:pPr>
              <w:pStyle w:val="NormalWeb"/>
              <w:jc w:val="center"/>
              <w:rPr>
                <w:rFonts w:ascii="Arial" w:hAnsi="Arial" w:cs="Arial"/>
                <w:color w:val="000000" w:themeColor="text1"/>
                <w:sz w:val="20"/>
                <w:szCs w:val="20"/>
              </w:rPr>
            </w:pPr>
            <w:r w:rsidRPr="00CC70D9">
              <w:rPr>
                <w:rStyle w:val="Strong"/>
                <w:rFonts w:ascii="Arial" w:hAnsi="Arial" w:cs="Arial"/>
                <w:color w:val="000000" w:themeColor="text1"/>
                <w:sz w:val="20"/>
                <w:szCs w:val="20"/>
              </w:rPr>
              <w:t>Top Drivers</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C3549F" w14:textId="77777777" w:rsidR="00B408BB" w:rsidRPr="00CC70D9" w:rsidRDefault="00B408BB">
            <w:pPr>
              <w:pStyle w:val="NormalWeb"/>
              <w:jc w:val="center"/>
              <w:rPr>
                <w:rFonts w:ascii="Arial" w:hAnsi="Arial" w:cs="Arial"/>
                <w:color w:val="000000" w:themeColor="text1"/>
                <w:sz w:val="20"/>
                <w:szCs w:val="20"/>
              </w:rPr>
            </w:pPr>
            <w:r w:rsidRPr="00CC70D9">
              <w:rPr>
                <w:rStyle w:val="Strong"/>
                <w:rFonts w:ascii="Arial" w:hAnsi="Arial" w:cs="Arial"/>
                <w:color w:val="000000" w:themeColor="text1"/>
                <w:sz w:val="20"/>
                <w:szCs w:val="20"/>
              </w:rPr>
              <w:t>On-Premise</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9218CC" w14:textId="77777777" w:rsidR="00B408BB" w:rsidRPr="00CC70D9" w:rsidRDefault="00B408BB">
            <w:pPr>
              <w:pStyle w:val="NormalWeb"/>
              <w:jc w:val="center"/>
              <w:rPr>
                <w:rFonts w:ascii="Arial" w:hAnsi="Arial" w:cs="Arial"/>
                <w:color w:val="000000" w:themeColor="text1"/>
                <w:sz w:val="20"/>
                <w:szCs w:val="20"/>
              </w:rPr>
            </w:pPr>
            <w:r w:rsidRPr="00CC70D9">
              <w:rPr>
                <w:rStyle w:val="Strong"/>
                <w:rFonts w:ascii="Arial" w:hAnsi="Arial" w:cs="Arial"/>
                <w:color w:val="000000" w:themeColor="text1"/>
                <w:sz w:val="20"/>
                <w:szCs w:val="20"/>
              </w:rPr>
              <w:t>Cloud</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3FD8E6DF" w14:textId="125AE889" w:rsidR="00B408BB" w:rsidRPr="000B68A8" w:rsidRDefault="00B408BB" w:rsidP="00CC70D9">
            <w:pPr>
              <w:pStyle w:val="NormalWeb"/>
              <w:jc w:val="center"/>
              <w:rPr>
                <w:rStyle w:val="Strong"/>
                <w:rFonts w:ascii="Arial" w:hAnsi="Arial" w:cs="Arial"/>
                <w:color w:val="000000" w:themeColor="text1"/>
                <w:sz w:val="21"/>
                <w:szCs w:val="21"/>
              </w:rPr>
            </w:pPr>
            <w:r w:rsidRPr="000B68A8">
              <w:rPr>
                <w:rStyle w:val="Strong"/>
                <w:rFonts w:ascii="Arial" w:hAnsi="Arial" w:cs="Arial"/>
                <w:color w:val="000000" w:themeColor="text1"/>
                <w:sz w:val="21"/>
                <w:szCs w:val="21"/>
              </w:rPr>
              <w:t>Hybrid</w:t>
            </w:r>
          </w:p>
        </w:tc>
      </w:tr>
      <w:tr w:rsidR="00BB1040" w:rsidRPr="000B68A8" w14:paraId="04DE5A50" w14:textId="77777777"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07D4207D" w14:textId="70D770F9" w:rsidR="00B408BB"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Security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1C2BA1B0" w14:textId="2BEADF30" w:rsidR="000B68A8" w:rsidRDefault="000B68A8" w:rsidP="00DD1084">
            <w:pPr>
              <w:shd w:val="clear" w:color="auto" w:fill="FFFFFF"/>
              <w:rPr>
                <w:rFonts w:asciiTheme="minorHAnsi" w:hAnsiTheme="minorHAnsi" w:cstheme="minorHAnsi"/>
                <w:color w:val="3A3A3A"/>
                <w:sz w:val="20"/>
                <w:szCs w:val="20"/>
              </w:rPr>
            </w:pPr>
            <w:r w:rsidRPr="00DD1084">
              <w:rPr>
                <w:rFonts w:asciiTheme="minorHAnsi" w:hAnsiTheme="minorHAnsi" w:cstheme="minorHAnsi"/>
                <w:color w:val="3A3A3A"/>
                <w:sz w:val="20"/>
                <w:szCs w:val="20"/>
              </w:rPr>
              <w:t>On-premises security might as well be a synonym for “hands-on security.” With this approach, security is you</w:t>
            </w:r>
            <w:r w:rsidR="00914D68" w:rsidRPr="00DD1084">
              <w:rPr>
                <w:rFonts w:asciiTheme="minorHAnsi" w:hAnsiTheme="minorHAnsi" w:cstheme="minorHAnsi"/>
                <w:color w:val="3A3A3A"/>
                <w:sz w:val="20"/>
                <w:szCs w:val="20"/>
              </w:rPr>
              <w:t xml:space="preserve"> </w:t>
            </w:r>
            <w:r w:rsidRPr="00DD1084">
              <w:rPr>
                <w:rFonts w:asciiTheme="minorHAnsi" w:hAnsiTheme="minorHAnsi" w:cstheme="minorHAnsi"/>
                <w:color w:val="3A3A3A"/>
                <w:sz w:val="20"/>
                <w:szCs w:val="20"/>
              </w:rPr>
              <w:t>responsibility and yours alone. This means constant monitoring and maintenance.</w:t>
            </w:r>
          </w:p>
          <w:p w14:paraId="6C80FD7D" w14:textId="77777777" w:rsidR="00DD1084" w:rsidRPr="00DD1084" w:rsidRDefault="00DD1084" w:rsidP="00DD1084">
            <w:pPr>
              <w:shd w:val="clear" w:color="auto" w:fill="FFFFFF"/>
              <w:rPr>
                <w:rFonts w:asciiTheme="minorHAnsi" w:hAnsiTheme="minorHAnsi" w:cstheme="minorHAnsi"/>
                <w:color w:val="3A3A3A"/>
                <w:sz w:val="20"/>
                <w:szCs w:val="20"/>
              </w:rPr>
            </w:pPr>
          </w:p>
          <w:p w14:paraId="50E6A3E5" w14:textId="2B89A86F" w:rsidR="000B68A8" w:rsidRDefault="000B68A8" w:rsidP="00DD1084">
            <w:pPr>
              <w:shd w:val="clear" w:color="auto" w:fill="FFFFFF"/>
              <w:rPr>
                <w:rFonts w:asciiTheme="minorHAnsi" w:hAnsiTheme="minorHAnsi" w:cstheme="minorHAnsi"/>
                <w:color w:val="3A3A3A"/>
                <w:sz w:val="20"/>
                <w:szCs w:val="20"/>
              </w:rPr>
            </w:pPr>
            <w:r w:rsidRPr="00DD1084">
              <w:rPr>
                <w:rFonts w:asciiTheme="minorHAnsi" w:hAnsiTheme="minorHAnsi" w:cstheme="minorHAnsi"/>
                <w:color w:val="3A3A3A"/>
                <w:sz w:val="20"/>
                <w:szCs w:val="20"/>
              </w:rPr>
              <w:t>You get to retain all of your data and remain in control of what happens to it.</w:t>
            </w:r>
          </w:p>
          <w:p w14:paraId="5B0F8643" w14:textId="7D9E8D4E" w:rsidR="00DD1084" w:rsidRDefault="00DD1084" w:rsidP="00DD1084">
            <w:pPr>
              <w:shd w:val="clear" w:color="auto" w:fill="FFFFFF"/>
              <w:rPr>
                <w:rFonts w:asciiTheme="minorHAnsi" w:hAnsiTheme="minorHAnsi" w:cstheme="minorHAnsi"/>
                <w:color w:val="3A3A3A"/>
                <w:sz w:val="20"/>
                <w:szCs w:val="20"/>
              </w:rPr>
            </w:pPr>
          </w:p>
          <w:p w14:paraId="469FE8CA" w14:textId="77777777" w:rsidR="00DD1084" w:rsidRPr="00DD1084" w:rsidRDefault="00DD1084" w:rsidP="00DD1084">
            <w:pPr>
              <w:shd w:val="clear" w:color="auto" w:fill="FFFFFF"/>
              <w:rPr>
                <w:rFonts w:asciiTheme="minorHAnsi" w:hAnsiTheme="minorHAnsi" w:cstheme="minorHAnsi"/>
                <w:color w:val="3A3A3A"/>
                <w:sz w:val="20"/>
                <w:szCs w:val="20"/>
              </w:rPr>
            </w:pPr>
          </w:p>
          <w:p w14:paraId="6BEE6B13" w14:textId="77777777" w:rsidR="00914D68" w:rsidRPr="00DD1084" w:rsidRDefault="000B68A8" w:rsidP="00DD1084">
            <w:pPr>
              <w:shd w:val="clear" w:color="auto" w:fill="FFFFFF"/>
              <w:rPr>
                <w:rFonts w:asciiTheme="minorHAnsi" w:hAnsiTheme="minorHAnsi" w:cstheme="minorHAnsi"/>
                <w:color w:val="3A3A3A"/>
                <w:sz w:val="20"/>
                <w:szCs w:val="20"/>
              </w:rPr>
            </w:pPr>
            <w:r w:rsidRPr="00DD1084">
              <w:rPr>
                <w:rFonts w:asciiTheme="minorHAnsi" w:hAnsiTheme="minorHAnsi" w:cstheme="minorHAnsi"/>
                <w:color w:val="3A3A3A"/>
                <w:sz w:val="20"/>
                <w:szCs w:val="20"/>
              </w:rPr>
              <w:lastRenderedPageBreak/>
              <w:t>Complete on-premises security includes both physical and network security measures, especially if you need to stay within compliance.</w:t>
            </w:r>
          </w:p>
          <w:p w14:paraId="64F359BE" w14:textId="7FB2662B" w:rsidR="00914D68" w:rsidRDefault="000B68A8" w:rsidP="00DD1084">
            <w:pPr>
              <w:shd w:val="clear" w:color="auto" w:fill="FFFFFF"/>
              <w:rPr>
                <w:rFonts w:asciiTheme="minorHAnsi" w:hAnsiTheme="minorHAnsi" w:cstheme="minorHAnsi"/>
                <w:color w:val="3A3A3A"/>
                <w:sz w:val="20"/>
                <w:szCs w:val="20"/>
              </w:rPr>
            </w:pPr>
            <w:r w:rsidRPr="00DD1084">
              <w:rPr>
                <w:rFonts w:asciiTheme="minorHAnsi" w:hAnsiTheme="minorHAnsi" w:cstheme="minorHAnsi"/>
                <w:color w:val="3A3A3A"/>
                <w:sz w:val="20"/>
                <w:szCs w:val="20"/>
              </w:rPr>
              <w:t>On-premises allows you to configure your system the way you like it, but this means you need a high level of expertise.</w:t>
            </w:r>
          </w:p>
          <w:p w14:paraId="7A068930" w14:textId="77777777" w:rsidR="00DD1084" w:rsidRPr="00DD1084" w:rsidRDefault="00DD1084" w:rsidP="00DD1084">
            <w:pPr>
              <w:shd w:val="clear" w:color="auto" w:fill="FFFFFF"/>
              <w:rPr>
                <w:rFonts w:asciiTheme="minorHAnsi" w:hAnsiTheme="minorHAnsi" w:cstheme="minorHAnsi"/>
                <w:color w:val="3A3A3A"/>
                <w:sz w:val="20"/>
                <w:szCs w:val="20"/>
              </w:rPr>
            </w:pPr>
          </w:p>
          <w:p w14:paraId="378C295D" w14:textId="0AB29E88" w:rsidR="00914D68" w:rsidRDefault="000B68A8" w:rsidP="00DD1084">
            <w:pPr>
              <w:shd w:val="clear" w:color="auto" w:fill="FFFFFF"/>
              <w:rPr>
                <w:rFonts w:asciiTheme="minorHAnsi" w:hAnsiTheme="minorHAnsi" w:cstheme="minorHAnsi"/>
                <w:color w:val="3A3A3A"/>
                <w:sz w:val="20"/>
                <w:szCs w:val="20"/>
              </w:rPr>
            </w:pPr>
            <w:r w:rsidRPr="00DD1084">
              <w:rPr>
                <w:rFonts w:asciiTheme="minorHAnsi" w:hAnsiTheme="minorHAnsi" w:cstheme="minorHAnsi"/>
                <w:color w:val="3A3A3A"/>
                <w:sz w:val="20"/>
                <w:szCs w:val="20"/>
              </w:rPr>
              <w:t>Separate and</w:t>
            </w:r>
            <w:r w:rsidR="00914D68" w:rsidRPr="00DD1084">
              <w:rPr>
                <w:rFonts w:asciiTheme="minorHAnsi" w:hAnsiTheme="minorHAnsi" w:cstheme="minorHAnsi"/>
                <w:color w:val="3A3A3A"/>
                <w:sz w:val="20"/>
                <w:szCs w:val="20"/>
              </w:rPr>
              <w:t xml:space="preserve"> </w:t>
            </w:r>
            <w:r w:rsidRPr="00DD1084">
              <w:rPr>
                <w:rFonts w:asciiTheme="minorHAnsi" w:hAnsiTheme="minorHAnsi" w:cstheme="minorHAnsi"/>
                <w:color w:val="3A3A3A"/>
                <w:sz w:val="20"/>
                <w:szCs w:val="20"/>
              </w:rPr>
              <w:t>sometimes costly security tools are needed to protect each layer of an enterprise.</w:t>
            </w:r>
          </w:p>
          <w:p w14:paraId="01787916" w14:textId="77777777" w:rsidR="00DD1084" w:rsidRPr="00DD1084" w:rsidRDefault="00DD1084" w:rsidP="00DD1084">
            <w:pPr>
              <w:shd w:val="clear" w:color="auto" w:fill="FFFFFF"/>
              <w:rPr>
                <w:rFonts w:asciiTheme="minorHAnsi" w:hAnsiTheme="minorHAnsi" w:cstheme="minorHAnsi"/>
                <w:color w:val="3A3A3A"/>
                <w:sz w:val="20"/>
                <w:szCs w:val="20"/>
              </w:rPr>
            </w:pPr>
          </w:p>
          <w:p w14:paraId="6164795A" w14:textId="2612BA92" w:rsidR="000B68A8" w:rsidRPr="00DD1084" w:rsidRDefault="000B68A8" w:rsidP="00DD1084">
            <w:pPr>
              <w:shd w:val="clear" w:color="auto" w:fill="FFFFFF"/>
              <w:rPr>
                <w:rFonts w:asciiTheme="minorHAnsi" w:hAnsiTheme="minorHAnsi" w:cstheme="minorHAnsi"/>
                <w:color w:val="3A3A3A"/>
                <w:sz w:val="20"/>
                <w:szCs w:val="20"/>
              </w:rPr>
            </w:pPr>
            <w:r w:rsidRPr="00DD1084">
              <w:rPr>
                <w:rFonts w:asciiTheme="minorHAnsi" w:hAnsiTheme="minorHAnsi" w:cstheme="minorHAnsi"/>
                <w:color w:val="3A3A3A"/>
                <w:sz w:val="20"/>
                <w:szCs w:val="20"/>
              </w:rPr>
              <w:t>Security measures and resources are limited by location.</w:t>
            </w:r>
          </w:p>
          <w:p w14:paraId="6FEF1F4B" w14:textId="77777777" w:rsidR="00B408BB" w:rsidRPr="00E87D6D" w:rsidRDefault="00B408BB" w:rsidP="000B68A8">
            <w:pPr>
              <w:spacing w:before="100" w:beforeAutospacing="1" w:after="100" w:afterAutospacing="1"/>
              <w:rPr>
                <w:rFonts w:asciiTheme="minorHAnsi" w:hAnsiTheme="minorHAnsi" w:cstheme="minorHAnsi"/>
                <w:color w:val="000000" w:themeColor="text1"/>
                <w:sz w:val="20"/>
                <w:szCs w:val="20"/>
              </w:rPr>
            </w:pP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75E5FFF8" w14:textId="77777777" w:rsidR="000B68A8" w:rsidRPr="00E87D6D"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lastRenderedPageBreak/>
              <w:t>Security is the responsibility of both the enterprise and the vendor providing the software, meaning there’s less of a burden on IT teams</w:t>
            </w:r>
          </w:p>
          <w:p w14:paraId="1742BB8D" w14:textId="77777777" w:rsidR="00DD1084" w:rsidRDefault="00DD1084" w:rsidP="00DD1084">
            <w:pPr>
              <w:shd w:val="clear" w:color="auto" w:fill="FFFFFF"/>
              <w:rPr>
                <w:rFonts w:asciiTheme="minorHAnsi" w:hAnsiTheme="minorHAnsi" w:cstheme="minorHAnsi"/>
                <w:color w:val="3A3A3A"/>
                <w:sz w:val="20"/>
                <w:szCs w:val="20"/>
              </w:rPr>
            </w:pPr>
          </w:p>
          <w:p w14:paraId="1399CD00" w14:textId="38A46EFD" w:rsidR="000B68A8" w:rsidRPr="00E87D6D"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t>Cloud security is highly automated thanks to APIs, which can mean less work for IT staff members</w:t>
            </w:r>
          </w:p>
          <w:p w14:paraId="09351201" w14:textId="77777777" w:rsidR="00DD1084" w:rsidRDefault="00DD1084" w:rsidP="00DD1084">
            <w:pPr>
              <w:shd w:val="clear" w:color="auto" w:fill="FFFFFF"/>
              <w:rPr>
                <w:rFonts w:asciiTheme="minorHAnsi" w:hAnsiTheme="minorHAnsi" w:cstheme="minorHAnsi"/>
                <w:color w:val="3A3A3A"/>
                <w:sz w:val="20"/>
                <w:szCs w:val="20"/>
              </w:rPr>
            </w:pPr>
          </w:p>
          <w:p w14:paraId="0E5A2EE0" w14:textId="7621C951" w:rsidR="000B68A8" w:rsidRPr="00E87D6D"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t>Since you can access your files anywhere, your security goes everywhere with you, too</w:t>
            </w:r>
          </w:p>
          <w:p w14:paraId="2DA1452D" w14:textId="77777777" w:rsidR="00DD1084" w:rsidRDefault="00DD1084" w:rsidP="00DD1084">
            <w:pPr>
              <w:shd w:val="clear" w:color="auto" w:fill="FFFFFF"/>
              <w:rPr>
                <w:rFonts w:asciiTheme="minorHAnsi" w:hAnsiTheme="minorHAnsi" w:cstheme="minorHAnsi"/>
                <w:color w:val="3A3A3A"/>
                <w:sz w:val="20"/>
                <w:szCs w:val="20"/>
              </w:rPr>
            </w:pPr>
          </w:p>
          <w:p w14:paraId="34C511DB" w14:textId="5400614A" w:rsidR="000B68A8" w:rsidRPr="00E87D6D"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t>Since everything in the cloud is located in a centralized platform security, boundaries are no obstacle</w:t>
            </w:r>
          </w:p>
          <w:p w14:paraId="074AC72B" w14:textId="3F32BFA8" w:rsidR="000B68A8"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t>Cloud may offer specialized options otherwise out of reach because of cost</w:t>
            </w:r>
            <w:r w:rsidR="00DD1084">
              <w:rPr>
                <w:rFonts w:asciiTheme="minorHAnsi" w:hAnsiTheme="minorHAnsi" w:cstheme="minorHAnsi"/>
                <w:color w:val="3A3A3A"/>
                <w:sz w:val="20"/>
                <w:szCs w:val="20"/>
              </w:rPr>
              <w:t>.</w:t>
            </w:r>
          </w:p>
          <w:p w14:paraId="18EF7184" w14:textId="77777777" w:rsidR="00DD1084" w:rsidRPr="00E87D6D" w:rsidRDefault="00DD1084" w:rsidP="00DD1084">
            <w:pPr>
              <w:shd w:val="clear" w:color="auto" w:fill="FFFFFF"/>
              <w:rPr>
                <w:rFonts w:asciiTheme="minorHAnsi" w:hAnsiTheme="minorHAnsi" w:cstheme="minorHAnsi"/>
                <w:color w:val="3A3A3A"/>
                <w:sz w:val="20"/>
                <w:szCs w:val="20"/>
              </w:rPr>
            </w:pPr>
          </w:p>
          <w:p w14:paraId="5AC77078" w14:textId="736780CF" w:rsidR="000B68A8"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t>Public cloud-based services involves trusting a third-party with your most precious data—but on the other hand, they’re experts</w:t>
            </w:r>
            <w:r w:rsidR="00DD1084">
              <w:rPr>
                <w:rFonts w:asciiTheme="minorHAnsi" w:hAnsiTheme="minorHAnsi" w:cstheme="minorHAnsi"/>
                <w:color w:val="3A3A3A"/>
                <w:sz w:val="20"/>
                <w:szCs w:val="20"/>
              </w:rPr>
              <w:t>.</w:t>
            </w:r>
          </w:p>
          <w:p w14:paraId="64C579A3" w14:textId="77777777" w:rsidR="00DD1084" w:rsidRPr="00E87D6D" w:rsidRDefault="00DD1084" w:rsidP="00DD1084">
            <w:pPr>
              <w:shd w:val="clear" w:color="auto" w:fill="FFFFFF"/>
              <w:rPr>
                <w:rFonts w:asciiTheme="minorHAnsi" w:hAnsiTheme="minorHAnsi" w:cstheme="minorHAnsi"/>
                <w:color w:val="3A3A3A"/>
                <w:sz w:val="20"/>
                <w:szCs w:val="20"/>
              </w:rPr>
            </w:pPr>
          </w:p>
          <w:p w14:paraId="3032A01C" w14:textId="70FC8D25" w:rsidR="000B68A8" w:rsidRDefault="000B68A8" w:rsidP="00DD1084">
            <w:pPr>
              <w:shd w:val="clear" w:color="auto" w:fill="FFFFFF"/>
              <w:rPr>
                <w:rFonts w:asciiTheme="minorHAnsi" w:hAnsiTheme="minorHAnsi" w:cstheme="minorHAnsi"/>
                <w:color w:val="3A3A3A"/>
                <w:sz w:val="20"/>
                <w:szCs w:val="20"/>
              </w:rPr>
            </w:pPr>
            <w:r w:rsidRPr="00E87D6D">
              <w:rPr>
                <w:rFonts w:asciiTheme="minorHAnsi" w:hAnsiTheme="minorHAnsi" w:cstheme="minorHAnsi"/>
                <w:color w:val="3A3A3A"/>
                <w:sz w:val="20"/>
                <w:szCs w:val="20"/>
              </w:rPr>
              <w:t>You should ensure your cloud provider allows for compliance with necessary regulations</w:t>
            </w:r>
            <w:r w:rsidR="00DD1084">
              <w:rPr>
                <w:rFonts w:asciiTheme="minorHAnsi" w:hAnsiTheme="minorHAnsi" w:cstheme="minorHAnsi"/>
                <w:color w:val="3A3A3A"/>
                <w:sz w:val="20"/>
                <w:szCs w:val="20"/>
              </w:rPr>
              <w:t>.</w:t>
            </w:r>
          </w:p>
          <w:p w14:paraId="23BFAF24" w14:textId="77777777" w:rsidR="00DD1084" w:rsidRPr="00E87D6D" w:rsidRDefault="00DD1084" w:rsidP="00DD1084">
            <w:pPr>
              <w:shd w:val="clear" w:color="auto" w:fill="FFFFFF"/>
              <w:rPr>
                <w:rFonts w:asciiTheme="minorHAnsi" w:hAnsiTheme="minorHAnsi" w:cstheme="minorHAnsi"/>
                <w:color w:val="3A3A3A"/>
                <w:sz w:val="20"/>
                <w:szCs w:val="20"/>
              </w:rPr>
            </w:pPr>
          </w:p>
          <w:p w14:paraId="43906FD0" w14:textId="4ABE0CCE" w:rsidR="00B408BB" w:rsidRPr="00DD1084" w:rsidRDefault="000B68A8" w:rsidP="00DD1084">
            <w:pPr>
              <w:shd w:val="clear" w:color="auto" w:fill="FFFFFF"/>
              <w:spacing w:after="0"/>
              <w:rPr>
                <w:rFonts w:asciiTheme="minorHAnsi" w:hAnsiTheme="minorHAnsi" w:cstheme="minorHAnsi"/>
                <w:color w:val="3A3A3A"/>
                <w:sz w:val="20"/>
                <w:szCs w:val="20"/>
              </w:rPr>
            </w:pPr>
            <w:r w:rsidRPr="00E87D6D">
              <w:rPr>
                <w:rFonts w:asciiTheme="minorHAnsi" w:hAnsiTheme="minorHAnsi" w:cstheme="minorHAnsi"/>
                <w:color w:val="3A3A3A"/>
                <w:sz w:val="20"/>
                <w:szCs w:val="20"/>
              </w:rPr>
              <w:t>Some cloud-based security services are pre-configured, so if you don’t like the way the system is set up, you may not have options</w:t>
            </w:r>
            <w:r w:rsidR="00DD1084">
              <w:rPr>
                <w:rFonts w:asciiTheme="minorHAnsi" w:hAnsiTheme="minorHAnsi" w:cstheme="minorHAnsi"/>
                <w:color w:val="3A3A3A"/>
                <w:sz w:val="20"/>
                <w:szCs w:val="20"/>
              </w:rPr>
              <w:t xml:space="preserve"> </w:t>
            </w:r>
            <w:r w:rsidR="00FB18CD" w:rsidRPr="00E87D6D">
              <w:rPr>
                <w:rFonts w:asciiTheme="minorHAnsi" w:hAnsiTheme="minorHAnsi" w:cstheme="minorHAnsi"/>
                <w:color w:val="000000" w:themeColor="text1"/>
                <w:sz w:val="20"/>
                <w:szCs w:val="20"/>
                <w:shd w:val="clear" w:color="auto" w:fill="FFFFFF"/>
              </w:rPr>
              <w:t>to information as and when needed.</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4FA82D55" w14:textId="77777777" w:rsidR="00914D68" w:rsidRPr="00E87D6D" w:rsidRDefault="00914D68" w:rsidP="00DD1084">
            <w:pPr>
              <w:spacing w:beforeAutospacing="1" w:afterAutospacing="1"/>
              <w:textAlignment w:val="baseline"/>
              <w:rPr>
                <w:rFonts w:asciiTheme="minorHAnsi" w:hAnsiTheme="minorHAnsi" w:cstheme="minorHAnsi"/>
                <w:color w:val="212529"/>
                <w:sz w:val="20"/>
                <w:szCs w:val="20"/>
              </w:rPr>
            </w:pPr>
            <w:r w:rsidRPr="00E87D6D">
              <w:rPr>
                <w:rStyle w:val="Strong"/>
                <w:rFonts w:asciiTheme="minorHAnsi" w:eastAsiaTheme="majorEastAsia" w:hAnsiTheme="minorHAnsi" w:cstheme="minorHAnsi"/>
                <w:b w:val="0"/>
                <w:bCs w:val="0"/>
                <w:color w:val="212529"/>
                <w:sz w:val="20"/>
                <w:szCs w:val="20"/>
                <w:bdr w:val="none" w:sz="0" w:space="0" w:color="auto" w:frame="1"/>
              </w:rPr>
              <w:lastRenderedPageBreak/>
              <w:t>Manage your security risk:</w:t>
            </w:r>
            <w:r w:rsidRPr="00E87D6D">
              <w:rPr>
                <w:rFonts w:asciiTheme="minorHAnsi" w:hAnsiTheme="minorHAnsi" w:cstheme="minorHAnsi"/>
                <w:color w:val="212529"/>
                <w:sz w:val="20"/>
                <w:szCs w:val="20"/>
              </w:rPr>
              <w:t> Having public and private storage options lets you lock down your most sensitive and/or highly regulated data in infrastructure under your control while saving on overhead by storing less sensitive data with a third party.</w:t>
            </w:r>
          </w:p>
          <w:p w14:paraId="097A5ACF" w14:textId="7CB20986" w:rsidR="00914D68" w:rsidRPr="00E87D6D" w:rsidRDefault="00914D68" w:rsidP="0057382F">
            <w:pPr>
              <w:spacing w:beforeAutospacing="1" w:afterAutospacing="1"/>
              <w:ind w:left="567"/>
              <w:textAlignment w:val="baseline"/>
              <w:rPr>
                <w:rFonts w:asciiTheme="minorHAnsi" w:hAnsiTheme="minorHAnsi" w:cstheme="minorHAnsi"/>
                <w:color w:val="212529"/>
                <w:sz w:val="20"/>
                <w:szCs w:val="20"/>
              </w:rPr>
            </w:pPr>
          </w:p>
          <w:p w14:paraId="171E6A3D" w14:textId="77777777" w:rsidR="00B408BB" w:rsidRPr="00E87D6D" w:rsidRDefault="00B408BB" w:rsidP="00914D68">
            <w:pPr>
              <w:spacing w:before="100" w:beforeAutospacing="1" w:after="100" w:afterAutospacing="1"/>
              <w:ind w:left="720"/>
              <w:rPr>
                <w:rFonts w:asciiTheme="minorHAnsi" w:hAnsiTheme="minorHAnsi" w:cstheme="minorHAnsi"/>
                <w:color w:val="000000" w:themeColor="text1"/>
                <w:sz w:val="20"/>
                <w:szCs w:val="20"/>
              </w:rPr>
            </w:pPr>
          </w:p>
        </w:tc>
      </w:tr>
      <w:tr w:rsidR="00BB1040" w:rsidRPr="000B68A8" w14:paraId="2938765E" w14:textId="77777777"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03B31D2C" w14:textId="3FDF2435" w:rsidR="009F799A"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lastRenderedPageBreak/>
              <w:t>Compliance</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1939DE84" w14:textId="214F0B80" w:rsidR="0027435C" w:rsidRDefault="0027435C" w:rsidP="00DD1084">
            <w:pPr>
              <w:shd w:val="clear" w:color="auto" w:fill="FFFFFF"/>
              <w:spacing w:after="225" w:line="375" w:lineRule="atLeast"/>
              <w:contextualSpacing/>
              <w:rPr>
                <w:rFonts w:asciiTheme="minorHAnsi" w:hAnsiTheme="minorHAnsi" w:cstheme="minorHAnsi"/>
                <w:color w:val="000000"/>
                <w:sz w:val="20"/>
                <w:szCs w:val="20"/>
              </w:rPr>
            </w:pPr>
            <w:r w:rsidRPr="00E87D6D">
              <w:rPr>
                <w:rFonts w:asciiTheme="minorHAnsi" w:hAnsiTheme="minorHAnsi" w:cstheme="minorHAnsi"/>
                <w:color w:val="000000"/>
                <w:sz w:val="20"/>
                <w:szCs w:val="20"/>
                <w:shd w:val="clear" w:color="auto" w:fill="FFFFFF"/>
              </w:rPr>
              <w:t>Many companies these days operate under some form of </w:t>
            </w:r>
            <w:r w:rsidRPr="00E87D6D">
              <w:rPr>
                <w:rFonts w:asciiTheme="minorHAnsi" w:eastAsiaTheme="majorEastAsia" w:hAnsiTheme="minorHAnsi" w:cstheme="minorHAnsi"/>
                <w:sz w:val="20"/>
                <w:szCs w:val="20"/>
                <w:shd w:val="clear" w:color="auto" w:fill="FFFFFF"/>
              </w:rPr>
              <w:t>regulatory control</w:t>
            </w:r>
            <w:r w:rsidRPr="00E87D6D">
              <w:rPr>
                <w:rFonts w:asciiTheme="minorHAnsi" w:hAnsiTheme="minorHAnsi" w:cstheme="minorHAnsi"/>
                <w:color w:val="000000"/>
                <w:sz w:val="20"/>
                <w:szCs w:val="20"/>
                <w:shd w:val="clear" w:color="auto" w:fill="FFFFFF"/>
              </w:rPr>
              <w:t xml:space="preserve">, regardless of the industry. Perhaps the most common one is the Health Insurance Portability and Accountability Act (HIPAA) for private health information, but there are many others, including the Family Educational Rights and Privacy Act (FERPA), which contains detailed student records, and other government and industry regulations. For </w:t>
            </w:r>
            <w:r w:rsidRPr="00E87D6D">
              <w:rPr>
                <w:rFonts w:asciiTheme="minorHAnsi" w:hAnsiTheme="minorHAnsi" w:cstheme="minorHAnsi"/>
                <w:color w:val="000000"/>
                <w:sz w:val="20"/>
                <w:szCs w:val="20"/>
                <w:shd w:val="clear" w:color="auto" w:fill="FFFFFF"/>
              </w:rPr>
              <w:lastRenderedPageBreak/>
              <w:t>companies that are subject to such regulations, it is imperative that they remain compliant and know where their data is at all times.</w:t>
            </w:r>
          </w:p>
          <w:p w14:paraId="73D72FBB" w14:textId="77777777" w:rsidR="0027435C" w:rsidRDefault="0027435C" w:rsidP="00DD1084">
            <w:pPr>
              <w:shd w:val="clear" w:color="auto" w:fill="FFFFFF"/>
              <w:spacing w:after="225" w:line="375" w:lineRule="atLeast"/>
              <w:contextualSpacing/>
              <w:rPr>
                <w:rFonts w:asciiTheme="minorHAnsi" w:hAnsiTheme="minorHAnsi" w:cstheme="minorHAnsi"/>
                <w:color w:val="000000"/>
                <w:sz w:val="20"/>
                <w:szCs w:val="20"/>
              </w:rPr>
            </w:pPr>
          </w:p>
          <w:p w14:paraId="09590474" w14:textId="5C1A3103" w:rsidR="00D476F3" w:rsidRPr="00D476F3" w:rsidRDefault="00D476F3" w:rsidP="00DD1084">
            <w:pPr>
              <w:shd w:val="clear" w:color="auto" w:fill="FFFFFF"/>
              <w:spacing w:after="225" w:line="375" w:lineRule="atLeast"/>
              <w:contextualSpacing/>
              <w:rPr>
                <w:rFonts w:asciiTheme="minorHAnsi" w:hAnsiTheme="minorHAnsi" w:cstheme="minorHAnsi"/>
                <w:color w:val="000000"/>
                <w:sz w:val="20"/>
                <w:szCs w:val="20"/>
              </w:rPr>
            </w:pPr>
            <w:r w:rsidRPr="00D476F3">
              <w:rPr>
                <w:rFonts w:asciiTheme="minorHAnsi" w:hAnsiTheme="minorHAnsi" w:cstheme="minorHAnsi"/>
                <w:color w:val="000000"/>
                <w:sz w:val="20"/>
                <w:szCs w:val="20"/>
              </w:rPr>
              <w:t>Whether you’re dealing with local, international or industry-specific regulations—staying compliant means you’ll need specialized knowledge and expertise. If you choose to build or continue with your on-prem infrastructure, it can be costly. You’ll have to make sure you properly configure and maintain your systems to stay in compliance, as well as have the right employees and resources at hand to get it done. </w:t>
            </w:r>
          </w:p>
          <w:p w14:paraId="370C7D7B" w14:textId="11A3BBB5" w:rsidR="00D476F3" w:rsidRPr="00D476F3" w:rsidRDefault="00D476F3" w:rsidP="00DD1084">
            <w:pPr>
              <w:shd w:val="clear" w:color="auto" w:fill="FFFFFF"/>
              <w:spacing w:after="225" w:line="375" w:lineRule="atLeast"/>
              <w:contextualSpacing/>
              <w:rPr>
                <w:rFonts w:asciiTheme="minorHAnsi" w:hAnsiTheme="minorHAnsi" w:cstheme="minorHAnsi"/>
                <w:color w:val="000000"/>
                <w:sz w:val="20"/>
                <w:szCs w:val="20"/>
              </w:rPr>
            </w:pPr>
            <w:r w:rsidRPr="00D476F3">
              <w:rPr>
                <w:rFonts w:asciiTheme="minorHAnsi" w:hAnsiTheme="minorHAnsi" w:cstheme="minorHAnsi"/>
                <w:color w:val="000000"/>
                <w:sz w:val="20"/>
                <w:szCs w:val="20"/>
              </w:rPr>
              <w:t>Meeting compliance rules means hiring staff familiar with your particular regulations, continuously monitoring systems/logins, creating incident procedures and using data encryption. If something goes wrong, the responsibility falls 100% on your business, as it owns the servers and storage. If you’re audited or fined for being out of compliance, that can add to the cost. </w:t>
            </w:r>
            <w:r w:rsidR="00DD1084">
              <w:rPr>
                <w:rFonts w:asciiTheme="minorHAnsi" w:hAnsiTheme="minorHAnsi" w:cstheme="minorHAnsi"/>
                <w:color w:val="000000"/>
                <w:sz w:val="20"/>
                <w:szCs w:val="20"/>
              </w:rPr>
              <w:br/>
            </w:r>
          </w:p>
          <w:p w14:paraId="0972D61D" w14:textId="2350AE07" w:rsidR="009F799A" w:rsidRPr="00E87D6D" w:rsidRDefault="009F799A" w:rsidP="00DD1084">
            <w:pPr>
              <w:spacing w:before="100" w:beforeAutospacing="1" w:after="100" w:afterAutospacing="1"/>
              <w:contextualSpacing/>
              <w:rPr>
                <w:rFonts w:asciiTheme="minorHAnsi" w:hAnsiTheme="minorHAnsi" w:cstheme="minorHAnsi"/>
                <w:color w:val="000000" w:themeColor="text1"/>
                <w:sz w:val="20"/>
                <w:szCs w:val="20"/>
              </w:rPr>
            </w:pP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070380E2" w14:textId="67739E56" w:rsidR="009F799A" w:rsidRPr="00E87D6D" w:rsidRDefault="00D476F3" w:rsidP="00D476F3">
            <w:pPr>
              <w:spacing w:before="100" w:beforeAutospacing="1" w:after="100" w:afterAutospacing="1"/>
              <w:rPr>
                <w:rFonts w:asciiTheme="minorHAnsi" w:hAnsiTheme="minorHAnsi" w:cstheme="minorHAnsi"/>
                <w:color w:val="000000"/>
                <w:sz w:val="20"/>
                <w:szCs w:val="20"/>
                <w:shd w:val="clear" w:color="auto" w:fill="FFFFFF"/>
              </w:rPr>
            </w:pPr>
            <w:r w:rsidRPr="00E87D6D">
              <w:rPr>
                <w:rFonts w:asciiTheme="minorHAnsi" w:hAnsiTheme="minorHAnsi" w:cstheme="minorHAnsi"/>
                <w:color w:val="000000"/>
                <w:sz w:val="20"/>
                <w:szCs w:val="20"/>
                <w:shd w:val="clear" w:color="auto" w:fill="FFFFFF"/>
              </w:rPr>
              <w:lastRenderedPageBreak/>
              <w:t>Using a compliant cloud provider can take much of the costly compliance burden off your plate. Unlike an on-premise solution, a top cloud provider has teams of experts who have </w:t>
            </w:r>
            <w:r w:rsidRPr="00E87D6D">
              <w:rPr>
                <w:rFonts w:asciiTheme="minorHAnsi" w:eastAsiaTheme="majorEastAsia" w:hAnsiTheme="minorHAnsi" w:cstheme="minorHAnsi"/>
                <w:sz w:val="20"/>
                <w:szCs w:val="20"/>
                <w:shd w:val="clear" w:color="auto" w:fill="FFFFFF"/>
              </w:rPr>
              <w:t>compliance certifications</w:t>
            </w:r>
            <w:r w:rsidRPr="00E87D6D">
              <w:rPr>
                <w:rFonts w:asciiTheme="minorHAnsi" w:hAnsiTheme="minorHAnsi" w:cstheme="minorHAnsi"/>
                <w:color w:val="000000"/>
                <w:sz w:val="20"/>
                <w:szCs w:val="20"/>
                <w:shd w:val="clear" w:color="auto" w:fill="FFFFFF"/>
              </w:rPr>
              <w:t> in dozens of key industries, including health, government, finance, education, manufacturing and media. Not to mention groups that engage globally with governments, regulators, standards bodies and non-governmental organizations. </w:t>
            </w:r>
          </w:p>
          <w:p w14:paraId="158CC1B2" w14:textId="498DCE79" w:rsidR="00866877" w:rsidRPr="00E87D6D" w:rsidRDefault="00866877" w:rsidP="00D476F3">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sz w:val="20"/>
                <w:szCs w:val="20"/>
                <w:shd w:val="clear" w:color="auto" w:fill="FFFFFF"/>
              </w:rPr>
              <w:t xml:space="preserve">Enterprises that do choose a cloud computing model must do their due diligence and ensure that their third-party provider is up to code and in fact compliant with all of the different regulatory mandates within their industry. </w:t>
            </w:r>
            <w:r w:rsidRPr="00E87D6D">
              <w:rPr>
                <w:rFonts w:asciiTheme="minorHAnsi" w:hAnsiTheme="minorHAnsi" w:cstheme="minorHAnsi"/>
                <w:color w:val="000000"/>
                <w:sz w:val="20"/>
                <w:szCs w:val="20"/>
                <w:shd w:val="clear" w:color="auto" w:fill="FFFFFF"/>
              </w:rPr>
              <w:lastRenderedPageBreak/>
              <w:t>Sensitive data must be secured, and customers, partners, and employees must have their privacy ensured.</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27D72620" w14:textId="77777777" w:rsidR="0057382F" w:rsidRPr="00E87D6D" w:rsidRDefault="0057382F" w:rsidP="00E87D6D">
            <w:pPr>
              <w:textAlignment w:val="baseline"/>
              <w:rPr>
                <w:rFonts w:asciiTheme="minorHAnsi" w:hAnsiTheme="minorHAnsi" w:cstheme="minorHAnsi"/>
                <w:color w:val="212529"/>
                <w:sz w:val="20"/>
                <w:szCs w:val="20"/>
              </w:rPr>
            </w:pPr>
            <w:r w:rsidRPr="00E87D6D">
              <w:rPr>
                <w:rStyle w:val="Strong"/>
                <w:rFonts w:asciiTheme="minorHAnsi" w:eastAsiaTheme="majorEastAsia" w:hAnsiTheme="minorHAnsi" w:cstheme="minorHAnsi"/>
                <w:b w:val="0"/>
                <w:bCs w:val="0"/>
                <w:color w:val="212529"/>
                <w:sz w:val="20"/>
                <w:szCs w:val="20"/>
                <w:bdr w:val="none" w:sz="0" w:space="0" w:color="auto" w:frame="1"/>
              </w:rPr>
              <w:lastRenderedPageBreak/>
              <w:t>Navigate international data governance:</w:t>
            </w:r>
            <w:r w:rsidRPr="00E87D6D">
              <w:rPr>
                <w:rFonts w:asciiTheme="minorHAnsi" w:hAnsiTheme="minorHAnsi" w:cstheme="minorHAnsi"/>
                <w:color w:val="212529"/>
                <w:sz w:val="20"/>
                <w:szCs w:val="20"/>
              </w:rPr>
              <w:t> By taking advantage of a hybrid cloud, especially a multi-cloud environment hosted on different cloud service providers, your organization can more readily comply with privacy and sovereignty regulations like CCPA and GDPR.</w:t>
            </w:r>
          </w:p>
          <w:p w14:paraId="53EF951E" w14:textId="77777777" w:rsidR="009F799A" w:rsidRPr="00E87D6D" w:rsidRDefault="009F799A" w:rsidP="0057382F">
            <w:pPr>
              <w:spacing w:before="100" w:beforeAutospacing="1" w:after="100" w:afterAutospacing="1"/>
              <w:rPr>
                <w:rFonts w:asciiTheme="minorHAnsi" w:hAnsiTheme="minorHAnsi" w:cstheme="minorHAnsi"/>
                <w:color w:val="000000" w:themeColor="text1"/>
                <w:sz w:val="20"/>
                <w:szCs w:val="20"/>
              </w:rPr>
            </w:pPr>
          </w:p>
        </w:tc>
      </w:tr>
      <w:tr w:rsidR="00BB1040" w:rsidRPr="000B68A8" w14:paraId="28EDD8C8" w14:textId="77777777" w:rsidTr="0027435C">
        <w:trPr>
          <w:trHeight w:val="3925"/>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0187B231" w14:textId="1E47BFEF" w:rsidR="009F799A"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lastRenderedPageBreak/>
              <w:t>Scalability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4DCBB4C0" w14:textId="724388C6" w:rsidR="009F799A" w:rsidRPr="00E87D6D" w:rsidRDefault="0027435C"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sz w:val="20"/>
                <w:szCs w:val="20"/>
                <w:shd w:val="clear" w:color="auto" w:fill="FFFFFF"/>
              </w:rPr>
              <w:t>When your on-premises infrastructure can no longer handle its changing workload, you’ll need to scale by adding resources like new hardware and software and increased memory and computing power. Expanding your computing resource requires money, labo</w:t>
            </w:r>
            <w:r>
              <w:rPr>
                <w:rFonts w:asciiTheme="minorHAnsi" w:hAnsiTheme="minorHAnsi" w:cstheme="minorHAnsi"/>
                <w:color w:val="000000"/>
                <w:sz w:val="20"/>
                <w:szCs w:val="20"/>
                <w:shd w:val="clear" w:color="auto" w:fill="FFFFFF"/>
              </w:rPr>
              <w:t>u</w:t>
            </w:r>
            <w:r w:rsidRPr="00E87D6D">
              <w:rPr>
                <w:rFonts w:asciiTheme="minorHAnsi" w:hAnsiTheme="minorHAnsi" w:cstheme="minorHAnsi"/>
                <w:color w:val="000000"/>
                <w:sz w:val="20"/>
                <w:szCs w:val="20"/>
                <w:shd w:val="clear" w:color="auto" w:fill="FFFFFF"/>
              </w:rPr>
              <w:t>r, expertise, procurement, hardware, software, monitoring systems and precious time. And if your spike in demand is short-lived, your spend will be highly inefficient.</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1AE21760" w14:textId="0C9B0940" w:rsidR="009F799A" w:rsidRPr="00E87D6D" w:rsidRDefault="00D476F3"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sz w:val="20"/>
                <w:szCs w:val="20"/>
                <w:shd w:val="clear" w:color="auto" w:fill="FFFFFF"/>
              </w:rPr>
              <w:t>With cloud storage, there’s no need to rack and stack servers. In the cloud, businesses can scale workloads based on certain metrics as needed—in literally a few clicks—using built-in features. This capability</w:t>
            </w:r>
            <w:r w:rsidRPr="00E87D6D">
              <w:rPr>
                <w:rStyle w:val="Strong"/>
                <w:rFonts w:asciiTheme="minorHAnsi" w:eastAsiaTheme="majorEastAsia" w:hAnsiTheme="minorHAnsi" w:cstheme="minorHAnsi"/>
                <w:color w:val="000000"/>
                <w:sz w:val="20"/>
                <w:szCs w:val="20"/>
                <w:shd w:val="clear" w:color="auto" w:fill="FFFFFF"/>
              </w:rPr>
              <w:t> </w:t>
            </w:r>
            <w:r w:rsidRPr="00E87D6D">
              <w:rPr>
                <w:rFonts w:asciiTheme="minorHAnsi" w:hAnsiTheme="minorHAnsi" w:cstheme="minorHAnsi"/>
                <w:color w:val="000000"/>
                <w:sz w:val="20"/>
                <w:szCs w:val="20"/>
                <w:shd w:val="clear" w:color="auto" w:fill="FFFFFF"/>
              </w:rPr>
              <w:t>allows you to easily scale up, down, out, in—and even auto-scale. This flexibility dramatically cuts your overhead costs associated with monitoring and scaling resources manually.</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6EA772D9" w14:textId="77777777" w:rsidR="009F799A" w:rsidRPr="00E87D6D" w:rsidRDefault="009F799A" w:rsidP="00E87D6D">
            <w:pPr>
              <w:spacing w:before="100" w:beforeAutospacing="1" w:after="100" w:afterAutospacing="1"/>
              <w:ind w:left="927"/>
              <w:rPr>
                <w:rFonts w:asciiTheme="minorHAnsi" w:hAnsiTheme="minorHAnsi" w:cstheme="minorHAnsi"/>
                <w:color w:val="000000" w:themeColor="text1"/>
                <w:sz w:val="20"/>
                <w:szCs w:val="20"/>
              </w:rPr>
            </w:pPr>
          </w:p>
        </w:tc>
      </w:tr>
      <w:tr w:rsidR="00BB1040" w:rsidRPr="000B68A8" w14:paraId="35E4118C" w14:textId="77777777" w:rsidTr="00CB3982">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046AFF12" w14:textId="41AA3B98" w:rsidR="00B408BB"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Efficiency</w:t>
            </w:r>
          </w:p>
        </w:tc>
        <w:tc>
          <w:tcPr>
            <w:tcW w:w="2623"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A611FC4" w14:textId="23E3121D" w:rsidR="00CB3982" w:rsidRPr="00E87D6D" w:rsidRDefault="00CB3982"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Most on- premise setups, resources cannot be rapidly provisioned to scale up or down based on real time need</w:t>
            </w:r>
            <w:r w:rsidR="0057382F" w:rsidRPr="00E87D6D">
              <w:rPr>
                <w:rFonts w:asciiTheme="minorHAnsi" w:hAnsiTheme="minorHAnsi" w:cstheme="minorHAnsi"/>
                <w:color w:val="000000" w:themeColor="text1"/>
                <w:sz w:val="20"/>
                <w:szCs w:val="20"/>
              </w:rPr>
              <w:t>. This can affect performance, overall efficiency and general output in case of high demand or peak season</w:t>
            </w:r>
          </w:p>
          <w:p w14:paraId="17C7FA8E" w14:textId="5885352D" w:rsidR="00B408BB" w:rsidRPr="00E87D6D" w:rsidRDefault="00B408BB" w:rsidP="0057382F">
            <w:pPr>
              <w:spacing w:before="100" w:beforeAutospacing="1" w:after="100" w:afterAutospacing="1"/>
              <w:ind w:left="720"/>
              <w:rPr>
                <w:rFonts w:asciiTheme="minorHAnsi" w:hAnsiTheme="minorHAnsi" w:cstheme="minorHAnsi"/>
                <w:color w:val="000000" w:themeColor="text1"/>
                <w:sz w:val="20"/>
                <w:szCs w:val="20"/>
              </w:rPr>
            </w:pP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6DE3E915" w14:textId="0955E075" w:rsidR="00B408BB" w:rsidRPr="00E87D6D" w:rsidRDefault="000B68A8" w:rsidP="00E87D6D">
            <w:pPr>
              <w:spacing w:before="100" w:beforeAutospacing="1" w:after="100" w:afterAutospacing="1"/>
              <w:rPr>
                <w:rFonts w:asciiTheme="minorHAnsi" w:hAnsiTheme="minorHAnsi" w:cstheme="minorHAnsi"/>
                <w:color w:val="000000" w:themeColor="text1"/>
                <w:sz w:val="20"/>
                <w:szCs w:val="20"/>
              </w:rPr>
            </w:pPr>
            <w:r w:rsidRPr="0027435C">
              <w:rPr>
                <w:rFonts w:asciiTheme="minorHAnsi" w:hAnsiTheme="minorHAnsi" w:cstheme="minorHAnsi"/>
                <w:color w:val="000000" w:themeColor="text1"/>
                <w:sz w:val="20"/>
                <w:szCs w:val="20"/>
                <w:shd w:val="clear" w:color="auto" w:fill="FFFFFF"/>
              </w:rPr>
              <w:t>Increased efficiency is a major difference between on-premise and cloud. Integrated automatic data back-ups and recovery come as standard. Cloud providers maintain software updates, meaning subscribers will always have the latest technology at their fingertips. Flexibility enable companies to instantly react to changing customers, markets, and technology requirements</w:t>
            </w:r>
            <w:r w:rsidRPr="00E87D6D">
              <w:rPr>
                <w:rFonts w:asciiTheme="minorHAnsi" w:hAnsiTheme="minorHAnsi" w:cstheme="minorHAnsi"/>
                <w:color w:val="4A5F6F"/>
                <w:sz w:val="20"/>
                <w:szCs w:val="20"/>
                <w:shd w:val="clear" w:color="auto" w:fill="FFFFFF"/>
              </w:rPr>
              <w:t>.</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5B71C01D" w14:textId="77777777" w:rsidR="00B408BB" w:rsidRPr="00E87D6D" w:rsidRDefault="00B408BB" w:rsidP="00B55DA3">
            <w:pPr>
              <w:numPr>
                <w:ilvl w:val="0"/>
                <w:numId w:val="27"/>
              </w:numPr>
              <w:spacing w:before="100" w:beforeAutospacing="1" w:after="100" w:afterAutospacing="1"/>
              <w:rPr>
                <w:rFonts w:asciiTheme="minorHAnsi" w:hAnsiTheme="minorHAnsi" w:cstheme="minorHAnsi"/>
                <w:color w:val="000000" w:themeColor="text1"/>
                <w:sz w:val="20"/>
                <w:szCs w:val="20"/>
              </w:rPr>
            </w:pPr>
          </w:p>
        </w:tc>
      </w:tr>
      <w:tr w:rsidR="00BB1040" w:rsidRPr="000B68A8" w14:paraId="73004E79" w14:textId="77777777"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7FD19C1C" w14:textId="76BAB928" w:rsidR="009F799A"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Reliability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275ECCFE" w14:textId="18D53FA1" w:rsidR="009F799A" w:rsidRPr="00E87D6D" w:rsidRDefault="00D476F3"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sz w:val="20"/>
                <w:szCs w:val="20"/>
                <w:shd w:val="clear" w:color="auto" w:fill="FFFFFF"/>
              </w:rPr>
              <w:t>Some businesses like the idea of on-premises because it does not require an internet connection for onsite employees to access storage, making it fully available without the need for a good connection. However, recognize that having all of your data on the server limits access to only those working in the office—excluding today’s many remote workers. In addition, on-premises will require power and backup power (such as a generator), and a storage backup system, which will add to your costs. </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7AEAF89F" w14:textId="0DAC6F8D" w:rsidR="009F799A" w:rsidRPr="00E87D6D" w:rsidRDefault="00D476F3"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sz w:val="20"/>
                <w:szCs w:val="20"/>
                <w:shd w:val="clear" w:color="auto" w:fill="FFFFFF"/>
              </w:rPr>
              <w:t>A good, fast, reliable internet connection is critical when it comes to cloud storage. No connection means no access to your files—and a slow connection can be equally daunting. A break in connectivity can delay your operations and send productivity into a slump. Be sure you’re happy with your internet connection before switching to cloud storage. Many opt for a backup internet connection if all (or most) of their workload is in the cloud.</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2350EF7D" w14:textId="77777777" w:rsidR="009F799A" w:rsidRPr="00E87D6D" w:rsidRDefault="009F799A" w:rsidP="00B55DA3">
            <w:pPr>
              <w:numPr>
                <w:ilvl w:val="0"/>
                <w:numId w:val="27"/>
              </w:numPr>
              <w:spacing w:before="100" w:beforeAutospacing="1" w:after="100" w:afterAutospacing="1"/>
              <w:rPr>
                <w:rFonts w:asciiTheme="minorHAnsi" w:hAnsiTheme="minorHAnsi" w:cstheme="minorHAnsi"/>
                <w:color w:val="000000" w:themeColor="text1"/>
                <w:sz w:val="20"/>
                <w:szCs w:val="20"/>
              </w:rPr>
            </w:pPr>
          </w:p>
        </w:tc>
      </w:tr>
      <w:tr w:rsidR="00BB1040" w:rsidRPr="000B68A8" w14:paraId="5FD09262" w14:textId="77777777"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68409ABC" w14:textId="60D84709" w:rsidR="009F799A"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Fidelity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572CA706" w14:textId="78BF7CD3" w:rsidR="007D3D20" w:rsidRPr="00E87D6D" w:rsidRDefault="007D3D20"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 xml:space="preserve">Trust is a given, </w:t>
            </w:r>
            <w:r w:rsidR="0057382F" w:rsidRPr="00E87D6D">
              <w:rPr>
                <w:rFonts w:asciiTheme="minorHAnsi" w:hAnsiTheme="minorHAnsi" w:cstheme="minorHAnsi"/>
                <w:color w:val="000000" w:themeColor="text1"/>
                <w:sz w:val="20"/>
                <w:szCs w:val="20"/>
              </w:rPr>
              <w:t>and</w:t>
            </w:r>
            <w:r w:rsidRPr="00E87D6D">
              <w:rPr>
                <w:rFonts w:asciiTheme="minorHAnsi" w:hAnsiTheme="minorHAnsi" w:cstheme="minorHAnsi"/>
                <w:color w:val="000000" w:themeColor="text1"/>
                <w:sz w:val="20"/>
                <w:szCs w:val="20"/>
              </w:rPr>
              <w:t xml:space="preserve"> run from within the organization</w:t>
            </w:r>
          </w:p>
          <w:p w14:paraId="117D004E" w14:textId="11D3B3A3" w:rsidR="009F799A" w:rsidRPr="00E87D6D" w:rsidRDefault="00B372C0"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lastRenderedPageBreak/>
              <w:t>Reproducibility</w:t>
            </w:r>
            <w:r w:rsidR="0057382F" w:rsidRPr="00E87D6D">
              <w:rPr>
                <w:rFonts w:asciiTheme="minorHAnsi" w:hAnsiTheme="minorHAnsi" w:cstheme="minorHAnsi"/>
                <w:color w:val="000000" w:themeColor="text1"/>
                <w:sz w:val="20"/>
                <w:szCs w:val="20"/>
              </w:rPr>
              <w:t xml:space="preserve"> protocol</w:t>
            </w:r>
            <w:r w:rsidRPr="00E87D6D">
              <w:rPr>
                <w:rFonts w:asciiTheme="minorHAnsi" w:hAnsiTheme="minorHAnsi" w:cstheme="minorHAnsi"/>
                <w:color w:val="000000" w:themeColor="text1"/>
                <w:sz w:val="20"/>
                <w:szCs w:val="20"/>
              </w:rPr>
              <w:t xml:space="preserve"> will be enacted </w:t>
            </w:r>
            <w:r w:rsidR="0057382F" w:rsidRPr="00E87D6D">
              <w:rPr>
                <w:rFonts w:asciiTheme="minorHAnsi" w:hAnsiTheme="minorHAnsi" w:cstheme="minorHAnsi"/>
                <w:color w:val="000000" w:themeColor="text1"/>
                <w:sz w:val="20"/>
                <w:szCs w:val="20"/>
              </w:rPr>
              <w:t xml:space="preserve">and managed </w:t>
            </w:r>
            <w:r w:rsidRPr="00E87D6D">
              <w:rPr>
                <w:rFonts w:asciiTheme="minorHAnsi" w:hAnsiTheme="minorHAnsi" w:cstheme="minorHAnsi"/>
                <w:color w:val="000000" w:themeColor="text1"/>
                <w:sz w:val="20"/>
                <w:szCs w:val="20"/>
              </w:rPr>
              <w:t>by the organisation.</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7AC41D8C" w14:textId="77777777" w:rsidR="007D3D20" w:rsidRPr="00E87D6D" w:rsidRDefault="007D3D20"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lastRenderedPageBreak/>
              <w:t>Trust has to be extended to the service provider</w:t>
            </w:r>
          </w:p>
          <w:p w14:paraId="03817A4B" w14:textId="448F0246" w:rsidR="009F799A" w:rsidRPr="00E87D6D" w:rsidRDefault="00B372C0"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Reproducibility will be managed by the cloud service provider</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193D4D70" w14:textId="77777777" w:rsidR="009F799A" w:rsidRPr="00E87D6D" w:rsidRDefault="009F799A" w:rsidP="00B55DA3">
            <w:pPr>
              <w:numPr>
                <w:ilvl w:val="0"/>
                <w:numId w:val="27"/>
              </w:numPr>
              <w:spacing w:before="100" w:beforeAutospacing="1" w:after="100" w:afterAutospacing="1"/>
              <w:rPr>
                <w:rFonts w:asciiTheme="minorHAnsi" w:hAnsiTheme="minorHAnsi" w:cstheme="minorHAnsi"/>
                <w:color w:val="000000" w:themeColor="text1"/>
                <w:sz w:val="20"/>
                <w:szCs w:val="20"/>
              </w:rPr>
            </w:pPr>
          </w:p>
        </w:tc>
      </w:tr>
      <w:tr w:rsidR="00BB1040" w:rsidRPr="000B68A8" w14:paraId="4A162A6E" w14:textId="77777777"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0E368232" w14:textId="62645A04" w:rsidR="009F799A"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Flexibility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5C2D6186" w14:textId="33CC834A" w:rsidR="009F799A" w:rsidRPr="00E87D6D" w:rsidRDefault="00BB1040"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Features can be incorporated as per the needs of the busines</w:t>
            </w:r>
            <w:r w:rsidR="00E87D6D">
              <w:rPr>
                <w:rFonts w:asciiTheme="minorHAnsi" w:hAnsiTheme="minorHAnsi" w:cstheme="minorHAnsi"/>
                <w:color w:val="000000" w:themeColor="text1"/>
                <w:sz w:val="20"/>
                <w:szCs w:val="20"/>
              </w:rPr>
              <w:t>s.</w:t>
            </w:r>
            <w:r w:rsidR="0027435C">
              <w:rPr>
                <w:rFonts w:asciiTheme="minorHAnsi" w:hAnsiTheme="minorHAnsi" w:cstheme="minorHAnsi"/>
                <w:color w:val="000000" w:themeColor="text1"/>
                <w:sz w:val="20"/>
                <w:szCs w:val="20"/>
              </w:rPr>
              <w:t xml:space="preserve"> </w:t>
            </w:r>
            <w:r w:rsidRPr="00E87D6D">
              <w:rPr>
                <w:rFonts w:asciiTheme="minorHAnsi" w:hAnsiTheme="minorHAnsi" w:cstheme="minorHAnsi"/>
                <w:color w:val="000000" w:themeColor="text1"/>
                <w:sz w:val="20"/>
                <w:szCs w:val="20"/>
              </w:rPr>
              <w:t>Applications or resources can be prioritized, based on</w:t>
            </w:r>
            <w:r w:rsidR="0027435C">
              <w:rPr>
                <w:rFonts w:asciiTheme="minorHAnsi" w:hAnsiTheme="minorHAnsi" w:cstheme="minorHAnsi"/>
                <w:color w:val="000000" w:themeColor="text1"/>
                <w:sz w:val="20"/>
                <w:szCs w:val="20"/>
              </w:rPr>
              <w:t xml:space="preserve"> </w:t>
            </w:r>
            <w:r w:rsidRPr="00E87D6D">
              <w:rPr>
                <w:rFonts w:asciiTheme="minorHAnsi" w:hAnsiTheme="minorHAnsi" w:cstheme="minorHAnsi"/>
                <w:color w:val="000000" w:themeColor="text1"/>
                <w:sz w:val="20"/>
                <w:szCs w:val="20"/>
              </w:rPr>
              <w:t>hierarch</w:t>
            </w:r>
            <w:r w:rsidR="0027435C">
              <w:rPr>
                <w:rFonts w:asciiTheme="minorHAnsi" w:hAnsiTheme="minorHAnsi" w:cstheme="minorHAnsi"/>
                <w:color w:val="000000" w:themeColor="text1"/>
                <w:sz w:val="20"/>
                <w:szCs w:val="20"/>
              </w:rPr>
              <w:t xml:space="preserve">. </w:t>
            </w:r>
            <w:r w:rsidRPr="00E87D6D">
              <w:rPr>
                <w:rFonts w:asciiTheme="minorHAnsi" w:hAnsiTheme="minorHAnsi" w:cstheme="minorHAnsi"/>
                <w:color w:val="000000" w:themeColor="text1"/>
                <w:sz w:val="20"/>
                <w:szCs w:val="20"/>
              </w:rPr>
              <w:t>Customization can be carried out whenever desired</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540335B5" w14:textId="4C4AE76C" w:rsidR="009F799A" w:rsidRPr="00E87D6D" w:rsidRDefault="00BB1040"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 xml:space="preserve">High-level functionality, but some features might not align with business </w:t>
            </w:r>
            <w:proofErr w:type="spellStart"/>
            <w:r w:rsidRPr="00E87D6D">
              <w:rPr>
                <w:rFonts w:asciiTheme="minorHAnsi" w:hAnsiTheme="minorHAnsi" w:cstheme="minorHAnsi"/>
                <w:color w:val="000000" w:themeColor="text1"/>
                <w:sz w:val="20"/>
                <w:szCs w:val="20"/>
              </w:rPr>
              <w:t>requirements.</w:t>
            </w:r>
            <w:r w:rsidR="0027435C">
              <w:rPr>
                <w:rFonts w:asciiTheme="minorHAnsi" w:hAnsiTheme="minorHAnsi" w:cstheme="minorHAnsi"/>
                <w:color w:val="000000" w:themeColor="text1"/>
                <w:sz w:val="20"/>
                <w:szCs w:val="20"/>
              </w:rPr>
              <w:t>I</w:t>
            </w:r>
            <w:r w:rsidRPr="00E87D6D">
              <w:rPr>
                <w:rFonts w:asciiTheme="minorHAnsi" w:hAnsiTheme="minorHAnsi" w:cstheme="minorHAnsi"/>
                <w:color w:val="000000" w:themeColor="text1"/>
                <w:sz w:val="20"/>
                <w:szCs w:val="20"/>
              </w:rPr>
              <w:t>n</w:t>
            </w:r>
            <w:proofErr w:type="spellEnd"/>
            <w:r w:rsidRPr="00E87D6D">
              <w:rPr>
                <w:rFonts w:asciiTheme="minorHAnsi" w:hAnsiTheme="minorHAnsi" w:cstheme="minorHAnsi"/>
                <w:color w:val="000000" w:themeColor="text1"/>
                <w:sz w:val="20"/>
                <w:szCs w:val="20"/>
              </w:rPr>
              <w:t xml:space="preserve"> the event of any problem, redressal will be carried out irrespective of organizational </w:t>
            </w:r>
            <w:proofErr w:type="spellStart"/>
            <w:r w:rsidRPr="00E87D6D">
              <w:rPr>
                <w:rFonts w:asciiTheme="minorHAnsi" w:hAnsiTheme="minorHAnsi" w:cstheme="minorHAnsi"/>
                <w:color w:val="000000" w:themeColor="text1"/>
                <w:sz w:val="20"/>
                <w:szCs w:val="20"/>
              </w:rPr>
              <w:t>hierarchyPlenty</w:t>
            </w:r>
            <w:proofErr w:type="spellEnd"/>
            <w:r w:rsidRPr="00E87D6D">
              <w:rPr>
                <w:rFonts w:asciiTheme="minorHAnsi" w:hAnsiTheme="minorHAnsi" w:cstheme="minorHAnsi"/>
                <w:color w:val="000000" w:themeColor="text1"/>
                <w:sz w:val="20"/>
                <w:szCs w:val="20"/>
              </w:rPr>
              <w:t xml:space="preserve"> of choices in terms of customization, although not necessarily business-specific</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1A304D67" w14:textId="77777777" w:rsidR="009F799A" w:rsidRPr="00E87D6D" w:rsidRDefault="009F799A" w:rsidP="00B55DA3">
            <w:pPr>
              <w:numPr>
                <w:ilvl w:val="0"/>
                <w:numId w:val="27"/>
              </w:numPr>
              <w:spacing w:before="100" w:beforeAutospacing="1" w:after="100" w:afterAutospacing="1"/>
              <w:rPr>
                <w:rFonts w:asciiTheme="minorHAnsi" w:hAnsiTheme="minorHAnsi" w:cstheme="minorHAnsi"/>
                <w:color w:val="000000" w:themeColor="text1"/>
                <w:sz w:val="20"/>
                <w:szCs w:val="20"/>
              </w:rPr>
            </w:pPr>
          </w:p>
        </w:tc>
      </w:tr>
      <w:tr w:rsidR="00BB1040" w:rsidRPr="000B68A8" w14:paraId="43A1DFB9" w14:textId="77777777"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tcPr>
          <w:p w14:paraId="2874A7DC" w14:textId="1B084AA3" w:rsidR="009F799A" w:rsidRPr="00E87D6D" w:rsidRDefault="009F799A">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Portability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tcPr>
          <w:p w14:paraId="1E586F93" w14:textId="77777777" w:rsidR="009F799A" w:rsidRPr="00E87D6D" w:rsidRDefault="009F799A" w:rsidP="00E87D6D">
            <w:pPr>
              <w:spacing w:before="100" w:beforeAutospacing="1" w:after="100" w:afterAutospacing="1"/>
              <w:ind w:left="720"/>
              <w:rPr>
                <w:rFonts w:asciiTheme="minorHAnsi" w:hAnsiTheme="minorHAnsi" w:cstheme="minorHAnsi"/>
                <w:color w:val="000000" w:themeColor="text1"/>
                <w:sz w:val="20"/>
                <w:szCs w:val="20"/>
              </w:rPr>
            </w:pP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tcPr>
          <w:p w14:paraId="41BD2D46" w14:textId="77777777" w:rsidR="009F799A" w:rsidRPr="00E87D6D" w:rsidRDefault="009F799A" w:rsidP="00E87D6D">
            <w:pPr>
              <w:spacing w:before="100" w:beforeAutospacing="1" w:after="100" w:afterAutospacing="1"/>
              <w:ind w:left="927"/>
              <w:rPr>
                <w:rFonts w:asciiTheme="minorHAnsi" w:hAnsiTheme="minorHAnsi" w:cstheme="minorHAnsi"/>
                <w:color w:val="000000" w:themeColor="text1"/>
                <w:sz w:val="20"/>
                <w:szCs w:val="20"/>
              </w:rPr>
            </w:pP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117EAC3A" w14:textId="77777777" w:rsidR="009F799A" w:rsidRPr="00E87D6D" w:rsidRDefault="009F799A" w:rsidP="00E87D6D">
            <w:pPr>
              <w:spacing w:before="100" w:beforeAutospacing="1" w:after="100" w:afterAutospacing="1"/>
              <w:ind w:left="927"/>
              <w:rPr>
                <w:rFonts w:asciiTheme="minorHAnsi" w:hAnsiTheme="minorHAnsi" w:cstheme="minorHAnsi"/>
                <w:color w:val="000000" w:themeColor="text1"/>
                <w:sz w:val="20"/>
                <w:szCs w:val="20"/>
              </w:rPr>
            </w:pPr>
          </w:p>
        </w:tc>
      </w:tr>
      <w:tr w:rsidR="00BB1040" w:rsidRPr="000B68A8" w14:paraId="413EF4BF" w14:textId="7F1DCE6D" w:rsidTr="00866877">
        <w:trPr>
          <w:trHeight w:val="48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175272" w14:textId="77777777" w:rsidR="00B408BB" w:rsidRPr="00E87D6D" w:rsidRDefault="00B408BB">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Functionality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306591" w14:textId="38CC0293" w:rsidR="00B408BB" w:rsidRPr="00E87D6D" w:rsidRDefault="00B408BB" w:rsidP="00E87D6D">
            <w:pPr>
              <w:spacing w:before="100" w:beforeAutospacing="1" w:after="100" w:afterAutospacing="1"/>
              <w:ind w:left="720"/>
              <w:rPr>
                <w:rFonts w:asciiTheme="minorHAnsi" w:hAnsiTheme="minorHAnsi" w:cstheme="minorHAnsi"/>
                <w:color w:val="000000" w:themeColor="text1"/>
                <w:sz w:val="20"/>
                <w:szCs w:val="20"/>
              </w:rPr>
            </w:pP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A99ED3" w14:textId="5B07DADF" w:rsidR="00B408BB" w:rsidRPr="00E87D6D" w:rsidRDefault="00B408BB" w:rsidP="00E87D6D">
            <w:pPr>
              <w:spacing w:before="100" w:beforeAutospacing="1" w:after="100" w:afterAutospacing="1"/>
              <w:ind w:left="927"/>
              <w:rPr>
                <w:rFonts w:asciiTheme="minorHAnsi" w:hAnsiTheme="minorHAnsi" w:cstheme="minorHAnsi"/>
                <w:color w:val="000000" w:themeColor="text1"/>
                <w:sz w:val="20"/>
                <w:szCs w:val="20"/>
              </w:rPr>
            </w:pP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35852E80" w14:textId="77777777" w:rsidR="00B408BB" w:rsidRPr="00E87D6D" w:rsidRDefault="00B408BB" w:rsidP="00E87D6D">
            <w:pPr>
              <w:spacing w:before="100" w:beforeAutospacing="1" w:after="100" w:afterAutospacing="1"/>
              <w:ind w:left="927"/>
              <w:rPr>
                <w:rFonts w:asciiTheme="minorHAnsi" w:hAnsiTheme="minorHAnsi" w:cstheme="minorHAnsi"/>
                <w:color w:val="000000" w:themeColor="text1"/>
                <w:sz w:val="20"/>
                <w:szCs w:val="20"/>
              </w:rPr>
            </w:pPr>
          </w:p>
        </w:tc>
      </w:tr>
      <w:tr w:rsidR="00BB1040" w:rsidRPr="000B68A8" w14:paraId="263C16DE" w14:textId="5155A490" w:rsidTr="00E87D6D">
        <w:trPr>
          <w:trHeight w:val="124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40130A" w14:textId="77777777" w:rsidR="00B408BB" w:rsidRPr="00E87D6D" w:rsidRDefault="00B408BB">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Capability</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271D54" w14:textId="77777777"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Resources with specialized knowledge are required to operate and maintain on premise applications</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9D1048" w14:textId="77777777"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Service providers employ staff with niche skills, ensuring efficient operations and seamless delivery.</w:t>
            </w:r>
          </w:p>
          <w:p w14:paraId="3F868228" w14:textId="77777777" w:rsidR="00B408BB" w:rsidRPr="00E87D6D" w:rsidRDefault="00B408BB">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 </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5D970DC4" w14:textId="77777777" w:rsidR="00B408BB" w:rsidRPr="00E87D6D" w:rsidRDefault="00B408BB" w:rsidP="00E87D6D">
            <w:pPr>
              <w:spacing w:before="100" w:beforeAutospacing="1" w:after="100" w:afterAutospacing="1"/>
              <w:ind w:left="720"/>
              <w:rPr>
                <w:rFonts w:asciiTheme="minorHAnsi" w:hAnsiTheme="minorHAnsi" w:cstheme="minorHAnsi"/>
                <w:color w:val="000000" w:themeColor="text1"/>
                <w:sz w:val="20"/>
                <w:szCs w:val="20"/>
              </w:rPr>
            </w:pPr>
          </w:p>
        </w:tc>
      </w:tr>
      <w:tr w:rsidR="00BB1040" w:rsidRPr="000B68A8" w14:paraId="4ED60CF1" w14:textId="06F7EFCC" w:rsidTr="00866877">
        <w:trPr>
          <w:trHeight w:val="51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46106C" w14:textId="77777777" w:rsidR="00B408BB" w:rsidRPr="00E87D6D" w:rsidRDefault="00B408BB">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Cost</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02F4B8" w14:textId="77777777" w:rsidR="0027435C"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Investment in assets is a must, which will then be subject to wear and tear, and will gradually have to be replaced.</w:t>
            </w:r>
          </w:p>
          <w:p w14:paraId="61E39B9F" w14:textId="1EAC6DF4"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During peak periods, substantial expenses will be incurred to meet demand</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D60165" w14:textId="77777777"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Subscription based model is followed and can be categorized as operational expenses; further, there will be tax benefits</w:t>
            </w:r>
          </w:p>
          <w:p w14:paraId="74006956" w14:textId="593A9D0E"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70B7258C" w14:textId="77777777" w:rsidR="00B408BB" w:rsidRPr="00E87D6D" w:rsidRDefault="00B408BB" w:rsidP="00E87D6D">
            <w:pPr>
              <w:spacing w:before="100" w:beforeAutospacing="1" w:after="100" w:afterAutospacing="1"/>
              <w:ind w:left="720"/>
              <w:rPr>
                <w:rFonts w:asciiTheme="minorHAnsi" w:hAnsiTheme="minorHAnsi" w:cstheme="minorHAnsi"/>
                <w:color w:val="000000" w:themeColor="text1"/>
                <w:sz w:val="20"/>
                <w:szCs w:val="20"/>
              </w:rPr>
            </w:pPr>
          </w:p>
        </w:tc>
      </w:tr>
      <w:tr w:rsidR="00BB1040" w:rsidRPr="000B68A8" w14:paraId="2213C78E" w14:textId="3D284DCB" w:rsidTr="00866877">
        <w:trPr>
          <w:trHeight w:val="510"/>
          <w:jc w:val="center"/>
        </w:trPr>
        <w:tc>
          <w:tcPr>
            <w:tcW w:w="128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BB4768" w14:textId="77777777" w:rsidR="00B408BB" w:rsidRPr="00E87D6D" w:rsidRDefault="00B408BB">
            <w:pPr>
              <w:pStyle w:val="NormalWeb"/>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Maintenance</w:t>
            </w:r>
          </w:p>
        </w:tc>
        <w:tc>
          <w:tcPr>
            <w:tcW w:w="26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AF09B2" w14:textId="77777777"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Slightly difficult to monitor the systems around the clock</w:t>
            </w:r>
          </w:p>
          <w:p w14:paraId="1913ABE3" w14:textId="77777777"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In the event of a breakdown, remedial measures have to be implemented</w:t>
            </w:r>
          </w:p>
        </w:tc>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CA044D" w14:textId="1B935EE1" w:rsidR="00B408BB" w:rsidRPr="00E87D6D" w:rsidRDefault="00B408BB" w:rsidP="00E87D6D">
            <w:pPr>
              <w:spacing w:before="100" w:beforeAutospacing="1" w:after="100" w:afterAutospacing="1"/>
              <w:rPr>
                <w:rFonts w:asciiTheme="minorHAnsi" w:hAnsiTheme="minorHAnsi" w:cstheme="minorHAnsi"/>
                <w:color w:val="000000" w:themeColor="text1"/>
                <w:sz w:val="20"/>
                <w:szCs w:val="20"/>
              </w:rPr>
            </w:pPr>
            <w:r w:rsidRPr="00E87D6D">
              <w:rPr>
                <w:rFonts w:asciiTheme="minorHAnsi" w:hAnsiTheme="minorHAnsi" w:cstheme="minorHAnsi"/>
                <w:color w:val="000000" w:themeColor="text1"/>
                <w:sz w:val="20"/>
                <w:szCs w:val="20"/>
              </w:rPr>
              <w:t>Systems will be under the scanner 24 x7</w:t>
            </w:r>
            <w:r w:rsidR="00E87D6D">
              <w:rPr>
                <w:rFonts w:asciiTheme="minorHAnsi" w:hAnsiTheme="minorHAnsi" w:cstheme="minorHAnsi"/>
                <w:color w:val="000000" w:themeColor="text1"/>
                <w:sz w:val="20"/>
                <w:szCs w:val="20"/>
              </w:rPr>
              <w:t>.</w:t>
            </w:r>
            <w:r w:rsidRPr="00E87D6D">
              <w:rPr>
                <w:rFonts w:asciiTheme="minorHAnsi" w:hAnsiTheme="minorHAnsi" w:cstheme="minorHAnsi"/>
                <w:color w:val="000000" w:themeColor="text1"/>
                <w:sz w:val="20"/>
                <w:szCs w:val="20"/>
              </w:rPr>
              <w:t>Financially backed SLAs are provided, resulting in credit for downtime and eliminating the headaches associated with restoring services</w:t>
            </w:r>
          </w:p>
        </w:tc>
        <w:tc>
          <w:tcPr>
            <w:tcW w:w="2266" w:type="dxa"/>
            <w:tcBorders>
              <w:top w:val="outset" w:sz="6" w:space="0" w:color="auto"/>
              <w:left w:val="outset" w:sz="6" w:space="0" w:color="auto"/>
              <w:bottom w:val="outset" w:sz="6" w:space="0" w:color="auto"/>
              <w:right w:val="outset" w:sz="6" w:space="0" w:color="auto"/>
            </w:tcBorders>
            <w:shd w:val="clear" w:color="auto" w:fill="FFFFFF"/>
          </w:tcPr>
          <w:p w14:paraId="4E3D27CE" w14:textId="77777777" w:rsidR="00B408BB" w:rsidRPr="00E87D6D" w:rsidRDefault="00B408BB" w:rsidP="00B55DA3">
            <w:pPr>
              <w:numPr>
                <w:ilvl w:val="0"/>
                <w:numId w:val="33"/>
              </w:numPr>
              <w:spacing w:before="100" w:beforeAutospacing="1" w:after="100" w:afterAutospacing="1"/>
              <w:rPr>
                <w:rFonts w:asciiTheme="minorHAnsi" w:hAnsiTheme="minorHAnsi" w:cstheme="minorHAnsi"/>
                <w:color w:val="000000" w:themeColor="text1"/>
                <w:sz w:val="20"/>
                <w:szCs w:val="20"/>
              </w:rPr>
            </w:pPr>
          </w:p>
        </w:tc>
      </w:tr>
    </w:tbl>
    <w:p w14:paraId="234451D5" w14:textId="7891C575" w:rsidR="00362933" w:rsidRPr="000B68A8" w:rsidRDefault="00362933" w:rsidP="002C77F6">
      <w:pPr>
        <w:spacing w:after="0" w:line="384" w:lineRule="atLeast"/>
        <w:rPr>
          <w:rFonts w:ascii="Montserrat" w:hAnsi="Montserrat"/>
          <w:color w:val="000000" w:themeColor="text1"/>
        </w:rPr>
      </w:pPr>
    </w:p>
    <w:p w14:paraId="6B150F52" w14:textId="77777777" w:rsidR="00B408BB" w:rsidRPr="000B68A8" w:rsidRDefault="00B408BB" w:rsidP="002C77F6">
      <w:pPr>
        <w:spacing w:line="384" w:lineRule="atLeast"/>
        <w:rPr>
          <w:rFonts w:ascii="Montserrat" w:hAnsi="Montserrat"/>
          <w:b/>
          <w:bCs/>
          <w:color w:val="000000" w:themeColor="text1"/>
        </w:rPr>
      </w:pPr>
    </w:p>
    <w:p w14:paraId="04F98C45" w14:textId="77777777" w:rsidR="00B408BB" w:rsidRPr="000B68A8" w:rsidRDefault="00B408BB" w:rsidP="002C77F6">
      <w:pPr>
        <w:spacing w:line="384" w:lineRule="atLeast"/>
        <w:rPr>
          <w:rFonts w:ascii="Montserrat" w:hAnsi="Montserrat"/>
          <w:b/>
          <w:bCs/>
          <w:color w:val="000000" w:themeColor="text1"/>
        </w:rPr>
      </w:pPr>
    </w:p>
    <w:p w14:paraId="0B510448" w14:textId="21F9BDF8" w:rsidR="008D192A" w:rsidRPr="000B68A8" w:rsidRDefault="008D192A" w:rsidP="002C77F6">
      <w:pPr>
        <w:spacing w:after="0" w:line="384" w:lineRule="atLeast"/>
        <w:rPr>
          <w:rFonts w:ascii="Montserrat" w:hAnsi="Montserrat"/>
          <w:b/>
          <w:bCs/>
          <w:color w:val="000000" w:themeColor="text1"/>
        </w:rPr>
      </w:pPr>
      <w:r w:rsidRPr="000B68A8">
        <w:rPr>
          <w:rFonts w:ascii="Montserrat" w:hAnsi="Montserrat"/>
          <w:b/>
          <w:bCs/>
          <w:color w:val="000000" w:themeColor="text1"/>
        </w:rPr>
        <w:t>Task 2</w:t>
      </w:r>
    </w:p>
    <w:p w14:paraId="7B4401CA" w14:textId="78E159D8" w:rsidR="008D192A" w:rsidRPr="000B68A8" w:rsidRDefault="008D192A" w:rsidP="002C77F6">
      <w:pPr>
        <w:spacing w:after="0" w:line="384" w:lineRule="atLeast"/>
        <w:rPr>
          <w:rFonts w:ascii="Montserrat" w:hAnsi="Montserrat"/>
          <w:b/>
          <w:bCs/>
          <w:color w:val="000000" w:themeColor="text1"/>
          <w:sz w:val="28"/>
          <w:szCs w:val="28"/>
        </w:rPr>
      </w:pPr>
      <w:r w:rsidRPr="000B68A8">
        <w:rPr>
          <w:rFonts w:ascii="Montserrat" w:hAnsi="Montserrat" w:cs="Arial"/>
          <w:color w:val="000000" w:themeColor="text1"/>
          <w:szCs w:val="22"/>
        </w:rPr>
        <w:t>Review the case study and identify the business requirements from a reporting perspective</w:t>
      </w:r>
      <w:r w:rsidR="00166762" w:rsidRPr="000B68A8">
        <w:rPr>
          <w:rFonts w:ascii="Montserrat" w:hAnsi="Montserrat" w:cs="Arial"/>
          <w:color w:val="000000" w:themeColor="text1"/>
          <w:szCs w:val="22"/>
        </w:rPr>
        <w:t xml:space="preserve"> and identify additional relevant business questions for reporting purposes.</w:t>
      </w:r>
    </w:p>
    <w:p w14:paraId="2B3EAB9A" w14:textId="7840A67B" w:rsidR="00362933" w:rsidRPr="000B68A8" w:rsidRDefault="00362933" w:rsidP="002C77F6">
      <w:pPr>
        <w:spacing w:after="0" w:line="384" w:lineRule="atLeast"/>
        <w:rPr>
          <w:rFonts w:ascii="Montserrat" w:hAnsi="Montserrat"/>
          <w:color w:val="000000" w:themeColor="text1"/>
        </w:rPr>
      </w:pPr>
    </w:p>
    <w:p w14:paraId="659D9464" w14:textId="1EBE762E" w:rsidR="0012764A" w:rsidRPr="000B68A8" w:rsidRDefault="00166762"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 xml:space="preserve">Part 2: </w:t>
      </w:r>
      <w:r w:rsidR="0012764A" w:rsidRPr="000B68A8">
        <w:rPr>
          <w:rFonts w:ascii="Montserrat Black" w:hAnsi="Montserrat Black"/>
          <w:color w:val="000000" w:themeColor="text1"/>
          <w:sz w:val="37"/>
          <w:szCs w:val="37"/>
        </w:rPr>
        <w:t>Data Understanding</w:t>
      </w:r>
    </w:p>
    <w:p w14:paraId="50EECC47" w14:textId="1197ED0A" w:rsidR="00DC0111" w:rsidRPr="000B68A8" w:rsidRDefault="0012764A" w:rsidP="00166762">
      <w:pPr>
        <w:spacing w:after="120" w:line="524" w:lineRule="atLeast"/>
        <w:outlineLvl w:val="3"/>
        <w:rPr>
          <w:rFonts w:ascii="Montserrat" w:hAnsi="Montserrat"/>
          <w:b/>
          <w:bCs/>
          <w:color w:val="000000" w:themeColor="text1"/>
        </w:rPr>
      </w:pPr>
      <w:r w:rsidRPr="000B68A8">
        <w:rPr>
          <w:rFonts w:ascii="Montserrat" w:hAnsi="Montserrat"/>
          <w:b/>
          <w:bCs/>
          <w:color w:val="000000" w:themeColor="text1"/>
        </w:rPr>
        <w:lastRenderedPageBreak/>
        <w:t xml:space="preserve">Task 1 </w:t>
      </w:r>
    </w:p>
    <w:p w14:paraId="436E6AC2" w14:textId="77777777" w:rsidR="005A2F76" w:rsidRPr="000B68A8" w:rsidRDefault="005A2F76" w:rsidP="00DC0111">
      <w:pPr>
        <w:rPr>
          <w:rFonts w:ascii="Montserrat" w:hAnsi="Montserrat" w:cs="Arial"/>
          <w:color w:val="000000" w:themeColor="text1"/>
          <w:szCs w:val="22"/>
        </w:rPr>
      </w:pPr>
      <w:r w:rsidRPr="000B68A8">
        <w:rPr>
          <w:rFonts w:ascii="Montserrat" w:hAnsi="Montserrat" w:cs="Arial"/>
          <w:color w:val="000000" w:themeColor="text1"/>
          <w:szCs w:val="22"/>
        </w:rPr>
        <w:t>Perform an assessment of the initial dataset to:</w:t>
      </w:r>
    </w:p>
    <w:p w14:paraId="7E025F8D" w14:textId="0C6D4D50" w:rsidR="005A2F76" w:rsidRPr="000B68A8" w:rsidRDefault="005A2F76" w:rsidP="00DC0111">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Understand the data items and how they relate together</w:t>
      </w:r>
      <w:r w:rsidR="007D5391" w:rsidRPr="000B68A8">
        <w:rPr>
          <w:rFonts w:ascii="Montserrat" w:hAnsi="Montserrat" w:cs="Arial"/>
          <w:color w:val="000000" w:themeColor="text1"/>
          <w:szCs w:val="22"/>
        </w:rPr>
        <w:t>.</w:t>
      </w:r>
    </w:p>
    <w:p w14:paraId="3C18A493" w14:textId="583B9DC6" w:rsidR="005A2F76" w:rsidRPr="000B68A8" w:rsidRDefault="005A2F76" w:rsidP="00DC0111">
      <w:pPr>
        <w:pStyle w:val="ListParagraph"/>
        <w:numPr>
          <w:ilvl w:val="0"/>
          <w:numId w:val="25"/>
        </w:numPr>
        <w:rPr>
          <w:rFonts w:ascii="Montserrat" w:hAnsi="Montserrat" w:cs="Arial"/>
          <w:color w:val="000000" w:themeColor="text1"/>
          <w:szCs w:val="22"/>
        </w:rPr>
      </w:pPr>
      <w:r w:rsidRPr="000B68A8">
        <w:rPr>
          <w:rFonts w:ascii="Montserrat" w:hAnsi="Montserrat" w:cs="Arial"/>
          <w:color w:val="000000" w:themeColor="text1"/>
          <w:szCs w:val="22"/>
        </w:rPr>
        <w:t>Identify any data quality issues which could affect your implementation</w:t>
      </w:r>
      <w:r w:rsidR="007D5391" w:rsidRPr="000B68A8">
        <w:rPr>
          <w:rFonts w:ascii="Montserrat" w:hAnsi="Montserrat" w:cs="Arial"/>
          <w:color w:val="000000" w:themeColor="text1"/>
          <w:szCs w:val="22"/>
        </w:rPr>
        <w:t>.</w:t>
      </w:r>
    </w:p>
    <w:p w14:paraId="24A45E86" w14:textId="77777777" w:rsidR="0012764A" w:rsidRPr="000B68A8" w:rsidRDefault="0012764A" w:rsidP="00166762">
      <w:pPr>
        <w:spacing w:after="120" w:line="524" w:lineRule="atLeast"/>
        <w:outlineLvl w:val="3"/>
        <w:rPr>
          <w:rFonts w:ascii="Montserrat" w:hAnsi="Montserrat"/>
          <w:b/>
          <w:bCs/>
          <w:color w:val="000000" w:themeColor="text1"/>
        </w:rPr>
      </w:pPr>
    </w:p>
    <w:p w14:paraId="633FB5FE" w14:textId="43BBC347" w:rsidR="00166762" w:rsidRPr="000B68A8" w:rsidRDefault="00166762" w:rsidP="002C77F6">
      <w:pPr>
        <w:spacing w:after="0" w:line="384" w:lineRule="atLeast"/>
        <w:rPr>
          <w:rFonts w:ascii="Montserrat" w:hAnsi="Montserrat"/>
          <w:color w:val="000000" w:themeColor="text1"/>
        </w:rPr>
      </w:pPr>
    </w:p>
    <w:p w14:paraId="0E75675C" w14:textId="3AE97A90" w:rsidR="009027EB" w:rsidRPr="000B68A8" w:rsidRDefault="005A61E4"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 xml:space="preserve">Part </w:t>
      </w:r>
      <w:r w:rsidR="00166762" w:rsidRPr="000B68A8">
        <w:rPr>
          <w:rFonts w:ascii="Montserrat Black" w:hAnsi="Montserrat Black"/>
          <w:color w:val="000000" w:themeColor="text1"/>
          <w:sz w:val="37"/>
          <w:szCs w:val="37"/>
        </w:rPr>
        <w:t>3</w:t>
      </w:r>
      <w:r w:rsidRPr="000B68A8">
        <w:rPr>
          <w:rFonts w:ascii="Montserrat Black" w:hAnsi="Montserrat Black"/>
          <w:color w:val="000000" w:themeColor="text1"/>
          <w:sz w:val="37"/>
          <w:szCs w:val="37"/>
        </w:rPr>
        <w:t xml:space="preserve">: </w:t>
      </w:r>
      <w:r w:rsidR="009027EB" w:rsidRPr="000B68A8">
        <w:rPr>
          <w:rFonts w:ascii="Montserrat Black" w:hAnsi="Montserrat Black"/>
          <w:color w:val="000000" w:themeColor="text1"/>
          <w:sz w:val="37"/>
          <w:szCs w:val="37"/>
        </w:rPr>
        <w:t>OLAP Schema Design</w:t>
      </w:r>
    </w:p>
    <w:p w14:paraId="6633143C" w14:textId="5ABC2B76" w:rsidR="00DD1BDE" w:rsidRPr="000B68A8" w:rsidRDefault="009027EB" w:rsidP="002C77F6">
      <w:pPr>
        <w:spacing w:after="0" w:line="384" w:lineRule="atLeast"/>
        <w:rPr>
          <w:rFonts w:ascii="Montserrat" w:hAnsi="Montserrat"/>
          <w:b/>
          <w:bCs/>
          <w:color w:val="000000" w:themeColor="text1"/>
        </w:rPr>
      </w:pPr>
      <w:r w:rsidRPr="000B68A8">
        <w:rPr>
          <w:rFonts w:ascii="Montserrat" w:hAnsi="Montserrat"/>
          <w:b/>
          <w:bCs/>
          <w:color w:val="000000" w:themeColor="text1"/>
        </w:rPr>
        <w:t>Task 1</w:t>
      </w:r>
    </w:p>
    <w:p w14:paraId="77CD29AB" w14:textId="3FA0B1C0" w:rsidR="00DD1BDE" w:rsidRPr="000B68A8" w:rsidRDefault="00EE6F5F" w:rsidP="002C77F6">
      <w:pPr>
        <w:spacing w:after="0" w:line="384" w:lineRule="atLeast"/>
        <w:rPr>
          <w:rFonts w:ascii="Montserrat" w:hAnsi="Montserrat"/>
          <w:color w:val="000000" w:themeColor="text1"/>
        </w:rPr>
      </w:pPr>
      <w:r w:rsidRPr="000B68A8">
        <w:rPr>
          <w:rFonts w:ascii="Montserrat" w:hAnsi="Montserrat"/>
          <w:color w:val="000000" w:themeColor="text1"/>
        </w:rPr>
        <w:t>Identify and justify your OLAP schema design</w:t>
      </w:r>
      <w:r w:rsidR="007D5391" w:rsidRPr="000B68A8">
        <w:rPr>
          <w:rFonts w:ascii="Montserrat" w:hAnsi="Montserrat"/>
          <w:color w:val="000000" w:themeColor="text1"/>
        </w:rPr>
        <w:t>.</w:t>
      </w:r>
    </w:p>
    <w:p w14:paraId="15748D7C" w14:textId="160B80B9" w:rsidR="00DD1BDE" w:rsidRPr="000B68A8" w:rsidRDefault="005D46CF" w:rsidP="002C77F6">
      <w:pPr>
        <w:spacing w:after="0" w:line="384" w:lineRule="atLeast"/>
        <w:rPr>
          <w:rFonts w:ascii="Montserrat" w:hAnsi="Montserrat"/>
          <w:b/>
          <w:bCs/>
          <w:color w:val="000000" w:themeColor="text1"/>
        </w:rPr>
      </w:pPr>
      <w:r>
        <w:rPr>
          <w:rStyle w:val="Strong"/>
          <w:rFonts w:ascii="Arial" w:eastAsiaTheme="majorEastAsia" w:hAnsi="Arial" w:cs="Arial"/>
          <w:color w:val="32325D"/>
          <w:sz w:val="27"/>
          <w:szCs w:val="27"/>
          <w:shd w:val="clear" w:color="auto" w:fill="FFFFFF"/>
        </w:rPr>
        <w:t>Star schemas</w:t>
      </w:r>
      <w:r>
        <w:rPr>
          <w:rFonts w:ascii="Arial" w:hAnsi="Arial" w:cs="Arial"/>
          <w:color w:val="32325D"/>
          <w:sz w:val="27"/>
          <w:szCs w:val="27"/>
          <w:shd w:val="clear" w:color="auto" w:fill="FFFFFF"/>
        </w:rPr>
        <w:t> are optimized for querying large data sets, data warehouses, and data marts. They support OLAP cubes, analytic applications, ad hoc queries, and business intelligence (BI). They also allow you to quickly aggregate a large number of fact records using count, sum, average, and other methods. These aggregations can be filtered and grouped (sliced and diced) by users. </w:t>
      </w:r>
    </w:p>
    <w:p w14:paraId="7843D87D" w14:textId="7FDC406E" w:rsidR="00EE6F5F" w:rsidRPr="000B68A8" w:rsidRDefault="00DD1BDE" w:rsidP="002C77F6">
      <w:pPr>
        <w:spacing w:after="0" w:line="384" w:lineRule="atLeast"/>
        <w:rPr>
          <w:rFonts w:ascii="Montserrat" w:hAnsi="Montserrat"/>
          <w:b/>
          <w:bCs/>
          <w:color w:val="000000" w:themeColor="text1"/>
        </w:rPr>
      </w:pPr>
      <w:r w:rsidRPr="000B68A8">
        <w:rPr>
          <w:rFonts w:ascii="Montserrat" w:hAnsi="Montserrat"/>
          <w:b/>
          <w:bCs/>
          <w:color w:val="000000" w:themeColor="text1"/>
        </w:rPr>
        <w:t>Task 2</w:t>
      </w:r>
    </w:p>
    <w:p w14:paraId="7DC171C0" w14:textId="12CFDAE9" w:rsidR="00DC0111" w:rsidRPr="000B68A8" w:rsidRDefault="00DC0111" w:rsidP="00DC0111">
      <w:pPr>
        <w:rPr>
          <w:rFonts w:ascii="Montserrat" w:hAnsi="Montserrat" w:cs="Arial"/>
          <w:color w:val="000000" w:themeColor="text1"/>
        </w:rPr>
      </w:pPr>
      <w:r w:rsidRPr="000B68A8">
        <w:rPr>
          <w:rFonts w:ascii="Montserrat" w:hAnsi="Montserrat" w:cs="Arial"/>
          <w:color w:val="000000" w:themeColor="text1"/>
        </w:rPr>
        <w:t xml:space="preserve">Design </w:t>
      </w:r>
      <w:r w:rsidR="00524BF4" w:rsidRPr="000B68A8">
        <w:rPr>
          <w:rFonts w:ascii="Montserrat" w:hAnsi="Montserrat" w:cs="Arial"/>
          <w:color w:val="000000" w:themeColor="text1"/>
        </w:rPr>
        <w:t xml:space="preserve">and implement </w:t>
      </w:r>
      <w:r w:rsidRPr="000B68A8">
        <w:rPr>
          <w:rFonts w:ascii="Montserrat" w:hAnsi="Montserrat" w:cs="Arial"/>
          <w:color w:val="000000" w:themeColor="text1"/>
        </w:rPr>
        <w:t xml:space="preserve">the schema </w:t>
      </w:r>
      <w:r w:rsidR="00524BF4" w:rsidRPr="000B68A8">
        <w:rPr>
          <w:rFonts w:ascii="Montserrat" w:hAnsi="Montserrat" w:cs="Arial"/>
          <w:color w:val="000000" w:themeColor="text1"/>
        </w:rPr>
        <w:t xml:space="preserve">in PowerBI </w:t>
      </w:r>
      <w:r w:rsidRPr="000B68A8">
        <w:rPr>
          <w:rFonts w:ascii="Montserrat" w:hAnsi="Montserrat" w:cs="Arial"/>
          <w:color w:val="000000" w:themeColor="text1"/>
        </w:rPr>
        <w:t>to satisfy the requirements</w:t>
      </w:r>
      <w:r w:rsidR="007D5391" w:rsidRPr="000B68A8">
        <w:rPr>
          <w:rFonts w:ascii="Montserrat" w:hAnsi="Montserrat" w:cs="Arial"/>
          <w:color w:val="000000" w:themeColor="text1"/>
        </w:rPr>
        <w:t>.</w:t>
      </w:r>
    </w:p>
    <w:p w14:paraId="517E1724" w14:textId="77777777" w:rsidR="00B01B19" w:rsidRPr="000B68A8" w:rsidRDefault="00B01B19" w:rsidP="002C77F6">
      <w:pPr>
        <w:spacing w:after="120" w:line="524" w:lineRule="atLeast"/>
        <w:outlineLvl w:val="3"/>
        <w:rPr>
          <w:rFonts w:ascii="&amp;quot" w:hAnsi="&amp;quot"/>
          <w:color w:val="000000" w:themeColor="text1"/>
          <w:sz w:val="37"/>
          <w:szCs w:val="37"/>
        </w:rPr>
      </w:pPr>
    </w:p>
    <w:p w14:paraId="752334BA" w14:textId="6174D31B" w:rsidR="002C77F6" w:rsidRPr="000B68A8" w:rsidRDefault="002C77F6"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 xml:space="preserve">Part </w:t>
      </w:r>
      <w:r w:rsidR="005A2F76" w:rsidRPr="000B68A8">
        <w:rPr>
          <w:rFonts w:ascii="Montserrat Black" w:hAnsi="Montserrat Black"/>
          <w:color w:val="000000" w:themeColor="text1"/>
          <w:sz w:val="37"/>
          <w:szCs w:val="37"/>
        </w:rPr>
        <w:t>4</w:t>
      </w:r>
      <w:r w:rsidRPr="000B68A8">
        <w:rPr>
          <w:rFonts w:ascii="Montserrat Black" w:hAnsi="Montserrat Black"/>
          <w:color w:val="000000" w:themeColor="text1"/>
          <w:sz w:val="37"/>
          <w:szCs w:val="37"/>
        </w:rPr>
        <w:t xml:space="preserve">: </w:t>
      </w:r>
      <w:r w:rsidR="009027EB" w:rsidRPr="000B68A8">
        <w:rPr>
          <w:rFonts w:ascii="Montserrat Black" w:hAnsi="Montserrat Black"/>
          <w:color w:val="000000" w:themeColor="text1"/>
          <w:sz w:val="37"/>
          <w:szCs w:val="37"/>
        </w:rPr>
        <w:t>Data deliverables</w:t>
      </w:r>
    </w:p>
    <w:p w14:paraId="455DAAAB" w14:textId="4B0DCD0C" w:rsidR="00DD1BDE" w:rsidRPr="000B68A8" w:rsidRDefault="00B01B19" w:rsidP="00B01B19">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Task </w:t>
      </w:r>
      <w:r w:rsidR="00EE6F5F" w:rsidRPr="000B68A8">
        <w:rPr>
          <w:rFonts w:ascii="Montserrat" w:hAnsi="Montserrat"/>
          <w:b/>
          <w:bCs/>
          <w:color w:val="000000" w:themeColor="text1"/>
        </w:rPr>
        <w:t>1</w:t>
      </w:r>
    </w:p>
    <w:p w14:paraId="7ECA80D9" w14:textId="29106A16" w:rsidR="00B01B19" w:rsidRPr="000B68A8" w:rsidRDefault="00E666F2" w:rsidP="00B01B19">
      <w:pPr>
        <w:spacing w:after="0" w:line="384" w:lineRule="atLeast"/>
        <w:rPr>
          <w:rFonts w:ascii="Montserrat" w:hAnsi="Montserrat"/>
          <w:color w:val="000000" w:themeColor="text1"/>
        </w:rPr>
      </w:pPr>
      <w:r w:rsidRPr="000B68A8">
        <w:rPr>
          <w:rFonts w:ascii="Montserrat" w:hAnsi="Montserrat"/>
          <w:color w:val="000000" w:themeColor="text1"/>
        </w:rPr>
        <w:t>Produce a document (Source to Target Mapping) that contains the mapping of source system fields to the fields of the target system.</w:t>
      </w:r>
    </w:p>
    <w:p w14:paraId="04457832" w14:textId="77777777" w:rsidR="005D46CF" w:rsidRDefault="005D46CF" w:rsidP="005D46CF">
      <w:pPr>
        <w:pStyle w:val="Heading2"/>
        <w:shd w:val="clear" w:color="auto" w:fill="FFFFFF"/>
        <w:rPr>
          <w:rFonts w:ascii="Arial" w:hAnsi="Arial" w:cs="Arial"/>
          <w:color w:val="32325D"/>
          <w:sz w:val="36"/>
          <w:szCs w:val="36"/>
        </w:rPr>
      </w:pPr>
      <w:r>
        <w:rPr>
          <w:rFonts w:ascii="Arial" w:hAnsi="Arial" w:cs="Arial"/>
          <w:color w:val="32325D"/>
        </w:rPr>
        <w:t>Steps Involved in Source to Target Mapping</w:t>
      </w:r>
    </w:p>
    <w:p w14:paraId="7820D58D"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You can map your data from a source of your choice to your desired destination by implementing the following steps:</w:t>
      </w:r>
    </w:p>
    <w:p w14:paraId="1EAD75B1" w14:textId="77777777" w:rsidR="005D46CF" w:rsidRDefault="005D46CF" w:rsidP="005D46CF">
      <w:pPr>
        <w:numPr>
          <w:ilvl w:val="0"/>
          <w:numId w:val="40"/>
        </w:numPr>
        <w:shd w:val="clear" w:color="auto" w:fill="FFFFFF"/>
        <w:spacing w:before="100" w:beforeAutospacing="1" w:after="100" w:afterAutospacing="1"/>
        <w:rPr>
          <w:rFonts w:ascii="Arial" w:hAnsi="Arial" w:cs="Arial"/>
          <w:color w:val="32325D"/>
          <w:sz w:val="27"/>
          <w:szCs w:val="27"/>
        </w:rPr>
      </w:pPr>
      <w:hyperlink r:id="rId12" w:anchor="step1" w:history="1">
        <w:r>
          <w:rPr>
            <w:rStyle w:val="Hyperlink"/>
            <w:rFonts w:ascii="Arial" w:eastAsiaTheme="majorEastAsia" w:hAnsi="Arial" w:cs="Arial"/>
            <w:color w:val="FD8412"/>
            <w:sz w:val="27"/>
            <w:szCs w:val="27"/>
          </w:rPr>
          <w:t>Step 1: Defining the Attributes</w:t>
        </w:r>
      </w:hyperlink>
    </w:p>
    <w:p w14:paraId="7F88B754" w14:textId="77777777" w:rsidR="005D46CF" w:rsidRDefault="005D46CF" w:rsidP="005D46CF">
      <w:pPr>
        <w:numPr>
          <w:ilvl w:val="0"/>
          <w:numId w:val="40"/>
        </w:numPr>
        <w:shd w:val="clear" w:color="auto" w:fill="FFFFFF"/>
        <w:spacing w:before="100" w:beforeAutospacing="1" w:after="100" w:afterAutospacing="1"/>
        <w:rPr>
          <w:rFonts w:ascii="Arial" w:hAnsi="Arial" w:cs="Arial"/>
          <w:color w:val="32325D"/>
          <w:sz w:val="27"/>
          <w:szCs w:val="27"/>
        </w:rPr>
      </w:pPr>
      <w:hyperlink r:id="rId13" w:anchor="step2" w:history="1">
        <w:r>
          <w:rPr>
            <w:rStyle w:val="Hyperlink"/>
            <w:rFonts w:ascii="Arial" w:eastAsiaTheme="majorEastAsia" w:hAnsi="Arial" w:cs="Arial"/>
            <w:color w:val="FD8412"/>
            <w:sz w:val="27"/>
            <w:szCs w:val="27"/>
          </w:rPr>
          <w:t>Step 2: Mapping the Attributes</w:t>
        </w:r>
      </w:hyperlink>
    </w:p>
    <w:p w14:paraId="3AEDFBEA" w14:textId="77777777" w:rsidR="005D46CF" w:rsidRDefault="005D46CF" w:rsidP="005D46CF">
      <w:pPr>
        <w:numPr>
          <w:ilvl w:val="0"/>
          <w:numId w:val="40"/>
        </w:numPr>
        <w:shd w:val="clear" w:color="auto" w:fill="FFFFFF"/>
        <w:spacing w:before="100" w:beforeAutospacing="1" w:after="100" w:afterAutospacing="1"/>
        <w:rPr>
          <w:rFonts w:ascii="Arial" w:hAnsi="Arial" w:cs="Arial"/>
          <w:color w:val="32325D"/>
          <w:sz w:val="27"/>
          <w:szCs w:val="27"/>
        </w:rPr>
      </w:pPr>
      <w:hyperlink r:id="rId14" w:anchor="step3" w:history="1">
        <w:r>
          <w:rPr>
            <w:rStyle w:val="Hyperlink"/>
            <w:rFonts w:ascii="Arial" w:eastAsiaTheme="majorEastAsia" w:hAnsi="Arial" w:cs="Arial"/>
            <w:color w:val="FD8412"/>
            <w:sz w:val="27"/>
            <w:szCs w:val="27"/>
          </w:rPr>
          <w:t>Step 3: Transforming the Data</w:t>
        </w:r>
      </w:hyperlink>
    </w:p>
    <w:p w14:paraId="56E61726" w14:textId="77777777" w:rsidR="005D46CF" w:rsidRDefault="005D46CF" w:rsidP="005D46CF">
      <w:pPr>
        <w:numPr>
          <w:ilvl w:val="0"/>
          <w:numId w:val="40"/>
        </w:numPr>
        <w:shd w:val="clear" w:color="auto" w:fill="FFFFFF"/>
        <w:spacing w:before="100" w:beforeAutospacing="1" w:after="100" w:afterAutospacing="1"/>
        <w:rPr>
          <w:rFonts w:ascii="Arial" w:hAnsi="Arial" w:cs="Arial"/>
          <w:color w:val="32325D"/>
          <w:sz w:val="27"/>
          <w:szCs w:val="27"/>
        </w:rPr>
      </w:pPr>
      <w:hyperlink r:id="rId15" w:anchor="step4" w:history="1">
        <w:r>
          <w:rPr>
            <w:rStyle w:val="Hyperlink"/>
            <w:rFonts w:ascii="Arial" w:eastAsiaTheme="majorEastAsia" w:hAnsi="Arial" w:cs="Arial"/>
            <w:color w:val="FD8412"/>
            <w:sz w:val="27"/>
            <w:szCs w:val="27"/>
          </w:rPr>
          <w:t>Step 4: Testing the Mapping Process</w:t>
        </w:r>
      </w:hyperlink>
    </w:p>
    <w:p w14:paraId="5412F029" w14:textId="77777777" w:rsidR="005D46CF" w:rsidRDefault="005D46CF" w:rsidP="005D46CF">
      <w:pPr>
        <w:numPr>
          <w:ilvl w:val="0"/>
          <w:numId w:val="40"/>
        </w:numPr>
        <w:shd w:val="clear" w:color="auto" w:fill="FFFFFF"/>
        <w:spacing w:before="100" w:beforeAutospacing="1" w:after="100" w:afterAutospacing="1"/>
        <w:rPr>
          <w:rFonts w:ascii="Arial" w:hAnsi="Arial" w:cs="Arial"/>
          <w:color w:val="32325D"/>
          <w:sz w:val="27"/>
          <w:szCs w:val="27"/>
        </w:rPr>
      </w:pPr>
      <w:hyperlink r:id="rId16" w:anchor="step5" w:history="1">
        <w:r>
          <w:rPr>
            <w:rStyle w:val="Hyperlink"/>
            <w:rFonts w:ascii="Arial" w:eastAsiaTheme="majorEastAsia" w:hAnsi="Arial" w:cs="Arial"/>
            <w:color w:val="FD8412"/>
            <w:sz w:val="27"/>
            <w:szCs w:val="27"/>
          </w:rPr>
          <w:t>Step 5: Deploying the Mapping Process</w:t>
        </w:r>
      </w:hyperlink>
    </w:p>
    <w:p w14:paraId="75942930" w14:textId="77777777" w:rsidR="005D46CF" w:rsidRDefault="005D46CF" w:rsidP="005D46CF">
      <w:pPr>
        <w:numPr>
          <w:ilvl w:val="0"/>
          <w:numId w:val="40"/>
        </w:numPr>
        <w:shd w:val="clear" w:color="auto" w:fill="FFFFFF"/>
        <w:spacing w:before="100" w:beforeAutospacing="1" w:after="100" w:afterAutospacing="1"/>
        <w:rPr>
          <w:rFonts w:ascii="Arial" w:hAnsi="Arial" w:cs="Arial"/>
          <w:color w:val="32325D"/>
          <w:sz w:val="27"/>
          <w:szCs w:val="27"/>
        </w:rPr>
      </w:pPr>
      <w:hyperlink r:id="rId17" w:anchor="step6" w:history="1">
        <w:r>
          <w:rPr>
            <w:rStyle w:val="Hyperlink"/>
            <w:rFonts w:ascii="Arial" w:eastAsiaTheme="majorEastAsia" w:hAnsi="Arial" w:cs="Arial"/>
            <w:color w:val="FD8412"/>
            <w:sz w:val="27"/>
            <w:szCs w:val="27"/>
          </w:rPr>
          <w:t>Step 6: Maintaining the Mapping Process</w:t>
        </w:r>
      </w:hyperlink>
    </w:p>
    <w:p w14:paraId="4FFCFD8A" w14:textId="77777777" w:rsidR="005D46CF" w:rsidRDefault="005D46CF" w:rsidP="005D46CF">
      <w:pPr>
        <w:pStyle w:val="Heading3"/>
        <w:shd w:val="clear" w:color="auto" w:fill="FFFFFF"/>
        <w:spacing w:after="0"/>
        <w:rPr>
          <w:rFonts w:ascii="Arial" w:hAnsi="Arial" w:cs="Arial"/>
          <w:color w:val="32325D"/>
          <w:sz w:val="27"/>
          <w:szCs w:val="27"/>
        </w:rPr>
      </w:pPr>
      <w:r>
        <w:rPr>
          <w:rFonts w:ascii="Arial" w:hAnsi="Arial" w:cs="Arial"/>
          <w:color w:val="32325D"/>
        </w:rPr>
        <w:lastRenderedPageBreak/>
        <w:t>Step 1: Defining the Attributes</w:t>
      </w:r>
    </w:p>
    <w:p w14:paraId="37976E93"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Before data transfer between the source and the destination begins, the data to be transferred has to be defined. This means defining which tables and which attributes in those tables are to be transferred. If data integration is being performed, the frequency of integration is also defined in this step.</w:t>
      </w:r>
    </w:p>
    <w:p w14:paraId="4779D644" w14:textId="77777777" w:rsidR="005D46CF" w:rsidRDefault="005D46CF" w:rsidP="005D46CF">
      <w:pPr>
        <w:pStyle w:val="Heading3"/>
        <w:shd w:val="clear" w:color="auto" w:fill="FFFFFF"/>
        <w:spacing w:after="0"/>
        <w:rPr>
          <w:rFonts w:ascii="Arial" w:hAnsi="Arial" w:cs="Arial"/>
          <w:color w:val="32325D"/>
          <w:sz w:val="27"/>
          <w:szCs w:val="27"/>
        </w:rPr>
      </w:pPr>
      <w:r>
        <w:rPr>
          <w:rFonts w:ascii="Arial" w:hAnsi="Arial" w:cs="Arial"/>
          <w:color w:val="32325D"/>
        </w:rPr>
        <w:t>Step 2: Mapping the Attributes</w:t>
      </w:r>
    </w:p>
    <w:p w14:paraId="281DD8E1"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Once the data to be transferred has been defined, it has to be mapped according to the destination system’s attributes. If the data is being integrated into a data warehouse, some amount of denormalization would be required, and hence, the mapping would be complex and error-prone.</w:t>
      </w:r>
    </w:p>
    <w:p w14:paraId="1C15F1FA" w14:textId="77777777" w:rsidR="005D46CF" w:rsidRDefault="005D46CF" w:rsidP="005D46CF">
      <w:pPr>
        <w:pStyle w:val="Heading3"/>
        <w:shd w:val="clear" w:color="auto" w:fill="FFFFFF"/>
        <w:spacing w:after="0"/>
        <w:rPr>
          <w:rFonts w:ascii="Arial" w:hAnsi="Arial" w:cs="Arial"/>
          <w:color w:val="32325D"/>
          <w:sz w:val="27"/>
          <w:szCs w:val="27"/>
        </w:rPr>
      </w:pPr>
      <w:r>
        <w:rPr>
          <w:rFonts w:ascii="Arial" w:hAnsi="Arial" w:cs="Arial"/>
          <w:color w:val="32325D"/>
        </w:rPr>
        <w:t>Step 3: Transforming the Data</w:t>
      </w:r>
    </w:p>
    <w:p w14:paraId="10F0CD2E"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This step involves converting the data into a form suitable to be stored in the destination system and homogenized to maintain uniformity.</w:t>
      </w:r>
    </w:p>
    <w:p w14:paraId="00FC0A86" w14:textId="77777777" w:rsidR="005D46CF" w:rsidRDefault="005D46CF" w:rsidP="005D46CF">
      <w:pPr>
        <w:pStyle w:val="Heading3"/>
        <w:shd w:val="clear" w:color="auto" w:fill="FFFFFF"/>
        <w:spacing w:after="0"/>
        <w:rPr>
          <w:rFonts w:ascii="Arial" w:hAnsi="Arial" w:cs="Arial"/>
          <w:color w:val="32325D"/>
          <w:sz w:val="27"/>
          <w:szCs w:val="27"/>
        </w:rPr>
      </w:pPr>
      <w:r>
        <w:rPr>
          <w:rFonts w:ascii="Arial" w:hAnsi="Arial" w:cs="Arial"/>
          <w:color w:val="32325D"/>
        </w:rPr>
        <w:t>Step 4: Testing the Mapping Process</w:t>
      </w:r>
    </w:p>
    <w:p w14:paraId="602C5B9E"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Once the first three steps have been completed, it has to be tested on some sample data sources to ensure that the right data attributes in the proper form are mapped correctly with the destination system.</w:t>
      </w:r>
    </w:p>
    <w:p w14:paraId="20C3AB4C" w14:textId="77777777" w:rsidR="005D46CF" w:rsidRDefault="005D46CF" w:rsidP="005D46CF">
      <w:pPr>
        <w:pStyle w:val="Heading3"/>
        <w:shd w:val="clear" w:color="auto" w:fill="FFFFFF"/>
        <w:spacing w:after="0"/>
        <w:rPr>
          <w:rFonts w:ascii="Arial" w:hAnsi="Arial" w:cs="Arial"/>
          <w:color w:val="32325D"/>
          <w:sz w:val="27"/>
          <w:szCs w:val="27"/>
        </w:rPr>
      </w:pPr>
      <w:r>
        <w:rPr>
          <w:rFonts w:ascii="Arial" w:hAnsi="Arial" w:cs="Arial"/>
          <w:color w:val="32325D"/>
        </w:rPr>
        <w:t>Step 5: Deploying the Mapping Process</w:t>
      </w:r>
    </w:p>
    <w:p w14:paraId="0D8F3AF5"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Upon completion of testing and successful data transfer, migration or integration can be scheduled on the live data as per the user’s requirements.</w:t>
      </w:r>
    </w:p>
    <w:p w14:paraId="4AD59342" w14:textId="77777777" w:rsidR="005D46CF" w:rsidRDefault="005D46CF" w:rsidP="005D46CF">
      <w:pPr>
        <w:pStyle w:val="Heading3"/>
        <w:shd w:val="clear" w:color="auto" w:fill="FFFFFF"/>
        <w:spacing w:after="0"/>
        <w:rPr>
          <w:rFonts w:ascii="Arial" w:hAnsi="Arial" w:cs="Arial"/>
          <w:color w:val="32325D"/>
          <w:sz w:val="27"/>
          <w:szCs w:val="27"/>
        </w:rPr>
      </w:pPr>
      <w:r>
        <w:rPr>
          <w:rFonts w:ascii="Arial" w:hAnsi="Arial" w:cs="Arial"/>
          <w:color w:val="32325D"/>
        </w:rPr>
        <w:t>Step 6: Maintaining the Mapping Process</w:t>
      </w:r>
    </w:p>
    <w:p w14:paraId="7E7F2509" w14:textId="77777777" w:rsidR="005D46CF" w:rsidRDefault="005D46CF" w:rsidP="005D46CF">
      <w:pPr>
        <w:pStyle w:val="NormalWeb"/>
        <w:shd w:val="clear" w:color="auto" w:fill="FFFFFF"/>
        <w:rPr>
          <w:rFonts w:ascii="Arial" w:hAnsi="Arial" w:cs="Arial"/>
          <w:color w:val="32325D"/>
          <w:sz w:val="27"/>
          <w:szCs w:val="27"/>
        </w:rPr>
      </w:pPr>
      <w:r>
        <w:rPr>
          <w:rFonts w:ascii="Arial" w:hAnsi="Arial" w:cs="Arial"/>
          <w:color w:val="32325D"/>
          <w:sz w:val="27"/>
          <w:szCs w:val="27"/>
        </w:rPr>
        <w:t>This step is only required for data integration since migration is a one-time process. Data integration will take place regularly after certain intervals of time. Hence, the Source to Target Mapping process must be maintained and updated periodically to handle large datasets and any new data sources if required.</w:t>
      </w:r>
    </w:p>
    <w:p w14:paraId="377AE003" w14:textId="77777777" w:rsidR="00677AC0" w:rsidRPr="000B68A8" w:rsidRDefault="00677AC0" w:rsidP="00B01B19">
      <w:pPr>
        <w:spacing w:after="0" w:line="384" w:lineRule="atLeast"/>
        <w:rPr>
          <w:rFonts w:ascii="Montserrat" w:hAnsi="Montserrat"/>
          <w:b/>
          <w:bCs/>
          <w:color w:val="000000" w:themeColor="text1"/>
        </w:rPr>
      </w:pPr>
    </w:p>
    <w:p w14:paraId="6045C5D2" w14:textId="6B802C3C" w:rsidR="00DD1BDE" w:rsidRPr="000B68A8" w:rsidRDefault="00B01B19" w:rsidP="00B01B19">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Task </w:t>
      </w:r>
      <w:r w:rsidR="00EE6F5F" w:rsidRPr="000B68A8">
        <w:rPr>
          <w:rFonts w:ascii="Montserrat" w:hAnsi="Montserrat"/>
          <w:b/>
          <w:bCs/>
          <w:color w:val="000000" w:themeColor="text1"/>
        </w:rPr>
        <w:t>2</w:t>
      </w:r>
    </w:p>
    <w:p w14:paraId="39BE0EC7" w14:textId="0E5EABE5" w:rsidR="00B01B19" w:rsidRPr="000B68A8" w:rsidRDefault="00B01B19" w:rsidP="00B01B19">
      <w:pPr>
        <w:spacing w:after="0" w:line="384" w:lineRule="atLeast"/>
        <w:rPr>
          <w:rFonts w:ascii="Montserrat" w:hAnsi="Montserrat"/>
          <w:color w:val="000000" w:themeColor="text1"/>
        </w:rPr>
      </w:pPr>
      <w:r w:rsidRPr="000B68A8">
        <w:rPr>
          <w:rFonts w:ascii="Montserrat" w:hAnsi="Montserrat"/>
          <w:color w:val="000000" w:themeColor="text1"/>
        </w:rPr>
        <w:t xml:space="preserve">Create the tables in </w:t>
      </w:r>
      <w:r w:rsidR="006D5522" w:rsidRPr="000B68A8">
        <w:rPr>
          <w:rFonts w:ascii="Montserrat" w:hAnsi="Montserrat"/>
          <w:color w:val="000000" w:themeColor="text1"/>
        </w:rPr>
        <w:t>PowerBI</w:t>
      </w:r>
      <w:r w:rsidR="007D5391" w:rsidRPr="000B68A8">
        <w:rPr>
          <w:rFonts w:ascii="Montserrat" w:hAnsi="Montserrat"/>
          <w:color w:val="000000" w:themeColor="text1"/>
        </w:rPr>
        <w:t>.</w:t>
      </w:r>
    </w:p>
    <w:p w14:paraId="4F213864" w14:textId="77777777" w:rsidR="00677AC0" w:rsidRPr="000B68A8" w:rsidRDefault="00677AC0" w:rsidP="00B01B19">
      <w:pPr>
        <w:spacing w:after="0" w:line="384" w:lineRule="atLeast"/>
        <w:rPr>
          <w:rFonts w:ascii="Montserrat" w:hAnsi="Montserrat"/>
          <w:b/>
          <w:bCs/>
          <w:color w:val="000000" w:themeColor="text1"/>
        </w:rPr>
      </w:pPr>
    </w:p>
    <w:p w14:paraId="5ABEA114" w14:textId="2F2DE2B3" w:rsidR="00DD1BDE" w:rsidRPr="000B68A8" w:rsidRDefault="00B01B19" w:rsidP="00B01B19">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Task </w:t>
      </w:r>
      <w:r w:rsidR="00EE6F5F" w:rsidRPr="000B68A8">
        <w:rPr>
          <w:rFonts w:ascii="Montserrat" w:hAnsi="Montserrat"/>
          <w:b/>
          <w:bCs/>
          <w:color w:val="000000" w:themeColor="text1"/>
        </w:rPr>
        <w:t>3</w:t>
      </w:r>
    </w:p>
    <w:p w14:paraId="18448107" w14:textId="60F532E0" w:rsidR="00B01B19" w:rsidRPr="000B68A8" w:rsidRDefault="00B01B19" w:rsidP="00B01B19">
      <w:pPr>
        <w:spacing w:after="0" w:line="384" w:lineRule="atLeast"/>
        <w:rPr>
          <w:rFonts w:ascii="Montserrat" w:hAnsi="Montserrat"/>
          <w:color w:val="000000" w:themeColor="text1"/>
        </w:rPr>
      </w:pPr>
      <w:r w:rsidRPr="000B68A8">
        <w:rPr>
          <w:rFonts w:ascii="Montserrat" w:hAnsi="Montserrat"/>
          <w:color w:val="000000" w:themeColor="text1"/>
        </w:rPr>
        <w:lastRenderedPageBreak/>
        <w:t>E</w:t>
      </w:r>
      <w:r w:rsidR="00CC1B01" w:rsidRPr="000B68A8">
        <w:rPr>
          <w:rFonts w:ascii="Montserrat" w:hAnsi="Montserrat"/>
          <w:color w:val="000000" w:themeColor="text1"/>
        </w:rPr>
        <w:t xml:space="preserve">xtract </w:t>
      </w:r>
      <w:r w:rsidRPr="000B68A8">
        <w:rPr>
          <w:rFonts w:ascii="Montserrat" w:hAnsi="Montserrat"/>
          <w:color w:val="000000" w:themeColor="text1"/>
        </w:rPr>
        <w:t>T</w:t>
      </w:r>
      <w:r w:rsidR="00CC1B01" w:rsidRPr="000B68A8">
        <w:rPr>
          <w:rFonts w:ascii="Montserrat" w:hAnsi="Montserrat"/>
          <w:color w:val="000000" w:themeColor="text1"/>
        </w:rPr>
        <w:t xml:space="preserve">ransform and </w:t>
      </w:r>
      <w:r w:rsidRPr="000B68A8">
        <w:rPr>
          <w:rFonts w:ascii="Montserrat" w:hAnsi="Montserrat"/>
          <w:color w:val="000000" w:themeColor="text1"/>
        </w:rPr>
        <w:t>L</w:t>
      </w:r>
      <w:r w:rsidR="00CC1B01" w:rsidRPr="000B68A8">
        <w:rPr>
          <w:rFonts w:ascii="Montserrat" w:hAnsi="Montserrat"/>
          <w:color w:val="000000" w:themeColor="text1"/>
        </w:rPr>
        <w:t xml:space="preserve">oad the data </w:t>
      </w:r>
      <w:r w:rsidRPr="000B68A8">
        <w:rPr>
          <w:rFonts w:ascii="Montserrat" w:hAnsi="Montserrat"/>
          <w:color w:val="000000" w:themeColor="text1"/>
        </w:rPr>
        <w:t xml:space="preserve">using </w:t>
      </w:r>
      <w:r w:rsidR="006D5522" w:rsidRPr="000B68A8">
        <w:rPr>
          <w:rFonts w:ascii="Montserrat" w:hAnsi="Montserrat"/>
          <w:color w:val="000000" w:themeColor="text1"/>
        </w:rPr>
        <w:t>PowerBI</w:t>
      </w:r>
      <w:r w:rsidR="007D5391" w:rsidRPr="000B68A8">
        <w:rPr>
          <w:rFonts w:ascii="Montserrat" w:hAnsi="Montserrat"/>
          <w:color w:val="000000" w:themeColor="text1"/>
        </w:rPr>
        <w:t>.</w:t>
      </w:r>
    </w:p>
    <w:p w14:paraId="5DA60B8B" w14:textId="77777777" w:rsidR="00B01B19" w:rsidRPr="000B68A8" w:rsidRDefault="00B01B19" w:rsidP="00B01B19">
      <w:pPr>
        <w:spacing w:after="0" w:line="384" w:lineRule="atLeast"/>
        <w:rPr>
          <w:rFonts w:ascii="Montserrat" w:hAnsi="Montserrat"/>
          <w:b/>
          <w:bCs/>
          <w:color w:val="000000" w:themeColor="text1"/>
        </w:rPr>
      </w:pPr>
    </w:p>
    <w:p w14:paraId="202DA6B1" w14:textId="77777777" w:rsidR="007D5391" w:rsidRPr="000B68A8" w:rsidRDefault="007D5391" w:rsidP="00B01B19">
      <w:pPr>
        <w:spacing w:after="0" w:line="384" w:lineRule="atLeast"/>
        <w:rPr>
          <w:rFonts w:ascii="&amp;quot" w:hAnsi="&amp;quot"/>
          <w:color w:val="000000" w:themeColor="text1"/>
          <w:sz w:val="37"/>
          <w:szCs w:val="37"/>
        </w:rPr>
      </w:pPr>
    </w:p>
    <w:p w14:paraId="39B8A4ED" w14:textId="7B9BEE56" w:rsidR="007D5391" w:rsidRPr="000B68A8" w:rsidRDefault="002C77F6"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 xml:space="preserve">Part </w:t>
      </w:r>
      <w:r w:rsidR="005A2F76" w:rsidRPr="000B68A8">
        <w:rPr>
          <w:rFonts w:ascii="Montserrat Black" w:hAnsi="Montserrat Black"/>
          <w:color w:val="000000" w:themeColor="text1"/>
          <w:sz w:val="37"/>
          <w:szCs w:val="37"/>
        </w:rPr>
        <w:t>5</w:t>
      </w:r>
      <w:r w:rsidRPr="000B68A8">
        <w:rPr>
          <w:rFonts w:ascii="Montserrat Black" w:hAnsi="Montserrat Black"/>
          <w:color w:val="000000" w:themeColor="text1"/>
          <w:sz w:val="37"/>
          <w:szCs w:val="37"/>
        </w:rPr>
        <w:t xml:space="preserve">: </w:t>
      </w:r>
      <w:r w:rsidR="009027EB" w:rsidRPr="000B68A8">
        <w:rPr>
          <w:rFonts w:ascii="Montserrat Black" w:hAnsi="Montserrat Black"/>
          <w:color w:val="000000" w:themeColor="text1"/>
          <w:sz w:val="37"/>
          <w:szCs w:val="37"/>
        </w:rPr>
        <w:t>Test approaches</w:t>
      </w:r>
    </w:p>
    <w:p w14:paraId="6CA4A05D" w14:textId="5D5EA92D" w:rsidR="00E02BB6" w:rsidRPr="000B68A8" w:rsidRDefault="00B01B19" w:rsidP="007D5391">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Task </w:t>
      </w:r>
      <w:r w:rsidR="00EE6F5F" w:rsidRPr="000B68A8">
        <w:rPr>
          <w:rFonts w:ascii="Montserrat" w:hAnsi="Montserrat"/>
          <w:b/>
          <w:bCs/>
          <w:color w:val="000000" w:themeColor="text1"/>
        </w:rPr>
        <w:t>1</w:t>
      </w:r>
    </w:p>
    <w:p w14:paraId="55D005BE" w14:textId="140F3BFB"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Perform some tests to check the four different levels of data testing. </w:t>
      </w:r>
    </w:p>
    <w:p w14:paraId="277CD53E" w14:textId="77777777" w:rsidR="00E02BB6" w:rsidRPr="000B68A8" w:rsidRDefault="00E02BB6" w:rsidP="007D5391">
      <w:pPr>
        <w:spacing w:after="0" w:line="384" w:lineRule="atLeast"/>
        <w:rPr>
          <w:rFonts w:ascii="Montserrat" w:hAnsi="Montserrat"/>
          <w:color w:val="000000" w:themeColor="text1"/>
        </w:rPr>
      </w:pPr>
    </w:p>
    <w:p w14:paraId="28791D58" w14:textId="77777777" w:rsidR="00E02BB6" w:rsidRPr="000B68A8" w:rsidRDefault="00E02BB6" w:rsidP="007D5391">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Entity Level:  </w:t>
      </w:r>
    </w:p>
    <w:p w14:paraId="49679235" w14:textId="7B0D62D1"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Review the reporting requirements that were listed as part of the initial data warehouse project brief. Can your design support the requirements? </w:t>
      </w:r>
    </w:p>
    <w:p w14:paraId="4B94EE13" w14:textId="77777777" w:rsidR="00E02BB6" w:rsidRPr="000B68A8" w:rsidRDefault="00E02BB6" w:rsidP="007D5391">
      <w:pPr>
        <w:spacing w:after="0" w:line="384" w:lineRule="atLeast"/>
        <w:rPr>
          <w:rFonts w:ascii="Montserrat" w:hAnsi="Montserrat"/>
          <w:color w:val="000000" w:themeColor="text1"/>
        </w:rPr>
      </w:pPr>
    </w:p>
    <w:p w14:paraId="2560E1E8" w14:textId="2B7E3C60" w:rsidR="00E02BB6" w:rsidRPr="000B68A8" w:rsidRDefault="00E02BB6" w:rsidP="007D5391">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Record Level:  </w:t>
      </w:r>
    </w:p>
    <w:p w14:paraId="10C75547" w14:textId="348B80A6"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Run some queries to get the counts for each of your populated tables. </w:t>
      </w:r>
    </w:p>
    <w:p w14:paraId="4A1F5005" w14:textId="228C0DD3"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Look back at the original source data and analyse what each entity count should be. </w:t>
      </w:r>
    </w:p>
    <w:p w14:paraId="2E4DB7BE" w14:textId="24DEF0D0"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Do your counts align? If not, consider what needs to be fixed. </w:t>
      </w:r>
    </w:p>
    <w:p w14:paraId="03402F9A" w14:textId="77777777" w:rsidR="007D5391" w:rsidRPr="000B68A8" w:rsidRDefault="007D5391" w:rsidP="007D5391">
      <w:pPr>
        <w:spacing w:after="0" w:line="384" w:lineRule="atLeast"/>
        <w:rPr>
          <w:rFonts w:ascii="Montserrat" w:hAnsi="Montserrat"/>
          <w:b/>
          <w:bCs/>
          <w:color w:val="000000" w:themeColor="text1"/>
        </w:rPr>
      </w:pPr>
    </w:p>
    <w:p w14:paraId="4722F9E4" w14:textId="77777777" w:rsidR="007D5391" w:rsidRPr="000B68A8" w:rsidRDefault="007D5391" w:rsidP="007D5391">
      <w:pPr>
        <w:spacing w:after="0" w:line="384" w:lineRule="atLeast"/>
        <w:rPr>
          <w:rFonts w:ascii="Montserrat" w:hAnsi="Montserrat"/>
          <w:b/>
          <w:bCs/>
          <w:color w:val="000000" w:themeColor="text1"/>
        </w:rPr>
      </w:pPr>
    </w:p>
    <w:p w14:paraId="768ECB63" w14:textId="506ED660" w:rsidR="00E02BB6" w:rsidRPr="000B68A8" w:rsidRDefault="00E02BB6" w:rsidP="007D5391">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Column Level: </w:t>
      </w:r>
    </w:p>
    <w:p w14:paraId="5F1D8D39" w14:textId="1C2C8C70"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Check your table structures against the original source data. Have you accounted for all the data items?  </w:t>
      </w:r>
    </w:p>
    <w:p w14:paraId="74146E7D" w14:textId="77777777" w:rsidR="00E02BB6" w:rsidRPr="000B68A8" w:rsidRDefault="00E02BB6" w:rsidP="007D5391">
      <w:pPr>
        <w:spacing w:after="0" w:line="384" w:lineRule="atLeast"/>
        <w:rPr>
          <w:rFonts w:ascii="Montserrat" w:hAnsi="Montserrat"/>
          <w:color w:val="000000" w:themeColor="text1"/>
        </w:rPr>
      </w:pPr>
    </w:p>
    <w:p w14:paraId="0BBFB214" w14:textId="77777777" w:rsidR="00E02BB6" w:rsidRPr="000B68A8" w:rsidRDefault="00E02BB6" w:rsidP="007D5391">
      <w:pPr>
        <w:spacing w:after="0" w:line="384" w:lineRule="atLeast"/>
        <w:rPr>
          <w:rFonts w:ascii="Montserrat" w:hAnsi="Montserrat"/>
          <w:b/>
          <w:bCs/>
          <w:color w:val="000000" w:themeColor="text1"/>
        </w:rPr>
      </w:pPr>
      <w:r w:rsidRPr="000B68A8">
        <w:rPr>
          <w:rFonts w:ascii="Montserrat" w:hAnsi="Montserrat"/>
          <w:b/>
          <w:bCs/>
          <w:color w:val="000000" w:themeColor="text1"/>
        </w:rPr>
        <w:t xml:space="preserve">Column Value Level: </w:t>
      </w:r>
    </w:p>
    <w:p w14:paraId="541F7218" w14:textId="76320B44"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 xml:space="preserve">Run some queries to get frequency counts of your columns. As a minimum, pick one column per table and do a frequency count of that column. </w:t>
      </w:r>
    </w:p>
    <w:p w14:paraId="78E720D7" w14:textId="77777777" w:rsidR="00E02BB6" w:rsidRPr="000B68A8" w:rsidRDefault="00E02BB6" w:rsidP="007D5391">
      <w:pPr>
        <w:spacing w:after="0" w:line="384" w:lineRule="atLeast"/>
        <w:rPr>
          <w:rFonts w:ascii="Montserrat" w:hAnsi="Montserrat"/>
          <w:color w:val="000000" w:themeColor="text1"/>
        </w:rPr>
      </w:pPr>
    </w:p>
    <w:p w14:paraId="2A41B562" w14:textId="0EF32CBE" w:rsidR="00E02BB6" w:rsidRPr="000B68A8" w:rsidRDefault="00E02BB6" w:rsidP="007D5391">
      <w:pPr>
        <w:spacing w:after="0" w:line="384" w:lineRule="atLeast"/>
        <w:rPr>
          <w:rFonts w:ascii="Montserrat" w:hAnsi="Montserrat"/>
          <w:color w:val="000000" w:themeColor="text1"/>
        </w:rPr>
      </w:pPr>
      <w:r w:rsidRPr="000B68A8">
        <w:rPr>
          <w:rFonts w:ascii="Montserrat" w:hAnsi="Montserrat"/>
          <w:color w:val="000000" w:themeColor="text1"/>
        </w:rPr>
        <w:t>Do the same in your source data</w:t>
      </w:r>
      <w:r w:rsidR="007D5391" w:rsidRPr="000B68A8">
        <w:rPr>
          <w:rFonts w:ascii="Montserrat" w:hAnsi="Montserrat"/>
          <w:color w:val="000000" w:themeColor="text1"/>
        </w:rPr>
        <w:t>. D</w:t>
      </w:r>
      <w:r w:rsidRPr="000B68A8">
        <w:rPr>
          <w:rFonts w:ascii="Montserrat" w:hAnsi="Montserrat"/>
          <w:color w:val="000000" w:themeColor="text1"/>
        </w:rPr>
        <w:t>o the values match</w:t>
      </w:r>
      <w:r w:rsidR="007D5391" w:rsidRPr="000B68A8">
        <w:rPr>
          <w:rFonts w:ascii="Montserrat" w:hAnsi="Montserrat"/>
          <w:color w:val="000000" w:themeColor="text1"/>
        </w:rPr>
        <w:t>?</w:t>
      </w:r>
    </w:p>
    <w:p w14:paraId="10DEC828" w14:textId="77777777" w:rsidR="00E02BB6" w:rsidRPr="000B68A8" w:rsidRDefault="00E02BB6" w:rsidP="00CF0112">
      <w:pPr>
        <w:spacing w:after="0" w:line="384" w:lineRule="atLeast"/>
        <w:rPr>
          <w:rFonts w:ascii="Montserrat Black" w:hAnsi="Montserrat Black"/>
          <w:color w:val="000000" w:themeColor="text1"/>
          <w:sz w:val="37"/>
          <w:szCs w:val="37"/>
        </w:rPr>
      </w:pPr>
    </w:p>
    <w:p w14:paraId="75224F86" w14:textId="4CBD8C4A" w:rsidR="00677AC0" w:rsidRPr="000B68A8" w:rsidRDefault="002C77F6"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 xml:space="preserve">Part </w:t>
      </w:r>
      <w:r w:rsidR="005A2F76" w:rsidRPr="000B68A8">
        <w:rPr>
          <w:rFonts w:ascii="Montserrat Black" w:hAnsi="Montserrat Black"/>
          <w:color w:val="000000" w:themeColor="text1"/>
          <w:sz w:val="37"/>
          <w:szCs w:val="37"/>
        </w:rPr>
        <w:t>6</w:t>
      </w:r>
      <w:r w:rsidRPr="000B68A8">
        <w:rPr>
          <w:rFonts w:ascii="Montserrat Black" w:hAnsi="Montserrat Black"/>
          <w:color w:val="000000" w:themeColor="text1"/>
          <w:sz w:val="37"/>
          <w:szCs w:val="37"/>
        </w:rPr>
        <w:t xml:space="preserve">: </w:t>
      </w:r>
      <w:r w:rsidR="00152587" w:rsidRPr="000B68A8">
        <w:rPr>
          <w:rFonts w:ascii="Montserrat Black" w:hAnsi="Montserrat Black"/>
          <w:color w:val="000000" w:themeColor="text1"/>
          <w:sz w:val="37"/>
          <w:szCs w:val="37"/>
        </w:rPr>
        <w:t xml:space="preserve">Measures and </w:t>
      </w:r>
      <w:r w:rsidR="00C93708" w:rsidRPr="000B68A8">
        <w:rPr>
          <w:rFonts w:ascii="Montserrat Black" w:hAnsi="Montserrat Black"/>
          <w:color w:val="000000" w:themeColor="text1"/>
          <w:sz w:val="37"/>
          <w:szCs w:val="37"/>
        </w:rPr>
        <w:t>Visualisations</w:t>
      </w:r>
    </w:p>
    <w:p w14:paraId="147B23CA" w14:textId="77777777" w:rsidR="00EE6F5F" w:rsidRPr="000B68A8" w:rsidRDefault="00B01B19" w:rsidP="005A2F76">
      <w:pPr>
        <w:spacing w:after="240" w:line="384" w:lineRule="atLeast"/>
        <w:rPr>
          <w:rFonts w:ascii="Montserrat" w:hAnsi="Montserrat"/>
          <w:b/>
          <w:bCs/>
          <w:color w:val="000000" w:themeColor="text1"/>
        </w:rPr>
      </w:pPr>
      <w:r w:rsidRPr="000B68A8">
        <w:rPr>
          <w:rFonts w:ascii="Montserrat" w:hAnsi="Montserrat"/>
          <w:b/>
          <w:bCs/>
          <w:color w:val="000000" w:themeColor="text1"/>
        </w:rPr>
        <w:t xml:space="preserve">Task </w:t>
      </w:r>
      <w:r w:rsidR="00EE6F5F" w:rsidRPr="000B68A8">
        <w:rPr>
          <w:rFonts w:ascii="Montserrat" w:hAnsi="Montserrat"/>
          <w:b/>
          <w:bCs/>
          <w:color w:val="000000" w:themeColor="text1"/>
        </w:rPr>
        <w:t>1</w:t>
      </w:r>
    </w:p>
    <w:p w14:paraId="6BC33085" w14:textId="05690461" w:rsidR="006D5522" w:rsidRPr="000B68A8" w:rsidRDefault="00CF50E8" w:rsidP="005A2F76">
      <w:pPr>
        <w:spacing w:after="240" w:line="384" w:lineRule="atLeast"/>
        <w:rPr>
          <w:rFonts w:ascii="Montserrat" w:hAnsi="Montserrat"/>
          <w:color w:val="000000" w:themeColor="text1"/>
        </w:rPr>
      </w:pPr>
      <w:r w:rsidRPr="000B68A8">
        <w:rPr>
          <w:rFonts w:ascii="Montserrat" w:hAnsi="Montserrat"/>
          <w:color w:val="000000" w:themeColor="text1"/>
        </w:rPr>
        <w:t>Create visualisations to meet the original reporting requirements. Include any additional visualisations to support the extra business questions you identified in Part 1.</w:t>
      </w:r>
    </w:p>
    <w:p w14:paraId="0AF63B26" w14:textId="0A0B0D33" w:rsidR="00152587" w:rsidRPr="000B68A8" w:rsidRDefault="00152587" w:rsidP="005A2F76">
      <w:pPr>
        <w:spacing w:after="240" w:line="384" w:lineRule="atLeast"/>
        <w:rPr>
          <w:rFonts w:ascii="Montserrat" w:hAnsi="Montserrat"/>
          <w:b/>
          <w:bCs/>
          <w:color w:val="000000" w:themeColor="text1"/>
        </w:rPr>
      </w:pPr>
      <w:r w:rsidRPr="000B68A8">
        <w:rPr>
          <w:rFonts w:ascii="Montserrat" w:hAnsi="Montserrat"/>
          <w:b/>
          <w:bCs/>
          <w:color w:val="000000" w:themeColor="text1"/>
        </w:rPr>
        <w:lastRenderedPageBreak/>
        <w:t>Task 2</w:t>
      </w:r>
    </w:p>
    <w:p w14:paraId="650606D0" w14:textId="28D9C0D3" w:rsidR="00AB4B21" w:rsidRPr="000B68A8" w:rsidRDefault="00AB4B21" w:rsidP="005A2F76">
      <w:pPr>
        <w:spacing w:after="240" w:line="384" w:lineRule="atLeast"/>
        <w:rPr>
          <w:rFonts w:ascii="Montserrat" w:hAnsi="Montserrat"/>
          <w:color w:val="000000" w:themeColor="text1"/>
        </w:rPr>
      </w:pPr>
      <w:r w:rsidRPr="000B68A8">
        <w:rPr>
          <w:rFonts w:ascii="Montserrat" w:hAnsi="Montserrat"/>
          <w:color w:val="000000" w:themeColor="text1"/>
        </w:rPr>
        <w:t>Identify and create measures in Power BI for non-additive and semi-additive facts</w:t>
      </w:r>
      <w:r w:rsidR="007D5391" w:rsidRPr="000B68A8">
        <w:rPr>
          <w:rFonts w:ascii="Montserrat" w:hAnsi="Montserrat"/>
          <w:color w:val="000000" w:themeColor="text1"/>
        </w:rPr>
        <w:t>,</w:t>
      </w:r>
      <w:r w:rsidRPr="000B68A8">
        <w:rPr>
          <w:rFonts w:ascii="Montserrat" w:hAnsi="Montserrat"/>
          <w:color w:val="000000" w:themeColor="text1"/>
        </w:rPr>
        <w:t xml:space="preserve"> so they can be used in visualisations and reports.</w:t>
      </w:r>
    </w:p>
    <w:p w14:paraId="5C47B23D" w14:textId="77777777" w:rsidR="006D5522" w:rsidRPr="000B68A8" w:rsidRDefault="006D5522" w:rsidP="00143EFA">
      <w:pPr>
        <w:spacing w:after="120" w:line="524" w:lineRule="atLeast"/>
        <w:outlineLvl w:val="3"/>
        <w:rPr>
          <w:rFonts w:ascii="&amp;quot" w:hAnsi="&amp;quot"/>
          <w:color w:val="000000" w:themeColor="text1"/>
          <w:sz w:val="37"/>
          <w:szCs w:val="37"/>
        </w:rPr>
      </w:pPr>
    </w:p>
    <w:p w14:paraId="3C433D33" w14:textId="77777777" w:rsidR="00C93708" w:rsidRPr="000B68A8" w:rsidRDefault="00C93708" w:rsidP="00143EFA">
      <w:pPr>
        <w:spacing w:after="120" w:line="524" w:lineRule="atLeast"/>
        <w:outlineLvl w:val="3"/>
        <w:rPr>
          <w:rFonts w:ascii="&amp;quot" w:hAnsi="&amp;quot"/>
          <w:color w:val="000000" w:themeColor="text1"/>
          <w:sz w:val="37"/>
          <w:szCs w:val="37"/>
        </w:rPr>
      </w:pPr>
    </w:p>
    <w:p w14:paraId="7217C9B5" w14:textId="77777777" w:rsidR="00C93708" w:rsidRPr="000B68A8" w:rsidRDefault="00C93708" w:rsidP="00143EFA">
      <w:pPr>
        <w:spacing w:after="120" w:line="524" w:lineRule="atLeast"/>
        <w:outlineLvl w:val="3"/>
        <w:rPr>
          <w:rFonts w:ascii="&amp;quot" w:hAnsi="&amp;quot"/>
          <w:color w:val="000000" w:themeColor="text1"/>
          <w:sz w:val="37"/>
          <w:szCs w:val="37"/>
        </w:rPr>
      </w:pPr>
    </w:p>
    <w:p w14:paraId="08765C7F" w14:textId="5318CB82" w:rsidR="00C93708" w:rsidRPr="000B68A8" w:rsidRDefault="00C93708" w:rsidP="00143EFA">
      <w:pPr>
        <w:spacing w:after="120" w:line="524" w:lineRule="atLeast"/>
        <w:outlineLvl w:val="3"/>
        <w:rPr>
          <w:rFonts w:ascii="&amp;quot" w:hAnsi="&amp;quot"/>
          <w:color w:val="000000" w:themeColor="text1"/>
          <w:sz w:val="37"/>
          <w:szCs w:val="37"/>
        </w:rPr>
      </w:pPr>
    </w:p>
    <w:p w14:paraId="79440CDF" w14:textId="42AEAE43" w:rsidR="00EE6F5F" w:rsidRPr="000B68A8" w:rsidRDefault="00EE6F5F" w:rsidP="00143EFA">
      <w:pPr>
        <w:spacing w:after="120" w:line="524" w:lineRule="atLeast"/>
        <w:outlineLvl w:val="3"/>
        <w:rPr>
          <w:rFonts w:ascii="&amp;quot" w:hAnsi="&amp;quot"/>
          <w:color w:val="000000" w:themeColor="text1"/>
          <w:sz w:val="37"/>
          <w:szCs w:val="37"/>
        </w:rPr>
      </w:pPr>
    </w:p>
    <w:p w14:paraId="426025DE" w14:textId="7D999434" w:rsidR="00EE6F5F" w:rsidRPr="000B68A8" w:rsidRDefault="00EE6F5F" w:rsidP="00143EFA">
      <w:pPr>
        <w:spacing w:after="120" w:line="524" w:lineRule="atLeast"/>
        <w:outlineLvl w:val="3"/>
        <w:rPr>
          <w:rFonts w:ascii="&amp;quot" w:hAnsi="&amp;quot"/>
          <w:color w:val="000000" w:themeColor="text1"/>
          <w:sz w:val="37"/>
          <w:szCs w:val="37"/>
        </w:rPr>
      </w:pPr>
    </w:p>
    <w:p w14:paraId="07D797F0" w14:textId="74EC8E34" w:rsidR="00EE6F5F" w:rsidRPr="000B68A8" w:rsidRDefault="00EE6F5F" w:rsidP="00143EFA">
      <w:pPr>
        <w:spacing w:after="120" w:line="524" w:lineRule="atLeast"/>
        <w:outlineLvl w:val="3"/>
        <w:rPr>
          <w:rFonts w:ascii="&amp;quot" w:hAnsi="&amp;quot"/>
          <w:color w:val="000000" w:themeColor="text1"/>
          <w:sz w:val="37"/>
          <w:szCs w:val="37"/>
        </w:rPr>
      </w:pPr>
    </w:p>
    <w:p w14:paraId="32184DB0" w14:textId="696928E2" w:rsidR="00EE6F5F" w:rsidRPr="000B68A8" w:rsidRDefault="00EE6F5F" w:rsidP="00143EFA">
      <w:pPr>
        <w:spacing w:after="120" w:line="524" w:lineRule="atLeast"/>
        <w:outlineLvl w:val="3"/>
        <w:rPr>
          <w:rFonts w:ascii="&amp;quot" w:hAnsi="&amp;quot"/>
          <w:color w:val="000000" w:themeColor="text1"/>
          <w:sz w:val="37"/>
          <w:szCs w:val="37"/>
        </w:rPr>
      </w:pPr>
    </w:p>
    <w:p w14:paraId="47173B61" w14:textId="77777777" w:rsidR="00AB5C59" w:rsidRPr="000B68A8" w:rsidRDefault="00AB5C59" w:rsidP="00AB5C59">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Useful Links</w:t>
      </w:r>
    </w:p>
    <w:p w14:paraId="614DDB84" w14:textId="77777777" w:rsidR="00AB5C59" w:rsidRPr="000B68A8" w:rsidRDefault="00000000" w:rsidP="00AB5C59">
      <w:pPr>
        <w:spacing w:after="120" w:line="524" w:lineRule="atLeast"/>
        <w:outlineLvl w:val="3"/>
        <w:rPr>
          <w:rFonts w:ascii="Montserrat" w:hAnsi="Montserrat"/>
          <w:color w:val="000000" w:themeColor="text1"/>
        </w:rPr>
      </w:pPr>
      <w:hyperlink r:id="rId18" w:history="1">
        <w:r w:rsidR="00AB5C59" w:rsidRPr="000B68A8">
          <w:rPr>
            <w:rStyle w:val="Hyperlink"/>
            <w:rFonts w:ascii="Montserrat" w:hAnsi="Montserrat"/>
            <w:color w:val="000000" w:themeColor="text1"/>
          </w:rPr>
          <w:t>Power BI Desktop Playground</w:t>
        </w:r>
      </w:hyperlink>
    </w:p>
    <w:p w14:paraId="02EB4AA5" w14:textId="77777777" w:rsidR="00AB5C59" w:rsidRPr="000B68A8" w:rsidRDefault="00000000" w:rsidP="00AB5C59">
      <w:pPr>
        <w:rPr>
          <w:rStyle w:val="Hyperlink"/>
          <w:rFonts w:ascii="Montserrat" w:hAnsi="Montserrat"/>
          <w:color w:val="000000" w:themeColor="text1"/>
          <w:szCs w:val="22"/>
        </w:rPr>
      </w:pPr>
      <w:hyperlink r:id="rId19" w:history="1">
        <w:r w:rsidR="00AB5C59" w:rsidRPr="000B68A8">
          <w:rPr>
            <w:rStyle w:val="Hyperlink"/>
            <w:rFonts w:ascii="Montserrat" w:hAnsi="Montserrat"/>
            <w:color w:val="000000" w:themeColor="text1"/>
            <w:szCs w:val="22"/>
          </w:rPr>
          <w:t>Visualisation tips</w:t>
        </w:r>
      </w:hyperlink>
    </w:p>
    <w:p w14:paraId="46C3ADC1" w14:textId="77777777" w:rsidR="00AB5C59" w:rsidRPr="000B68A8" w:rsidRDefault="00AB5C59" w:rsidP="00CF0112">
      <w:pPr>
        <w:spacing w:after="0" w:line="384" w:lineRule="atLeast"/>
        <w:rPr>
          <w:rFonts w:ascii="Montserrat Black" w:hAnsi="Montserrat Black"/>
          <w:color w:val="000000" w:themeColor="text1"/>
          <w:sz w:val="37"/>
          <w:szCs w:val="37"/>
        </w:rPr>
      </w:pPr>
    </w:p>
    <w:p w14:paraId="3E642319" w14:textId="7ED1840C" w:rsidR="00143EFA" w:rsidRPr="000B68A8" w:rsidRDefault="00143EFA"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Marking Scheme</w:t>
      </w:r>
    </w:p>
    <w:p w14:paraId="6C41C435" w14:textId="77777777" w:rsidR="00CF0112" w:rsidRPr="000B68A8" w:rsidRDefault="00CF0112" w:rsidP="00143EFA">
      <w:pPr>
        <w:rPr>
          <w:rFonts w:ascii="Montserrat" w:hAnsi="Montserrat"/>
          <w:color w:val="000000" w:themeColor="text1"/>
          <w:sz w:val="2"/>
          <w:szCs w:val="2"/>
        </w:rPr>
      </w:pPr>
    </w:p>
    <w:p w14:paraId="50D36479" w14:textId="783D8C71" w:rsidR="00143EFA" w:rsidRPr="000B68A8" w:rsidRDefault="00143EFA" w:rsidP="00143EFA">
      <w:pPr>
        <w:rPr>
          <w:rFonts w:ascii="Montserrat" w:hAnsi="Montserrat"/>
          <w:color w:val="000000" w:themeColor="text1"/>
          <w:szCs w:val="22"/>
        </w:rPr>
      </w:pPr>
      <w:r w:rsidRPr="000B68A8">
        <w:rPr>
          <w:rFonts w:ascii="Montserrat" w:hAnsi="Montserrat"/>
          <w:color w:val="000000" w:themeColor="text1"/>
          <w:szCs w:val="22"/>
        </w:rPr>
        <w:t xml:space="preserve">The skills evaluated within this project are described within the SFIA 8 framework; please see https://sfia-online.org/en/framework for further information. </w:t>
      </w:r>
    </w:p>
    <w:p w14:paraId="52CC9DA9" w14:textId="77777777" w:rsidR="00143EFA" w:rsidRPr="000B68A8" w:rsidRDefault="00143EFA" w:rsidP="00143EFA">
      <w:pPr>
        <w:rPr>
          <w:rFonts w:ascii="Montserrat" w:hAnsi="Montserrat"/>
          <w:color w:val="000000" w:themeColor="text1"/>
          <w:szCs w:val="22"/>
        </w:rPr>
      </w:pPr>
      <w:r w:rsidRPr="000B68A8">
        <w:rPr>
          <w:rFonts w:ascii="Montserrat" w:hAnsi="Montserrat"/>
          <w:color w:val="000000" w:themeColor="text1"/>
          <w:szCs w:val="22"/>
        </w:rPr>
        <w:t>The skills which this project will evaluate are the following:</w:t>
      </w:r>
    </w:p>
    <w:p w14:paraId="5B09ACBF" w14:textId="77777777" w:rsidR="00143EFA" w:rsidRPr="000B68A8" w:rsidRDefault="00143EFA" w:rsidP="00143EFA">
      <w:pPr>
        <w:rPr>
          <w:rFonts w:ascii="Montserrat" w:hAnsi="Montserrat"/>
          <w:color w:val="000000" w:themeColor="text1"/>
          <w:szCs w:val="22"/>
        </w:rPr>
      </w:pPr>
    </w:p>
    <w:p w14:paraId="5193A659" w14:textId="77777777" w:rsidR="00143EFA" w:rsidRPr="000B68A8" w:rsidRDefault="00143EFA" w:rsidP="00143EFA">
      <w:pPr>
        <w:pStyle w:val="ListParagraph"/>
        <w:numPr>
          <w:ilvl w:val="0"/>
          <w:numId w:val="22"/>
        </w:numPr>
        <w:rPr>
          <w:rFonts w:ascii="Montserrat" w:hAnsi="Montserrat"/>
          <w:color w:val="000000" w:themeColor="text1"/>
          <w:szCs w:val="22"/>
        </w:rPr>
      </w:pPr>
      <w:r w:rsidRPr="000B68A8">
        <w:rPr>
          <w:rFonts w:ascii="Montserrat" w:hAnsi="Montserrat"/>
          <w:color w:val="000000" w:themeColor="text1"/>
          <w:szCs w:val="22"/>
        </w:rPr>
        <w:t>Data Engineering</w:t>
      </w:r>
    </w:p>
    <w:p w14:paraId="56CD32D3" w14:textId="21CC6082" w:rsidR="00B746FC" w:rsidRPr="000B68A8" w:rsidRDefault="007D5391" w:rsidP="002E4878">
      <w:pPr>
        <w:pStyle w:val="ListParagraph"/>
        <w:numPr>
          <w:ilvl w:val="1"/>
          <w:numId w:val="22"/>
        </w:numPr>
        <w:rPr>
          <w:rFonts w:ascii="Montserrat" w:hAnsi="Montserrat"/>
          <w:color w:val="000000" w:themeColor="text1"/>
          <w:szCs w:val="22"/>
        </w:rPr>
      </w:pPr>
      <w:r w:rsidRPr="000B68A8">
        <w:rPr>
          <w:rFonts w:ascii="Montserrat" w:hAnsi="Montserrat"/>
          <w:color w:val="000000" w:themeColor="text1"/>
          <w:szCs w:val="22"/>
        </w:rPr>
        <w:t>E</w:t>
      </w:r>
      <w:r w:rsidR="00B746FC" w:rsidRPr="000B68A8">
        <w:rPr>
          <w:rFonts w:ascii="Montserrat" w:hAnsi="Montserrat"/>
          <w:color w:val="000000" w:themeColor="text1"/>
          <w:szCs w:val="22"/>
        </w:rPr>
        <w:t>valuating, designing</w:t>
      </w:r>
      <w:r w:rsidRPr="000B68A8">
        <w:rPr>
          <w:rFonts w:ascii="Montserrat" w:hAnsi="Montserrat"/>
          <w:color w:val="000000" w:themeColor="text1"/>
          <w:szCs w:val="22"/>
        </w:rPr>
        <w:t>,</w:t>
      </w:r>
      <w:r w:rsidR="00B746FC" w:rsidRPr="000B68A8">
        <w:rPr>
          <w:rFonts w:ascii="Montserrat" w:hAnsi="Montserrat"/>
          <w:color w:val="000000" w:themeColor="text1"/>
          <w:szCs w:val="22"/>
        </w:rPr>
        <w:t xml:space="preserve"> and implementing on-premise</w:t>
      </w:r>
      <w:r w:rsidRPr="000B68A8">
        <w:rPr>
          <w:rFonts w:ascii="Montserrat" w:hAnsi="Montserrat"/>
          <w:color w:val="000000" w:themeColor="text1"/>
          <w:szCs w:val="22"/>
        </w:rPr>
        <w:t>s</w:t>
      </w:r>
      <w:r w:rsidR="00B746FC" w:rsidRPr="000B68A8">
        <w:rPr>
          <w:rFonts w:ascii="Montserrat" w:hAnsi="Montserrat"/>
          <w:color w:val="000000" w:themeColor="text1"/>
          <w:szCs w:val="22"/>
        </w:rPr>
        <w:t>, cloud-based</w:t>
      </w:r>
      <w:r w:rsidRPr="000B68A8">
        <w:rPr>
          <w:rFonts w:ascii="Montserrat" w:hAnsi="Montserrat"/>
          <w:color w:val="000000" w:themeColor="text1"/>
          <w:szCs w:val="22"/>
        </w:rPr>
        <w:t>,</w:t>
      </w:r>
      <w:r w:rsidR="00B746FC" w:rsidRPr="000B68A8">
        <w:rPr>
          <w:rFonts w:ascii="Montserrat" w:hAnsi="Montserrat"/>
          <w:color w:val="000000" w:themeColor="text1"/>
          <w:szCs w:val="22"/>
        </w:rPr>
        <w:t xml:space="preserve"> and hybrid data engineering solutions</w:t>
      </w:r>
      <w:r w:rsidRPr="000B68A8">
        <w:rPr>
          <w:rFonts w:ascii="Montserrat" w:hAnsi="Montserrat"/>
          <w:color w:val="000000" w:themeColor="text1"/>
          <w:szCs w:val="22"/>
        </w:rPr>
        <w:t>.</w:t>
      </w:r>
    </w:p>
    <w:p w14:paraId="075CCA9B" w14:textId="4BE6012B" w:rsidR="00B746FC" w:rsidRPr="000B68A8" w:rsidRDefault="007D5391" w:rsidP="002E4878">
      <w:pPr>
        <w:pStyle w:val="ListParagraph"/>
        <w:numPr>
          <w:ilvl w:val="1"/>
          <w:numId w:val="22"/>
        </w:numPr>
        <w:rPr>
          <w:rFonts w:ascii="Montserrat" w:hAnsi="Montserrat"/>
          <w:color w:val="000000" w:themeColor="text1"/>
          <w:szCs w:val="22"/>
        </w:rPr>
      </w:pPr>
      <w:r w:rsidRPr="000B68A8">
        <w:rPr>
          <w:rFonts w:ascii="Montserrat" w:hAnsi="Montserrat"/>
          <w:color w:val="000000" w:themeColor="text1"/>
          <w:szCs w:val="22"/>
        </w:rPr>
        <w:t>S</w:t>
      </w:r>
      <w:r w:rsidR="00B746FC" w:rsidRPr="000B68A8">
        <w:rPr>
          <w:rFonts w:ascii="Montserrat" w:hAnsi="Montserrat"/>
          <w:color w:val="000000" w:themeColor="text1"/>
          <w:szCs w:val="22"/>
        </w:rPr>
        <w:t xml:space="preserve">tructuring and storing data for uses including — but not limited to — analytics, machine learning, data mining, </w:t>
      </w:r>
      <w:r w:rsidRPr="000B68A8">
        <w:rPr>
          <w:rFonts w:ascii="Montserrat" w:hAnsi="Montserrat"/>
          <w:color w:val="000000" w:themeColor="text1"/>
          <w:szCs w:val="22"/>
        </w:rPr>
        <w:t xml:space="preserve">and </w:t>
      </w:r>
      <w:r w:rsidR="00B746FC" w:rsidRPr="000B68A8">
        <w:rPr>
          <w:rFonts w:ascii="Montserrat" w:hAnsi="Montserrat"/>
          <w:color w:val="000000" w:themeColor="text1"/>
          <w:szCs w:val="22"/>
        </w:rPr>
        <w:t>sharing with applications and organisations</w:t>
      </w:r>
      <w:r w:rsidRPr="000B68A8">
        <w:rPr>
          <w:rFonts w:ascii="Montserrat" w:hAnsi="Montserrat"/>
          <w:color w:val="000000" w:themeColor="text1"/>
          <w:szCs w:val="22"/>
        </w:rPr>
        <w:t>.</w:t>
      </w:r>
    </w:p>
    <w:p w14:paraId="771BAB97" w14:textId="4CEDBCFA" w:rsidR="00B746FC" w:rsidRPr="000B68A8" w:rsidRDefault="007D5391" w:rsidP="002E4878">
      <w:pPr>
        <w:pStyle w:val="ListParagraph"/>
        <w:numPr>
          <w:ilvl w:val="1"/>
          <w:numId w:val="22"/>
        </w:numPr>
        <w:rPr>
          <w:rFonts w:ascii="Montserrat" w:hAnsi="Montserrat"/>
          <w:color w:val="000000" w:themeColor="text1"/>
          <w:szCs w:val="22"/>
        </w:rPr>
      </w:pPr>
      <w:r w:rsidRPr="000B68A8">
        <w:rPr>
          <w:rFonts w:ascii="Montserrat" w:hAnsi="Montserrat"/>
          <w:color w:val="000000" w:themeColor="text1"/>
          <w:szCs w:val="22"/>
        </w:rPr>
        <w:t>I</w:t>
      </w:r>
      <w:r w:rsidR="00B746FC" w:rsidRPr="000B68A8">
        <w:rPr>
          <w:rFonts w:ascii="Montserrat" w:hAnsi="Montserrat"/>
          <w:color w:val="000000" w:themeColor="text1"/>
          <w:szCs w:val="22"/>
        </w:rPr>
        <w:t>ntegrating, consolidating</w:t>
      </w:r>
      <w:r w:rsidRPr="000B68A8">
        <w:rPr>
          <w:rFonts w:ascii="Montserrat" w:hAnsi="Montserrat"/>
          <w:color w:val="000000" w:themeColor="text1"/>
          <w:szCs w:val="22"/>
        </w:rPr>
        <w:t>,</w:t>
      </w:r>
      <w:r w:rsidR="00B746FC" w:rsidRPr="000B68A8">
        <w:rPr>
          <w:rFonts w:ascii="Montserrat" w:hAnsi="Montserrat"/>
          <w:color w:val="000000" w:themeColor="text1"/>
          <w:szCs w:val="22"/>
        </w:rPr>
        <w:t xml:space="preserve"> and cleansing data</w:t>
      </w:r>
      <w:r w:rsidRPr="000B68A8">
        <w:rPr>
          <w:rFonts w:ascii="Montserrat" w:hAnsi="Montserrat"/>
          <w:color w:val="000000" w:themeColor="text1"/>
          <w:szCs w:val="22"/>
        </w:rPr>
        <w:t>.</w:t>
      </w:r>
    </w:p>
    <w:p w14:paraId="16B55D4A" w14:textId="76FFC321" w:rsidR="002E4878" w:rsidRPr="000B68A8" w:rsidRDefault="007D5391" w:rsidP="002E4878">
      <w:pPr>
        <w:pStyle w:val="ListParagraph"/>
        <w:numPr>
          <w:ilvl w:val="1"/>
          <w:numId w:val="22"/>
        </w:numPr>
        <w:rPr>
          <w:rFonts w:ascii="Montserrat" w:hAnsi="Montserrat"/>
          <w:color w:val="000000" w:themeColor="text1"/>
          <w:szCs w:val="22"/>
        </w:rPr>
      </w:pPr>
      <w:r w:rsidRPr="000B68A8">
        <w:rPr>
          <w:rFonts w:ascii="Montserrat" w:hAnsi="Montserrat"/>
          <w:color w:val="000000" w:themeColor="text1"/>
          <w:szCs w:val="22"/>
        </w:rPr>
        <w:lastRenderedPageBreak/>
        <w:t>B</w:t>
      </w:r>
      <w:r w:rsidR="00B746FC" w:rsidRPr="000B68A8">
        <w:rPr>
          <w:rFonts w:ascii="Montserrat" w:hAnsi="Montserrat"/>
          <w:color w:val="000000" w:themeColor="text1"/>
          <w:szCs w:val="22"/>
        </w:rPr>
        <w:t>uilding in security, compliance, scalability, efficiency, reliability, fidelity, flexibility</w:t>
      </w:r>
      <w:r w:rsidRPr="000B68A8">
        <w:rPr>
          <w:rFonts w:ascii="Montserrat" w:hAnsi="Montserrat"/>
          <w:color w:val="000000" w:themeColor="text1"/>
          <w:szCs w:val="22"/>
        </w:rPr>
        <w:t>,</w:t>
      </w:r>
      <w:r w:rsidR="00B746FC" w:rsidRPr="000B68A8">
        <w:rPr>
          <w:rFonts w:ascii="Montserrat" w:hAnsi="Montserrat"/>
          <w:color w:val="000000" w:themeColor="text1"/>
          <w:szCs w:val="22"/>
        </w:rPr>
        <w:t xml:space="preserve"> and portability.</w:t>
      </w:r>
    </w:p>
    <w:p w14:paraId="25177951" w14:textId="77777777" w:rsidR="002E4878" w:rsidRPr="000B68A8" w:rsidRDefault="002E4878" w:rsidP="002E4878">
      <w:pPr>
        <w:ind w:left="1080"/>
        <w:rPr>
          <w:rFonts w:ascii="Montserrat" w:hAnsi="Montserrat"/>
          <w:color w:val="000000" w:themeColor="text1"/>
          <w:szCs w:val="22"/>
        </w:rPr>
      </w:pPr>
    </w:p>
    <w:p w14:paraId="67D4368E" w14:textId="277A979F" w:rsidR="00143EFA" w:rsidRPr="000B68A8" w:rsidRDefault="00143EFA" w:rsidP="002E4878">
      <w:pPr>
        <w:pStyle w:val="ListParagraph"/>
        <w:numPr>
          <w:ilvl w:val="0"/>
          <w:numId w:val="22"/>
        </w:numPr>
        <w:rPr>
          <w:rFonts w:ascii="Montserrat" w:hAnsi="Montserrat"/>
          <w:color w:val="000000" w:themeColor="text1"/>
          <w:szCs w:val="22"/>
        </w:rPr>
      </w:pPr>
      <w:r w:rsidRPr="000B68A8">
        <w:rPr>
          <w:rFonts w:ascii="Montserrat" w:hAnsi="Montserrat"/>
          <w:color w:val="000000" w:themeColor="text1"/>
          <w:szCs w:val="22"/>
        </w:rPr>
        <w:t>Data Visualisation</w:t>
      </w:r>
    </w:p>
    <w:p w14:paraId="5CD04AC5" w14:textId="23CA452C" w:rsidR="00143EFA" w:rsidRPr="000B68A8" w:rsidRDefault="007D5391" w:rsidP="00143EFA">
      <w:pPr>
        <w:pStyle w:val="ListParagraph"/>
        <w:numPr>
          <w:ilvl w:val="1"/>
          <w:numId w:val="22"/>
        </w:numPr>
        <w:rPr>
          <w:rFonts w:ascii="Montserrat" w:hAnsi="Montserrat"/>
          <w:color w:val="000000" w:themeColor="text1"/>
          <w:szCs w:val="22"/>
        </w:rPr>
      </w:pPr>
      <w:r w:rsidRPr="000B68A8">
        <w:rPr>
          <w:rFonts w:ascii="Montserrat" w:hAnsi="Montserrat"/>
          <w:color w:val="000000" w:themeColor="text1"/>
          <w:szCs w:val="22"/>
        </w:rPr>
        <w:t>P</w:t>
      </w:r>
      <w:r w:rsidR="00143EFA" w:rsidRPr="000B68A8">
        <w:rPr>
          <w:rFonts w:ascii="Montserrat" w:hAnsi="Montserrat"/>
          <w:color w:val="000000" w:themeColor="text1"/>
          <w:szCs w:val="22"/>
        </w:rPr>
        <w:t>resenting findings and data insights in creative ways to facilitate the understanding of data across a range of technical and non-technical audiences.</w:t>
      </w:r>
    </w:p>
    <w:p w14:paraId="61BD0722" w14:textId="77777777" w:rsidR="005A1796" w:rsidRPr="000B68A8" w:rsidRDefault="005A1796" w:rsidP="005A1796">
      <w:pPr>
        <w:rPr>
          <w:rFonts w:ascii="Montserrat" w:hAnsi="Montserrat"/>
          <w:color w:val="000000" w:themeColor="text1"/>
        </w:rPr>
      </w:pPr>
    </w:p>
    <w:p w14:paraId="2D719868" w14:textId="5AD310C9" w:rsidR="005A1796" w:rsidRPr="000B68A8" w:rsidRDefault="005A1796" w:rsidP="00CF0112">
      <w:pPr>
        <w:spacing w:after="0" w:line="384" w:lineRule="atLeast"/>
        <w:rPr>
          <w:rFonts w:ascii="Montserrat Black" w:hAnsi="Montserrat Black"/>
          <w:color w:val="000000" w:themeColor="text1"/>
          <w:sz w:val="37"/>
          <w:szCs w:val="37"/>
        </w:rPr>
      </w:pPr>
      <w:r w:rsidRPr="000B68A8">
        <w:rPr>
          <w:rFonts w:ascii="Montserrat Black" w:hAnsi="Montserrat Black"/>
          <w:color w:val="000000" w:themeColor="text1"/>
          <w:sz w:val="37"/>
          <w:szCs w:val="37"/>
        </w:rPr>
        <w:t>Submissions</w:t>
      </w:r>
    </w:p>
    <w:p w14:paraId="63D683A8" w14:textId="2B38AEB6" w:rsidR="005A1796" w:rsidRPr="000B68A8" w:rsidRDefault="005A1796" w:rsidP="005A1796">
      <w:pPr>
        <w:rPr>
          <w:rFonts w:ascii="Montserrat" w:hAnsi="Montserrat"/>
          <w:color w:val="000000" w:themeColor="text1"/>
        </w:rPr>
      </w:pPr>
      <w:r w:rsidRPr="000B68A8">
        <w:rPr>
          <w:rFonts w:ascii="Montserrat" w:hAnsi="Montserrat"/>
          <w:color w:val="000000" w:themeColor="text1"/>
        </w:rPr>
        <w:t xml:space="preserve">Completed project report should be emailed to: </w:t>
      </w:r>
      <w:hyperlink r:id="rId20" w:history="1">
        <w:r w:rsidRPr="000B68A8">
          <w:rPr>
            <w:rStyle w:val="Hyperlink"/>
            <w:rFonts w:ascii="Montserrat" w:hAnsi="Montserrat"/>
            <w:color w:val="000000" w:themeColor="text1"/>
          </w:rPr>
          <w:t>AcademyQAC@qa.com</w:t>
        </w:r>
      </w:hyperlink>
      <w:r w:rsidRPr="000B68A8">
        <w:rPr>
          <w:rFonts w:ascii="Montserrat" w:hAnsi="Montserrat"/>
          <w:color w:val="000000" w:themeColor="text1"/>
        </w:rPr>
        <w:t>.</w:t>
      </w:r>
    </w:p>
    <w:p w14:paraId="0259231A" w14:textId="297976A1" w:rsidR="005A1796" w:rsidRPr="000B68A8" w:rsidRDefault="005A1796" w:rsidP="005A1796">
      <w:pPr>
        <w:rPr>
          <w:rFonts w:ascii="Montserrat" w:hAnsi="Montserrat"/>
          <w:color w:val="000000" w:themeColor="text1"/>
        </w:rPr>
      </w:pPr>
      <w:r w:rsidRPr="000B68A8">
        <w:rPr>
          <w:rFonts w:ascii="Montserrat" w:hAnsi="Montserrat"/>
          <w:color w:val="000000" w:themeColor="text1"/>
        </w:rPr>
        <w:t>The email should be titled “</w:t>
      </w:r>
      <w:r w:rsidRPr="000B68A8">
        <w:rPr>
          <w:rFonts w:ascii="Montserrat" w:hAnsi="Montserrat"/>
          <w:color w:val="000000" w:themeColor="text1"/>
          <w:shd w:val="clear" w:color="auto" w:fill="FFFFFF"/>
        </w:rPr>
        <w:t>DFEDATA2</w:t>
      </w:r>
      <w:r w:rsidRPr="000B68A8">
        <w:rPr>
          <w:rFonts w:ascii="Montserrat" w:hAnsi="Montserrat"/>
          <w:color w:val="000000" w:themeColor="text1"/>
        </w:rPr>
        <w:t xml:space="preserve"> Final Project”.</w:t>
      </w:r>
    </w:p>
    <w:p w14:paraId="29E3A3A8" w14:textId="517916EE" w:rsidR="005A1796" w:rsidRPr="000B68A8" w:rsidRDefault="005A1796" w:rsidP="005A1796">
      <w:pPr>
        <w:rPr>
          <w:color w:val="000000" w:themeColor="text1"/>
        </w:rPr>
        <w:sectPr w:rsidR="005A1796" w:rsidRPr="000B68A8">
          <w:headerReference w:type="default" r:id="rId21"/>
          <w:footerReference w:type="default" r:id="rId22"/>
          <w:pgSz w:w="11906" w:h="16838"/>
          <w:pgMar w:top="1440" w:right="1440" w:bottom="1440" w:left="1440" w:header="708" w:footer="708" w:gutter="0"/>
          <w:cols w:space="708"/>
          <w:docGrid w:linePitch="360"/>
        </w:sectPr>
      </w:pPr>
      <w:r w:rsidRPr="000B68A8">
        <w:rPr>
          <w:color w:val="000000" w:themeColor="text1"/>
        </w:rPr>
        <w:t xml:space="preserve"> </w:t>
      </w:r>
    </w:p>
    <w:p w14:paraId="05E3B93F" w14:textId="77777777" w:rsidR="00DD276D" w:rsidRPr="000B68A8" w:rsidRDefault="00DD276D" w:rsidP="00DD276D">
      <w:pPr>
        <w:pStyle w:val="Heading2"/>
        <w:rPr>
          <w:color w:val="000000" w:themeColor="text1"/>
        </w:rPr>
      </w:pPr>
    </w:p>
    <w:sectPr w:rsidR="00DD276D" w:rsidRPr="000B68A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EA06" w14:textId="77777777" w:rsidR="002251E3" w:rsidRDefault="002251E3" w:rsidP="009B4EED">
      <w:pPr>
        <w:spacing w:after="0" w:line="240" w:lineRule="auto"/>
      </w:pPr>
      <w:r>
        <w:separator/>
      </w:r>
    </w:p>
  </w:endnote>
  <w:endnote w:type="continuationSeparator" w:id="0">
    <w:p w14:paraId="4F587889" w14:textId="77777777" w:rsidR="002251E3" w:rsidRDefault="002251E3"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Al Bayan">
    <w:charset w:val="B2"/>
    <w:family w:val="auto"/>
    <w:pitch w:val="variable"/>
    <w:sig w:usb0="00002001" w:usb1="00000000" w:usb2="00000008" w:usb3="00000000" w:csb0="00000040" w:csb1="00000000"/>
  </w:font>
  <w:font w:name="Montserrat Black">
    <w:charset w:val="00"/>
    <w:family w:val="auto"/>
    <w:pitch w:val="variable"/>
    <w:sig w:usb0="2000020F" w:usb1="00000003" w:usb2="00000000" w:usb3="00000000" w:csb0="00000197"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005FCE90" w14:textId="77777777" w:rsidR="00DD276D" w:rsidRDefault="00DD276D" w:rsidP="00DD276D">
        <w:pPr>
          <w:pStyle w:val="Footer"/>
        </w:pPr>
      </w:p>
      <w:p w14:paraId="76842BDF" w14:textId="01DB76F4" w:rsidR="00DD276D" w:rsidRPr="00DD276D" w:rsidRDefault="00DD276D" w:rsidP="00DD276D">
        <w:pPr>
          <w:pStyle w:val="Footer"/>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A33D53">
          <w:rPr>
            <w:rFonts w:ascii="Montserrat Light" w:hAnsi="Montserrat Light"/>
            <w:noProof/>
            <w:sz w:val="20"/>
          </w:rPr>
          <w:t>2</w:t>
        </w:r>
        <w:r w:rsidRPr="00DD276D">
          <w:rPr>
            <w:rFonts w:ascii="Montserrat Light" w:hAnsi="Montserrat Light"/>
            <w:noProof/>
            <w:sz w:val="20"/>
          </w:rPr>
          <w:fldChar w:fldCharType="end"/>
        </w:r>
        <w:r w:rsidRPr="00DD276D">
          <w:rPr>
            <w:rFonts w:ascii="Montserrat Light" w:hAnsi="Montserrat Light"/>
            <w:noProof/>
            <w:sz w:val="20"/>
          </w:rPr>
          <w:t xml:space="preserve">  </w:t>
        </w:r>
      </w:p>
    </w:sdtContent>
  </w:sdt>
  <w:p w14:paraId="479407BE"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492D2A5B" w14:textId="77777777" w:rsidR="00DD276D" w:rsidRDefault="00DD276D" w:rsidP="00DD276D">
        <w:pPr>
          <w:pStyle w:val="Footer"/>
        </w:pPr>
      </w:p>
      <w:p w14:paraId="64BEB4DB" w14:textId="77777777" w:rsidR="00DD276D" w:rsidRPr="00DD276D" w:rsidRDefault="00000000" w:rsidP="00DD276D">
        <w:pPr>
          <w:pStyle w:val="Footer"/>
          <w:rPr>
            <w:rFonts w:ascii="Montserrat Light" w:hAnsi="Montserrat Light"/>
            <w:sz w:val="20"/>
          </w:rPr>
        </w:pPr>
      </w:p>
    </w:sdtContent>
  </w:sdt>
  <w:p w14:paraId="032D208F"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D988" w14:textId="77777777" w:rsidR="002251E3" w:rsidRDefault="002251E3" w:rsidP="009B4EED">
      <w:pPr>
        <w:spacing w:after="0" w:line="240" w:lineRule="auto"/>
      </w:pPr>
      <w:r>
        <w:separator/>
      </w:r>
    </w:p>
  </w:footnote>
  <w:footnote w:type="continuationSeparator" w:id="0">
    <w:p w14:paraId="102F7811" w14:textId="77777777" w:rsidR="002251E3" w:rsidRDefault="002251E3"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7E1A" w14:textId="77777777" w:rsidR="009B4EED" w:rsidRDefault="009B4EED">
    <w:pPr>
      <w:pStyle w:val="Header"/>
    </w:pPr>
    <w:r>
      <w:rPr>
        <w:noProof/>
      </w:rPr>
      <w:drawing>
        <wp:anchor distT="0" distB="0" distL="114300" distR="114300" simplePos="0" relativeHeight="251658240" behindDoc="0" locked="0" layoutInCell="1" allowOverlap="1" wp14:anchorId="066C0E1C" wp14:editId="7A65EAA3">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5BAC" w14:textId="77777777" w:rsidR="009B4EED" w:rsidRDefault="00DD276D">
    <w:pPr>
      <w:pStyle w:val="Header"/>
    </w:pPr>
    <w:r w:rsidRPr="00DD276D">
      <w:rPr>
        <w:noProof/>
      </w:rPr>
      <mc:AlternateContent>
        <mc:Choice Requires="wps">
          <w:drawing>
            <wp:anchor distT="0" distB="0" distL="114300" distR="114300" simplePos="0" relativeHeight="251660288" behindDoc="0" locked="0" layoutInCell="1" allowOverlap="1" wp14:anchorId="32E75E56" wp14:editId="711ACB1A">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1826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" strokecolor="#bfbfbf [2412]" strokeweight=".5pt">
              <v:stroke joinstyle="miter"/>
            </v:line>
          </w:pict>
        </mc:Fallback>
      </mc:AlternateContent>
    </w:r>
    <w:r w:rsidRPr="00DD276D">
      <w:rPr>
        <w:noProof/>
      </w:rPr>
      <w:drawing>
        <wp:anchor distT="0" distB="0" distL="114300" distR="114300" simplePos="0" relativeHeight="251661312" behindDoc="0" locked="0" layoutInCell="1" allowOverlap="1" wp14:anchorId="2BEE97B0" wp14:editId="7B3DFC7F">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6DD6" w14:textId="77777777" w:rsidR="00DD276D" w:rsidRPr="00DD276D" w:rsidRDefault="00DD276D" w:rsidP="00DD276D">
    <w:pPr>
      <w:pStyle w:val="Header"/>
    </w:pPr>
    <w:r>
      <w:rPr>
        <w:noProof/>
      </w:rPr>
      <w:drawing>
        <wp:anchor distT="0" distB="0" distL="114300" distR="114300" simplePos="0" relativeHeight="251662336" behindDoc="0" locked="0" layoutInCell="1" allowOverlap="1" wp14:anchorId="140C91DF" wp14:editId="4144C3B2">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A03"/>
    <w:multiLevelType w:val="multilevel"/>
    <w:tmpl w:val="911A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3C84"/>
    <w:multiLevelType w:val="hybridMultilevel"/>
    <w:tmpl w:val="4A9246EA"/>
    <w:lvl w:ilvl="0" w:tplc="F68AD0BC">
      <w:start w:val="1"/>
      <w:numFmt w:val="bullet"/>
      <w:lvlText w:val=""/>
      <w:lvlJc w:val="left"/>
      <w:pPr>
        <w:ind w:left="720" w:hanging="360"/>
      </w:pPr>
      <w:rPr>
        <w:rFonts w:ascii="Symbol" w:hAnsi="Symbol" w:hint="default"/>
        <w:color w:val="00405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35143"/>
    <w:multiLevelType w:val="hybridMultilevel"/>
    <w:tmpl w:val="8410E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54EA3"/>
    <w:multiLevelType w:val="hybridMultilevel"/>
    <w:tmpl w:val="FF98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06E4C"/>
    <w:multiLevelType w:val="hybridMultilevel"/>
    <w:tmpl w:val="0E18142C"/>
    <w:lvl w:ilvl="0" w:tplc="2C263BA8">
      <w:start w:val="1"/>
      <w:numFmt w:val="bullet"/>
      <w:lvlText w:val=""/>
      <w:lvlJc w:val="left"/>
      <w:pPr>
        <w:ind w:left="720" w:hanging="360"/>
      </w:pPr>
      <w:rPr>
        <w:rFonts w:ascii="Symbol" w:hAnsi="Symbol" w:hint="default"/>
        <w:color w:val="00405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F5321F"/>
    <w:multiLevelType w:val="hybridMultilevel"/>
    <w:tmpl w:val="D6669E26"/>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94742"/>
    <w:multiLevelType w:val="hybridMultilevel"/>
    <w:tmpl w:val="F5DEC7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AB771F"/>
    <w:multiLevelType w:val="hybridMultilevel"/>
    <w:tmpl w:val="53E61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024D1"/>
    <w:multiLevelType w:val="hybridMultilevel"/>
    <w:tmpl w:val="437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0300D8"/>
    <w:multiLevelType w:val="multilevel"/>
    <w:tmpl w:val="058C339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D4940"/>
    <w:multiLevelType w:val="hybridMultilevel"/>
    <w:tmpl w:val="D85CF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B6B99"/>
    <w:multiLevelType w:val="hybridMultilevel"/>
    <w:tmpl w:val="13CE0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44C32"/>
    <w:multiLevelType w:val="multilevel"/>
    <w:tmpl w:val="A46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AE7547"/>
    <w:multiLevelType w:val="hybridMultilevel"/>
    <w:tmpl w:val="C810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BA4790"/>
    <w:multiLevelType w:val="multilevel"/>
    <w:tmpl w:val="597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190884"/>
    <w:multiLevelType w:val="hybridMultilevel"/>
    <w:tmpl w:val="A43C2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800F8"/>
    <w:multiLevelType w:val="multilevel"/>
    <w:tmpl w:val="A97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4E1272"/>
    <w:multiLevelType w:val="hybridMultilevel"/>
    <w:tmpl w:val="9CAC2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91260"/>
    <w:multiLevelType w:val="multilevel"/>
    <w:tmpl w:val="3A12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A5A17"/>
    <w:multiLevelType w:val="multilevel"/>
    <w:tmpl w:val="C32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E3666F"/>
    <w:multiLevelType w:val="multilevel"/>
    <w:tmpl w:val="DE0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832148"/>
    <w:multiLevelType w:val="hybridMultilevel"/>
    <w:tmpl w:val="D00E31FA"/>
    <w:lvl w:ilvl="0" w:tplc="9AD4569E">
      <w:start w:val="1"/>
      <w:numFmt w:val="bullet"/>
      <w:lvlText w:val=""/>
      <w:lvlJc w:val="left"/>
      <w:pPr>
        <w:ind w:left="720" w:hanging="360"/>
      </w:pPr>
      <w:rPr>
        <w:rFonts w:ascii="Symbol" w:hAnsi="Symbol" w:hint="default"/>
        <w:color w:val="004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E851D5"/>
    <w:multiLevelType w:val="multilevel"/>
    <w:tmpl w:val="2D9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131253"/>
    <w:multiLevelType w:val="hybridMultilevel"/>
    <w:tmpl w:val="6B7E4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206240"/>
    <w:multiLevelType w:val="hybridMultilevel"/>
    <w:tmpl w:val="B4F47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6" w15:restartNumberingAfterBreak="0">
    <w:nsid w:val="59CB1685"/>
    <w:multiLevelType w:val="multilevel"/>
    <w:tmpl w:val="387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83D79"/>
    <w:multiLevelType w:val="multilevel"/>
    <w:tmpl w:val="07F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746F1"/>
    <w:multiLevelType w:val="multilevel"/>
    <w:tmpl w:val="AD1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3559A"/>
    <w:multiLevelType w:val="multilevel"/>
    <w:tmpl w:val="72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D4227"/>
    <w:multiLevelType w:val="hybridMultilevel"/>
    <w:tmpl w:val="D43E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3E3B44"/>
    <w:multiLevelType w:val="multilevel"/>
    <w:tmpl w:val="D57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BD581B"/>
    <w:multiLevelType w:val="hybridMultilevel"/>
    <w:tmpl w:val="BB30B068"/>
    <w:lvl w:ilvl="0" w:tplc="C4E2BE9C">
      <w:start w:val="1"/>
      <w:numFmt w:val="bullet"/>
      <w:pStyle w:val="Listofbulletpoints"/>
      <w:lvlText w:val=""/>
      <w:lvlJc w:val="left"/>
      <w:pPr>
        <w:ind w:left="720" w:hanging="360"/>
      </w:pPr>
      <w:rPr>
        <w:rFonts w:ascii="Symbol" w:hAnsi="Symbol" w:hint="default"/>
        <w:color w:val="808080" w:themeColor="background1" w:themeShade="80"/>
      </w:rPr>
    </w:lvl>
    <w:lvl w:ilvl="1" w:tplc="C4E2BE9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2132B4"/>
    <w:multiLevelType w:val="hybridMultilevel"/>
    <w:tmpl w:val="9DDCAB88"/>
    <w:lvl w:ilvl="0" w:tplc="2E9ED464">
      <w:start w:val="1"/>
      <w:numFmt w:val="bullet"/>
      <w:lvlText w:val=""/>
      <w:lvlJc w:val="left"/>
      <w:pPr>
        <w:ind w:left="720" w:hanging="360"/>
      </w:pPr>
      <w:rPr>
        <w:rFonts w:ascii="Symbol" w:hAnsi="Symbol" w:hint="default"/>
      </w:rPr>
    </w:lvl>
    <w:lvl w:ilvl="1" w:tplc="B01A411A">
      <w:start w:val="1"/>
      <w:numFmt w:val="bullet"/>
      <w:lvlText w:val="o"/>
      <w:lvlJc w:val="left"/>
      <w:pPr>
        <w:ind w:left="1440" w:hanging="360"/>
      </w:pPr>
      <w:rPr>
        <w:rFonts w:ascii="Courier New" w:hAnsi="Courier New" w:hint="default"/>
      </w:rPr>
    </w:lvl>
    <w:lvl w:ilvl="2" w:tplc="CC42B08C">
      <w:start w:val="1"/>
      <w:numFmt w:val="bullet"/>
      <w:lvlText w:val=""/>
      <w:lvlJc w:val="left"/>
      <w:pPr>
        <w:ind w:left="2160" w:hanging="360"/>
      </w:pPr>
      <w:rPr>
        <w:rFonts w:ascii="Wingdings" w:hAnsi="Wingdings" w:hint="default"/>
      </w:rPr>
    </w:lvl>
    <w:lvl w:ilvl="3" w:tplc="8E04CBBC">
      <w:start w:val="1"/>
      <w:numFmt w:val="bullet"/>
      <w:lvlText w:val=""/>
      <w:lvlJc w:val="left"/>
      <w:pPr>
        <w:ind w:left="2880" w:hanging="360"/>
      </w:pPr>
      <w:rPr>
        <w:rFonts w:ascii="Symbol" w:hAnsi="Symbol" w:hint="default"/>
      </w:rPr>
    </w:lvl>
    <w:lvl w:ilvl="4" w:tplc="79483F86">
      <w:start w:val="1"/>
      <w:numFmt w:val="bullet"/>
      <w:lvlText w:val="o"/>
      <w:lvlJc w:val="left"/>
      <w:pPr>
        <w:ind w:left="3600" w:hanging="360"/>
      </w:pPr>
      <w:rPr>
        <w:rFonts w:ascii="Courier New" w:hAnsi="Courier New" w:hint="default"/>
      </w:rPr>
    </w:lvl>
    <w:lvl w:ilvl="5" w:tplc="7842FEDC">
      <w:start w:val="1"/>
      <w:numFmt w:val="bullet"/>
      <w:lvlText w:val=""/>
      <w:lvlJc w:val="left"/>
      <w:pPr>
        <w:ind w:left="4320" w:hanging="360"/>
      </w:pPr>
      <w:rPr>
        <w:rFonts w:ascii="Wingdings" w:hAnsi="Wingdings" w:hint="default"/>
      </w:rPr>
    </w:lvl>
    <w:lvl w:ilvl="6" w:tplc="E4F63D06">
      <w:start w:val="1"/>
      <w:numFmt w:val="bullet"/>
      <w:lvlText w:val=""/>
      <w:lvlJc w:val="left"/>
      <w:pPr>
        <w:ind w:left="5040" w:hanging="360"/>
      </w:pPr>
      <w:rPr>
        <w:rFonts w:ascii="Symbol" w:hAnsi="Symbol" w:hint="default"/>
      </w:rPr>
    </w:lvl>
    <w:lvl w:ilvl="7" w:tplc="8E2CCB8C">
      <w:start w:val="1"/>
      <w:numFmt w:val="bullet"/>
      <w:lvlText w:val="o"/>
      <w:lvlJc w:val="left"/>
      <w:pPr>
        <w:ind w:left="5760" w:hanging="360"/>
      </w:pPr>
      <w:rPr>
        <w:rFonts w:ascii="Courier New" w:hAnsi="Courier New" w:hint="default"/>
      </w:rPr>
    </w:lvl>
    <w:lvl w:ilvl="8" w:tplc="3C9C820A">
      <w:start w:val="1"/>
      <w:numFmt w:val="bullet"/>
      <w:lvlText w:val=""/>
      <w:lvlJc w:val="left"/>
      <w:pPr>
        <w:ind w:left="6480" w:hanging="360"/>
      </w:pPr>
      <w:rPr>
        <w:rFonts w:ascii="Wingdings" w:hAnsi="Wingdings" w:hint="default"/>
      </w:rPr>
    </w:lvl>
  </w:abstractNum>
  <w:abstractNum w:abstractNumId="34" w15:restartNumberingAfterBreak="0">
    <w:nsid w:val="77996EBB"/>
    <w:multiLevelType w:val="multilevel"/>
    <w:tmpl w:val="AE5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54DDE"/>
    <w:multiLevelType w:val="multilevel"/>
    <w:tmpl w:val="E1D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64C59"/>
    <w:multiLevelType w:val="multilevel"/>
    <w:tmpl w:val="54C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73DC6"/>
    <w:multiLevelType w:val="hybridMultilevel"/>
    <w:tmpl w:val="39DC0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1C68E7"/>
    <w:multiLevelType w:val="multilevel"/>
    <w:tmpl w:val="4B28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43AF5"/>
    <w:multiLevelType w:val="hybridMultilevel"/>
    <w:tmpl w:val="237A8C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94273141">
    <w:abstractNumId w:val="33"/>
  </w:num>
  <w:num w:numId="2" w16cid:durableId="534731366">
    <w:abstractNumId w:val="5"/>
  </w:num>
  <w:num w:numId="3" w16cid:durableId="227150892">
    <w:abstractNumId w:val="25"/>
  </w:num>
  <w:num w:numId="4" w16cid:durableId="2022198596">
    <w:abstractNumId w:val="32"/>
  </w:num>
  <w:num w:numId="5" w16cid:durableId="2025086814">
    <w:abstractNumId w:val="30"/>
  </w:num>
  <w:num w:numId="6" w16cid:durableId="1004748825">
    <w:abstractNumId w:val="23"/>
  </w:num>
  <w:num w:numId="7" w16cid:durableId="656571767">
    <w:abstractNumId w:val="11"/>
  </w:num>
  <w:num w:numId="8" w16cid:durableId="445469061">
    <w:abstractNumId w:val="39"/>
  </w:num>
  <w:num w:numId="9" w16cid:durableId="790366508">
    <w:abstractNumId w:val="10"/>
  </w:num>
  <w:num w:numId="10" w16cid:durableId="1851330125">
    <w:abstractNumId w:val="8"/>
  </w:num>
  <w:num w:numId="11" w16cid:durableId="711542734">
    <w:abstractNumId w:val="2"/>
  </w:num>
  <w:num w:numId="12" w16cid:durableId="184901514">
    <w:abstractNumId w:val="6"/>
  </w:num>
  <w:num w:numId="13" w16cid:durableId="1132863129">
    <w:abstractNumId w:val="3"/>
  </w:num>
  <w:num w:numId="14" w16cid:durableId="1103502506">
    <w:abstractNumId w:val="7"/>
  </w:num>
  <w:num w:numId="15" w16cid:durableId="652296422">
    <w:abstractNumId w:val="37"/>
  </w:num>
  <w:num w:numId="16" w16cid:durableId="100541483">
    <w:abstractNumId w:val="17"/>
  </w:num>
  <w:num w:numId="17" w16cid:durableId="1669749521">
    <w:abstractNumId w:val="20"/>
  </w:num>
  <w:num w:numId="18" w16cid:durableId="226886972">
    <w:abstractNumId w:val="12"/>
  </w:num>
  <w:num w:numId="19" w16cid:durableId="1529946559">
    <w:abstractNumId w:val="22"/>
  </w:num>
  <w:num w:numId="20" w16cid:durableId="262231959">
    <w:abstractNumId w:val="19"/>
  </w:num>
  <w:num w:numId="21" w16cid:durableId="1207372738">
    <w:abstractNumId w:val="21"/>
  </w:num>
  <w:num w:numId="22" w16cid:durableId="30958074">
    <w:abstractNumId w:val="1"/>
  </w:num>
  <w:num w:numId="23" w16cid:durableId="2010021029">
    <w:abstractNumId w:val="15"/>
  </w:num>
  <w:num w:numId="24" w16cid:durableId="1431119288">
    <w:abstractNumId w:val="13"/>
  </w:num>
  <w:num w:numId="25" w16cid:durableId="1841774047">
    <w:abstractNumId w:val="4"/>
  </w:num>
  <w:num w:numId="26" w16cid:durableId="99420499">
    <w:abstractNumId w:val="28"/>
  </w:num>
  <w:num w:numId="27" w16cid:durableId="1549993044">
    <w:abstractNumId w:val="9"/>
  </w:num>
  <w:num w:numId="28" w16cid:durableId="688024351">
    <w:abstractNumId w:val="0"/>
  </w:num>
  <w:num w:numId="29" w16cid:durableId="1182236088">
    <w:abstractNumId w:val="34"/>
  </w:num>
  <w:num w:numId="30" w16cid:durableId="1460682491">
    <w:abstractNumId w:val="36"/>
  </w:num>
  <w:num w:numId="31" w16cid:durableId="1516071148">
    <w:abstractNumId w:val="18"/>
  </w:num>
  <w:num w:numId="32" w16cid:durableId="1641685408">
    <w:abstractNumId w:val="27"/>
  </w:num>
  <w:num w:numId="33" w16cid:durableId="672220364">
    <w:abstractNumId w:val="38"/>
  </w:num>
  <w:num w:numId="34" w16cid:durableId="2138209253">
    <w:abstractNumId w:val="35"/>
  </w:num>
  <w:num w:numId="35" w16cid:durableId="1439761583">
    <w:abstractNumId w:val="29"/>
  </w:num>
  <w:num w:numId="36" w16cid:durableId="1013074147">
    <w:abstractNumId w:val="16"/>
  </w:num>
  <w:num w:numId="37" w16cid:durableId="953094654">
    <w:abstractNumId w:val="31"/>
  </w:num>
  <w:num w:numId="38" w16cid:durableId="1869487863">
    <w:abstractNumId w:val="14"/>
  </w:num>
  <w:num w:numId="39" w16cid:durableId="814223025">
    <w:abstractNumId w:val="24"/>
  </w:num>
  <w:num w:numId="40" w16cid:durableId="1688631092">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96"/>
    <w:rsid w:val="0000346B"/>
    <w:rsid w:val="00003772"/>
    <w:rsid w:val="00010329"/>
    <w:rsid w:val="00017A21"/>
    <w:rsid w:val="0003137A"/>
    <w:rsid w:val="00051AC6"/>
    <w:rsid w:val="0008739D"/>
    <w:rsid w:val="00091447"/>
    <w:rsid w:val="00094A5A"/>
    <w:rsid w:val="000B07A8"/>
    <w:rsid w:val="000B68A8"/>
    <w:rsid w:val="001029C1"/>
    <w:rsid w:val="00105D63"/>
    <w:rsid w:val="001176FF"/>
    <w:rsid w:val="001246F5"/>
    <w:rsid w:val="0012764A"/>
    <w:rsid w:val="001430E7"/>
    <w:rsid w:val="00143BCF"/>
    <w:rsid w:val="00143EFA"/>
    <w:rsid w:val="00152587"/>
    <w:rsid w:val="00166762"/>
    <w:rsid w:val="0017395D"/>
    <w:rsid w:val="0018505A"/>
    <w:rsid w:val="001C69A0"/>
    <w:rsid w:val="001D21E0"/>
    <w:rsid w:val="001F1361"/>
    <w:rsid w:val="001F2B76"/>
    <w:rsid w:val="002107D8"/>
    <w:rsid w:val="002251E3"/>
    <w:rsid w:val="00233407"/>
    <w:rsid w:val="0023798B"/>
    <w:rsid w:val="002403AC"/>
    <w:rsid w:val="0027435C"/>
    <w:rsid w:val="00285F78"/>
    <w:rsid w:val="002B338F"/>
    <w:rsid w:val="002B5730"/>
    <w:rsid w:val="002C5610"/>
    <w:rsid w:val="002C5E29"/>
    <w:rsid w:val="002C77F6"/>
    <w:rsid w:val="002D5089"/>
    <w:rsid w:val="002D79CB"/>
    <w:rsid w:val="002E2B55"/>
    <w:rsid w:val="002E4878"/>
    <w:rsid w:val="002E4C03"/>
    <w:rsid w:val="002E511F"/>
    <w:rsid w:val="00314966"/>
    <w:rsid w:val="00327077"/>
    <w:rsid w:val="003315D1"/>
    <w:rsid w:val="00362481"/>
    <w:rsid w:val="00362933"/>
    <w:rsid w:val="00374AAE"/>
    <w:rsid w:val="00387B72"/>
    <w:rsid w:val="003907D5"/>
    <w:rsid w:val="003B02F5"/>
    <w:rsid w:val="003D37EA"/>
    <w:rsid w:val="00402FB4"/>
    <w:rsid w:val="00403811"/>
    <w:rsid w:val="00417E6E"/>
    <w:rsid w:val="00421695"/>
    <w:rsid w:val="004218BD"/>
    <w:rsid w:val="004673CE"/>
    <w:rsid w:val="004932EB"/>
    <w:rsid w:val="004B3CF5"/>
    <w:rsid w:val="004C24CA"/>
    <w:rsid w:val="00524BF4"/>
    <w:rsid w:val="00540C84"/>
    <w:rsid w:val="0054782F"/>
    <w:rsid w:val="00566DC4"/>
    <w:rsid w:val="0057382F"/>
    <w:rsid w:val="00592F9E"/>
    <w:rsid w:val="005A1796"/>
    <w:rsid w:val="005A2F76"/>
    <w:rsid w:val="005A61E4"/>
    <w:rsid w:val="005B4D67"/>
    <w:rsid w:val="005D46CF"/>
    <w:rsid w:val="005F4B26"/>
    <w:rsid w:val="006646BC"/>
    <w:rsid w:val="00677AC0"/>
    <w:rsid w:val="00686FA2"/>
    <w:rsid w:val="006A12A4"/>
    <w:rsid w:val="006B0FD9"/>
    <w:rsid w:val="006B2016"/>
    <w:rsid w:val="006C5487"/>
    <w:rsid w:val="006D271B"/>
    <w:rsid w:val="006D5522"/>
    <w:rsid w:val="006E32B4"/>
    <w:rsid w:val="006E3CAD"/>
    <w:rsid w:val="006E5019"/>
    <w:rsid w:val="006E645F"/>
    <w:rsid w:val="006E79D1"/>
    <w:rsid w:val="006F16E4"/>
    <w:rsid w:val="00713A13"/>
    <w:rsid w:val="007354DA"/>
    <w:rsid w:val="0074721F"/>
    <w:rsid w:val="00755F7B"/>
    <w:rsid w:val="00793D8E"/>
    <w:rsid w:val="007B4229"/>
    <w:rsid w:val="007C1B3C"/>
    <w:rsid w:val="007C6196"/>
    <w:rsid w:val="007D2F7A"/>
    <w:rsid w:val="007D3D20"/>
    <w:rsid w:val="007D5391"/>
    <w:rsid w:val="007E505D"/>
    <w:rsid w:val="008108FC"/>
    <w:rsid w:val="00811705"/>
    <w:rsid w:val="00853B65"/>
    <w:rsid w:val="00866877"/>
    <w:rsid w:val="00886B89"/>
    <w:rsid w:val="008D192A"/>
    <w:rsid w:val="008E1164"/>
    <w:rsid w:val="008F11E5"/>
    <w:rsid w:val="008F74D3"/>
    <w:rsid w:val="009027EB"/>
    <w:rsid w:val="00910AB8"/>
    <w:rsid w:val="009121CC"/>
    <w:rsid w:val="009135C7"/>
    <w:rsid w:val="00914D68"/>
    <w:rsid w:val="00916C26"/>
    <w:rsid w:val="0094021E"/>
    <w:rsid w:val="00940C51"/>
    <w:rsid w:val="0095583D"/>
    <w:rsid w:val="00984932"/>
    <w:rsid w:val="009918F1"/>
    <w:rsid w:val="009A279C"/>
    <w:rsid w:val="009A37AD"/>
    <w:rsid w:val="009B4EED"/>
    <w:rsid w:val="009D3EEF"/>
    <w:rsid w:val="009F39E3"/>
    <w:rsid w:val="009F799A"/>
    <w:rsid w:val="00A03A26"/>
    <w:rsid w:val="00A25DF4"/>
    <w:rsid w:val="00A311F0"/>
    <w:rsid w:val="00A33D53"/>
    <w:rsid w:val="00A4755D"/>
    <w:rsid w:val="00A71F2E"/>
    <w:rsid w:val="00AB4B21"/>
    <w:rsid w:val="00AB5C59"/>
    <w:rsid w:val="00AF6828"/>
    <w:rsid w:val="00B01B19"/>
    <w:rsid w:val="00B1170B"/>
    <w:rsid w:val="00B11FB6"/>
    <w:rsid w:val="00B36617"/>
    <w:rsid w:val="00B372C0"/>
    <w:rsid w:val="00B408BB"/>
    <w:rsid w:val="00B5010E"/>
    <w:rsid w:val="00B52DAB"/>
    <w:rsid w:val="00B55DA3"/>
    <w:rsid w:val="00B6353A"/>
    <w:rsid w:val="00B746FC"/>
    <w:rsid w:val="00B76F2B"/>
    <w:rsid w:val="00B91FCD"/>
    <w:rsid w:val="00BA4216"/>
    <w:rsid w:val="00BB1040"/>
    <w:rsid w:val="00BC7B33"/>
    <w:rsid w:val="00BD196B"/>
    <w:rsid w:val="00BF2EF2"/>
    <w:rsid w:val="00C027E9"/>
    <w:rsid w:val="00C03740"/>
    <w:rsid w:val="00C0467E"/>
    <w:rsid w:val="00C22502"/>
    <w:rsid w:val="00C249CB"/>
    <w:rsid w:val="00C3021D"/>
    <w:rsid w:val="00C32A2C"/>
    <w:rsid w:val="00C455A6"/>
    <w:rsid w:val="00C93708"/>
    <w:rsid w:val="00CA2C62"/>
    <w:rsid w:val="00CB0C92"/>
    <w:rsid w:val="00CB3982"/>
    <w:rsid w:val="00CB5C3F"/>
    <w:rsid w:val="00CC1B01"/>
    <w:rsid w:val="00CC70D9"/>
    <w:rsid w:val="00CD4893"/>
    <w:rsid w:val="00CE5FC8"/>
    <w:rsid w:val="00CE6C5D"/>
    <w:rsid w:val="00CF0112"/>
    <w:rsid w:val="00CF50E8"/>
    <w:rsid w:val="00CF5FD3"/>
    <w:rsid w:val="00D212A3"/>
    <w:rsid w:val="00D35E86"/>
    <w:rsid w:val="00D476F3"/>
    <w:rsid w:val="00D55AD0"/>
    <w:rsid w:val="00D75189"/>
    <w:rsid w:val="00D81A9F"/>
    <w:rsid w:val="00DC0111"/>
    <w:rsid w:val="00DD1084"/>
    <w:rsid w:val="00DD10C2"/>
    <w:rsid w:val="00DD1BDE"/>
    <w:rsid w:val="00DD276D"/>
    <w:rsid w:val="00DD45E5"/>
    <w:rsid w:val="00E02BB6"/>
    <w:rsid w:val="00E06588"/>
    <w:rsid w:val="00E30CE8"/>
    <w:rsid w:val="00E51A19"/>
    <w:rsid w:val="00E666F2"/>
    <w:rsid w:val="00E72144"/>
    <w:rsid w:val="00E76FD9"/>
    <w:rsid w:val="00E85A06"/>
    <w:rsid w:val="00E87D6D"/>
    <w:rsid w:val="00E96DED"/>
    <w:rsid w:val="00EA6E1D"/>
    <w:rsid w:val="00EE6F5F"/>
    <w:rsid w:val="00F07DBF"/>
    <w:rsid w:val="00F252DB"/>
    <w:rsid w:val="00F52BDE"/>
    <w:rsid w:val="00F53DEC"/>
    <w:rsid w:val="00F546A5"/>
    <w:rsid w:val="00F62E52"/>
    <w:rsid w:val="00FA2C28"/>
    <w:rsid w:val="00FB18CD"/>
    <w:rsid w:val="00FD76AB"/>
    <w:rsid w:val="00FE0A1B"/>
    <w:rsid w:val="00FE6279"/>
    <w:rsid w:val="00FF2A17"/>
    <w:rsid w:val="02C9F585"/>
    <w:rsid w:val="083591A6"/>
    <w:rsid w:val="193B3AE0"/>
    <w:rsid w:val="23B7F25F"/>
    <w:rsid w:val="26A9EB34"/>
    <w:rsid w:val="2DF42EAF"/>
    <w:rsid w:val="2F2EC5C5"/>
    <w:rsid w:val="3BBE393F"/>
    <w:rsid w:val="3CA908FA"/>
    <w:rsid w:val="4CBCDB19"/>
    <w:rsid w:val="55B64025"/>
    <w:rsid w:val="58056202"/>
    <w:rsid w:val="62C236B0"/>
    <w:rsid w:val="64992F06"/>
    <w:rsid w:val="64B10B12"/>
    <w:rsid w:val="6B6908C2"/>
    <w:rsid w:val="7424159B"/>
    <w:rsid w:val="7A68AA76"/>
    <w:rsid w:val="7BC98050"/>
    <w:rsid w:val="7C4ED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6764"/>
  <w15:docId w15:val="{8CF95FFE-7B4A-AC44-9E5D-917F1BF8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A3"/>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5D46C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2"/>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3"/>
      </w:numPr>
      <w:tabs>
        <w:tab w:val="left" w:pos="860"/>
      </w:tabs>
      <w:spacing w:before="166" w:after="0" w:line="240" w:lineRule="auto"/>
      <w:contextualSpacing w:val="0"/>
    </w:pPr>
    <w:rPr>
      <w:rFonts w:ascii="Montserrat Light" w:hAnsi="Montserrat Light"/>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aliases w:val="Dot pt,No Spacing1,List Paragraph Char Char Char,Indicator Text,Numbered Para 1,Bullet 1,List Paragraph1,F5 List Paragraph,Bullet Points,List Paragraph11,Colorful List - Accent 11,Colorful List - Accent 12,MAIN CONTENT,List Paragraph12,L"/>
    <w:basedOn w:val="Normal"/>
    <w:link w:val="ListParagraphChar"/>
    <w:uiPriority w:val="34"/>
    <w:qFormat/>
    <w:rsid w:val="00DD276D"/>
    <w:pPr>
      <w:ind w:left="720"/>
      <w:contextualSpacing/>
    </w:pPr>
  </w:style>
  <w:style w:type="paragraph" w:customStyle="1" w:styleId="Listofbulletpoints">
    <w:name w:val="List of bullet points"/>
    <w:qFormat/>
    <w:rsid w:val="007354DA"/>
    <w:pPr>
      <w:numPr>
        <w:numId w:val="4"/>
      </w:numPr>
      <w:spacing w:after="200" w:line="240" w:lineRule="auto"/>
    </w:pPr>
    <w:rPr>
      <w:color w:val="3B3838" w:themeColor="background2" w:themeShade="40"/>
    </w:rPr>
  </w:style>
  <w:style w:type="table" w:styleId="GridTable1Light-Accent1">
    <w:name w:val="Grid Table 1 Light Accent 1"/>
    <w:basedOn w:val="TableNormal"/>
    <w:uiPriority w:val="46"/>
    <w:rsid w:val="007354DA"/>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7354DA"/>
    <w:pPr>
      <w:widowControl w:val="0"/>
      <w:autoSpaceDE w:val="0"/>
      <w:autoSpaceDN w:val="0"/>
      <w:spacing w:after="0" w:line="240" w:lineRule="auto"/>
      <w:ind w:left="1185" w:hanging="359"/>
    </w:pPr>
    <w:rPr>
      <w:rFonts w:ascii="Lucida Sans" w:eastAsia="Lucida Sans" w:hAnsi="Lucida Sans" w:cs="Lucida Sans"/>
      <w:szCs w:val="22"/>
      <w:lang w:val="en-US" w:bidi="en-US"/>
    </w:rPr>
  </w:style>
  <w:style w:type="paragraph" w:styleId="NoSpacing">
    <w:name w:val="No Spacing"/>
    <w:uiPriority w:val="1"/>
    <w:qFormat/>
    <w:rsid w:val="007354DA"/>
    <w:pPr>
      <w:spacing w:after="0" w:line="240" w:lineRule="auto"/>
    </w:pPr>
    <w:rPr>
      <w:color w:val="767171" w:themeColor="background2" w:themeShade="80"/>
    </w:rPr>
  </w:style>
  <w:style w:type="paragraph" w:styleId="NormalWeb">
    <w:name w:val="Normal (Web)"/>
    <w:basedOn w:val="Normal"/>
    <w:uiPriority w:val="99"/>
    <w:semiHidden/>
    <w:unhideWhenUsed/>
    <w:rsid w:val="0017395D"/>
    <w:pPr>
      <w:spacing w:before="100" w:beforeAutospacing="1" w:after="100" w:afterAutospacing="1" w:line="240" w:lineRule="auto"/>
    </w:pPr>
  </w:style>
  <w:style w:type="table" w:customStyle="1" w:styleId="QAStyle2">
    <w:name w:val="QA Style2"/>
    <w:basedOn w:val="TableNormal"/>
    <w:uiPriority w:val="99"/>
    <w:rsid w:val="00CD4893"/>
    <w:pPr>
      <w:spacing w:after="0" w:line="240" w:lineRule="auto"/>
    </w:pPr>
    <w:rPr>
      <w:rFonts w:ascii="Montserrat Light" w:hAnsi="Montserrat Light"/>
      <w:sz w:val="20"/>
      <w:szCs w:val="20"/>
      <w:lang w:eastAsia="en-GB"/>
    </w:rPr>
    <w:tblPr>
      <w:tblStyleRowBandSize w:val="1"/>
      <w:tblStyleColBandSize w:val="1"/>
      <w:tblBorders>
        <w:top w:val="single" w:sz="2" w:space="0" w:color="004050"/>
        <w:left w:val="single" w:sz="2" w:space="0" w:color="004050"/>
        <w:bottom w:val="single" w:sz="2" w:space="0" w:color="004050"/>
        <w:right w:val="single" w:sz="2" w:space="0" w:color="004050"/>
        <w:insideH w:val="single" w:sz="2" w:space="0" w:color="004050"/>
        <w:insideV w:val="single" w:sz="2" w:space="0" w:color="004050"/>
      </w:tblBorders>
    </w:tblPr>
    <w:tblStylePr w:type="firstRow">
      <w:pPr>
        <w:jc w:val="left"/>
      </w:pPr>
      <w:rPr>
        <w:rFonts w:ascii="Al Bayan" w:hAnsi="Al Bayan"/>
        <w:b/>
        <w:bCs/>
        <w:color w:val="004050"/>
        <w:sz w:val="20"/>
      </w:rPr>
      <w:tblPr/>
      <w:tcPr>
        <w:tcBorders>
          <w:top w:val="nil"/>
          <w:bottom w:val="single" w:sz="12" w:space="0" w:color="A8D08D" w:themeColor="accent6" w:themeTint="99"/>
          <w:insideH w:val="nil"/>
          <w:insideV w:val="nil"/>
        </w:tcBorders>
        <w:shd w:val="clear" w:color="auto" w:fill="004050"/>
      </w:tcPr>
    </w:tblStylePr>
    <w:tblStylePr w:type="lastRow">
      <w:rPr>
        <w:b/>
        <w:bCs/>
      </w:rPr>
      <w:tblPr/>
      <w:tcPr>
        <w:tcBorders>
          <w:top w:val="double" w:sz="2" w:space="0" w:color="A8D08D" w:themeColor="accent6" w:themeTint="99"/>
          <w:bottom w:val="nil"/>
          <w:insideH w:val="nil"/>
          <w:insideV w:val="nil"/>
        </w:tcBorders>
        <w:shd w:val="clear" w:color="auto" w:fill="004050"/>
      </w:tcPr>
    </w:tblStylePr>
    <w:tblStylePr w:type="firstCol">
      <w:rPr>
        <w:b/>
        <w:bCs/>
      </w:rPr>
      <w:tblPr/>
      <w:tcPr>
        <w:shd w:val="clear" w:color="auto" w:fill="FFFFFF" w:themeFill="background1"/>
      </w:tcPr>
    </w:tblStylePr>
    <w:tblStylePr w:type="lastCol">
      <w:rPr>
        <w:b/>
        <w:bCs/>
      </w:rPr>
      <w:tblPr/>
      <w:tcPr>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rPr>
        <w:color w:val="auto"/>
      </w:rPr>
      <w:tblPr/>
      <w:tcPr>
        <w:shd w:val="clear" w:color="auto" w:fill="FFFFFF" w:themeFill="background1"/>
      </w:tcPr>
    </w:tblStylePr>
  </w:style>
  <w:style w:type="character" w:customStyle="1" w:styleId="normaltextrun">
    <w:name w:val="normaltextrun"/>
    <w:basedOn w:val="DefaultParagraphFont"/>
    <w:rsid w:val="00E30CE8"/>
  </w:style>
  <w:style w:type="character" w:customStyle="1" w:styleId="eop">
    <w:name w:val="eop"/>
    <w:basedOn w:val="DefaultParagraphFont"/>
    <w:rsid w:val="00E30CE8"/>
  </w:style>
  <w:style w:type="paragraph" w:customStyle="1" w:styleId="paragraph">
    <w:name w:val="paragraph"/>
    <w:basedOn w:val="Normal"/>
    <w:rsid w:val="00E30CE8"/>
    <w:pPr>
      <w:spacing w:before="100" w:beforeAutospacing="1" w:after="100" w:afterAutospacing="1" w:line="240" w:lineRule="auto"/>
    </w:pPr>
  </w:style>
  <w:style w:type="character" w:customStyle="1" w:styleId="ListParagraphChar">
    <w:name w:val="List Paragraph Char"/>
    <w:aliases w:val="Dot pt Char,No Spacing1 Char,List Paragraph Char Char Char Char,Indicator Text Char,Numbered Para 1 Char,Bullet 1 Char,List Paragraph1 Char,F5 List Paragraph Char,Bullet Points Char,List Paragraph11 Char,MAIN CONTENT Char,L Char"/>
    <w:link w:val="ListParagraph"/>
    <w:uiPriority w:val="34"/>
    <w:qFormat/>
    <w:locked/>
    <w:rsid w:val="00A311F0"/>
    <w:rPr>
      <w:rFonts w:ascii="Segoe UI" w:hAnsi="Segoe UI" w:cs="Segoe UI"/>
      <w:color w:val="2E2D2C"/>
      <w:szCs w:val="20"/>
    </w:rPr>
  </w:style>
  <w:style w:type="character" w:styleId="FollowedHyperlink">
    <w:name w:val="FollowedHyperlink"/>
    <w:basedOn w:val="DefaultParagraphFont"/>
    <w:uiPriority w:val="99"/>
    <w:semiHidden/>
    <w:unhideWhenUsed/>
    <w:rsid w:val="00A311F0"/>
    <w:rPr>
      <w:color w:val="954F72" w:themeColor="followedHyperlink"/>
      <w:u w:val="single"/>
    </w:rPr>
  </w:style>
  <w:style w:type="character" w:styleId="UnresolvedMention">
    <w:name w:val="Unresolved Mention"/>
    <w:basedOn w:val="DefaultParagraphFont"/>
    <w:uiPriority w:val="99"/>
    <w:semiHidden/>
    <w:unhideWhenUsed/>
    <w:rsid w:val="00A311F0"/>
    <w:rPr>
      <w:color w:val="605E5C"/>
      <w:shd w:val="clear" w:color="auto" w:fill="E1DFDD"/>
    </w:rPr>
  </w:style>
  <w:style w:type="character" w:styleId="Strong">
    <w:name w:val="Strong"/>
    <w:basedOn w:val="DefaultParagraphFont"/>
    <w:uiPriority w:val="22"/>
    <w:qFormat/>
    <w:rsid w:val="00B55DA3"/>
    <w:rPr>
      <w:b/>
      <w:bCs/>
    </w:rPr>
  </w:style>
  <w:style w:type="character" w:customStyle="1" w:styleId="Heading3Char">
    <w:name w:val="Heading 3 Char"/>
    <w:basedOn w:val="DefaultParagraphFont"/>
    <w:link w:val="Heading3"/>
    <w:uiPriority w:val="9"/>
    <w:semiHidden/>
    <w:rsid w:val="005D46CF"/>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0473">
      <w:bodyDiv w:val="1"/>
      <w:marLeft w:val="0"/>
      <w:marRight w:val="0"/>
      <w:marTop w:val="0"/>
      <w:marBottom w:val="0"/>
      <w:divBdr>
        <w:top w:val="none" w:sz="0" w:space="0" w:color="auto"/>
        <w:left w:val="none" w:sz="0" w:space="0" w:color="auto"/>
        <w:bottom w:val="none" w:sz="0" w:space="0" w:color="auto"/>
        <w:right w:val="none" w:sz="0" w:space="0" w:color="auto"/>
      </w:divBdr>
    </w:div>
    <w:div w:id="113671831">
      <w:bodyDiv w:val="1"/>
      <w:marLeft w:val="0"/>
      <w:marRight w:val="0"/>
      <w:marTop w:val="0"/>
      <w:marBottom w:val="0"/>
      <w:divBdr>
        <w:top w:val="none" w:sz="0" w:space="0" w:color="auto"/>
        <w:left w:val="none" w:sz="0" w:space="0" w:color="auto"/>
        <w:bottom w:val="none" w:sz="0" w:space="0" w:color="auto"/>
        <w:right w:val="none" w:sz="0" w:space="0" w:color="auto"/>
      </w:divBdr>
    </w:div>
    <w:div w:id="168520600">
      <w:bodyDiv w:val="1"/>
      <w:marLeft w:val="0"/>
      <w:marRight w:val="0"/>
      <w:marTop w:val="0"/>
      <w:marBottom w:val="0"/>
      <w:divBdr>
        <w:top w:val="none" w:sz="0" w:space="0" w:color="auto"/>
        <w:left w:val="none" w:sz="0" w:space="0" w:color="auto"/>
        <w:bottom w:val="none" w:sz="0" w:space="0" w:color="auto"/>
        <w:right w:val="none" w:sz="0" w:space="0" w:color="auto"/>
      </w:divBdr>
    </w:div>
    <w:div w:id="217594714">
      <w:bodyDiv w:val="1"/>
      <w:marLeft w:val="0"/>
      <w:marRight w:val="0"/>
      <w:marTop w:val="0"/>
      <w:marBottom w:val="0"/>
      <w:divBdr>
        <w:top w:val="none" w:sz="0" w:space="0" w:color="auto"/>
        <w:left w:val="none" w:sz="0" w:space="0" w:color="auto"/>
        <w:bottom w:val="none" w:sz="0" w:space="0" w:color="auto"/>
        <w:right w:val="none" w:sz="0" w:space="0" w:color="auto"/>
      </w:divBdr>
    </w:div>
    <w:div w:id="238564726">
      <w:bodyDiv w:val="1"/>
      <w:marLeft w:val="0"/>
      <w:marRight w:val="0"/>
      <w:marTop w:val="0"/>
      <w:marBottom w:val="0"/>
      <w:divBdr>
        <w:top w:val="none" w:sz="0" w:space="0" w:color="auto"/>
        <w:left w:val="none" w:sz="0" w:space="0" w:color="auto"/>
        <w:bottom w:val="none" w:sz="0" w:space="0" w:color="auto"/>
        <w:right w:val="none" w:sz="0" w:space="0" w:color="auto"/>
      </w:divBdr>
      <w:divsChild>
        <w:div w:id="661128393">
          <w:marLeft w:val="547"/>
          <w:marRight w:val="0"/>
          <w:marTop w:val="0"/>
          <w:marBottom w:val="0"/>
          <w:divBdr>
            <w:top w:val="none" w:sz="0" w:space="0" w:color="auto"/>
            <w:left w:val="none" w:sz="0" w:space="0" w:color="auto"/>
            <w:bottom w:val="none" w:sz="0" w:space="0" w:color="auto"/>
            <w:right w:val="none" w:sz="0" w:space="0" w:color="auto"/>
          </w:divBdr>
        </w:div>
      </w:divsChild>
    </w:div>
    <w:div w:id="330988949">
      <w:bodyDiv w:val="1"/>
      <w:marLeft w:val="0"/>
      <w:marRight w:val="0"/>
      <w:marTop w:val="0"/>
      <w:marBottom w:val="0"/>
      <w:divBdr>
        <w:top w:val="none" w:sz="0" w:space="0" w:color="auto"/>
        <w:left w:val="none" w:sz="0" w:space="0" w:color="auto"/>
        <w:bottom w:val="none" w:sz="0" w:space="0" w:color="auto"/>
        <w:right w:val="none" w:sz="0" w:space="0" w:color="auto"/>
      </w:divBdr>
    </w:div>
    <w:div w:id="513879319">
      <w:bodyDiv w:val="1"/>
      <w:marLeft w:val="0"/>
      <w:marRight w:val="0"/>
      <w:marTop w:val="0"/>
      <w:marBottom w:val="0"/>
      <w:divBdr>
        <w:top w:val="none" w:sz="0" w:space="0" w:color="auto"/>
        <w:left w:val="none" w:sz="0" w:space="0" w:color="auto"/>
        <w:bottom w:val="none" w:sz="0" w:space="0" w:color="auto"/>
        <w:right w:val="none" w:sz="0" w:space="0" w:color="auto"/>
      </w:divBdr>
    </w:div>
    <w:div w:id="584925013">
      <w:bodyDiv w:val="1"/>
      <w:marLeft w:val="0"/>
      <w:marRight w:val="0"/>
      <w:marTop w:val="0"/>
      <w:marBottom w:val="0"/>
      <w:divBdr>
        <w:top w:val="none" w:sz="0" w:space="0" w:color="auto"/>
        <w:left w:val="none" w:sz="0" w:space="0" w:color="auto"/>
        <w:bottom w:val="none" w:sz="0" w:space="0" w:color="auto"/>
        <w:right w:val="none" w:sz="0" w:space="0" w:color="auto"/>
      </w:divBdr>
    </w:div>
    <w:div w:id="590046783">
      <w:bodyDiv w:val="1"/>
      <w:marLeft w:val="0"/>
      <w:marRight w:val="0"/>
      <w:marTop w:val="0"/>
      <w:marBottom w:val="0"/>
      <w:divBdr>
        <w:top w:val="none" w:sz="0" w:space="0" w:color="auto"/>
        <w:left w:val="none" w:sz="0" w:space="0" w:color="auto"/>
        <w:bottom w:val="none" w:sz="0" w:space="0" w:color="auto"/>
        <w:right w:val="none" w:sz="0" w:space="0" w:color="auto"/>
      </w:divBdr>
    </w:div>
    <w:div w:id="593979988">
      <w:bodyDiv w:val="1"/>
      <w:marLeft w:val="0"/>
      <w:marRight w:val="0"/>
      <w:marTop w:val="0"/>
      <w:marBottom w:val="0"/>
      <w:divBdr>
        <w:top w:val="none" w:sz="0" w:space="0" w:color="auto"/>
        <w:left w:val="none" w:sz="0" w:space="0" w:color="auto"/>
        <w:bottom w:val="none" w:sz="0" w:space="0" w:color="auto"/>
        <w:right w:val="none" w:sz="0" w:space="0" w:color="auto"/>
      </w:divBdr>
      <w:divsChild>
        <w:div w:id="676539723">
          <w:marLeft w:val="547"/>
          <w:marRight w:val="0"/>
          <w:marTop w:val="0"/>
          <w:marBottom w:val="0"/>
          <w:divBdr>
            <w:top w:val="none" w:sz="0" w:space="0" w:color="auto"/>
            <w:left w:val="none" w:sz="0" w:space="0" w:color="auto"/>
            <w:bottom w:val="none" w:sz="0" w:space="0" w:color="auto"/>
            <w:right w:val="none" w:sz="0" w:space="0" w:color="auto"/>
          </w:divBdr>
        </w:div>
      </w:divsChild>
    </w:div>
    <w:div w:id="610432189">
      <w:bodyDiv w:val="1"/>
      <w:marLeft w:val="0"/>
      <w:marRight w:val="0"/>
      <w:marTop w:val="0"/>
      <w:marBottom w:val="0"/>
      <w:divBdr>
        <w:top w:val="none" w:sz="0" w:space="0" w:color="auto"/>
        <w:left w:val="none" w:sz="0" w:space="0" w:color="auto"/>
        <w:bottom w:val="none" w:sz="0" w:space="0" w:color="auto"/>
        <w:right w:val="none" w:sz="0" w:space="0" w:color="auto"/>
      </w:divBdr>
    </w:div>
    <w:div w:id="736326136">
      <w:bodyDiv w:val="1"/>
      <w:marLeft w:val="0"/>
      <w:marRight w:val="0"/>
      <w:marTop w:val="0"/>
      <w:marBottom w:val="0"/>
      <w:divBdr>
        <w:top w:val="none" w:sz="0" w:space="0" w:color="auto"/>
        <w:left w:val="none" w:sz="0" w:space="0" w:color="auto"/>
        <w:bottom w:val="none" w:sz="0" w:space="0" w:color="auto"/>
        <w:right w:val="none" w:sz="0" w:space="0" w:color="auto"/>
      </w:divBdr>
    </w:div>
    <w:div w:id="775756083">
      <w:bodyDiv w:val="1"/>
      <w:marLeft w:val="0"/>
      <w:marRight w:val="0"/>
      <w:marTop w:val="0"/>
      <w:marBottom w:val="0"/>
      <w:divBdr>
        <w:top w:val="none" w:sz="0" w:space="0" w:color="auto"/>
        <w:left w:val="none" w:sz="0" w:space="0" w:color="auto"/>
        <w:bottom w:val="none" w:sz="0" w:space="0" w:color="auto"/>
        <w:right w:val="none" w:sz="0" w:space="0" w:color="auto"/>
      </w:divBdr>
    </w:div>
    <w:div w:id="1177573095">
      <w:bodyDiv w:val="1"/>
      <w:marLeft w:val="0"/>
      <w:marRight w:val="0"/>
      <w:marTop w:val="0"/>
      <w:marBottom w:val="0"/>
      <w:divBdr>
        <w:top w:val="none" w:sz="0" w:space="0" w:color="auto"/>
        <w:left w:val="none" w:sz="0" w:space="0" w:color="auto"/>
        <w:bottom w:val="none" w:sz="0" w:space="0" w:color="auto"/>
        <w:right w:val="none" w:sz="0" w:space="0" w:color="auto"/>
      </w:divBdr>
      <w:divsChild>
        <w:div w:id="877858248">
          <w:marLeft w:val="0"/>
          <w:marRight w:val="0"/>
          <w:marTop w:val="0"/>
          <w:marBottom w:val="0"/>
          <w:divBdr>
            <w:top w:val="none" w:sz="0" w:space="0" w:color="auto"/>
            <w:left w:val="none" w:sz="0" w:space="0" w:color="auto"/>
            <w:bottom w:val="none" w:sz="0" w:space="0" w:color="auto"/>
            <w:right w:val="none" w:sz="0" w:space="0" w:color="auto"/>
          </w:divBdr>
        </w:div>
        <w:div w:id="1323848685">
          <w:marLeft w:val="0"/>
          <w:marRight w:val="0"/>
          <w:marTop w:val="0"/>
          <w:marBottom w:val="0"/>
          <w:divBdr>
            <w:top w:val="none" w:sz="0" w:space="0" w:color="auto"/>
            <w:left w:val="none" w:sz="0" w:space="0" w:color="auto"/>
            <w:bottom w:val="none" w:sz="0" w:space="0" w:color="auto"/>
            <w:right w:val="none" w:sz="0" w:space="0" w:color="auto"/>
          </w:divBdr>
        </w:div>
      </w:divsChild>
    </w:div>
    <w:div w:id="1218786744">
      <w:bodyDiv w:val="1"/>
      <w:marLeft w:val="0"/>
      <w:marRight w:val="0"/>
      <w:marTop w:val="0"/>
      <w:marBottom w:val="0"/>
      <w:divBdr>
        <w:top w:val="none" w:sz="0" w:space="0" w:color="auto"/>
        <w:left w:val="none" w:sz="0" w:space="0" w:color="auto"/>
        <w:bottom w:val="none" w:sz="0" w:space="0" w:color="auto"/>
        <w:right w:val="none" w:sz="0" w:space="0" w:color="auto"/>
      </w:divBdr>
      <w:divsChild>
        <w:div w:id="319115687">
          <w:marLeft w:val="0"/>
          <w:marRight w:val="0"/>
          <w:marTop w:val="0"/>
          <w:marBottom w:val="0"/>
          <w:divBdr>
            <w:top w:val="none" w:sz="0" w:space="0" w:color="auto"/>
            <w:left w:val="none" w:sz="0" w:space="0" w:color="auto"/>
            <w:bottom w:val="none" w:sz="0" w:space="0" w:color="auto"/>
            <w:right w:val="none" w:sz="0" w:space="0" w:color="auto"/>
          </w:divBdr>
        </w:div>
        <w:div w:id="408501393">
          <w:marLeft w:val="0"/>
          <w:marRight w:val="0"/>
          <w:marTop w:val="0"/>
          <w:marBottom w:val="0"/>
          <w:divBdr>
            <w:top w:val="none" w:sz="0" w:space="0" w:color="auto"/>
            <w:left w:val="none" w:sz="0" w:space="0" w:color="auto"/>
            <w:bottom w:val="none" w:sz="0" w:space="0" w:color="auto"/>
            <w:right w:val="none" w:sz="0" w:space="0" w:color="auto"/>
          </w:divBdr>
        </w:div>
        <w:div w:id="504395567">
          <w:marLeft w:val="0"/>
          <w:marRight w:val="0"/>
          <w:marTop w:val="0"/>
          <w:marBottom w:val="0"/>
          <w:divBdr>
            <w:top w:val="none" w:sz="0" w:space="0" w:color="auto"/>
            <w:left w:val="none" w:sz="0" w:space="0" w:color="auto"/>
            <w:bottom w:val="none" w:sz="0" w:space="0" w:color="auto"/>
            <w:right w:val="none" w:sz="0" w:space="0" w:color="auto"/>
          </w:divBdr>
        </w:div>
        <w:div w:id="1060403529">
          <w:marLeft w:val="0"/>
          <w:marRight w:val="0"/>
          <w:marTop w:val="0"/>
          <w:marBottom w:val="0"/>
          <w:divBdr>
            <w:top w:val="none" w:sz="0" w:space="0" w:color="auto"/>
            <w:left w:val="none" w:sz="0" w:space="0" w:color="auto"/>
            <w:bottom w:val="none" w:sz="0" w:space="0" w:color="auto"/>
            <w:right w:val="none" w:sz="0" w:space="0" w:color="auto"/>
          </w:divBdr>
        </w:div>
        <w:div w:id="1386679622">
          <w:marLeft w:val="0"/>
          <w:marRight w:val="0"/>
          <w:marTop w:val="0"/>
          <w:marBottom w:val="0"/>
          <w:divBdr>
            <w:top w:val="none" w:sz="0" w:space="0" w:color="auto"/>
            <w:left w:val="none" w:sz="0" w:space="0" w:color="auto"/>
            <w:bottom w:val="none" w:sz="0" w:space="0" w:color="auto"/>
            <w:right w:val="none" w:sz="0" w:space="0" w:color="auto"/>
          </w:divBdr>
        </w:div>
      </w:divsChild>
    </w:div>
    <w:div w:id="1254171223">
      <w:bodyDiv w:val="1"/>
      <w:marLeft w:val="0"/>
      <w:marRight w:val="0"/>
      <w:marTop w:val="0"/>
      <w:marBottom w:val="0"/>
      <w:divBdr>
        <w:top w:val="none" w:sz="0" w:space="0" w:color="auto"/>
        <w:left w:val="none" w:sz="0" w:space="0" w:color="auto"/>
        <w:bottom w:val="none" w:sz="0" w:space="0" w:color="auto"/>
        <w:right w:val="none" w:sz="0" w:space="0" w:color="auto"/>
      </w:divBdr>
    </w:div>
    <w:div w:id="1276059974">
      <w:bodyDiv w:val="1"/>
      <w:marLeft w:val="0"/>
      <w:marRight w:val="0"/>
      <w:marTop w:val="0"/>
      <w:marBottom w:val="0"/>
      <w:divBdr>
        <w:top w:val="none" w:sz="0" w:space="0" w:color="auto"/>
        <w:left w:val="none" w:sz="0" w:space="0" w:color="auto"/>
        <w:bottom w:val="none" w:sz="0" w:space="0" w:color="auto"/>
        <w:right w:val="none" w:sz="0" w:space="0" w:color="auto"/>
      </w:divBdr>
    </w:div>
    <w:div w:id="1304702669">
      <w:bodyDiv w:val="1"/>
      <w:marLeft w:val="0"/>
      <w:marRight w:val="0"/>
      <w:marTop w:val="0"/>
      <w:marBottom w:val="0"/>
      <w:divBdr>
        <w:top w:val="none" w:sz="0" w:space="0" w:color="auto"/>
        <w:left w:val="none" w:sz="0" w:space="0" w:color="auto"/>
        <w:bottom w:val="none" w:sz="0" w:space="0" w:color="auto"/>
        <w:right w:val="none" w:sz="0" w:space="0" w:color="auto"/>
      </w:divBdr>
    </w:div>
    <w:div w:id="1310096034">
      <w:bodyDiv w:val="1"/>
      <w:marLeft w:val="0"/>
      <w:marRight w:val="0"/>
      <w:marTop w:val="0"/>
      <w:marBottom w:val="0"/>
      <w:divBdr>
        <w:top w:val="none" w:sz="0" w:space="0" w:color="auto"/>
        <w:left w:val="none" w:sz="0" w:space="0" w:color="auto"/>
        <w:bottom w:val="none" w:sz="0" w:space="0" w:color="auto"/>
        <w:right w:val="none" w:sz="0" w:space="0" w:color="auto"/>
      </w:divBdr>
    </w:div>
    <w:div w:id="1351907076">
      <w:bodyDiv w:val="1"/>
      <w:marLeft w:val="0"/>
      <w:marRight w:val="0"/>
      <w:marTop w:val="0"/>
      <w:marBottom w:val="0"/>
      <w:divBdr>
        <w:top w:val="none" w:sz="0" w:space="0" w:color="auto"/>
        <w:left w:val="none" w:sz="0" w:space="0" w:color="auto"/>
        <w:bottom w:val="none" w:sz="0" w:space="0" w:color="auto"/>
        <w:right w:val="none" w:sz="0" w:space="0" w:color="auto"/>
      </w:divBdr>
      <w:divsChild>
        <w:div w:id="495649917">
          <w:marLeft w:val="0"/>
          <w:marRight w:val="0"/>
          <w:marTop w:val="0"/>
          <w:marBottom w:val="0"/>
          <w:divBdr>
            <w:top w:val="none" w:sz="0" w:space="0" w:color="auto"/>
            <w:left w:val="none" w:sz="0" w:space="0" w:color="auto"/>
            <w:bottom w:val="none" w:sz="0" w:space="0" w:color="auto"/>
            <w:right w:val="none" w:sz="0" w:space="0" w:color="auto"/>
          </w:divBdr>
        </w:div>
        <w:div w:id="950286432">
          <w:marLeft w:val="0"/>
          <w:marRight w:val="0"/>
          <w:marTop w:val="0"/>
          <w:marBottom w:val="0"/>
          <w:divBdr>
            <w:top w:val="none" w:sz="0" w:space="0" w:color="auto"/>
            <w:left w:val="none" w:sz="0" w:space="0" w:color="auto"/>
            <w:bottom w:val="none" w:sz="0" w:space="0" w:color="auto"/>
            <w:right w:val="none" w:sz="0" w:space="0" w:color="auto"/>
          </w:divBdr>
        </w:div>
        <w:div w:id="1596211799">
          <w:marLeft w:val="0"/>
          <w:marRight w:val="0"/>
          <w:marTop w:val="0"/>
          <w:marBottom w:val="0"/>
          <w:divBdr>
            <w:top w:val="none" w:sz="0" w:space="0" w:color="auto"/>
            <w:left w:val="none" w:sz="0" w:space="0" w:color="auto"/>
            <w:bottom w:val="none" w:sz="0" w:space="0" w:color="auto"/>
            <w:right w:val="none" w:sz="0" w:space="0" w:color="auto"/>
          </w:divBdr>
        </w:div>
        <w:div w:id="1764378226">
          <w:marLeft w:val="0"/>
          <w:marRight w:val="0"/>
          <w:marTop w:val="0"/>
          <w:marBottom w:val="0"/>
          <w:divBdr>
            <w:top w:val="none" w:sz="0" w:space="0" w:color="auto"/>
            <w:left w:val="none" w:sz="0" w:space="0" w:color="auto"/>
            <w:bottom w:val="none" w:sz="0" w:space="0" w:color="auto"/>
            <w:right w:val="none" w:sz="0" w:space="0" w:color="auto"/>
          </w:divBdr>
        </w:div>
      </w:divsChild>
    </w:div>
    <w:div w:id="1417051227">
      <w:bodyDiv w:val="1"/>
      <w:marLeft w:val="0"/>
      <w:marRight w:val="0"/>
      <w:marTop w:val="0"/>
      <w:marBottom w:val="0"/>
      <w:divBdr>
        <w:top w:val="none" w:sz="0" w:space="0" w:color="auto"/>
        <w:left w:val="none" w:sz="0" w:space="0" w:color="auto"/>
        <w:bottom w:val="none" w:sz="0" w:space="0" w:color="auto"/>
        <w:right w:val="none" w:sz="0" w:space="0" w:color="auto"/>
      </w:divBdr>
    </w:div>
    <w:div w:id="1551458726">
      <w:bodyDiv w:val="1"/>
      <w:marLeft w:val="0"/>
      <w:marRight w:val="0"/>
      <w:marTop w:val="0"/>
      <w:marBottom w:val="0"/>
      <w:divBdr>
        <w:top w:val="none" w:sz="0" w:space="0" w:color="auto"/>
        <w:left w:val="none" w:sz="0" w:space="0" w:color="auto"/>
        <w:bottom w:val="none" w:sz="0" w:space="0" w:color="auto"/>
        <w:right w:val="none" w:sz="0" w:space="0" w:color="auto"/>
      </w:divBdr>
      <w:divsChild>
        <w:div w:id="461115838">
          <w:marLeft w:val="0"/>
          <w:marRight w:val="0"/>
          <w:marTop w:val="0"/>
          <w:marBottom w:val="0"/>
          <w:divBdr>
            <w:top w:val="none" w:sz="0" w:space="0" w:color="auto"/>
            <w:left w:val="none" w:sz="0" w:space="0" w:color="auto"/>
            <w:bottom w:val="none" w:sz="0" w:space="0" w:color="auto"/>
            <w:right w:val="none" w:sz="0" w:space="0" w:color="auto"/>
          </w:divBdr>
        </w:div>
        <w:div w:id="620839137">
          <w:marLeft w:val="0"/>
          <w:marRight w:val="0"/>
          <w:marTop w:val="0"/>
          <w:marBottom w:val="0"/>
          <w:divBdr>
            <w:top w:val="none" w:sz="0" w:space="0" w:color="auto"/>
            <w:left w:val="none" w:sz="0" w:space="0" w:color="auto"/>
            <w:bottom w:val="none" w:sz="0" w:space="0" w:color="auto"/>
            <w:right w:val="none" w:sz="0" w:space="0" w:color="auto"/>
          </w:divBdr>
        </w:div>
        <w:div w:id="1115246862">
          <w:marLeft w:val="0"/>
          <w:marRight w:val="0"/>
          <w:marTop w:val="0"/>
          <w:marBottom w:val="0"/>
          <w:divBdr>
            <w:top w:val="none" w:sz="0" w:space="0" w:color="auto"/>
            <w:left w:val="none" w:sz="0" w:space="0" w:color="auto"/>
            <w:bottom w:val="none" w:sz="0" w:space="0" w:color="auto"/>
            <w:right w:val="none" w:sz="0" w:space="0" w:color="auto"/>
          </w:divBdr>
        </w:div>
        <w:div w:id="1299258565">
          <w:marLeft w:val="0"/>
          <w:marRight w:val="0"/>
          <w:marTop w:val="0"/>
          <w:marBottom w:val="0"/>
          <w:divBdr>
            <w:top w:val="none" w:sz="0" w:space="0" w:color="auto"/>
            <w:left w:val="none" w:sz="0" w:space="0" w:color="auto"/>
            <w:bottom w:val="none" w:sz="0" w:space="0" w:color="auto"/>
            <w:right w:val="none" w:sz="0" w:space="0" w:color="auto"/>
          </w:divBdr>
        </w:div>
        <w:div w:id="1985624547">
          <w:marLeft w:val="0"/>
          <w:marRight w:val="0"/>
          <w:marTop w:val="0"/>
          <w:marBottom w:val="0"/>
          <w:divBdr>
            <w:top w:val="none" w:sz="0" w:space="0" w:color="auto"/>
            <w:left w:val="none" w:sz="0" w:space="0" w:color="auto"/>
            <w:bottom w:val="none" w:sz="0" w:space="0" w:color="auto"/>
            <w:right w:val="none" w:sz="0" w:space="0" w:color="auto"/>
          </w:divBdr>
        </w:div>
      </w:divsChild>
    </w:div>
    <w:div w:id="1552960400">
      <w:bodyDiv w:val="1"/>
      <w:marLeft w:val="0"/>
      <w:marRight w:val="0"/>
      <w:marTop w:val="0"/>
      <w:marBottom w:val="0"/>
      <w:divBdr>
        <w:top w:val="none" w:sz="0" w:space="0" w:color="auto"/>
        <w:left w:val="none" w:sz="0" w:space="0" w:color="auto"/>
        <w:bottom w:val="none" w:sz="0" w:space="0" w:color="auto"/>
        <w:right w:val="none" w:sz="0" w:space="0" w:color="auto"/>
      </w:divBdr>
    </w:div>
    <w:div w:id="1573542178">
      <w:bodyDiv w:val="1"/>
      <w:marLeft w:val="0"/>
      <w:marRight w:val="0"/>
      <w:marTop w:val="0"/>
      <w:marBottom w:val="0"/>
      <w:divBdr>
        <w:top w:val="none" w:sz="0" w:space="0" w:color="auto"/>
        <w:left w:val="none" w:sz="0" w:space="0" w:color="auto"/>
        <w:bottom w:val="none" w:sz="0" w:space="0" w:color="auto"/>
        <w:right w:val="none" w:sz="0" w:space="0" w:color="auto"/>
      </w:divBdr>
    </w:div>
    <w:div w:id="1672413852">
      <w:bodyDiv w:val="1"/>
      <w:marLeft w:val="0"/>
      <w:marRight w:val="0"/>
      <w:marTop w:val="0"/>
      <w:marBottom w:val="0"/>
      <w:divBdr>
        <w:top w:val="none" w:sz="0" w:space="0" w:color="auto"/>
        <w:left w:val="none" w:sz="0" w:space="0" w:color="auto"/>
        <w:bottom w:val="none" w:sz="0" w:space="0" w:color="auto"/>
        <w:right w:val="none" w:sz="0" w:space="0" w:color="auto"/>
      </w:divBdr>
    </w:div>
    <w:div w:id="1681616590">
      <w:bodyDiv w:val="1"/>
      <w:marLeft w:val="0"/>
      <w:marRight w:val="0"/>
      <w:marTop w:val="0"/>
      <w:marBottom w:val="0"/>
      <w:divBdr>
        <w:top w:val="none" w:sz="0" w:space="0" w:color="auto"/>
        <w:left w:val="none" w:sz="0" w:space="0" w:color="auto"/>
        <w:bottom w:val="none" w:sz="0" w:space="0" w:color="auto"/>
        <w:right w:val="none" w:sz="0" w:space="0" w:color="auto"/>
      </w:divBdr>
      <w:divsChild>
        <w:div w:id="911934846">
          <w:marLeft w:val="0"/>
          <w:marRight w:val="0"/>
          <w:marTop w:val="0"/>
          <w:marBottom w:val="0"/>
          <w:divBdr>
            <w:top w:val="none" w:sz="0" w:space="0" w:color="auto"/>
            <w:left w:val="none" w:sz="0" w:space="0" w:color="auto"/>
            <w:bottom w:val="none" w:sz="0" w:space="0" w:color="auto"/>
            <w:right w:val="none" w:sz="0" w:space="0" w:color="auto"/>
          </w:divBdr>
        </w:div>
        <w:div w:id="931669341">
          <w:marLeft w:val="0"/>
          <w:marRight w:val="0"/>
          <w:marTop w:val="0"/>
          <w:marBottom w:val="0"/>
          <w:divBdr>
            <w:top w:val="none" w:sz="0" w:space="0" w:color="auto"/>
            <w:left w:val="none" w:sz="0" w:space="0" w:color="auto"/>
            <w:bottom w:val="none" w:sz="0" w:space="0" w:color="auto"/>
            <w:right w:val="none" w:sz="0" w:space="0" w:color="auto"/>
          </w:divBdr>
        </w:div>
        <w:div w:id="1833835960">
          <w:marLeft w:val="0"/>
          <w:marRight w:val="0"/>
          <w:marTop w:val="0"/>
          <w:marBottom w:val="0"/>
          <w:divBdr>
            <w:top w:val="none" w:sz="0" w:space="0" w:color="auto"/>
            <w:left w:val="none" w:sz="0" w:space="0" w:color="auto"/>
            <w:bottom w:val="none" w:sz="0" w:space="0" w:color="auto"/>
            <w:right w:val="none" w:sz="0" w:space="0" w:color="auto"/>
          </w:divBdr>
        </w:div>
        <w:div w:id="1970669680">
          <w:marLeft w:val="0"/>
          <w:marRight w:val="0"/>
          <w:marTop w:val="0"/>
          <w:marBottom w:val="0"/>
          <w:divBdr>
            <w:top w:val="none" w:sz="0" w:space="0" w:color="auto"/>
            <w:left w:val="none" w:sz="0" w:space="0" w:color="auto"/>
            <w:bottom w:val="none" w:sz="0" w:space="0" w:color="auto"/>
            <w:right w:val="none" w:sz="0" w:space="0" w:color="auto"/>
          </w:divBdr>
        </w:div>
      </w:divsChild>
    </w:div>
    <w:div w:id="1743327497">
      <w:bodyDiv w:val="1"/>
      <w:marLeft w:val="0"/>
      <w:marRight w:val="0"/>
      <w:marTop w:val="0"/>
      <w:marBottom w:val="0"/>
      <w:divBdr>
        <w:top w:val="none" w:sz="0" w:space="0" w:color="auto"/>
        <w:left w:val="none" w:sz="0" w:space="0" w:color="auto"/>
        <w:bottom w:val="none" w:sz="0" w:space="0" w:color="auto"/>
        <w:right w:val="none" w:sz="0" w:space="0" w:color="auto"/>
      </w:divBdr>
    </w:div>
    <w:div w:id="1795512949">
      <w:bodyDiv w:val="1"/>
      <w:marLeft w:val="0"/>
      <w:marRight w:val="0"/>
      <w:marTop w:val="0"/>
      <w:marBottom w:val="0"/>
      <w:divBdr>
        <w:top w:val="none" w:sz="0" w:space="0" w:color="auto"/>
        <w:left w:val="none" w:sz="0" w:space="0" w:color="auto"/>
        <w:bottom w:val="none" w:sz="0" w:space="0" w:color="auto"/>
        <w:right w:val="none" w:sz="0" w:space="0" w:color="auto"/>
      </w:divBdr>
    </w:div>
    <w:div w:id="1844124333">
      <w:bodyDiv w:val="1"/>
      <w:marLeft w:val="0"/>
      <w:marRight w:val="0"/>
      <w:marTop w:val="0"/>
      <w:marBottom w:val="0"/>
      <w:divBdr>
        <w:top w:val="none" w:sz="0" w:space="0" w:color="auto"/>
        <w:left w:val="none" w:sz="0" w:space="0" w:color="auto"/>
        <w:bottom w:val="none" w:sz="0" w:space="0" w:color="auto"/>
        <w:right w:val="none" w:sz="0" w:space="0" w:color="auto"/>
      </w:divBdr>
    </w:div>
    <w:div w:id="1930388726">
      <w:bodyDiv w:val="1"/>
      <w:marLeft w:val="0"/>
      <w:marRight w:val="0"/>
      <w:marTop w:val="0"/>
      <w:marBottom w:val="0"/>
      <w:divBdr>
        <w:top w:val="none" w:sz="0" w:space="0" w:color="auto"/>
        <w:left w:val="none" w:sz="0" w:space="0" w:color="auto"/>
        <w:bottom w:val="none" w:sz="0" w:space="0" w:color="auto"/>
        <w:right w:val="none" w:sz="0" w:space="0" w:color="auto"/>
      </w:divBdr>
    </w:div>
    <w:div w:id="1952279351">
      <w:bodyDiv w:val="1"/>
      <w:marLeft w:val="0"/>
      <w:marRight w:val="0"/>
      <w:marTop w:val="0"/>
      <w:marBottom w:val="0"/>
      <w:divBdr>
        <w:top w:val="none" w:sz="0" w:space="0" w:color="auto"/>
        <w:left w:val="none" w:sz="0" w:space="0" w:color="auto"/>
        <w:bottom w:val="none" w:sz="0" w:space="0" w:color="auto"/>
        <w:right w:val="none" w:sz="0" w:space="0" w:color="auto"/>
      </w:divBdr>
    </w:div>
    <w:div w:id="2031681539">
      <w:bodyDiv w:val="1"/>
      <w:marLeft w:val="0"/>
      <w:marRight w:val="0"/>
      <w:marTop w:val="0"/>
      <w:marBottom w:val="0"/>
      <w:divBdr>
        <w:top w:val="none" w:sz="0" w:space="0" w:color="auto"/>
        <w:left w:val="none" w:sz="0" w:space="0" w:color="auto"/>
        <w:bottom w:val="none" w:sz="0" w:space="0" w:color="auto"/>
        <w:right w:val="none" w:sz="0" w:space="0" w:color="auto"/>
      </w:divBdr>
    </w:div>
    <w:div w:id="2087653242">
      <w:bodyDiv w:val="1"/>
      <w:marLeft w:val="0"/>
      <w:marRight w:val="0"/>
      <w:marTop w:val="0"/>
      <w:marBottom w:val="0"/>
      <w:divBdr>
        <w:top w:val="none" w:sz="0" w:space="0" w:color="auto"/>
        <w:left w:val="none" w:sz="0" w:space="0" w:color="auto"/>
        <w:bottom w:val="none" w:sz="0" w:space="0" w:color="auto"/>
        <w:right w:val="none" w:sz="0" w:space="0" w:color="auto"/>
      </w:divBdr>
    </w:div>
    <w:div w:id="2130317638">
      <w:bodyDiv w:val="1"/>
      <w:marLeft w:val="0"/>
      <w:marRight w:val="0"/>
      <w:marTop w:val="0"/>
      <w:marBottom w:val="0"/>
      <w:divBdr>
        <w:top w:val="none" w:sz="0" w:space="0" w:color="auto"/>
        <w:left w:val="none" w:sz="0" w:space="0" w:color="auto"/>
        <w:bottom w:val="none" w:sz="0" w:space="0" w:color="auto"/>
        <w:right w:val="none" w:sz="0" w:space="0" w:color="auto"/>
      </w:divBdr>
    </w:div>
    <w:div w:id="214689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vodata.com/learn/source-to-target-mapping/" TargetMode="External"/><Relationship Id="rId18" Type="http://schemas.openxmlformats.org/officeDocument/2006/relationships/hyperlink" Target="https://cloudacademy.com/lab/powerbi-desktop-playgroun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hevodata.com/learn/source-to-target-mapping/" TargetMode="External"/><Relationship Id="rId17" Type="http://schemas.openxmlformats.org/officeDocument/2006/relationships/hyperlink" Target="https://hevodata.com/learn/source-to-target-mapp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vodata.com/learn/source-to-target-mapping/" TargetMode="External"/><Relationship Id="rId20" Type="http://schemas.openxmlformats.org/officeDocument/2006/relationships/hyperlink" Target="mailto:AcademyQAC@q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hevodata.com/learn/source-to-target-mapping/"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elsevier.com/connect/a-5-step-guide-to-data-visualiz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vodata.com/learn/source-to-target-mappin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or\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8707CA47EDA14BB248C8DA6A8908CB" ma:contentTypeVersion="12" ma:contentTypeDescription="Create a new document." ma:contentTypeScope="" ma:versionID="4c1419eec8d5aa0c277642230b0e8291">
  <xsd:schema xmlns:xsd="http://www.w3.org/2001/XMLSchema" xmlns:xs="http://www.w3.org/2001/XMLSchema" xmlns:p="http://schemas.microsoft.com/office/2006/metadata/properties" xmlns:ns2="737304f7-d051-434e-909c-374eb557c16c" xmlns:ns3="1c80c5cb-253b-48de-8060-e7597dad1b63" targetNamespace="http://schemas.microsoft.com/office/2006/metadata/properties" ma:root="true" ma:fieldsID="2b12e08fc88687166c35d54b13d9a171" ns2:_="" ns3:_="">
    <xsd:import namespace="737304f7-d051-434e-909c-374eb557c16c"/>
    <xsd:import namespace="1c80c5cb-253b-48de-8060-e7597dad1b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04f7-d051-434e-909c-374eb557c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0c5cb-253b-48de-8060-e7597dad1b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134A0A-D83D-4D52-A7B8-E8893DAF4B0B}">
  <ds:schemaRefs>
    <ds:schemaRef ds:uri="http://schemas.openxmlformats.org/officeDocument/2006/bibliography"/>
  </ds:schemaRefs>
</ds:datastoreItem>
</file>

<file path=customXml/itemProps2.xml><?xml version="1.0" encoding="utf-8"?>
<ds:datastoreItem xmlns:ds="http://schemas.openxmlformats.org/officeDocument/2006/customXml" ds:itemID="{5088E937-18D1-4313-AEAA-6D39A26C040A}">
  <ds:schemaRefs>
    <ds:schemaRef ds:uri="http://schemas.microsoft.com/sharepoint/v3/contenttype/forms"/>
  </ds:schemaRefs>
</ds:datastoreItem>
</file>

<file path=customXml/itemProps3.xml><?xml version="1.0" encoding="utf-8"?>
<ds:datastoreItem xmlns:ds="http://schemas.openxmlformats.org/officeDocument/2006/customXml" ds:itemID="{F7B0519E-3E27-4A3B-A18D-6C2AD2D488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5D31B0-A7C4-40FC-9F08-AFCA89FBD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304f7-d051-434e-909c-374eb557c16c"/>
    <ds:schemaRef ds:uri="1c80c5cb-253b-48de-8060-e7597dad1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0</TotalTime>
  <Pages>13</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gordon</dc:creator>
  <cp:keywords/>
  <dc:description/>
  <cp:lastModifiedBy>Charlie Thomas</cp:lastModifiedBy>
  <cp:revision>8</cp:revision>
  <dcterms:created xsi:type="dcterms:W3CDTF">2022-04-21T13:59:00Z</dcterms:created>
  <dcterms:modified xsi:type="dcterms:W3CDTF">2022-08-04T09:44:00Z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0x010100D88707CA47EDA14BB248C8DA6A8908CB</vt:lpwstr>
  </property>
</Properties>
</file>