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7BDA" w14:textId="77777777" w:rsidR="00A514E5" w:rsidRDefault="00A514E5" w:rsidP="00A514E5">
      <w:pPr>
        <w:spacing w:line="480" w:lineRule="auto"/>
        <w:jc w:val="center"/>
        <w:rPr>
          <w:rFonts w:ascii="Times New Roman" w:hAnsi="Times New Roman" w:cs="Times New Roman"/>
          <w:sz w:val="24"/>
          <w:szCs w:val="24"/>
        </w:rPr>
      </w:pPr>
      <w:bookmarkStart w:id="0" w:name="_GoBack"/>
      <w:bookmarkEnd w:id="0"/>
    </w:p>
    <w:p w14:paraId="340548F0" w14:textId="77777777" w:rsidR="00A514E5" w:rsidRDefault="00A514E5" w:rsidP="00A514E5">
      <w:pPr>
        <w:spacing w:line="480" w:lineRule="auto"/>
        <w:jc w:val="center"/>
        <w:rPr>
          <w:rFonts w:ascii="Times New Roman" w:hAnsi="Times New Roman" w:cs="Times New Roman"/>
          <w:sz w:val="24"/>
          <w:szCs w:val="24"/>
        </w:rPr>
      </w:pPr>
    </w:p>
    <w:p w14:paraId="2EB34F05" w14:textId="77777777" w:rsidR="00A514E5" w:rsidRDefault="00A514E5" w:rsidP="00A514E5">
      <w:pPr>
        <w:spacing w:line="480" w:lineRule="auto"/>
        <w:jc w:val="center"/>
        <w:rPr>
          <w:rFonts w:ascii="Times New Roman" w:hAnsi="Times New Roman" w:cs="Times New Roman"/>
          <w:sz w:val="24"/>
          <w:szCs w:val="24"/>
        </w:rPr>
      </w:pPr>
    </w:p>
    <w:p w14:paraId="71643524" w14:textId="69344528" w:rsidR="00A514E5" w:rsidRDefault="00A514E5" w:rsidP="00A514E5">
      <w:pPr>
        <w:spacing w:line="480" w:lineRule="auto"/>
        <w:jc w:val="center"/>
        <w:rPr>
          <w:rFonts w:ascii="Times New Roman" w:hAnsi="Times New Roman" w:cs="Times New Roman"/>
          <w:sz w:val="24"/>
          <w:szCs w:val="24"/>
        </w:rPr>
      </w:pPr>
    </w:p>
    <w:p w14:paraId="154DFF2D" w14:textId="77777777" w:rsidR="0022536A" w:rsidRDefault="0022536A" w:rsidP="00A514E5">
      <w:pPr>
        <w:spacing w:line="480" w:lineRule="auto"/>
        <w:jc w:val="center"/>
        <w:rPr>
          <w:rFonts w:ascii="Times New Roman" w:hAnsi="Times New Roman" w:cs="Times New Roman"/>
          <w:sz w:val="24"/>
          <w:szCs w:val="24"/>
        </w:rPr>
      </w:pPr>
    </w:p>
    <w:p w14:paraId="3726DD63" w14:textId="77777777" w:rsidR="00496FEF" w:rsidRDefault="00496FEF" w:rsidP="00A514E5">
      <w:pPr>
        <w:spacing w:line="480" w:lineRule="auto"/>
        <w:jc w:val="center"/>
        <w:rPr>
          <w:rFonts w:ascii="Times New Roman" w:hAnsi="Times New Roman" w:cs="Times New Roman"/>
          <w:sz w:val="24"/>
          <w:szCs w:val="24"/>
        </w:rPr>
      </w:pPr>
    </w:p>
    <w:p w14:paraId="35F2739A" w14:textId="77777777" w:rsidR="00A514E5" w:rsidRDefault="00A514E5" w:rsidP="00A514E5">
      <w:pPr>
        <w:spacing w:line="480" w:lineRule="auto"/>
        <w:jc w:val="center"/>
        <w:rPr>
          <w:rFonts w:ascii="Times New Roman" w:hAnsi="Times New Roman" w:cs="Times New Roman"/>
          <w:sz w:val="24"/>
          <w:szCs w:val="24"/>
        </w:rPr>
      </w:pPr>
    </w:p>
    <w:p w14:paraId="5CE68627" w14:textId="2C578E15" w:rsidR="00303250" w:rsidRPr="00A514E5" w:rsidRDefault="00A514E5" w:rsidP="00496FEF">
      <w:pPr>
        <w:pBdr>
          <w:bottom w:val="single" w:sz="12" w:space="1" w:color="auto"/>
        </w:pBdr>
        <w:spacing w:line="360" w:lineRule="auto"/>
        <w:jc w:val="center"/>
        <w:rPr>
          <w:rFonts w:ascii="Times New Roman" w:hAnsi="Times New Roman" w:cs="Times New Roman"/>
          <w:b/>
          <w:bCs/>
          <w:sz w:val="52"/>
          <w:szCs w:val="52"/>
        </w:rPr>
      </w:pPr>
      <w:r w:rsidRPr="00A514E5">
        <w:rPr>
          <w:rFonts w:ascii="Times New Roman" w:hAnsi="Times New Roman" w:cs="Times New Roman"/>
          <w:b/>
          <w:bCs/>
          <w:sz w:val="52"/>
          <w:szCs w:val="52"/>
        </w:rPr>
        <w:t>ECN 140 Final Project</w:t>
      </w:r>
    </w:p>
    <w:p w14:paraId="4B092228" w14:textId="5A1816EC" w:rsidR="0022536A" w:rsidRDefault="00A13E49" w:rsidP="00D82116">
      <w:pPr>
        <w:spacing w:line="480" w:lineRule="auto"/>
        <w:jc w:val="center"/>
        <w:rPr>
          <w:rFonts w:ascii="Times New Roman" w:hAnsi="Times New Roman" w:cs="Times New Roman"/>
          <w:sz w:val="36"/>
          <w:szCs w:val="36"/>
        </w:rPr>
      </w:pPr>
      <w:r w:rsidRPr="00A13E49">
        <w:rPr>
          <w:rFonts w:ascii="Times New Roman" w:hAnsi="Times New Roman" w:cs="Times New Roman"/>
          <w:sz w:val="36"/>
          <w:szCs w:val="36"/>
        </w:rPr>
        <w:t>Cost of Living Index Report</w:t>
      </w:r>
    </w:p>
    <w:p w14:paraId="38704328" w14:textId="77777777" w:rsidR="0022536A" w:rsidRPr="0022536A" w:rsidRDefault="0022536A" w:rsidP="00D82116">
      <w:pPr>
        <w:spacing w:line="240" w:lineRule="auto"/>
        <w:jc w:val="center"/>
        <w:rPr>
          <w:rFonts w:ascii="Times New Roman" w:hAnsi="Times New Roman" w:cs="Times New Roman"/>
          <w:sz w:val="28"/>
          <w:szCs w:val="28"/>
        </w:rPr>
      </w:pPr>
      <w:r w:rsidRPr="0022536A">
        <w:rPr>
          <w:rFonts w:ascii="Times New Roman" w:hAnsi="Times New Roman" w:cs="Times New Roman"/>
          <w:sz w:val="28"/>
          <w:szCs w:val="28"/>
        </w:rPr>
        <w:t>Yutian Yang</w:t>
      </w:r>
    </w:p>
    <w:p w14:paraId="45CD1B37" w14:textId="77777777" w:rsidR="0022536A" w:rsidRPr="0022536A" w:rsidRDefault="0022536A" w:rsidP="00D82116">
      <w:pPr>
        <w:spacing w:line="240" w:lineRule="auto"/>
        <w:jc w:val="center"/>
        <w:rPr>
          <w:rFonts w:ascii="Times New Roman" w:hAnsi="Times New Roman" w:cs="Times New Roman"/>
          <w:sz w:val="28"/>
          <w:szCs w:val="28"/>
        </w:rPr>
      </w:pPr>
      <w:r w:rsidRPr="0022536A">
        <w:rPr>
          <w:rFonts w:ascii="Times New Roman" w:hAnsi="Times New Roman" w:cs="Times New Roman"/>
          <w:sz w:val="28"/>
          <w:szCs w:val="28"/>
        </w:rPr>
        <w:t>915327218</w:t>
      </w:r>
    </w:p>
    <w:p w14:paraId="17E56510" w14:textId="5662CA5D" w:rsidR="00101FB6" w:rsidRDefault="00101FB6" w:rsidP="00496FEF">
      <w:pPr>
        <w:spacing w:line="360" w:lineRule="auto"/>
        <w:jc w:val="center"/>
        <w:rPr>
          <w:rFonts w:ascii="Times New Roman" w:hAnsi="Times New Roman" w:cs="Times New Roman"/>
          <w:sz w:val="36"/>
          <w:szCs w:val="36"/>
        </w:rPr>
      </w:pPr>
    </w:p>
    <w:p w14:paraId="26FA2A6D" w14:textId="663A6CDD" w:rsidR="00101FB6" w:rsidRDefault="00101FB6" w:rsidP="00496FEF">
      <w:pPr>
        <w:spacing w:line="360" w:lineRule="auto"/>
        <w:jc w:val="center"/>
        <w:rPr>
          <w:rFonts w:ascii="Times New Roman" w:hAnsi="Times New Roman" w:cs="Times New Roman"/>
          <w:sz w:val="36"/>
          <w:szCs w:val="36"/>
        </w:rPr>
      </w:pPr>
    </w:p>
    <w:p w14:paraId="6A6F4F3F" w14:textId="4B40127B" w:rsidR="00101FB6" w:rsidRDefault="00101FB6" w:rsidP="00496FEF">
      <w:pPr>
        <w:spacing w:line="360" w:lineRule="auto"/>
        <w:jc w:val="center"/>
        <w:rPr>
          <w:rFonts w:ascii="Times New Roman" w:hAnsi="Times New Roman" w:cs="Times New Roman"/>
          <w:sz w:val="36"/>
          <w:szCs w:val="36"/>
        </w:rPr>
      </w:pPr>
    </w:p>
    <w:p w14:paraId="7411D66B" w14:textId="6B5BA9A0" w:rsidR="00101FB6" w:rsidRDefault="00101FB6" w:rsidP="00496FEF">
      <w:pPr>
        <w:spacing w:line="360" w:lineRule="auto"/>
        <w:jc w:val="center"/>
        <w:rPr>
          <w:rFonts w:ascii="Times New Roman" w:hAnsi="Times New Roman" w:cs="Times New Roman"/>
          <w:sz w:val="36"/>
          <w:szCs w:val="36"/>
        </w:rPr>
      </w:pPr>
    </w:p>
    <w:p w14:paraId="3687488D" w14:textId="7EF71293" w:rsidR="00101FB6" w:rsidRDefault="00101FB6" w:rsidP="00496FEF">
      <w:pPr>
        <w:spacing w:line="360" w:lineRule="auto"/>
        <w:jc w:val="center"/>
        <w:rPr>
          <w:rFonts w:ascii="Times New Roman" w:hAnsi="Times New Roman" w:cs="Times New Roman"/>
          <w:sz w:val="36"/>
          <w:szCs w:val="36"/>
        </w:rPr>
      </w:pPr>
    </w:p>
    <w:p w14:paraId="67908AEF" w14:textId="2F2EE4A4" w:rsidR="00101FB6" w:rsidRDefault="00101FB6" w:rsidP="00496FEF">
      <w:pPr>
        <w:spacing w:line="360" w:lineRule="auto"/>
        <w:jc w:val="center"/>
        <w:rPr>
          <w:rFonts w:ascii="Times New Roman" w:hAnsi="Times New Roman" w:cs="Times New Roman"/>
          <w:sz w:val="36"/>
          <w:szCs w:val="36"/>
        </w:rPr>
      </w:pPr>
    </w:p>
    <w:p w14:paraId="18C12D4C" w14:textId="5939D1FA" w:rsidR="00EC2621" w:rsidRPr="002E5EEA" w:rsidRDefault="003E3BAE" w:rsidP="002E5EEA">
      <w:pPr>
        <w:pStyle w:val="Heading1"/>
        <w:spacing w:line="480" w:lineRule="auto"/>
        <w:rPr>
          <w:rFonts w:ascii="Times New Roman" w:hAnsi="Times New Roman" w:cs="Times New Roman"/>
          <w:b/>
          <w:bCs/>
          <w:sz w:val="36"/>
          <w:szCs w:val="36"/>
        </w:rPr>
      </w:pPr>
      <w:r w:rsidRPr="003B5CDD">
        <w:rPr>
          <w:rFonts w:ascii="Times New Roman" w:hAnsi="Times New Roman" w:cs="Times New Roman"/>
          <w:b/>
          <w:bCs/>
          <w:sz w:val="36"/>
          <w:szCs w:val="36"/>
        </w:rPr>
        <w:lastRenderedPageBreak/>
        <w:t>I</w:t>
      </w:r>
      <w:r w:rsidR="00EC2621" w:rsidRPr="003B5CDD">
        <w:rPr>
          <w:rFonts w:ascii="Times New Roman" w:hAnsi="Times New Roman" w:cs="Times New Roman"/>
          <w:b/>
          <w:bCs/>
          <w:sz w:val="36"/>
          <w:szCs w:val="36"/>
        </w:rPr>
        <w:t xml:space="preserve">. </w:t>
      </w:r>
      <w:r w:rsidR="00373235" w:rsidRPr="003B5CDD">
        <w:rPr>
          <w:rFonts w:ascii="Times New Roman" w:hAnsi="Times New Roman" w:cs="Times New Roman"/>
          <w:b/>
          <w:bCs/>
          <w:sz w:val="36"/>
          <w:szCs w:val="36"/>
        </w:rPr>
        <w:t>Introduction:</w:t>
      </w:r>
    </w:p>
    <w:p w14:paraId="7B5ADF4E" w14:textId="26BD5920" w:rsidR="00476FC0" w:rsidRPr="00621F3A" w:rsidRDefault="00C129DD" w:rsidP="002E5EEA">
      <w:pPr>
        <w:pStyle w:val="ListParagraph"/>
        <w:numPr>
          <w:ilvl w:val="1"/>
          <w:numId w:val="2"/>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F1095" w:rsidRPr="00621F3A">
        <w:rPr>
          <w:rFonts w:ascii="Times New Roman" w:hAnsi="Times New Roman" w:cs="Times New Roman"/>
          <w:b/>
          <w:bCs/>
          <w:sz w:val="28"/>
          <w:szCs w:val="28"/>
        </w:rPr>
        <w:t>Background</w:t>
      </w:r>
    </w:p>
    <w:p w14:paraId="3EC694B0" w14:textId="71BBDF24" w:rsidR="00EC2621" w:rsidRDefault="00DE1360" w:rsidP="00EC2621">
      <w:pPr>
        <w:spacing w:line="480" w:lineRule="auto"/>
        <w:ind w:firstLine="360"/>
        <w:rPr>
          <w:rFonts w:ascii="Times New Roman" w:hAnsi="Times New Roman" w:cs="Times New Roman"/>
          <w:sz w:val="24"/>
          <w:szCs w:val="24"/>
        </w:rPr>
      </w:pPr>
      <w:r w:rsidRPr="00AC35E3">
        <w:rPr>
          <w:rFonts w:ascii="Times New Roman" w:hAnsi="Times New Roman" w:cs="Times New Roman"/>
          <w:sz w:val="24"/>
          <w:szCs w:val="24"/>
        </w:rPr>
        <w:t>Cost of living ind</w:t>
      </w:r>
      <w:r w:rsidR="00392C3F">
        <w:rPr>
          <w:rFonts w:ascii="Times New Roman" w:hAnsi="Times New Roman" w:cs="Times New Roman"/>
          <w:sz w:val="24"/>
          <w:szCs w:val="24"/>
        </w:rPr>
        <w:t>ex</w:t>
      </w:r>
      <w:r w:rsidRPr="00AC35E3">
        <w:rPr>
          <w:rFonts w:ascii="Times New Roman" w:hAnsi="Times New Roman" w:cs="Times New Roman"/>
          <w:sz w:val="24"/>
          <w:szCs w:val="24"/>
        </w:rPr>
        <w:t xml:space="preserve"> </w:t>
      </w:r>
      <w:r w:rsidR="00392C3F">
        <w:rPr>
          <w:rFonts w:ascii="Times New Roman" w:hAnsi="Times New Roman" w:cs="Times New Roman"/>
          <w:sz w:val="24"/>
          <w:szCs w:val="24"/>
        </w:rPr>
        <w:t>is</w:t>
      </w:r>
      <w:r w:rsidRPr="00AC35E3">
        <w:rPr>
          <w:rFonts w:ascii="Times New Roman" w:hAnsi="Times New Roman" w:cs="Times New Roman"/>
          <w:sz w:val="24"/>
          <w:szCs w:val="24"/>
        </w:rPr>
        <w:t xml:space="preserve"> meant to compare the expenses an average person can expect to incur to acquire food, shelter, transportation, energy, clothing, education, healthcare, childcare, and entertainment in different regions. A cost of living index is also used to track how much the costs of basic expenses rise over a period</w:t>
      </w:r>
      <w:r w:rsidR="00A42B51" w:rsidRPr="00AC35E3">
        <w:rPr>
          <w:rFonts w:ascii="Times New Roman" w:hAnsi="Times New Roman" w:cs="Times New Roman"/>
          <w:sz w:val="24"/>
          <w:szCs w:val="24"/>
        </w:rPr>
        <w:t xml:space="preserve"> </w:t>
      </w:r>
      <w:r w:rsidRPr="00AC35E3">
        <w:rPr>
          <w:rFonts w:ascii="Times New Roman" w:hAnsi="Times New Roman" w:cs="Times New Roman"/>
          <w:sz w:val="24"/>
          <w:szCs w:val="24"/>
        </w:rPr>
        <w:t>(</w:t>
      </w:r>
      <w:hyperlink r:id="rId11" w:history="1">
        <w:r w:rsidR="00A42B51" w:rsidRPr="00AC35E3">
          <w:rPr>
            <w:rStyle w:val="Hyperlink"/>
            <w:rFonts w:ascii="Times New Roman" w:hAnsi="Times New Roman" w:cs="Times New Roman"/>
            <w:sz w:val="24"/>
            <w:szCs w:val="24"/>
          </w:rPr>
          <w:t>https://www.investopedia.com/ask/answers/100214/how-cost-living-index-calculated.asp</w:t>
        </w:r>
      </w:hyperlink>
      <w:r w:rsidRPr="00AC35E3">
        <w:rPr>
          <w:rFonts w:ascii="Times New Roman" w:hAnsi="Times New Roman" w:cs="Times New Roman"/>
          <w:sz w:val="24"/>
          <w:szCs w:val="24"/>
        </w:rPr>
        <w:t>)</w:t>
      </w:r>
      <w:r w:rsidR="00A42B51" w:rsidRPr="00AC35E3">
        <w:rPr>
          <w:rFonts w:ascii="Times New Roman" w:hAnsi="Times New Roman" w:cs="Times New Roman"/>
          <w:sz w:val="24"/>
          <w:szCs w:val="24"/>
        </w:rPr>
        <w:t xml:space="preserve">. Nowadays, people are eager to find </w:t>
      </w:r>
      <w:r w:rsidR="004467BA" w:rsidRPr="00AC35E3">
        <w:rPr>
          <w:rFonts w:ascii="Times New Roman" w:hAnsi="Times New Roman" w:cs="Times New Roman"/>
          <w:sz w:val="24"/>
          <w:szCs w:val="24"/>
        </w:rPr>
        <w:t xml:space="preserve">the </w:t>
      </w:r>
      <w:r w:rsidR="00DD3216" w:rsidRPr="00AC35E3">
        <w:rPr>
          <w:rFonts w:ascii="Times New Roman" w:hAnsi="Times New Roman" w:cs="Times New Roman"/>
          <w:sz w:val="24"/>
          <w:szCs w:val="24"/>
        </w:rPr>
        <w:t>most</w:t>
      </w:r>
      <w:r w:rsidR="004467BA" w:rsidRPr="00AC35E3">
        <w:rPr>
          <w:rFonts w:ascii="Times New Roman" w:hAnsi="Times New Roman" w:cs="Times New Roman"/>
          <w:sz w:val="24"/>
          <w:szCs w:val="24"/>
        </w:rPr>
        <w:t xml:space="preserve"> </w:t>
      </w:r>
      <w:r w:rsidR="00DD3216" w:rsidRPr="00AC35E3">
        <w:rPr>
          <w:rFonts w:ascii="Times New Roman" w:hAnsi="Times New Roman" w:cs="Times New Roman"/>
          <w:sz w:val="24"/>
          <w:szCs w:val="24"/>
        </w:rPr>
        <w:t xml:space="preserve">suitable </w:t>
      </w:r>
      <w:r w:rsidR="004467BA" w:rsidRPr="00AC35E3">
        <w:rPr>
          <w:rFonts w:ascii="Times New Roman" w:hAnsi="Times New Roman" w:cs="Times New Roman"/>
          <w:sz w:val="24"/>
          <w:szCs w:val="24"/>
        </w:rPr>
        <w:t>place for them to live</w:t>
      </w:r>
      <w:r w:rsidR="002F42D4">
        <w:rPr>
          <w:rFonts w:ascii="Times New Roman" w:hAnsi="Times New Roman" w:cs="Times New Roman"/>
          <w:sz w:val="24"/>
          <w:szCs w:val="24"/>
        </w:rPr>
        <w:t xml:space="preserve"> in</w:t>
      </w:r>
      <w:r w:rsidR="00881A84" w:rsidRPr="00AC35E3">
        <w:rPr>
          <w:rFonts w:ascii="Times New Roman" w:hAnsi="Times New Roman" w:cs="Times New Roman"/>
          <w:sz w:val="24"/>
          <w:szCs w:val="24"/>
        </w:rPr>
        <w:t xml:space="preserve">. Different people have different </w:t>
      </w:r>
      <w:r w:rsidR="00216212" w:rsidRPr="00AC35E3">
        <w:rPr>
          <w:rFonts w:ascii="Times New Roman" w:hAnsi="Times New Roman" w:cs="Times New Roman"/>
          <w:sz w:val="24"/>
          <w:szCs w:val="24"/>
        </w:rPr>
        <w:t xml:space="preserve">criteria to judge </w:t>
      </w:r>
      <w:r w:rsidR="00020D29" w:rsidRPr="00AC35E3">
        <w:rPr>
          <w:rFonts w:ascii="Times New Roman" w:hAnsi="Times New Roman" w:cs="Times New Roman"/>
          <w:sz w:val="24"/>
          <w:szCs w:val="24"/>
        </w:rPr>
        <w:t xml:space="preserve">depending on their own interests. Therefore, </w:t>
      </w:r>
      <w:r w:rsidR="00B84F4B" w:rsidRPr="00AC35E3">
        <w:rPr>
          <w:rFonts w:ascii="Times New Roman" w:hAnsi="Times New Roman" w:cs="Times New Roman"/>
          <w:sz w:val="24"/>
          <w:szCs w:val="24"/>
        </w:rPr>
        <w:t xml:space="preserve">the cost of living index plays a role of indicator </w:t>
      </w:r>
      <w:r w:rsidR="0058359F" w:rsidRPr="00AC35E3">
        <w:rPr>
          <w:rFonts w:ascii="Times New Roman" w:hAnsi="Times New Roman" w:cs="Times New Roman"/>
          <w:sz w:val="24"/>
          <w:szCs w:val="24"/>
        </w:rPr>
        <w:t xml:space="preserve">to show people </w:t>
      </w:r>
      <w:r w:rsidR="00ED6585" w:rsidRPr="00AC35E3">
        <w:rPr>
          <w:rFonts w:ascii="Times New Roman" w:hAnsi="Times New Roman" w:cs="Times New Roman"/>
          <w:sz w:val="24"/>
          <w:szCs w:val="24"/>
        </w:rPr>
        <w:t xml:space="preserve">the price of living in that </w:t>
      </w:r>
      <w:proofErr w:type="gramStart"/>
      <w:r w:rsidR="00ED6585" w:rsidRPr="00AC35E3">
        <w:rPr>
          <w:rFonts w:ascii="Times New Roman" w:hAnsi="Times New Roman" w:cs="Times New Roman"/>
          <w:sz w:val="24"/>
          <w:szCs w:val="24"/>
        </w:rPr>
        <w:t>particular city</w:t>
      </w:r>
      <w:proofErr w:type="gramEnd"/>
      <w:r w:rsidR="00ED6585" w:rsidRPr="00AC35E3">
        <w:rPr>
          <w:rFonts w:ascii="Times New Roman" w:hAnsi="Times New Roman" w:cs="Times New Roman"/>
          <w:sz w:val="24"/>
          <w:szCs w:val="24"/>
        </w:rPr>
        <w:t>.</w:t>
      </w:r>
      <w:r w:rsidR="00881A84" w:rsidRPr="00AC35E3">
        <w:rPr>
          <w:rFonts w:ascii="Times New Roman" w:hAnsi="Times New Roman" w:cs="Times New Roman"/>
          <w:sz w:val="24"/>
          <w:szCs w:val="24"/>
        </w:rPr>
        <w:t xml:space="preserve"> </w:t>
      </w:r>
    </w:p>
    <w:p w14:paraId="79EC6D01" w14:textId="4A17C62A" w:rsidR="00FC34F6" w:rsidRPr="00621F3A" w:rsidRDefault="008F1095" w:rsidP="00FC34F6">
      <w:pPr>
        <w:pStyle w:val="ListParagraph"/>
        <w:numPr>
          <w:ilvl w:val="1"/>
          <w:numId w:val="2"/>
        </w:numPr>
        <w:spacing w:line="480" w:lineRule="auto"/>
        <w:rPr>
          <w:rFonts w:ascii="Times New Roman" w:hAnsi="Times New Roman" w:cs="Times New Roman"/>
          <w:b/>
          <w:bCs/>
          <w:sz w:val="28"/>
          <w:szCs w:val="28"/>
        </w:rPr>
      </w:pPr>
      <w:r w:rsidRPr="00621F3A">
        <w:rPr>
          <w:rFonts w:ascii="Times New Roman" w:hAnsi="Times New Roman" w:cs="Times New Roman"/>
          <w:b/>
          <w:bCs/>
          <w:sz w:val="28"/>
          <w:szCs w:val="28"/>
        </w:rPr>
        <w:t>Research goal</w:t>
      </w:r>
    </w:p>
    <w:p w14:paraId="676687A3" w14:textId="1B0C2DFD" w:rsidR="00FC34F6" w:rsidRDefault="00FC34F6" w:rsidP="00EC262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this research, I am </w:t>
      </w:r>
      <w:r w:rsidR="00A41265">
        <w:rPr>
          <w:rFonts w:ascii="Times New Roman" w:hAnsi="Times New Roman" w:cs="Times New Roman"/>
          <w:sz w:val="24"/>
          <w:szCs w:val="24"/>
        </w:rPr>
        <w:t xml:space="preserve">interested in finding the relationship between </w:t>
      </w:r>
      <w:r w:rsidR="00807CE2">
        <w:rPr>
          <w:rFonts w:ascii="Times New Roman" w:hAnsi="Times New Roman" w:cs="Times New Roman"/>
          <w:sz w:val="24"/>
          <w:szCs w:val="24"/>
        </w:rPr>
        <w:t xml:space="preserve">the </w:t>
      </w:r>
      <w:r w:rsidR="004270CC">
        <w:rPr>
          <w:rFonts w:ascii="Times New Roman" w:hAnsi="Times New Roman" w:cs="Times New Roman"/>
          <w:sz w:val="24"/>
          <w:szCs w:val="24"/>
        </w:rPr>
        <w:t xml:space="preserve">variables that affect </w:t>
      </w:r>
      <w:r w:rsidR="00F572F0">
        <w:rPr>
          <w:rFonts w:ascii="Times New Roman" w:hAnsi="Times New Roman" w:cs="Times New Roman"/>
          <w:sz w:val="24"/>
          <w:szCs w:val="24"/>
        </w:rPr>
        <w:t xml:space="preserve">the </w:t>
      </w:r>
      <w:r w:rsidR="004270CC">
        <w:rPr>
          <w:rFonts w:ascii="Times New Roman" w:hAnsi="Times New Roman" w:cs="Times New Roman"/>
          <w:sz w:val="24"/>
          <w:szCs w:val="24"/>
        </w:rPr>
        <w:t xml:space="preserve">daily living price and cost of living </w:t>
      </w:r>
      <w:r w:rsidR="00CB4B66">
        <w:rPr>
          <w:rFonts w:ascii="Times New Roman" w:hAnsi="Times New Roman" w:cs="Times New Roman"/>
          <w:sz w:val="24"/>
          <w:szCs w:val="24"/>
        </w:rPr>
        <w:t>index</w:t>
      </w:r>
      <w:r w:rsidR="0076431A">
        <w:rPr>
          <w:rFonts w:ascii="Times New Roman" w:hAnsi="Times New Roman" w:cs="Times New Roman"/>
          <w:sz w:val="24"/>
          <w:szCs w:val="24"/>
        </w:rPr>
        <w:t>. In the meantime, I would also like to find</w:t>
      </w:r>
      <w:r w:rsidR="00200E64">
        <w:rPr>
          <w:rFonts w:ascii="Times New Roman" w:hAnsi="Times New Roman" w:cs="Times New Roman"/>
          <w:sz w:val="24"/>
          <w:szCs w:val="24"/>
        </w:rPr>
        <w:t xml:space="preserve"> the cities and countries that have </w:t>
      </w:r>
      <w:r w:rsidR="00B27B80">
        <w:rPr>
          <w:rFonts w:ascii="Times New Roman" w:hAnsi="Times New Roman" w:cs="Times New Roman"/>
          <w:sz w:val="24"/>
          <w:szCs w:val="24"/>
        </w:rPr>
        <w:t xml:space="preserve">a </w:t>
      </w:r>
      <w:r w:rsidR="00200E64">
        <w:rPr>
          <w:rFonts w:ascii="Times New Roman" w:hAnsi="Times New Roman" w:cs="Times New Roman"/>
          <w:sz w:val="24"/>
          <w:szCs w:val="24"/>
        </w:rPr>
        <w:t>higher cost of livin</w:t>
      </w:r>
      <w:r w:rsidR="00D855CD">
        <w:rPr>
          <w:rFonts w:ascii="Times New Roman" w:hAnsi="Times New Roman" w:cs="Times New Roman"/>
          <w:sz w:val="24"/>
          <w:szCs w:val="24"/>
        </w:rPr>
        <w:t>g</w:t>
      </w:r>
      <w:r w:rsidR="00767E1D">
        <w:rPr>
          <w:rFonts w:ascii="Times New Roman" w:hAnsi="Times New Roman" w:cs="Times New Roman"/>
          <w:sz w:val="24"/>
          <w:szCs w:val="24"/>
        </w:rPr>
        <w:t xml:space="preserve">. </w:t>
      </w:r>
      <w:r w:rsidR="0036711C" w:rsidRPr="0036711C">
        <w:rPr>
          <w:rFonts w:ascii="Times New Roman" w:hAnsi="Times New Roman" w:cs="Times New Roman"/>
          <w:sz w:val="24"/>
          <w:szCs w:val="24"/>
        </w:rPr>
        <w:t>Different techniques would be</w:t>
      </w:r>
      <w:r w:rsidR="0036711C">
        <w:rPr>
          <w:rFonts w:ascii="Times New Roman" w:hAnsi="Times New Roman" w:cs="Times New Roman"/>
          <w:sz w:val="24"/>
          <w:szCs w:val="24"/>
        </w:rPr>
        <w:t xml:space="preserve"> </w:t>
      </w:r>
      <w:r w:rsidR="0036711C" w:rsidRPr="0036711C">
        <w:rPr>
          <w:rFonts w:ascii="Times New Roman" w:hAnsi="Times New Roman" w:cs="Times New Roman"/>
          <w:sz w:val="24"/>
          <w:szCs w:val="24"/>
        </w:rPr>
        <w:t>applied under a computationally efficient procedure that performs simultaneous variable and</w:t>
      </w:r>
      <w:r w:rsidR="0036711C">
        <w:rPr>
          <w:rFonts w:ascii="Times New Roman" w:hAnsi="Times New Roman" w:cs="Times New Roman"/>
          <w:sz w:val="24"/>
          <w:szCs w:val="24"/>
        </w:rPr>
        <w:t xml:space="preserve"> </w:t>
      </w:r>
      <w:r w:rsidR="0036711C" w:rsidRPr="0036711C">
        <w:rPr>
          <w:rFonts w:ascii="Times New Roman" w:hAnsi="Times New Roman" w:cs="Times New Roman"/>
          <w:sz w:val="24"/>
          <w:szCs w:val="24"/>
        </w:rPr>
        <w:t xml:space="preserve">model selection. </w:t>
      </w:r>
      <w:r w:rsidR="0036711C">
        <w:rPr>
          <w:rFonts w:ascii="Times New Roman" w:hAnsi="Times New Roman" w:cs="Times New Roman"/>
          <w:sz w:val="24"/>
          <w:szCs w:val="24"/>
        </w:rPr>
        <w:t>I</w:t>
      </w:r>
      <w:r w:rsidR="0036711C" w:rsidRPr="0036711C">
        <w:rPr>
          <w:rFonts w:ascii="Times New Roman" w:hAnsi="Times New Roman" w:cs="Times New Roman"/>
          <w:sz w:val="24"/>
          <w:szCs w:val="24"/>
        </w:rPr>
        <w:t xml:space="preserve"> would pick the best model to </w:t>
      </w:r>
      <w:r w:rsidR="00200429">
        <w:rPr>
          <w:rFonts w:ascii="Times New Roman" w:hAnsi="Times New Roman" w:cs="Times New Roman"/>
          <w:sz w:val="24"/>
          <w:szCs w:val="24"/>
        </w:rPr>
        <w:t xml:space="preserve">specify </w:t>
      </w:r>
      <w:r w:rsidR="0055602B">
        <w:rPr>
          <w:rFonts w:ascii="Times New Roman" w:hAnsi="Times New Roman" w:cs="Times New Roman"/>
          <w:sz w:val="24"/>
          <w:szCs w:val="24"/>
        </w:rPr>
        <w:t xml:space="preserve">and predict </w:t>
      </w:r>
      <w:r w:rsidR="00200429">
        <w:rPr>
          <w:rFonts w:ascii="Times New Roman" w:hAnsi="Times New Roman" w:cs="Times New Roman"/>
          <w:sz w:val="24"/>
          <w:szCs w:val="24"/>
        </w:rPr>
        <w:t xml:space="preserve">the </w:t>
      </w:r>
      <w:r w:rsidR="0055602B">
        <w:rPr>
          <w:rFonts w:ascii="Times New Roman" w:hAnsi="Times New Roman" w:cs="Times New Roman"/>
          <w:sz w:val="24"/>
          <w:szCs w:val="24"/>
        </w:rPr>
        <w:t xml:space="preserve">relationship between </w:t>
      </w:r>
      <w:r w:rsidR="00B97A9B">
        <w:rPr>
          <w:rFonts w:ascii="Times New Roman" w:hAnsi="Times New Roman" w:cs="Times New Roman"/>
          <w:sz w:val="24"/>
          <w:szCs w:val="24"/>
        </w:rPr>
        <w:t xml:space="preserve">variables of </w:t>
      </w:r>
      <w:r w:rsidR="0055602B">
        <w:rPr>
          <w:rFonts w:ascii="Times New Roman" w:hAnsi="Times New Roman" w:cs="Times New Roman"/>
          <w:sz w:val="24"/>
          <w:szCs w:val="24"/>
        </w:rPr>
        <w:t xml:space="preserve">different categories </w:t>
      </w:r>
      <w:r w:rsidR="00B97A9B">
        <w:rPr>
          <w:rFonts w:ascii="Times New Roman" w:hAnsi="Times New Roman" w:cs="Times New Roman"/>
          <w:sz w:val="24"/>
          <w:szCs w:val="24"/>
        </w:rPr>
        <w:t>that affect</w:t>
      </w:r>
      <w:r w:rsidR="00D73AA3">
        <w:rPr>
          <w:rFonts w:ascii="Times New Roman" w:hAnsi="Times New Roman" w:cs="Times New Roman"/>
          <w:sz w:val="24"/>
          <w:szCs w:val="24"/>
        </w:rPr>
        <w:t xml:space="preserve"> the</w:t>
      </w:r>
      <w:r w:rsidR="00B97A9B">
        <w:rPr>
          <w:rFonts w:ascii="Times New Roman" w:hAnsi="Times New Roman" w:cs="Times New Roman"/>
          <w:sz w:val="24"/>
          <w:szCs w:val="24"/>
        </w:rPr>
        <w:t xml:space="preserve"> daily living price </w:t>
      </w:r>
      <w:r w:rsidR="0055602B">
        <w:rPr>
          <w:rFonts w:ascii="Times New Roman" w:hAnsi="Times New Roman" w:cs="Times New Roman"/>
          <w:sz w:val="24"/>
          <w:szCs w:val="24"/>
        </w:rPr>
        <w:t xml:space="preserve">and </w:t>
      </w:r>
      <w:r w:rsidR="00B97A9B">
        <w:rPr>
          <w:rFonts w:ascii="Times New Roman" w:hAnsi="Times New Roman" w:cs="Times New Roman"/>
          <w:sz w:val="24"/>
          <w:szCs w:val="24"/>
        </w:rPr>
        <w:t>cost of living index</w:t>
      </w:r>
      <w:r w:rsidR="0036711C" w:rsidRPr="0036711C">
        <w:rPr>
          <w:rFonts w:ascii="Times New Roman" w:hAnsi="Times New Roman" w:cs="Times New Roman"/>
          <w:sz w:val="24"/>
          <w:szCs w:val="24"/>
        </w:rPr>
        <w:t>.</w:t>
      </w:r>
    </w:p>
    <w:p w14:paraId="76EA75EF" w14:textId="77777777" w:rsidR="00621F3A" w:rsidRDefault="00621F3A" w:rsidP="00621F3A">
      <w:pPr>
        <w:spacing w:line="480" w:lineRule="auto"/>
        <w:rPr>
          <w:rFonts w:ascii="Times New Roman" w:hAnsi="Times New Roman" w:cs="Times New Roman"/>
          <w:sz w:val="24"/>
          <w:szCs w:val="24"/>
        </w:rPr>
      </w:pPr>
    </w:p>
    <w:p w14:paraId="5BFEE64C" w14:textId="61BE3C2F" w:rsidR="000F487D" w:rsidRPr="003B5CDD" w:rsidRDefault="00EC2621" w:rsidP="000F487D">
      <w:pPr>
        <w:pStyle w:val="Heading1"/>
        <w:spacing w:line="480" w:lineRule="auto"/>
        <w:rPr>
          <w:rFonts w:ascii="Times New Roman" w:hAnsi="Times New Roman" w:cs="Times New Roman"/>
          <w:b/>
          <w:bCs/>
          <w:sz w:val="36"/>
          <w:szCs w:val="36"/>
        </w:rPr>
      </w:pPr>
      <w:r w:rsidRPr="003B5CDD">
        <w:rPr>
          <w:rFonts w:ascii="Times New Roman" w:hAnsi="Times New Roman" w:cs="Times New Roman"/>
          <w:b/>
          <w:bCs/>
          <w:sz w:val="36"/>
          <w:szCs w:val="36"/>
        </w:rPr>
        <w:t>II. Dataset:</w:t>
      </w:r>
    </w:p>
    <w:p w14:paraId="5A17BCD3" w14:textId="62DD344F" w:rsidR="003110E9" w:rsidRPr="00621F3A" w:rsidRDefault="003110E9" w:rsidP="00762867">
      <w:pPr>
        <w:spacing w:line="480" w:lineRule="auto"/>
        <w:rPr>
          <w:rFonts w:ascii="Times New Roman" w:hAnsi="Times New Roman" w:cs="Times New Roman"/>
          <w:b/>
          <w:bCs/>
          <w:sz w:val="28"/>
          <w:szCs w:val="28"/>
        </w:rPr>
      </w:pPr>
      <w:r w:rsidRPr="00621F3A">
        <w:rPr>
          <w:rFonts w:ascii="Times New Roman" w:hAnsi="Times New Roman" w:cs="Times New Roman"/>
          <w:b/>
          <w:bCs/>
          <w:sz w:val="28"/>
          <w:szCs w:val="28"/>
        </w:rPr>
        <w:t xml:space="preserve">2.1 </w:t>
      </w:r>
      <w:r w:rsidR="00762867" w:rsidRPr="00621F3A">
        <w:rPr>
          <w:rFonts w:ascii="Times New Roman" w:hAnsi="Times New Roman" w:cs="Times New Roman"/>
          <w:b/>
          <w:bCs/>
          <w:sz w:val="28"/>
          <w:szCs w:val="28"/>
        </w:rPr>
        <w:t>Data Summary</w:t>
      </w:r>
    </w:p>
    <w:p w14:paraId="3B08BAFE" w14:textId="3B2EE8BB" w:rsidR="00621F3A" w:rsidRDefault="00392C3F" w:rsidP="00621F3A">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The c</w:t>
      </w:r>
      <w:r w:rsidR="000F487D" w:rsidRPr="00205FA3">
        <w:rPr>
          <w:rFonts w:ascii="Times New Roman" w:hAnsi="Times New Roman" w:cs="Times New Roman"/>
          <w:sz w:val="24"/>
          <w:szCs w:val="24"/>
        </w:rPr>
        <w:t>ost of living in</w:t>
      </w:r>
      <w:r w:rsidR="00EE49F6">
        <w:rPr>
          <w:rFonts w:ascii="Times New Roman" w:hAnsi="Times New Roman" w:cs="Times New Roman"/>
          <w:sz w:val="24"/>
          <w:szCs w:val="24"/>
        </w:rPr>
        <w:t>dex</w:t>
      </w:r>
      <w:r w:rsidR="000F487D" w:rsidRPr="00205FA3">
        <w:rPr>
          <w:rFonts w:ascii="Times New Roman" w:hAnsi="Times New Roman" w:cs="Times New Roman"/>
          <w:sz w:val="24"/>
          <w:szCs w:val="24"/>
        </w:rPr>
        <w:t xml:space="preserve"> </w:t>
      </w:r>
      <w:r w:rsidR="00EE49F6" w:rsidRPr="00205FA3">
        <w:rPr>
          <w:rFonts w:ascii="Times New Roman" w:hAnsi="Times New Roman" w:cs="Times New Roman"/>
          <w:sz w:val="24"/>
          <w:szCs w:val="24"/>
        </w:rPr>
        <w:t>is</w:t>
      </w:r>
      <w:r w:rsidR="000F487D" w:rsidRPr="00205FA3">
        <w:rPr>
          <w:rFonts w:ascii="Times New Roman" w:hAnsi="Times New Roman" w:cs="Times New Roman"/>
          <w:sz w:val="24"/>
          <w:szCs w:val="24"/>
        </w:rPr>
        <w:t xml:space="preserve"> relative to New York City (NYC) which means that for New York City, each index should be 100. If another city has, for example, rent index of 120, it means that on an average in that city rents are 20% more expensive than in New York City. If a city has rent index of 70, that means on an average in that city rents are 30% less expensive than in New York City</w:t>
      </w:r>
      <w:r w:rsidR="00205FA3" w:rsidRPr="00205FA3">
        <w:rPr>
          <w:rFonts w:ascii="Times New Roman" w:hAnsi="Times New Roman" w:cs="Times New Roman"/>
          <w:sz w:val="24"/>
          <w:szCs w:val="24"/>
        </w:rPr>
        <w:t xml:space="preserve"> (</w:t>
      </w:r>
      <w:hyperlink r:id="rId12" w:history="1">
        <w:r w:rsidR="00205FA3" w:rsidRPr="00205FA3">
          <w:rPr>
            <w:rStyle w:val="Hyperlink"/>
            <w:rFonts w:ascii="Times New Roman" w:hAnsi="Times New Roman" w:cs="Times New Roman"/>
            <w:sz w:val="24"/>
            <w:szCs w:val="24"/>
          </w:rPr>
          <w:t>https://www.kaggle.com/debdutta/cost-of-living-index-by-country</w:t>
        </w:r>
      </w:hyperlink>
      <w:r w:rsidR="00205FA3" w:rsidRPr="00205FA3">
        <w:rPr>
          <w:rFonts w:ascii="Times New Roman" w:hAnsi="Times New Roman" w:cs="Times New Roman"/>
          <w:sz w:val="24"/>
          <w:szCs w:val="24"/>
        </w:rPr>
        <w:t>)</w:t>
      </w:r>
      <w:r w:rsidR="000F487D" w:rsidRPr="00205FA3">
        <w:rPr>
          <w:rFonts w:ascii="Times New Roman" w:hAnsi="Times New Roman" w:cs="Times New Roman"/>
          <w:sz w:val="24"/>
          <w:szCs w:val="24"/>
        </w:rPr>
        <w:t>.</w:t>
      </w:r>
      <w:r w:rsidR="00762867">
        <w:rPr>
          <w:rFonts w:ascii="Times New Roman" w:hAnsi="Times New Roman" w:cs="Times New Roman"/>
          <w:sz w:val="24"/>
          <w:szCs w:val="24"/>
        </w:rPr>
        <w:t xml:space="preserve"> </w:t>
      </w:r>
      <w:r w:rsidR="00AF063C" w:rsidRPr="00AF063C">
        <w:rPr>
          <w:rFonts w:ascii="Times New Roman" w:hAnsi="Times New Roman" w:cs="Times New Roman"/>
          <w:sz w:val="24"/>
          <w:szCs w:val="24"/>
        </w:rPr>
        <w:t xml:space="preserve">The </w:t>
      </w:r>
      <w:r w:rsidR="00AC1DB9">
        <w:rPr>
          <w:rFonts w:ascii="Times New Roman" w:hAnsi="Times New Roman" w:cs="Times New Roman"/>
          <w:sz w:val="24"/>
          <w:szCs w:val="24"/>
        </w:rPr>
        <w:t xml:space="preserve">Cost of Living </w:t>
      </w:r>
      <w:r w:rsidR="00EE4068">
        <w:rPr>
          <w:rFonts w:ascii="Times New Roman" w:hAnsi="Times New Roman" w:cs="Times New Roman"/>
          <w:sz w:val="24"/>
          <w:szCs w:val="24"/>
        </w:rPr>
        <w:t>Index by Cities</w:t>
      </w:r>
      <w:r w:rsidR="00AF063C" w:rsidRPr="00AF063C">
        <w:rPr>
          <w:rFonts w:ascii="Times New Roman" w:hAnsi="Times New Roman" w:cs="Times New Roman"/>
          <w:sz w:val="24"/>
          <w:szCs w:val="24"/>
        </w:rPr>
        <w:t xml:space="preserve"> data describes </w:t>
      </w:r>
      <w:r w:rsidR="0058599D">
        <w:rPr>
          <w:rFonts w:ascii="Times New Roman" w:hAnsi="Times New Roman" w:cs="Times New Roman"/>
          <w:sz w:val="24"/>
          <w:szCs w:val="24"/>
        </w:rPr>
        <w:t>536</w:t>
      </w:r>
      <w:r w:rsidR="00AF063C" w:rsidRPr="00AF063C">
        <w:rPr>
          <w:rFonts w:ascii="Times New Roman" w:hAnsi="Times New Roman" w:cs="Times New Roman"/>
          <w:sz w:val="24"/>
          <w:szCs w:val="24"/>
        </w:rPr>
        <w:t xml:space="preserve"> </w:t>
      </w:r>
      <w:r w:rsidR="0058599D">
        <w:rPr>
          <w:rFonts w:ascii="Times New Roman" w:hAnsi="Times New Roman" w:cs="Times New Roman"/>
          <w:sz w:val="24"/>
          <w:szCs w:val="24"/>
        </w:rPr>
        <w:t>cities</w:t>
      </w:r>
      <w:r w:rsidR="00AF063C" w:rsidRPr="00AF063C">
        <w:rPr>
          <w:rFonts w:ascii="Times New Roman" w:hAnsi="Times New Roman" w:cs="Times New Roman"/>
          <w:sz w:val="24"/>
          <w:szCs w:val="24"/>
        </w:rPr>
        <w:t xml:space="preserve"> and </w:t>
      </w:r>
      <w:r w:rsidR="0060648D">
        <w:rPr>
          <w:rFonts w:ascii="Times New Roman" w:hAnsi="Times New Roman" w:cs="Times New Roman"/>
          <w:sz w:val="24"/>
          <w:szCs w:val="24"/>
        </w:rPr>
        <w:t>7</w:t>
      </w:r>
      <w:r w:rsidR="00AF063C" w:rsidRPr="00AF063C">
        <w:rPr>
          <w:rFonts w:ascii="Times New Roman" w:hAnsi="Times New Roman" w:cs="Times New Roman"/>
          <w:sz w:val="24"/>
          <w:szCs w:val="24"/>
        </w:rPr>
        <w:t xml:space="preserve"> features of </w:t>
      </w:r>
      <w:r w:rsidR="0058599D">
        <w:rPr>
          <w:rFonts w:ascii="Times New Roman" w:hAnsi="Times New Roman" w:cs="Times New Roman"/>
          <w:sz w:val="24"/>
          <w:szCs w:val="24"/>
        </w:rPr>
        <w:t>different categories of cost of living index of each cities</w:t>
      </w:r>
      <w:r w:rsidR="00AF063C" w:rsidRPr="00AF063C">
        <w:rPr>
          <w:rFonts w:ascii="Times New Roman" w:hAnsi="Times New Roman" w:cs="Times New Roman"/>
          <w:sz w:val="24"/>
          <w:szCs w:val="24"/>
        </w:rPr>
        <w:t xml:space="preserve">, all obtained </w:t>
      </w:r>
      <w:r w:rsidR="002E759A">
        <w:rPr>
          <w:rFonts w:ascii="Times New Roman" w:hAnsi="Times New Roman" w:cs="Times New Roman"/>
          <w:sz w:val="24"/>
          <w:szCs w:val="24"/>
        </w:rPr>
        <w:t>from</w:t>
      </w:r>
      <w:r w:rsidR="004D3483">
        <w:rPr>
          <w:rFonts w:ascii="Times New Roman" w:hAnsi="Times New Roman" w:cs="Times New Roman"/>
          <w:sz w:val="24"/>
          <w:szCs w:val="24"/>
        </w:rPr>
        <w:t xml:space="preserve"> </w:t>
      </w:r>
      <w:r w:rsidR="002E759A">
        <w:rPr>
          <w:rFonts w:ascii="Times New Roman" w:hAnsi="Times New Roman" w:cs="Times New Roman"/>
          <w:sz w:val="24"/>
          <w:szCs w:val="24"/>
        </w:rPr>
        <w:t>“</w:t>
      </w:r>
      <w:proofErr w:type="spellStart"/>
      <w:r w:rsidR="004D3483">
        <w:rPr>
          <w:rFonts w:ascii="Times New Roman" w:hAnsi="Times New Roman" w:cs="Times New Roman"/>
          <w:sz w:val="24"/>
          <w:szCs w:val="24"/>
        </w:rPr>
        <w:t>N</w:t>
      </w:r>
      <w:r w:rsidR="002E759A">
        <w:rPr>
          <w:rFonts w:ascii="Times New Roman" w:hAnsi="Times New Roman" w:cs="Times New Roman"/>
          <w:sz w:val="24"/>
          <w:szCs w:val="24"/>
        </w:rPr>
        <w:t>umbeo</w:t>
      </w:r>
      <w:proofErr w:type="spellEnd"/>
      <w:r w:rsidR="002E759A">
        <w:rPr>
          <w:rFonts w:ascii="Times New Roman" w:hAnsi="Times New Roman" w:cs="Times New Roman"/>
          <w:sz w:val="24"/>
          <w:szCs w:val="24"/>
        </w:rPr>
        <w:t>”</w:t>
      </w:r>
      <w:r w:rsidR="00C32E3E">
        <w:rPr>
          <w:rFonts w:ascii="Times New Roman" w:hAnsi="Times New Roman" w:cs="Times New Roman"/>
          <w:sz w:val="24"/>
          <w:szCs w:val="24"/>
        </w:rPr>
        <w:t xml:space="preserve"> (</w:t>
      </w:r>
      <w:hyperlink r:id="rId13" w:history="1">
        <w:r w:rsidR="00C32E3E" w:rsidRPr="00C32E3E">
          <w:rPr>
            <w:rStyle w:val="Hyperlink"/>
            <w:rFonts w:ascii="Times New Roman" w:hAnsi="Times New Roman" w:cs="Times New Roman"/>
            <w:sz w:val="24"/>
            <w:szCs w:val="24"/>
          </w:rPr>
          <w:t>https://www.numbeo.com/cost-of-living/cpi_explained.jsp</w:t>
        </w:r>
      </w:hyperlink>
      <w:r w:rsidR="00C32E3E">
        <w:rPr>
          <w:rFonts w:ascii="Times New Roman" w:hAnsi="Times New Roman" w:cs="Times New Roman"/>
          <w:sz w:val="24"/>
          <w:szCs w:val="24"/>
        </w:rPr>
        <w:t>)</w:t>
      </w:r>
      <w:r w:rsidR="00AF063C" w:rsidRPr="00AF063C">
        <w:rPr>
          <w:rFonts w:ascii="Times New Roman" w:hAnsi="Times New Roman" w:cs="Times New Roman"/>
          <w:sz w:val="24"/>
          <w:szCs w:val="24"/>
        </w:rPr>
        <w:t xml:space="preserve">. </w:t>
      </w:r>
      <w:r w:rsidR="002E759A">
        <w:rPr>
          <w:rFonts w:ascii="Times New Roman" w:hAnsi="Times New Roman" w:cs="Times New Roman"/>
          <w:sz w:val="24"/>
          <w:szCs w:val="24"/>
        </w:rPr>
        <w:t>I</w:t>
      </w:r>
      <w:r w:rsidR="005523D3">
        <w:rPr>
          <w:rFonts w:ascii="Times New Roman" w:hAnsi="Times New Roman" w:cs="Times New Roman"/>
          <w:sz w:val="24"/>
          <w:szCs w:val="24"/>
        </w:rPr>
        <w:t xml:space="preserve"> will</w:t>
      </w:r>
      <w:r w:rsidR="00AF063C" w:rsidRPr="00AF063C">
        <w:rPr>
          <w:rFonts w:ascii="Times New Roman" w:hAnsi="Times New Roman" w:cs="Times New Roman"/>
          <w:sz w:val="24"/>
          <w:szCs w:val="24"/>
        </w:rPr>
        <w:t xml:space="preserve"> take the </w:t>
      </w:r>
      <w:r w:rsidR="00EA598F">
        <w:rPr>
          <w:rFonts w:ascii="Times New Roman" w:hAnsi="Times New Roman" w:cs="Times New Roman"/>
          <w:sz w:val="24"/>
          <w:szCs w:val="24"/>
        </w:rPr>
        <w:t>5</w:t>
      </w:r>
      <w:r w:rsidR="005523D3">
        <w:rPr>
          <w:rFonts w:ascii="Times New Roman" w:hAnsi="Times New Roman" w:cs="Times New Roman"/>
          <w:sz w:val="24"/>
          <w:szCs w:val="24"/>
        </w:rPr>
        <w:t xml:space="preserve"> different features of </w:t>
      </w:r>
      <w:r w:rsidR="004C7BEF">
        <w:rPr>
          <w:rFonts w:ascii="Times New Roman" w:hAnsi="Times New Roman" w:cs="Times New Roman"/>
          <w:sz w:val="24"/>
          <w:szCs w:val="24"/>
        </w:rPr>
        <w:t>dail</w:t>
      </w:r>
      <w:r w:rsidR="006A792D">
        <w:rPr>
          <w:rFonts w:ascii="Times New Roman" w:hAnsi="Times New Roman" w:cs="Times New Roman"/>
          <w:sz w:val="24"/>
          <w:szCs w:val="24"/>
        </w:rPr>
        <w:t xml:space="preserve">y living </w:t>
      </w:r>
      <w:r w:rsidR="004A7B00">
        <w:rPr>
          <w:rFonts w:ascii="Times New Roman" w:hAnsi="Times New Roman" w:cs="Times New Roman"/>
          <w:sz w:val="24"/>
          <w:szCs w:val="24"/>
        </w:rPr>
        <w:t xml:space="preserve">prices </w:t>
      </w:r>
      <w:r w:rsidR="00AF063C" w:rsidRPr="00AF063C">
        <w:rPr>
          <w:rFonts w:ascii="Times New Roman" w:hAnsi="Times New Roman" w:cs="Times New Roman"/>
          <w:sz w:val="24"/>
          <w:szCs w:val="24"/>
        </w:rPr>
        <w:t xml:space="preserve">as our input and choose the </w:t>
      </w:r>
      <w:r w:rsidR="00EA598F">
        <w:rPr>
          <w:rFonts w:ascii="Times New Roman" w:hAnsi="Times New Roman" w:cs="Times New Roman"/>
          <w:sz w:val="24"/>
          <w:szCs w:val="24"/>
        </w:rPr>
        <w:t>cost of living index</w:t>
      </w:r>
      <w:r w:rsidR="00385B0E">
        <w:rPr>
          <w:rFonts w:ascii="Times New Roman" w:hAnsi="Times New Roman" w:cs="Times New Roman"/>
          <w:sz w:val="24"/>
          <w:szCs w:val="24"/>
        </w:rPr>
        <w:t xml:space="preserve"> of each city</w:t>
      </w:r>
      <w:r w:rsidR="00AF063C" w:rsidRPr="00AF063C">
        <w:rPr>
          <w:rFonts w:ascii="Times New Roman" w:hAnsi="Times New Roman" w:cs="Times New Roman"/>
          <w:sz w:val="24"/>
          <w:szCs w:val="24"/>
        </w:rPr>
        <w:t xml:space="preserve"> as our output for our model and all of them are numerical.</w:t>
      </w:r>
    </w:p>
    <w:p w14:paraId="30E88C9B" w14:textId="7ABD1C83" w:rsidR="00C83F5C" w:rsidRPr="00621F3A" w:rsidRDefault="00C83F5C" w:rsidP="00AF063C">
      <w:pPr>
        <w:spacing w:line="480" w:lineRule="auto"/>
        <w:ind w:firstLine="360"/>
        <w:rPr>
          <w:rFonts w:ascii="Times New Roman" w:hAnsi="Times New Roman" w:cs="Times New Roman"/>
          <w:b/>
          <w:bCs/>
          <w:sz w:val="24"/>
          <w:szCs w:val="24"/>
        </w:rPr>
      </w:pPr>
      <w:r w:rsidRPr="00621F3A">
        <w:rPr>
          <w:rFonts w:ascii="Times New Roman" w:hAnsi="Times New Roman" w:cs="Times New Roman"/>
          <w:b/>
          <w:bCs/>
          <w:sz w:val="24"/>
          <w:szCs w:val="24"/>
        </w:rPr>
        <w:t>Attributes:</w:t>
      </w:r>
    </w:p>
    <w:tbl>
      <w:tblPr>
        <w:tblStyle w:val="TableGrid"/>
        <w:tblW w:w="0" w:type="auto"/>
        <w:tblInd w:w="715" w:type="dxa"/>
        <w:tblLook w:val="04A0" w:firstRow="1" w:lastRow="0" w:firstColumn="1" w:lastColumn="0" w:noHBand="0" w:noVBand="1"/>
      </w:tblPr>
      <w:tblGrid>
        <w:gridCol w:w="3960"/>
        <w:gridCol w:w="4050"/>
      </w:tblGrid>
      <w:tr w:rsidR="00C83F5C" w14:paraId="02151D4B" w14:textId="77777777" w:rsidTr="000E66BB">
        <w:tc>
          <w:tcPr>
            <w:tcW w:w="3960" w:type="dxa"/>
          </w:tcPr>
          <w:p w14:paraId="6B31874C" w14:textId="77777777" w:rsidR="00AE3C64" w:rsidRDefault="00C3716B" w:rsidP="00621F3A">
            <w:pPr>
              <w:tabs>
                <w:tab w:val="center" w:pos="2229"/>
              </w:tabs>
              <w:spacing w:line="360" w:lineRule="auto"/>
              <w:jc w:val="center"/>
              <w:rPr>
                <w:rFonts w:ascii="Times New Roman" w:hAnsi="Times New Roman" w:cs="Times New Roman"/>
                <w:b/>
                <w:bCs/>
                <w:sz w:val="24"/>
                <w:szCs w:val="24"/>
              </w:rPr>
            </w:pPr>
            <w:r w:rsidRPr="00AC0CA1">
              <w:rPr>
                <w:rFonts w:ascii="Times New Roman" w:hAnsi="Times New Roman" w:cs="Times New Roman"/>
                <w:b/>
                <w:bCs/>
                <w:sz w:val="24"/>
                <w:szCs w:val="24"/>
              </w:rPr>
              <w:t>Inputs</w:t>
            </w:r>
          </w:p>
          <w:p w14:paraId="0D30DE48" w14:textId="57441DA1" w:rsidR="00621F3A" w:rsidRPr="00AC0CA1" w:rsidRDefault="00621F3A" w:rsidP="00621F3A">
            <w:pPr>
              <w:tabs>
                <w:tab w:val="center" w:pos="2229"/>
              </w:tabs>
              <w:spacing w:line="360" w:lineRule="auto"/>
              <w:jc w:val="center"/>
              <w:rPr>
                <w:rFonts w:ascii="Times New Roman" w:hAnsi="Times New Roman" w:cs="Times New Roman"/>
                <w:b/>
                <w:bCs/>
                <w:sz w:val="24"/>
                <w:szCs w:val="24"/>
              </w:rPr>
            </w:pPr>
          </w:p>
        </w:tc>
        <w:tc>
          <w:tcPr>
            <w:tcW w:w="4050" w:type="dxa"/>
          </w:tcPr>
          <w:p w14:paraId="26CC2E33" w14:textId="2AF81C52" w:rsidR="00C83F5C" w:rsidRPr="00AC0CA1" w:rsidRDefault="00C3716B" w:rsidP="00621F3A">
            <w:pPr>
              <w:spacing w:line="360" w:lineRule="auto"/>
              <w:jc w:val="center"/>
              <w:rPr>
                <w:rFonts w:ascii="Times New Roman" w:hAnsi="Times New Roman" w:cs="Times New Roman"/>
                <w:b/>
                <w:bCs/>
                <w:sz w:val="24"/>
                <w:szCs w:val="24"/>
              </w:rPr>
            </w:pPr>
            <w:r w:rsidRPr="00AC0CA1">
              <w:rPr>
                <w:rFonts w:ascii="Times New Roman" w:hAnsi="Times New Roman" w:cs="Times New Roman"/>
                <w:b/>
                <w:bCs/>
                <w:sz w:val="24"/>
                <w:szCs w:val="24"/>
              </w:rPr>
              <w:t>Descriptions</w:t>
            </w:r>
          </w:p>
        </w:tc>
      </w:tr>
      <w:tr w:rsidR="00C83F5C" w14:paraId="6D48C52C" w14:textId="77777777" w:rsidTr="000E66BB">
        <w:tc>
          <w:tcPr>
            <w:tcW w:w="3960" w:type="dxa"/>
          </w:tcPr>
          <w:p w14:paraId="7A63C76C" w14:textId="77777777" w:rsidR="000E66BB" w:rsidRDefault="000E66BB" w:rsidP="004F73A5">
            <w:pPr>
              <w:spacing w:line="360" w:lineRule="auto"/>
              <w:jc w:val="center"/>
              <w:rPr>
                <w:rFonts w:ascii="Times New Roman" w:hAnsi="Times New Roman" w:cs="Times New Roman"/>
                <w:sz w:val="24"/>
                <w:szCs w:val="24"/>
              </w:rPr>
            </w:pPr>
          </w:p>
          <w:p w14:paraId="25D31BC4" w14:textId="03E81B16" w:rsidR="00C83F5C" w:rsidRDefault="0060648D" w:rsidP="004F73A5">
            <w:pPr>
              <w:spacing w:line="360" w:lineRule="auto"/>
              <w:jc w:val="center"/>
              <w:rPr>
                <w:rFonts w:ascii="Times New Roman" w:hAnsi="Times New Roman" w:cs="Times New Roman"/>
                <w:sz w:val="24"/>
                <w:szCs w:val="24"/>
              </w:rPr>
            </w:pPr>
            <w:r>
              <w:rPr>
                <w:rFonts w:ascii="Times New Roman" w:hAnsi="Times New Roman" w:cs="Times New Roman"/>
                <w:sz w:val="24"/>
                <w:szCs w:val="24"/>
              </w:rPr>
              <w:t>City</w:t>
            </w:r>
          </w:p>
        </w:tc>
        <w:tc>
          <w:tcPr>
            <w:tcW w:w="4050" w:type="dxa"/>
          </w:tcPr>
          <w:p w14:paraId="2EDCF250" w14:textId="7E55462E" w:rsidR="00C83F5C" w:rsidRDefault="000420BA" w:rsidP="00AC0CA1">
            <w:pPr>
              <w:spacing w:line="360" w:lineRule="auto"/>
              <w:rPr>
                <w:rFonts w:ascii="Times New Roman" w:hAnsi="Times New Roman" w:cs="Times New Roman"/>
                <w:sz w:val="24"/>
                <w:szCs w:val="24"/>
              </w:rPr>
            </w:pPr>
            <w:r>
              <w:rPr>
                <w:rFonts w:ascii="Times New Roman" w:hAnsi="Times New Roman" w:cs="Times New Roman"/>
                <w:sz w:val="24"/>
                <w:szCs w:val="24"/>
              </w:rPr>
              <w:t xml:space="preserve">City </w:t>
            </w:r>
            <w:r w:rsidR="00EB76A8">
              <w:rPr>
                <w:rFonts w:ascii="Times New Roman" w:hAnsi="Times New Roman" w:cs="Times New Roman"/>
                <w:sz w:val="24"/>
                <w:szCs w:val="24"/>
              </w:rPr>
              <w:t>name and country name, state name included if city is inside the United States</w:t>
            </w:r>
            <w:r w:rsidR="00AC0CA1">
              <w:rPr>
                <w:rFonts w:ascii="Times New Roman" w:hAnsi="Times New Roman" w:cs="Times New Roman"/>
                <w:sz w:val="24"/>
                <w:szCs w:val="24"/>
              </w:rPr>
              <w:t>.</w:t>
            </w:r>
          </w:p>
        </w:tc>
      </w:tr>
      <w:tr w:rsidR="00C83F5C" w14:paraId="5DB3338A" w14:textId="77777777" w:rsidTr="000E66BB">
        <w:tc>
          <w:tcPr>
            <w:tcW w:w="3960" w:type="dxa"/>
          </w:tcPr>
          <w:p w14:paraId="1ED7B38D" w14:textId="77777777" w:rsidR="004F73A5" w:rsidRDefault="004F73A5" w:rsidP="00A175CC">
            <w:pPr>
              <w:spacing w:line="360" w:lineRule="auto"/>
              <w:rPr>
                <w:rFonts w:ascii="Times New Roman" w:hAnsi="Times New Roman" w:cs="Times New Roman"/>
                <w:sz w:val="24"/>
                <w:szCs w:val="24"/>
              </w:rPr>
            </w:pPr>
          </w:p>
          <w:p w14:paraId="1BC10839" w14:textId="320ADB4B" w:rsidR="00C83F5C" w:rsidRDefault="00A175CC" w:rsidP="004F73A5">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Local.Purchasing.Power.Index</w:t>
            </w:r>
            <w:proofErr w:type="spellEnd"/>
            <w:proofErr w:type="gramEnd"/>
          </w:p>
        </w:tc>
        <w:tc>
          <w:tcPr>
            <w:tcW w:w="4050" w:type="dxa"/>
          </w:tcPr>
          <w:p w14:paraId="57652116" w14:textId="626A66E4" w:rsidR="00A175CC" w:rsidRDefault="00A175CC" w:rsidP="00AC0CA1">
            <w:pPr>
              <w:spacing w:line="360" w:lineRule="auto"/>
              <w:rPr>
                <w:rFonts w:ascii="Times New Roman" w:hAnsi="Times New Roman" w:cs="Times New Roman"/>
                <w:sz w:val="24"/>
                <w:szCs w:val="24"/>
              </w:rPr>
            </w:pPr>
            <w:r>
              <w:rPr>
                <w:rFonts w:ascii="Times New Roman" w:hAnsi="Times New Roman" w:cs="Times New Roman"/>
                <w:sz w:val="24"/>
                <w:szCs w:val="24"/>
              </w:rPr>
              <w:t xml:space="preserve">It </w:t>
            </w:r>
            <w:r w:rsidRPr="00AC0CA1">
              <w:rPr>
                <w:rFonts w:ascii="Times New Roman" w:hAnsi="Times New Roman" w:cs="Times New Roman"/>
                <w:sz w:val="24"/>
                <w:szCs w:val="24"/>
              </w:rPr>
              <w:t xml:space="preserve">shows relative purchasing power in buying goods and services </w:t>
            </w:r>
            <w:proofErr w:type="gramStart"/>
            <w:r w:rsidRPr="00AC0CA1">
              <w:rPr>
                <w:rFonts w:ascii="Times New Roman" w:hAnsi="Times New Roman" w:cs="Times New Roman"/>
                <w:sz w:val="24"/>
                <w:szCs w:val="24"/>
              </w:rPr>
              <w:t>in a given</w:t>
            </w:r>
            <w:proofErr w:type="gramEnd"/>
            <w:r w:rsidRPr="00AC0CA1">
              <w:rPr>
                <w:rFonts w:ascii="Times New Roman" w:hAnsi="Times New Roman" w:cs="Times New Roman"/>
                <w:sz w:val="24"/>
                <w:szCs w:val="24"/>
              </w:rPr>
              <w:t xml:space="preserve"> city for the average wage in that city.</w:t>
            </w:r>
          </w:p>
        </w:tc>
      </w:tr>
      <w:tr w:rsidR="00C83F5C" w14:paraId="2EEC2EFB" w14:textId="77777777" w:rsidTr="000E66BB">
        <w:tc>
          <w:tcPr>
            <w:tcW w:w="3960" w:type="dxa"/>
          </w:tcPr>
          <w:p w14:paraId="034D5F60" w14:textId="77777777" w:rsidR="000E66BB" w:rsidRDefault="000E66BB" w:rsidP="004F73A5">
            <w:pPr>
              <w:spacing w:line="360" w:lineRule="auto"/>
              <w:jc w:val="center"/>
              <w:rPr>
                <w:rFonts w:ascii="Times New Roman" w:hAnsi="Times New Roman" w:cs="Times New Roman"/>
                <w:sz w:val="24"/>
                <w:szCs w:val="24"/>
              </w:rPr>
            </w:pPr>
          </w:p>
          <w:p w14:paraId="3ECD1A36" w14:textId="60E66F6C" w:rsidR="00C83F5C" w:rsidRDefault="006D668F" w:rsidP="004F73A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Rent.Index</w:t>
            </w:r>
            <w:proofErr w:type="spellEnd"/>
          </w:p>
        </w:tc>
        <w:tc>
          <w:tcPr>
            <w:tcW w:w="4050" w:type="dxa"/>
          </w:tcPr>
          <w:p w14:paraId="5D7364BB" w14:textId="0AA86F06" w:rsidR="00C83F5C" w:rsidRDefault="00AC0CA1" w:rsidP="00AC0CA1">
            <w:pPr>
              <w:spacing w:line="360" w:lineRule="auto"/>
              <w:rPr>
                <w:rFonts w:ascii="Times New Roman" w:hAnsi="Times New Roman" w:cs="Times New Roman"/>
                <w:sz w:val="24"/>
                <w:szCs w:val="24"/>
              </w:rPr>
            </w:pPr>
            <w:r>
              <w:rPr>
                <w:rFonts w:ascii="Times New Roman" w:hAnsi="Times New Roman" w:cs="Times New Roman"/>
                <w:sz w:val="24"/>
                <w:szCs w:val="24"/>
              </w:rPr>
              <w:t>A</w:t>
            </w:r>
            <w:r w:rsidR="001325E4" w:rsidRPr="001325E4">
              <w:rPr>
                <w:rFonts w:ascii="Times New Roman" w:hAnsi="Times New Roman" w:cs="Times New Roman"/>
                <w:sz w:val="24"/>
                <w:szCs w:val="24"/>
              </w:rPr>
              <w:t>n estimation of prices of renting apartments in the city compared to New York City.</w:t>
            </w:r>
          </w:p>
        </w:tc>
      </w:tr>
      <w:tr w:rsidR="00C83F5C" w14:paraId="6A5AE17D" w14:textId="77777777" w:rsidTr="000E66BB">
        <w:tc>
          <w:tcPr>
            <w:tcW w:w="3960" w:type="dxa"/>
          </w:tcPr>
          <w:p w14:paraId="35D30CE1" w14:textId="13062000" w:rsidR="00C83F5C" w:rsidRDefault="006D668F" w:rsidP="004F73A5">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Cost.of.Living.Plus</w:t>
            </w:r>
            <w:proofErr w:type="gramEnd"/>
            <w:r>
              <w:rPr>
                <w:rFonts w:ascii="Times New Roman" w:hAnsi="Times New Roman" w:cs="Times New Roman"/>
                <w:sz w:val="24"/>
                <w:szCs w:val="24"/>
              </w:rPr>
              <w:t>.Rent.Index</w:t>
            </w:r>
            <w:proofErr w:type="spellEnd"/>
          </w:p>
        </w:tc>
        <w:tc>
          <w:tcPr>
            <w:tcW w:w="4050" w:type="dxa"/>
          </w:tcPr>
          <w:p w14:paraId="7CA1E854" w14:textId="7B2A2FC8" w:rsidR="00C83F5C" w:rsidRDefault="00AC0CA1" w:rsidP="00AC0CA1">
            <w:pPr>
              <w:spacing w:line="360" w:lineRule="auto"/>
              <w:rPr>
                <w:rFonts w:ascii="Times New Roman" w:hAnsi="Times New Roman" w:cs="Times New Roman"/>
                <w:sz w:val="24"/>
                <w:szCs w:val="24"/>
              </w:rPr>
            </w:pPr>
            <w:r>
              <w:rPr>
                <w:rFonts w:ascii="Times New Roman" w:hAnsi="Times New Roman" w:cs="Times New Roman"/>
                <w:sz w:val="24"/>
                <w:szCs w:val="24"/>
              </w:rPr>
              <w:t>A</w:t>
            </w:r>
            <w:r w:rsidR="00332BB1" w:rsidRPr="00332BB1">
              <w:rPr>
                <w:rFonts w:ascii="Times New Roman" w:hAnsi="Times New Roman" w:cs="Times New Roman"/>
                <w:sz w:val="24"/>
                <w:szCs w:val="24"/>
              </w:rPr>
              <w:t>n estimation of grocery prices in the city compared to New York City.</w:t>
            </w:r>
          </w:p>
        </w:tc>
      </w:tr>
      <w:tr w:rsidR="00C83F5C" w14:paraId="13A2ECB3" w14:textId="77777777" w:rsidTr="000E66BB">
        <w:tc>
          <w:tcPr>
            <w:tcW w:w="3960" w:type="dxa"/>
          </w:tcPr>
          <w:p w14:paraId="0FD311FD" w14:textId="77777777" w:rsidR="000E66BB" w:rsidRDefault="000E66BB" w:rsidP="004F73A5">
            <w:pPr>
              <w:spacing w:line="360" w:lineRule="auto"/>
              <w:jc w:val="center"/>
              <w:rPr>
                <w:rFonts w:ascii="Times New Roman" w:hAnsi="Times New Roman" w:cs="Times New Roman"/>
                <w:sz w:val="24"/>
                <w:szCs w:val="24"/>
              </w:rPr>
            </w:pPr>
          </w:p>
          <w:p w14:paraId="3B8965BB" w14:textId="4A5090E2" w:rsidR="00C83F5C" w:rsidRDefault="007E6142" w:rsidP="004F73A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Groceries.Index</w:t>
            </w:r>
            <w:proofErr w:type="spellEnd"/>
          </w:p>
        </w:tc>
        <w:tc>
          <w:tcPr>
            <w:tcW w:w="4050" w:type="dxa"/>
          </w:tcPr>
          <w:p w14:paraId="2110914D" w14:textId="418BE9C7" w:rsidR="00C83F5C" w:rsidRDefault="00AC0CA1" w:rsidP="00AC0CA1">
            <w:pPr>
              <w:spacing w:line="360" w:lineRule="auto"/>
              <w:rPr>
                <w:rFonts w:ascii="Times New Roman" w:hAnsi="Times New Roman" w:cs="Times New Roman"/>
                <w:sz w:val="24"/>
                <w:szCs w:val="24"/>
              </w:rPr>
            </w:pPr>
            <w:r>
              <w:rPr>
                <w:rFonts w:ascii="Times New Roman" w:hAnsi="Times New Roman" w:cs="Times New Roman"/>
                <w:sz w:val="24"/>
                <w:szCs w:val="24"/>
              </w:rPr>
              <w:t>A</w:t>
            </w:r>
            <w:r w:rsidR="005D138C" w:rsidRPr="005D138C">
              <w:rPr>
                <w:rFonts w:ascii="Times New Roman" w:hAnsi="Times New Roman" w:cs="Times New Roman"/>
                <w:sz w:val="24"/>
                <w:szCs w:val="24"/>
              </w:rPr>
              <w:t xml:space="preserve"> comparison of prices of meals and drinks in restaurants and bars compared to NYC.</w:t>
            </w:r>
          </w:p>
        </w:tc>
      </w:tr>
      <w:tr w:rsidR="00C83F5C" w14:paraId="03400E02" w14:textId="77777777" w:rsidTr="000E66BB">
        <w:tc>
          <w:tcPr>
            <w:tcW w:w="3960" w:type="dxa"/>
          </w:tcPr>
          <w:p w14:paraId="6D7F9BBD" w14:textId="77777777" w:rsidR="000E66BB" w:rsidRDefault="000E66BB" w:rsidP="004F73A5">
            <w:pPr>
              <w:spacing w:line="360" w:lineRule="auto"/>
              <w:jc w:val="center"/>
              <w:rPr>
                <w:rFonts w:ascii="Times New Roman" w:hAnsi="Times New Roman" w:cs="Times New Roman"/>
                <w:sz w:val="24"/>
                <w:szCs w:val="24"/>
              </w:rPr>
            </w:pPr>
          </w:p>
          <w:p w14:paraId="6C5F4B91" w14:textId="2F65BFE6" w:rsidR="00C83F5C" w:rsidRDefault="007E6142" w:rsidP="004F73A5">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Restaurant.</w:t>
            </w:r>
            <w:r w:rsidR="003C6D75">
              <w:rPr>
                <w:rFonts w:ascii="Times New Roman" w:hAnsi="Times New Roman" w:cs="Times New Roman"/>
                <w:sz w:val="24"/>
                <w:szCs w:val="24"/>
              </w:rPr>
              <w:t>Price.</w:t>
            </w:r>
            <w:r>
              <w:rPr>
                <w:rFonts w:ascii="Times New Roman" w:hAnsi="Times New Roman" w:cs="Times New Roman"/>
                <w:sz w:val="24"/>
                <w:szCs w:val="24"/>
              </w:rPr>
              <w:t>Index</w:t>
            </w:r>
            <w:proofErr w:type="spellEnd"/>
            <w:proofErr w:type="gramEnd"/>
          </w:p>
        </w:tc>
        <w:tc>
          <w:tcPr>
            <w:tcW w:w="4050" w:type="dxa"/>
          </w:tcPr>
          <w:p w14:paraId="1EE2F0E4" w14:textId="66138CE1" w:rsidR="00C83F5C" w:rsidRDefault="00AC0CA1" w:rsidP="00AC0CA1">
            <w:pPr>
              <w:spacing w:line="360" w:lineRule="auto"/>
              <w:rPr>
                <w:rFonts w:ascii="Times New Roman" w:hAnsi="Times New Roman" w:cs="Times New Roman"/>
                <w:sz w:val="24"/>
                <w:szCs w:val="24"/>
              </w:rPr>
            </w:pPr>
            <w:r>
              <w:rPr>
                <w:rFonts w:ascii="Times New Roman" w:hAnsi="Times New Roman" w:cs="Times New Roman"/>
                <w:sz w:val="24"/>
                <w:szCs w:val="24"/>
              </w:rPr>
              <w:t>A</w:t>
            </w:r>
            <w:r w:rsidR="005E203A" w:rsidRPr="005E203A">
              <w:rPr>
                <w:rFonts w:ascii="Times New Roman" w:hAnsi="Times New Roman" w:cs="Times New Roman"/>
                <w:sz w:val="24"/>
                <w:szCs w:val="24"/>
              </w:rPr>
              <w:t>n estimation of consumer goods prices including rent comparing to New York City.</w:t>
            </w:r>
          </w:p>
        </w:tc>
      </w:tr>
    </w:tbl>
    <w:p w14:paraId="7A3B8B5D" w14:textId="77777777" w:rsidR="00621F3A" w:rsidRDefault="00621F3A" w:rsidP="00AE3C64">
      <w:pPr>
        <w:spacing w:line="480" w:lineRule="auto"/>
        <w:rPr>
          <w:rFonts w:ascii="Times New Roman" w:hAnsi="Times New Roman" w:cs="Times New Roman"/>
          <w:sz w:val="24"/>
          <w:szCs w:val="24"/>
        </w:rPr>
      </w:pPr>
    </w:p>
    <w:p w14:paraId="397CA753" w14:textId="1BBB4465" w:rsidR="00F3633E" w:rsidRPr="00205FA3" w:rsidRDefault="00F3633E" w:rsidP="00AE3C64">
      <w:pPr>
        <w:spacing w:line="480" w:lineRule="auto"/>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Ind w:w="715" w:type="dxa"/>
        <w:tblLook w:val="04A0" w:firstRow="1" w:lastRow="0" w:firstColumn="1" w:lastColumn="0" w:noHBand="0" w:noVBand="1"/>
      </w:tblPr>
      <w:tblGrid>
        <w:gridCol w:w="3960"/>
        <w:gridCol w:w="4050"/>
      </w:tblGrid>
      <w:tr w:rsidR="00F3633E" w14:paraId="1F971039" w14:textId="77777777" w:rsidTr="000E66BB">
        <w:tc>
          <w:tcPr>
            <w:tcW w:w="3960" w:type="dxa"/>
          </w:tcPr>
          <w:p w14:paraId="138808B4" w14:textId="77777777" w:rsidR="00F3633E" w:rsidRDefault="00F3633E" w:rsidP="00F24ACE">
            <w:pPr>
              <w:spacing w:line="360" w:lineRule="auto"/>
              <w:jc w:val="center"/>
              <w:rPr>
                <w:rFonts w:ascii="Times New Roman" w:hAnsi="Times New Roman" w:cs="Times New Roman"/>
                <w:sz w:val="24"/>
                <w:szCs w:val="24"/>
              </w:rPr>
            </w:pPr>
          </w:p>
          <w:p w14:paraId="6EBEFEBD" w14:textId="77777777" w:rsidR="00A175CC" w:rsidRDefault="00A175CC" w:rsidP="00F24ACE">
            <w:pPr>
              <w:spacing w:line="360" w:lineRule="auto"/>
              <w:jc w:val="center"/>
              <w:rPr>
                <w:rFonts w:ascii="Times New Roman" w:hAnsi="Times New Roman" w:cs="Times New Roman"/>
                <w:sz w:val="24"/>
                <w:szCs w:val="24"/>
              </w:rPr>
            </w:pPr>
          </w:p>
          <w:p w14:paraId="64C28ECC" w14:textId="7DF9AF17" w:rsidR="00F3633E" w:rsidRDefault="00A175CC" w:rsidP="00F24ACE">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Cost.of.Living.Index</w:t>
            </w:r>
            <w:proofErr w:type="spellEnd"/>
            <w:proofErr w:type="gramEnd"/>
          </w:p>
        </w:tc>
        <w:tc>
          <w:tcPr>
            <w:tcW w:w="4050" w:type="dxa"/>
          </w:tcPr>
          <w:p w14:paraId="16ED104D" w14:textId="02CE9D64" w:rsidR="00F3633E" w:rsidRDefault="00A175CC" w:rsidP="00F24ACE">
            <w:pPr>
              <w:spacing w:line="360" w:lineRule="auto"/>
              <w:rPr>
                <w:rFonts w:ascii="Times New Roman" w:hAnsi="Times New Roman" w:cs="Times New Roman"/>
                <w:sz w:val="24"/>
                <w:szCs w:val="24"/>
              </w:rPr>
            </w:pPr>
            <w:r>
              <w:rPr>
                <w:rFonts w:ascii="Times New Roman" w:hAnsi="Times New Roman" w:cs="Times New Roman"/>
                <w:sz w:val="24"/>
                <w:szCs w:val="24"/>
              </w:rPr>
              <w:t>A</w:t>
            </w:r>
            <w:r w:rsidRPr="00FF56B0">
              <w:rPr>
                <w:rFonts w:ascii="Times New Roman" w:hAnsi="Times New Roman" w:cs="Times New Roman"/>
                <w:sz w:val="24"/>
                <w:szCs w:val="24"/>
              </w:rPr>
              <w:t xml:space="preserve"> relative indicator of consumer goods prices, including groceries, restaurants, transportation and utilities. Cost of Living Index doesn't include accommodation expenses such as rent or mortgage.</w:t>
            </w:r>
          </w:p>
        </w:tc>
      </w:tr>
    </w:tbl>
    <w:p w14:paraId="0D92977A" w14:textId="77777777" w:rsidR="00F80D9C" w:rsidRDefault="00F80D9C" w:rsidP="00F80D9C">
      <w:pPr>
        <w:spacing w:line="276" w:lineRule="auto"/>
        <w:rPr>
          <w:rFonts w:ascii="Times New Roman" w:hAnsi="Times New Roman" w:cs="Times New Roman"/>
          <w:b/>
          <w:bCs/>
          <w:sz w:val="28"/>
          <w:szCs w:val="28"/>
        </w:rPr>
      </w:pPr>
    </w:p>
    <w:p w14:paraId="6CE902CC" w14:textId="77707C9D" w:rsidR="000E66BB" w:rsidRPr="00621F3A" w:rsidRDefault="000E66BB" w:rsidP="00621F3A">
      <w:pPr>
        <w:rPr>
          <w:rFonts w:ascii="Times New Roman" w:hAnsi="Times New Roman" w:cs="Times New Roman"/>
          <w:b/>
          <w:bCs/>
          <w:sz w:val="28"/>
          <w:szCs w:val="28"/>
        </w:rPr>
      </w:pPr>
      <w:r w:rsidRPr="00621F3A">
        <w:rPr>
          <w:rFonts w:ascii="Times New Roman" w:hAnsi="Times New Roman" w:cs="Times New Roman"/>
          <w:b/>
          <w:bCs/>
          <w:sz w:val="28"/>
          <w:szCs w:val="28"/>
        </w:rPr>
        <w:t>2.2 Data Visualization</w:t>
      </w:r>
    </w:p>
    <w:p w14:paraId="7DAA29F5" w14:textId="316994E3" w:rsidR="000E66BB" w:rsidRPr="000F487D" w:rsidRDefault="008246D1" w:rsidP="000F487D">
      <w:pPr>
        <w:spacing w:line="480" w:lineRule="auto"/>
        <w:ind w:firstLine="360"/>
        <w:rPr>
          <w:rFonts w:ascii="Times New Roman" w:hAnsi="Times New Roman" w:cs="Times New Roman"/>
          <w:sz w:val="24"/>
          <w:szCs w:val="24"/>
        </w:rPr>
      </w:pPr>
      <w:r w:rsidRPr="00621F3A">
        <w:rPr>
          <w:noProof/>
          <w:sz w:val="28"/>
          <w:szCs w:val="28"/>
        </w:rPr>
        <w:drawing>
          <wp:anchor distT="0" distB="0" distL="114300" distR="114300" simplePos="0" relativeHeight="251658240" behindDoc="1" locked="0" layoutInCell="1" allowOverlap="1" wp14:anchorId="64FA7C8F" wp14:editId="467C267E">
            <wp:simplePos x="0" y="0"/>
            <wp:positionH relativeFrom="column">
              <wp:posOffset>-466390</wp:posOffset>
            </wp:positionH>
            <wp:positionV relativeFrom="paragraph">
              <wp:posOffset>69402</wp:posOffset>
            </wp:positionV>
            <wp:extent cx="3563376" cy="21993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63376" cy="2199319"/>
                    </a:xfrm>
                    <a:prstGeom prst="rect">
                      <a:avLst/>
                    </a:prstGeom>
                  </pic:spPr>
                </pic:pic>
              </a:graphicData>
            </a:graphic>
            <wp14:sizeRelH relativeFrom="margin">
              <wp14:pctWidth>0</wp14:pctWidth>
            </wp14:sizeRelH>
            <wp14:sizeRelV relativeFrom="margin">
              <wp14:pctHeight>0</wp14:pctHeight>
            </wp14:sizeRelV>
          </wp:anchor>
        </w:drawing>
      </w:r>
      <w:r w:rsidR="00AE3C64" w:rsidRPr="007D1B99">
        <w:rPr>
          <w:noProof/>
        </w:rPr>
        <w:drawing>
          <wp:anchor distT="0" distB="0" distL="114300" distR="114300" simplePos="0" relativeHeight="251659264" behindDoc="0" locked="0" layoutInCell="1" allowOverlap="1" wp14:anchorId="254BB858" wp14:editId="7ED0ABD5">
            <wp:simplePos x="0" y="0"/>
            <wp:positionH relativeFrom="margin">
              <wp:align>right</wp:align>
            </wp:positionH>
            <wp:positionV relativeFrom="paragraph">
              <wp:posOffset>404495</wp:posOffset>
            </wp:positionV>
            <wp:extent cx="3065780" cy="1892300"/>
            <wp:effectExtent l="0" t="0" r="1270" b="0"/>
            <wp:wrapThrough wrapText="bothSides">
              <wp:wrapPolygon edited="0">
                <wp:start x="0" y="0"/>
                <wp:lineTo x="0" y="21310"/>
                <wp:lineTo x="21475" y="21310"/>
                <wp:lineTo x="2147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5780" cy="1892300"/>
                    </a:xfrm>
                    <a:prstGeom prst="rect">
                      <a:avLst/>
                    </a:prstGeom>
                  </pic:spPr>
                </pic:pic>
              </a:graphicData>
            </a:graphic>
          </wp:anchor>
        </w:drawing>
      </w:r>
    </w:p>
    <w:p w14:paraId="1335A304" w14:textId="77777777" w:rsidR="007D1B99" w:rsidRDefault="007D1B99" w:rsidP="00AC35E3">
      <w:pPr>
        <w:spacing w:line="480" w:lineRule="auto"/>
        <w:rPr>
          <w:rFonts w:ascii="Times New Roman" w:hAnsi="Times New Roman" w:cs="Times New Roman"/>
          <w:sz w:val="24"/>
          <w:szCs w:val="24"/>
        </w:rPr>
      </w:pPr>
    </w:p>
    <w:p w14:paraId="345F2C05" w14:textId="77777777" w:rsidR="007D1B99" w:rsidRDefault="007D1B99" w:rsidP="00AC35E3">
      <w:pPr>
        <w:spacing w:line="480" w:lineRule="auto"/>
        <w:rPr>
          <w:rFonts w:ascii="Times New Roman" w:hAnsi="Times New Roman" w:cs="Times New Roman"/>
          <w:sz w:val="24"/>
          <w:szCs w:val="24"/>
        </w:rPr>
      </w:pPr>
    </w:p>
    <w:p w14:paraId="2A77FA67" w14:textId="77777777" w:rsidR="007D1B99" w:rsidRDefault="007D1B99" w:rsidP="00AC35E3">
      <w:pPr>
        <w:spacing w:line="480" w:lineRule="auto"/>
        <w:rPr>
          <w:rFonts w:ascii="Times New Roman" w:hAnsi="Times New Roman" w:cs="Times New Roman"/>
          <w:sz w:val="24"/>
          <w:szCs w:val="24"/>
        </w:rPr>
      </w:pPr>
    </w:p>
    <w:p w14:paraId="3A811B14" w14:textId="77777777" w:rsidR="00AE3C64" w:rsidRDefault="00AE3C64" w:rsidP="00D44C7E">
      <w:pPr>
        <w:spacing w:line="480" w:lineRule="auto"/>
        <w:ind w:firstLine="720"/>
        <w:rPr>
          <w:rFonts w:ascii="Times New Roman" w:hAnsi="Times New Roman" w:cs="Times New Roman"/>
          <w:sz w:val="24"/>
          <w:szCs w:val="24"/>
        </w:rPr>
      </w:pPr>
    </w:p>
    <w:p w14:paraId="2E0B545B" w14:textId="77777777" w:rsidR="00AE3C64" w:rsidRDefault="00AE3C64" w:rsidP="00D44C7E">
      <w:pPr>
        <w:spacing w:line="480" w:lineRule="auto"/>
        <w:ind w:firstLine="720"/>
        <w:rPr>
          <w:rFonts w:ascii="Times New Roman" w:hAnsi="Times New Roman" w:cs="Times New Roman"/>
          <w:sz w:val="24"/>
          <w:szCs w:val="24"/>
        </w:rPr>
      </w:pPr>
    </w:p>
    <w:p w14:paraId="16944033" w14:textId="05F89F7E" w:rsidR="007D1B99" w:rsidRPr="00EE23C5" w:rsidRDefault="00D44C7E" w:rsidP="00D44C7E">
      <w:pPr>
        <w:spacing w:line="480" w:lineRule="auto"/>
        <w:ind w:firstLine="720"/>
        <w:rPr>
          <w:rFonts w:ascii="Times New Roman" w:hAnsi="Times New Roman" w:cs="Times New Roman"/>
          <w:sz w:val="20"/>
          <w:szCs w:val="20"/>
        </w:rPr>
      </w:pPr>
      <w:r w:rsidRPr="00EE23C5">
        <w:rPr>
          <w:rFonts w:ascii="Times New Roman" w:hAnsi="Times New Roman" w:cs="Times New Roman"/>
          <w:sz w:val="20"/>
          <w:szCs w:val="20"/>
        </w:rPr>
        <w:t xml:space="preserve">Figure 1: </w:t>
      </w:r>
      <w:proofErr w:type="spellStart"/>
      <w:r w:rsidRPr="00EE23C5">
        <w:rPr>
          <w:rFonts w:ascii="Times New Roman" w:hAnsi="Times New Roman" w:cs="Times New Roman"/>
          <w:sz w:val="20"/>
          <w:szCs w:val="20"/>
        </w:rPr>
        <w:t>Corrogram</w:t>
      </w:r>
      <w:proofErr w:type="spellEnd"/>
      <w:r w:rsidRPr="00EE23C5">
        <w:rPr>
          <w:rFonts w:ascii="Times New Roman" w:hAnsi="Times New Roman" w:cs="Times New Roman"/>
          <w:sz w:val="20"/>
          <w:szCs w:val="20"/>
        </w:rPr>
        <w:t xml:space="preserve"> </w:t>
      </w:r>
      <w:r w:rsidRPr="00EE23C5">
        <w:rPr>
          <w:rFonts w:ascii="Times New Roman" w:hAnsi="Times New Roman" w:cs="Times New Roman"/>
          <w:sz w:val="20"/>
          <w:szCs w:val="20"/>
        </w:rPr>
        <w:tab/>
      </w:r>
      <w:r w:rsidRPr="00EE23C5">
        <w:rPr>
          <w:rFonts w:ascii="Times New Roman" w:hAnsi="Times New Roman" w:cs="Times New Roman"/>
          <w:sz w:val="20"/>
          <w:szCs w:val="20"/>
        </w:rPr>
        <w:tab/>
      </w:r>
      <w:r w:rsidRPr="00EE23C5">
        <w:rPr>
          <w:rFonts w:ascii="Times New Roman" w:hAnsi="Times New Roman" w:cs="Times New Roman"/>
          <w:sz w:val="20"/>
          <w:szCs w:val="20"/>
        </w:rPr>
        <w:tab/>
      </w:r>
      <w:r w:rsidRPr="00EE23C5">
        <w:rPr>
          <w:rFonts w:ascii="Times New Roman" w:hAnsi="Times New Roman" w:cs="Times New Roman"/>
          <w:sz w:val="20"/>
          <w:szCs w:val="20"/>
        </w:rPr>
        <w:tab/>
      </w:r>
      <w:r w:rsidRPr="00EE23C5">
        <w:rPr>
          <w:rFonts w:ascii="Times New Roman" w:hAnsi="Times New Roman" w:cs="Times New Roman"/>
          <w:sz w:val="20"/>
          <w:szCs w:val="20"/>
        </w:rPr>
        <w:tab/>
        <w:t>Figure 2: Pairwise Correlations</w:t>
      </w:r>
    </w:p>
    <w:p w14:paraId="636698B3" w14:textId="4490E385" w:rsidR="007D1B99" w:rsidRDefault="0050732B" w:rsidP="00035082">
      <w:pPr>
        <w:spacing w:line="480" w:lineRule="auto"/>
        <w:ind w:firstLine="720"/>
        <w:rPr>
          <w:rFonts w:ascii="Times New Roman" w:hAnsi="Times New Roman" w:cs="Times New Roman"/>
          <w:sz w:val="24"/>
          <w:szCs w:val="24"/>
        </w:rPr>
      </w:pPr>
      <w:r w:rsidRPr="0050732B">
        <w:rPr>
          <w:rFonts w:ascii="Times New Roman" w:hAnsi="Times New Roman" w:cs="Times New Roman"/>
          <w:sz w:val="24"/>
          <w:szCs w:val="24"/>
        </w:rPr>
        <w:lastRenderedPageBreak/>
        <w:t xml:space="preserve">In this step, </w:t>
      </w:r>
      <w:r w:rsidR="00566049">
        <w:rPr>
          <w:rFonts w:ascii="Times New Roman" w:hAnsi="Times New Roman" w:cs="Times New Roman"/>
          <w:sz w:val="24"/>
          <w:szCs w:val="24"/>
        </w:rPr>
        <w:t>I was</w:t>
      </w:r>
      <w:r w:rsidRPr="0050732B">
        <w:rPr>
          <w:rFonts w:ascii="Times New Roman" w:hAnsi="Times New Roman" w:cs="Times New Roman"/>
          <w:sz w:val="24"/>
          <w:szCs w:val="24"/>
        </w:rPr>
        <w:t xml:space="preserve"> interested in finding the relationship between each feature. By creating the</w:t>
      </w:r>
      <w:r w:rsidR="00206895">
        <w:rPr>
          <w:rFonts w:ascii="Times New Roman" w:hAnsi="Times New Roman" w:cs="Times New Roman"/>
          <w:sz w:val="24"/>
          <w:szCs w:val="24"/>
        </w:rPr>
        <w:t xml:space="preserve"> </w:t>
      </w:r>
      <w:proofErr w:type="spellStart"/>
      <w:r w:rsidRPr="0050732B">
        <w:rPr>
          <w:rFonts w:ascii="Times New Roman" w:hAnsi="Times New Roman" w:cs="Times New Roman"/>
          <w:sz w:val="24"/>
          <w:szCs w:val="24"/>
        </w:rPr>
        <w:t>Corrogram</w:t>
      </w:r>
      <w:proofErr w:type="spellEnd"/>
      <w:r w:rsidRPr="0050732B">
        <w:rPr>
          <w:rFonts w:ascii="Times New Roman" w:hAnsi="Times New Roman" w:cs="Times New Roman"/>
          <w:sz w:val="24"/>
          <w:szCs w:val="24"/>
        </w:rPr>
        <w:t xml:space="preserve"> for </w:t>
      </w:r>
      <w:r w:rsidR="00376827">
        <w:rPr>
          <w:rFonts w:ascii="Times New Roman" w:hAnsi="Times New Roman" w:cs="Times New Roman"/>
          <w:sz w:val="24"/>
          <w:szCs w:val="24"/>
        </w:rPr>
        <w:t>5</w:t>
      </w:r>
      <w:r w:rsidRPr="0050732B">
        <w:rPr>
          <w:rFonts w:ascii="Times New Roman" w:hAnsi="Times New Roman" w:cs="Times New Roman"/>
          <w:sz w:val="24"/>
          <w:szCs w:val="24"/>
        </w:rPr>
        <w:t xml:space="preserve"> observation variables, see Figure 1, </w:t>
      </w:r>
      <w:r w:rsidR="00566049">
        <w:rPr>
          <w:rFonts w:ascii="Times New Roman" w:hAnsi="Times New Roman" w:cs="Times New Roman"/>
          <w:sz w:val="24"/>
          <w:szCs w:val="24"/>
        </w:rPr>
        <w:t>I was</w:t>
      </w:r>
      <w:r w:rsidRPr="0050732B">
        <w:rPr>
          <w:rFonts w:ascii="Times New Roman" w:hAnsi="Times New Roman" w:cs="Times New Roman"/>
          <w:sz w:val="24"/>
          <w:szCs w:val="24"/>
        </w:rPr>
        <w:t xml:space="preserve"> able to identify their correlation</w:t>
      </w:r>
      <w:r w:rsidR="00206895">
        <w:rPr>
          <w:rFonts w:ascii="Times New Roman" w:hAnsi="Times New Roman" w:cs="Times New Roman"/>
          <w:sz w:val="24"/>
          <w:szCs w:val="24"/>
        </w:rPr>
        <w:t xml:space="preserve"> </w:t>
      </w:r>
      <w:r w:rsidRPr="0050732B">
        <w:rPr>
          <w:rFonts w:ascii="Times New Roman" w:hAnsi="Times New Roman" w:cs="Times New Roman"/>
          <w:sz w:val="24"/>
          <w:szCs w:val="24"/>
        </w:rPr>
        <w:t xml:space="preserve">value via opacity of the color. Thus, we found </w:t>
      </w:r>
      <w:r w:rsidR="00D20E86">
        <w:rPr>
          <w:rFonts w:ascii="Times New Roman" w:hAnsi="Times New Roman" w:cs="Times New Roman"/>
          <w:sz w:val="24"/>
          <w:szCs w:val="24"/>
        </w:rPr>
        <w:t xml:space="preserve">that </w:t>
      </w:r>
      <w:r w:rsidR="00A74235">
        <w:rPr>
          <w:rFonts w:ascii="Times New Roman" w:hAnsi="Times New Roman" w:cs="Times New Roman"/>
          <w:sz w:val="24"/>
          <w:szCs w:val="24"/>
        </w:rPr>
        <w:t xml:space="preserve">all correlation among these variables are </w:t>
      </w:r>
      <w:r w:rsidR="00574692">
        <w:rPr>
          <w:rFonts w:ascii="Times New Roman" w:hAnsi="Times New Roman" w:cs="Times New Roman"/>
          <w:sz w:val="24"/>
          <w:szCs w:val="24"/>
        </w:rPr>
        <w:t xml:space="preserve">positive. </w:t>
      </w:r>
      <w:r w:rsidR="00206895">
        <w:rPr>
          <w:rFonts w:ascii="Times New Roman" w:hAnsi="Times New Roman" w:cs="Times New Roman"/>
          <w:sz w:val="24"/>
          <w:szCs w:val="24"/>
        </w:rPr>
        <w:t>T</w:t>
      </w:r>
      <w:r w:rsidRPr="0050732B">
        <w:rPr>
          <w:rFonts w:ascii="Times New Roman" w:hAnsi="Times New Roman" w:cs="Times New Roman"/>
          <w:sz w:val="24"/>
          <w:szCs w:val="24"/>
        </w:rPr>
        <w:t xml:space="preserve">he </w:t>
      </w:r>
      <w:r w:rsidR="00574692">
        <w:rPr>
          <w:rFonts w:ascii="Times New Roman" w:hAnsi="Times New Roman" w:cs="Times New Roman"/>
          <w:sz w:val="24"/>
          <w:szCs w:val="24"/>
        </w:rPr>
        <w:t>cost of living index</w:t>
      </w:r>
      <w:r w:rsidRPr="0050732B">
        <w:rPr>
          <w:rFonts w:ascii="Times New Roman" w:hAnsi="Times New Roman" w:cs="Times New Roman"/>
          <w:sz w:val="24"/>
          <w:szCs w:val="24"/>
        </w:rPr>
        <w:t xml:space="preserve"> vs. </w:t>
      </w:r>
      <w:r w:rsidR="00574692">
        <w:rPr>
          <w:rFonts w:ascii="Times New Roman" w:hAnsi="Times New Roman" w:cs="Times New Roman"/>
          <w:sz w:val="24"/>
          <w:szCs w:val="24"/>
        </w:rPr>
        <w:t xml:space="preserve">groceries index, </w:t>
      </w:r>
      <w:r w:rsidR="00574692" w:rsidRPr="0050732B">
        <w:rPr>
          <w:rFonts w:ascii="Times New Roman" w:hAnsi="Times New Roman" w:cs="Times New Roman"/>
          <w:sz w:val="24"/>
          <w:szCs w:val="24"/>
        </w:rPr>
        <w:t xml:space="preserve">the </w:t>
      </w:r>
      <w:r w:rsidR="00574692">
        <w:rPr>
          <w:rFonts w:ascii="Times New Roman" w:hAnsi="Times New Roman" w:cs="Times New Roman"/>
          <w:sz w:val="24"/>
          <w:szCs w:val="24"/>
        </w:rPr>
        <w:t xml:space="preserve">cost of living index vs. </w:t>
      </w:r>
      <w:r w:rsidR="00B167F6">
        <w:rPr>
          <w:rFonts w:ascii="Times New Roman" w:hAnsi="Times New Roman" w:cs="Times New Roman"/>
          <w:sz w:val="24"/>
          <w:szCs w:val="24"/>
        </w:rPr>
        <w:t xml:space="preserve">restaurant price index, and </w:t>
      </w:r>
      <w:r w:rsidR="00025A73">
        <w:rPr>
          <w:rFonts w:ascii="Times New Roman" w:hAnsi="Times New Roman" w:cs="Times New Roman"/>
          <w:sz w:val="24"/>
          <w:szCs w:val="24"/>
        </w:rPr>
        <w:t xml:space="preserve">the groceries index vs. </w:t>
      </w:r>
      <w:r w:rsidR="000F4593">
        <w:rPr>
          <w:rFonts w:ascii="Times New Roman" w:hAnsi="Times New Roman" w:cs="Times New Roman"/>
          <w:sz w:val="24"/>
          <w:szCs w:val="24"/>
        </w:rPr>
        <w:t xml:space="preserve">restaurant </w:t>
      </w:r>
      <w:r w:rsidR="00150A59">
        <w:rPr>
          <w:rFonts w:ascii="Times New Roman" w:hAnsi="Times New Roman" w:cs="Times New Roman"/>
          <w:sz w:val="24"/>
          <w:szCs w:val="24"/>
        </w:rPr>
        <w:t xml:space="preserve">price index </w:t>
      </w:r>
      <w:r w:rsidRPr="0050732B">
        <w:rPr>
          <w:rFonts w:ascii="Times New Roman" w:hAnsi="Times New Roman" w:cs="Times New Roman"/>
          <w:sz w:val="24"/>
          <w:szCs w:val="24"/>
        </w:rPr>
        <w:t>ha</w:t>
      </w:r>
      <w:r w:rsidR="00150A59">
        <w:rPr>
          <w:rFonts w:ascii="Times New Roman" w:hAnsi="Times New Roman" w:cs="Times New Roman"/>
          <w:sz w:val="24"/>
          <w:szCs w:val="24"/>
        </w:rPr>
        <w:t>ve</w:t>
      </w:r>
      <w:r w:rsidRPr="0050732B">
        <w:rPr>
          <w:rFonts w:ascii="Times New Roman" w:hAnsi="Times New Roman" w:cs="Times New Roman"/>
          <w:sz w:val="24"/>
          <w:szCs w:val="24"/>
        </w:rPr>
        <w:t xml:space="preserve"> the largest</w:t>
      </w:r>
      <w:r w:rsidR="00150A59">
        <w:rPr>
          <w:rFonts w:ascii="Times New Roman" w:hAnsi="Times New Roman" w:cs="Times New Roman"/>
          <w:sz w:val="24"/>
          <w:szCs w:val="24"/>
        </w:rPr>
        <w:t xml:space="preserve"> </w:t>
      </w:r>
      <w:r w:rsidRPr="0050732B">
        <w:rPr>
          <w:rFonts w:ascii="Times New Roman" w:hAnsi="Times New Roman" w:cs="Times New Roman"/>
          <w:sz w:val="24"/>
          <w:szCs w:val="24"/>
        </w:rPr>
        <w:t>correlation (show high</w:t>
      </w:r>
      <w:r w:rsidR="00206895">
        <w:rPr>
          <w:rFonts w:ascii="Times New Roman" w:hAnsi="Times New Roman" w:cs="Times New Roman"/>
          <w:sz w:val="24"/>
          <w:szCs w:val="24"/>
        </w:rPr>
        <w:t xml:space="preserve"> </w:t>
      </w:r>
      <w:r w:rsidRPr="0050732B">
        <w:rPr>
          <w:rFonts w:ascii="Times New Roman" w:hAnsi="Times New Roman" w:cs="Times New Roman"/>
          <w:sz w:val="24"/>
          <w:szCs w:val="24"/>
        </w:rPr>
        <w:t xml:space="preserve">opacity of red color). Thus, </w:t>
      </w:r>
      <w:r w:rsidR="00566049">
        <w:rPr>
          <w:rFonts w:ascii="Times New Roman" w:hAnsi="Times New Roman" w:cs="Times New Roman"/>
          <w:sz w:val="24"/>
          <w:szCs w:val="24"/>
        </w:rPr>
        <w:t>I</w:t>
      </w:r>
      <w:r w:rsidRPr="0050732B">
        <w:rPr>
          <w:rFonts w:ascii="Times New Roman" w:hAnsi="Times New Roman" w:cs="Times New Roman"/>
          <w:sz w:val="24"/>
          <w:szCs w:val="24"/>
        </w:rPr>
        <w:t xml:space="preserve"> assumed that there may be an</w:t>
      </w:r>
      <w:r w:rsidR="00E73377">
        <w:rPr>
          <w:rFonts w:ascii="Times New Roman" w:hAnsi="Times New Roman" w:cs="Times New Roman"/>
          <w:sz w:val="24"/>
          <w:szCs w:val="24"/>
        </w:rPr>
        <w:t xml:space="preserve"> </w:t>
      </w:r>
      <w:r w:rsidRPr="0050732B">
        <w:rPr>
          <w:rFonts w:ascii="Times New Roman" w:hAnsi="Times New Roman" w:cs="Times New Roman"/>
          <w:sz w:val="24"/>
          <w:szCs w:val="24"/>
        </w:rPr>
        <w:t xml:space="preserve">interaction between </w:t>
      </w:r>
      <w:r w:rsidR="00206895">
        <w:rPr>
          <w:rFonts w:ascii="Times New Roman" w:hAnsi="Times New Roman" w:cs="Times New Roman"/>
          <w:sz w:val="24"/>
          <w:szCs w:val="24"/>
        </w:rPr>
        <w:t>cost of living index</w:t>
      </w:r>
      <w:r w:rsidR="00206895" w:rsidRPr="0050732B">
        <w:rPr>
          <w:rFonts w:ascii="Times New Roman" w:hAnsi="Times New Roman" w:cs="Times New Roman"/>
          <w:sz w:val="24"/>
          <w:szCs w:val="24"/>
        </w:rPr>
        <w:t xml:space="preserve"> vs. </w:t>
      </w:r>
      <w:r w:rsidR="00206895">
        <w:rPr>
          <w:rFonts w:ascii="Times New Roman" w:hAnsi="Times New Roman" w:cs="Times New Roman"/>
          <w:sz w:val="24"/>
          <w:szCs w:val="24"/>
        </w:rPr>
        <w:t>groceries index, cost of living index vs. restaurant price index, and groceries index vs. restaurant price index</w:t>
      </w:r>
      <w:r w:rsidRPr="0050732B">
        <w:rPr>
          <w:rFonts w:ascii="Times New Roman" w:hAnsi="Times New Roman" w:cs="Times New Roman"/>
          <w:sz w:val="24"/>
          <w:szCs w:val="24"/>
        </w:rPr>
        <w:t xml:space="preserve"> to be assessed in</w:t>
      </w:r>
      <w:r w:rsidR="00206895">
        <w:rPr>
          <w:rFonts w:ascii="Times New Roman" w:hAnsi="Times New Roman" w:cs="Times New Roman"/>
          <w:sz w:val="24"/>
          <w:szCs w:val="24"/>
        </w:rPr>
        <w:t xml:space="preserve"> </w:t>
      </w:r>
      <w:r w:rsidRPr="0050732B">
        <w:rPr>
          <w:rFonts w:ascii="Times New Roman" w:hAnsi="Times New Roman" w:cs="Times New Roman"/>
          <w:sz w:val="24"/>
          <w:szCs w:val="24"/>
        </w:rPr>
        <w:t>our regression part.</w:t>
      </w:r>
    </w:p>
    <w:p w14:paraId="0EF5FE0A" w14:textId="61B4AF6C" w:rsidR="007D1B99" w:rsidRDefault="00035082" w:rsidP="00035082">
      <w:pPr>
        <w:spacing w:line="480" w:lineRule="auto"/>
        <w:ind w:firstLine="720"/>
        <w:rPr>
          <w:rFonts w:ascii="Times New Roman" w:hAnsi="Times New Roman" w:cs="Times New Roman"/>
          <w:sz w:val="24"/>
          <w:szCs w:val="24"/>
        </w:rPr>
      </w:pPr>
      <w:r w:rsidRPr="00035082">
        <w:rPr>
          <w:rFonts w:ascii="Times New Roman" w:hAnsi="Times New Roman" w:cs="Times New Roman"/>
          <w:sz w:val="24"/>
          <w:szCs w:val="24"/>
        </w:rPr>
        <w:t xml:space="preserve">To take a further look at detailed pairwise correlations among these three variables, </w:t>
      </w:r>
      <w:r>
        <w:rPr>
          <w:rFonts w:ascii="Times New Roman" w:hAnsi="Times New Roman" w:cs="Times New Roman"/>
          <w:sz w:val="24"/>
          <w:szCs w:val="24"/>
        </w:rPr>
        <w:t>I</w:t>
      </w:r>
      <w:r w:rsidRPr="00035082">
        <w:rPr>
          <w:rFonts w:ascii="Times New Roman" w:hAnsi="Times New Roman" w:cs="Times New Roman"/>
          <w:sz w:val="24"/>
          <w:szCs w:val="24"/>
        </w:rPr>
        <w:t xml:space="preserve"> created a</w:t>
      </w:r>
      <w:r>
        <w:rPr>
          <w:rFonts w:ascii="Times New Roman" w:hAnsi="Times New Roman" w:cs="Times New Roman"/>
          <w:sz w:val="24"/>
          <w:szCs w:val="24"/>
        </w:rPr>
        <w:t xml:space="preserve"> </w:t>
      </w:r>
      <w:r w:rsidRPr="00035082">
        <w:rPr>
          <w:rFonts w:ascii="Times New Roman" w:hAnsi="Times New Roman" w:cs="Times New Roman"/>
          <w:sz w:val="24"/>
          <w:szCs w:val="24"/>
        </w:rPr>
        <w:t xml:space="preserve">Pairwise Correlations graph. From Figure 2, </w:t>
      </w:r>
      <w:r w:rsidR="00F00BD9">
        <w:rPr>
          <w:rFonts w:ascii="Times New Roman" w:hAnsi="Times New Roman" w:cs="Times New Roman"/>
          <w:sz w:val="24"/>
          <w:szCs w:val="24"/>
        </w:rPr>
        <w:t>I</w:t>
      </w:r>
      <w:r w:rsidRPr="00035082">
        <w:rPr>
          <w:rFonts w:ascii="Times New Roman" w:hAnsi="Times New Roman" w:cs="Times New Roman"/>
          <w:sz w:val="24"/>
          <w:szCs w:val="24"/>
        </w:rPr>
        <w:t xml:space="preserve"> observed that all correlations among </w:t>
      </w:r>
      <w:r w:rsidR="002E5BCE">
        <w:rPr>
          <w:rFonts w:ascii="Times New Roman" w:hAnsi="Times New Roman" w:cs="Times New Roman"/>
          <w:sz w:val="24"/>
          <w:szCs w:val="24"/>
        </w:rPr>
        <w:t xml:space="preserve">these </w:t>
      </w:r>
      <w:r w:rsidR="00172DEE">
        <w:rPr>
          <w:rFonts w:ascii="Times New Roman" w:hAnsi="Times New Roman" w:cs="Times New Roman"/>
          <w:sz w:val="24"/>
          <w:szCs w:val="24"/>
        </w:rPr>
        <w:t xml:space="preserve">five </w:t>
      </w:r>
      <w:r w:rsidR="000E13B8">
        <w:rPr>
          <w:rFonts w:ascii="Times New Roman" w:hAnsi="Times New Roman" w:cs="Times New Roman"/>
          <w:sz w:val="24"/>
          <w:szCs w:val="24"/>
        </w:rPr>
        <w:t>variables</w:t>
      </w:r>
      <w:r w:rsidR="00B6684A">
        <w:rPr>
          <w:rFonts w:ascii="Times New Roman" w:hAnsi="Times New Roman" w:cs="Times New Roman"/>
          <w:sz w:val="24"/>
          <w:szCs w:val="24"/>
        </w:rPr>
        <w:t>,</w:t>
      </w:r>
      <w:r w:rsidR="00172DEE">
        <w:rPr>
          <w:rFonts w:ascii="Times New Roman" w:hAnsi="Times New Roman" w:cs="Times New Roman"/>
          <w:sz w:val="24"/>
          <w:szCs w:val="24"/>
        </w:rPr>
        <w:t xml:space="preserve"> v</w:t>
      </w:r>
      <w:r w:rsidR="00E445BC">
        <w:rPr>
          <w:rFonts w:ascii="Times New Roman" w:hAnsi="Times New Roman" w:cs="Times New Roman"/>
          <w:sz w:val="24"/>
          <w:szCs w:val="24"/>
        </w:rPr>
        <w:t>ariables</w:t>
      </w:r>
      <w:r w:rsidR="000E13B8">
        <w:rPr>
          <w:rFonts w:ascii="Times New Roman" w:hAnsi="Times New Roman" w:cs="Times New Roman"/>
          <w:sz w:val="24"/>
          <w:szCs w:val="24"/>
        </w:rPr>
        <w:t xml:space="preserve"> that </w:t>
      </w:r>
      <w:r w:rsidR="00E445BC">
        <w:rPr>
          <w:rFonts w:ascii="Times New Roman" w:hAnsi="Times New Roman" w:cs="Times New Roman"/>
          <w:sz w:val="24"/>
          <w:szCs w:val="24"/>
        </w:rPr>
        <w:t xml:space="preserve">are </w:t>
      </w:r>
      <w:r w:rsidR="000E13B8">
        <w:rPr>
          <w:rFonts w:ascii="Times New Roman" w:hAnsi="Times New Roman" w:cs="Times New Roman"/>
          <w:sz w:val="24"/>
          <w:szCs w:val="24"/>
        </w:rPr>
        <w:t xml:space="preserve">related to </w:t>
      </w:r>
      <w:r w:rsidR="00320241">
        <w:rPr>
          <w:rFonts w:ascii="Times New Roman" w:hAnsi="Times New Roman" w:cs="Times New Roman"/>
          <w:sz w:val="24"/>
          <w:szCs w:val="24"/>
        </w:rPr>
        <w:t xml:space="preserve">daily </w:t>
      </w:r>
      <w:r w:rsidR="00E66FE7">
        <w:rPr>
          <w:rFonts w:ascii="Times New Roman" w:hAnsi="Times New Roman" w:cs="Times New Roman"/>
          <w:sz w:val="24"/>
          <w:szCs w:val="24"/>
        </w:rPr>
        <w:t>living cost (</w:t>
      </w:r>
      <w:r w:rsidR="002A6A36">
        <w:rPr>
          <w:rFonts w:ascii="Times New Roman" w:hAnsi="Times New Roman" w:cs="Times New Roman"/>
          <w:sz w:val="24"/>
          <w:szCs w:val="24"/>
        </w:rPr>
        <w:t>groceries index and restaurant price index</w:t>
      </w:r>
      <w:r w:rsidR="00E66FE7">
        <w:rPr>
          <w:rFonts w:ascii="Times New Roman" w:hAnsi="Times New Roman" w:cs="Times New Roman"/>
          <w:sz w:val="24"/>
          <w:szCs w:val="24"/>
        </w:rPr>
        <w:t xml:space="preserve">) </w:t>
      </w:r>
      <w:r w:rsidRPr="00035082">
        <w:rPr>
          <w:rFonts w:ascii="Times New Roman" w:hAnsi="Times New Roman" w:cs="Times New Roman"/>
          <w:sz w:val="24"/>
          <w:szCs w:val="24"/>
        </w:rPr>
        <w:t>are near to 1,</w:t>
      </w:r>
      <w:r>
        <w:rPr>
          <w:rFonts w:ascii="Times New Roman" w:hAnsi="Times New Roman" w:cs="Times New Roman"/>
          <w:sz w:val="24"/>
          <w:szCs w:val="24"/>
        </w:rPr>
        <w:t xml:space="preserve"> </w:t>
      </w:r>
      <w:r w:rsidRPr="00035082">
        <w:rPr>
          <w:rFonts w:ascii="Times New Roman" w:hAnsi="Times New Roman" w:cs="Times New Roman"/>
          <w:sz w:val="24"/>
          <w:szCs w:val="24"/>
        </w:rPr>
        <w:t>which shows strong positive linear relationships.</w:t>
      </w:r>
    </w:p>
    <w:p w14:paraId="6739C711" w14:textId="3117396A" w:rsidR="007D1B99" w:rsidRDefault="007D1B99" w:rsidP="00AC35E3">
      <w:pPr>
        <w:spacing w:line="480" w:lineRule="auto"/>
        <w:rPr>
          <w:rFonts w:ascii="Times New Roman" w:hAnsi="Times New Roman" w:cs="Times New Roman"/>
          <w:sz w:val="24"/>
          <w:szCs w:val="24"/>
        </w:rPr>
      </w:pPr>
    </w:p>
    <w:p w14:paraId="4CD6EB09" w14:textId="7259D030" w:rsidR="003B5CDD" w:rsidRDefault="003B5CDD" w:rsidP="003B5CDD">
      <w:pPr>
        <w:pStyle w:val="Heading1"/>
        <w:spacing w:line="480" w:lineRule="auto"/>
        <w:rPr>
          <w:rFonts w:ascii="Times New Roman" w:hAnsi="Times New Roman" w:cs="Times New Roman"/>
          <w:b/>
          <w:bCs/>
          <w:sz w:val="36"/>
          <w:szCs w:val="36"/>
        </w:rPr>
      </w:pPr>
      <w:r w:rsidRPr="003B5CDD">
        <w:rPr>
          <w:rFonts w:ascii="Times New Roman" w:hAnsi="Times New Roman" w:cs="Times New Roman"/>
          <w:b/>
          <w:bCs/>
          <w:sz w:val="36"/>
          <w:szCs w:val="36"/>
        </w:rPr>
        <w:t>II</w:t>
      </w:r>
      <w:r>
        <w:rPr>
          <w:rFonts w:ascii="Times New Roman" w:hAnsi="Times New Roman" w:cs="Times New Roman"/>
          <w:b/>
          <w:bCs/>
          <w:sz w:val="36"/>
          <w:szCs w:val="36"/>
        </w:rPr>
        <w:t>I</w:t>
      </w:r>
      <w:r w:rsidRPr="003B5CDD">
        <w:rPr>
          <w:rFonts w:ascii="Times New Roman" w:hAnsi="Times New Roman" w:cs="Times New Roman"/>
          <w:b/>
          <w:bCs/>
          <w:sz w:val="36"/>
          <w:szCs w:val="36"/>
        </w:rPr>
        <w:t xml:space="preserve">. </w:t>
      </w:r>
      <w:r w:rsidR="00621F3A">
        <w:rPr>
          <w:rFonts w:ascii="Times New Roman" w:hAnsi="Times New Roman" w:cs="Times New Roman"/>
          <w:b/>
          <w:bCs/>
          <w:sz w:val="36"/>
          <w:szCs w:val="36"/>
        </w:rPr>
        <w:t>Model Analysis</w:t>
      </w:r>
      <w:r w:rsidRPr="003B5CDD">
        <w:rPr>
          <w:rFonts w:ascii="Times New Roman" w:hAnsi="Times New Roman" w:cs="Times New Roman"/>
          <w:b/>
          <w:bCs/>
          <w:sz w:val="36"/>
          <w:szCs w:val="36"/>
        </w:rPr>
        <w:t>:</w:t>
      </w:r>
    </w:p>
    <w:p w14:paraId="2966EDEA" w14:textId="7A0BA3AC" w:rsidR="00854415" w:rsidRDefault="0022663E" w:rsidP="00854415">
      <w:pPr>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00854415" w:rsidRPr="00621F3A">
        <w:rPr>
          <w:rFonts w:ascii="Times New Roman" w:hAnsi="Times New Roman" w:cs="Times New Roman"/>
          <w:b/>
          <w:bCs/>
          <w:sz w:val="28"/>
          <w:szCs w:val="28"/>
        </w:rPr>
        <w:t xml:space="preserve">.1 </w:t>
      </w:r>
      <w:r>
        <w:rPr>
          <w:rFonts w:ascii="Times New Roman" w:hAnsi="Times New Roman" w:cs="Times New Roman"/>
          <w:b/>
          <w:bCs/>
          <w:sz w:val="28"/>
          <w:szCs w:val="28"/>
        </w:rPr>
        <w:t>Regression Model with Individual Variables</w:t>
      </w:r>
    </w:p>
    <w:p w14:paraId="589B0AC3" w14:textId="0A11ACD6" w:rsidR="004D37CE" w:rsidRPr="00854415" w:rsidRDefault="003E48D4" w:rsidP="00854415">
      <w:pPr>
        <w:spacing w:line="480" w:lineRule="auto"/>
        <w:rPr>
          <w:rFonts w:ascii="Times New Roman" w:hAnsi="Times New Roman" w:cs="Times New Roman"/>
          <w:b/>
          <w:bCs/>
          <w:sz w:val="28"/>
          <w:szCs w:val="28"/>
        </w:rPr>
      </w:pPr>
      <w:r w:rsidRPr="004D37CE">
        <w:rPr>
          <w:noProof/>
        </w:rPr>
        <w:drawing>
          <wp:anchor distT="0" distB="0" distL="114300" distR="114300" simplePos="0" relativeHeight="251660288" behindDoc="0" locked="0" layoutInCell="1" allowOverlap="1" wp14:anchorId="7245B862" wp14:editId="772B1C8A">
            <wp:simplePos x="0" y="0"/>
            <wp:positionH relativeFrom="column">
              <wp:posOffset>3399</wp:posOffset>
            </wp:positionH>
            <wp:positionV relativeFrom="paragraph">
              <wp:posOffset>31247</wp:posOffset>
            </wp:positionV>
            <wp:extent cx="2544571" cy="1570457"/>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2130" cy="1575122"/>
                    </a:xfrm>
                    <a:prstGeom prst="rect">
                      <a:avLst/>
                    </a:prstGeom>
                  </pic:spPr>
                </pic:pic>
              </a:graphicData>
            </a:graphic>
            <wp14:sizeRelH relativeFrom="margin">
              <wp14:pctWidth>0</wp14:pctWidth>
            </wp14:sizeRelH>
            <wp14:sizeRelV relativeFrom="margin">
              <wp14:pctHeight>0</wp14:pctHeight>
            </wp14:sizeRelV>
          </wp:anchor>
        </w:drawing>
      </w:r>
      <w:r w:rsidRPr="008246D1">
        <w:rPr>
          <w:noProof/>
        </w:rPr>
        <w:drawing>
          <wp:anchor distT="0" distB="0" distL="114300" distR="114300" simplePos="0" relativeHeight="251661312" behindDoc="1" locked="0" layoutInCell="1" allowOverlap="1" wp14:anchorId="3D1DC644" wp14:editId="2D236AEA">
            <wp:simplePos x="0" y="0"/>
            <wp:positionH relativeFrom="margin">
              <wp:posOffset>3008342</wp:posOffset>
            </wp:positionH>
            <wp:positionV relativeFrom="paragraph">
              <wp:posOffset>4053</wp:posOffset>
            </wp:positionV>
            <wp:extent cx="2572020" cy="15874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5498" cy="1614288"/>
                    </a:xfrm>
                    <a:prstGeom prst="rect">
                      <a:avLst/>
                    </a:prstGeom>
                  </pic:spPr>
                </pic:pic>
              </a:graphicData>
            </a:graphic>
            <wp14:sizeRelH relativeFrom="margin">
              <wp14:pctWidth>0</wp14:pctWidth>
            </wp14:sizeRelH>
            <wp14:sizeRelV relativeFrom="margin">
              <wp14:pctHeight>0</wp14:pctHeight>
            </wp14:sizeRelV>
          </wp:anchor>
        </w:drawing>
      </w:r>
    </w:p>
    <w:p w14:paraId="3BB15F77" w14:textId="77777777" w:rsidR="004D37CE" w:rsidRDefault="004D37CE" w:rsidP="00854415">
      <w:pPr>
        <w:spacing w:line="480" w:lineRule="auto"/>
        <w:ind w:firstLine="720"/>
        <w:rPr>
          <w:rFonts w:ascii="Times New Roman" w:hAnsi="Times New Roman" w:cs="Times New Roman"/>
          <w:sz w:val="24"/>
          <w:szCs w:val="24"/>
        </w:rPr>
      </w:pPr>
    </w:p>
    <w:p w14:paraId="3786F7D7" w14:textId="77777777" w:rsidR="004D37CE" w:rsidRDefault="004D37CE" w:rsidP="00854415">
      <w:pPr>
        <w:spacing w:line="480" w:lineRule="auto"/>
        <w:ind w:firstLine="720"/>
        <w:rPr>
          <w:rFonts w:ascii="Times New Roman" w:hAnsi="Times New Roman" w:cs="Times New Roman"/>
          <w:sz w:val="24"/>
          <w:szCs w:val="24"/>
        </w:rPr>
      </w:pPr>
    </w:p>
    <w:p w14:paraId="13A665A3" w14:textId="77777777" w:rsidR="00F51FD1" w:rsidRDefault="00F51FD1" w:rsidP="003E48D4">
      <w:pPr>
        <w:spacing w:line="276" w:lineRule="auto"/>
        <w:rPr>
          <w:rFonts w:ascii="Times New Roman" w:hAnsi="Times New Roman" w:cs="Times New Roman"/>
          <w:sz w:val="20"/>
          <w:szCs w:val="20"/>
        </w:rPr>
      </w:pPr>
    </w:p>
    <w:p w14:paraId="4B2EBE7C" w14:textId="3E8BC8E2" w:rsidR="004D37CE" w:rsidRPr="00EE23C5" w:rsidRDefault="006616E2" w:rsidP="00EB2AE9">
      <w:pPr>
        <w:spacing w:line="276" w:lineRule="auto"/>
        <w:ind w:firstLine="720"/>
        <w:rPr>
          <w:rFonts w:ascii="Times New Roman" w:hAnsi="Times New Roman" w:cs="Times New Roman"/>
          <w:sz w:val="20"/>
          <w:szCs w:val="20"/>
        </w:rPr>
      </w:pPr>
      <w:r w:rsidRPr="00EE23C5">
        <w:rPr>
          <w:rFonts w:ascii="Times New Roman" w:hAnsi="Times New Roman" w:cs="Times New Roman"/>
          <w:sz w:val="20"/>
          <w:szCs w:val="20"/>
        </w:rPr>
        <w:t xml:space="preserve">Figure 3: Groceries </w:t>
      </w:r>
      <w:r w:rsidR="00C23547">
        <w:rPr>
          <w:rFonts w:ascii="Times New Roman" w:hAnsi="Times New Roman" w:cs="Times New Roman"/>
          <w:sz w:val="20"/>
          <w:szCs w:val="20"/>
        </w:rPr>
        <w:t>I</w:t>
      </w:r>
      <w:r w:rsidRPr="00EE23C5">
        <w:rPr>
          <w:rFonts w:ascii="Times New Roman" w:hAnsi="Times New Roman" w:cs="Times New Roman"/>
          <w:sz w:val="20"/>
          <w:szCs w:val="20"/>
        </w:rPr>
        <w:t>ndex</w:t>
      </w:r>
      <w:r w:rsidR="00C22158" w:rsidRPr="00EE23C5">
        <w:rPr>
          <w:rFonts w:ascii="Times New Roman" w:hAnsi="Times New Roman" w:cs="Times New Roman"/>
          <w:sz w:val="20"/>
          <w:szCs w:val="20"/>
        </w:rPr>
        <w:t xml:space="preserve"> vs. Cost</w:t>
      </w:r>
      <w:r w:rsidR="00EE23C5">
        <w:rPr>
          <w:rFonts w:ascii="Times New Roman" w:hAnsi="Times New Roman" w:cs="Times New Roman"/>
          <w:sz w:val="20"/>
          <w:szCs w:val="20"/>
        </w:rPr>
        <w:tab/>
      </w:r>
      <w:r w:rsidR="00EE23C5">
        <w:rPr>
          <w:rFonts w:ascii="Times New Roman" w:hAnsi="Times New Roman" w:cs="Times New Roman"/>
          <w:sz w:val="20"/>
          <w:szCs w:val="20"/>
        </w:rPr>
        <w:tab/>
      </w:r>
      <w:r w:rsidR="00EE23C5">
        <w:rPr>
          <w:rFonts w:ascii="Times New Roman" w:hAnsi="Times New Roman" w:cs="Times New Roman"/>
          <w:sz w:val="20"/>
          <w:szCs w:val="20"/>
        </w:rPr>
        <w:tab/>
      </w:r>
      <w:r w:rsidR="00EE23C5">
        <w:rPr>
          <w:rFonts w:ascii="Times New Roman" w:hAnsi="Times New Roman" w:cs="Times New Roman"/>
          <w:sz w:val="20"/>
          <w:szCs w:val="20"/>
        </w:rPr>
        <w:tab/>
        <w:t xml:space="preserve">Figure 4: </w:t>
      </w:r>
      <w:r w:rsidR="00C23547">
        <w:rPr>
          <w:rFonts w:ascii="Times New Roman" w:hAnsi="Times New Roman" w:cs="Times New Roman"/>
          <w:sz w:val="20"/>
          <w:szCs w:val="20"/>
        </w:rPr>
        <w:t>Restaurant Price Index vs. Cost</w:t>
      </w:r>
    </w:p>
    <w:p w14:paraId="28889CA0" w14:textId="0C035C8D" w:rsidR="00C22158" w:rsidRPr="00EE23C5" w:rsidRDefault="00C22158" w:rsidP="00C23547">
      <w:pPr>
        <w:spacing w:line="480" w:lineRule="auto"/>
        <w:ind w:left="1440"/>
        <w:rPr>
          <w:rFonts w:ascii="Times New Roman" w:hAnsi="Times New Roman" w:cs="Times New Roman"/>
          <w:sz w:val="20"/>
          <w:szCs w:val="20"/>
        </w:rPr>
      </w:pPr>
      <w:r w:rsidRPr="00EE23C5">
        <w:rPr>
          <w:rFonts w:ascii="Times New Roman" w:hAnsi="Times New Roman" w:cs="Times New Roman"/>
          <w:sz w:val="20"/>
          <w:szCs w:val="20"/>
        </w:rPr>
        <w:t xml:space="preserve">of </w:t>
      </w:r>
      <w:r w:rsidR="00C23547">
        <w:rPr>
          <w:rFonts w:ascii="Times New Roman" w:hAnsi="Times New Roman" w:cs="Times New Roman"/>
          <w:sz w:val="20"/>
          <w:szCs w:val="20"/>
        </w:rPr>
        <w:t>L</w:t>
      </w:r>
      <w:r w:rsidRPr="00EE23C5">
        <w:rPr>
          <w:rFonts w:ascii="Times New Roman" w:hAnsi="Times New Roman" w:cs="Times New Roman"/>
          <w:sz w:val="20"/>
          <w:szCs w:val="20"/>
        </w:rPr>
        <w:t xml:space="preserve">iving </w:t>
      </w:r>
      <w:r w:rsidR="00C23547">
        <w:rPr>
          <w:rFonts w:ascii="Times New Roman" w:hAnsi="Times New Roman" w:cs="Times New Roman"/>
          <w:sz w:val="20"/>
          <w:szCs w:val="20"/>
        </w:rPr>
        <w:t>I</w:t>
      </w:r>
      <w:r w:rsidRPr="00EE23C5">
        <w:rPr>
          <w:rFonts w:ascii="Times New Roman" w:hAnsi="Times New Roman" w:cs="Times New Roman"/>
          <w:sz w:val="20"/>
          <w:szCs w:val="20"/>
        </w:rPr>
        <w:t>ndex</w:t>
      </w:r>
      <w:r w:rsidR="00C23547">
        <w:rPr>
          <w:rFonts w:ascii="Times New Roman" w:hAnsi="Times New Roman" w:cs="Times New Roman"/>
          <w:sz w:val="20"/>
          <w:szCs w:val="20"/>
        </w:rPr>
        <w:tab/>
      </w:r>
      <w:r w:rsidR="00C23547">
        <w:rPr>
          <w:rFonts w:ascii="Times New Roman" w:hAnsi="Times New Roman" w:cs="Times New Roman"/>
          <w:sz w:val="20"/>
          <w:szCs w:val="20"/>
        </w:rPr>
        <w:tab/>
      </w:r>
      <w:r w:rsidR="00C23547">
        <w:rPr>
          <w:rFonts w:ascii="Times New Roman" w:hAnsi="Times New Roman" w:cs="Times New Roman"/>
          <w:sz w:val="20"/>
          <w:szCs w:val="20"/>
        </w:rPr>
        <w:tab/>
      </w:r>
      <w:r w:rsidR="00C23547">
        <w:rPr>
          <w:rFonts w:ascii="Times New Roman" w:hAnsi="Times New Roman" w:cs="Times New Roman"/>
          <w:sz w:val="20"/>
          <w:szCs w:val="20"/>
        </w:rPr>
        <w:tab/>
      </w:r>
      <w:r w:rsidR="00C23547">
        <w:rPr>
          <w:rFonts w:ascii="Times New Roman" w:hAnsi="Times New Roman" w:cs="Times New Roman"/>
          <w:sz w:val="20"/>
          <w:szCs w:val="20"/>
        </w:rPr>
        <w:tab/>
      </w:r>
      <w:r w:rsidR="00C23547">
        <w:rPr>
          <w:rFonts w:ascii="Times New Roman" w:hAnsi="Times New Roman" w:cs="Times New Roman"/>
          <w:sz w:val="20"/>
          <w:szCs w:val="20"/>
        </w:rPr>
        <w:tab/>
        <w:t>of Living Index</w:t>
      </w:r>
    </w:p>
    <w:p w14:paraId="428713B9" w14:textId="683F709F" w:rsidR="00854415" w:rsidRDefault="00854415" w:rsidP="00EE23C5">
      <w:pPr>
        <w:spacing w:line="480" w:lineRule="auto"/>
        <w:ind w:firstLine="720"/>
        <w:rPr>
          <w:rFonts w:ascii="Times New Roman" w:hAnsi="Times New Roman" w:cs="Times New Roman"/>
          <w:sz w:val="24"/>
          <w:szCs w:val="24"/>
        </w:rPr>
      </w:pPr>
      <w:r w:rsidRPr="00854415">
        <w:rPr>
          <w:rFonts w:ascii="Times New Roman" w:hAnsi="Times New Roman" w:cs="Times New Roman"/>
          <w:sz w:val="24"/>
          <w:szCs w:val="24"/>
        </w:rPr>
        <w:lastRenderedPageBreak/>
        <w:t xml:space="preserve">At this part, </w:t>
      </w:r>
      <w:r w:rsidR="0051744C">
        <w:rPr>
          <w:rFonts w:ascii="Times New Roman" w:hAnsi="Times New Roman" w:cs="Times New Roman"/>
          <w:sz w:val="24"/>
          <w:szCs w:val="24"/>
        </w:rPr>
        <w:t>I</w:t>
      </w:r>
      <w:r w:rsidRPr="00854415">
        <w:rPr>
          <w:rFonts w:ascii="Times New Roman" w:hAnsi="Times New Roman" w:cs="Times New Roman"/>
          <w:sz w:val="24"/>
          <w:szCs w:val="24"/>
        </w:rPr>
        <w:t xml:space="preserve"> analyze and find the most important variable </w:t>
      </w:r>
      <w:r w:rsidR="00C23547">
        <w:rPr>
          <w:rFonts w:ascii="Times New Roman" w:hAnsi="Times New Roman" w:cs="Times New Roman"/>
          <w:sz w:val="24"/>
          <w:szCs w:val="24"/>
        </w:rPr>
        <w:t>affecting cost of living index</w:t>
      </w:r>
      <w:r w:rsidRPr="00854415">
        <w:rPr>
          <w:rFonts w:ascii="Times New Roman" w:hAnsi="Times New Roman" w:cs="Times New Roman"/>
          <w:sz w:val="24"/>
          <w:szCs w:val="24"/>
        </w:rPr>
        <w:t xml:space="preserve">. </w:t>
      </w:r>
      <w:r w:rsidR="0051744C">
        <w:rPr>
          <w:rFonts w:ascii="Times New Roman" w:hAnsi="Times New Roman" w:cs="Times New Roman"/>
          <w:sz w:val="24"/>
          <w:szCs w:val="24"/>
        </w:rPr>
        <w:t>I</w:t>
      </w:r>
      <w:r w:rsidRPr="00854415">
        <w:rPr>
          <w:rFonts w:ascii="Times New Roman" w:hAnsi="Times New Roman" w:cs="Times New Roman"/>
          <w:sz w:val="24"/>
          <w:szCs w:val="24"/>
        </w:rPr>
        <w:t xml:space="preserve"> first applied</w:t>
      </w:r>
      <w:r>
        <w:rPr>
          <w:rFonts w:ascii="Times New Roman" w:hAnsi="Times New Roman" w:cs="Times New Roman"/>
          <w:sz w:val="24"/>
          <w:szCs w:val="24"/>
        </w:rPr>
        <w:t xml:space="preserve"> </w:t>
      </w:r>
      <w:r w:rsidRPr="00854415">
        <w:rPr>
          <w:rFonts w:ascii="Times New Roman" w:hAnsi="Times New Roman" w:cs="Times New Roman"/>
          <w:sz w:val="24"/>
          <w:szCs w:val="24"/>
        </w:rPr>
        <w:t xml:space="preserve">each variable individually into the linear regression model to find their relationship with </w:t>
      </w:r>
      <w:r w:rsidR="00C23547">
        <w:rPr>
          <w:rFonts w:ascii="Times New Roman" w:hAnsi="Times New Roman" w:cs="Times New Roman"/>
          <w:sz w:val="24"/>
          <w:szCs w:val="24"/>
        </w:rPr>
        <w:t>cost of living index</w:t>
      </w:r>
      <w:r w:rsidRPr="00854415">
        <w:rPr>
          <w:rFonts w:ascii="Times New Roman" w:hAnsi="Times New Roman" w:cs="Times New Roman"/>
          <w:sz w:val="24"/>
          <w:szCs w:val="24"/>
        </w:rPr>
        <w:t>.</w:t>
      </w:r>
      <w:r>
        <w:rPr>
          <w:rFonts w:ascii="Times New Roman" w:hAnsi="Times New Roman" w:cs="Times New Roman"/>
          <w:sz w:val="24"/>
          <w:szCs w:val="24"/>
        </w:rPr>
        <w:t xml:space="preserve"> </w:t>
      </w:r>
      <w:r w:rsidRPr="00854415">
        <w:rPr>
          <w:rFonts w:ascii="Times New Roman" w:hAnsi="Times New Roman" w:cs="Times New Roman"/>
          <w:sz w:val="24"/>
          <w:szCs w:val="24"/>
        </w:rPr>
        <w:t xml:space="preserve">From linear regression models with single variable, </w:t>
      </w:r>
      <w:r w:rsidR="0051744C">
        <w:rPr>
          <w:rFonts w:ascii="Times New Roman" w:hAnsi="Times New Roman" w:cs="Times New Roman"/>
          <w:sz w:val="24"/>
          <w:szCs w:val="24"/>
        </w:rPr>
        <w:t>I</w:t>
      </w:r>
      <w:r w:rsidRPr="00854415">
        <w:rPr>
          <w:rFonts w:ascii="Times New Roman" w:hAnsi="Times New Roman" w:cs="Times New Roman"/>
          <w:sz w:val="24"/>
          <w:szCs w:val="24"/>
        </w:rPr>
        <w:t xml:space="preserve"> conclude that</w:t>
      </w:r>
      <w:r w:rsidR="00C23547">
        <w:rPr>
          <w:rFonts w:ascii="Times New Roman" w:hAnsi="Times New Roman" w:cs="Times New Roman"/>
          <w:sz w:val="24"/>
          <w:szCs w:val="24"/>
        </w:rPr>
        <w:t xml:space="preserve"> both</w:t>
      </w:r>
      <w:r w:rsidRPr="00854415">
        <w:rPr>
          <w:rFonts w:ascii="Times New Roman" w:hAnsi="Times New Roman" w:cs="Times New Roman"/>
          <w:sz w:val="24"/>
          <w:szCs w:val="24"/>
        </w:rPr>
        <w:t xml:space="preserve"> </w:t>
      </w:r>
      <w:r w:rsidR="00C23547">
        <w:rPr>
          <w:rFonts w:ascii="Times New Roman" w:hAnsi="Times New Roman" w:cs="Times New Roman"/>
          <w:sz w:val="24"/>
          <w:szCs w:val="24"/>
        </w:rPr>
        <w:t>Groceries Index and Restaurant Price Inde</w:t>
      </w:r>
      <w:r w:rsidR="00FA41DA">
        <w:rPr>
          <w:rFonts w:ascii="Times New Roman" w:hAnsi="Times New Roman" w:cs="Times New Roman"/>
          <w:sz w:val="24"/>
          <w:szCs w:val="24"/>
        </w:rPr>
        <w:t>x</w:t>
      </w:r>
      <w:r w:rsidRPr="00854415">
        <w:rPr>
          <w:rFonts w:ascii="Times New Roman" w:hAnsi="Times New Roman" w:cs="Times New Roman"/>
          <w:sz w:val="24"/>
          <w:szCs w:val="24"/>
        </w:rPr>
        <w:t xml:space="preserve"> </w:t>
      </w:r>
      <w:r w:rsidR="00FA41DA">
        <w:rPr>
          <w:rFonts w:ascii="Times New Roman" w:hAnsi="Times New Roman" w:cs="Times New Roman"/>
          <w:sz w:val="24"/>
          <w:szCs w:val="24"/>
        </w:rPr>
        <w:t>are</w:t>
      </w:r>
      <w:r w:rsidRPr="00854415">
        <w:rPr>
          <w:rFonts w:ascii="Times New Roman" w:hAnsi="Times New Roman" w:cs="Times New Roman"/>
          <w:sz w:val="24"/>
          <w:szCs w:val="24"/>
        </w:rPr>
        <w:t xml:space="preserve"> the most</w:t>
      </w:r>
      <w:r>
        <w:rPr>
          <w:rFonts w:ascii="Times New Roman" w:hAnsi="Times New Roman" w:cs="Times New Roman"/>
          <w:sz w:val="24"/>
          <w:szCs w:val="24"/>
        </w:rPr>
        <w:t xml:space="preserve"> </w:t>
      </w:r>
      <w:r w:rsidRPr="00854415">
        <w:rPr>
          <w:rFonts w:ascii="Times New Roman" w:hAnsi="Times New Roman" w:cs="Times New Roman"/>
          <w:sz w:val="24"/>
          <w:szCs w:val="24"/>
        </w:rPr>
        <w:t xml:space="preserve">important variable for </w:t>
      </w:r>
      <w:r w:rsidR="00366678">
        <w:rPr>
          <w:rFonts w:ascii="Times New Roman" w:hAnsi="Times New Roman" w:cs="Times New Roman"/>
          <w:sz w:val="24"/>
          <w:szCs w:val="24"/>
        </w:rPr>
        <w:t>cost of living index</w:t>
      </w:r>
      <w:r w:rsidRPr="00854415">
        <w:rPr>
          <w:rFonts w:ascii="Times New Roman" w:hAnsi="Times New Roman" w:cs="Times New Roman"/>
          <w:sz w:val="24"/>
          <w:szCs w:val="24"/>
        </w:rPr>
        <w:t xml:space="preserve"> because </w:t>
      </w:r>
      <w:r w:rsidR="00893D55">
        <w:rPr>
          <w:rFonts w:ascii="Times New Roman" w:hAnsi="Times New Roman" w:cs="Times New Roman"/>
          <w:sz w:val="24"/>
          <w:szCs w:val="24"/>
        </w:rPr>
        <w:t>they both</w:t>
      </w:r>
      <w:r w:rsidRPr="00854415">
        <w:rPr>
          <w:rFonts w:ascii="Times New Roman" w:hAnsi="Times New Roman" w:cs="Times New Roman"/>
          <w:sz w:val="24"/>
          <w:szCs w:val="24"/>
        </w:rPr>
        <w:t xml:space="preserve"> give</w:t>
      </w:r>
      <w:r w:rsidR="00893D55">
        <w:rPr>
          <w:rFonts w:ascii="Times New Roman" w:hAnsi="Times New Roman" w:cs="Times New Roman"/>
          <w:sz w:val="24"/>
          <w:szCs w:val="24"/>
        </w:rPr>
        <w:t xml:space="preserve"> very </w:t>
      </w:r>
      <w:r w:rsidRPr="00854415">
        <w:rPr>
          <w:rFonts w:ascii="Times New Roman" w:hAnsi="Times New Roman" w:cs="Times New Roman"/>
          <w:sz w:val="24"/>
          <w:szCs w:val="24"/>
        </w:rPr>
        <w:t xml:space="preserve">high r square </w:t>
      </w:r>
      <w:r w:rsidR="00C22057">
        <w:rPr>
          <w:rFonts w:ascii="Times New Roman" w:hAnsi="Times New Roman" w:cs="Times New Roman"/>
          <w:sz w:val="24"/>
          <w:szCs w:val="24"/>
        </w:rPr>
        <w:t>value</w:t>
      </w:r>
      <w:r w:rsidR="00C22057" w:rsidRPr="00854415">
        <w:rPr>
          <w:rFonts w:ascii="Times New Roman" w:hAnsi="Times New Roman" w:cs="Times New Roman"/>
          <w:sz w:val="24"/>
          <w:szCs w:val="24"/>
        </w:rPr>
        <w:t xml:space="preserve"> (</w:t>
      </w:r>
      <w:r w:rsidR="00C22057">
        <w:rPr>
          <w:rFonts w:ascii="Times New Roman" w:hAnsi="Times New Roman" w:cs="Times New Roman"/>
          <w:sz w:val="24"/>
          <w:szCs w:val="24"/>
        </w:rPr>
        <w:t xml:space="preserve">Groceries: </w:t>
      </w:r>
      <w:r w:rsidRPr="00854415">
        <w:rPr>
          <w:rFonts w:ascii="Times New Roman" w:hAnsi="Times New Roman" w:cs="Times New Roman"/>
          <w:sz w:val="24"/>
          <w:szCs w:val="24"/>
        </w:rPr>
        <w:t>0</w:t>
      </w:r>
      <w:r w:rsidR="00C22057" w:rsidRPr="00C22057">
        <w:rPr>
          <w:rFonts w:ascii="Times New Roman" w:hAnsi="Times New Roman" w:cs="Times New Roman"/>
          <w:sz w:val="24"/>
          <w:szCs w:val="24"/>
        </w:rPr>
        <w:t>.9151</w:t>
      </w:r>
      <w:r w:rsidR="00C22057">
        <w:rPr>
          <w:rFonts w:ascii="Times New Roman" w:hAnsi="Times New Roman" w:cs="Times New Roman"/>
          <w:sz w:val="24"/>
          <w:szCs w:val="24"/>
        </w:rPr>
        <w:t xml:space="preserve">, Restaurant: </w:t>
      </w:r>
      <w:r w:rsidR="001B4CB0" w:rsidRPr="001B4CB0">
        <w:rPr>
          <w:rFonts w:ascii="Times New Roman" w:hAnsi="Times New Roman" w:cs="Times New Roman"/>
          <w:sz w:val="24"/>
          <w:szCs w:val="24"/>
        </w:rPr>
        <w:t>0.8992</w:t>
      </w:r>
      <w:r w:rsidRPr="00854415">
        <w:rPr>
          <w:rFonts w:ascii="Times New Roman" w:hAnsi="Times New Roman" w:cs="Times New Roman"/>
          <w:sz w:val="24"/>
          <w:szCs w:val="24"/>
        </w:rPr>
        <w:t>).</w:t>
      </w:r>
      <w:r>
        <w:rPr>
          <w:rFonts w:ascii="Times New Roman" w:hAnsi="Times New Roman" w:cs="Times New Roman"/>
          <w:sz w:val="24"/>
          <w:szCs w:val="24"/>
        </w:rPr>
        <w:t xml:space="preserve"> </w:t>
      </w:r>
    </w:p>
    <w:p w14:paraId="64D074FA" w14:textId="0C7C3790" w:rsidR="0089567A" w:rsidRDefault="0089567A" w:rsidP="00217FCA">
      <w:pPr>
        <w:spacing w:line="480" w:lineRule="auto"/>
        <w:jc w:val="center"/>
        <w:rPr>
          <w:rFonts w:ascii="Times New Roman" w:hAnsi="Times New Roman" w:cs="Times New Roman"/>
          <w:sz w:val="20"/>
          <w:szCs w:val="20"/>
        </w:rPr>
      </w:pPr>
      <w:proofErr w:type="spellStart"/>
      <w:proofErr w:type="gramStart"/>
      <w:r w:rsidRPr="00486909">
        <w:rPr>
          <w:rFonts w:ascii="Times New Roman" w:hAnsi="Times New Roman" w:cs="Times New Roman"/>
          <w:sz w:val="20"/>
          <w:szCs w:val="20"/>
        </w:rPr>
        <w:t>Cost.of.Living.Index</w:t>
      </w:r>
      <w:proofErr w:type="spellEnd"/>
      <w:proofErr w:type="gramEnd"/>
      <w:r w:rsidRPr="00486909">
        <w:rPr>
          <w:rFonts w:ascii="Times New Roman" w:hAnsi="Times New Roman" w:cs="Times New Roman"/>
          <w:sz w:val="20"/>
          <w:szCs w:val="20"/>
        </w:rPr>
        <w:t xml:space="preserve"> = β</w:t>
      </w:r>
      <w:r w:rsidRPr="00486909">
        <w:rPr>
          <w:rFonts w:ascii="Times New Roman" w:hAnsi="Times New Roman" w:cs="Times New Roman"/>
          <w:sz w:val="20"/>
          <w:szCs w:val="20"/>
          <w:vertAlign w:val="subscript"/>
        </w:rPr>
        <w:t xml:space="preserve">0 </w:t>
      </w:r>
      <w:r w:rsidRPr="00486909">
        <w:rPr>
          <w:rFonts w:ascii="Times New Roman" w:hAnsi="Times New Roman" w:cs="Times New Roman"/>
          <w:sz w:val="20"/>
          <w:szCs w:val="20"/>
        </w:rPr>
        <w:t>+ β</w:t>
      </w:r>
      <w:r w:rsidRPr="00486909">
        <w:rPr>
          <w:rFonts w:ascii="Times New Roman" w:hAnsi="Times New Roman" w:cs="Times New Roman"/>
          <w:sz w:val="20"/>
          <w:szCs w:val="20"/>
          <w:vertAlign w:val="subscript"/>
        </w:rPr>
        <w:t>1</w:t>
      </w:r>
      <w:r w:rsidRPr="00486909">
        <w:rPr>
          <w:rFonts w:ascii="Times New Roman" w:hAnsi="Times New Roman" w:cs="Times New Roman"/>
          <w:sz w:val="20"/>
          <w:szCs w:val="20"/>
        </w:rPr>
        <w:t>Groceries.</w:t>
      </w:r>
      <w:r w:rsidR="005B4BB6">
        <w:rPr>
          <w:rFonts w:ascii="Times New Roman" w:hAnsi="Times New Roman" w:cs="Times New Roman"/>
          <w:sz w:val="20"/>
          <w:szCs w:val="20"/>
        </w:rPr>
        <w:t>Index</w:t>
      </w:r>
      <w:r>
        <w:rPr>
          <w:rFonts w:ascii="Times New Roman" w:hAnsi="Times New Roman" w:cs="Times New Roman"/>
          <w:sz w:val="20"/>
          <w:szCs w:val="20"/>
        </w:rPr>
        <w:t xml:space="preserve"> + </w:t>
      </w:r>
      <w:r w:rsidRPr="00486909">
        <w:rPr>
          <w:rFonts w:ascii="Times New Roman" w:hAnsi="Times New Roman" w:cs="Times New Roman"/>
          <w:sz w:val="20"/>
          <w:szCs w:val="20"/>
        </w:rPr>
        <w:t>u</w:t>
      </w:r>
    </w:p>
    <w:p w14:paraId="146C4484" w14:textId="556C7DA9" w:rsidR="005B4BB6" w:rsidRPr="00217FCA" w:rsidRDefault="005B4BB6" w:rsidP="00BA4987">
      <w:pPr>
        <w:spacing w:line="480" w:lineRule="auto"/>
        <w:jc w:val="center"/>
        <w:rPr>
          <w:rFonts w:ascii="Times New Roman" w:hAnsi="Times New Roman" w:cs="Times New Roman"/>
          <w:sz w:val="24"/>
          <w:szCs w:val="24"/>
        </w:rPr>
      </w:pPr>
      <w:r w:rsidRPr="00217FCA">
        <w:rPr>
          <w:rFonts w:ascii="Times New Roman" w:hAnsi="Times New Roman" w:cs="Times New Roman"/>
          <w:sz w:val="24"/>
          <w:szCs w:val="24"/>
        </w:rPr>
        <w:t xml:space="preserve">This model gives </w:t>
      </w:r>
      <w:r w:rsidR="008A4236" w:rsidRPr="00217FCA">
        <w:rPr>
          <w:rFonts w:ascii="Times New Roman" w:hAnsi="Times New Roman" w:cs="Times New Roman"/>
          <w:sz w:val="24"/>
          <w:szCs w:val="24"/>
        </w:rPr>
        <w:t>R square</w:t>
      </w:r>
      <w:r w:rsidR="00DF6D93" w:rsidRPr="00217FCA">
        <w:rPr>
          <w:rFonts w:ascii="Times New Roman" w:hAnsi="Times New Roman" w:cs="Times New Roman"/>
          <w:sz w:val="24"/>
          <w:szCs w:val="24"/>
        </w:rPr>
        <w:t xml:space="preserve"> 0. 9151</w:t>
      </w:r>
      <w:r w:rsidR="00B3320D" w:rsidRPr="00217FCA">
        <w:rPr>
          <w:rFonts w:ascii="Times New Roman" w:hAnsi="Times New Roman" w:cs="Times New Roman"/>
          <w:sz w:val="24"/>
          <w:szCs w:val="24"/>
        </w:rPr>
        <w:t>.</w:t>
      </w:r>
    </w:p>
    <w:p w14:paraId="0AAFBF67" w14:textId="5BD4C451" w:rsidR="005B4BB6" w:rsidRPr="00486909" w:rsidRDefault="005B4BB6" w:rsidP="003E48D4">
      <w:pPr>
        <w:spacing w:line="480" w:lineRule="auto"/>
        <w:jc w:val="center"/>
        <w:rPr>
          <w:rFonts w:ascii="Times New Roman" w:hAnsi="Times New Roman" w:cs="Times New Roman"/>
          <w:sz w:val="20"/>
          <w:szCs w:val="20"/>
        </w:rPr>
      </w:pPr>
      <w:proofErr w:type="spellStart"/>
      <w:proofErr w:type="gramStart"/>
      <w:r w:rsidRPr="00486909">
        <w:rPr>
          <w:rFonts w:ascii="Times New Roman" w:hAnsi="Times New Roman" w:cs="Times New Roman"/>
          <w:sz w:val="20"/>
          <w:szCs w:val="20"/>
        </w:rPr>
        <w:t>Cost.of.Living.Index</w:t>
      </w:r>
      <w:proofErr w:type="spellEnd"/>
      <w:proofErr w:type="gramEnd"/>
      <w:r w:rsidRPr="00486909">
        <w:rPr>
          <w:rFonts w:ascii="Times New Roman" w:hAnsi="Times New Roman" w:cs="Times New Roman"/>
          <w:sz w:val="20"/>
          <w:szCs w:val="20"/>
        </w:rPr>
        <w:t xml:space="preserve"> = β</w:t>
      </w:r>
      <w:r w:rsidRPr="00486909">
        <w:rPr>
          <w:rFonts w:ascii="Times New Roman" w:hAnsi="Times New Roman" w:cs="Times New Roman"/>
          <w:sz w:val="20"/>
          <w:szCs w:val="20"/>
          <w:vertAlign w:val="subscript"/>
        </w:rPr>
        <w:t xml:space="preserve">0 </w:t>
      </w:r>
      <w:r w:rsidRPr="00486909">
        <w:rPr>
          <w:rFonts w:ascii="Times New Roman" w:hAnsi="Times New Roman" w:cs="Times New Roman"/>
          <w:sz w:val="20"/>
          <w:szCs w:val="20"/>
        </w:rPr>
        <w:t>+ β</w:t>
      </w:r>
      <w:r>
        <w:rPr>
          <w:rFonts w:ascii="Times New Roman" w:hAnsi="Times New Roman" w:cs="Times New Roman"/>
          <w:sz w:val="20"/>
          <w:szCs w:val="20"/>
          <w:vertAlign w:val="subscript"/>
        </w:rPr>
        <w:t>1</w:t>
      </w:r>
      <w:r w:rsidRPr="00486909">
        <w:rPr>
          <w:rFonts w:ascii="Times New Roman" w:hAnsi="Times New Roman" w:cs="Times New Roman"/>
          <w:sz w:val="20"/>
          <w:szCs w:val="20"/>
        </w:rPr>
        <w:t xml:space="preserve">Restaurant.Price.Index </w:t>
      </w:r>
      <w:r>
        <w:rPr>
          <w:rFonts w:ascii="Times New Roman" w:hAnsi="Times New Roman" w:cs="Times New Roman"/>
          <w:sz w:val="20"/>
          <w:szCs w:val="20"/>
        </w:rPr>
        <w:t xml:space="preserve">+ </w:t>
      </w:r>
      <w:r w:rsidRPr="00486909">
        <w:rPr>
          <w:rFonts w:ascii="Times New Roman" w:hAnsi="Times New Roman" w:cs="Times New Roman"/>
          <w:sz w:val="20"/>
          <w:szCs w:val="20"/>
        </w:rPr>
        <w:t>u</w:t>
      </w:r>
    </w:p>
    <w:p w14:paraId="423BC98B" w14:textId="2E30E0FE" w:rsidR="005B4BB6" w:rsidRPr="003E48D4" w:rsidRDefault="00B3320D" w:rsidP="0019687A">
      <w:pPr>
        <w:spacing w:line="480" w:lineRule="auto"/>
        <w:jc w:val="center"/>
        <w:rPr>
          <w:rFonts w:ascii="Times New Roman" w:hAnsi="Times New Roman" w:cs="Times New Roman"/>
          <w:sz w:val="24"/>
          <w:szCs w:val="24"/>
        </w:rPr>
      </w:pPr>
      <w:r w:rsidRPr="003E48D4">
        <w:rPr>
          <w:rFonts w:ascii="Times New Roman" w:hAnsi="Times New Roman" w:cs="Times New Roman"/>
          <w:sz w:val="24"/>
          <w:szCs w:val="24"/>
        </w:rPr>
        <w:t xml:space="preserve">This model gives R square </w:t>
      </w:r>
      <w:r w:rsidR="00217FCA" w:rsidRPr="003E48D4">
        <w:rPr>
          <w:rFonts w:ascii="Times New Roman" w:hAnsi="Times New Roman" w:cs="Times New Roman"/>
          <w:sz w:val="24"/>
          <w:szCs w:val="24"/>
        </w:rPr>
        <w:t>0.8992.</w:t>
      </w:r>
    </w:p>
    <w:p w14:paraId="43354862" w14:textId="31431078" w:rsidR="00F80D9C" w:rsidRDefault="00854415" w:rsidP="009672E5">
      <w:pPr>
        <w:spacing w:line="480" w:lineRule="auto"/>
        <w:ind w:firstLine="720"/>
        <w:rPr>
          <w:rFonts w:ascii="Times New Roman" w:hAnsi="Times New Roman" w:cs="Times New Roman"/>
          <w:sz w:val="24"/>
          <w:szCs w:val="24"/>
        </w:rPr>
      </w:pPr>
      <w:r w:rsidRPr="00854415">
        <w:rPr>
          <w:rFonts w:ascii="Times New Roman" w:hAnsi="Times New Roman" w:cs="Times New Roman"/>
          <w:sz w:val="24"/>
          <w:szCs w:val="24"/>
        </w:rPr>
        <w:t xml:space="preserve">Based on that, </w:t>
      </w:r>
      <w:r w:rsidR="0051744C">
        <w:rPr>
          <w:rFonts w:ascii="Times New Roman" w:hAnsi="Times New Roman" w:cs="Times New Roman"/>
          <w:sz w:val="24"/>
          <w:szCs w:val="24"/>
        </w:rPr>
        <w:t>I</w:t>
      </w:r>
      <w:r w:rsidRPr="00854415">
        <w:rPr>
          <w:rFonts w:ascii="Times New Roman" w:hAnsi="Times New Roman" w:cs="Times New Roman"/>
          <w:sz w:val="24"/>
          <w:szCs w:val="24"/>
        </w:rPr>
        <w:t xml:space="preserve"> applied all variable without adding interaction into the model, </w:t>
      </w:r>
      <w:r w:rsidR="0051744C">
        <w:rPr>
          <w:rFonts w:ascii="Times New Roman" w:hAnsi="Times New Roman" w:cs="Times New Roman"/>
          <w:sz w:val="24"/>
          <w:szCs w:val="24"/>
        </w:rPr>
        <w:t>I</w:t>
      </w:r>
      <w:r w:rsidRPr="00854415">
        <w:rPr>
          <w:rFonts w:ascii="Times New Roman" w:hAnsi="Times New Roman" w:cs="Times New Roman"/>
          <w:sz w:val="24"/>
          <w:szCs w:val="24"/>
        </w:rPr>
        <w:t xml:space="preserve"> found out</w:t>
      </w:r>
      <w:r>
        <w:rPr>
          <w:rFonts w:ascii="Times New Roman" w:hAnsi="Times New Roman" w:cs="Times New Roman"/>
          <w:sz w:val="24"/>
          <w:szCs w:val="24"/>
        </w:rPr>
        <w:t xml:space="preserve"> </w:t>
      </w:r>
      <w:r w:rsidRPr="00854415">
        <w:rPr>
          <w:rFonts w:ascii="Times New Roman" w:hAnsi="Times New Roman" w:cs="Times New Roman"/>
          <w:sz w:val="24"/>
          <w:szCs w:val="24"/>
        </w:rPr>
        <w:t xml:space="preserve">that </w:t>
      </w:r>
      <w:r w:rsidR="001B4CB0">
        <w:rPr>
          <w:rFonts w:ascii="Times New Roman" w:hAnsi="Times New Roman" w:cs="Times New Roman"/>
          <w:sz w:val="24"/>
          <w:szCs w:val="24"/>
        </w:rPr>
        <w:t>rent index is</w:t>
      </w:r>
      <w:r w:rsidRPr="00854415">
        <w:rPr>
          <w:rFonts w:ascii="Times New Roman" w:hAnsi="Times New Roman" w:cs="Times New Roman"/>
          <w:sz w:val="24"/>
          <w:szCs w:val="24"/>
        </w:rPr>
        <w:t xml:space="preserve"> not significant, so </w:t>
      </w:r>
      <w:r w:rsidR="0051744C">
        <w:rPr>
          <w:rFonts w:ascii="Times New Roman" w:hAnsi="Times New Roman" w:cs="Times New Roman"/>
          <w:sz w:val="24"/>
          <w:szCs w:val="24"/>
        </w:rPr>
        <w:t>I</w:t>
      </w:r>
      <w:r w:rsidRPr="00854415">
        <w:rPr>
          <w:rFonts w:ascii="Times New Roman" w:hAnsi="Times New Roman" w:cs="Times New Roman"/>
          <w:sz w:val="24"/>
          <w:szCs w:val="24"/>
        </w:rPr>
        <w:t xml:space="preserve"> eliminated them from</w:t>
      </w:r>
      <w:r>
        <w:rPr>
          <w:rFonts w:ascii="Times New Roman" w:hAnsi="Times New Roman" w:cs="Times New Roman"/>
          <w:sz w:val="24"/>
          <w:szCs w:val="24"/>
        </w:rPr>
        <w:t xml:space="preserve"> </w:t>
      </w:r>
      <w:r w:rsidRPr="00854415">
        <w:rPr>
          <w:rFonts w:ascii="Times New Roman" w:hAnsi="Times New Roman" w:cs="Times New Roman"/>
          <w:sz w:val="24"/>
          <w:szCs w:val="24"/>
        </w:rPr>
        <w:t>the regression model.</w:t>
      </w:r>
    </w:p>
    <w:p w14:paraId="1CED2EAA" w14:textId="3DB58322" w:rsidR="00D0568A" w:rsidRDefault="00D0568A" w:rsidP="00D0568A">
      <w:pPr>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Pr="00621F3A">
        <w:rPr>
          <w:rFonts w:ascii="Times New Roman" w:hAnsi="Times New Roman" w:cs="Times New Roman"/>
          <w:b/>
          <w:bCs/>
          <w:sz w:val="28"/>
          <w:szCs w:val="28"/>
        </w:rPr>
        <w:t>.</w:t>
      </w:r>
      <w:r>
        <w:rPr>
          <w:rFonts w:ascii="Times New Roman" w:hAnsi="Times New Roman" w:cs="Times New Roman"/>
          <w:b/>
          <w:bCs/>
          <w:sz w:val="28"/>
          <w:szCs w:val="28"/>
        </w:rPr>
        <w:t>2</w:t>
      </w:r>
      <w:r w:rsidRPr="00621F3A">
        <w:rPr>
          <w:rFonts w:ascii="Times New Roman" w:hAnsi="Times New Roman" w:cs="Times New Roman"/>
          <w:b/>
          <w:bCs/>
          <w:sz w:val="28"/>
          <w:szCs w:val="28"/>
        </w:rPr>
        <w:t xml:space="preserve"> </w:t>
      </w:r>
      <w:r>
        <w:rPr>
          <w:rFonts w:ascii="Times New Roman" w:hAnsi="Times New Roman" w:cs="Times New Roman"/>
          <w:b/>
          <w:bCs/>
          <w:sz w:val="28"/>
          <w:szCs w:val="28"/>
        </w:rPr>
        <w:t>Model Selection</w:t>
      </w:r>
    </w:p>
    <w:p w14:paraId="7774740F" w14:textId="71ACAF92" w:rsidR="00956A21" w:rsidRDefault="00261F87" w:rsidP="00261F87">
      <w:pPr>
        <w:spacing w:line="480" w:lineRule="auto"/>
        <w:ind w:firstLine="720"/>
        <w:rPr>
          <w:rFonts w:ascii="Times New Roman" w:hAnsi="Times New Roman" w:cs="Times New Roman"/>
          <w:sz w:val="24"/>
          <w:szCs w:val="24"/>
        </w:rPr>
      </w:pPr>
      <w:r w:rsidRPr="00261F87">
        <w:rPr>
          <w:rFonts w:ascii="Times New Roman" w:hAnsi="Times New Roman" w:cs="Times New Roman"/>
          <w:sz w:val="24"/>
          <w:szCs w:val="24"/>
        </w:rPr>
        <w:t xml:space="preserve">Then, we manually implemented the Forward and Backward Selection. </w:t>
      </w:r>
      <w:r w:rsidR="00BF2669">
        <w:rPr>
          <w:rFonts w:ascii="Times New Roman" w:hAnsi="Times New Roman" w:cs="Times New Roman"/>
          <w:sz w:val="24"/>
          <w:szCs w:val="24"/>
        </w:rPr>
        <w:t>I</w:t>
      </w:r>
      <w:r w:rsidRPr="00261F87">
        <w:rPr>
          <w:rFonts w:ascii="Times New Roman" w:hAnsi="Times New Roman" w:cs="Times New Roman"/>
          <w:sz w:val="24"/>
          <w:szCs w:val="24"/>
        </w:rPr>
        <w:t xml:space="preserve"> start with an</w:t>
      </w:r>
      <w:r>
        <w:rPr>
          <w:rFonts w:ascii="Times New Roman" w:hAnsi="Times New Roman" w:cs="Times New Roman"/>
          <w:sz w:val="24"/>
          <w:szCs w:val="24"/>
        </w:rPr>
        <w:t xml:space="preserve"> </w:t>
      </w:r>
      <w:r w:rsidRPr="00261F87">
        <w:rPr>
          <w:rFonts w:ascii="Times New Roman" w:hAnsi="Times New Roman" w:cs="Times New Roman"/>
          <w:sz w:val="24"/>
          <w:szCs w:val="24"/>
        </w:rPr>
        <w:t>empty</w:t>
      </w:r>
      <w:r>
        <w:rPr>
          <w:rFonts w:ascii="Times New Roman" w:hAnsi="Times New Roman" w:cs="Times New Roman"/>
          <w:sz w:val="24"/>
          <w:szCs w:val="24"/>
        </w:rPr>
        <w:t xml:space="preserve"> </w:t>
      </w:r>
      <w:r w:rsidRPr="00261F87">
        <w:rPr>
          <w:rFonts w:ascii="Times New Roman" w:hAnsi="Times New Roman" w:cs="Times New Roman"/>
          <w:sz w:val="24"/>
          <w:szCs w:val="24"/>
        </w:rPr>
        <w:t xml:space="preserve">model by adding one variable to the model and record the </w:t>
      </w:r>
      <w:r w:rsidR="00685708">
        <w:rPr>
          <w:rFonts w:ascii="Times New Roman" w:hAnsi="Times New Roman" w:cs="Times New Roman"/>
          <w:sz w:val="24"/>
          <w:szCs w:val="24"/>
        </w:rPr>
        <w:t>R square</w:t>
      </w:r>
      <w:r w:rsidRPr="00261F87">
        <w:rPr>
          <w:rFonts w:ascii="Times New Roman" w:hAnsi="Times New Roman" w:cs="Times New Roman"/>
          <w:sz w:val="24"/>
          <w:szCs w:val="24"/>
        </w:rPr>
        <w:t xml:space="preserve"> results. </w:t>
      </w:r>
      <w:r w:rsidR="00BF2669">
        <w:rPr>
          <w:rFonts w:ascii="Times New Roman" w:hAnsi="Times New Roman" w:cs="Times New Roman"/>
          <w:sz w:val="24"/>
          <w:szCs w:val="24"/>
        </w:rPr>
        <w:t>I</w:t>
      </w:r>
      <w:r w:rsidRPr="00261F87">
        <w:rPr>
          <w:rFonts w:ascii="Times New Roman" w:hAnsi="Times New Roman" w:cs="Times New Roman"/>
          <w:sz w:val="24"/>
          <w:szCs w:val="24"/>
        </w:rPr>
        <w:t xml:space="preserve"> then keep adding until the </w:t>
      </w:r>
      <w:r w:rsidR="00BF2669">
        <w:rPr>
          <w:rFonts w:ascii="Times New Roman" w:hAnsi="Times New Roman" w:cs="Times New Roman"/>
          <w:sz w:val="24"/>
          <w:szCs w:val="24"/>
        </w:rPr>
        <w:t>R square</w:t>
      </w:r>
      <w:r w:rsidRPr="00261F87">
        <w:rPr>
          <w:rFonts w:ascii="Times New Roman" w:hAnsi="Times New Roman" w:cs="Times New Roman"/>
          <w:sz w:val="24"/>
          <w:szCs w:val="24"/>
        </w:rPr>
        <w:t xml:space="preserve"> results</w:t>
      </w:r>
      <w:r>
        <w:rPr>
          <w:rFonts w:ascii="Times New Roman" w:hAnsi="Times New Roman" w:cs="Times New Roman"/>
          <w:sz w:val="24"/>
          <w:szCs w:val="24"/>
        </w:rPr>
        <w:t xml:space="preserve"> </w:t>
      </w:r>
      <w:r w:rsidRPr="00261F87">
        <w:rPr>
          <w:rFonts w:ascii="Times New Roman" w:hAnsi="Times New Roman" w:cs="Times New Roman"/>
          <w:sz w:val="24"/>
          <w:szCs w:val="24"/>
        </w:rPr>
        <w:t xml:space="preserve">no longer decreases and keep the model. Then </w:t>
      </w:r>
      <w:r w:rsidR="00BF2669">
        <w:rPr>
          <w:rFonts w:ascii="Times New Roman" w:hAnsi="Times New Roman" w:cs="Times New Roman"/>
          <w:sz w:val="24"/>
          <w:szCs w:val="24"/>
        </w:rPr>
        <w:t>I</w:t>
      </w:r>
      <w:r w:rsidRPr="00261F87">
        <w:rPr>
          <w:rFonts w:ascii="Times New Roman" w:hAnsi="Times New Roman" w:cs="Times New Roman"/>
          <w:sz w:val="24"/>
          <w:szCs w:val="24"/>
        </w:rPr>
        <w:t xml:space="preserve"> start with a full model by deleting one variable</w:t>
      </w:r>
      <w:r>
        <w:rPr>
          <w:rFonts w:ascii="Times New Roman" w:hAnsi="Times New Roman" w:cs="Times New Roman"/>
          <w:sz w:val="24"/>
          <w:szCs w:val="24"/>
        </w:rPr>
        <w:t xml:space="preserve"> </w:t>
      </w:r>
      <w:r w:rsidRPr="00261F87">
        <w:rPr>
          <w:rFonts w:ascii="Times New Roman" w:hAnsi="Times New Roman" w:cs="Times New Roman"/>
          <w:sz w:val="24"/>
          <w:szCs w:val="24"/>
        </w:rPr>
        <w:t xml:space="preserve">from the model </w:t>
      </w:r>
      <w:proofErr w:type="gramStart"/>
      <w:r w:rsidRPr="00261F87">
        <w:rPr>
          <w:rFonts w:ascii="Times New Roman" w:hAnsi="Times New Roman" w:cs="Times New Roman"/>
          <w:sz w:val="24"/>
          <w:szCs w:val="24"/>
        </w:rPr>
        <w:t>and also</w:t>
      </w:r>
      <w:proofErr w:type="gramEnd"/>
      <w:r w:rsidRPr="00261F87">
        <w:rPr>
          <w:rFonts w:ascii="Times New Roman" w:hAnsi="Times New Roman" w:cs="Times New Roman"/>
          <w:sz w:val="24"/>
          <w:szCs w:val="24"/>
        </w:rPr>
        <w:t xml:space="preserve"> stop until the </w:t>
      </w:r>
      <w:r w:rsidR="00BF2669">
        <w:rPr>
          <w:rFonts w:ascii="Times New Roman" w:hAnsi="Times New Roman" w:cs="Times New Roman"/>
          <w:sz w:val="24"/>
          <w:szCs w:val="24"/>
        </w:rPr>
        <w:t>R square</w:t>
      </w:r>
      <w:r w:rsidRPr="00261F87">
        <w:rPr>
          <w:rFonts w:ascii="Times New Roman" w:hAnsi="Times New Roman" w:cs="Times New Roman"/>
          <w:sz w:val="24"/>
          <w:szCs w:val="24"/>
        </w:rPr>
        <w:t xml:space="preserve"> results no longer decreases and keep the</w:t>
      </w:r>
      <w:r>
        <w:rPr>
          <w:rFonts w:ascii="Times New Roman" w:hAnsi="Times New Roman" w:cs="Times New Roman"/>
          <w:sz w:val="24"/>
          <w:szCs w:val="24"/>
        </w:rPr>
        <w:t xml:space="preserve"> </w:t>
      </w:r>
      <w:r w:rsidRPr="00261F87">
        <w:rPr>
          <w:rFonts w:ascii="Times New Roman" w:hAnsi="Times New Roman" w:cs="Times New Roman"/>
          <w:sz w:val="24"/>
          <w:szCs w:val="24"/>
        </w:rPr>
        <w:t>model. Finally,</w:t>
      </w:r>
      <w:r w:rsidR="0063667D">
        <w:rPr>
          <w:rFonts w:ascii="Times New Roman" w:hAnsi="Times New Roman" w:cs="Times New Roman"/>
          <w:sz w:val="24"/>
          <w:szCs w:val="24"/>
        </w:rPr>
        <w:t xml:space="preserve"> </w:t>
      </w:r>
      <w:r w:rsidR="00BF2669">
        <w:rPr>
          <w:rFonts w:ascii="Times New Roman" w:hAnsi="Times New Roman" w:cs="Times New Roman"/>
          <w:sz w:val="24"/>
          <w:szCs w:val="24"/>
        </w:rPr>
        <w:t>I</w:t>
      </w:r>
      <w:r w:rsidRPr="00261F87">
        <w:rPr>
          <w:rFonts w:ascii="Times New Roman" w:hAnsi="Times New Roman" w:cs="Times New Roman"/>
          <w:sz w:val="24"/>
          <w:szCs w:val="24"/>
        </w:rPr>
        <w:t xml:space="preserve"> choose the same linear regression model drawn from both model selection</w:t>
      </w:r>
      <w:r>
        <w:rPr>
          <w:rFonts w:ascii="Times New Roman" w:hAnsi="Times New Roman" w:cs="Times New Roman"/>
          <w:sz w:val="24"/>
          <w:szCs w:val="24"/>
        </w:rPr>
        <w:t xml:space="preserve"> </w:t>
      </w:r>
      <w:r w:rsidRPr="00261F87">
        <w:rPr>
          <w:rFonts w:ascii="Times New Roman" w:hAnsi="Times New Roman" w:cs="Times New Roman"/>
          <w:sz w:val="24"/>
          <w:szCs w:val="24"/>
        </w:rPr>
        <w:t>results.</w:t>
      </w:r>
    </w:p>
    <w:p w14:paraId="3D3337E7" w14:textId="4E3F3A5C" w:rsidR="000E6A22" w:rsidRPr="00486909" w:rsidRDefault="000E6A22" w:rsidP="005420B9">
      <w:pPr>
        <w:spacing w:line="480" w:lineRule="auto"/>
        <w:rPr>
          <w:rFonts w:ascii="Times New Roman" w:hAnsi="Times New Roman" w:cs="Times New Roman"/>
          <w:sz w:val="20"/>
          <w:szCs w:val="20"/>
        </w:rPr>
      </w:pPr>
      <w:proofErr w:type="spellStart"/>
      <w:proofErr w:type="gramStart"/>
      <w:r w:rsidRPr="00486909">
        <w:rPr>
          <w:rFonts w:ascii="Times New Roman" w:hAnsi="Times New Roman" w:cs="Times New Roman"/>
          <w:sz w:val="20"/>
          <w:szCs w:val="20"/>
        </w:rPr>
        <w:t>Cost.of.Living.Index</w:t>
      </w:r>
      <w:proofErr w:type="spellEnd"/>
      <w:proofErr w:type="gramEnd"/>
      <w:r w:rsidR="005420B9" w:rsidRPr="00486909">
        <w:rPr>
          <w:rFonts w:ascii="Times New Roman" w:hAnsi="Times New Roman" w:cs="Times New Roman"/>
          <w:sz w:val="20"/>
          <w:szCs w:val="20"/>
        </w:rPr>
        <w:t xml:space="preserve"> = </w:t>
      </w:r>
      <w:r w:rsidR="008F0969" w:rsidRPr="00486909">
        <w:rPr>
          <w:rFonts w:ascii="Times New Roman" w:hAnsi="Times New Roman" w:cs="Times New Roman"/>
          <w:sz w:val="20"/>
          <w:szCs w:val="20"/>
        </w:rPr>
        <w:t>β</w:t>
      </w:r>
      <w:r w:rsidR="00486909" w:rsidRPr="00486909">
        <w:rPr>
          <w:rFonts w:ascii="Times New Roman" w:hAnsi="Times New Roman" w:cs="Times New Roman"/>
          <w:sz w:val="20"/>
          <w:szCs w:val="20"/>
          <w:vertAlign w:val="subscript"/>
        </w:rPr>
        <w:t xml:space="preserve">0 </w:t>
      </w:r>
      <w:r w:rsidR="00486909" w:rsidRPr="00486909">
        <w:rPr>
          <w:rFonts w:ascii="Times New Roman" w:hAnsi="Times New Roman" w:cs="Times New Roman"/>
          <w:sz w:val="20"/>
          <w:szCs w:val="20"/>
        </w:rPr>
        <w:t>+ β</w:t>
      </w:r>
      <w:r w:rsidR="00486909" w:rsidRPr="00486909">
        <w:rPr>
          <w:rFonts w:ascii="Times New Roman" w:hAnsi="Times New Roman" w:cs="Times New Roman"/>
          <w:sz w:val="20"/>
          <w:szCs w:val="20"/>
          <w:vertAlign w:val="subscript"/>
        </w:rPr>
        <w:t>1</w:t>
      </w:r>
      <w:r w:rsidRPr="00486909">
        <w:rPr>
          <w:rFonts w:ascii="Times New Roman" w:hAnsi="Times New Roman" w:cs="Times New Roman"/>
          <w:sz w:val="20"/>
          <w:szCs w:val="20"/>
        </w:rPr>
        <w:t>Local.Purchasing.Power.Index</w:t>
      </w:r>
      <w:r w:rsidR="005420B9" w:rsidRPr="00486909">
        <w:rPr>
          <w:rFonts w:ascii="Times New Roman" w:hAnsi="Times New Roman" w:cs="Times New Roman"/>
          <w:sz w:val="20"/>
          <w:szCs w:val="20"/>
        </w:rPr>
        <w:t xml:space="preserve"> </w:t>
      </w:r>
      <w:r w:rsidRPr="00486909">
        <w:rPr>
          <w:rFonts w:ascii="Times New Roman" w:hAnsi="Times New Roman" w:cs="Times New Roman"/>
          <w:sz w:val="20"/>
          <w:szCs w:val="20"/>
        </w:rPr>
        <w:t>+</w:t>
      </w:r>
      <w:r w:rsidR="00486909" w:rsidRPr="00486909">
        <w:rPr>
          <w:rFonts w:ascii="Times New Roman" w:hAnsi="Times New Roman" w:cs="Times New Roman"/>
          <w:sz w:val="20"/>
          <w:szCs w:val="20"/>
        </w:rPr>
        <w:t xml:space="preserve"> β</w:t>
      </w:r>
      <w:r w:rsidR="00486909" w:rsidRPr="00486909">
        <w:rPr>
          <w:rFonts w:ascii="Times New Roman" w:hAnsi="Times New Roman" w:cs="Times New Roman"/>
          <w:sz w:val="20"/>
          <w:szCs w:val="20"/>
          <w:vertAlign w:val="subscript"/>
        </w:rPr>
        <w:t>2</w:t>
      </w:r>
      <w:r w:rsidR="005420B9" w:rsidRPr="00486909">
        <w:rPr>
          <w:rFonts w:ascii="Times New Roman" w:hAnsi="Times New Roman" w:cs="Times New Roman"/>
          <w:sz w:val="20"/>
          <w:szCs w:val="20"/>
        </w:rPr>
        <w:t xml:space="preserve"> </w:t>
      </w:r>
      <w:proofErr w:type="spellStart"/>
      <w:r w:rsidRPr="00486909">
        <w:rPr>
          <w:rFonts w:ascii="Times New Roman" w:hAnsi="Times New Roman" w:cs="Times New Roman"/>
          <w:sz w:val="20"/>
          <w:szCs w:val="20"/>
        </w:rPr>
        <w:t>Groceries.Index</w:t>
      </w:r>
      <w:proofErr w:type="spellEnd"/>
      <w:r w:rsidR="005420B9" w:rsidRPr="00486909">
        <w:rPr>
          <w:rFonts w:ascii="Times New Roman" w:hAnsi="Times New Roman" w:cs="Times New Roman"/>
          <w:sz w:val="20"/>
          <w:szCs w:val="20"/>
        </w:rPr>
        <w:t xml:space="preserve"> </w:t>
      </w:r>
      <w:r w:rsidRPr="00486909">
        <w:rPr>
          <w:rFonts w:ascii="Times New Roman" w:hAnsi="Times New Roman" w:cs="Times New Roman"/>
          <w:sz w:val="20"/>
          <w:szCs w:val="20"/>
        </w:rPr>
        <w:t>+</w:t>
      </w:r>
      <w:r w:rsidR="005420B9" w:rsidRPr="00486909">
        <w:rPr>
          <w:rFonts w:ascii="Times New Roman" w:hAnsi="Times New Roman" w:cs="Times New Roman"/>
          <w:sz w:val="20"/>
          <w:szCs w:val="20"/>
        </w:rPr>
        <w:t xml:space="preserve"> </w:t>
      </w:r>
      <w:r w:rsidR="00486909" w:rsidRPr="00486909">
        <w:rPr>
          <w:rFonts w:ascii="Times New Roman" w:hAnsi="Times New Roman" w:cs="Times New Roman"/>
          <w:sz w:val="20"/>
          <w:szCs w:val="20"/>
        </w:rPr>
        <w:t>β</w:t>
      </w:r>
      <w:r w:rsidR="00486909" w:rsidRPr="00486909">
        <w:rPr>
          <w:rFonts w:ascii="Times New Roman" w:hAnsi="Times New Roman" w:cs="Times New Roman"/>
          <w:sz w:val="20"/>
          <w:szCs w:val="20"/>
          <w:vertAlign w:val="subscript"/>
        </w:rPr>
        <w:t>3</w:t>
      </w:r>
      <w:r w:rsidRPr="00486909">
        <w:rPr>
          <w:rFonts w:ascii="Times New Roman" w:hAnsi="Times New Roman" w:cs="Times New Roman"/>
          <w:sz w:val="20"/>
          <w:szCs w:val="20"/>
        </w:rPr>
        <w:t>Restaurant.Price.Index</w:t>
      </w:r>
      <w:r w:rsidR="00486909" w:rsidRPr="00486909">
        <w:rPr>
          <w:rFonts w:ascii="Times New Roman" w:hAnsi="Times New Roman" w:cs="Times New Roman"/>
          <w:sz w:val="20"/>
          <w:szCs w:val="20"/>
        </w:rPr>
        <w:t xml:space="preserve"> + u</w:t>
      </w:r>
    </w:p>
    <w:p w14:paraId="4A809A2D" w14:textId="0FDE1298" w:rsidR="004E5BB8" w:rsidRPr="00A26A57" w:rsidRDefault="007139BD" w:rsidP="009672E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this model, we have R square</w:t>
      </w:r>
      <w:r w:rsidR="0024745F">
        <w:rPr>
          <w:rFonts w:ascii="Times New Roman" w:hAnsi="Times New Roman" w:cs="Times New Roman"/>
          <w:sz w:val="24"/>
          <w:szCs w:val="24"/>
        </w:rPr>
        <w:t xml:space="preserve"> equals to </w:t>
      </w:r>
      <w:r w:rsidR="00D11BA4" w:rsidRPr="00D11BA4">
        <w:rPr>
          <w:rFonts w:ascii="Times New Roman" w:hAnsi="Times New Roman" w:cs="Times New Roman"/>
          <w:sz w:val="24"/>
          <w:szCs w:val="24"/>
        </w:rPr>
        <w:t>0.9773,</w:t>
      </w:r>
      <w:r w:rsidR="00D11BA4" w:rsidRPr="00D11BA4">
        <w:rPr>
          <w:rFonts w:ascii="Times New Roman" w:hAnsi="Times New Roman" w:cs="Times New Roman"/>
          <w:sz w:val="24"/>
          <w:szCs w:val="24"/>
        </w:rPr>
        <w:tab/>
      </w:r>
      <w:r w:rsidR="0024745F">
        <w:rPr>
          <w:rFonts w:ascii="Times New Roman" w:hAnsi="Times New Roman" w:cs="Times New Roman"/>
          <w:sz w:val="24"/>
          <w:szCs w:val="24"/>
        </w:rPr>
        <w:t xml:space="preserve">and </w:t>
      </w:r>
      <w:r w:rsidR="00D11BA4" w:rsidRPr="00D11BA4">
        <w:rPr>
          <w:rFonts w:ascii="Times New Roman" w:hAnsi="Times New Roman" w:cs="Times New Roman"/>
          <w:sz w:val="24"/>
          <w:szCs w:val="24"/>
        </w:rPr>
        <w:t>Adjusted R-square</w:t>
      </w:r>
      <w:r w:rsidR="0024745F">
        <w:rPr>
          <w:rFonts w:ascii="Times New Roman" w:hAnsi="Times New Roman" w:cs="Times New Roman"/>
          <w:sz w:val="24"/>
          <w:szCs w:val="24"/>
        </w:rPr>
        <w:t xml:space="preserve"> equals to</w:t>
      </w:r>
      <w:r w:rsidR="00D11BA4" w:rsidRPr="00D11BA4">
        <w:rPr>
          <w:rFonts w:ascii="Times New Roman" w:hAnsi="Times New Roman" w:cs="Times New Roman"/>
          <w:sz w:val="24"/>
          <w:szCs w:val="24"/>
        </w:rPr>
        <w:t xml:space="preserve"> 0.9771</w:t>
      </w:r>
      <w:r w:rsidR="0024745F">
        <w:rPr>
          <w:rFonts w:ascii="Times New Roman" w:hAnsi="Times New Roman" w:cs="Times New Roman"/>
          <w:sz w:val="24"/>
          <w:szCs w:val="24"/>
        </w:rPr>
        <w:t>.</w:t>
      </w:r>
      <w:r w:rsidR="00AA02FA" w:rsidRPr="00AA02FA">
        <w:t xml:space="preserve"> </w:t>
      </w:r>
      <w:r w:rsidR="00D47AAB" w:rsidRPr="00A26A57">
        <w:rPr>
          <w:rFonts w:ascii="Times New Roman" w:hAnsi="Times New Roman" w:cs="Times New Roman"/>
          <w:sz w:val="24"/>
          <w:szCs w:val="24"/>
        </w:rPr>
        <w:t xml:space="preserve">For each </w:t>
      </w:r>
      <w:r w:rsidR="007B6383" w:rsidRPr="00A26A57">
        <w:rPr>
          <w:rFonts w:ascii="Times New Roman" w:hAnsi="Times New Roman" w:cs="Times New Roman"/>
          <w:sz w:val="24"/>
          <w:szCs w:val="24"/>
        </w:rPr>
        <w:t xml:space="preserve">parameter, we have </w:t>
      </w:r>
      <w:r w:rsidR="00AA02FA" w:rsidRPr="00A26A57">
        <w:rPr>
          <w:rFonts w:ascii="Times New Roman" w:hAnsi="Times New Roman" w:cs="Times New Roman"/>
          <w:sz w:val="24"/>
          <w:szCs w:val="24"/>
        </w:rPr>
        <w:t>β</w:t>
      </w:r>
      <w:r w:rsidR="00AA02FA" w:rsidRPr="00A26A57">
        <w:rPr>
          <w:rFonts w:ascii="Times New Roman" w:hAnsi="Times New Roman" w:cs="Times New Roman"/>
          <w:sz w:val="24"/>
          <w:szCs w:val="24"/>
          <w:vertAlign w:val="subscript"/>
        </w:rPr>
        <w:t>0</w:t>
      </w:r>
      <w:r w:rsidR="00E31E9F" w:rsidRPr="00A26A57">
        <w:rPr>
          <w:rFonts w:ascii="Times New Roman" w:hAnsi="Times New Roman" w:cs="Times New Roman"/>
          <w:sz w:val="24"/>
          <w:szCs w:val="24"/>
          <w:vertAlign w:val="subscript"/>
        </w:rPr>
        <w:t xml:space="preserve"> </w:t>
      </w:r>
      <w:r w:rsidR="00E31E9F" w:rsidRPr="00A26A57">
        <w:rPr>
          <w:rFonts w:ascii="Times New Roman" w:hAnsi="Times New Roman" w:cs="Times New Roman"/>
          <w:sz w:val="24"/>
          <w:szCs w:val="24"/>
        </w:rPr>
        <w:t xml:space="preserve">= </w:t>
      </w:r>
      <w:r w:rsidR="00AA02FA" w:rsidRPr="00A26A57">
        <w:rPr>
          <w:rFonts w:ascii="Times New Roman" w:hAnsi="Times New Roman" w:cs="Times New Roman"/>
          <w:sz w:val="24"/>
          <w:szCs w:val="24"/>
        </w:rPr>
        <w:t>8.654063</w:t>
      </w:r>
      <w:r w:rsidR="00E31E9F" w:rsidRPr="00A26A57">
        <w:rPr>
          <w:rFonts w:ascii="Times New Roman" w:hAnsi="Times New Roman" w:cs="Times New Roman"/>
          <w:sz w:val="24"/>
          <w:szCs w:val="24"/>
        </w:rPr>
        <w:t>, β</w:t>
      </w:r>
      <w:r w:rsidR="00E31E9F" w:rsidRPr="00A26A57">
        <w:rPr>
          <w:rFonts w:ascii="Times New Roman" w:hAnsi="Times New Roman" w:cs="Times New Roman"/>
          <w:sz w:val="24"/>
          <w:szCs w:val="24"/>
          <w:vertAlign w:val="subscript"/>
        </w:rPr>
        <w:t xml:space="preserve">1 </w:t>
      </w:r>
      <w:r w:rsidR="00E31E9F" w:rsidRPr="00A26A57">
        <w:rPr>
          <w:rFonts w:ascii="Times New Roman" w:hAnsi="Times New Roman" w:cs="Times New Roman"/>
          <w:sz w:val="24"/>
          <w:szCs w:val="24"/>
        </w:rPr>
        <w:t xml:space="preserve">= </w:t>
      </w:r>
      <w:r w:rsidR="0049071B" w:rsidRPr="00A26A57">
        <w:rPr>
          <w:rFonts w:ascii="Times New Roman" w:hAnsi="Times New Roman" w:cs="Times New Roman"/>
          <w:sz w:val="24"/>
          <w:szCs w:val="24"/>
        </w:rPr>
        <w:t>-0.015296, β</w:t>
      </w:r>
      <w:r w:rsidR="0049071B" w:rsidRPr="00A26A57">
        <w:rPr>
          <w:rFonts w:ascii="Times New Roman" w:hAnsi="Times New Roman" w:cs="Times New Roman"/>
          <w:sz w:val="24"/>
          <w:szCs w:val="24"/>
          <w:vertAlign w:val="subscript"/>
        </w:rPr>
        <w:t xml:space="preserve">2 </w:t>
      </w:r>
      <w:r w:rsidR="0049071B" w:rsidRPr="00A26A57">
        <w:rPr>
          <w:rFonts w:ascii="Times New Roman" w:hAnsi="Times New Roman" w:cs="Times New Roman"/>
          <w:sz w:val="24"/>
          <w:szCs w:val="24"/>
        </w:rPr>
        <w:t xml:space="preserve">= </w:t>
      </w:r>
      <w:r w:rsidR="00A95E3C" w:rsidRPr="00A26A57">
        <w:rPr>
          <w:rFonts w:ascii="Times New Roman" w:hAnsi="Times New Roman" w:cs="Times New Roman"/>
          <w:sz w:val="24"/>
          <w:szCs w:val="24"/>
        </w:rPr>
        <w:t>0.567363, and β</w:t>
      </w:r>
      <w:r w:rsidR="00A95E3C" w:rsidRPr="00A26A57">
        <w:rPr>
          <w:rFonts w:ascii="Times New Roman" w:hAnsi="Times New Roman" w:cs="Times New Roman"/>
          <w:sz w:val="24"/>
          <w:szCs w:val="24"/>
          <w:vertAlign w:val="subscript"/>
        </w:rPr>
        <w:t xml:space="preserve">3 </w:t>
      </w:r>
      <w:r w:rsidR="00A95E3C" w:rsidRPr="00A26A57">
        <w:rPr>
          <w:rFonts w:ascii="Times New Roman" w:hAnsi="Times New Roman" w:cs="Times New Roman"/>
          <w:sz w:val="24"/>
          <w:szCs w:val="24"/>
        </w:rPr>
        <w:t>=</w:t>
      </w:r>
      <w:r w:rsidR="00A26A57" w:rsidRPr="00A26A57">
        <w:rPr>
          <w:rFonts w:ascii="Times New Roman" w:hAnsi="Times New Roman" w:cs="Times New Roman"/>
          <w:sz w:val="24"/>
          <w:szCs w:val="24"/>
        </w:rPr>
        <w:t xml:space="preserve"> 0.396296.</w:t>
      </w:r>
    </w:p>
    <w:p w14:paraId="32B0B6CE" w14:textId="7DC417A2" w:rsidR="007523B6" w:rsidRPr="007523B6" w:rsidRDefault="007523B6" w:rsidP="007523B6">
      <w:pPr>
        <w:spacing w:line="480" w:lineRule="auto"/>
        <w:rPr>
          <w:rFonts w:ascii="Times New Roman" w:hAnsi="Times New Roman" w:cs="Times New Roman"/>
          <w:b/>
          <w:bCs/>
          <w:sz w:val="28"/>
          <w:szCs w:val="28"/>
        </w:rPr>
      </w:pPr>
      <w:r w:rsidRPr="007523B6">
        <w:rPr>
          <w:rFonts w:ascii="Times New Roman" w:hAnsi="Times New Roman" w:cs="Times New Roman"/>
          <w:b/>
          <w:bCs/>
          <w:sz w:val="28"/>
          <w:szCs w:val="28"/>
        </w:rPr>
        <w:t>3.3 Interaction Model</w:t>
      </w:r>
    </w:p>
    <w:p w14:paraId="26E58002" w14:textId="15A3CC6E" w:rsidR="007523B6" w:rsidRPr="007523B6" w:rsidRDefault="007523B6" w:rsidP="007F00B7">
      <w:pPr>
        <w:spacing w:line="480" w:lineRule="auto"/>
        <w:ind w:firstLine="720"/>
        <w:rPr>
          <w:rFonts w:ascii="Times New Roman" w:hAnsi="Times New Roman" w:cs="Times New Roman"/>
          <w:sz w:val="24"/>
          <w:szCs w:val="24"/>
        </w:rPr>
      </w:pPr>
      <w:r w:rsidRPr="007523B6">
        <w:rPr>
          <w:rFonts w:ascii="Times New Roman" w:hAnsi="Times New Roman" w:cs="Times New Roman"/>
          <w:sz w:val="24"/>
          <w:szCs w:val="24"/>
        </w:rPr>
        <w:t xml:space="preserve">According to </w:t>
      </w:r>
      <w:r w:rsidR="007F00B7">
        <w:rPr>
          <w:rFonts w:ascii="Times New Roman" w:hAnsi="Times New Roman" w:cs="Times New Roman"/>
          <w:sz w:val="24"/>
          <w:szCs w:val="24"/>
        </w:rPr>
        <w:t>the</w:t>
      </w:r>
      <w:r w:rsidRPr="007523B6">
        <w:rPr>
          <w:rFonts w:ascii="Times New Roman" w:hAnsi="Times New Roman" w:cs="Times New Roman"/>
          <w:sz w:val="24"/>
          <w:szCs w:val="24"/>
        </w:rPr>
        <w:t xml:space="preserve"> </w:t>
      </w:r>
      <w:proofErr w:type="spellStart"/>
      <w:r w:rsidRPr="007523B6">
        <w:rPr>
          <w:rFonts w:ascii="Times New Roman" w:hAnsi="Times New Roman" w:cs="Times New Roman"/>
          <w:sz w:val="24"/>
          <w:szCs w:val="24"/>
        </w:rPr>
        <w:t>corrogram</w:t>
      </w:r>
      <w:proofErr w:type="spellEnd"/>
      <w:r w:rsidR="007F00B7">
        <w:rPr>
          <w:rFonts w:ascii="Times New Roman" w:hAnsi="Times New Roman" w:cs="Times New Roman"/>
          <w:sz w:val="24"/>
          <w:szCs w:val="24"/>
        </w:rPr>
        <w:t xml:space="preserve"> (Figure 1)</w:t>
      </w:r>
      <w:r w:rsidRPr="007523B6">
        <w:rPr>
          <w:rFonts w:ascii="Times New Roman" w:hAnsi="Times New Roman" w:cs="Times New Roman"/>
          <w:sz w:val="24"/>
          <w:szCs w:val="24"/>
        </w:rPr>
        <w:t xml:space="preserve">, </w:t>
      </w:r>
      <w:r w:rsidR="007F00B7">
        <w:rPr>
          <w:rFonts w:ascii="Times New Roman" w:hAnsi="Times New Roman" w:cs="Times New Roman"/>
          <w:sz w:val="24"/>
          <w:szCs w:val="24"/>
        </w:rPr>
        <w:t>I</w:t>
      </w:r>
      <w:r w:rsidRPr="007523B6">
        <w:rPr>
          <w:rFonts w:ascii="Times New Roman" w:hAnsi="Times New Roman" w:cs="Times New Roman"/>
          <w:sz w:val="24"/>
          <w:szCs w:val="24"/>
        </w:rPr>
        <w:t xml:space="preserve"> noticed that there are correlations between </w:t>
      </w:r>
      <w:r w:rsidR="007F00B7">
        <w:rPr>
          <w:rFonts w:ascii="Times New Roman" w:hAnsi="Times New Roman" w:cs="Times New Roman"/>
          <w:sz w:val="24"/>
          <w:szCs w:val="24"/>
        </w:rPr>
        <w:t>t</w:t>
      </w:r>
      <w:r w:rsidR="007F00B7" w:rsidRPr="0050732B">
        <w:rPr>
          <w:rFonts w:ascii="Times New Roman" w:hAnsi="Times New Roman" w:cs="Times New Roman"/>
          <w:sz w:val="24"/>
          <w:szCs w:val="24"/>
        </w:rPr>
        <w:t xml:space="preserve">he </w:t>
      </w:r>
      <w:r w:rsidR="007F00B7">
        <w:rPr>
          <w:rFonts w:ascii="Times New Roman" w:hAnsi="Times New Roman" w:cs="Times New Roman"/>
          <w:sz w:val="24"/>
          <w:szCs w:val="24"/>
        </w:rPr>
        <w:t>cost of living index</w:t>
      </w:r>
      <w:r w:rsidR="007F00B7" w:rsidRPr="0050732B">
        <w:rPr>
          <w:rFonts w:ascii="Times New Roman" w:hAnsi="Times New Roman" w:cs="Times New Roman"/>
          <w:sz w:val="24"/>
          <w:szCs w:val="24"/>
        </w:rPr>
        <w:t xml:space="preserve"> </w:t>
      </w:r>
      <w:r w:rsidR="007F00B7">
        <w:rPr>
          <w:rFonts w:ascii="Times New Roman" w:hAnsi="Times New Roman" w:cs="Times New Roman"/>
          <w:sz w:val="24"/>
          <w:szCs w:val="24"/>
        </w:rPr>
        <w:t>and</w:t>
      </w:r>
      <w:r w:rsidR="007F00B7" w:rsidRPr="0050732B">
        <w:rPr>
          <w:rFonts w:ascii="Times New Roman" w:hAnsi="Times New Roman" w:cs="Times New Roman"/>
          <w:sz w:val="24"/>
          <w:szCs w:val="24"/>
        </w:rPr>
        <w:t xml:space="preserve"> </w:t>
      </w:r>
      <w:r w:rsidR="007F00B7">
        <w:rPr>
          <w:rFonts w:ascii="Times New Roman" w:hAnsi="Times New Roman" w:cs="Times New Roman"/>
          <w:sz w:val="24"/>
          <w:szCs w:val="24"/>
        </w:rPr>
        <w:t xml:space="preserve">groceries index, </w:t>
      </w:r>
      <w:r w:rsidR="007F00B7" w:rsidRPr="0050732B">
        <w:rPr>
          <w:rFonts w:ascii="Times New Roman" w:hAnsi="Times New Roman" w:cs="Times New Roman"/>
          <w:sz w:val="24"/>
          <w:szCs w:val="24"/>
        </w:rPr>
        <w:t xml:space="preserve">the </w:t>
      </w:r>
      <w:r w:rsidR="007F00B7">
        <w:rPr>
          <w:rFonts w:ascii="Times New Roman" w:hAnsi="Times New Roman" w:cs="Times New Roman"/>
          <w:sz w:val="24"/>
          <w:szCs w:val="24"/>
        </w:rPr>
        <w:t>cost of living index and restaurant price index, and the groceries index and restaurant, which suggest</w:t>
      </w:r>
      <w:r w:rsidR="00781038">
        <w:rPr>
          <w:rFonts w:ascii="Times New Roman" w:hAnsi="Times New Roman" w:cs="Times New Roman"/>
          <w:sz w:val="24"/>
          <w:szCs w:val="24"/>
        </w:rPr>
        <w:t xml:space="preserve"> that </w:t>
      </w:r>
      <w:r w:rsidR="00751C8E">
        <w:rPr>
          <w:rFonts w:ascii="Times New Roman" w:hAnsi="Times New Roman" w:cs="Times New Roman"/>
          <w:sz w:val="24"/>
          <w:szCs w:val="24"/>
        </w:rPr>
        <w:t xml:space="preserve">groceries index and restaurant price index are significant factors and there is </w:t>
      </w:r>
      <w:r w:rsidR="00E57CB2">
        <w:rPr>
          <w:rFonts w:ascii="Times New Roman" w:hAnsi="Times New Roman" w:cs="Times New Roman"/>
          <w:sz w:val="24"/>
          <w:szCs w:val="24"/>
        </w:rPr>
        <w:t xml:space="preserve">large positive </w:t>
      </w:r>
      <w:r w:rsidR="006C293A">
        <w:rPr>
          <w:rFonts w:ascii="Times New Roman" w:hAnsi="Times New Roman" w:cs="Times New Roman"/>
          <w:sz w:val="24"/>
          <w:szCs w:val="24"/>
        </w:rPr>
        <w:t>correlation between these two factors</w:t>
      </w:r>
      <w:r w:rsidR="007A64EB">
        <w:rPr>
          <w:rFonts w:ascii="Times New Roman" w:hAnsi="Times New Roman" w:cs="Times New Roman"/>
          <w:sz w:val="24"/>
          <w:szCs w:val="24"/>
        </w:rPr>
        <w:t>,</w:t>
      </w:r>
      <w:r w:rsidR="007F00B7" w:rsidRPr="007523B6">
        <w:rPr>
          <w:rFonts w:ascii="Times New Roman" w:hAnsi="Times New Roman" w:cs="Times New Roman"/>
          <w:sz w:val="24"/>
          <w:szCs w:val="24"/>
        </w:rPr>
        <w:t xml:space="preserve"> </w:t>
      </w:r>
      <w:r w:rsidRPr="007523B6">
        <w:rPr>
          <w:rFonts w:ascii="Times New Roman" w:hAnsi="Times New Roman" w:cs="Times New Roman"/>
          <w:sz w:val="24"/>
          <w:szCs w:val="24"/>
        </w:rPr>
        <w:t xml:space="preserve">so </w:t>
      </w:r>
      <w:r w:rsidR="007A64EB">
        <w:rPr>
          <w:rFonts w:ascii="Times New Roman" w:hAnsi="Times New Roman" w:cs="Times New Roman"/>
          <w:sz w:val="24"/>
          <w:szCs w:val="24"/>
        </w:rPr>
        <w:t>I</w:t>
      </w:r>
      <w:r w:rsidRPr="007523B6">
        <w:rPr>
          <w:rFonts w:ascii="Times New Roman" w:hAnsi="Times New Roman" w:cs="Times New Roman"/>
          <w:sz w:val="24"/>
          <w:szCs w:val="24"/>
        </w:rPr>
        <w:t xml:space="preserve"> added them as</w:t>
      </w:r>
      <w:r w:rsidR="007A64EB">
        <w:rPr>
          <w:rFonts w:ascii="Times New Roman" w:hAnsi="Times New Roman" w:cs="Times New Roman"/>
          <w:sz w:val="24"/>
          <w:szCs w:val="24"/>
        </w:rPr>
        <w:t xml:space="preserve"> the</w:t>
      </w:r>
      <w:r w:rsidRPr="007523B6">
        <w:rPr>
          <w:rFonts w:ascii="Times New Roman" w:hAnsi="Times New Roman" w:cs="Times New Roman"/>
          <w:sz w:val="24"/>
          <w:szCs w:val="24"/>
        </w:rPr>
        <w:t xml:space="preserve"> interaction</w:t>
      </w:r>
      <w:r>
        <w:rPr>
          <w:rFonts w:ascii="Times New Roman" w:hAnsi="Times New Roman" w:cs="Times New Roman"/>
          <w:sz w:val="24"/>
          <w:szCs w:val="24"/>
        </w:rPr>
        <w:t xml:space="preserve"> </w:t>
      </w:r>
      <w:r w:rsidRPr="007523B6">
        <w:rPr>
          <w:rFonts w:ascii="Times New Roman" w:hAnsi="Times New Roman" w:cs="Times New Roman"/>
          <w:sz w:val="24"/>
          <w:szCs w:val="24"/>
        </w:rPr>
        <w:t xml:space="preserve">term in </w:t>
      </w:r>
      <w:r w:rsidR="007A64EB">
        <w:rPr>
          <w:rFonts w:ascii="Times New Roman" w:hAnsi="Times New Roman" w:cs="Times New Roman"/>
          <w:sz w:val="24"/>
          <w:szCs w:val="24"/>
        </w:rPr>
        <w:t>the</w:t>
      </w:r>
      <w:r w:rsidRPr="007523B6">
        <w:rPr>
          <w:rFonts w:ascii="Times New Roman" w:hAnsi="Times New Roman" w:cs="Times New Roman"/>
          <w:sz w:val="24"/>
          <w:szCs w:val="24"/>
        </w:rPr>
        <w:t xml:space="preserve"> model.</w:t>
      </w:r>
    </w:p>
    <w:p w14:paraId="35D08A62" w14:textId="1B9CABBA" w:rsidR="007A64EB" w:rsidRPr="00486909" w:rsidRDefault="007A64EB" w:rsidP="007A64EB">
      <w:pPr>
        <w:spacing w:line="480" w:lineRule="auto"/>
        <w:rPr>
          <w:rFonts w:ascii="Times New Roman" w:hAnsi="Times New Roman" w:cs="Times New Roman"/>
          <w:sz w:val="20"/>
          <w:szCs w:val="20"/>
        </w:rPr>
      </w:pPr>
      <w:proofErr w:type="spellStart"/>
      <w:proofErr w:type="gramStart"/>
      <w:r w:rsidRPr="00486909">
        <w:rPr>
          <w:rFonts w:ascii="Times New Roman" w:hAnsi="Times New Roman" w:cs="Times New Roman"/>
          <w:sz w:val="20"/>
          <w:szCs w:val="20"/>
        </w:rPr>
        <w:t>Cost.of.Living.Index</w:t>
      </w:r>
      <w:proofErr w:type="spellEnd"/>
      <w:proofErr w:type="gramEnd"/>
      <w:r w:rsidRPr="00486909">
        <w:rPr>
          <w:rFonts w:ascii="Times New Roman" w:hAnsi="Times New Roman" w:cs="Times New Roman"/>
          <w:sz w:val="20"/>
          <w:szCs w:val="20"/>
        </w:rPr>
        <w:t xml:space="preserve"> = β</w:t>
      </w:r>
      <w:r w:rsidRPr="00486909">
        <w:rPr>
          <w:rFonts w:ascii="Times New Roman" w:hAnsi="Times New Roman" w:cs="Times New Roman"/>
          <w:sz w:val="20"/>
          <w:szCs w:val="20"/>
          <w:vertAlign w:val="subscript"/>
        </w:rPr>
        <w:t xml:space="preserve">0 </w:t>
      </w:r>
      <w:r w:rsidRPr="00486909">
        <w:rPr>
          <w:rFonts w:ascii="Times New Roman" w:hAnsi="Times New Roman" w:cs="Times New Roman"/>
          <w:sz w:val="20"/>
          <w:szCs w:val="20"/>
        </w:rPr>
        <w:t>+ β</w:t>
      </w:r>
      <w:r w:rsidRPr="00486909">
        <w:rPr>
          <w:rFonts w:ascii="Times New Roman" w:hAnsi="Times New Roman" w:cs="Times New Roman"/>
          <w:sz w:val="20"/>
          <w:szCs w:val="20"/>
          <w:vertAlign w:val="subscript"/>
        </w:rPr>
        <w:t>1</w:t>
      </w:r>
      <w:r w:rsidRPr="00486909">
        <w:rPr>
          <w:rFonts w:ascii="Times New Roman" w:hAnsi="Times New Roman" w:cs="Times New Roman"/>
          <w:sz w:val="20"/>
          <w:szCs w:val="20"/>
        </w:rPr>
        <w:t>Local.Purchasing.Power.Index + β</w:t>
      </w:r>
      <w:r w:rsidRPr="00486909">
        <w:rPr>
          <w:rFonts w:ascii="Times New Roman" w:hAnsi="Times New Roman" w:cs="Times New Roman"/>
          <w:sz w:val="20"/>
          <w:szCs w:val="20"/>
          <w:vertAlign w:val="subscript"/>
        </w:rPr>
        <w:t>2</w:t>
      </w:r>
      <w:r w:rsidRPr="00486909">
        <w:rPr>
          <w:rFonts w:ascii="Times New Roman" w:hAnsi="Times New Roman" w:cs="Times New Roman"/>
          <w:sz w:val="20"/>
          <w:szCs w:val="20"/>
        </w:rPr>
        <w:t xml:space="preserve"> </w:t>
      </w:r>
      <w:proofErr w:type="spellStart"/>
      <w:r w:rsidRPr="00486909">
        <w:rPr>
          <w:rFonts w:ascii="Times New Roman" w:hAnsi="Times New Roman" w:cs="Times New Roman"/>
          <w:sz w:val="20"/>
          <w:szCs w:val="20"/>
        </w:rPr>
        <w:t>Groceries.Index</w:t>
      </w:r>
      <w:proofErr w:type="spellEnd"/>
      <w:r w:rsidRPr="00486909">
        <w:rPr>
          <w:rFonts w:ascii="Times New Roman" w:hAnsi="Times New Roman" w:cs="Times New Roman"/>
          <w:sz w:val="20"/>
          <w:szCs w:val="20"/>
        </w:rPr>
        <w:t xml:space="preserve"> + β</w:t>
      </w:r>
      <w:r w:rsidRPr="00486909">
        <w:rPr>
          <w:rFonts w:ascii="Times New Roman" w:hAnsi="Times New Roman" w:cs="Times New Roman"/>
          <w:sz w:val="20"/>
          <w:szCs w:val="20"/>
          <w:vertAlign w:val="subscript"/>
        </w:rPr>
        <w:t>3</w:t>
      </w:r>
      <w:r w:rsidRPr="00486909">
        <w:rPr>
          <w:rFonts w:ascii="Times New Roman" w:hAnsi="Times New Roman" w:cs="Times New Roman"/>
          <w:sz w:val="20"/>
          <w:szCs w:val="20"/>
        </w:rPr>
        <w:t xml:space="preserve">Restaurant.Price.Index + </w:t>
      </w:r>
      <w:r>
        <w:rPr>
          <w:rFonts w:ascii="Times New Roman" w:hAnsi="Times New Roman" w:cs="Times New Roman"/>
          <w:sz w:val="20"/>
          <w:szCs w:val="20"/>
        </w:rPr>
        <w:t xml:space="preserve">    </w:t>
      </w:r>
      <w:r w:rsidRPr="00486909">
        <w:rPr>
          <w:rFonts w:ascii="Times New Roman" w:hAnsi="Times New Roman" w:cs="Times New Roman"/>
          <w:sz w:val="20"/>
          <w:szCs w:val="20"/>
        </w:rPr>
        <w:t>β</w:t>
      </w:r>
      <w:r w:rsidR="0034040F">
        <w:rPr>
          <w:rFonts w:ascii="Times New Roman" w:hAnsi="Times New Roman" w:cs="Times New Roman"/>
          <w:sz w:val="20"/>
          <w:szCs w:val="20"/>
          <w:vertAlign w:val="subscript"/>
        </w:rPr>
        <w:t>4</w:t>
      </w:r>
      <w:r w:rsidRPr="00486909">
        <w:rPr>
          <w:rFonts w:ascii="Times New Roman" w:hAnsi="Times New Roman" w:cs="Times New Roman"/>
          <w:sz w:val="20"/>
          <w:szCs w:val="20"/>
        </w:rPr>
        <w:t>Groceries.Index</w:t>
      </w:r>
      <w:r>
        <w:rPr>
          <w:rFonts w:ascii="Times New Roman" w:hAnsi="Times New Roman" w:cs="Times New Roman"/>
          <w:sz w:val="20"/>
          <w:szCs w:val="20"/>
        </w:rPr>
        <w:t xml:space="preserve"> * </w:t>
      </w:r>
      <w:proofErr w:type="spellStart"/>
      <w:r w:rsidRPr="00486909">
        <w:rPr>
          <w:rFonts w:ascii="Times New Roman" w:hAnsi="Times New Roman" w:cs="Times New Roman"/>
          <w:sz w:val="20"/>
          <w:szCs w:val="20"/>
        </w:rPr>
        <w:t>Restaurant.Price.Index</w:t>
      </w:r>
      <w:proofErr w:type="spellEnd"/>
      <w:r>
        <w:rPr>
          <w:rFonts w:ascii="Times New Roman" w:hAnsi="Times New Roman" w:cs="Times New Roman"/>
          <w:sz w:val="20"/>
          <w:szCs w:val="20"/>
        </w:rPr>
        <w:t xml:space="preserve"> + </w:t>
      </w:r>
      <w:r w:rsidRPr="00486909">
        <w:rPr>
          <w:rFonts w:ascii="Times New Roman" w:hAnsi="Times New Roman" w:cs="Times New Roman"/>
          <w:sz w:val="20"/>
          <w:szCs w:val="20"/>
        </w:rPr>
        <w:t>u</w:t>
      </w:r>
    </w:p>
    <w:p w14:paraId="2E10C03A" w14:textId="4AE5664E" w:rsidR="00A85E13" w:rsidRDefault="00A85E13" w:rsidP="009672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this model, we have R square equals to </w:t>
      </w:r>
      <w:r w:rsidRPr="00D11BA4">
        <w:rPr>
          <w:rFonts w:ascii="Times New Roman" w:hAnsi="Times New Roman" w:cs="Times New Roman"/>
          <w:sz w:val="24"/>
          <w:szCs w:val="24"/>
        </w:rPr>
        <w:t>0.97</w:t>
      </w:r>
      <w:r w:rsidR="00890F3F">
        <w:rPr>
          <w:rFonts w:ascii="Times New Roman" w:hAnsi="Times New Roman" w:cs="Times New Roman"/>
          <w:sz w:val="24"/>
          <w:szCs w:val="24"/>
        </w:rPr>
        <w:t>88</w:t>
      </w:r>
      <w:r w:rsidRPr="00D11BA4">
        <w:rPr>
          <w:rFonts w:ascii="Times New Roman" w:hAnsi="Times New Roman" w:cs="Times New Roman"/>
          <w:sz w:val="24"/>
          <w:szCs w:val="24"/>
        </w:rPr>
        <w:t>,</w:t>
      </w:r>
      <w:r>
        <w:rPr>
          <w:rFonts w:ascii="Times New Roman" w:hAnsi="Times New Roman" w:cs="Times New Roman"/>
          <w:sz w:val="24"/>
          <w:szCs w:val="24"/>
        </w:rPr>
        <w:t xml:space="preserve"> and </w:t>
      </w:r>
      <w:r w:rsidRPr="00D11BA4">
        <w:rPr>
          <w:rFonts w:ascii="Times New Roman" w:hAnsi="Times New Roman" w:cs="Times New Roman"/>
          <w:sz w:val="24"/>
          <w:szCs w:val="24"/>
        </w:rPr>
        <w:t>Adjusted R-square</w:t>
      </w:r>
      <w:r>
        <w:rPr>
          <w:rFonts w:ascii="Times New Roman" w:hAnsi="Times New Roman" w:cs="Times New Roman"/>
          <w:sz w:val="24"/>
          <w:szCs w:val="24"/>
        </w:rPr>
        <w:t xml:space="preserve"> equals to</w:t>
      </w:r>
      <w:r w:rsidRPr="00D11BA4">
        <w:rPr>
          <w:rFonts w:ascii="Times New Roman" w:hAnsi="Times New Roman" w:cs="Times New Roman"/>
          <w:sz w:val="24"/>
          <w:szCs w:val="24"/>
        </w:rPr>
        <w:t xml:space="preserve"> 0.97</w:t>
      </w:r>
      <w:r w:rsidR="00890F3F">
        <w:rPr>
          <w:rFonts w:ascii="Times New Roman" w:hAnsi="Times New Roman" w:cs="Times New Roman"/>
          <w:sz w:val="24"/>
          <w:szCs w:val="24"/>
        </w:rPr>
        <w:t>86</w:t>
      </w:r>
      <w:r>
        <w:rPr>
          <w:rFonts w:ascii="Times New Roman" w:hAnsi="Times New Roman" w:cs="Times New Roman"/>
          <w:sz w:val="24"/>
          <w:szCs w:val="24"/>
        </w:rPr>
        <w:t>.</w:t>
      </w:r>
      <w:r w:rsidR="001577B6">
        <w:rPr>
          <w:rFonts w:ascii="Times New Roman" w:hAnsi="Times New Roman" w:cs="Times New Roman"/>
          <w:sz w:val="24"/>
          <w:szCs w:val="24"/>
        </w:rPr>
        <w:t xml:space="preserve"> </w:t>
      </w:r>
      <w:r w:rsidR="001577B6" w:rsidRPr="00A26A57">
        <w:rPr>
          <w:rFonts w:ascii="Times New Roman" w:hAnsi="Times New Roman" w:cs="Times New Roman"/>
          <w:sz w:val="24"/>
          <w:szCs w:val="24"/>
        </w:rPr>
        <w:t>For each parameter, we have β</w:t>
      </w:r>
      <w:r w:rsidR="001577B6" w:rsidRPr="00A26A57">
        <w:rPr>
          <w:rFonts w:ascii="Times New Roman" w:hAnsi="Times New Roman" w:cs="Times New Roman"/>
          <w:sz w:val="24"/>
          <w:szCs w:val="24"/>
          <w:vertAlign w:val="subscript"/>
        </w:rPr>
        <w:t xml:space="preserve">0 </w:t>
      </w:r>
      <w:r w:rsidR="001577B6" w:rsidRPr="00A26A57">
        <w:rPr>
          <w:rFonts w:ascii="Times New Roman" w:hAnsi="Times New Roman" w:cs="Times New Roman"/>
          <w:sz w:val="24"/>
          <w:szCs w:val="24"/>
        </w:rPr>
        <w:t xml:space="preserve">= </w:t>
      </w:r>
      <w:r w:rsidR="00F15624" w:rsidRPr="00F15624">
        <w:rPr>
          <w:rFonts w:ascii="Times New Roman" w:hAnsi="Times New Roman" w:cs="Times New Roman"/>
          <w:sz w:val="24"/>
          <w:szCs w:val="24"/>
        </w:rPr>
        <w:t>5.3991840</w:t>
      </w:r>
      <w:r w:rsidR="001577B6" w:rsidRPr="00A26A57">
        <w:rPr>
          <w:rFonts w:ascii="Times New Roman" w:hAnsi="Times New Roman" w:cs="Times New Roman"/>
          <w:sz w:val="24"/>
          <w:szCs w:val="24"/>
        </w:rPr>
        <w:t>, β</w:t>
      </w:r>
      <w:r w:rsidR="001577B6" w:rsidRPr="00A26A57">
        <w:rPr>
          <w:rFonts w:ascii="Times New Roman" w:hAnsi="Times New Roman" w:cs="Times New Roman"/>
          <w:sz w:val="24"/>
          <w:szCs w:val="24"/>
          <w:vertAlign w:val="subscript"/>
        </w:rPr>
        <w:t xml:space="preserve">1 </w:t>
      </w:r>
      <w:r w:rsidR="001577B6" w:rsidRPr="00A26A57">
        <w:rPr>
          <w:rFonts w:ascii="Times New Roman" w:hAnsi="Times New Roman" w:cs="Times New Roman"/>
          <w:sz w:val="24"/>
          <w:szCs w:val="24"/>
        </w:rPr>
        <w:t xml:space="preserve">= </w:t>
      </w:r>
      <w:r w:rsidR="00350BD0" w:rsidRPr="00350BD0">
        <w:rPr>
          <w:rFonts w:ascii="Times New Roman" w:hAnsi="Times New Roman" w:cs="Times New Roman"/>
          <w:sz w:val="24"/>
          <w:szCs w:val="24"/>
        </w:rPr>
        <w:t>-0.0248045</w:t>
      </w:r>
      <w:r w:rsidR="001577B6" w:rsidRPr="00A26A57">
        <w:rPr>
          <w:rFonts w:ascii="Times New Roman" w:hAnsi="Times New Roman" w:cs="Times New Roman"/>
          <w:sz w:val="24"/>
          <w:szCs w:val="24"/>
        </w:rPr>
        <w:t>, β</w:t>
      </w:r>
      <w:r w:rsidR="001577B6" w:rsidRPr="00A26A57">
        <w:rPr>
          <w:rFonts w:ascii="Times New Roman" w:hAnsi="Times New Roman" w:cs="Times New Roman"/>
          <w:sz w:val="24"/>
          <w:szCs w:val="24"/>
          <w:vertAlign w:val="subscript"/>
        </w:rPr>
        <w:t xml:space="preserve">2 </w:t>
      </w:r>
      <w:r w:rsidR="001577B6" w:rsidRPr="00A26A57">
        <w:rPr>
          <w:rFonts w:ascii="Times New Roman" w:hAnsi="Times New Roman" w:cs="Times New Roman"/>
          <w:sz w:val="24"/>
          <w:szCs w:val="24"/>
        </w:rPr>
        <w:t xml:space="preserve">= </w:t>
      </w:r>
      <w:r w:rsidR="00B47048" w:rsidRPr="00B47048">
        <w:rPr>
          <w:rFonts w:ascii="Times New Roman" w:hAnsi="Times New Roman" w:cs="Times New Roman"/>
          <w:sz w:val="24"/>
          <w:szCs w:val="24"/>
        </w:rPr>
        <w:t>0.6534650</w:t>
      </w:r>
      <w:r w:rsidR="001577B6" w:rsidRPr="00A26A57">
        <w:rPr>
          <w:rFonts w:ascii="Times New Roman" w:hAnsi="Times New Roman" w:cs="Times New Roman"/>
          <w:sz w:val="24"/>
          <w:szCs w:val="24"/>
        </w:rPr>
        <w:t>, β</w:t>
      </w:r>
      <w:r w:rsidR="001577B6" w:rsidRPr="00A26A57">
        <w:rPr>
          <w:rFonts w:ascii="Times New Roman" w:hAnsi="Times New Roman" w:cs="Times New Roman"/>
          <w:sz w:val="24"/>
          <w:szCs w:val="24"/>
          <w:vertAlign w:val="subscript"/>
        </w:rPr>
        <w:t xml:space="preserve">3 </w:t>
      </w:r>
      <w:r w:rsidR="001577B6" w:rsidRPr="00A26A57">
        <w:rPr>
          <w:rFonts w:ascii="Times New Roman" w:hAnsi="Times New Roman" w:cs="Times New Roman"/>
          <w:sz w:val="24"/>
          <w:szCs w:val="24"/>
        </w:rPr>
        <w:t xml:space="preserve">= </w:t>
      </w:r>
      <w:r w:rsidR="008751D9" w:rsidRPr="008751D9">
        <w:rPr>
          <w:rFonts w:ascii="Times New Roman" w:hAnsi="Times New Roman" w:cs="Times New Roman"/>
          <w:sz w:val="24"/>
          <w:szCs w:val="24"/>
        </w:rPr>
        <w:t>0.4647246</w:t>
      </w:r>
      <w:r w:rsidR="008751D9">
        <w:rPr>
          <w:rFonts w:ascii="Times New Roman" w:hAnsi="Times New Roman" w:cs="Times New Roman"/>
          <w:sz w:val="24"/>
          <w:szCs w:val="24"/>
        </w:rPr>
        <w:t xml:space="preserve">, and </w:t>
      </w:r>
      <w:r w:rsidR="008751D9" w:rsidRPr="00A26A57">
        <w:rPr>
          <w:rFonts w:ascii="Times New Roman" w:hAnsi="Times New Roman" w:cs="Times New Roman"/>
          <w:sz w:val="24"/>
          <w:szCs w:val="24"/>
        </w:rPr>
        <w:t>β</w:t>
      </w:r>
      <w:r w:rsidR="008751D9">
        <w:rPr>
          <w:rFonts w:ascii="Times New Roman" w:hAnsi="Times New Roman" w:cs="Times New Roman"/>
          <w:sz w:val="24"/>
          <w:szCs w:val="24"/>
          <w:vertAlign w:val="subscript"/>
        </w:rPr>
        <w:t>4</w:t>
      </w:r>
      <w:r w:rsidR="008751D9" w:rsidRPr="00A26A57">
        <w:rPr>
          <w:rFonts w:ascii="Times New Roman" w:hAnsi="Times New Roman" w:cs="Times New Roman"/>
          <w:sz w:val="24"/>
          <w:szCs w:val="24"/>
          <w:vertAlign w:val="subscript"/>
        </w:rPr>
        <w:t xml:space="preserve"> </w:t>
      </w:r>
      <w:r w:rsidR="008751D9" w:rsidRPr="00A26A57">
        <w:rPr>
          <w:rFonts w:ascii="Times New Roman" w:hAnsi="Times New Roman" w:cs="Times New Roman"/>
          <w:sz w:val="24"/>
          <w:szCs w:val="24"/>
        </w:rPr>
        <w:t>=</w:t>
      </w:r>
      <w:r w:rsidR="008751D9">
        <w:rPr>
          <w:rFonts w:ascii="Times New Roman" w:hAnsi="Times New Roman" w:cs="Times New Roman"/>
          <w:sz w:val="24"/>
          <w:szCs w:val="24"/>
        </w:rPr>
        <w:t xml:space="preserve"> </w:t>
      </w:r>
      <w:r w:rsidR="00FC0996" w:rsidRPr="00FC0996">
        <w:rPr>
          <w:rFonts w:ascii="Times New Roman" w:hAnsi="Times New Roman" w:cs="Times New Roman"/>
          <w:sz w:val="24"/>
          <w:szCs w:val="24"/>
        </w:rPr>
        <w:t>-0.0012501</w:t>
      </w:r>
      <w:r w:rsidR="001577B6" w:rsidRPr="00A26A57">
        <w:rPr>
          <w:rFonts w:ascii="Times New Roman" w:hAnsi="Times New Roman" w:cs="Times New Roman"/>
          <w:sz w:val="24"/>
          <w:szCs w:val="24"/>
        </w:rPr>
        <w:t>.</w:t>
      </w:r>
    </w:p>
    <w:p w14:paraId="7D206685" w14:textId="176E4508" w:rsidR="00540BE2" w:rsidRDefault="00540BE2" w:rsidP="00540BE2">
      <w:pPr>
        <w:spacing w:line="480" w:lineRule="auto"/>
        <w:rPr>
          <w:rFonts w:ascii="Times New Roman" w:hAnsi="Times New Roman" w:cs="Times New Roman"/>
          <w:b/>
          <w:bCs/>
          <w:sz w:val="28"/>
          <w:szCs w:val="28"/>
        </w:rPr>
      </w:pPr>
      <w:r w:rsidRPr="007523B6">
        <w:rPr>
          <w:rFonts w:ascii="Times New Roman" w:hAnsi="Times New Roman" w:cs="Times New Roman"/>
          <w:b/>
          <w:bCs/>
          <w:sz w:val="28"/>
          <w:szCs w:val="28"/>
        </w:rPr>
        <w:t>3.</w:t>
      </w:r>
      <w:r>
        <w:rPr>
          <w:rFonts w:ascii="Times New Roman" w:hAnsi="Times New Roman" w:cs="Times New Roman"/>
          <w:b/>
          <w:bCs/>
          <w:sz w:val="28"/>
          <w:szCs w:val="28"/>
        </w:rPr>
        <w:t>4</w:t>
      </w:r>
      <w:r w:rsidRPr="007523B6">
        <w:rPr>
          <w:rFonts w:ascii="Times New Roman" w:hAnsi="Times New Roman" w:cs="Times New Roman"/>
          <w:b/>
          <w:bCs/>
          <w:sz w:val="28"/>
          <w:szCs w:val="28"/>
        </w:rPr>
        <w:t xml:space="preserve"> </w:t>
      </w:r>
      <w:r>
        <w:rPr>
          <w:rFonts w:ascii="Times New Roman" w:hAnsi="Times New Roman" w:cs="Times New Roman"/>
          <w:b/>
          <w:bCs/>
          <w:sz w:val="28"/>
          <w:szCs w:val="28"/>
        </w:rPr>
        <w:t>Hypothesis Testing</w:t>
      </w:r>
    </w:p>
    <w:p w14:paraId="4A1EAD45" w14:textId="134AE70E" w:rsidR="00B5460C" w:rsidRPr="00B5460C" w:rsidRDefault="00B5460C" w:rsidP="00B5460C">
      <w:pPr>
        <w:spacing w:line="480" w:lineRule="auto"/>
        <w:rPr>
          <w:rFonts w:ascii="Times New Roman" w:hAnsi="Times New Roman" w:cs="Times New Roman"/>
          <w:b/>
          <w:bCs/>
          <w:sz w:val="24"/>
          <w:szCs w:val="24"/>
        </w:rPr>
      </w:pPr>
      <w:r w:rsidRPr="00B5460C">
        <w:rPr>
          <w:rFonts w:ascii="Times New Roman" w:hAnsi="Times New Roman" w:cs="Times New Roman"/>
          <w:b/>
          <w:bCs/>
          <w:sz w:val="24"/>
          <w:szCs w:val="24"/>
        </w:rPr>
        <w:t>3.4.1 Updated Dataset</w:t>
      </w:r>
    </w:p>
    <w:p w14:paraId="5F07B3FA" w14:textId="20E2B6A9" w:rsidR="00BB36EA" w:rsidRDefault="00BB36EA" w:rsidP="00BB36EA">
      <w:pPr>
        <w:spacing w:line="480" w:lineRule="auto"/>
        <w:ind w:firstLine="720"/>
        <w:rPr>
          <w:rFonts w:ascii="Times New Roman" w:hAnsi="Times New Roman" w:cs="Times New Roman"/>
          <w:sz w:val="24"/>
          <w:szCs w:val="24"/>
        </w:rPr>
      </w:pPr>
      <w:r w:rsidRPr="00BB36EA">
        <w:rPr>
          <w:rFonts w:ascii="Times New Roman" w:hAnsi="Times New Roman" w:cs="Times New Roman"/>
          <w:sz w:val="24"/>
          <w:szCs w:val="24"/>
        </w:rPr>
        <w:t xml:space="preserve">For </w:t>
      </w:r>
      <w:r w:rsidR="00AC35B6">
        <w:rPr>
          <w:rFonts w:ascii="Times New Roman" w:hAnsi="Times New Roman" w:cs="Times New Roman"/>
          <w:sz w:val="24"/>
          <w:szCs w:val="24"/>
        </w:rPr>
        <w:t>hypothesis testing</w:t>
      </w:r>
      <w:r w:rsidR="00462615">
        <w:rPr>
          <w:rFonts w:ascii="Times New Roman" w:hAnsi="Times New Roman" w:cs="Times New Roman"/>
          <w:sz w:val="24"/>
          <w:szCs w:val="24"/>
        </w:rPr>
        <w:t>, I am divi</w:t>
      </w:r>
      <w:r w:rsidR="00F512F2">
        <w:rPr>
          <w:rFonts w:ascii="Times New Roman" w:hAnsi="Times New Roman" w:cs="Times New Roman"/>
          <w:sz w:val="24"/>
          <w:szCs w:val="24"/>
        </w:rPr>
        <w:t>di</w:t>
      </w:r>
      <w:r w:rsidR="00462615">
        <w:rPr>
          <w:rFonts w:ascii="Times New Roman" w:hAnsi="Times New Roman" w:cs="Times New Roman"/>
          <w:sz w:val="24"/>
          <w:szCs w:val="24"/>
        </w:rPr>
        <w:t>ng the data into two group</w:t>
      </w:r>
      <w:r w:rsidR="00FC280C">
        <w:rPr>
          <w:rFonts w:ascii="Times New Roman" w:hAnsi="Times New Roman" w:cs="Times New Roman"/>
          <w:sz w:val="24"/>
          <w:szCs w:val="24"/>
        </w:rPr>
        <w:t>s</w:t>
      </w:r>
      <w:r w:rsidR="00462615">
        <w:rPr>
          <w:rFonts w:ascii="Times New Roman" w:hAnsi="Times New Roman" w:cs="Times New Roman"/>
          <w:sz w:val="24"/>
          <w:szCs w:val="24"/>
        </w:rPr>
        <w:t xml:space="preserve">. Group 1 </w:t>
      </w:r>
      <w:r w:rsidR="004C5F53">
        <w:rPr>
          <w:rFonts w:ascii="Times New Roman" w:hAnsi="Times New Roman" w:cs="Times New Roman"/>
          <w:sz w:val="24"/>
          <w:szCs w:val="24"/>
        </w:rPr>
        <w:t>contains</w:t>
      </w:r>
      <w:r w:rsidR="00462615">
        <w:rPr>
          <w:rFonts w:ascii="Times New Roman" w:hAnsi="Times New Roman" w:cs="Times New Roman"/>
          <w:sz w:val="24"/>
          <w:szCs w:val="24"/>
        </w:rPr>
        <w:t xml:space="preserve"> the </w:t>
      </w:r>
      <w:r w:rsidR="004C5F53">
        <w:rPr>
          <w:rFonts w:ascii="Times New Roman" w:hAnsi="Times New Roman" w:cs="Times New Roman"/>
          <w:sz w:val="24"/>
          <w:szCs w:val="24"/>
        </w:rPr>
        <w:t xml:space="preserve">cities that are outside of the United States, and group 2 contains the cities that are within the United States. </w:t>
      </w:r>
      <w:r w:rsidR="00E467AB">
        <w:rPr>
          <w:rFonts w:ascii="Times New Roman" w:hAnsi="Times New Roman" w:cs="Times New Roman"/>
          <w:sz w:val="24"/>
          <w:szCs w:val="24"/>
        </w:rPr>
        <w:t xml:space="preserve">In this part, I am going to look at the </w:t>
      </w:r>
      <w:r w:rsidR="00B77278">
        <w:rPr>
          <w:rFonts w:ascii="Times New Roman" w:hAnsi="Times New Roman" w:cs="Times New Roman"/>
          <w:sz w:val="24"/>
          <w:szCs w:val="24"/>
        </w:rPr>
        <w:t>average cost of living index by cities</w:t>
      </w:r>
      <w:r w:rsidR="00F512F2">
        <w:rPr>
          <w:rFonts w:ascii="Times New Roman" w:hAnsi="Times New Roman" w:cs="Times New Roman"/>
          <w:sz w:val="24"/>
          <w:szCs w:val="24"/>
        </w:rPr>
        <w:t xml:space="preserve"> </w:t>
      </w:r>
      <w:r w:rsidR="00090A84">
        <w:rPr>
          <w:rFonts w:ascii="Times New Roman" w:hAnsi="Times New Roman" w:cs="Times New Roman"/>
          <w:sz w:val="24"/>
          <w:szCs w:val="24"/>
        </w:rPr>
        <w:t xml:space="preserve">and test </w:t>
      </w:r>
      <w:r w:rsidR="00B77278">
        <w:rPr>
          <w:rFonts w:ascii="Times New Roman" w:hAnsi="Times New Roman" w:cs="Times New Roman"/>
          <w:sz w:val="24"/>
          <w:szCs w:val="24"/>
        </w:rPr>
        <w:t xml:space="preserve">on average </w:t>
      </w:r>
      <w:r w:rsidR="00090A84">
        <w:rPr>
          <w:rFonts w:ascii="Times New Roman" w:hAnsi="Times New Roman" w:cs="Times New Roman"/>
          <w:sz w:val="24"/>
          <w:szCs w:val="24"/>
        </w:rPr>
        <w:t xml:space="preserve">if </w:t>
      </w:r>
      <w:r w:rsidR="00B77278">
        <w:rPr>
          <w:rFonts w:ascii="Times New Roman" w:hAnsi="Times New Roman" w:cs="Times New Roman"/>
          <w:sz w:val="24"/>
          <w:szCs w:val="24"/>
        </w:rPr>
        <w:t>cities</w:t>
      </w:r>
      <w:r w:rsidR="00333880">
        <w:rPr>
          <w:rFonts w:ascii="Times New Roman" w:hAnsi="Times New Roman" w:cs="Times New Roman"/>
          <w:sz w:val="24"/>
          <w:szCs w:val="24"/>
        </w:rPr>
        <w:t xml:space="preserve"> have the same </w:t>
      </w:r>
      <w:r w:rsidR="00B77278">
        <w:rPr>
          <w:rFonts w:ascii="Times New Roman" w:hAnsi="Times New Roman" w:cs="Times New Roman"/>
          <w:sz w:val="24"/>
          <w:szCs w:val="24"/>
        </w:rPr>
        <w:t>cost of living index</w:t>
      </w:r>
      <w:r w:rsidR="00333880">
        <w:rPr>
          <w:rFonts w:ascii="Times New Roman" w:hAnsi="Times New Roman" w:cs="Times New Roman"/>
          <w:sz w:val="24"/>
          <w:szCs w:val="24"/>
        </w:rPr>
        <w:t xml:space="preserve"> inside and outside of the United States.</w:t>
      </w:r>
    </w:p>
    <w:p w14:paraId="29BADB1D" w14:textId="32216A14" w:rsidR="007523B6" w:rsidRDefault="00D57E49" w:rsidP="00AC35E3">
      <w:pPr>
        <w:spacing w:line="480" w:lineRule="auto"/>
        <w:rPr>
          <w:rFonts w:ascii="Times New Roman" w:hAnsi="Times New Roman" w:cs="Times New Roman"/>
          <w:sz w:val="24"/>
          <w:szCs w:val="24"/>
        </w:rPr>
      </w:pPr>
      <w:r w:rsidRPr="00D57E49">
        <w:rPr>
          <w:noProof/>
        </w:rPr>
        <w:lastRenderedPageBreak/>
        <w:drawing>
          <wp:anchor distT="0" distB="0" distL="114300" distR="114300" simplePos="0" relativeHeight="251663360" behindDoc="1" locked="0" layoutInCell="1" allowOverlap="1" wp14:anchorId="6D8530E6" wp14:editId="03F4AF3F">
            <wp:simplePos x="0" y="0"/>
            <wp:positionH relativeFrom="margin">
              <wp:posOffset>2998145</wp:posOffset>
            </wp:positionH>
            <wp:positionV relativeFrom="paragraph">
              <wp:posOffset>-1</wp:posOffset>
            </wp:positionV>
            <wp:extent cx="2940322" cy="181476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9254" cy="1820282"/>
                    </a:xfrm>
                    <a:prstGeom prst="rect">
                      <a:avLst/>
                    </a:prstGeom>
                  </pic:spPr>
                </pic:pic>
              </a:graphicData>
            </a:graphic>
            <wp14:sizeRelH relativeFrom="margin">
              <wp14:pctWidth>0</wp14:pctWidth>
            </wp14:sizeRelH>
            <wp14:sizeRelV relativeFrom="margin">
              <wp14:pctHeight>0</wp14:pctHeight>
            </wp14:sizeRelV>
          </wp:anchor>
        </w:drawing>
      </w:r>
      <w:r w:rsidR="00907194" w:rsidRPr="00907194">
        <w:rPr>
          <w:noProof/>
        </w:rPr>
        <w:drawing>
          <wp:anchor distT="0" distB="0" distL="114300" distR="114300" simplePos="0" relativeHeight="251662336" behindDoc="1" locked="0" layoutInCell="1" allowOverlap="1" wp14:anchorId="5D161799" wp14:editId="05D23715">
            <wp:simplePos x="0" y="0"/>
            <wp:positionH relativeFrom="margin">
              <wp:align>left</wp:align>
            </wp:positionH>
            <wp:positionV relativeFrom="paragraph">
              <wp:posOffset>0</wp:posOffset>
            </wp:positionV>
            <wp:extent cx="2825750" cy="1743710"/>
            <wp:effectExtent l="0" t="0" r="0" b="8890"/>
            <wp:wrapThrough wrapText="bothSides">
              <wp:wrapPolygon edited="0">
                <wp:start x="0" y="0"/>
                <wp:lineTo x="0" y="21474"/>
                <wp:lineTo x="21406" y="21474"/>
                <wp:lineTo x="2140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0696" cy="1746860"/>
                    </a:xfrm>
                    <a:prstGeom prst="rect">
                      <a:avLst/>
                    </a:prstGeom>
                  </pic:spPr>
                </pic:pic>
              </a:graphicData>
            </a:graphic>
            <wp14:sizeRelH relativeFrom="margin">
              <wp14:pctWidth>0</wp14:pctWidth>
            </wp14:sizeRelH>
            <wp14:sizeRelV relativeFrom="margin">
              <wp14:pctHeight>0</wp14:pctHeight>
            </wp14:sizeRelV>
          </wp:anchor>
        </w:drawing>
      </w:r>
    </w:p>
    <w:p w14:paraId="571628FD" w14:textId="77777777" w:rsidR="00890F3F" w:rsidRDefault="00890F3F" w:rsidP="00AC35E3">
      <w:pPr>
        <w:spacing w:line="480" w:lineRule="auto"/>
        <w:rPr>
          <w:rFonts w:ascii="Times New Roman" w:hAnsi="Times New Roman" w:cs="Times New Roman"/>
          <w:sz w:val="24"/>
          <w:szCs w:val="24"/>
        </w:rPr>
      </w:pPr>
    </w:p>
    <w:p w14:paraId="1728F436" w14:textId="63203C59" w:rsidR="007523B6" w:rsidRDefault="007523B6" w:rsidP="00AC35E3">
      <w:pPr>
        <w:spacing w:line="480" w:lineRule="auto"/>
        <w:rPr>
          <w:rFonts w:ascii="Times New Roman" w:hAnsi="Times New Roman" w:cs="Times New Roman"/>
          <w:sz w:val="24"/>
          <w:szCs w:val="24"/>
        </w:rPr>
      </w:pPr>
    </w:p>
    <w:p w14:paraId="50CA1CAD" w14:textId="74BAE6FF" w:rsidR="003E48D4" w:rsidRDefault="003E48D4" w:rsidP="00AC35E3">
      <w:pPr>
        <w:spacing w:line="480" w:lineRule="auto"/>
        <w:rPr>
          <w:rFonts w:ascii="Times New Roman" w:hAnsi="Times New Roman" w:cs="Times New Roman"/>
          <w:sz w:val="24"/>
          <w:szCs w:val="24"/>
        </w:rPr>
      </w:pPr>
    </w:p>
    <w:p w14:paraId="79BED03A" w14:textId="3471A9C8" w:rsidR="00D57E49" w:rsidRDefault="00907194" w:rsidP="00D57E49">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Figure </w:t>
      </w:r>
      <w:r w:rsidR="006740D5">
        <w:rPr>
          <w:rFonts w:ascii="Times New Roman" w:hAnsi="Times New Roman" w:cs="Times New Roman"/>
          <w:sz w:val="20"/>
          <w:szCs w:val="20"/>
        </w:rPr>
        <w:t>5</w:t>
      </w:r>
      <w:r>
        <w:rPr>
          <w:rFonts w:ascii="Times New Roman" w:hAnsi="Times New Roman" w:cs="Times New Roman"/>
          <w:sz w:val="20"/>
          <w:szCs w:val="20"/>
        </w:rPr>
        <w:t>:</w:t>
      </w:r>
      <w:r w:rsidR="006927D4">
        <w:rPr>
          <w:rFonts w:ascii="Times New Roman" w:hAnsi="Times New Roman" w:cs="Times New Roman"/>
          <w:sz w:val="20"/>
          <w:szCs w:val="20"/>
        </w:rPr>
        <w:t xml:space="preserve"> Average cost of living </w:t>
      </w:r>
      <w:r w:rsidR="00D57E49">
        <w:rPr>
          <w:rFonts w:ascii="Times New Roman" w:hAnsi="Times New Roman" w:cs="Times New Roman"/>
          <w:sz w:val="20"/>
          <w:szCs w:val="20"/>
        </w:rPr>
        <w:tab/>
      </w:r>
      <w:r w:rsidR="00D57E49">
        <w:rPr>
          <w:rFonts w:ascii="Times New Roman" w:hAnsi="Times New Roman" w:cs="Times New Roman"/>
          <w:sz w:val="20"/>
          <w:szCs w:val="20"/>
        </w:rPr>
        <w:tab/>
      </w:r>
      <w:r w:rsidR="00D57E49">
        <w:rPr>
          <w:rFonts w:ascii="Times New Roman" w:hAnsi="Times New Roman" w:cs="Times New Roman"/>
          <w:sz w:val="20"/>
          <w:szCs w:val="20"/>
        </w:rPr>
        <w:tab/>
      </w:r>
      <w:r w:rsidR="0009588C">
        <w:rPr>
          <w:rFonts w:ascii="Times New Roman" w:hAnsi="Times New Roman" w:cs="Times New Roman"/>
          <w:sz w:val="20"/>
          <w:szCs w:val="20"/>
        </w:rPr>
        <w:t xml:space="preserve">                       </w:t>
      </w:r>
      <w:r w:rsidR="00D57E49">
        <w:rPr>
          <w:rFonts w:ascii="Times New Roman" w:hAnsi="Times New Roman" w:cs="Times New Roman"/>
          <w:sz w:val="20"/>
          <w:szCs w:val="20"/>
        </w:rPr>
        <w:t xml:space="preserve">Figure 6: </w:t>
      </w:r>
      <w:r w:rsidR="00AB3C15">
        <w:rPr>
          <w:rFonts w:ascii="Times New Roman" w:hAnsi="Times New Roman" w:cs="Times New Roman"/>
          <w:sz w:val="20"/>
          <w:szCs w:val="20"/>
        </w:rPr>
        <w:t>box plot</w:t>
      </w:r>
      <w:r w:rsidR="00901B8E">
        <w:rPr>
          <w:rFonts w:ascii="Times New Roman" w:hAnsi="Times New Roman" w:cs="Times New Roman"/>
          <w:sz w:val="20"/>
          <w:szCs w:val="20"/>
        </w:rPr>
        <w:t xml:space="preserve"> of cost </w:t>
      </w:r>
    </w:p>
    <w:p w14:paraId="413CAFC9" w14:textId="31EDDC91" w:rsidR="003E48D4" w:rsidRDefault="006927D4" w:rsidP="00D57E49">
      <w:pPr>
        <w:spacing w:line="480" w:lineRule="auto"/>
        <w:ind w:left="720" w:firstLine="720"/>
        <w:rPr>
          <w:rFonts w:ascii="Times New Roman" w:hAnsi="Times New Roman" w:cs="Times New Roman"/>
          <w:sz w:val="24"/>
          <w:szCs w:val="24"/>
        </w:rPr>
      </w:pPr>
      <w:r>
        <w:rPr>
          <w:rFonts w:ascii="Times New Roman" w:hAnsi="Times New Roman" w:cs="Times New Roman"/>
          <w:sz w:val="20"/>
          <w:szCs w:val="20"/>
        </w:rPr>
        <w:t>index by cities</w:t>
      </w:r>
      <w:r w:rsidR="00901B8E">
        <w:rPr>
          <w:rFonts w:ascii="Times New Roman" w:hAnsi="Times New Roman" w:cs="Times New Roman"/>
          <w:sz w:val="20"/>
          <w:szCs w:val="20"/>
        </w:rPr>
        <w:tab/>
      </w:r>
      <w:r w:rsidR="00901B8E">
        <w:rPr>
          <w:rFonts w:ascii="Times New Roman" w:hAnsi="Times New Roman" w:cs="Times New Roman"/>
          <w:sz w:val="20"/>
          <w:szCs w:val="20"/>
        </w:rPr>
        <w:tab/>
      </w:r>
      <w:r w:rsidR="00901B8E">
        <w:rPr>
          <w:rFonts w:ascii="Times New Roman" w:hAnsi="Times New Roman" w:cs="Times New Roman"/>
          <w:sz w:val="20"/>
          <w:szCs w:val="20"/>
        </w:rPr>
        <w:tab/>
      </w:r>
      <w:r w:rsidR="00901B8E">
        <w:rPr>
          <w:rFonts w:ascii="Times New Roman" w:hAnsi="Times New Roman" w:cs="Times New Roman"/>
          <w:sz w:val="20"/>
          <w:szCs w:val="20"/>
        </w:rPr>
        <w:tab/>
      </w:r>
      <w:r w:rsidR="00901B8E">
        <w:rPr>
          <w:rFonts w:ascii="Times New Roman" w:hAnsi="Times New Roman" w:cs="Times New Roman"/>
          <w:sz w:val="20"/>
          <w:szCs w:val="20"/>
        </w:rPr>
        <w:tab/>
      </w:r>
      <w:r w:rsidR="0009588C">
        <w:rPr>
          <w:rFonts w:ascii="Times New Roman" w:hAnsi="Times New Roman" w:cs="Times New Roman"/>
          <w:sz w:val="20"/>
          <w:szCs w:val="20"/>
        </w:rPr>
        <w:t xml:space="preserve">          </w:t>
      </w:r>
      <w:r w:rsidR="00901B8E">
        <w:rPr>
          <w:rFonts w:ascii="Times New Roman" w:hAnsi="Times New Roman" w:cs="Times New Roman"/>
          <w:sz w:val="20"/>
          <w:szCs w:val="20"/>
        </w:rPr>
        <w:t>of living index by cities</w:t>
      </w:r>
    </w:p>
    <w:p w14:paraId="70025925" w14:textId="3B7288F6" w:rsidR="003E48D4" w:rsidRDefault="006927D4" w:rsidP="00AA4B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figure </w:t>
      </w:r>
      <w:r w:rsidR="006740D5">
        <w:rPr>
          <w:rFonts w:ascii="Times New Roman" w:hAnsi="Times New Roman" w:cs="Times New Roman"/>
          <w:sz w:val="24"/>
          <w:szCs w:val="24"/>
        </w:rPr>
        <w:t>5</w:t>
      </w:r>
      <w:r w:rsidR="0009588C">
        <w:rPr>
          <w:rFonts w:ascii="Times New Roman" w:hAnsi="Times New Roman" w:cs="Times New Roman"/>
          <w:sz w:val="24"/>
          <w:szCs w:val="24"/>
        </w:rPr>
        <w:t xml:space="preserve"> and figure 6</w:t>
      </w:r>
      <w:r w:rsidR="006740D5">
        <w:rPr>
          <w:rFonts w:ascii="Times New Roman" w:hAnsi="Times New Roman" w:cs="Times New Roman"/>
          <w:sz w:val="24"/>
          <w:szCs w:val="24"/>
        </w:rPr>
        <w:t xml:space="preserve">, we can </w:t>
      </w:r>
      <w:proofErr w:type="gramStart"/>
      <w:r w:rsidR="00397232">
        <w:rPr>
          <w:rFonts w:ascii="Times New Roman" w:hAnsi="Times New Roman" w:cs="Times New Roman"/>
          <w:sz w:val="24"/>
          <w:szCs w:val="24"/>
        </w:rPr>
        <w:t>make an assumption</w:t>
      </w:r>
      <w:proofErr w:type="gramEnd"/>
      <w:r w:rsidR="00397232">
        <w:rPr>
          <w:rFonts w:ascii="Times New Roman" w:hAnsi="Times New Roman" w:cs="Times New Roman"/>
          <w:sz w:val="24"/>
          <w:szCs w:val="24"/>
        </w:rPr>
        <w:t xml:space="preserve"> </w:t>
      </w:r>
      <w:r w:rsidR="00F91FCA">
        <w:rPr>
          <w:rFonts w:ascii="Times New Roman" w:hAnsi="Times New Roman" w:cs="Times New Roman"/>
          <w:sz w:val="24"/>
          <w:szCs w:val="24"/>
        </w:rPr>
        <w:t xml:space="preserve">which should suggest that there is a </w:t>
      </w:r>
      <w:r w:rsidR="00390373">
        <w:rPr>
          <w:rFonts w:ascii="Times New Roman" w:hAnsi="Times New Roman" w:cs="Times New Roman"/>
          <w:sz w:val="24"/>
          <w:szCs w:val="24"/>
        </w:rPr>
        <w:t>significant difference</w:t>
      </w:r>
      <w:r w:rsidR="00F91FCA">
        <w:rPr>
          <w:rFonts w:ascii="Times New Roman" w:hAnsi="Times New Roman" w:cs="Times New Roman"/>
          <w:sz w:val="24"/>
          <w:szCs w:val="24"/>
        </w:rPr>
        <w:t xml:space="preserve"> between the </w:t>
      </w:r>
      <w:r w:rsidR="00390373">
        <w:rPr>
          <w:rFonts w:ascii="Times New Roman" w:hAnsi="Times New Roman" w:cs="Times New Roman"/>
          <w:sz w:val="24"/>
          <w:szCs w:val="24"/>
        </w:rPr>
        <w:t xml:space="preserve">average cost of living index inside the United States and outside of the United States. To verify that statistically, </w:t>
      </w:r>
      <w:r w:rsidR="001C4B5F">
        <w:rPr>
          <w:rFonts w:ascii="Times New Roman" w:hAnsi="Times New Roman" w:cs="Times New Roman"/>
          <w:sz w:val="24"/>
          <w:szCs w:val="24"/>
        </w:rPr>
        <w:t xml:space="preserve">I made </w:t>
      </w:r>
      <w:r w:rsidR="00B77278">
        <w:rPr>
          <w:rFonts w:ascii="Times New Roman" w:hAnsi="Times New Roman" w:cs="Times New Roman"/>
          <w:sz w:val="24"/>
          <w:szCs w:val="24"/>
        </w:rPr>
        <w:t>a</w:t>
      </w:r>
      <w:r w:rsidR="001C4B5F">
        <w:rPr>
          <w:rFonts w:ascii="Times New Roman" w:hAnsi="Times New Roman" w:cs="Times New Roman"/>
          <w:sz w:val="24"/>
          <w:szCs w:val="24"/>
        </w:rPr>
        <w:t xml:space="preserve"> hypothesis test </w:t>
      </w:r>
      <w:r w:rsidR="00B77278">
        <w:rPr>
          <w:rFonts w:ascii="Times New Roman" w:hAnsi="Times New Roman" w:cs="Times New Roman"/>
          <w:sz w:val="24"/>
          <w:szCs w:val="24"/>
        </w:rPr>
        <w:t>below:</w:t>
      </w:r>
    </w:p>
    <w:p w14:paraId="7B542992" w14:textId="628C4464" w:rsidR="00B77278" w:rsidRPr="001D6F45" w:rsidRDefault="00B77278" w:rsidP="00AC35E3">
      <w:pPr>
        <w:spacing w:line="480" w:lineRule="auto"/>
        <w:rPr>
          <w:rFonts w:ascii="Times New Roman" w:hAnsi="Times New Roman" w:cs="Times New Roman"/>
          <w:sz w:val="24"/>
          <w:szCs w:val="24"/>
        </w:rPr>
      </w:pPr>
      <w:r>
        <w:rPr>
          <w:rFonts w:ascii="Times New Roman" w:hAnsi="Times New Roman" w:cs="Times New Roman"/>
          <w:sz w:val="24"/>
          <w:szCs w:val="24"/>
        </w:rPr>
        <w:t>H</w:t>
      </w:r>
      <w:r w:rsidR="00035CA8">
        <w:rPr>
          <w:rFonts w:ascii="Times New Roman" w:hAnsi="Times New Roman" w:cs="Times New Roman"/>
          <w:sz w:val="24"/>
          <w:szCs w:val="24"/>
        </w:rPr>
        <w:softHyphen/>
      </w:r>
      <w:r w:rsidR="00035CA8">
        <w:rPr>
          <w:rFonts w:ascii="Times New Roman" w:hAnsi="Times New Roman" w:cs="Times New Roman"/>
          <w:sz w:val="24"/>
          <w:szCs w:val="24"/>
          <w:vertAlign w:val="subscript"/>
        </w:rPr>
        <w:t>0</w:t>
      </w:r>
      <w:r w:rsidR="00035CA8">
        <w:rPr>
          <w:rFonts w:ascii="Times New Roman" w:hAnsi="Times New Roman" w:cs="Times New Roman"/>
          <w:sz w:val="24"/>
          <w:szCs w:val="24"/>
        </w:rPr>
        <w:t xml:space="preserve">: </w:t>
      </w:r>
      <w:r w:rsidR="003C5A29">
        <w:rPr>
          <w:rFonts w:ascii="Times New Roman" w:hAnsi="Times New Roman" w:cs="Times New Roman"/>
          <w:sz w:val="24"/>
          <w:szCs w:val="24"/>
        </w:rPr>
        <w:t>µ</w:t>
      </w:r>
      <w:r w:rsidR="003C5A29">
        <w:rPr>
          <w:rFonts w:ascii="Times New Roman" w:hAnsi="Times New Roman" w:cs="Times New Roman"/>
          <w:sz w:val="24"/>
          <w:szCs w:val="24"/>
          <w:vertAlign w:val="subscript"/>
        </w:rPr>
        <w:t xml:space="preserve">inside </w:t>
      </w:r>
      <w:r w:rsidR="003C5A29">
        <w:rPr>
          <w:rFonts w:ascii="Times New Roman" w:hAnsi="Times New Roman" w:cs="Times New Roman"/>
          <w:sz w:val="24"/>
          <w:szCs w:val="24"/>
        </w:rPr>
        <w:t>= µ</w:t>
      </w:r>
      <w:r w:rsidR="001D6F45">
        <w:rPr>
          <w:rFonts w:ascii="Times New Roman" w:hAnsi="Times New Roman" w:cs="Times New Roman"/>
          <w:sz w:val="24"/>
          <w:szCs w:val="24"/>
        </w:rPr>
        <w:softHyphen/>
      </w:r>
      <w:r w:rsidR="001D6F45">
        <w:rPr>
          <w:rFonts w:ascii="Times New Roman" w:hAnsi="Times New Roman" w:cs="Times New Roman"/>
          <w:sz w:val="24"/>
          <w:szCs w:val="24"/>
          <w:vertAlign w:val="subscript"/>
        </w:rPr>
        <w:t>outside</w:t>
      </w:r>
      <w:r w:rsidR="001D6F45">
        <w:rPr>
          <w:rFonts w:ascii="Times New Roman" w:hAnsi="Times New Roman" w:cs="Times New Roman"/>
          <w:sz w:val="24"/>
          <w:szCs w:val="24"/>
        </w:rPr>
        <w:tab/>
      </w:r>
      <w:r w:rsidR="001D6F45">
        <w:rPr>
          <w:rFonts w:ascii="Times New Roman" w:hAnsi="Times New Roman" w:cs="Times New Roman"/>
          <w:sz w:val="24"/>
          <w:szCs w:val="24"/>
        </w:rPr>
        <w:tab/>
      </w:r>
      <w:r w:rsidR="00FC29FE">
        <w:rPr>
          <w:rFonts w:ascii="Times New Roman" w:hAnsi="Times New Roman" w:cs="Times New Roman"/>
          <w:sz w:val="24"/>
          <w:szCs w:val="24"/>
        </w:rPr>
        <w:tab/>
      </w:r>
      <w:r w:rsidR="00FC29FE">
        <w:rPr>
          <w:rFonts w:ascii="Times New Roman" w:hAnsi="Times New Roman" w:cs="Times New Roman"/>
          <w:sz w:val="24"/>
          <w:szCs w:val="24"/>
        </w:rPr>
        <w:tab/>
      </w:r>
      <w:r w:rsidR="001D6F45">
        <w:rPr>
          <w:rFonts w:ascii="Times New Roman" w:hAnsi="Times New Roman" w:cs="Times New Roman"/>
          <w:sz w:val="24"/>
          <w:szCs w:val="24"/>
        </w:rPr>
        <w:t>vs.</w:t>
      </w:r>
      <w:r w:rsidR="001D6F45">
        <w:rPr>
          <w:rFonts w:ascii="Times New Roman" w:hAnsi="Times New Roman" w:cs="Times New Roman"/>
          <w:sz w:val="24"/>
          <w:szCs w:val="24"/>
        </w:rPr>
        <w:tab/>
      </w:r>
      <w:r w:rsidR="001D6F45">
        <w:rPr>
          <w:rFonts w:ascii="Times New Roman" w:hAnsi="Times New Roman" w:cs="Times New Roman"/>
          <w:sz w:val="24"/>
          <w:szCs w:val="24"/>
        </w:rPr>
        <w:tab/>
      </w:r>
      <w:r w:rsidR="001D6F45">
        <w:rPr>
          <w:rFonts w:ascii="Times New Roman" w:hAnsi="Times New Roman" w:cs="Times New Roman"/>
          <w:sz w:val="24"/>
          <w:szCs w:val="24"/>
        </w:rPr>
        <w:tab/>
      </w:r>
      <w:r w:rsidR="00FC29FE">
        <w:rPr>
          <w:rFonts w:ascii="Times New Roman" w:hAnsi="Times New Roman" w:cs="Times New Roman"/>
          <w:sz w:val="24"/>
          <w:szCs w:val="24"/>
        </w:rPr>
        <w:tab/>
      </w:r>
      <w:r w:rsidR="001D6F45">
        <w:rPr>
          <w:rFonts w:ascii="Times New Roman" w:hAnsi="Times New Roman" w:cs="Times New Roman"/>
          <w:sz w:val="24"/>
          <w:szCs w:val="24"/>
        </w:rPr>
        <w:t>H</w:t>
      </w:r>
      <w:r w:rsidR="001D6F45">
        <w:rPr>
          <w:rFonts w:ascii="Times New Roman" w:hAnsi="Times New Roman" w:cs="Times New Roman"/>
          <w:sz w:val="24"/>
          <w:szCs w:val="24"/>
          <w:vertAlign w:val="subscript"/>
        </w:rPr>
        <w:t>1</w:t>
      </w:r>
      <w:r w:rsidR="001D6F45">
        <w:rPr>
          <w:rFonts w:ascii="Times New Roman" w:hAnsi="Times New Roman" w:cs="Times New Roman"/>
          <w:sz w:val="24"/>
          <w:szCs w:val="24"/>
        </w:rPr>
        <w:t xml:space="preserve">: </w:t>
      </w:r>
      <w:r w:rsidR="00FC29FE">
        <w:rPr>
          <w:rFonts w:ascii="Times New Roman" w:hAnsi="Times New Roman" w:cs="Times New Roman"/>
          <w:sz w:val="24"/>
          <w:szCs w:val="24"/>
        </w:rPr>
        <w:t>µ</w:t>
      </w:r>
      <w:r w:rsidR="00FC29FE">
        <w:rPr>
          <w:rFonts w:ascii="Times New Roman" w:hAnsi="Times New Roman" w:cs="Times New Roman"/>
          <w:sz w:val="24"/>
          <w:szCs w:val="24"/>
          <w:vertAlign w:val="subscript"/>
        </w:rPr>
        <w:t xml:space="preserve">inside </w:t>
      </w:r>
      <w:r w:rsidR="00FC29FE">
        <w:rPr>
          <w:rFonts w:ascii="Times New Roman" w:hAnsi="Times New Roman" w:cs="Times New Roman"/>
          <w:sz w:val="24"/>
          <w:szCs w:val="24"/>
        </w:rPr>
        <w:t>≠ µ</w:t>
      </w:r>
      <w:r w:rsidR="00FC29FE">
        <w:rPr>
          <w:rFonts w:ascii="Times New Roman" w:hAnsi="Times New Roman" w:cs="Times New Roman"/>
          <w:sz w:val="24"/>
          <w:szCs w:val="24"/>
        </w:rPr>
        <w:softHyphen/>
      </w:r>
      <w:r w:rsidR="00FC29FE">
        <w:rPr>
          <w:rFonts w:ascii="Times New Roman" w:hAnsi="Times New Roman" w:cs="Times New Roman"/>
          <w:sz w:val="24"/>
          <w:szCs w:val="24"/>
          <w:vertAlign w:val="subscript"/>
        </w:rPr>
        <w:t>outside</w:t>
      </w:r>
    </w:p>
    <w:p w14:paraId="4B12E2FF" w14:textId="48052919" w:rsidR="004E2AE2" w:rsidRDefault="00FC29FE" w:rsidP="00AA4B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null hypothesis is saying that there is no significant difference between the average cost of living index inside of the </w:t>
      </w:r>
      <w:r w:rsidR="00CE705E">
        <w:rPr>
          <w:rFonts w:ascii="Times New Roman" w:hAnsi="Times New Roman" w:cs="Times New Roman"/>
          <w:sz w:val="24"/>
          <w:szCs w:val="24"/>
        </w:rPr>
        <w:t xml:space="preserve">United States and the average cost of living index outside of the United States. </w:t>
      </w:r>
      <w:r w:rsidR="008549C7">
        <w:rPr>
          <w:rFonts w:ascii="Times New Roman" w:hAnsi="Times New Roman" w:cs="Times New Roman"/>
          <w:sz w:val="24"/>
          <w:szCs w:val="24"/>
        </w:rPr>
        <w:t>Our alternative hypothesis is suggesting that the difference between the average cost of living index inside of the United States and the average cost of living index outside of the United States is indeed significant.</w:t>
      </w:r>
    </w:p>
    <w:tbl>
      <w:tblPr>
        <w:tblStyle w:val="TableGrid"/>
        <w:tblW w:w="0" w:type="auto"/>
        <w:tblLook w:val="04A0" w:firstRow="1" w:lastRow="0" w:firstColumn="1" w:lastColumn="0" w:noHBand="0" w:noVBand="1"/>
      </w:tblPr>
      <w:tblGrid>
        <w:gridCol w:w="3116"/>
        <w:gridCol w:w="3117"/>
        <w:gridCol w:w="3117"/>
      </w:tblGrid>
      <w:tr w:rsidR="00C92FD7" w14:paraId="539C64DC" w14:textId="77777777" w:rsidTr="00C92FD7">
        <w:tc>
          <w:tcPr>
            <w:tcW w:w="3116" w:type="dxa"/>
          </w:tcPr>
          <w:p w14:paraId="4865C8C1" w14:textId="77777777" w:rsidR="00C92FD7" w:rsidRDefault="00C92FD7" w:rsidP="00DD01B5">
            <w:pPr>
              <w:spacing w:line="480" w:lineRule="auto"/>
              <w:jc w:val="center"/>
              <w:rPr>
                <w:rFonts w:ascii="Times New Roman" w:hAnsi="Times New Roman" w:cs="Times New Roman"/>
                <w:sz w:val="24"/>
                <w:szCs w:val="24"/>
              </w:rPr>
            </w:pPr>
          </w:p>
        </w:tc>
        <w:tc>
          <w:tcPr>
            <w:tcW w:w="3117" w:type="dxa"/>
          </w:tcPr>
          <w:p w14:paraId="03D3711A" w14:textId="600A74A1" w:rsidR="00C92FD7" w:rsidRDefault="00922002" w:rsidP="00DD01B5">
            <w:pPr>
              <w:spacing w:line="480" w:lineRule="auto"/>
              <w:jc w:val="center"/>
              <w:rPr>
                <w:rFonts w:ascii="Times New Roman" w:hAnsi="Times New Roman" w:cs="Times New Roman"/>
                <w:sz w:val="24"/>
                <w:szCs w:val="24"/>
              </w:rPr>
            </w:pPr>
            <w:r>
              <w:rPr>
                <w:rFonts w:ascii="Times New Roman" w:hAnsi="Times New Roman" w:cs="Times New Roman"/>
                <w:sz w:val="24"/>
                <w:szCs w:val="24"/>
              </w:rPr>
              <w:t>Inside of</w:t>
            </w:r>
            <w:r w:rsidR="00DD01B5">
              <w:rPr>
                <w:rFonts w:ascii="Times New Roman" w:hAnsi="Times New Roman" w:cs="Times New Roman"/>
                <w:sz w:val="24"/>
                <w:szCs w:val="24"/>
              </w:rPr>
              <w:t xml:space="preserve"> the United States</w:t>
            </w:r>
          </w:p>
        </w:tc>
        <w:tc>
          <w:tcPr>
            <w:tcW w:w="3117" w:type="dxa"/>
          </w:tcPr>
          <w:p w14:paraId="61A6B5E1" w14:textId="26651714" w:rsidR="00C92FD7" w:rsidRDefault="00DD01B5" w:rsidP="00DD01B5">
            <w:pPr>
              <w:spacing w:line="480" w:lineRule="auto"/>
              <w:jc w:val="center"/>
              <w:rPr>
                <w:rFonts w:ascii="Times New Roman" w:hAnsi="Times New Roman" w:cs="Times New Roman"/>
                <w:sz w:val="24"/>
                <w:szCs w:val="24"/>
              </w:rPr>
            </w:pPr>
            <w:r>
              <w:rPr>
                <w:rFonts w:ascii="Times New Roman" w:hAnsi="Times New Roman" w:cs="Times New Roman"/>
                <w:sz w:val="24"/>
                <w:szCs w:val="24"/>
              </w:rPr>
              <w:t>Outside of the United States</w:t>
            </w:r>
          </w:p>
        </w:tc>
      </w:tr>
      <w:tr w:rsidR="00C92FD7" w14:paraId="15FA8B91" w14:textId="77777777" w:rsidTr="00C92FD7">
        <w:tc>
          <w:tcPr>
            <w:tcW w:w="3116" w:type="dxa"/>
          </w:tcPr>
          <w:p w14:paraId="31D629E2" w14:textId="7447B3A4" w:rsidR="00C92FD7" w:rsidRDefault="00B5460C" w:rsidP="00DD01B5">
            <w:pPr>
              <w:spacing w:line="480" w:lineRule="auto"/>
              <w:jc w:val="center"/>
              <w:rPr>
                <w:rFonts w:ascii="Times New Roman" w:hAnsi="Times New Roman" w:cs="Times New Roman"/>
                <w:sz w:val="24"/>
                <w:szCs w:val="24"/>
              </w:rPr>
            </w:pPr>
            <w:r>
              <w:rPr>
                <w:rFonts w:ascii="Times New Roman" w:hAnsi="Times New Roman" w:cs="Times New Roman"/>
                <w:sz w:val="24"/>
                <w:szCs w:val="24"/>
              </w:rPr>
              <w:t>Means</w:t>
            </w:r>
          </w:p>
        </w:tc>
        <w:tc>
          <w:tcPr>
            <w:tcW w:w="3117" w:type="dxa"/>
          </w:tcPr>
          <w:p w14:paraId="00119467" w14:textId="2113839E" w:rsidR="00C92FD7" w:rsidRDefault="000F3C8F" w:rsidP="00DD01B5">
            <w:pPr>
              <w:spacing w:line="480" w:lineRule="auto"/>
              <w:jc w:val="center"/>
              <w:rPr>
                <w:rFonts w:ascii="Times New Roman" w:hAnsi="Times New Roman" w:cs="Times New Roman"/>
                <w:sz w:val="24"/>
                <w:szCs w:val="24"/>
              </w:rPr>
            </w:pPr>
            <w:r w:rsidRPr="000F3C8F">
              <w:rPr>
                <w:rFonts w:ascii="Times New Roman" w:hAnsi="Times New Roman" w:cs="Times New Roman"/>
                <w:sz w:val="24"/>
                <w:szCs w:val="24"/>
              </w:rPr>
              <w:t>70.9065</w:t>
            </w:r>
          </w:p>
        </w:tc>
        <w:tc>
          <w:tcPr>
            <w:tcW w:w="3117" w:type="dxa"/>
          </w:tcPr>
          <w:p w14:paraId="3D76E9F7" w14:textId="288F2FD1" w:rsidR="00C92FD7" w:rsidRDefault="00436E5E" w:rsidP="00DD01B5">
            <w:pPr>
              <w:spacing w:line="480" w:lineRule="auto"/>
              <w:jc w:val="center"/>
              <w:rPr>
                <w:rFonts w:ascii="Times New Roman" w:hAnsi="Times New Roman" w:cs="Times New Roman"/>
                <w:sz w:val="24"/>
                <w:szCs w:val="24"/>
              </w:rPr>
            </w:pPr>
            <w:r w:rsidRPr="00436E5E">
              <w:rPr>
                <w:rFonts w:ascii="Times New Roman" w:hAnsi="Times New Roman" w:cs="Times New Roman"/>
                <w:sz w:val="24"/>
                <w:szCs w:val="24"/>
              </w:rPr>
              <w:t>53.6451</w:t>
            </w:r>
          </w:p>
        </w:tc>
      </w:tr>
      <w:tr w:rsidR="00C92FD7" w14:paraId="1B479F15" w14:textId="77777777" w:rsidTr="00C92FD7">
        <w:tc>
          <w:tcPr>
            <w:tcW w:w="3116" w:type="dxa"/>
          </w:tcPr>
          <w:p w14:paraId="47C8EAD4" w14:textId="4BE1E78C" w:rsidR="00C92FD7" w:rsidRDefault="00B5460C" w:rsidP="00DD01B5">
            <w:pPr>
              <w:spacing w:line="480" w:lineRule="auto"/>
              <w:jc w:val="center"/>
              <w:rPr>
                <w:rFonts w:ascii="Times New Roman" w:hAnsi="Times New Roman" w:cs="Times New Roman"/>
                <w:sz w:val="24"/>
                <w:szCs w:val="24"/>
              </w:rPr>
            </w:pPr>
            <w:r>
              <w:rPr>
                <w:rFonts w:ascii="Times New Roman" w:hAnsi="Times New Roman" w:cs="Times New Roman"/>
                <w:sz w:val="24"/>
                <w:szCs w:val="24"/>
              </w:rPr>
              <w:t>Standard D</w:t>
            </w:r>
            <w:r w:rsidR="00655655">
              <w:rPr>
                <w:rFonts w:ascii="Times New Roman" w:hAnsi="Times New Roman" w:cs="Times New Roman"/>
                <w:sz w:val="24"/>
                <w:szCs w:val="24"/>
              </w:rPr>
              <w:t>eviation</w:t>
            </w:r>
          </w:p>
        </w:tc>
        <w:tc>
          <w:tcPr>
            <w:tcW w:w="3117" w:type="dxa"/>
          </w:tcPr>
          <w:p w14:paraId="01E5A6DA" w14:textId="46B2A273" w:rsidR="00C92FD7" w:rsidRDefault="00871006" w:rsidP="00DD01B5">
            <w:pPr>
              <w:spacing w:line="480" w:lineRule="auto"/>
              <w:jc w:val="center"/>
              <w:rPr>
                <w:rFonts w:ascii="Times New Roman" w:hAnsi="Times New Roman" w:cs="Times New Roman"/>
                <w:sz w:val="24"/>
                <w:szCs w:val="24"/>
              </w:rPr>
            </w:pPr>
            <w:r w:rsidRPr="00871006">
              <w:rPr>
                <w:rFonts w:ascii="Times New Roman" w:hAnsi="Times New Roman" w:cs="Times New Roman"/>
                <w:sz w:val="24"/>
                <w:szCs w:val="24"/>
              </w:rPr>
              <w:t xml:space="preserve">8.8109  </w:t>
            </w:r>
          </w:p>
        </w:tc>
        <w:tc>
          <w:tcPr>
            <w:tcW w:w="3117" w:type="dxa"/>
          </w:tcPr>
          <w:p w14:paraId="623EB8E2" w14:textId="66E6D605" w:rsidR="00C92FD7" w:rsidRDefault="00B1013F" w:rsidP="00DD01B5">
            <w:pPr>
              <w:spacing w:line="480" w:lineRule="auto"/>
              <w:jc w:val="center"/>
              <w:rPr>
                <w:rFonts w:ascii="Times New Roman" w:hAnsi="Times New Roman" w:cs="Times New Roman"/>
                <w:sz w:val="24"/>
                <w:szCs w:val="24"/>
              </w:rPr>
            </w:pPr>
            <w:r w:rsidRPr="00B1013F">
              <w:rPr>
                <w:rFonts w:ascii="Times New Roman" w:hAnsi="Times New Roman" w:cs="Times New Roman"/>
                <w:sz w:val="24"/>
                <w:szCs w:val="24"/>
              </w:rPr>
              <w:t>20.5322</w:t>
            </w:r>
          </w:p>
        </w:tc>
      </w:tr>
      <w:tr w:rsidR="00C92FD7" w14:paraId="6EB8E83C" w14:textId="77777777" w:rsidTr="00C92FD7">
        <w:tc>
          <w:tcPr>
            <w:tcW w:w="3116" w:type="dxa"/>
          </w:tcPr>
          <w:p w14:paraId="25AE9F1B" w14:textId="6267BC4C" w:rsidR="00C92FD7" w:rsidRDefault="00655655" w:rsidP="00DD01B5">
            <w:pPr>
              <w:spacing w:line="480" w:lineRule="auto"/>
              <w:jc w:val="center"/>
              <w:rPr>
                <w:rFonts w:ascii="Times New Roman" w:hAnsi="Times New Roman" w:cs="Times New Roman"/>
                <w:sz w:val="24"/>
                <w:szCs w:val="24"/>
              </w:rPr>
            </w:pPr>
            <w:r>
              <w:rPr>
                <w:rFonts w:ascii="Times New Roman" w:hAnsi="Times New Roman" w:cs="Times New Roman"/>
                <w:sz w:val="24"/>
                <w:szCs w:val="24"/>
              </w:rPr>
              <w:t>Sample Size</w:t>
            </w:r>
          </w:p>
        </w:tc>
        <w:tc>
          <w:tcPr>
            <w:tcW w:w="3117" w:type="dxa"/>
          </w:tcPr>
          <w:p w14:paraId="371A844F" w14:textId="5F93F9BE" w:rsidR="00C92FD7" w:rsidRDefault="00AE45A8" w:rsidP="00DD01B5">
            <w:pPr>
              <w:spacing w:line="48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3117" w:type="dxa"/>
          </w:tcPr>
          <w:p w14:paraId="0F5298B4" w14:textId="0FB58786" w:rsidR="00C92FD7" w:rsidRDefault="00AE45A8" w:rsidP="00DD01B5">
            <w:pPr>
              <w:spacing w:line="480" w:lineRule="auto"/>
              <w:jc w:val="center"/>
              <w:rPr>
                <w:rFonts w:ascii="Times New Roman" w:hAnsi="Times New Roman" w:cs="Times New Roman"/>
                <w:sz w:val="24"/>
                <w:szCs w:val="24"/>
              </w:rPr>
            </w:pPr>
            <w:r>
              <w:rPr>
                <w:rFonts w:ascii="Times New Roman" w:hAnsi="Times New Roman" w:cs="Times New Roman"/>
                <w:sz w:val="24"/>
                <w:szCs w:val="24"/>
              </w:rPr>
              <w:t>426</w:t>
            </w:r>
          </w:p>
        </w:tc>
      </w:tr>
    </w:tbl>
    <w:p w14:paraId="1306CCFE" w14:textId="66E4FBB9" w:rsidR="004E2AE2" w:rsidRDefault="00AE45A8" w:rsidP="00AA4B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table we can see that the </w:t>
      </w:r>
      <w:r w:rsidR="009E649B">
        <w:rPr>
          <w:rFonts w:ascii="Times New Roman" w:hAnsi="Times New Roman" w:cs="Times New Roman"/>
          <w:sz w:val="24"/>
          <w:szCs w:val="24"/>
        </w:rPr>
        <w:t xml:space="preserve">difference in mean and standard deviation is </w:t>
      </w:r>
      <w:r w:rsidR="006A04E4">
        <w:rPr>
          <w:rFonts w:ascii="Times New Roman" w:hAnsi="Times New Roman" w:cs="Times New Roman"/>
          <w:sz w:val="24"/>
          <w:szCs w:val="24"/>
        </w:rPr>
        <w:t xml:space="preserve">relatively large, so it is reasonable for us </w:t>
      </w:r>
      <w:r w:rsidR="00FE7055">
        <w:rPr>
          <w:rFonts w:ascii="Times New Roman" w:hAnsi="Times New Roman" w:cs="Times New Roman"/>
          <w:sz w:val="24"/>
          <w:szCs w:val="24"/>
        </w:rPr>
        <w:t xml:space="preserve">to </w:t>
      </w:r>
      <w:r w:rsidR="00CA063C">
        <w:rPr>
          <w:rFonts w:ascii="Times New Roman" w:hAnsi="Times New Roman" w:cs="Times New Roman"/>
          <w:sz w:val="24"/>
          <w:szCs w:val="24"/>
        </w:rPr>
        <w:t xml:space="preserve">expect that the result of </w:t>
      </w:r>
      <w:r w:rsidR="00A84689">
        <w:rPr>
          <w:rFonts w:ascii="Times New Roman" w:hAnsi="Times New Roman" w:cs="Times New Roman"/>
          <w:sz w:val="24"/>
          <w:szCs w:val="24"/>
        </w:rPr>
        <w:t xml:space="preserve">the hypothesis test is to reject the null </w:t>
      </w:r>
      <w:r w:rsidR="00A84689">
        <w:rPr>
          <w:rFonts w:ascii="Times New Roman" w:hAnsi="Times New Roman" w:cs="Times New Roman"/>
          <w:sz w:val="24"/>
          <w:szCs w:val="24"/>
        </w:rPr>
        <w:lastRenderedPageBreak/>
        <w:t>hypothesis which means there is significant difference between the average cost of living index inside of the United States and the average cost of living index outside of the United States.</w:t>
      </w:r>
    </w:p>
    <w:p w14:paraId="302F214D" w14:textId="4949611B" w:rsidR="00AA4B22" w:rsidRDefault="00AA4B22" w:rsidP="00AA4B22">
      <w:pPr>
        <w:spacing w:line="480" w:lineRule="auto"/>
        <w:rPr>
          <w:rFonts w:ascii="Times New Roman" w:hAnsi="Times New Roman" w:cs="Times New Roman"/>
          <w:b/>
          <w:bCs/>
          <w:sz w:val="24"/>
          <w:szCs w:val="24"/>
        </w:rPr>
      </w:pPr>
      <w:r w:rsidRPr="00B5460C">
        <w:rPr>
          <w:rFonts w:ascii="Times New Roman" w:hAnsi="Times New Roman" w:cs="Times New Roman"/>
          <w:b/>
          <w:bCs/>
          <w:sz w:val="24"/>
          <w:szCs w:val="24"/>
        </w:rPr>
        <w:t>3.4.</w:t>
      </w:r>
      <w:r>
        <w:rPr>
          <w:rFonts w:ascii="Times New Roman" w:hAnsi="Times New Roman" w:cs="Times New Roman"/>
          <w:b/>
          <w:bCs/>
          <w:sz w:val="24"/>
          <w:szCs w:val="24"/>
        </w:rPr>
        <w:t>2</w:t>
      </w:r>
      <w:r w:rsidRPr="00B5460C">
        <w:rPr>
          <w:rFonts w:ascii="Times New Roman" w:hAnsi="Times New Roman" w:cs="Times New Roman"/>
          <w:b/>
          <w:bCs/>
          <w:sz w:val="24"/>
          <w:szCs w:val="24"/>
        </w:rPr>
        <w:t xml:space="preserve"> </w:t>
      </w:r>
      <w:r w:rsidR="00C06987">
        <w:rPr>
          <w:rFonts w:ascii="Times New Roman" w:hAnsi="Times New Roman" w:cs="Times New Roman"/>
          <w:b/>
          <w:bCs/>
          <w:sz w:val="24"/>
          <w:szCs w:val="24"/>
        </w:rPr>
        <w:t xml:space="preserve">Two Sample </w:t>
      </w:r>
      <w:r w:rsidR="000C7F86">
        <w:rPr>
          <w:rFonts w:ascii="Times New Roman" w:hAnsi="Times New Roman" w:cs="Times New Roman"/>
          <w:b/>
          <w:bCs/>
          <w:sz w:val="24"/>
          <w:szCs w:val="24"/>
        </w:rPr>
        <w:t>t</w:t>
      </w:r>
      <w:r w:rsidR="00C06987">
        <w:rPr>
          <w:rFonts w:ascii="Times New Roman" w:hAnsi="Times New Roman" w:cs="Times New Roman"/>
          <w:b/>
          <w:bCs/>
          <w:sz w:val="24"/>
          <w:szCs w:val="24"/>
        </w:rPr>
        <w:t>-test</w:t>
      </w:r>
      <w:r>
        <w:rPr>
          <w:rFonts w:ascii="Times New Roman" w:hAnsi="Times New Roman" w:cs="Times New Roman"/>
          <w:b/>
          <w:bCs/>
          <w:sz w:val="24"/>
          <w:szCs w:val="24"/>
        </w:rPr>
        <w:t xml:space="preserve"> </w:t>
      </w:r>
      <w:r w:rsidR="00C06987">
        <w:rPr>
          <w:rFonts w:ascii="Times New Roman" w:hAnsi="Times New Roman" w:cs="Times New Roman"/>
          <w:b/>
          <w:bCs/>
          <w:sz w:val="24"/>
          <w:szCs w:val="24"/>
        </w:rPr>
        <w:t>R</w:t>
      </w:r>
      <w:r>
        <w:rPr>
          <w:rFonts w:ascii="Times New Roman" w:hAnsi="Times New Roman" w:cs="Times New Roman"/>
          <w:b/>
          <w:bCs/>
          <w:sz w:val="24"/>
          <w:szCs w:val="24"/>
        </w:rPr>
        <w:t>esult</w:t>
      </w:r>
    </w:p>
    <w:p w14:paraId="7C23F2CD" w14:textId="02D7A47B" w:rsidR="002D2491" w:rsidRDefault="00BB0570" w:rsidP="00EF3ACC">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The </w:t>
      </w:r>
      <w:r w:rsidR="000C7F86">
        <w:rPr>
          <w:rFonts w:ascii="Times New Roman" w:hAnsi="Times New Roman" w:cs="Times New Roman"/>
          <w:sz w:val="24"/>
          <w:szCs w:val="24"/>
        </w:rPr>
        <w:t>T</w:t>
      </w:r>
      <w:r w:rsidR="00C06987">
        <w:rPr>
          <w:rFonts w:ascii="Times New Roman" w:hAnsi="Times New Roman" w:cs="Times New Roman"/>
          <w:sz w:val="24"/>
          <w:szCs w:val="24"/>
        </w:rPr>
        <w:t xml:space="preserve">wo </w:t>
      </w:r>
      <w:r w:rsidR="000C7F86">
        <w:rPr>
          <w:rFonts w:ascii="Times New Roman" w:hAnsi="Times New Roman" w:cs="Times New Roman"/>
          <w:sz w:val="24"/>
          <w:szCs w:val="24"/>
        </w:rPr>
        <w:t>S</w:t>
      </w:r>
      <w:r w:rsidR="00C06987">
        <w:rPr>
          <w:rFonts w:ascii="Times New Roman" w:hAnsi="Times New Roman" w:cs="Times New Roman"/>
          <w:sz w:val="24"/>
          <w:szCs w:val="24"/>
        </w:rPr>
        <w:t>ample t-</w:t>
      </w:r>
      <w:r>
        <w:rPr>
          <w:rFonts w:ascii="Times New Roman" w:hAnsi="Times New Roman" w:cs="Times New Roman"/>
          <w:sz w:val="24"/>
          <w:szCs w:val="24"/>
        </w:rPr>
        <w:t xml:space="preserve">test </w:t>
      </w:r>
      <w:r w:rsidR="007970ED">
        <w:rPr>
          <w:rFonts w:ascii="Times New Roman" w:hAnsi="Times New Roman" w:cs="Times New Roman"/>
          <w:sz w:val="24"/>
          <w:szCs w:val="24"/>
        </w:rPr>
        <w:t>provides following result</w:t>
      </w:r>
      <w:r w:rsidR="002D2491">
        <w:rPr>
          <w:rFonts w:ascii="Times New Roman" w:hAnsi="Times New Roman" w:cs="Times New Roman"/>
          <w:sz w:val="24"/>
          <w:szCs w:val="24"/>
        </w:rPr>
        <w:t>:</w:t>
      </w:r>
      <w:r w:rsidR="00EF3ACC">
        <w:rPr>
          <w:rFonts w:ascii="Times New Roman" w:hAnsi="Times New Roman" w:cs="Times New Roman"/>
          <w:sz w:val="24"/>
          <w:szCs w:val="24"/>
        </w:rPr>
        <w:t xml:space="preserve"> </w:t>
      </w:r>
      <w:r w:rsidR="002D2491">
        <w:rPr>
          <w:rFonts w:ascii="Times New Roman" w:hAnsi="Times New Roman" w:cs="Times New Roman"/>
          <w:sz w:val="24"/>
          <w:szCs w:val="24"/>
        </w:rPr>
        <w:t xml:space="preserve">The </w:t>
      </w:r>
      <w:r w:rsidR="00C06987">
        <w:rPr>
          <w:rFonts w:ascii="Times New Roman" w:hAnsi="Times New Roman" w:cs="Times New Roman"/>
          <w:sz w:val="24"/>
          <w:szCs w:val="24"/>
        </w:rPr>
        <w:t>t</w:t>
      </w:r>
      <w:r w:rsidR="002D2491">
        <w:rPr>
          <w:rFonts w:ascii="Times New Roman" w:hAnsi="Times New Roman" w:cs="Times New Roman"/>
          <w:sz w:val="24"/>
          <w:szCs w:val="24"/>
        </w:rPr>
        <w:t xml:space="preserve"> statistics of the </w:t>
      </w:r>
      <w:r w:rsidR="000C7F86">
        <w:rPr>
          <w:rFonts w:ascii="Times New Roman" w:hAnsi="Times New Roman" w:cs="Times New Roman"/>
          <w:sz w:val="24"/>
          <w:szCs w:val="24"/>
        </w:rPr>
        <w:t>T</w:t>
      </w:r>
      <w:r w:rsidR="00C06987">
        <w:rPr>
          <w:rFonts w:ascii="Times New Roman" w:hAnsi="Times New Roman" w:cs="Times New Roman"/>
          <w:sz w:val="24"/>
          <w:szCs w:val="24"/>
        </w:rPr>
        <w:t>wo</w:t>
      </w:r>
      <w:r w:rsidR="000C7F86">
        <w:rPr>
          <w:rFonts w:ascii="Times New Roman" w:hAnsi="Times New Roman" w:cs="Times New Roman"/>
          <w:sz w:val="24"/>
          <w:szCs w:val="24"/>
        </w:rPr>
        <w:t xml:space="preserve"> S</w:t>
      </w:r>
      <w:r w:rsidR="00C06987">
        <w:rPr>
          <w:rFonts w:ascii="Times New Roman" w:hAnsi="Times New Roman" w:cs="Times New Roman"/>
          <w:sz w:val="24"/>
          <w:szCs w:val="24"/>
        </w:rPr>
        <w:t>ample t-</w:t>
      </w:r>
      <w:r w:rsidR="002D2491">
        <w:rPr>
          <w:rFonts w:ascii="Times New Roman" w:hAnsi="Times New Roman" w:cs="Times New Roman"/>
          <w:sz w:val="24"/>
          <w:szCs w:val="24"/>
        </w:rPr>
        <w:t xml:space="preserve">test is </w:t>
      </w:r>
      <w:r w:rsidR="00C308C9" w:rsidRPr="00C308C9">
        <w:rPr>
          <w:rFonts w:ascii="Times New Roman" w:hAnsi="Times New Roman" w:cs="Times New Roman"/>
          <w:sz w:val="24"/>
          <w:szCs w:val="24"/>
        </w:rPr>
        <w:t>13.257</w:t>
      </w:r>
      <w:r w:rsidR="00A0578F">
        <w:rPr>
          <w:rFonts w:ascii="Times New Roman" w:hAnsi="Times New Roman" w:cs="Times New Roman"/>
          <w:sz w:val="24"/>
          <w:szCs w:val="24"/>
        </w:rPr>
        <w:t xml:space="preserve">. The </w:t>
      </w:r>
      <w:r w:rsidR="001A6626">
        <w:rPr>
          <w:rFonts w:ascii="Times New Roman" w:hAnsi="Times New Roman" w:cs="Times New Roman"/>
          <w:sz w:val="24"/>
          <w:szCs w:val="24"/>
        </w:rPr>
        <w:t>p-value</w:t>
      </w:r>
      <w:r w:rsidR="007A0FF6">
        <w:rPr>
          <w:rFonts w:ascii="Times New Roman" w:hAnsi="Times New Roman" w:cs="Times New Roman"/>
          <w:sz w:val="24"/>
          <w:szCs w:val="24"/>
        </w:rPr>
        <w:t xml:space="preserve"> </w:t>
      </w:r>
      <w:r w:rsidR="00A0578F">
        <w:rPr>
          <w:rFonts w:ascii="Times New Roman" w:hAnsi="Times New Roman" w:cs="Times New Roman"/>
          <w:sz w:val="24"/>
          <w:szCs w:val="24"/>
        </w:rPr>
        <w:t xml:space="preserve">of the </w:t>
      </w:r>
      <w:r w:rsidR="000C7F86">
        <w:rPr>
          <w:rFonts w:ascii="Times New Roman" w:hAnsi="Times New Roman" w:cs="Times New Roman"/>
          <w:sz w:val="24"/>
          <w:szCs w:val="24"/>
        </w:rPr>
        <w:t xml:space="preserve">Two Sample t-test </w:t>
      </w:r>
      <w:r w:rsidR="007A0FF6">
        <w:rPr>
          <w:rFonts w:ascii="Times New Roman" w:hAnsi="Times New Roman" w:cs="Times New Roman"/>
          <w:sz w:val="24"/>
          <w:szCs w:val="24"/>
        </w:rPr>
        <w:t>approximately</w:t>
      </w:r>
      <w:r w:rsidR="001A6626">
        <w:rPr>
          <w:rFonts w:ascii="Times New Roman" w:hAnsi="Times New Roman" w:cs="Times New Roman"/>
          <w:sz w:val="24"/>
          <w:szCs w:val="24"/>
        </w:rPr>
        <w:t xml:space="preserve"> equals to </w:t>
      </w:r>
      <w:r w:rsidR="007A0FF6" w:rsidRPr="007A0FF6">
        <w:rPr>
          <w:rFonts w:ascii="Times New Roman" w:hAnsi="Times New Roman" w:cs="Times New Roman"/>
          <w:sz w:val="24"/>
          <w:szCs w:val="24"/>
        </w:rPr>
        <w:t>2.2e-16</w:t>
      </w:r>
      <w:r w:rsidR="003905F0">
        <w:rPr>
          <w:rFonts w:ascii="Times New Roman" w:hAnsi="Times New Roman" w:cs="Times New Roman"/>
          <w:sz w:val="24"/>
          <w:szCs w:val="24"/>
        </w:rPr>
        <w:t xml:space="preserve"> (&lt; 0.01)</w:t>
      </w:r>
      <w:r w:rsidR="002E610D">
        <w:rPr>
          <w:rFonts w:ascii="Times New Roman" w:hAnsi="Times New Roman" w:cs="Times New Roman"/>
          <w:sz w:val="24"/>
          <w:szCs w:val="24"/>
        </w:rPr>
        <w:t xml:space="preserve">, which means </w:t>
      </w:r>
      <w:r w:rsidR="003905F0">
        <w:rPr>
          <w:rFonts w:ascii="Times New Roman" w:eastAsia="Times New Roman" w:hAnsi="Times New Roman" w:cs="Times New Roman"/>
          <w:sz w:val="24"/>
          <w:szCs w:val="24"/>
        </w:rPr>
        <w:t xml:space="preserve">that if in reality there is no difference </w:t>
      </w:r>
      <w:r w:rsidR="003905F0">
        <w:rPr>
          <w:rFonts w:ascii="Times New Roman" w:hAnsi="Times New Roman" w:cs="Times New Roman"/>
          <w:sz w:val="24"/>
          <w:szCs w:val="24"/>
        </w:rPr>
        <w:t>between the average cost of living index inside of the United States and the average cost of living index outside of the United States</w:t>
      </w:r>
      <w:r w:rsidR="003905F0">
        <w:rPr>
          <w:rFonts w:ascii="Times New Roman" w:eastAsia="Times New Roman" w:hAnsi="Times New Roman" w:cs="Times New Roman"/>
          <w:sz w:val="24"/>
          <w:szCs w:val="24"/>
        </w:rPr>
        <w:t xml:space="preserve"> (H</w:t>
      </w:r>
      <w:r w:rsidR="003905F0">
        <w:rPr>
          <w:rFonts w:ascii="Times New Roman" w:eastAsia="Times New Roman" w:hAnsi="Times New Roman" w:cs="Times New Roman"/>
          <w:sz w:val="24"/>
          <w:szCs w:val="24"/>
          <w:vertAlign w:val="subscript"/>
        </w:rPr>
        <w:t>0</w:t>
      </w:r>
      <w:r w:rsidR="003905F0">
        <w:rPr>
          <w:rFonts w:ascii="Times New Roman" w:eastAsia="Times New Roman" w:hAnsi="Times New Roman" w:cs="Times New Roman"/>
          <w:sz w:val="24"/>
          <w:szCs w:val="24"/>
        </w:rPr>
        <w:t xml:space="preserve"> is true), we will observe our data or more extreme case with probability </w:t>
      </w:r>
      <w:r w:rsidR="003905F0" w:rsidRPr="007A0FF6">
        <w:rPr>
          <w:rFonts w:ascii="Times New Roman" w:hAnsi="Times New Roman" w:cs="Times New Roman"/>
          <w:sz w:val="24"/>
          <w:szCs w:val="24"/>
        </w:rPr>
        <w:t>2.2e-16</w:t>
      </w:r>
      <w:r w:rsidR="003905F0">
        <w:rPr>
          <w:rFonts w:ascii="Times New Roman" w:hAnsi="Times New Roman" w:cs="Times New Roman"/>
          <w:sz w:val="24"/>
          <w:szCs w:val="24"/>
        </w:rPr>
        <w:t xml:space="preserve"> (&lt;0.01)</w:t>
      </w:r>
      <w:r w:rsidR="003905F0">
        <w:rPr>
          <w:rFonts w:ascii="Times New Roman" w:eastAsia="Times New Roman" w:hAnsi="Times New Roman" w:cs="Times New Roman"/>
          <w:sz w:val="24"/>
          <w:szCs w:val="24"/>
        </w:rPr>
        <w:t>.</w:t>
      </w:r>
      <w:r w:rsidR="00D54E33">
        <w:rPr>
          <w:rFonts w:ascii="Times New Roman" w:eastAsia="Times New Roman" w:hAnsi="Times New Roman" w:cs="Times New Roman"/>
          <w:sz w:val="24"/>
          <w:szCs w:val="24"/>
        </w:rPr>
        <w:t xml:space="preserve"> Since the p-value is smaller than α = 0.01, we reject H</w:t>
      </w:r>
      <w:r w:rsidR="00D54E33">
        <w:rPr>
          <w:rFonts w:ascii="Times New Roman" w:eastAsia="Times New Roman" w:hAnsi="Times New Roman" w:cs="Times New Roman"/>
          <w:sz w:val="24"/>
          <w:szCs w:val="24"/>
          <w:vertAlign w:val="subscript"/>
        </w:rPr>
        <w:t>0</w:t>
      </w:r>
      <w:r w:rsidR="00D54E33">
        <w:rPr>
          <w:rFonts w:ascii="Times New Roman" w:eastAsia="Times New Roman" w:hAnsi="Times New Roman" w:cs="Times New Roman"/>
          <w:sz w:val="24"/>
          <w:szCs w:val="24"/>
        </w:rPr>
        <w:t xml:space="preserve"> and conclude that there is a significant difference between </w:t>
      </w:r>
      <w:r w:rsidR="00D54E33">
        <w:rPr>
          <w:rFonts w:ascii="Times New Roman" w:hAnsi="Times New Roman" w:cs="Times New Roman"/>
          <w:sz w:val="24"/>
          <w:szCs w:val="24"/>
        </w:rPr>
        <w:t>the average cost of living index inside of the United States and the average cost of living index outside of the United States</w:t>
      </w:r>
      <w:r w:rsidR="00D54E33">
        <w:rPr>
          <w:rFonts w:ascii="Times New Roman" w:eastAsia="Times New Roman" w:hAnsi="Times New Roman" w:cs="Times New Roman"/>
          <w:sz w:val="24"/>
          <w:szCs w:val="24"/>
        </w:rPr>
        <w:t>.</w:t>
      </w:r>
    </w:p>
    <w:p w14:paraId="220B495D" w14:textId="17E6E7E2" w:rsidR="00C232FF" w:rsidRPr="004B720E" w:rsidRDefault="00EF3ACC" w:rsidP="004B720E">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To further </w:t>
      </w:r>
      <w:r w:rsidR="001D51A7">
        <w:rPr>
          <w:rFonts w:ascii="Times New Roman" w:eastAsia="Times New Roman" w:hAnsi="Times New Roman" w:cs="Times New Roman"/>
          <w:sz w:val="24"/>
          <w:szCs w:val="24"/>
        </w:rPr>
        <w:t xml:space="preserve">analysis </w:t>
      </w:r>
      <w:r w:rsidR="003C6006">
        <w:rPr>
          <w:rFonts w:ascii="Times New Roman" w:eastAsia="Times New Roman" w:hAnsi="Times New Roman" w:cs="Times New Roman"/>
          <w:sz w:val="24"/>
          <w:szCs w:val="24"/>
        </w:rPr>
        <w:t>this question</w:t>
      </w:r>
      <w:r w:rsidR="001D51A7">
        <w:rPr>
          <w:rFonts w:ascii="Times New Roman" w:eastAsia="Times New Roman" w:hAnsi="Times New Roman" w:cs="Times New Roman"/>
          <w:sz w:val="24"/>
          <w:szCs w:val="24"/>
        </w:rPr>
        <w:t xml:space="preserve">, I conduct a </w:t>
      </w:r>
      <w:r w:rsidR="00642C35">
        <w:rPr>
          <w:rFonts w:ascii="Times New Roman" w:eastAsia="Times New Roman" w:hAnsi="Times New Roman" w:cs="Times New Roman"/>
          <w:sz w:val="24"/>
          <w:szCs w:val="24"/>
        </w:rPr>
        <w:t>95% confidence interval to</w:t>
      </w:r>
      <w:r w:rsidR="003C6006">
        <w:rPr>
          <w:rFonts w:ascii="Times New Roman" w:eastAsia="Times New Roman" w:hAnsi="Times New Roman" w:cs="Times New Roman"/>
          <w:sz w:val="24"/>
          <w:szCs w:val="24"/>
        </w:rPr>
        <w:t xml:space="preserve"> have a deeper understanding of the difference between </w:t>
      </w:r>
      <w:r w:rsidR="003C6006">
        <w:rPr>
          <w:rFonts w:ascii="Times New Roman" w:hAnsi="Times New Roman" w:cs="Times New Roman"/>
          <w:sz w:val="24"/>
          <w:szCs w:val="24"/>
        </w:rPr>
        <w:t xml:space="preserve">the average cost of living index inside of the United States and the average cost of living index outside of the United States. </w:t>
      </w:r>
      <w:r w:rsidR="00F64731">
        <w:rPr>
          <w:rFonts w:ascii="Times New Roman" w:hAnsi="Times New Roman" w:cs="Times New Roman"/>
          <w:sz w:val="24"/>
          <w:szCs w:val="24"/>
        </w:rPr>
        <w:t xml:space="preserve">The </w:t>
      </w:r>
      <w:r w:rsidR="00F64731" w:rsidRPr="00F64731">
        <w:rPr>
          <w:rFonts w:ascii="Times New Roman" w:hAnsi="Times New Roman" w:cs="Times New Roman"/>
          <w:sz w:val="24"/>
          <w:szCs w:val="24"/>
        </w:rPr>
        <w:t>95 percent confidence interval</w:t>
      </w:r>
      <w:r w:rsidR="00F64731">
        <w:rPr>
          <w:rFonts w:ascii="Times New Roman" w:hAnsi="Times New Roman" w:cs="Times New Roman"/>
          <w:sz w:val="24"/>
          <w:szCs w:val="24"/>
        </w:rPr>
        <w:t xml:space="preserve"> result</w:t>
      </w:r>
      <w:r w:rsidR="00C232FF">
        <w:rPr>
          <w:rFonts w:ascii="Times New Roman" w:hAnsi="Times New Roman" w:cs="Times New Roman"/>
          <w:sz w:val="24"/>
          <w:szCs w:val="24"/>
        </w:rPr>
        <w:t xml:space="preserve"> </w:t>
      </w:r>
      <w:r w:rsidR="004B720E">
        <w:rPr>
          <w:rFonts w:ascii="Times New Roman" w:hAnsi="Times New Roman" w:cs="Times New Roman"/>
          <w:sz w:val="24"/>
          <w:szCs w:val="24"/>
        </w:rPr>
        <w:t>is (</w:t>
      </w:r>
      <w:r w:rsidR="00F64731" w:rsidRPr="00F64731">
        <w:rPr>
          <w:rFonts w:ascii="Times New Roman" w:hAnsi="Times New Roman" w:cs="Times New Roman"/>
          <w:sz w:val="24"/>
          <w:szCs w:val="24"/>
        </w:rPr>
        <w:t>14.70193 19.82070</w:t>
      </w:r>
      <w:r w:rsidR="004B720E">
        <w:rPr>
          <w:rFonts w:ascii="Times New Roman" w:hAnsi="Times New Roman" w:cs="Times New Roman"/>
          <w:sz w:val="24"/>
          <w:szCs w:val="24"/>
        </w:rPr>
        <w:t xml:space="preserve">), which </w:t>
      </w:r>
      <w:r w:rsidR="001F1A49">
        <w:rPr>
          <w:rFonts w:ascii="Times New Roman" w:hAnsi="Times New Roman" w:cs="Times New Roman"/>
          <w:sz w:val="24"/>
          <w:szCs w:val="24"/>
        </w:rPr>
        <w:t>means</w:t>
      </w:r>
      <w:r w:rsidR="001F1A49">
        <w:rPr>
          <w:rFonts w:ascii="Times New Roman" w:eastAsia="Times New Roman" w:hAnsi="Times New Roman" w:cs="Times New Roman"/>
          <w:sz w:val="24"/>
          <w:szCs w:val="24"/>
        </w:rPr>
        <w:t xml:space="preserve"> w</w:t>
      </w:r>
      <w:r w:rsidR="00C232FF">
        <w:rPr>
          <w:rFonts w:ascii="Times New Roman" w:eastAsia="Times New Roman" w:hAnsi="Times New Roman" w:cs="Times New Roman"/>
          <w:sz w:val="24"/>
          <w:szCs w:val="24"/>
        </w:rPr>
        <w:t>e are overall 9</w:t>
      </w:r>
      <w:r w:rsidR="00A51557">
        <w:rPr>
          <w:rFonts w:ascii="Times New Roman" w:eastAsia="Times New Roman" w:hAnsi="Times New Roman" w:cs="Times New Roman"/>
          <w:sz w:val="24"/>
          <w:szCs w:val="24"/>
        </w:rPr>
        <w:t>5</w:t>
      </w:r>
      <w:r w:rsidR="00C232FF">
        <w:rPr>
          <w:rFonts w:ascii="Times New Roman" w:eastAsia="Times New Roman" w:hAnsi="Times New Roman" w:cs="Times New Roman"/>
          <w:sz w:val="24"/>
          <w:szCs w:val="24"/>
        </w:rPr>
        <w:t xml:space="preserve">% </w:t>
      </w:r>
      <w:r w:rsidR="00A51557">
        <w:rPr>
          <w:rFonts w:ascii="Times New Roman" w:eastAsia="Times New Roman" w:hAnsi="Times New Roman" w:cs="Times New Roman"/>
          <w:sz w:val="24"/>
          <w:szCs w:val="24"/>
        </w:rPr>
        <w:t>c</w:t>
      </w:r>
      <w:r w:rsidR="00C232FF">
        <w:rPr>
          <w:rFonts w:ascii="Times New Roman" w:eastAsia="Times New Roman" w:hAnsi="Times New Roman" w:cs="Times New Roman"/>
          <w:sz w:val="24"/>
          <w:szCs w:val="24"/>
        </w:rPr>
        <w:t xml:space="preserve">onfident that the true </w:t>
      </w:r>
      <w:r w:rsidR="00440252">
        <w:rPr>
          <w:rFonts w:ascii="Times New Roman" w:hAnsi="Times New Roman" w:cs="Times New Roman"/>
          <w:sz w:val="24"/>
          <w:szCs w:val="24"/>
        </w:rPr>
        <w:t xml:space="preserve">average cost of living index inside of the United States </w:t>
      </w:r>
      <w:r w:rsidR="00C232FF">
        <w:rPr>
          <w:rFonts w:ascii="Times New Roman" w:eastAsia="Times New Roman" w:hAnsi="Times New Roman" w:cs="Times New Roman"/>
          <w:sz w:val="24"/>
          <w:szCs w:val="24"/>
        </w:rPr>
        <w:t xml:space="preserve">is </w:t>
      </w:r>
      <w:r w:rsidR="00440252">
        <w:rPr>
          <w:rFonts w:ascii="Times New Roman" w:eastAsia="Times New Roman" w:hAnsi="Times New Roman" w:cs="Times New Roman"/>
          <w:sz w:val="24"/>
          <w:szCs w:val="24"/>
        </w:rPr>
        <w:t>greater</w:t>
      </w:r>
      <w:r w:rsidR="00C232FF">
        <w:rPr>
          <w:rFonts w:ascii="Times New Roman" w:eastAsia="Times New Roman" w:hAnsi="Times New Roman" w:cs="Times New Roman"/>
          <w:sz w:val="24"/>
          <w:szCs w:val="24"/>
        </w:rPr>
        <w:t xml:space="preserve"> than </w:t>
      </w:r>
      <w:r w:rsidR="00440252">
        <w:rPr>
          <w:rFonts w:ascii="Times New Roman" w:hAnsi="Times New Roman" w:cs="Times New Roman"/>
          <w:sz w:val="24"/>
          <w:szCs w:val="24"/>
        </w:rPr>
        <w:t>the average cost of living index outside of the United States</w:t>
      </w:r>
      <w:r w:rsidR="00013893">
        <w:rPr>
          <w:rFonts w:ascii="Times New Roman" w:hAnsi="Times New Roman" w:cs="Times New Roman"/>
          <w:sz w:val="24"/>
          <w:szCs w:val="24"/>
        </w:rPr>
        <w:t xml:space="preserve"> by between 14.70193 and 19.82070</w:t>
      </w:r>
      <w:r w:rsidR="00C232FF">
        <w:rPr>
          <w:rFonts w:ascii="Times New Roman" w:eastAsia="Times New Roman" w:hAnsi="Times New Roman" w:cs="Times New Roman"/>
          <w:sz w:val="24"/>
          <w:szCs w:val="24"/>
        </w:rPr>
        <w:t>.</w:t>
      </w:r>
    </w:p>
    <w:p w14:paraId="0D1A096F" w14:textId="64DD5F13" w:rsidR="009672E5" w:rsidRDefault="009672E5" w:rsidP="009672E5">
      <w:pPr>
        <w:spacing w:line="480" w:lineRule="auto"/>
        <w:rPr>
          <w:rFonts w:ascii="Times New Roman" w:hAnsi="Times New Roman" w:cs="Times New Roman"/>
          <w:b/>
          <w:bCs/>
          <w:sz w:val="28"/>
          <w:szCs w:val="28"/>
        </w:rPr>
      </w:pPr>
      <w:r w:rsidRPr="007523B6">
        <w:rPr>
          <w:rFonts w:ascii="Times New Roman" w:hAnsi="Times New Roman" w:cs="Times New Roman"/>
          <w:b/>
          <w:bCs/>
          <w:sz w:val="28"/>
          <w:szCs w:val="28"/>
        </w:rPr>
        <w:t>3.</w:t>
      </w:r>
      <w:r>
        <w:rPr>
          <w:rFonts w:ascii="Times New Roman" w:hAnsi="Times New Roman" w:cs="Times New Roman"/>
          <w:b/>
          <w:bCs/>
          <w:sz w:val="28"/>
          <w:szCs w:val="28"/>
        </w:rPr>
        <w:t>5</w:t>
      </w:r>
      <w:r w:rsidRPr="007523B6">
        <w:rPr>
          <w:rFonts w:ascii="Times New Roman" w:hAnsi="Times New Roman" w:cs="Times New Roman"/>
          <w:b/>
          <w:bCs/>
          <w:sz w:val="28"/>
          <w:szCs w:val="28"/>
        </w:rPr>
        <w:t xml:space="preserve"> </w:t>
      </w:r>
      <w:r>
        <w:rPr>
          <w:rFonts w:ascii="Times New Roman" w:hAnsi="Times New Roman" w:cs="Times New Roman"/>
          <w:b/>
          <w:bCs/>
          <w:sz w:val="28"/>
          <w:szCs w:val="28"/>
        </w:rPr>
        <w:t>Logistic Regression</w:t>
      </w:r>
    </w:p>
    <w:p w14:paraId="515AC383" w14:textId="016B2865" w:rsidR="00C232FF" w:rsidRDefault="009672E5" w:rsidP="009672E5">
      <w:pPr>
        <w:spacing w:line="480" w:lineRule="auto"/>
        <w:rPr>
          <w:rFonts w:ascii="Times New Roman" w:hAnsi="Times New Roman" w:cs="Times New Roman"/>
          <w:sz w:val="24"/>
          <w:szCs w:val="24"/>
        </w:rPr>
      </w:pPr>
      <w:r>
        <w:rPr>
          <w:rFonts w:ascii="Times New Roman" w:hAnsi="Times New Roman" w:cs="Times New Roman"/>
          <w:sz w:val="24"/>
          <w:szCs w:val="24"/>
        </w:rPr>
        <w:tab/>
      </w:r>
      <w:r w:rsidR="005631C1">
        <w:rPr>
          <w:rFonts w:ascii="Times New Roman" w:hAnsi="Times New Roman" w:cs="Times New Roman"/>
          <w:sz w:val="24"/>
          <w:szCs w:val="24"/>
        </w:rPr>
        <w:t xml:space="preserve">For this part, I am </w:t>
      </w:r>
      <w:r w:rsidR="000956CC">
        <w:rPr>
          <w:rFonts w:ascii="Times New Roman" w:hAnsi="Times New Roman" w:cs="Times New Roman"/>
          <w:sz w:val="24"/>
          <w:szCs w:val="24"/>
        </w:rPr>
        <w:t>interested</w:t>
      </w:r>
      <w:r w:rsidR="005631C1">
        <w:rPr>
          <w:rFonts w:ascii="Times New Roman" w:hAnsi="Times New Roman" w:cs="Times New Roman"/>
          <w:sz w:val="24"/>
          <w:szCs w:val="24"/>
        </w:rPr>
        <w:t xml:space="preserve"> in testing </w:t>
      </w:r>
      <w:r w:rsidR="00A80D54">
        <w:rPr>
          <w:rFonts w:ascii="Times New Roman" w:hAnsi="Times New Roman" w:cs="Times New Roman"/>
          <w:sz w:val="24"/>
          <w:szCs w:val="24"/>
        </w:rPr>
        <w:t>what</w:t>
      </w:r>
      <w:r w:rsidR="005631C1">
        <w:rPr>
          <w:rFonts w:ascii="Times New Roman" w:hAnsi="Times New Roman" w:cs="Times New Roman"/>
          <w:sz w:val="24"/>
          <w:szCs w:val="24"/>
        </w:rPr>
        <w:t xml:space="preserve"> </w:t>
      </w:r>
      <w:r w:rsidR="00DC05C8">
        <w:rPr>
          <w:rFonts w:ascii="Times New Roman" w:hAnsi="Times New Roman" w:cs="Times New Roman"/>
          <w:sz w:val="24"/>
          <w:szCs w:val="24"/>
        </w:rPr>
        <w:t>factor</w:t>
      </w:r>
      <w:r w:rsidR="0024299E">
        <w:rPr>
          <w:rFonts w:ascii="Times New Roman" w:hAnsi="Times New Roman" w:cs="Times New Roman"/>
          <w:sz w:val="24"/>
          <w:szCs w:val="24"/>
        </w:rPr>
        <w:t xml:space="preserve">s affect the odds of </w:t>
      </w:r>
      <w:r w:rsidR="0028053D">
        <w:rPr>
          <w:rFonts w:ascii="Times New Roman" w:hAnsi="Times New Roman" w:cs="Times New Roman"/>
          <w:sz w:val="24"/>
          <w:szCs w:val="24"/>
        </w:rPr>
        <w:t xml:space="preserve">having </w:t>
      </w:r>
      <w:r w:rsidR="000956CC">
        <w:rPr>
          <w:rFonts w:ascii="Times New Roman" w:hAnsi="Times New Roman" w:cs="Times New Roman"/>
          <w:sz w:val="24"/>
          <w:szCs w:val="24"/>
        </w:rPr>
        <w:t>high cost of living index in that city</w:t>
      </w:r>
      <w:r w:rsidR="00A4133D">
        <w:rPr>
          <w:rFonts w:ascii="Times New Roman" w:hAnsi="Times New Roman" w:cs="Times New Roman"/>
          <w:sz w:val="24"/>
          <w:szCs w:val="24"/>
        </w:rPr>
        <w:t>, so I</w:t>
      </w:r>
      <w:r w:rsidR="0008784B">
        <w:rPr>
          <w:rFonts w:ascii="Times New Roman" w:hAnsi="Times New Roman" w:cs="Times New Roman"/>
          <w:sz w:val="24"/>
          <w:szCs w:val="24"/>
        </w:rPr>
        <w:t xml:space="preserve"> divided the dataset </w:t>
      </w:r>
      <w:r w:rsidR="00B72EA7">
        <w:rPr>
          <w:rFonts w:ascii="Times New Roman" w:hAnsi="Times New Roman" w:cs="Times New Roman"/>
          <w:sz w:val="24"/>
          <w:szCs w:val="24"/>
        </w:rPr>
        <w:t>into two groups: high cost of living index</w:t>
      </w:r>
      <w:r w:rsidR="004524B0">
        <w:rPr>
          <w:rFonts w:ascii="Times New Roman" w:hAnsi="Times New Roman" w:cs="Times New Roman"/>
          <w:sz w:val="24"/>
          <w:szCs w:val="24"/>
        </w:rPr>
        <w:t xml:space="preserve"> cities</w:t>
      </w:r>
      <w:r w:rsidR="00B72EA7">
        <w:rPr>
          <w:rFonts w:ascii="Times New Roman" w:hAnsi="Times New Roman" w:cs="Times New Roman"/>
          <w:sz w:val="24"/>
          <w:szCs w:val="24"/>
        </w:rPr>
        <w:t xml:space="preserve"> and low cost of living index</w:t>
      </w:r>
      <w:r w:rsidR="004524B0">
        <w:rPr>
          <w:rFonts w:ascii="Times New Roman" w:hAnsi="Times New Roman" w:cs="Times New Roman"/>
          <w:sz w:val="24"/>
          <w:szCs w:val="24"/>
        </w:rPr>
        <w:t xml:space="preserve"> cities</w:t>
      </w:r>
      <w:r w:rsidR="00B72EA7">
        <w:rPr>
          <w:rFonts w:ascii="Times New Roman" w:hAnsi="Times New Roman" w:cs="Times New Roman"/>
          <w:sz w:val="24"/>
          <w:szCs w:val="24"/>
        </w:rPr>
        <w:t xml:space="preserve">, which </w:t>
      </w:r>
      <w:r w:rsidR="00AD3E85">
        <w:rPr>
          <w:rFonts w:ascii="Times New Roman" w:hAnsi="Times New Roman" w:cs="Times New Roman"/>
          <w:sz w:val="24"/>
          <w:szCs w:val="24"/>
        </w:rPr>
        <w:t>separated by the mean of cost of living index</w:t>
      </w:r>
      <w:r w:rsidR="004524B0">
        <w:rPr>
          <w:rFonts w:ascii="Times New Roman" w:hAnsi="Times New Roman" w:cs="Times New Roman"/>
          <w:sz w:val="24"/>
          <w:szCs w:val="24"/>
        </w:rPr>
        <w:t xml:space="preserve"> </w:t>
      </w:r>
      <w:r w:rsidR="00B74B1C">
        <w:rPr>
          <w:rFonts w:ascii="Times New Roman" w:hAnsi="Times New Roman" w:cs="Times New Roman"/>
          <w:sz w:val="24"/>
          <w:szCs w:val="24"/>
        </w:rPr>
        <w:t xml:space="preserve">= </w:t>
      </w:r>
      <w:r w:rsidR="007A6A8E" w:rsidRPr="007A6A8E">
        <w:rPr>
          <w:rFonts w:ascii="Times New Roman" w:hAnsi="Times New Roman" w:cs="Times New Roman"/>
          <w:sz w:val="24"/>
          <w:szCs w:val="24"/>
        </w:rPr>
        <w:t>57.18757</w:t>
      </w:r>
      <w:r w:rsidR="009E6FAD">
        <w:rPr>
          <w:rFonts w:ascii="Times New Roman" w:hAnsi="Times New Roman" w:cs="Times New Roman"/>
          <w:sz w:val="24"/>
          <w:szCs w:val="24"/>
        </w:rPr>
        <w:t xml:space="preserve"> (</w:t>
      </w:r>
      <w:r w:rsidR="009E6FAD" w:rsidRPr="009E6FAD">
        <w:rPr>
          <w:rStyle w:val="Hyperlink"/>
          <w:rFonts w:ascii="Times New Roman" w:hAnsi="Times New Roman" w:cs="Times New Roman"/>
          <w:sz w:val="24"/>
          <w:szCs w:val="24"/>
        </w:rPr>
        <w:t>https://www.statisticssolutions.com/binary-logistic-regression/</w:t>
      </w:r>
      <w:r w:rsidR="009E6FAD">
        <w:rPr>
          <w:rFonts w:ascii="Times New Roman" w:hAnsi="Times New Roman" w:cs="Times New Roman"/>
          <w:sz w:val="24"/>
          <w:szCs w:val="24"/>
        </w:rPr>
        <w:t>)</w:t>
      </w:r>
      <w:r w:rsidR="00AD3E85">
        <w:rPr>
          <w:rFonts w:ascii="Times New Roman" w:hAnsi="Times New Roman" w:cs="Times New Roman"/>
          <w:sz w:val="24"/>
          <w:szCs w:val="24"/>
        </w:rPr>
        <w:t>.</w:t>
      </w:r>
      <w:r w:rsidR="00B34267">
        <w:rPr>
          <w:rFonts w:ascii="Times New Roman" w:hAnsi="Times New Roman" w:cs="Times New Roman"/>
          <w:sz w:val="24"/>
          <w:szCs w:val="24"/>
        </w:rPr>
        <w:t xml:space="preserve"> </w:t>
      </w:r>
      <w:r w:rsidR="00DF739F">
        <w:rPr>
          <w:rFonts w:ascii="Times New Roman" w:hAnsi="Times New Roman" w:cs="Times New Roman"/>
          <w:sz w:val="24"/>
          <w:szCs w:val="24"/>
        </w:rPr>
        <w:t xml:space="preserve">I first added all </w:t>
      </w:r>
      <w:r w:rsidR="00DF739F">
        <w:rPr>
          <w:rFonts w:ascii="Times New Roman" w:hAnsi="Times New Roman" w:cs="Times New Roman"/>
          <w:sz w:val="24"/>
          <w:szCs w:val="24"/>
        </w:rPr>
        <w:lastRenderedPageBreak/>
        <w:t xml:space="preserve">individual </w:t>
      </w:r>
      <w:r w:rsidR="00A14559">
        <w:rPr>
          <w:rFonts w:ascii="Times New Roman" w:hAnsi="Times New Roman" w:cs="Times New Roman"/>
          <w:sz w:val="24"/>
          <w:szCs w:val="24"/>
        </w:rPr>
        <w:t xml:space="preserve">factors into the model, </w:t>
      </w:r>
      <w:r w:rsidR="00B454A5">
        <w:rPr>
          <w:rFonts w:ascii="Times New Roman" w:hAnsi="Times New Roman" w:cs="Times New Roman"/>
          <w:sz w:val="24"/>
          <w:szCs w:val="24"/>
        </w:rPr>
        <w:t xml:space="preserve">but </w:t>
      </w:r>
      <w:r w:rsidR="00F26C14">
        <w:rPr>
          <w:rFonts w:ascii="Times New Roman" w:hAnsi="Times New Roman" w:cs="Times New Roman"/>
          <w:sz w:val="24"/>
          <w:szCs w:val="24"/>
        </w:rPr>
        <w:t>the model suggests that rent index and local purchase power are not significant factors, therefore I eliminated both from the model. So, we have final model as below:</w:t>
      </w:r>
    </w:p>
    <w:p w14:paraId="25FB9783" w14:textId="64D4BBC4" w:rsidR="00F26C14" w:rsidRDefault="00F26C14" w:rsidP="00F26C14">
      <w:pPr>
        <w:spacing w:line="480" w:lineRule="auto"/>
        <w:jc w:val="center"/>
        <w:rPr>
          <w:rFonts w:ascii="Times New Roman" w:hAnsi="Times New Roman" w:cs="Times New Roman"/>
          <w:sz w:val="24"/>
          <w:szCs w:val="24"/>
        </w:rPr>
      </w:pPr>
      <w:proofErr w:type="spellStart"/>
      <w:proofErr w:type="gramStart"/>
      <w:r w:rsidRPr="00486909">
        <w:rPr>
          <w:rFonts w:ascii="Times New Roman" w:hAnsi="Times New Roman" w:cs="Times New Roman"/>
          <w:sz w:val="20"/>
          <w:szCs w:val="20"/>
        </w:rPr>
        <w:t>Cost.of.Living.Index</w:t>
      </w:r>
      <w:proofErr w:type="spellEnd"/>
      <w:proofErr w:type="gramEnd"/>
      <w:r w:rsidRPr="00486909">
        <w:rPr>
          <w:rFonts w:ascii="Times New Roman" w:hAnsi="Times New Roman" w:cs="Times New Roman"/>
          <w:sz w:val="20"/>
          <w:szCs w:val="20"/>
        </w:rPr>
        <w:t xml:space="preserve"> = β</w:t>
      </w:r>
      <w:r w:rsidRPr="00486909">
        <w:rPr>
          <w:rFonts w:ascii="Times New Roman" w:hAnsi="Times New Roman" w:cs="Times New Roman"/>
          <w:sz w:val="20"/>
          <w:szCs w:val="20"/>
          <w:vertAlign w:val="subscript"/>
        </w:rPr>
        <w:t xml:space="preserve">0 </w:t>
      </w:r>
      <w:r w:rsidRPr="00486909">
        <w:rPr>
          <w:rFonts w:ascii="Times New Roman" w:hAnsi="Times New Roman" w:cs="Times New Roman"/>
          <w:sz w:val="20"/>
          <w:szCs w:val="20"/>
        </w:rPr>
        <w:t>+ β</w:t>
      </w:r>
      <w:r w:rsidRPr="00486909">
        <w:rPr>
          <w:rFonts w:ascii="Times New Roman" w:hAnsi="Times New Roman" w:cs="Times New Roman"/>
          <w:sz w:val="20"/>
          <w:szCs w:val="20"/>
          <w:vertAlign w:val="subscript"/>
        </w:rPr>
        <w:t>1</w:t>
      </w:r>
      <w:r w:rsidRPr="00486909">
        <w:rPr>
          <w:rFonts w:ascii="Times New Roman" w:hAnsi="Times New Roman" w:cs="Times New Roman"/>
          <w:sz w:val="20"/>
          <w:szCs w:val="20"/>
        </w:rPr>
        <w:t>Groceries.Index + β</w:t>
      </w:r>
      <w:r>
        <w:rPr>
          <w:rFonts w:ascii="Times New Roman" w:hAnsi="Times New Roman" w:cs="Times New Roman"/>
          <w:sz w:val="20"/>
          <w:szCs w:val="20"/>
          <w:vertAlign w:val="subscript"/>
        </w:rPr>
        <w:t>2</w:t>
      </w:r>
      <w:r w:rsidRPr="00486909">
        <w:rPr>
          <w:rFonts w:ascii="Times New Roman" w:hAnsi="Times New Roman" w:cs="Times New Roman"/>
          <w:sz w:val="20"/>
          <w:szCs w:val="20"/>
        </w:rPr>
        <w:t xml:space="preserve">Restaurant.Price.Index </w:t>
      </w:r>
      <w:r>
        <w:rPr>
          <w:rFonts w:ascii="Times New Roman" w:hAnsi="Times New Roman" w:cs="Times New Roman"/>
          <w:sz w:val="20"/>
          <w:szCs w:val="20"/>
        </w:rPr>
        <w:t xml:space="preserve">+ </w:t>
      </w:r>
      <w:r w:rsidRPr="00486909">
        <w:rPr>
          <w:rFonts w:ascii="Times New Roman" w:hAnsi="Times New Roman" w:cs="Times New Roman"/>
          <w:sz w:val="20"/>
          <w:szCs w:val="20"/>
        </w:rPr>
        <w:t>u</w:t>
      </w:r>
    </w:p>
    <w:p w14:paraId="53AE681F" w14:textId="5C99DF08" w:rsidR="00F26C14" w:rsidRDefault="00F26C14" w:rsidP="00F26C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this model, </w:t>
      </w:r>
      <w:r w:rsidR="00EC00EF">
        <w:rPr>
          <w:rFonts w:ascii="Times New Roman" w:hAnsi="Times New Roman" w:cs="Times New Roman"/>
          <w:sz w:val="24"/>
          <w:szCs w:val="24"/>
        </w:rPr>
        <w:t>f</w:t>
      </w:r>
      <w:r w:rsidRPr="00A26A57">
        <w:rPr>
          <w:rFonts w:ascii="Times New Roman" w:hAnsi="Times New Roman" w:cs="Times New Roman"/>
          <w:sz w:val="24"/>
          <w:szCs w:val="24"/>
        </w:rPr>
        <w:t>or each parameter, we have β</w:t>
      </w:r>
      <w:r w:rsidRPr="00A26A57">
        <w:rPr>
          <w:rFonts w:ascii="Times New Roman" w:hAnsi="Times New Roman" w:cs="Times New Roman"/>
          <w:sz w:val="24"/>
          <w:szCs w:val="24"/>
          <w:vertAlign w:val="subscript"/>
        </w:rPr>
        <w:t xml:space="preserve">0 </w:t>
      </w:r>
      <w:r w:rsidRPr="00A26A57">
        <w:rPr>
          <w:rFonts w:ascii="Times New Roman" w:hAnsi="Times New Roman" w:cs="Times New Roman"/>
          <w:sz w:val="24"/>
          <w:szCs w:val="24"/>
        </w:rPr>
        <w:t xml:space="preserve">= </w:t>
      </w:r>
      <w:r w:rsidR="00EC00EF" w:rsidRPr="00EC00EF">
        <w:rPr>
          <w:rFonts w:ascii="Times New Roman" w:hAnsi="Times New Roman" w:cs="Times New Roman"/>
          <w:sz w:val="24"/>
          <w:szCs w:val="24"/>
        </w:rPr>
        <w:t>-39.9455</w:t>
      </w:r>
      <w:r w:rsidRPr="00A26A57">
        <w:rPr>
          <w:rFonts w:ascii="Times New Roman" w:hAnsi="Times New Roman" w:cs="Times New Roman"/>
          <w:sz w:val="24"/>
          <w:szCs w:val="24"/>
        </w:rPr>
        <w:t>, β</w:t>
      </w:r>
      <w:r w:rsidRPr="00A26A57">
        <w:rPr>
          <w:rFonts w:ascii="Times New Roman" w:hAnsi="Times New Roman" w:cs="Times New Roman"/>
          <w:sz w:val="24"/>
          <w:szCs w:val="24"/>
          <w:vertAlign w:val="subscript"/>
        </w:rPr>
        <w:t xml:space="preserve">1 </w:t>
      </w:r>
      <w:r w:rsidRPr="00A26A57">
        <w:rPr>
          <w:rFonts w:ascii="Times New Roman" w:hAnsi="Times New Roman" w:cs="Times New Roman"/>
          <w:sz w:val="24"/>
          <w:szCs w:val="24"/>
        </w:rPr>
        <w:t xml:space="preserve">= </w:t>
      </w:r>
      <w:r w:rsidR="007620F8" w:rsidRPr="007620F8">
        <w:rPr>
          <w:rFonts w:ascii="Times New Roman" w:hAnsi="Times New Roman" w:cs="Times New Roman"/>
          <w:sz w:val="24"/>
          <w:szCs w:val="24"/>
        </w:rPr>
        <w:t>0.4897</w:t>
      </w:r>
      <w:r w:rsidRPr="00A26A57">
        <w:rPr>
          <w:rFonts w:ascii="Times New Roman" w:hAnsi="Times New Roman" w:cs="Times New Roman"/>
          <w:sz w:val="24"/>
          <w:szCs w:val="24"/>
        </w:rPr>
        <w:t>, β</w:t>
      </w:r>
      <w:r w:rsidRPr="00A26A57">
        <w:rPr>
          <w:rFonts w:ascii="Times New Roman" w:hAnsi="Times New Roman" w:cs="Times New Roman"/>
          <w:sz w:val="24"/>
          <w:szCs w:val="24"/>
          <w:vertAlign w:val="subscript"/>
        </w:rPr>
        <w:t xml:space="preserve">2 </w:t>
      </w:r>
      <w:r w:rsidR="00D36EA6" w:rsidRPr="00A26A57">
        <w:rPr>
          <w:rFonts w:ascii="Times New Roman" w:hAnsi="Times New Roman" w:cs="Times New Roman"/>
          <w:sz w:val="24"/>
          <w:szCs w:val="24"/>
        </w:rPr>
        <w:t xml:space="preserve">= </w:t>
      </w:r>
      <w:r w:rsidR="00D36EA6" w:rsidRPr="00A4133D">
        <w:rPr>
          <w:rFonts w:ascii="Times New Roman" w:hAnsi="Times New Roman" w:cs="Times New Roman"/>
          <w:sz w:val="24"/>
          <w:szCs w:val="24"/>
        </w:rPr>
        <w:t>0.3192.</w:t>
      </w:r>
    </w:p>
    <w:p w14:paraId="78474C6C" w14:textId="4495AEBF" w:rsidR="00D36EA6" w:rsidRPr="00D36EA6" w:rsidRDefault="00D36EA6" w:rsidP="00D36EA6">
      <w:pPr>
        <w:spacing w:line="480" w:lineRule="auto"/>
        <w:rPr>
          <w:rFonts w:ascii="Times New Roman" w:hAnsi="Times New Roman" w:cs="Times New Roman"/>
          <w:sz w:val="24"/>
          <w:szCs w:val="24"/>
        </w:rPr>
      </w:pPr>
      <w:r w:rsidRPr="00D36EA6">
        <w:rPr>
          <w:rFonts w:ascii="Times New Roman" w:hAnsi="Times New Roman" w:cs="Times New Roman"/>
          <w:sz w:val="24"/>
          <w:szCs w:val="24"/>
        </w:rPr>
        <w:t>The intercept</w:t>
      </w:r>
      <w:r w:rsidR="002D52BC">
        <w:rPr>
          <w:rFonts w:ascii="Times New Roman" w:hAnsi="Times New Roman" w:cs="Times New Roman"/>
          <w:sz w:val="24"/>
          <w:szCs w:val="24"/>
        </w:rPr>
        <w:t xml:space="preserve"> (</w:t>
      </w:r>
      <w:r w:rsidR="002D52BC" w:rsidRPr="00486909">
        <w:rPr>
          <w:rFonts w:ascii="Times New Roman" w:hAnsi="Times New Roman" w:cs="Times New Roman"/>
          <w:sz w:val="20"/>
          <w:szCs w:val="20"/>
        </w:rPr>
        <w:t>β</w:t>
      </w:r>
      <w:r w:rsidR="002D52BC" w:rsidRPr="00486909">
        <w:rPr>
          <w:rFonts w:ascii="Times New Roman" w:hAnsi="Times New Roman" w:cs="Times New Roman"/>
          <w:sz w:val="20"/>
          <w:szCs w:val="20"/>
          <w:vertAlign w:val="subscript"/>
        </w:rPr>
        <w:t>0</w:t>
      </w:r>
      <w:r w:rsidR="002D52BC">
        <w:rPr>
          <w:rFonts w:ascii="Times New Roman" w:hAnsi="Times New Roman" w:cs="Times New Roman"/>
          <w:sz w:val="24"/>
          <w:szCs w:val="24"/>
        </w:rPr>
        <w:t>)</w:t>
      </w:r>
      <w:r w:rsidR="00B204DE">
        <w:rPr>
          <w:rFonts w:ascii="Times New Roman" w:hAnsi="Times New Roman" w:cs="Times New Roman"/>
          <w:sz w:val="24"/>
          <w:szCs w:val="24"/>
        </w:rPr>
        <w:t xml:space="preserve"> </w:t>
      </w:r>
      <w:r w:rsidRPr="00D36EA6">
        <w:rPr>
          <w:rFonts w:ascii="Times New Roman" w:hAnsi="Times New Roman" w:cs="Times New Roman"/>
          <w:sz w:val="24"/>
          <w:szCs w:val="24"/>
        </w:rPr>
        <w:t xml:space="preserve">= </w:t>
      </w:r>
      <w:r w:rsidRPr="00EC00EF">
        <w:rPr>
          <w:rFonts w:ascii="Times New Roman" w:hAnsi="Times New Roman" w:cs="Times New Roman"/>
          <w:sz w:val="24"/>
          <w:szCs w:val="24"/>
        </w:rPr>
        <w:t>-39.9455</w:t>
      </w:r>
      <w:r>
        <w:rPr>
          <w:rFonts w:ascii="Times New Roman" w:hAnsi="Times New Roman" w:cs="Times New Roman"/>
          <w:sz w:val="24"/>
          <w:szCs w:val="24"/>
        </w:rPr>
        <w:t xml:space="preserve"> </w:t>
      </w:r>
      <w:r w:rsidR="00DA1AF5">
        <w:rPr>
          <w:rFonts w:ascii="Times New Roman" w:hAnsi="Times New Roman" w:cs="Times New Roman"/>
          <w:sz w:val="24"/>
          <w:szCs w:val="24"/>
        </w:rPr>
        <w:t xml:space="preserve">means </w:t>
      </w:r>
      <w:r w:rsidRPr="00D36EA6">
        <w:rPr>
          <w:rFonts w:ascii="Times New Roman" w:hAnsi="Times New Roman" w:cs="Times New Roman"/>
          <w:sz w:val="24"/>
          <w:szCs w:val="24"/>
        </w:rPr>
        <w:t xml:space="preserve">the log odds of a </w:t>
      </w:r>
      <w:r>
        <w:rPr>
          <w:rFonts w:ascii="Times New Roman" w:hAnsi="Times New Roman" w:cs="Times New Roman"/>
          <w:sz w:val="24"/>
          <w:szCs w:val="24"/>
        </w:rPr>
        <w:t>city</w:t>
      </w:r>
      <w:r w:rsidRPr="00D36EA6">
        <w:rPr>
          <w:rFonts w:ascii="Times New Roman" w:hAnsi="Times New Roman" w:cs="Times New Roman"/>
          <w:sz w:val="24"/>
          <w:szCs w:val="24"/>
        </w:rPr>
        <w:t xml:space="preserve"> with a </w:t>
      </w:r>
      <w:r>
        <w:rPr>
          <w:rFonts w:ascii="Times New Roman" w:hAnsi="Times New Roman" w:cs="Times New Roman"/>
          <w:sz w:val="24"/>
          <w:szCs w:val="24"/>
        </w:rPr>
        <w:t>groceries index</w:t>
      </w:r>
      <w:r w:rsidRPr="00D36EA6">
        <w:rPr>
          <w:rFonts w:ascii="Times New Roman" w:hAnsi="Times New Roman" w:cs="Times New Roman"/>
          <w:sz w:val="24"/>
          <w:szCs w:val="24"/>
        </w:rPr>
        <w:t xml:space="preserve"> </w:t>
      </w:r>
      <w:r w:rsidR="00055D88">
        <w:rPr>
          <w:rFonts w:ascii="Times New Roman" w:hAnsi="Times New Roman" w:cs="Times New Roman"/>
          <w:sz w:val="24"/>
          <w:szCs w:val="24"/>
        </w:rPr>
        <w:t xml:space="preserve">and restaurant price index </w:t>
      </w:r>
      <w:r w:rsidRPr="00D36EA6">
        <w:rPr>
          <w:rFonts w:ascii="Times New Roman" w:hAnsi="Times New Roman" w:cs="Times New Roman"/>
          <w:sz w:val="24"/>
          <w:szCs w:val="24"/>
        </w:rPr>
        <w:t xml:space="preserve">of zero </w:t>
      </w:r>
      <w:r w:rsidR="00B204DE">
        <w:rPr>
          <w:rFonts w:ascii="Times New Roman" w:hAnsi="Times New Roman" w:cs="Times New Roman"/>
          <w:sz w:val="24"/>
          <w:szCs w:val="24"/>
        </w:rPr>
        <w:t xml:space="preserve">having </w:t>
      </w:r>
      <w:r w:rsidRPr="00D36EA6">
        <w:rPr>
          <w:rFonts w:ascii="Times New Roman" w:hAnsi="Times New Roman" w:cs="Times New Roman"/>
          <w:sz w:val="24"/>
          <w:szCs w:val="24"/>
        </w:rPr>
        <w:t xml:space="preserve">a </w:t>
      </w:r>
      <w:r w:rsidR="00B204DE">
        <w:rPr>
          <w:rFonts w:ascii="Times New Roman" w:hAnsi="Times New Roman" w:cs="Times New Roman"/>
          <w:sz w:val="24"/>
          <w:szCs w:val="24"/>
        </w:rPr>
        <w:t>high cost of living index</w:t>
      </w:r>
      <w:r w:rsidRPr="00D36EA6">
        <w:rPr>
          <w:rFonts w:ascii="Times New Roman" w:hAnsi="Times New Roman" w:cs="Times New Roman"/>
          <w:sz w:val="24"/>
          <w:szCs w:val="24"/>
        </w:rPr>
        <w:t>.</w:t>
      </w:r>
    </w:p>
    <w:p w14:paraId="5E0597D6" w14:textId="2A9DDDDD" w:rsidR="00FC29FE" w:rsidRDefault="00D3032E" w:rsidP="009E6FAD">
      <w:pPr>
        <w:spacing w:line="480" w:lineRule="auto"/>
        <w:ind w:firstLine="720"/>
        <w:rPr>
          <w:rFonts w:ascii="Times New Roman" w:hAnsi="Times New Roman" w:cs="Times New Roman"/>
          <w:sz w:val="24"/>
          <w:szCs w:val="24"/>
        </w:rPr>
      </w:pPr>
      <w:r w:rsidRPr="00D3032E">
        <w:rPr>
          <w:rFonts w:ascii="Times New Roman" w:hAnsi="Times New Roman" w:cs="Times New Roman"/>
          <w:sz w:val="24"/>
          <w:szCs w:val="24"/>
        </w:rPr>
        <w:t xml:space="preserve">The coefficient for </w:t>
      </w:r>
      <w:r w:rsidR="00B82804">
        <w:rPr>
          <w:rFonts w:ascii="Times New Roman" w:hAnsi="Times New Roman" w:cs="Times New Roman"/>
          <w:sz w:val="24"/>
          <w:szCs w:val="24"/>
        </w:rPr>
        <w:t>groceries index</w:t>
      </w:r>
      <w:r w:rsidR="00032511">
        <w:rPr>
          <w:rFonts w:ascii="Times New Roman" w:hAnsi="Times New Roman" w:cs="Times New Roman"/>
          <w:sz w:val="24"/>
          <w:szCs w:val="24"/>
        </w:rPr>
        <w:t xml:space="preserve"> (</w:t>
      </w:r>
      <w:r w:rsidR="00032511" w:rsidRPr="00486909">
        <w:rPr>
          <w:rFonts w:ascii="Times New Roman" w:hAnsi="Times New Roman" w:cs="Times New Roman"/>
          <w:sz w:val="20"/>
          <w:szCs w:val="20"/>
        </w:rPr>
        <w:t>β</w:t>
      </w:r>
      <w:r w:rsidR="00032511">
        <w:rPr>
          <w:rFonts w:ascii="Times New Roman" w:hAnsi="Times New Roman" w:cs="Times New Roman"/>
          <w:sz w:val="20"/>
          <w:szCs w:val="20"/>
          <w:vertAlign w:val="subscript"/>
        </w:rPr>
        <w:t>1</w:t>
      </w:r>
      <w:r w:rsidR="00032511">
        <w:rPr>
          <w:rFonts w:ascii="Times New Roman" w:hAnsi="Times New Roman" w:cs="Times New Roman"/>
          <w:sz w:val="24"/>
          <w:szCs w:val="24"/>
        </w:rPr>
        <w:t>)</w:t>
      </w:r>
      <w:r w:rsidRPr="00D3032E">
        <w:rPr>
          <w:rFonts w:ascii="Times New Roman" w:hAnsi="Times New Roman" w:cs="Times New Roman"/>
          <w:sz w:val="24"/>
          <w:szCs w:val="24"/>
        </w:rPr>
        <w:t xml:space="preserve"> </w:t>
      </w:r>
      <w:r w:rsidR="008402C2">
        <w:rPr>
          <w:rFonts w:ascii="Times New Roman" w:hAnsi="Times New Roman" w:cs="Times New Roman"/>
          <w:sz w:val="24"/>
          <w:szCs w:val="24"/>
        </w:rPr>
        <w:t>is</w:t>
      </w:r>
      <w:r w:rsidRPr="00D3032E">
        <w:rPr>
          <w:rFonts w:ascii="Times New Roman" w:hAnsi="Times New Roman" w:cs="Times New Roman"/>
          <w:sz w:val="24"/>
          <w:szCs w:val="24"/>
        </w:rPr>
        <w:t> </w:t>
      </w:r>
      <w:r w:rsidRPr="007620F8">
        <w:rPr>
          <w:rFonts w:ascii="Times New Roman" w:hAnsi="Times New Roman" w:cs="Times New Roman"/>
          <w:sz w:val="24"/>
          <w:szCs w:val="24"/>
        </w:rPr>
        <w:t>0.4897</w:t>
      </w:r>
      <w:r>
        <w:rPr>
          <w:rFonts w:ascii="Times New Roman" w:hAnsi="Times New Roman" w:cs="Times New Roman"/>
          <w:sz w:val="24"/>
          <w:szCs w:val="24"/>
        </w:rPr>
        <w:t xml:space="preserve"> </w:t>
      </w:r>
      <w:r w:rsidRPr="00D3032E">
        <w:rPr>
          <w:rFonts w:ascii="Times New Roman" w:hAnsi="Times New Roman" w:cs="Times New Roman"/>
          <w:sz w:val="24"/>
          <w:szCs w:val="24"/>
        </w:rPr>
        <w:t xml:space="preserve">which </w:t>
      </w:r>
      <w:r w:rsidR="00426CF8">
        <w:rPr>
          <w:rFonts w:ascii="Times New Roman" w:hAnsi="Times New Roman" w:cs="Times New Roman"/>
          <w:sz w:val="24"/>
          <w:szCs w:val="24"/>
        </w:rPr>
        <w:t>means</w:t>
      </w:r>
      <w:r w:rsidRPr="00D3032E">
        <w:rPr>
          <w:rFonts w:ascii="Times New Roman" w:hAnsi="Times New Roman" w:cs="Times New Roman"/>
          <w:sz w:val="24"/>
          <w:szCs w:val="24"/>
        </w:rPr>
        <w:t> </w:t>
      </w:r>
      <w:r w:rsidRPr="00A40C9E">
        <w:rPr>
          <w:rFonts w:ascii="Times New Roman" w:hAnsi="Times New Roman" w:cs="Times New Roman"/>
          <w:sz w:val="24"/>
          <w:szCs w:val="24"/>
        </w:rPr>
        <w:t xml:space="preserve">the expected change in log odds for a one-unit increase in the </w:t>
      </w:r>
      <w:r w:rsidR="00426CF8" w:rsidRPr="00A40C9E">
        <w:rPr>
          <w:rFonts w:ascii="Times New Roman" w:hAnsi="Times New Roman" w:cs="Times New Roman"/>
          <w:sz w:val="24"/>
          <w:szCs w:val="24"/>
        </w:rPr>
        <w:t>groceries index</w:t>
      </w:r>
      <w:r w:rsidRPr="00D3032E">
        <w:rPr>
          <w:rFonts w:ascii="Times New Roman" w:hAnsi="Times New Roman" w:cs="Times New Roman"/>
          <w:sz w:val="24"/>
          <w:szCs w:val="24"/>
        </w:rPr>
        <w:t>. The odds ratio can be calculated by exponentiating this value to get </w:t>
      </w:r>
      <w:r w:rsidR="00A347BB" w:rsidRPr="00A40C9E">
        <w:rPr>
          <w:rFonts w:ascii="Times New Roman" w:hAnsi="Times New Roman" w:cs="Times New Roman"/>
          <w:sz w:val="24"/>
          <w:szCs w:val="24"/>
        </w:rPr>
        <w:t>1.631827</w:t>
      </w:r>
      <w:r w:rsidR="008402C2">
        <w:rPr>
          <w:rFonts w:ascii="Times New Roman" w:hAnsi="Times New Roman" w:cs="Times New Roman"/>
          <w:sz w:val="24"/>
          <w:szCs w:val="24"/>
        </w:rPr>
        <w:t xml:space="preserve"> </w:t>
      </w:r>
      <w:r w:rsidRPr="00D3032E">
        <w:rPr>
          <w:rFonts w:ascii="Times New Roman" w:hAnsi="Times New Roman" w:cs="Times New Roman"/>
          <w:sz w:val="24"/>
          <w:szCs w:val="24"/>
        </w:rPr>
        <w:t>which means </w:t>
      </w:r>
      <w:r w:rsidRPr="00A40C9E">
        <w:rPr>
          <w:rFonts w:ascii="Times New Roman" w:hAnsi="Times New Roman" w:cs="Times New Roman"/>
          <w:sz w:val="24"/>
          <w:szCs w:val="24"/>
        </w:rPr>
        <w:t xml:space="preserve">we expect to see about </w:t>
      </w:r>
      <w:r w:rsidR="00A347BB" w:rsidRPr="00A40C9E">
        <w:rPr>
          <w:rFonts w:ascii="Times New Roman" w:hAnsi="Times New Roman" w:cs="Times New Roman"/>
          <w:sz w:val="24"/>
          <w:szCs w:val="24"/>
        </w:rPr>
        <w:t>63</w:t>
      </w:r>
      <w:r w:rsidR="00B00FF5">
        <w:rPr>
          <w:rFonts w:ascii="Times New Roman" w:hAnsi="Times New Roman" w:cs="Times New Roman"/>
          <w:sz w:val="24"/>
          <w:szCs w:val="24"/>
        </w:rPr>
        <w:t>.2</w:t>
      </w:r>
      <w:r w:rsidRPr="00A40C9E">
        <w:rPr>
          <w:rFonts w:ascii="Times New Roman" w:hAnsi="Times New Roman" w:cs="Times New Roman"/>
          <w:sz w:val="24"/>
          <w:szCs w:val="24"/>
        </w:rPr>
        <w:t xml:space="preserve">% increase in the odds of </w:t>
      </w:r>
      <w:r w:rsidR="00B00FF5">
        <w:rPr>
          <w:rFonts w:ascii="Times New Roman" w:hAnsi="Times New Roman" w:cs="Times New Roman"/>
          <w:sz w:val="24"/>
          <w:szCs w:val="24"/>
        </w:rPr>
        <w:t xml:space="preserve">a city </w:t>
      </w:r>
      <w:r w:rsidR="00A347BB" w:rsidRPr="00A40C9E">
        <w:rPr>
          <w:rFonts w:ascii="Times New Roman" w:hAnsi="Times New Roman" w:cs="Times New Roman"/>
          <w:sz w:val="24"/>
          <w:szCs w:val="24"/>
        </w:rPr>
        <w:t>having a high cost of living index</w:t>
      </w:r>
      <w:r w:rsidRPr="00A40C9E">
        <w:rPr>
          <w:rFonts w:ascii="Times New Roman" w:hAnsi="Times New Roman" w:cs="Times New Roman"/>
          <w:sz w:val="24"/>
          <w:szCs w:val="24"/>
        </w:rPr>
        <w:t xml:space="preserve">, for a one-unit increase in </w:t>
      </w:r>
      <w:r w:rsidR="007943C7" w:rsidRPr="00A40C9E">
        <w:rPr>
          <w:rFonts w:ascii="Times New Roman" w:hAnsi="Times New Roman" w:cs="Times New Roman"/>
          <w:sz w:val="24"/>
          <w:szCs w:val="24"/>
        </w:rPr>
        <w:t>groceries index</w:t>
      </w:r>
      <w:r w:rsidR="00FD15C7">
        <w:rPr>
          <w:rFonts w:ascii="Times New Roman" w:hAnsi="Times New Roman" w:cs="Times New Roman"/>
          <w:sz w:val="24"/>
          <w:szCs w:val="24"/>
        </w:rPr>
        <w:t>.</w:t>
      </w:r>
    </w:p>
    <w:p w14:paraId="101F067E" w14:textId="1345D497" w:rsidR="00FD15C7" w:rsidRDefault="00FD15C7" w:rsidP="009E6FAD">
      <w:pPr>
        <w:spacing w:line="480" w:lineRule="auto"/>
        <w:ind w:firstLine="720"/>
        <w:rPr>
          <w:rFonts w:ascii="Times New Roman" w:hAnsi="Times New Roman" w:cs="Times New Roman"/>
          <w:sz w:val="24"/>
          <w:szCs w:val="24"/>
        </w:rPr>
      </w:pPr>
      <w:r w:rsidRPr="00D36EA6">
        <w:rPr>
          <w:rFonts w:ascii="Times New Roman" w:hAnsi="Times New Roman" w:cs="Times New Roman"/>
          <w:sz w:val="24"/>
          <w:szCs w:val="24"/>
        </w:rPr>
        <w:t xml:space="preserve">The coefficient for </w:t>
      </w:r>
      <w:r>
        <w:rPr>
          <w:rFonts w:ascii="Times New Roman" w:hAnsi="Times New Roman" w:cs="Times New Roman"/>
          <w:sz w:val="24"/>
          <w:szCs w:val="24"/>
        </w:rPr>
        <w:t>restaurant price index</w:t>
      </w:r>
      <w:r w:rsidR="00032511">
        <w:rPr>
          <w:rFonts w:ascii="Times New Roman" w:hAnsi="Times New Roman" w:cs="Times New Roman"/>
          <w:sz w:val="24"/>
          <w:szCs w:val="24"/>
        </w:rPr>
        <w:t xml:space="preserve"> (</w:t>
      </w:r>
      <w:r w:rsidR="00032511" w:rsidRPr="00486909">
        <w:rPr>
          <w:rFonts w:ascii="Times New Roman" w:hAnsi="Times New Roman" w:cs="Times New Roman"/>
          <w:sz w:val="20"/>
          <w:szCs w:val="20"/>
        </w:rPr>
        <w:t>β</w:t>
      </w:r>
      <w:r w:rsidR="00032511">
        <w:rPr>
          <w:rFonts w:ascii="Times New Roman" w:hAnsi="Times New Roman" w:cs="Times New Roman"/>
          <w:sz w:val="20"/>
          <w:szCs w:val="20"/>
          <w:vertAlign w:val="subscript"/>
        </w:rPr>
        <w:t>2</w:t>
      </w:r>
      <w:r w:rsidR="00032511">
        <w:rPr>
          <w:rFonts w:ascii="Times New Roman" w:hAnsi="Times New Roman" w:cs="Times New Roman"/>
          <w:sz w:val="24"/>
          <w:szCs w:val="24"/>
        </w:rPr>
        <w:t>)</w:t>
      </w:r>
      <w:r>
        <w:rPr>
          <w:rFonts w:ascii="Times New Roman" w:hAnsi="Times New Roman" w:cs="Times New Roman"/>
          <w:sz w:val="24"/>
          <w:szCs w:val="24"/>
        </w:rPr>
        <w:t xml:space="preserve"> </w:t>
      </w:r>
      <w:r w:rsidR="008402C2">
        <w:rPr>
          <w:rFonts w:ascii="Times New Roman" w:hAnsi="Times New Roman" w:cs="Times New Roman"/>
          <w:sz w:val="24"/>
          <w:szCs w:val="24"/>
        </w:rPr>
        <w:t>is</w:t>
      </w:r>
      <w:r w:rsidRPr="00D36EA6">
        <w:rPr>
          <w:rFonts w:ascii="Times New Roman" w:hAnsi="Times New Roman" w:cs="Times New Roman"/>
          <w:sz w:val="24"/>
          <w:szCs w:val="24"/>
        </w:rPr>
        <w:t xml:space="preserve"> </w:t>
      </w:r>
      <w:r w:rsidRPr="00A4133D">
        <w:rPr>
          <w:rFonts w:ascii="Times New Roman" w:hAnsi="Times New Roman" w:cs="Times New Roman"/>
          <w:sz w:val="24"/>
          <w:szCs w:val="24"/>
        </w:rPr>
        <w:t>0.3192</w:t>
      </w:r>
      <w:r>
        <w:rPr>
          <w:rFonts w:ascii="Times New Roman" w:hAnsi="Times New Roman" w:cs="Times New Roman"/>
          <w:sz w:val="24"/>
          <w:szCs w:val="24"/>
        </w:rPr>
        <w:t xml:space="preserve"> </w:t>
      </w:r>
      <w:r w:rsidRPr="00D36EA6">
        <w:rPr>
          <w:rFonts w:ascii="Times New Roman" w:hAnsi="Times New Roman" w:cs="Times New Roman"/>
          <w:sz w:val="24"/>
          <w:szCs w:val="24"/>
        </w:rPr>
        <w:t xml:space="preserve">which </w:t>
      </w:r>
      <w:r w:rsidR="00B74B1C">
        <w:rPr>
          <w:rFonts w:ascii="Times New Roman" w:hAnsi="Times New Roman" w:cs="Times New Roman"/>
          <w:sz w:val="24"/>
          <w:szCs w:val="24"/>
        </w:rPr>
        <w:t>means</w:t>
      </w:r>
      <w:r w:rsidRPr="00D36EA6">
        <w:rPr>
          <w:rFonts w:ascii="Times New Roman" w:hAnsi="Times New Roman" w:cs="Times New Roman"/>
          <w:sz w:val="24"/>
          <w:szCs w:val="24"/>
        </w:rPr>
        <w:t xml:space="preserve"> the expected change in log odds for a one-unit increase in the </w:t>
      </w:r>
      <w:r>
        <w:rPr>
          <w:rFonts w:ascii="Times New Roman" w:hAnsi="Times New Roman" w:cs="Times New Roman"/>
          <w:sz w:val="24"/>
          <w:szCs w:val="24"/>
        </w:rPr>
        <w:t>restaurant price index</w:t>
      </w:r>
      <w:r w:rsidRPr="00D36EA6">
        <w:rPr>
          <w:rFonts w:ascii="Times New Roman" w:hAnsi="Times New Roman" w:cs="Times New Roman"/>
          <w:sz w:val="24"/>
          <w:szCs w:val="24"/>
        </w:rPr>
        <w:t xml:space="preserve">. The odds ratio can be calculated by exponentiating this value to get </w:t>
      </w:r>
      <w:r w:rsidR="008A47EC" w:rsidRPr="008A47EC">
        <w:rPr>
          <w:rFonts w:ascii="Times New Roman" w:hAnsi="Times New Roman" w:cs="Times New Roman"/>
          <w:sz w:val="24"/>
          <w:szCs w:val="24"/>
        </w:rPr>
        <w:t>1.376027</w:t>
      </w:r>
      <w:r w:rsidR="00B00FF5">
        <w:rPr>
          <w:rFonts w:ascii="Times New Roman" w:hAnsi="Times New Roman" w:cs="Times New Roman"/>
          <w:sz w:val="24"/>
          <w:szCs w:val="24"/>
        </w:rPr>
        <w:t xml:space="preserve"> </w:t>
      </w:r>
      <w:r w:rsidRPr="00D36EA6">
        <w:rPr>
          <w:rFonts w:ascii="Times New Roman" w:hAnsi="Times New Roman" w:cs="Times New Roman"/>
          <w:sz w:val="24"/>
          <w:szCs w:val="24"/>
        </w:rPr>
        <w:t xml:space="preserve">which means we expect to see about </w:t>
      </w:r>
      <w:r w:rsidR="008A47EC" w:rsidRPr="008A47EC">
        <w:rPr>
          <w:rFonts w:ascii="Times New Roman" w:hAnsi="Times New Roman" w:cs="Times New Roman"/>
          <w:sz w:val="24"/>
          <w:szCs w:val="24"/>
        </w:rPr>
        <w:t>3</w:t>
      </w:r>
      <w:r w:rsidR="00B00FF5">
        <w:rPr>
          <w:rFonts w:ascii="Times New Roman" w:hAnsi="Times New Roman" w:cs="Times New Roman"/>
          <w:sz w:val="24"/>
          <w:szCs w:val="24"/>
        </w:rPr>
        <w:t>7.6</w:t>
      </w:r>
      <w:r w:rsidRPr="00D36EA6">
        <w:rPr>
          <w:rFonts w:ascii="Times New Roman" w:hAnsi="Times New Roman" w:cs="Times New Roman"/>
          <w:sz w:val="24"/>
          <w:szCs w:val="24"/>
        </w:rPr>
        <w:t xml:space="preserve">% increase in the odds of </w:t>
      </w:r>
      <w:r w:rsidR="00B00FF5">
        <w:rPr>
          <w:rFonts w:ascii="Times New Roman" w:hAnsi="Times New Roman" w:cs="Times New Roman"/>
          <w:sz w:val="24"/>
          <w:szCs w:val="24"/>
        </w:rPr>
        <w:t xml:space="preserve">a city having a </w:t>
      </w:r>
      <w:r w:rsidRPr="00D36EA6">
        <w:rPr>
          <w:rFonts w:ascii="Times New Roman" w:hAnsi="Times New Roman" w:cs="Times New Roman"/>
          <w:sz w:val="24"/>
          <w:szCs w:val="24"/>
        </w:rPr>
        <w:t>h</w:t>
      </w:r>
      <w:r w:rsidR="00B00FF5">
        <w:rPr>
          <w:rFonts w:ascii="Times New Roman" w:hAnsi="Times New Roman" w:cs="Times New Roman"/>
          <w:sz w:val="24"/>
          <w:szCs w:val="24"/>
        </w:rPr>
        <w:t>igh cost of living index</w:t>
      </w:r>
      <w:r w:rsidRPr="00D36EA6">
        <w:rPr>
          <w:rFonts w:ascii="Times New Roman" w:hAnsi="Times New Roman" w:cs="Times New Roman"/>
          <w:sz w:val="24"/>
          <w:szCs w:val="24"/>
        </w:rPr>
        <w:t xml:space="preserve">, for a one-unit increase in </w:t>
      </w:r>
      <w:r w:rsidR="00B00FF5">
        <w:rPr>
          <w:rFonts w:ascii="Times New Roman" w:hAnsi="Times New Roman" w:cs="Times New Roman"/>
          <w:sz w:val="24"/>
          <w:szCs w:val="24"/>
        </w:rPr>
        <w:t>restaurant price index</w:t>
      </w:r>
      <w:r w:rsidR="00AE7948">
        <w:rPr>
          <w:rFonts w:ascii="Times New Roman" w:hAnsi="Times New Roman" w:cs="Times New Roman"/>
          <w:sz w:val="24"/>
          <w:szCs w:val="24"/>
        </w:rPr>
        <w:t xml:space="preserve"> (</w:t>
      </w:r>
      <w:hyperlink r:id="rId20" w:history="1">
        <w:r w:rsidR="00AE7948" w:rsidRPr="00AE7948">
          <w:rPr>
            <w:rStyle w:val="Hyperlink"/>
            <w:rFonts w:ascii="Times New Roman" w:hAnsi="Times New Roman" w:cs="Times New Roman"/>
            <w:sz w:val="24"/>
            <w:szCs w:val="24"/>
          </w:rPr>
          <w:t>https://stats.idre.ucla.edu/other/mult-pkg/faq/general/faq-how-do-i-interpret-odds-ratios-in-logistic-regression/</w:t>
        </w:r>
      </w:hyperlink>
      <w:r w:rsidR="00AE7948">
        <w:rPr>
          <w:rFonts w:ascii="Times New Roman" w:hAnsi="Times New Roman" w:cs="Times New Roman"/>
          <w:sz w:val="24"/>
          <w:szCs w:val="24"/>
        </w:rPr>
        <w:t>)</w:t>
      </w:r>
      <w:r w:rsidR="00B00FF5">
        <w:rPr>
          <w:rFonts w:ascii="Times New Roman" w:hAnsi="Times New Roman" w:cs="Times New Roman"/>
          <w:sz w:val="24"/>
          <w:szCs w:val="24"/>
        </w:rPr>
        <w:t>.</w:t>
      </w:r>
    </w:p>
    <w:p w14:paraId="65E4FD73" w14:textId="77777777" w:rsidR="00B74B1C" w:rsidRPr="002D2491" w:rsidRDefault="00B74B1C" w:rsidP="00FD15C7">
      <w:pPr>
        <w:spacing w:line="480" w:lineRule="auto"/>
        <w:rPr>
          <w:rFonts w:ascii="Times New Roman" w:hAnsi="Times New Roman" w:cs="Times New Roman"/>
          <w:sz w:val="24"/>
          <w:szCs w:val="24"/>
        </w:rPr>
      </w:pPr>
    </w:p>
    <w:p w14:paraId="445DA98C" w14:textId="10639D1F" w:rsidR="00B74B1C" w:rsidRDefault="00B74B1C" w:rsidP="00B74B1C">
      <w:pPr>
        <w:pStyle w:val="Heading1"/>
        <w:spacing w:line="480" w:lineRule="auto"/>
        <w:rPr>
          <w:rFonts w:ascii="Times New Roman" w:hAnsi="Times New Roman" w:cs="Times New Roman"/>
          <w:b/>
          <w:bCs/>
          <w:sz w:val="36"/>
          <w:szCs w:val="36"/>
        </w:rPr>
      </w:pPr>
      <w:r w:rsidRPr="003B5CDD">
        <w:rPr>
          <w:rFonts w:ascii="Times New Roman" w:hAnsi="Times New Roman" w:cs="Times New Roman"/>
          <w:b/>
          <w:bCs/>
          <w:sz w:val="36"/>
          <w:szCs w:val="36"/>
        </w:rPr>
        <w:t>I</w:t>
      </w:r>
      <w:r>
        <w:rPr>
          <w:rFonts w:ascii="Times New Roman" w:hAnsi="Times New Roman" w:cs="Times New Roman"/>
          <w:b/>
          <w:bCs/>
          <w:sz w:val="36"/>
          <w:szCs w:val="36"/>
        </w:rPr>
        <w:t>V</w:t>
      </w:r>
      <w:r w:rsidRPr="003B5CDD">
        <w:rPr>
          <w:rFonts w:ascii="Times New Roman" w:hAnsi="Times New Roman" w:cs="Times New Roman"/>
          <w:b/>
          <w:bCs/>
          <w:sz w:val="36"/>
          <w:szCs w:val="36"/>
        </w:rPr>
        <w:t xml:space="preserve">. </w:t>
      </w:r>
      <w:r w:rsidR="00605BDF">
        <w:rPr>
          <w:rFonts w:ascii="Times New Roman" w:hAnsi="Times New Roman" w:cs="Times New Roman"/>
          <w:b/>
          <w:bCs/>
          <w:sz w:val="36"/>
          <w:szCs w:val="36"/>
        </w:rPr>
        <w:t>Conclusion</w:t>
      </w:r>
      <w:r w:rsidRPr="003B5CDD">
        <w:rPr>
          <w:rFonts w:ascii="Times New Roman" w:hAnsi="Times New Roman" w:cs="Times New Roman"/>
          <w:b/>
          <w:bCs/>
          <w:sz w:val="36"/>
          <w:szCs w:val="36"/>
        </w:rPr>
        <w:t>:</w:t>
      </w:r>
    </w:p>
    <w:p w14:paraId="0109959B" w14:textId="7971D65F" w:rsidR="00032511" w:rsidRDefault="00032511" w:rsidP="0003251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Pr="00032511">
        <w:rPr>
          <w:rFonts w:ascii="Times New Roman" w:hAnsi="Times New Roman" w:cs="Times New Roman"/>
          <w:sz w:val="24"/>
          <w:szCs w:val="24"/>
        </w:rPr>
        <w:t xml:space="preserve"> study provides an effective </w:t>
      </w:r>
      <w:r>
        <w:rPr>
          <w:rFonts w:ascii="Times New Roman" w:hAnsi="Times New Roman" w:cs="Times New Roman"/>
          <w:sz w:val="24"/>
          <w:szCs w:val="24"/>
        </w:rPr>
        <w:t>regression model</w:t>
      </w:r>
      <w:r w:rsidRPr="00032511">
        <w:rPr>
          <w:rFonts w:ascii="Times New Roman" w:hAnsi="Times New Roman" w:cs="Times New Roman"/>
          <w:sz w:val="24"/>
          <w:szCs w:val="24"/>
        </w:rPr>
        <w:t xml:space="preserve"> with multiple important variables to predict</w:t>
      </w:r>
      <w:r>
        <w:rPr>
          <w:rFonts w:ascii="Times New Roman" w:hAnsi="Times New Roman" w:cs="Times New Roman"/>
          <w:sz w:val="24"/>
          <w:szCs w:val="24"/>
        </w:rPr>
        <w:t xml:space="preserve"> the cost of living index in different cities</w:t>
      </w:r>
      <w:r w:rsidRPr="00032511">
        <w:rPr>
          <w:rFonts w:ascii="Times New Roman" w:hAnsi="Times New Roman" w:cs="Times New Roman"/>
          <w:sz w:val="24"/>
          <w:szCs w:val="24"/>
        </w:rPr>
        <w:t xml:space="preserve">. To analyze the most important variable that </w:t>
      </w:r>
      <w:r w:rsidRPr="00032511">
        <w:rPr>
          <w:rFonts w:ascii="Times New Roman" w:hAnsi="Times New Roman" w:cs="Times New Roman"/>
          <w:sz w:val="24"/>
          <w:szCs w:val="24"/>
        </w:rPr>
        <w:lastRenderedPageBreak/>
        <w:t xml:space="preserve">affects the </w:t>
      </w:r>
      <w:r>
        <w:rPr>
          <w:rFonts w:ascii="Times New Roman" w:hAnsi="Times New Roman" w:cs="Times New Roman"/>
          <w:sz w:val="24"/>
          <w:szCs w:val="24"/>
        </w:rPr>
        <w:t>cost of living index</w:t>
      </w:r>
      <w:r w:rsidRPr="00032511">
        <w:rPr>
          <w:rFonts w:ascii="Times New Roman" w:hAnsi="Times New Roman" w:cs="Times New Roman"/>
          <w:sz w:val="24"/>
          <w:szCs w:val="24"/>
        </w:rPr>
        <w:t xml:space="preserve">, </w:t>
      </w:r>
      <w:r>
        <w:rPr>
          <w:rFonts w:ascii="Times New Roman" w:hAnsi="Times New Roman" w:cs="Times New Roman"/>
          <w:sz w:val="24"/>
          <w:szCs w:val="24"/>
        </w:rPr>
        <w:t>I</w:t>
      </w:r>
      <w:r w:rsidRPr="00032511">
        <w:rPr>
          <w:rFonts w:ascii="Times New Roman" w:hAnsi="Times New Roman" w:cs="Times New Roman"/>
          <w:sz w:val="24"/>
          <w:szCs w:val="24"/>
        </w:rPr>
        <w:t xml:space="preserve"> concluded that </w:t>
      </w:r>
      <w:r>
        <w:rPr>
          <w:rFonts w:ascii="Times New Roman" w:hAnsi="Times New Roman" w:cs="Times New Roman"/>
          <w:sz w:val="24"/>
          <w:szCs w:val="24"/>
        </w:rPr>
        <w:t>both groceries index and restaurant price index</w:t>
      </w:r>
      <w:r w:rsidRPr="00032511">
        <w:rPr>
          <w:rFonts w:ascii="Times New Roman" w:hAnsi="Times New Roman" w:cs="Times New Roman"/>
          <w:sz w:val="24"/>
          <w:szCs w:val="24"/>
        </w:rPr>
        <w:t xml:space="preserve"> </w:t>
      </w:r>
      <w:r>
        <w:rPr>
          <w:rFonts w:ascii="Times New Roman" w:hAnsi="Times New Roman" w:cs="Times New Roman"/>
          <w:sz w:val="24"/>
          <w:szCs w:val="24"/>
        </w:rPr>
        <w:t>are</w:t>
      </w:r>
      <w:r w:rsidRPr="00032511">
        <w:rPr>
          <w:rFonts w:ascii="Times New Roman" w:hAnsi="Times New Roman" w:cs="Times New Roman"/>
          <w:sz w:val="24"/>
          <w:szCs w:val="24"/>
        </w:rPr>
        <w:t xml:space="preserve"> the most important variable</w:t>
      </w:r>
      <w:r>
        <w:rPr>
          <w:rFonts w:ascii="Times New Roman" w:hAnsi="Times New Roman" w:cs="Times New Roman"/>
          <w:sz w:val="24"/>
          <w:szCs w:val="24"/>
        </w:rPr>
        <w:t>s</w:t>
      </w:r>
      <w:r w:rsidRPr="00032511">
        <w:rPr>
          <w:rFonts w:ascii="Times New Roman" w:hAnsi="Times New Roman" w:cs="Times New Roman"/>
          <w:sz w:val="24"/>
          <w:szCs w:val="24"/>
        </w:rPr>
        <w:t xml:space="preserve"> in the model. By adding the</w:t>
      </w:r>
      <w:r>
        <w:rPr>
          <w:rFonts w:ascii="Times New Roman" w:hAnsi="Times New Roman" w:cs="Times New Roman"/>
          <w:sz w:val="24"/>
          <w:szCs w:val="24"/>
        </w:rPr>
        <w:t xml:space="preserve"> </w:t>
      </w:r>
      <w:r w:rsidRPr="00032511">
        <w:rPr>
          <w:rFonts w:ascii="Times New Roman" w:hAnsi="Times New Roman" w:cs="Times New Roman"/>
          <w:sz w:val="24"/>
          <w:szCs w:val="24"/>
        </w:rPr>
        <w:t xml:space="preserve">rest of the variables into the model, </w:t>
      </w:r>
      <w:r>
        <w:rPr>
          <w:rFonts w:ascii="Times New Roman" w:hAnsi="Times New Roman" w:cs="Times New Roman"/>
          <w:sz w:val="24"/>
          <w:szCs w:val="24"/>
        </w:rPr>
        <w:t>I</w:t>
      </w:r>
      <w:r w:rsidRPr="00032511">
        <w:rPr>
          <w:rFonts w:ascii="Times New Roman" w:hAnsi="Times New Roman" w:cs="Times New Roman"/>
          <w:sz w:val="24"/>
          <w:szCs w:val="24"/>
        </w:rPr>
        <w:t xml:space="preserve"> found out that </w:t>
      </w:r>
      <w:r>
        <w:rPr>
          <w:rFonts w:ascii="Times New Roman" w:hAnsi="Times New Roman" w:cs="Times New Roman"/>
          <w:sz w:val="24"/>
          <w:szCs w:val="24"/>
        </w:rPr>
        <w:t>rent index and local purchasing power</w:t>
      </w:r>
      <w:r w:rsidRPr="00032511">
        <w:rPr>
          <w:rFonts w:ascii="Times New Roman" w:hAnsi="Times New Roman" w:cs="Times New Roman"/>
          <w:sz w:val="24"/>
          <w:szCs w:val="24"/>
        </w:rPr>
        <w:t xml:space="preserve"> are not significant, so </w:t>
      </w:r>
      <w:r>
        <w:rPr>
          <w:rFonts w:ascii="Times New Roman" w:hAnsi="Times New Roman" w:cs="Times New Roman"/>
          <w:sz w:val="24"/>
          <w:szCs w:val="24"/>
        </w:rPr>
        <w:t>I</w:t>
      </w:r>
      <w:r w:rsidRPr="00032511">
        <w:rPr>
          <w:rFonts w:ascii="Times New Roman" w:hAnsi="Times New Roman" w:cs="Times New Roman"/>
          <w:sz w:val="24"/>
          <w:szCs w:val="24"/>
        </w:rPr>
        <w:t xml:space="preserve"> removed them from the regression model. After looking at </w:t>
      </w:r>
      <w:r w:rsidR="00B8716F">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032511">
        <w:rPr>
          <w:rFonts w:ascii="Times New Roman" w:hAnsi="Times New Roman" w:cs="Times New Roman"/>
          <w:sz w:val="24"/>
          <w:szCs w:val="24"/>
        </w:rPr>
        <w:t>corrogram</w:t>
      </w:r>
      <w:proofErr w:type="spellEnd"/>
      <w:r w:rsidRPr="00032511">
        <w:rPr>
          <w:rFonts w:ascii="Times New Roman" w:hAnsi="Times New Roman" w:cs="Times New Roman"/>
          <w:sz w:val="24"/>
          <w:szCs w:val="24"/>
        </w:rPr>
        <w:t xml:space="preserve"> (figure 1), it suggests that </w:t>
      </w:r>
      <w:r w:rsidR="004A580A">
        <w:rPr>
          <w:rFonts w:ascii="Times New Roman" w:hAnsi="Times New Roman" w:cs="Times New Roman"/>
          <w:sz w:val="24"/>
          <w:szCs w:val="24"/>
        </w:rPr>
        <w:t>groceries index</w:t>
      </w:r>
      <w:r w:rsidRPr="00032511">
        <w:rPr>
          <w:rFonts w:ascii="Times New Roman" w:hAnsi="Times New Roman" w:cs="Times New Roman"/>
          <w:sz w:val="24"/>
          <w:szCs w:val="24"/>
        </w:rPr>
        <w:t xml:space="preserve"> and </w:t>
      </w:r>
      <w:r w:rsidR="004A580A">
        <w:rPr>
          <w:rFonts w:ascii="Times New Roman" w:hAnsi="Times New Roman" w:cs="Times New Roman"/>
          <w:sz w:val="24"/>
          <w:szCs w:val="24"/>
        </w:rPr>
        <w:t>restaurant price index</w:t>
      </w:r>
      <w:r w:rsidRPr="00032511">
        <w:rPr>
          <w:rFonts w:ascii="Times New Roman" w:hAnsi="Times New Roman" w:cs="Times New Roman"/>
          <w:sz w:val="24"/>
          <w:szCs w:val="24"/>
        </w:rPr>
        <w:t xml:space="preserve"> are highly correlated, so we added them as interaction terms in </w:t>
      </w:r>
      <w:r w:rsidR="004A580A">
        <w:rPr>
          <w:rFonts w:ascii="Times New Roman" w:hAnsi="Times New Roman" w:cs="Times New Roman"/>
          <w:sz w:val="24"/>
          <w:szCs w:val="24"/>
        </w:rPr>
        <w:t>the regression</w:t>
      </w:r>
      <w:r>
        <w:rPr>
          <w:rFonts w:ascii="Times New Roman" w:hAnsi="Times New Roman" w:cs="Times New Roman"/>
          <w:sz w:val="24"/>
          <w:szCs w:val="24"/>
        </w:rPr>
        <w:t xml:space="preserve"> </w:t>
      </w:r>
      <w:r w:rsidRPr="00032511">
        <w:rPr>
          <w:rFonts w:ascii="Times New Roman" w:hAnsi="Times New Roman" w:cs="Times New Roman"/>
          <w:sz w:val="24"/>
          <w:szCs w:val="24"/>
        </w:rPr>
        <w:t>model.</w:t>
      </w:r>
    </w:p>
    <w:p w14:paraId="36752A61" w14:textId="21C86A90" w:rsidR="00911F8A" w:rsidRDefault="00A151EE" w:rsidP="00FF25DA">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 am also interested in </w:t>
      </w:r>
      <w:r w:rsidR="000946E2">
        <w:rPr>
          <w:rFonts w:ascii="Times New Roman" w:hAnsi="Times New Roman" w:cs="Times New Roman"/>
          <w:sz w:val="24"/>
          <w:szCs w:val="24"/>
        </w:rPr>
        <w:t xml:space="preserve">the relationship between </w:t>
      </w:r>
      <w:r w:rsidR="00304FEB">
        <w:rPr>
          <w:rFonts w:ascii="Times New Roman" w:hAnsi="Times New Roman" w:cs="Times New Roman"/>
          <w:sz w:val="24"/>
          <w:szCs w:val="24"/>
        </w:rPr>
        <w:t xml:space="preserve">the </w:t>
      </w:r>
      <w:r w:rsidR="000946E2">
        <w:rPr>
          <w:rFonts w:ascii="Times New Roman" w:hAnsi="Times New Roman" w:cs="Times New Roman"/>
          <w:sz w:val="24"/>
          <w:szCs w:val="24"/>
        </w:rPr>
        <w:t xml:space="preserve">average cost </w:t>
      </w:r>
      <w:r w:rsidR="00304FEB">
        <w:rPr>
          <w:rFonts w:ascii="Times New Roman" w:hAnsi="Times New Roman" w:cs="Times New Roman"/>
          <w:sz w:val="24"/>
          <w:szCs w:val="24"/>
        </w:rPr>
        <w:t xml:space="preserve">of living index inside and outside of the United States, so I conducted a </w:t>
      </w:r>
      <w:r w:rsidR="006F0B30">
        <w:rPr>
          <w:rFonts w:ascii="Times New Roman" w:hAnsi="Times New Roman" w:cs="Times New Roman"/>
          <w:sz w:val="24"/>
          <w:szCs w:val="24"/>
        </w:rPr>
        <w:t xml:space="preserve">hypothesis test and calculated a 95% confidence interval </w:t>
      </w:r>
      <w:r w:rsidR="00F438E2">
        <w:rPr>
          <w:rFonts w:ascii="Times New Roman" w:hAnsi="Times New Roman" w:cs="Times New Roman"/>
          <w:sz w:val="24"/>
          <w:szCs w:val="24"/>
        </w:rPr>
        <w:t>of it. From the hypothesis test, we rejected H</w:t>
      </w:r>
      <w:r w:rsidR="00911F8A">
        <w:rPr>
          <w:rFonts w:ascii="Times New Roman" w:hAnsi="Times New Roman" w:cs="Times New Roman"/>
          <w:sz w:val="24"/>
          <w:szCs w:val="24"/>
        </w:rPr>
        <w:softHyphen/>
      </w:r>
      <w:r w:rsidR="00911F8A">
        <w:rPr>
          <w:rFonts w:ascii="Times New Roman" w:hAnsi="Times New Roman" w:cs="Times New Roman"/>
          <w:sz w:val="24"/>
          <w:szCs w:val="24"/>
          <w:vertAlign w:val="subscript"/>
        </w:rPr>
        <w:t>0</w:t>
      </w:r>
      <w:r w:rsidR="00911F8A">
        <w:rPr>
          <w:rFonts w:ascii="Times New Roman" w:hAnsi="Times New Roman" w:cs="Times New Roman"/>
          <w:sz w:val="24"/>
          <w:szCs w:val="24"/>
        </w:rPr>
        <w:t xml:space="preserve"> which means that the difference between the average cost of living index inside of the United States and the average cost of living index outside of the United States is indeed significant. </w:t>
      </w:r>
      <w:r w:rsidR="000D4605" w:rsidRPr="000D4605">
        <w:rPr>
          <w:rFonts w:ascii="Times New Roman" w:hAnsi="Times New Roman" w:cs="Times New Roman"/>
          <w:sz w:val="24"/>
          <w:szCs w:val="24"/>
        </w:rPr>
        <w:t xml:space="preserve">From </w:t>
      </w:r>
      <w:r w:rsidR="00911F8A">
        <w:rPr>
          <w:rFonts w:ascii="Times New Roman" w:hAnsi="Times New Roman" w:cs="Times New Roman"/>
          <w:sz w:val="24"/>
          <w:szCs w:val="24"/>
        </w:rPr>
        <w:t>the 95%</w:t>
      </w:r>
      <w:r w:rsidR="000D4605" w:rsidRPr="000D4605">
        <w:rPr>
          <w:rFonts w:ascii="Times New Roman" w:hAnsi="Times New Roman" w:cs="Times New Roman"/>
          <w:sz w:val="24"/>
          <w:szCs w:val="24"/>
        </w:rPr>
        <w:t xml:space="preserve"> confident intervals, </w:t>
      </w:r>
      <w:r w:rsidR="00FF25DA">
        <w:rPr>
          <w:rFonts w:ascii="Times New Roman" w:hAnsi="Times New Roman" w:cs="Times New Roman"/>
          <w:sz w:val="24"/>
          <w:szCs w:val="24"/>
        </w:rPr>
        <w:t>I concluded that we</w:t>
      </w:r>
      <w:r w:rsidR="00911F8A">
        <w:rPr>
          <w:rFonts w:ascii="Times New Roman" w:eastAsia="Times New Roman" w:hAnsi="Times New Roman" w:cs="Times New Roman"/>
          <w:sz w:val="24"/>
          <w:szCs w:val="24"/>
        </w:rPr>
        <w:t xml:space="preserve"> are overall 95% confident that the true </w:t>
      </w:r>
      <w:r w:rsidR="00911F8A">
        <w:rPr>
          <w:rFonts w:ascii="Times New Roman" w:hAnsi="Times New Roman" w:cs="Times New Roman"/>
          <w:sz w:val="24"/>
          <w:szCs w:val="24"/>
        </w:rPr>
        <w:t xml:space="preserve">average cost of living index inside of the United States </w:t>
      </w:r>
      <w:r w:rsidR="00911F8A">
        <w:rPr>
          <w:rFonts w:ascii="Times New Roman" w:eastAsia="Times New Roman" w:hAnsi="Times New Roman" w:cs="Times New Roman"/>
          <w:sz w:val="24"/>
          <w:szCs w:val="24"/>
        </w:rPr>
        <w:t xml:space="preserve">is greater than </w:t>
      </w:r>
      <w:r w:rsidR="00911F8A">
        <w:rPr>
          <w:rFonts w:ascii="Times New Roman" w:hAnsi="Times New Roman" w:cs="Times New Roman"/>
          <w:sz w:val="24"/>
          <w:szCs w:val="24"/>
        </w:rPr>
        <w:t xml:space="preserve">the average cost of living index outside of the United </w:t>
      </w:r>
      <w:r w:rsidR="00FF25DA">
        <w:rPr>
          <w:rFonts w:ascii="Times New Roman" w:hAnsi="Times New Roman" w:cs="Times New Roman"/>
          <w:sz w:val="24"/>
          <w:szCs w:val="24"/>
        </w:rPr>
        <w:t>States</w:t>
      </w:r>
      <w:r w:rsidR="00911F8A">
        <w:rPr>
          <w:rFonts w:ascii="Times New Roman" w:eastAsia="Times New Roman" w:hAnsi="Times New Roman" w:cs="Times New Roman"/>
          <w:sz w:val="24"/>
          <w:szCs w:val="24"/>
        </w:rPr>
        <w:t>.</w:t>
      </w:r>
    </w:p>
    <w:p w14:paraId="20ACEBCF" w14:textId="021333F5" w:rsidR="00FF25DA" w:rsidRDefault="0028053D" w:rsidP="00FF25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then conducted a logistic regression to analysis the odds of having high cost of living index in different cities. </w:t>
      </w:r>
      <w:r w:rsidR="00D6383F">
        <w:rPr>
          <w:rFonts w:ascii="Times New Roman" w:eastAsia="Times New Roman" w:hAnsi="Times New Roman" w:cs="Times New Roman"/>
          <w:sz w:val="24"/>
          <w:szCs w:val="24"/>
        </w:rPr>
        <w:t xml:space="preserve">Similar as </w:t>
      </w:r>
      <w:r w:rsidR="00093A3C">
        <w:rPr>
          <w:rFonts w:ascii="Times New Roman" w:eastAsia="Times New Roman" w:hAnsi="Times New Roman" w:cs="Times New Roman"/>
          <w:sz w:val="24"/>
          <w:szCs w:val="24"/>
        </w:rPr>
        <w:t xml:space="preserve">linear regression, </w:t>
      </w:r>
      <w:r w:rsidR="008662DE">
        <w:rPr>
          <w:rFonts w:ascii="Times New Roman" w:eastAsia="Times New Roman" w:hAnsi="Times New Roman" w:cs="Times New Roman"/>
          <w:sz w:val="24"/>
          <w:szCs w:val="24"/>
        </w:rPr>
        <w:t xml:space="preserve">I found out that groceries index and </w:t>
      </w:r>
      <w:r w:rsidR="00E14B3F">
        <w:rPr>
          <w:rFonts w:ascii="Times New Roman" w:eastAsia="Times New Roman" w:hAnsi="Times New Roman" w:cs="Times New Roman"/>
          <w:sz w:val="24"/>
          <w:szCs w:val="24"/>
        </w:rPr>
        <w:t>restaurant price index are the most important factors in the model,</w:t>
      </w:r>
      <w:r w:rsidR="00137FD6">
        <w:rPr>
          <w:rFonts w:ascii="Times New Roman" w:eastAsia="Times New Roman" w:hAnsi="Times New Roman" w:cs="Times New Roman"/>
          <w:sz w:val="24"/>
          <w:szCs w:val="24"/>
        </w:rPr>
        <w:t xml:space="preserve"> and I eliminated rent index and local purchasing power since they are not significant. </w:t>
      </w:r>
      <w:r w:rsidR="00BA56D3">
        <w:rPr>
          <w:rFonts w:ascii="Times New Roman" w:eastAsia="Times New Roman" w:hAnsi="Times New Roman" w:cs="Times New Roman"/>
          <w:sz w:val="24"/>
          <w:szCs w:val="24"/>
        </w:rPr>
        <w:t xml:space="preserve">After analyzing the model, I concluded that </w:t>
      </w:r>
      <w:r w:rsidR="008718D6">
        <w:rPr>
          <w:rFonts w:ascii="Times New Roman" w:eastAsia="Times New Roman" w:hAnsi="Times New Roman" w:cs="Times New Roman"/>
          <w:sz w:val="24"/>
          <w:szCs w:val="24"/>
        </w:rPr>
        <w:t xml:space="preserve">one unit of increase of </w:t>
      </w:r>
      <w:r w:rsidR="00014303">
        <w:rPr>
          <w:rFonts w:ascii="Times New Roman" w:eastAsia="Times New Roman" w:hAnsi="Times New Roman" w:cs="Times New Roman"/>
          <w:sz w:val="24"/>
          <w:szCs w:val="24"/>
        </w:rPr>
        <w:t xml:space="preserve">groceries </w:t>
      </w:r>
      <w:r w:rsidR="008718D6">
        <w:rPr>
          <w:rFonts w:ascii="Times New Roman" w:eastAsia="Times New Roman" w:hAnsi="Times New Roman" w:cs="Times New Roman"/>
          <w:sz w:val="24"/>
          <w:szCs w:val="24"/>
        </w:rPr>
        <w:t xml:space="preserve">index can affect the odds of a city having </w:t>
      </w:r>
      <w:r w:rsidR="001B7D13">
        <w:rPr>
          <w:rFonts w:ascii="Times New Roman" w:eastAsia="Times New Roman" w:hAnsi="Times New Roman" w:cs="Times New Roman"/>
          <w:sz w:val="24"/>
          <w:szCs w:val="24"/>
        </w:rPr>
        <w:t>a high cost of living index the most.</w:t>
      </w:r>
    </w:p>
    <w:p w14:paraId="67BE7F22" w14:textId="41A7814C" w:rsidR="00F600AA" w:rsidRDefault="00032511" w:rsidP="00032511">
      <w:pPr>
        <w:spacing w:line="480" w:lineRule="auto"/>
        <w:ind w:firstLine="720"/>
        <w:rPr>
          <w:rFonts w:ascii="Times New Roman" w:hAnsi="Times New Roman" w:cs="Times New Roman"/>
          <w:sz w:val="24"/>
          <w:szCs w:val="24"/>
        </w:rPr>
      </w:pPr>
      <w:r w:rsidRPr="00032511">
        <w:rPr>
          <w:rFonts w:ascii="Times New Roman" w:hAnsi="Times New Roman" w:cs="Times New Roman"/>
          <w:sz w:val="24"/>
          <w:szCs w:val="24"/>
        </w:rPr>
        <w:t xml:space="preserve">The results of </w:t>
      </w:r>
      <w:r w:rsidR="001B7D13">
        <w:rPr>
          <w:rFonts w:ascii="Times New Roman" w:hAnsi="Times New Roman" w:cs="Times New Roman"/>
          <w:sz w:val="24"/>
          <w:szCs w:val="24"/>
        </w:rPr>
        <w:t>the</w:t>
      </w:r>
      <w:r w:rsidRPr="00032511">
        <w:rPr>
          <w:rFonts w:ascii="Times New Roman" w:hAnsi="Times New Roman" w:cs="Times New Roman"/>
          <w:sz w:val="24"/>
          <w:szCs w:val="24"/>
        </w:rPr>
        <w:t xml:space="preserve"> study may offer a practical inference for </w:t>
      </w:r>
      <w:r w:rsidR="002E2EEE">
        <w:rPr>
          <w:rFonts w:ascii="Times New Roman" w:hAnsi="Times New Roman" w:cs="Times New Roman"/>
          <w:sz w:val="24"/>
          <w:szCs w:val="24"/>
        </w:rPr>
        <w:t>people choosing cities to live</w:t>
      </w:r>
      <w:r w:rsidRPr="00032511">
        <w:rPr>
          <w:rFonts w:ascii="Times New Roman" w:hAnsi="Times New Roman" w:cs="Times New Roman"/>
          <w:sz w:val="24"/>
          <w:szCs w:val="24"/>
        </w:rPr>
        <w:t xml:space="preserve">. Nowadays, </w:t>
      </w:r>
      <w:r w:rsidR="00EA0711">
        <w:rPr>
          <w:rFonts w:ascii="Times New Roman" w:hAnsi="Times New Roman" w:cs="Times New Roman"/>
          <w:sz w:val="24"/>
          <w:szCs w:val="24"/>
        </w:rPr>
        <w:t>the decision</w:t>
      </w:r>
      <w:r w:rsidR="003702A3">
        <w:rPr>
          <w:rFonts w:ascii="Times New Roman" w:hAnsi="Times New Roman" w:cs="Times New Roman"/>
          <w:sz w:val="24"/>
          <w:szCs w:val="24"/>
        </w:rPr>
        <w:t>s of people choosing cities to live in</w:t>
      </w:r>
      <w:r w:rsidRPr="00032511">
        <w:rPr>
          <w:rFonts w:ascii="Times New Roman" w:hAnsi="Times New Roman" w:cs="Times New Roman"/>
          <w:sz w:val="24"/>
          <w:szCs w:val="24"/>
        </w:rPr>
        <w:t xml:space="preserve"> are mostly based on </w:t>
      </w:r>
      <w:r w:rsidR="003702A3" w:rsidRPr="00032511">
        <w:rPr>
          <w:rFonts w:ascii="Times New Roman" w:hAnsi="Times New Roman" w:cs="Times New Roman"/>
          <w:sz w:val="24"/>
          <w:szCs w:val="24"/>
        </w:rPr>
        <w:t>their</w:t>
      </w:r>
      <w:r w:rsidRPr="00032511">
        <w:rPr>
          <w:rFonts w:ascii="Times New Roman" w:hAnsi="Times New Roman" w:cs="Times New Roman"/>
          <w:sz w:val="24"/>
          <w:szCs w:val="24"/>
        </w:rPr>
        <w:t xml:space="preserve"> subjective judgement, which might be</w:t>
      </w:r>
      <w:r>
        <w:rPr>
          <w:rFonts w:ascii="Times New Roman" w:hAnsi="Times New Roman" w:cs="Times New Roman"/>
          <w:sz w:val="24"/>
          <w:szCs w:val="24"/>
        </w:rPr>
        <w:t xml:space="preserve"> </w:t>
      </w:r>
      <w:r w:rsidRPr="00032511">
        <w:rPr>
          <w:rFonts w:ascii="Times New Roman" w:hAnsi="Times New Roman" w:cs="Times New Roman"/>
          <w:sz w:val="24"/>
          <w:szCs w:val="24"/>
        </w:rPr>
        <w:t xml:space="preserve">biased varying among people. </w:t>
      </w:r>
      <w:r w:rsidR="003702A3">
        <w:rPr>
          <w:rFonts w:ascii="Times New Roman" w:hAnsi="Times New Roman" w:cs="Times New Roman"/>
          <w:sz w:val="24"/>
          <w:szCs w:val="24"/>
        </w:rPr>
        <w:t>The</w:t>
      </w:r>
      <w:r w:rsidRPr="00032511">
        <w:rPr>
          <w:rFonts w:ascii="Times New Roman" w:hAnsi="Times New Roman" w:cs="Times New Roman"/>
          <w:sz w:val="24"/>
          <w:szCs w:val="24"/>
        </w:rPr>
        <w:t xml:space="preserve"> model</w:t>
      </w:r>
      <w:r w:rsidR="003702A3">
        <w:rPr>
          <w:rFonts w:ascii="Times New Roman" w:hAnsi="Times New Roman" w:cs="Times New Roman"/>
          <w:sz w:val="24"/>
          <w:szCs w:val="24"/>
        </w:rPr>
        <w:t xml:space="preserve">s in </w:t>
      </w:r>
      <w:r w:rsidR="00CB2BC9">
        <w:rPr>
          <w:rFonts w:ascii="Times New Roman" w:hAnsi="Times New Roman" w:cs="Times New Roman"/>
          <w:sz w:val="24"/>
          <w:szCs w:val="24"/>
        </w:rPr>
        <w:t>this study</w:t>
      </w:r>
      <w:r w:rsidRPr="00032511">
        <w:rPr>
          <w:rFonts w:ascii="Times New Roman" w:hAnsi="Times New Roman" w:cs="Times New Roman"/>
          <w:sz w:val="24"/>
          <w:szCs w:val="24"/>
        </w:rPr>
        <w:t xml:space="preserve"> provides the </w:t>
      </w:r>
      <w:r w:rsidRPr="00032511">
        <w:rPr>
          <w:rFonts w:ascii="Times New Roman" w:hAnsi="Times New Roman" w:cs="Times New Roman"/>
          <w:sz w:val="24"/>
          <w:szCs w:val="24"/>
        </w:rPr>
        <w:lastRenderedPageBreak/>
        <w:t xml:space="preserve">possibility of improving the </w:t>
      </w:r>
      <w:r w:rsidR="00805C94">
        <w:rPr>
          <w:rFonts w:ascii="Times New Roman" w:hAnsi="Times New Roman" w:cs="Times New Roman"/>
          <w:sz w:val="24"/>
          <w:szCs w:val="24"/>
        </w:rPr>
        <w:t>objectivity</w:t>
      </w:r>
      <w:r w:rsidRPr="00032511">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032511">
        <w:rPr>
          <w:rFonts w:ascii="Times New Roman" w:hAnsi="Times New Roman" w:cs="Times New Roman"/>
          <w:sz w:val="24"/>
          <w:szCs w:val="24"/>
        </w:rPr>
        <w:t xml:space="preserve">the </w:t>
      </w:r>
      <w:r w:rsidR="003702A3">
        <w:rPr>
          <w:rFonts w:ascii="Times New Roman" w:hAnsi="Times New Roman" w:cs="Times New Roman"/>
          <w:sz w:val="24"/>
          <w:szCs w:val="24"/>
        </w:rPr>
        <w:t>decision</w:t>
      </w:r>
      <w:r w:rsidRPr="00032511">
        <w:rPr>
          <w:rFonts w:ascii="Times New Roman" w:hAnsi="Times New Roman" w:cs="Times New Roman"/>
          <w:sz w:val="24"/>
          <w:szCs w:val="24"/>
        </w:rPr>
        <w:t xml:space="preserve">. From economy perspective, it may solve the problem of </w:t>
      </w:r>
      <w:r w:rsidR="009B4BE1">
        <w:rPr>
          <w:rFonts w:ascii="Times New Roman" w:hAnsi="Times New Roman" w:cs="Times New Roman"/>
          <w:sz w:val="24"/>
          <w:szCs w:val="24"/>
        </w:rPr>
        <w:t xml:space="preserve">mindlessly moving for some people </w:t>
      </w:r>
      <w:r w:rsidRPr="00032511">
        <w:rPr>
          <w:rFonts w:ascii="Times New Roman" w:hAnsi="Times New Roman" w:cs="Times New Roman"/>
          <w:sz w:val="24"/>
          <w:szCs w:val="24"/>
        </w:rPr>
        <w:t xml:space="preserve">and improve the economic efficiency for </w:t>
      </w:r>
      <w:r w:rsidR="009B4BE1">
        <w:rPr>
          <w:rFonts w:ascii="Times New Roman" w:hAnsi="Times New Roman" w:cs="Times New Roman"/>
          <w:sz w:val="24"/>
          <w:szCs w:val="24"/>
        </w:rPr>
        <w:t xml:space="preserve">people to </w:t>
      </w:r>
      <w:r w:rsidR="001C48E4">
        <w:rPr>
          <w:rFonts w:ascii="Times New Roman" w:hAnsi="Times New Roman" w:cs="Times New Roman"/>
          <w:sz w:val="24"/>
          <w:szCs w:val="24"/>
        </w:rPr>
        <w:t>choose where to live in</w:t>
      </w:r>
      <w:r w:rsidRPr="00032511">
        <w:rPr>
          <w:rFonts w:ascii="Times New Roman" w:hAnsi="Times New Roman" w:cs="Times New Roman"/>
          <w:sz w:val="24"/>
          <w:szCs w:val="24"/>
        </w:rPr>
        <w:t>.</w:t>
      </w:r>
    </w:p>
    <w:p w14:paraId="61FB250B" w14:textId="77777777" w:rsidR="002E5EEA" w:rsidRPr="002C6846" w:rsidRDefault="002E5EEA" w:rsidP="002E5EEA">
      <w:pPr>
        <w:pStyle w:val="Heading1"/>
        <w:spacing w:line="480" w:lineRule="auto"/>
        <w:rPr>
          <w:rFonts w:ascii="Times New Roman" w:hAnsi="Times New Roman" w:cs="Times New Roman"/>
          <w:b/>
          <w:bCs/>
          <w:sz w:val="24"/>
          <w:szCs w:val="24"/>
        </w:rPr>
      </w:pPr>
    </w:p>
    <w:p w14:paraId="20B0A899" w14:textId="2614C4E4" w:rsidR="002E5EEA" w:rsidRPr="004D3CD4" w:rsidRDefault="002E5EEA" w:rsidP="004D3CD4">
      <w:pPr>
        <w:pStyle w:val="Heading1"/>
        <w:spacing w:line="480" w:lineRule="auto"/>
        <w:rPr>
          <w:rFonts w:ascii="Times New Roman" w:hAnsi="Times New Roman" w:cs="Times New Roman"/>
          <w:b/>
          <w:bCs/>
          <w:sz w:val="36"/>
          <w:szCs w:val="36"/>
        </w:rPr>
      </w:pPr>
      <w:r>
        <w:rPr>
          <w:rFonts w:ascii="Times New Roman" w:hAnsi="Times New Roman" w:cs="Times New Roman"/>
          <w:b/>
          <w:bCs/>
          <w:sz w:val="36"/>
          <w:szCs w:val="36"/>
        </w:rPr>
        <w:t>V</w:t>
      </w:r>
      <w:r w:rsidRPr="003B5CDD">
        <w:rPr>
          <w:rFonts w:ascii="Times New Roman" w:hAnsi="Times New Roman" w:cs="Times New Roman"/>
          <w:b/>
          <w:bCs/>
          <w:sz w:val="36"/>
          <w:szCs w:val="36"/>
        </w:rPr>
        <w:t xml:space="preserve">. </w:t>
      </w:r>
      <w:r>
        <w:rPr>
          <w:rFonts w:ascii="Times New Roman" w:hAnsi="Times New Roman" w:cs="Times New Roman"/>
          <w:b/>
          <w:bCs/>
          <w:sz w:val="36"/>
          <w:szCs w:val="36"/>
        </w:rPr>
        <w:t>References</w:t>
      </w:r>
      <w:r w:rsidRPr="003B5CDD">
        <w:rPr>
          <w:rFonts w:ascii="Times New Roman" w:hAnsi="Times New Roman" w:cs="Times New Roman"/>
          <w:b/>
          <w:bCs/>
          <w:sz w:val="36"/>
          <w:szCs w:val="36"/>
        </w:rPr>
        <w:t>:</w:t>
      </w:r>
    </w:p>
    <w:p w14:paraId="64A40978" w14:textId="5915CC68" w:rsidR="00A81668" w:rsidRPr="00C762E7" w:rsidRDefault="00A81668" w:rsidP="00A81668">
      <w:pPr>
        <w:pStyle w:val="ListParagraph"/>
        <w:numPr>
          <w:ilvl w:val="0"/>
          <w:numId w:val="5"/>
        </w:numPr>
        <w:spacing w:line="480" w:lineRule="auto"/>
      </w:pPr>
      <w:r w:rsidRPr="002C6846">
        <w:rPr>
          <w:rFonts w:ascii="Times New Roman" w:hAnsi="Times New Roman" w:cs="Times New Roman"/>
          <w:sz w:val="24"/>
          <w:szCs w:val="24"/>
        </w:rPr>
        <w:t>Binary Logistic Regression. (2019, October 2). Retrieved from https://www.statisticssolutions.com/binary-logistic-regression/</w:t>
      </w:r>
    </w:p>
    <w:p w14:paraId="344F9E81" w14:textId="2AEEA2CA" w:rsidR="00C762E7" w:rsidRPr="00C762E7" w:rsidRDefault="00C762E7" w:rsidP="00C762E7">
      <w:pPr>
        <w:pStyle w:val="ListParagraph"/>
        <w:numPr>
          <w:ilvl w:val="0"/>
          <w:numId w:val="5"/>
        </w:numPr>
        <w:spacing w:line="480" w:lineRule="auto"/>
        <w:rPr>
          <w:rFonts w:ascii="Times New Roman" w:hAnsi="Times New Roman" w:cs="Times New Roman"/>
          <w:color w:val="0000FF"/>
          <w:sz w:val="24"/>
          <w:szCs w:val="24"/>
          <w:u w:val="single"/>
        </w:rPr>
      </w:pPr>
      <w:r w:rsidRPr="00A81668">
        <w:rPr>
          <w:rFonts w:ascii="Times New Roman" w:hAnsi="Times New Roman" w:cs="Times New Roman"/>
          <w:sz w:val="24"/>
          <w:szCs w:val="24"/>
        </w:rPr>
        <w:t>Cost of Living. (n.d.). Retrieved from https://www.numbeo.com/cost-of-living/cpi_explained.jsp</w:t>
      </w:r>
    </w:p>
    <w:p w14:paraId="3FE07889" w14:textId="77777777" w:rsidR="00C762E7" w:rsidRPr="00C762E7" w:rsidRDefault="002C475A" w:rsidP="002C6846">
      <w:pPr>
        <w:pStyle w:val="ListParagraph"/>
        <w:numPr>
          <w:ilvl w:val="0"/>
          <w:numId w:val="5"/>
        </w:numPr>
        <w:spacing w:line="480" w:lineRule="auto"/>
        <w:rPr>
          <w:rFonts w:ascii="Times New Roman" w:hAnsi="Times New Roman" w:cs="Times New Roman"/>
          <w:color w:val="0000FF"/>
          <w:sz w:val="24"/>
          <w:szCs w:val="24"/>
          <w:u w:val="single"/>
        </w:rPr>
      </w:pPr>
      <w:r w:rsidRPr="002C475A">
        <w:rPr>
          <w:rFonts w:ascii="Times New Roman" w:hAnsi="Times New Roman" w:cs="Times New Roman"/>
          <w:sz w:val="24"/>
          <w:szCs w:val="24"/>
        </w:rPr>
        <w:t>Cost of Living Indexes and Social Security's Cost of Living Increases. (2020, February 5). Retrieved from https://www.investopedia.com/ask/answers/100214/how-cost-living-index-calculated.asp</w:t>
      </w:r>
    </w:p>
    <w:p w14:paraId="537C9AF0" w14:textId="2CFA8EB6" w:rsidR="00C32E3E" w:rsidRPr="00C762E7" w:rsidRDefault="00C762E7" w:rsidP="00C762E7">
      <w:pPr>
        <w:pStyle w:val="ListParagraph"/>
        <w:numPr>
          <w:ilvl w:val="0"/>
          <w:numId w:val="5"/>
        </w:numPr>
        <w:spacing w:line="480" w:lineRule="auto"/>
        <w:rPr>
          <w:rStyle w:val="Hyperlink"/>
          <w:rFonts w:ascii="Times New Roman" w:hAnsi="Times New Roman" w:cs="Times New Roman"/>
          <w:color w:val="auto"/>
          <w:sz w:val="24"/>
          <w:szCs w:val="24"/>
          <w:u w:val="none"/>
        </w:rPr>
      </w:pPr>
      <w:proofErr w:type="spellStart"/>
      <w:r w:rsidRPr="00275BC1">
        <w:rPr>
          <w:rFonts w:ascii="Times New Roman" w:hAnsi="Times New Roman" w:cs="Times New Roman"/>
          <w:sz w:val="24"/>
          <w:szCs w:val="24"/>
        </w:rPr>
        <w:t>Debd</w:t>
      </w:r>
      <w:proofErr w:type="spellEnd"/>
      <w:r w:rsidRPr="00275BC1">
        <w:rPr>
          <w:rFonts w:ascii="Times New Roman" w:hAnsi="Times New Roman" w:cs="Times New Roman"/>
          <w:sz w:val="24"/>
          <w:szCs w:val="24"/>
        </w:rPr>
        <w:t>. (2018, November 14). Cost of Living Index by Cities. Retrieved from https://www.kaggle.com/debdutta/cost-of-living-index-by-country</w:t>
      </w:r>
      <w:r w:rsidR="002C475A" w:rsidRPr="00C762E7">
        <w:rPr>
          <w:rFonts w:ascii="Times New Roman" w:hAnsi="Times New Roman" w:cs="Times New Roman"/>
          <w:color w:val="0000FF"/>
          <w:sz w:val="24"/>
          <w:szCs w:val="24"/>
          <w:u w:val="single"/>
        </w:rPr>
        <w:t xml:space="preserve"> </w:t>
      </w:r>
    </w:p>
    <w:p w14:paraId="401EF9A6" w14:textId="5517A95E" w:rsidR="005C1233" w:rsidRPr="005C1233" w:rsidRDefault="005C1233" w:rsidP="00C32E3E">
      <w:pPr>
        <w:pStyle w:val="ListParagraph"/>
        <w:numPr>
          <w:ilvl w:val="0"/>
          <w:numId w:val="5"/>
        </w:numPr>
        <w:spacing w:line="480" w:lineRule="auto"/>
        <w:rPr>
          <w:rFonts w:ascii="Times New Roman" w:hAnsi="Times New Roman" w:cs="Times New Roman"/>
          <w:sz w:val="24"/>
          <w:szCs w:val="24"/>
        </w:rPr>
      </w:pPr>
      <w:r w:rsidRPr="005C1233">
        <w:rPr>
          <w:rFonts w:ascii="Times New Roman" w:hAnsi="Times New Roman" w:cs="Times New Roman"/>
          <w:sz w:val="24"/>
          <w:szCs w:val="24"/>
        </w:rPr>
        <w:t>H</w:t>
      </w:r>
      <w:r>
        <w:rPr>
          <w:rFonts w:ascii="Times New Roman" w:hAnsi="Times New Roman" w:cs="Times New Roman"/>
          <w:sz w:val="24"/>
          <w:szCs w:val="24"/>
        </w:rPr>
        <w:t>ow</w:t>
      </w:r>
      <w:r w:rsidRPr="005C1233">
        <w:rPr>
          <w:rFonts w:ascii="Times New Roman" w:hAnsi="Times New Roman" w:cs="Times New Roman"/>
          <w:sz w:val="24"/>
          <w:szCs w:val="24"/>
        </w:rPr>
        <w:t xml:space="preserve"> </w:t>
      </w:r>
      <w:r>
        <w:rPr>
          <w:rFonts w:ascii="Times New Roman" w:hAnsi="Times New Roman" w:cs="Times New Roman"/>
          <w:sz w:val="24"/>
          <w:szCs w:val="24"/>
        </w:rPr>
        <w:t>do</w:t>
      </w:r>
      <w:r w:rsidRPr="005C1233">
        <w:rPr>
          <w:rFonts w:ascii="Times New Roman" w:hAnsi="Times New Roman" w:cs="Times New Roman"/>
          <w:sz w:val="24"/>
          <w:szCs w:val="24"/>
        </w:rPr>
        <w:t xml:space="preserve"> I I</w:t>
      </w:r>
      <w:r>
        <w:rPr>
          <w:rFonts w:ascii="Times New Roman" w:hAnsi="Times New Roman" w:cs="Times New Roman"/>
          <w:sz w:val="24"/>
          <w:szCs w:val="24"/>
        </w:rPr>
        <w:t>nterpret</w:t>
      </w:r>
      <w:r w:rsidRPr="005C1233">
        <w:rPr>
          <w:rFonts w:ascii="Times New Roman" w:hAnsi="Times New Roman" w:cs="Times New Roman"/>
          <w:sz w:val="24"/>
          <w:szCs w:val="24"/>
        </w:rPr>
        <w:t xml:space="preserve"> O</w:t>
      </w:r>
      <w:r>
        <w:rPr>
          <w:rFonts w:ascii="Times New Roman" w:hAnsi="Times New Roman" w:cs="Times New Roman"/>
          <w:sz w:val="24"/>
          <w:szCs w:val="24"/>
        </w:rPr>
        <w:t>dds</w:t>
      </w:r>
      <w:r w:rsidRPr="005C1233">
        <w:rPr>
          <w:rFonts w:ascii="Times New Roman" w:hAnsi="Times New Roman" w:cs="Times New Roman"/>
          <w:sz w:val="24"/>
          <w:szCs w:val="24"/>
        </w:rPr>
        <w:t xml:space="preserve"> R</w:t>
      </w:r>
      <w:r>
        <w:rPr>
          <w:rFonts w:ascii="Times New Roman" w:hAnsi="Times New Roman" w:cs="Times New Roman"/>
          <w:sz w:val="24"/>
          <w:szCs w:val="24"/>
        </w:rPr>
        <w:t>atios</w:t>
      </w:r>
      <w:r w:rsidRPr="005C1233">
        <w:rPr>
          <w:rFonts w:ascii="Times New Roman" w:hAnsi="Times New Roman" w:cs="Times New Roman"/>
          <w:sz w:val="24"/>
          <w:szCs w:val="24"/>
        </w:rPr>
        <w:t xml:space="preserve"> </w:t>
      </w:r>
      <w:r>
        <w:rPr>
          <w:rFonts w:ascii="Times New Roman" w:hAnsi="Times New Roman" w:cs="Times New Roman"/>
          <w:sz w:val="24"/>
          <w:szCs w:val="24"/>
        </w:rPr>
        <w:t>in</w:t>
      </w:r>
      <w:r w:rsidRPr="005C1233">
        <w:rPr>
          <w:rFonts w:ascii="Times New Roman" w:hAnsi="Times New Roman" w:cs="Times New Roman"/>
          <w:sz w:val="24"/>
          <w:szCs w:val="24"/>
        </w:rPr>
        <w:t xml:space="preserve"> L</w:t>
      </w:r>
      <w:r>
        <w:rPr>
          <w:rFonts w:ascii="Times New Roman" w:hAnsi="Times New Roman" w:cs="Times New Roman"/>
          <w:sz w:val="24"/>
          <w:szCs w:val="24"/>
        </w:rPr>
        <w:t>ogistics</w:t>
      </w:r>
      <w:r w:rsidRPr="005C1233">
        <w:rPr>
          <w:rFonts w:ascii="Times New Roman" w:hAnsi="Times New Roman" w:cs="Times New Roman"/>
          <w:sz w:val="24"/>
          <w:szCs w:val="24"/>
        </w:rPr>
        <w:t xml:space="preserve"> R</w:t>
      </w:r>
      <w:r>
        <w:rPr>
          <w:rFonts w:ascii="Times New Roman" w:hAnsi="Times New Roman" w:cs="Times New Roman"/>
          <w:sz w:val="24"/>
          <w:szCs w:val="24"/>
        </w:rPr>
        <w:t>egression</w:t>
      </w:r>
      <w:r w:rsidRPr="005C1233">
        <w:rPr>
          <w:rFonts w:ascii="Times New Roman" w:hAnsi="Times New Roman" w:cs="Times New Roman"/>
          <w:sz w:val="24"/>
          <w:szCs w:val="24"/>
        </w:rPr>
        <w:t>? (n.d.). Retrieved from https://stats.idre.ucla.edu/other/mult-pkg/faq/general/faq-how-do-i-interpret-odds-ratios-in-logistic-regression/</w:t>
      </w:r>
    </w:p>
    <w:sectPr w:rsidR="005C1233" w:rsidRPr="005C123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13846" w14:textId="77777777" w:rsidR="00CF6A74" w:rsidRDefault="00CF6A74" w:rsidP="00303250">
      <w:pPr>
        <w:spacing w:after="0" w:line="240" w:lineRule="auto"/>
      </w:pPr>
      <w:r>
        <w:separator/>
      </w:r>
    </w:p>
  </w:endnote>
  <w:endnote w:type="continuationSeparator" w:id="0">
    <w:p w14:paraId="343B3E84" w14:textId="77777777" w:rsidR="00CF6A74" w:rsidRDefault="00CF6A74" w:rsidP="0030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0825E" w14:textId="2A4E2B30" w:rsidR="002E5EEA" w:rsidRPr="002E5EEA" w:rsidRDefault="002E5EEA">
    <w:pPr>
      <w:pStyle w:val="Footer"/>
      <w:jc w:val="right"/>
      <w:rPr>
        <w:rFonts w:ascii="Times New Roman" w:hAnsi="Times New Roman" w:cs="Times New Roman"/>
        <w:sz w:val="24"/>
        <w:szCs w:val="24"/>
      </w:rPr>
    </w:pPr>
    <w:r w:rsidRPr="002E5EEA">
      <w:rPr>
        <w:rFonts w:ascii="Times New Roman" w:hAnsi="Times New Roman" w:cs="Times New Roman"/>
        <w:sz w:val="24"/>
        <w:szCs w:val="24"/>
      </w:rPr>
      <w:t>Cost of Living Index Report</w:t>
    </w:r>
    <w:r>
      <w:rPr>
        <w:rFonts w:ascii="Times New Roman" w:hAnsi="Times New Roman" w:cs="Times New Roman"/>
        <w:sz w:val="24"/>
        <w:szCs w:val="24"/>
      </w:rPr>
      <w:t xml:space="preserve">        </w:t>
    </w:r>
    <w:r w:rsidRPr="002E5EEA">
      <w:rPr>
        <w:rFonts w:ascii="Times New Roman" w:hAnsi="Times New Roman" w:cs="Times New Roman"/>
        <w:sz w:val="24"/>
        <w:szCs w:val="24"/>
      </w:rPr>
      <w:t xml:space="preserve"> </w:t>
    </w:r>
    <w:sdt>
      <w:sdtPr>
        <w:rPr>
          <w:rFonts w:ascii="Times New Roman" w:hAnsi="Times New Roman" w:cs="Times New Roman"/>
          <w:sz w:val="24"/>
          <w:szCs w:val="24"/>
        </w:rPr>
        <w:id w:val="1875190023"/>
        <w:docPartObj>
          <w:docPartGallery w:val="Page Numbers (Bottom of Page)"/>
          <w:docPartUnique/>
        </w:docPartObj>
      </w:sdtPr>
      <w:sdtEndPr>
        <w:rPr>
          <w:noProof/>
        </w:rPr>
      </w:sdtEndPr>
      <w:sdtContent>
        <w:r w:rsidRPr="002E5EEA">
          <w:rPr>
            <w:rFonts w:ascii="Times New Roman" w:hAnsi="Times New Roman" w:cs="Times New Roman"/>
            <w:sz w:val="24"/>
            <w:szCs w:val="24"/>
          </w:rPr>
          <w:fldChar w:fldCharType="begin"/>
        </w:r>
        <w:r w:rsidRPr="002E5EEA">
          <w:rPr>
            <w:rFonts w:ascii="Times New Roman" w:hAnsi="Times New Roman" w:cs="Times New Roman"/>
            <w:sz w:val="24"/>
            <w:szCs w:val="24"/>
          </w:rPr>
          <w:instrText xml:space="preserve"> PAGE   \* MERGEFORMAT </w:instrText>
        </w:r>
        <w:r w:rsidRPr="002E5EEA">
          <w:rPr>
            <w:rFonts w:ascii="Times New Roman" w:hAnsi="Times New Roman" w:cs="Times New Roman"/>
            <w:sz w:val="24"/>
            <w:szCs w:val="24"/>
          </w:rPr>
          <w:fldChar w:fldCharType="separate"/>
        </w:r>
        <w:r w:rsidRPr="002E5EEA">
          <w:rPr>
            <w:rFonts w:ascii="Times New Roman" w:hAnsi="Times New Roman" w:cs="Times New Roman"/>
            <w:noProof/>
            <w:sz w:val="24"/>
            <w:szCs w:val="24"/>
          </w:rPr>
          <w:t>2</w:t>
        </w:r>
        <w:r w:rsidRPr="002E5EEA">
          <w:rPr>
            <w:rFonts w:ascii="Times New Roman" w:hAnsi="Times New Roman" w:cs="Times New Roman"/>
            <w:noProof/>
            <w:sz w:val="24"/>
            <w:szCs w:val="24"/>
          </w:rPr>
          <w:fldChar w:fldCharType="end"/>
        </w:r>
      </w:sdtContent>
    </w:sdt>
  </w:p>
  <w:p w14:paraId="630E7772" w14:textId="7E97E386" w:rsidR="002E5EEA" w:rsidRPr="002E5EEA" w:rsidRDefault="002E5EEA">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6FD24" w14:textId="77777777" w:rsidR="00CF6A74" w:rsidRDefault="00CF6A74" w:rsidP="00303250">
      <w:pPr>
        <w:spacing w:after="0" w:line="240" w:lineRule="auto"/>
      </w:pPr>
      <w:r>
        <w:separator/>
      </w:r>
    </w:p>
  </w:footnote>
  <w:footnote w:type="continuationSeparator" w:id="0">
    <w:p w14:paraId="18359EB9" w14:textId="77777777" w:rsidR="00CF6A74" w:rsidRDefault="00CF6A74" w:rsidP="00303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616F6"/>
    <w:multiLevelType w:val="hybridMultilevel"/>
    <w:tmpl w:val="7760004A"/>
    <w:lvl w:ilvl="0" w:tplc="62E45F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A17D4"/>
    <w:multiLevelType w:val="hybridMultilevel"/>
    <w:tmpl w:val="92DEC8C0"/>
    <w:lvl w:ilvl="0" w:tplc="C47A05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84D5C"/>
    <w:multiLevelType w:val="hybridMultilevel"/>
    <w:tmpl w:val="8BF82A22"/>
    <w:lvl w:ilvl="0" w:tplc="DD28FB76">
      <w:start w:val="1"/>
      <w:numFmt w:val="decimal"/>
      <w:lvlText w:val="%1."/>
      <w:lvlJc w:val="left"/>
      <w:pPr>
        <w:ind w:left="1080" w:hanging="360"/>
      </w:pPr>
      <w:rPr>
        <w:rFonts w:ascii="Times New Roman" w:hAnsi="Times New Roman" w:cs="Times New Roman" w:hint="default"/>
        <w:color w:val="auto"/>
        <w:sz w:val="24"/>
        <w:szCs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A527DD"/>
    <w:multiLevelType w:val="multilevel"/>
    <w:tmpl w:val="1B40D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FCD617F"/>
    <w:multiLevelType w:val="hybridMultilevel"/>
    <w:tmpl w:val="123261B0"/>
    <w:lvl w:ilvl="0" w:tplc="B100C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20"/>
    <w:rsid w:val="00013893"/>
    <w:rsid w:val="00014303"/>
    <w:rsid w:val="00017C79"/>
    <w:rsid w:val="00020D29"/>
    <w:rsid w:val="00025A73"/>
    <w:rsid w:val="00032511"/>
    <w:rsid w:val="00035082"/>
    <w:rsid w:val="00035CA8"/>
    <w:rsid w:val="000420BA"/>
    <w:rsid w:val="00055D88"/>
    <w:rsid w:val="0008784B"/>
    <w:rsid w:val="00090320"/>
    <w:rsid w:val="00090A84"/>
    <w:rsid w:val="00093A3C"/>
    <w:rsid w:val="000946E2"/>
    <w:rsid w:val="000956CC"/>
    <w:rsid w:val="0009588C"/>
    <w:rsid w:val="000C7F86"/>
    <w:rsid w:val="000D4605"/>
    <w:rsid w:val="000E13B8"/>
    <w:rsid w:val="000E66BB"/>
    <w:rsid w:val="000E6A22"/>
    <w:rsid w:val="000F2005"/>
    <w:rsid w:val="000F3C8F"/>
    <w:rsid w:val="000F4593"/>
    <w:rsid w:val="000F487D"/>
    <w:rsid w:val="00101FB6"/>
    <w:rsid w:val="001325E4"/>
    <w:rsid w:val="00137FD6"/>
    <w:rsid w:val="00150A59"/>
    <w:rsid w:val="001548A2"/>
    <w:rsid w:val="001577B6"/>
    <w:rsid w:val="001657C3"/>
    <w:rsid w:val="00172DEE"/>
    <w:rsid w:val="0019687A"/>
    <w:rsid w:val="001A6626"/>
    <w:rsid w:val="001B4CB0"/>
    <w:rsid w:val="001B7D13"/>
    <w:rsid w:val="001C48E4"/>
    <w:rsid w:val="001C4B5F"/>
    <w:rsid w:val="001D51A7"/>
    <w:rsid w:val="001D6F45"/>
    <w:rsid w:val="001F1A49"/>
    <w:rsid w:val="00200429"/>
    <w:rsid w:val="00200E64"/>
    <w:rsid w:val="00205FA3"/>
    <w:rsid w:val="00206895"/>
    <w:rsid w:val="00216212"/>
    <w:rsid w:val="00217FCA"/>
    <w:rsid w:val="0022536A"/>
    <w:rsid w:val="0022663E"/>
    <w:rsid w:val="00234EB5"/>
    <w:rsid w:val="0024299E"/>
    <w:rsid w:val="0024745F"/>
    <w:rsid w:val="00261F87"/>
    <w:rsid w:val="00275BC1"/>
    <w:rsid w:val="0028053D"/>
    <w:rsid w:val="002A6A36"/>
    <w:rsid w:val="002C475A"/>
    <w:rsid w:val="002C6846"/>
    <w:rsid w:val="002D02F1"/>
    <w:rsid w:val="002D2491"/>
    <w:rsid w:val="002D52BC"/>
    <w:rsid w:val="002E0C59"/>
    <w:rsid w:val="002E2EEE"/>
    <w:rsid w:val="002E5BCE"/>
    <w:rsid w:val="002E5EEA"/>
    <w:rsid w:val="002E610D"/>
    <w:rsid w:val="002E759A"/>
    <w:rsid w:val="002F42D4"/>
    <w:rsid w:val="00303250"/>
    <w:rsid w:val="00304FEB"/>
    <w:rsid w:val="00306B03"/>
    <w:rsid w:val="003110E9"/>
    <w:rsid w:val="00320241"/>
    <w:rsid w:val="00332BB1"/>
    <w:rsid w:val="00333880"/>
    <w:rsid w:val="0034040F"/>
    <w:rsid w:val="00350BD0"/>
    <w:rsid w:val="00366678"/>
    <w:rsid w:val="0036711C"/>
    <w:rsid w:val="003702A3"/>
    <w:rsid w:val="00373235"/>
    <w:rsid w:val="00376827"/>
    <w:rsid w:val="00380BF0"/>
    <w:rsid w:val="00385B0E"/>
    <w:rsid w:val="00390373"/>
    <w:rsid w:val="003905F0"/>
    <w:rsid w:val="00392C3F"/>
    <w:rsid w:val="00397232"/>
    <w:rsid w:val="003B5CDD"/>
    <w:rsid w:val="003C5A29"/>
    <w:rsid w:val="003C6006"/>
    <w:rsid w:val="003C6D75"/>
    <w:rsid w:val="003E3BAE"/>
    <w:rsid w:val="003E48D4"/>
    <w:rsid w:val="003F0BCC"/>
    <w:rsid w:val="00426CF8"/>
    <w:rsid w:val="004270CC"/>
    <w:rsid w:val="00434CA5"/>
    <w:rsid w:val="00436E5E"/>
    <w:rsid w:val="00440252"/>
    <w:rsid w:val="00441534"/>
    <w:rsid w:val="004467BA"/>
    <w:rsid w:val="004524B0"/>
    <w:rsid w:val="00452515"/>
    <w:rsid w:val="00461ACE"/>
    <w:rsid w:val="00462615"/>
    <w:rsid w:val="00476FC0"/>
    <w:rsid w:val="00486909"/>
    <w:rsid w:val="0049071B"/>
    <w:rsid w:val="00496FEF"/>
    <w:rsid w:val="004A580A"/>
    <w:rsid w:val="004A7B00"/>
    <w:rsid w:val="004B720E"/>
    <w:rsid w:val="004C5F53"/>
    <w:rsid w:val="004C7BEF"/>
    <w:rsid w:val="004D3483"/>
    <w:rsid w:val="004D37CE"/>
    <w:rsid w:val="004D3CD4"/>
    <w:rsid w:val="004E2AE2"/>
    <w:rsid w:val="004E5BB8"/>
    <w:rsid w:val="004F73A5"/>
    <w:rsid w:val="0050732B"/>
    <w:rsid w:val="0051744C"/>
    <w:rsid w:val="005367F1"/>
    <w:rsid w:val="00540BE2"/>
    <w:rsid w:val="005420B9"/>
    <w:rsid w:val="005523D3"/>
    <w:rsid w:val="0055602B"/>
    <w:rsid w:val="0056223A"/>
    <w:rsid w:val="005631C1"/>
    <w:rsid w:val="00566049"/>
    <w:rsid w:val="00574692"/>
    <w:rsid w:val="0058359F"/>
    <w:rsid w:val="0058599D"/>
    <w:rsid w:val="005A650F"/>
    <w:rsid w:val="005B4BB6"/>
    <w:rsid w:val="005C1233"/>
    <w:rsid w:val="005D138C"/>
    <w:rsid w:val="005E203A"/>
    <w:rsid w:val="00605BDF"/>
    <w:rsid w:val="0060648D"/>
    <w:rsid w:val="0061713A"/>
    <w:rsid w:val="00621F3A"/>
    <w:rsid w:val="0062279C"/>
    <w:rsid w:val="0063667D"/>
    <w:rsid w:val="00642C35"/>
    <w:rsid w:val="00655655"/>
    <w:rsid w:val="006616E2"/>
    <w:rsid w:val="0067322E"/>
    <w:rsid w:val="006740D5"/>
    <w:rsid w:val="00682ECD"/>
    <w:rsid w:val="00685708"/>
    <w:rsid w:val="006927D4"/>
    <w:rsid w:val="006A04E4"/>
    <w:rsid w:val="006A2928"/>
    <w:rsid w:val="006A792D"/>
    <w:rsid w:val="006C293A"/>
    <w:rsid w:val="006D668F"/>
    <w:rsid w:val="006F0B30"/>
    <w:rsid w:val="007139BD"/>
    <w:rsid w:val="0071571C"/>
    <w:rsid w:val="00751C8E"/>
    <w:rsid w:val="007523B6"/>
    <w:rsid w:val="007620F8"/>
    <w:rsid w:val="00762867"/>
    <w:rsid w:val="0076431A"/>
    <w:rsid w:val="00767E1D"/>
    <w:rsid w:val="00781038"/>
    <w:rsid w:val="007943C7"/>
    <w:rsid w:val="007970ED"/>
    <w:rsid w:val="007A0FF6"/>
    <w:rsid w:val="007A64EB"/>
    <w:rsid w:val="007A6A8E"/>
    <w:rsid w:val="007B6383"/>
    <w:rsid w:val="007D1B99"/>
    <w:rsid w:val="007E6142"/>
    <w:rsid w:val="007F00B7"/>
    <w:rsid w:val="00805C94"/>
    <w:rsid w:val="00807CE2"/>
    <w:rsid w:val="008246D1"/>
    <w:rsid w:val="008402C2"/>
    <w:rsid w:val="00854415"/>
    <w:rsid w:val="008549C7"/>
    <w:rsid w:val="00860BDB"/>
    <w:rsid w:val="008662DE"/>
    <w:rsid w:val="00871006"/>
    <w:rsid w:val="008718D6"/>
    <w:rsid w:val="008751D9"/>
    <w:rsid w:val="00881A84"/>
    <w:rsid w:val="00883067"/>
    <w:rsid w:val="00890F3F"/>
    <w:rsid w:val="00893D55"/>
    <w:rsid w:val="0089567A"/>
    <w:rsid w:val="008A4236"/>
    <w:rsid w:val="008A47EC"/>
    <w:rsid w:val="008D2BF9"/>
    <w:rsid w:val="008D380D"/>
    <w:rsid w:val="008F0969"/>
    <w:rsid w:val="008F1095"/>
    <w:rsid w:val="008F3CED"/>
    <w:rsid w:val="00901B8E"/>
    <w:rsid w:val="00907194"/>
    <w:rsid w:val="00911F8A"/>
    <w:rsid w:val="00922002"/>
    <w:rsid w:val="00925FD8"/>
    <w:rsid w:val="00941D1C"/>
    <w:rsid w:val="00956A21"/>
    <w:rsid w:val="009672E5"/>
    <w:rsid w:val="009B4BE1"/>
    <w:rsid w:val="009C77AA"/>
    <w:rsid w:val="009E649B"/>
    <w:rsid w:val="009E6FAD"/>
    <w:rsid w:val="00A0578F"/>
    <w:rsid w:val="00A13E49"/>
    <w:rsid w:val="00A14559"/>
    <w:rsid w:val="00A151EE"/>
    <w:rsid w:val="00A175CC"/>
    <w:rsid w:val="00A2252E"/>
    <w:rsid w:val="00A26A57"/>
    <w:rsid w:val="00A347BB"/>
    <w:rsid w:val="00A40C9E"/>
    <w:rsid w:val="00A41265"/>
    <w:rsid w:val="00A4133D"/>
    <w:rsid w:val="00A42B51"/>
    <w:rsid w:val="00A514E5"/>
    <w:rsid w:val="00A51557"/>
    <w:rsid w:val="00A74235"/>
    <w:rsid w:val="00A77E2A"/>
    <w:rsid w:val="00A80D54"/>
    <w:rsid w:val="00A81668"/>
    <w:rsid w:val="00A83DA8"/>
    <w:rsid w:val="00A84689"/>
    <w:rsid w:val="00A85E13"/>
    <w:rsid w:val="00A95E3C"/>
    <w:rsid w:val="00AA02FA"/>
    <w:rsid w:val="00AA4B22"/>
    <w:rsid w:val="00AB3C15"/>
    <w:rsid w:val="00AC0CA1"/>
    <w:rsid w:val="00AC1DB9"/>
    <w:rsid w:val="00AC35B6"/>
    <w:rsid w:val="00AC35E3"/>
    <w:rsid w:val="00AD3E85"/>
    <w:rsid w:val="00AE3C64"/>
    <w:rsid w:val="00AE45A8"/>
    <w:rsid w:val="00AE7948"/>
    <w:rsid w:val="00AF063C"/>
    <w:rsid w:val="00AF4884"/>
    <w:rsid w:val="00B00FF5"/>
    <w:rsid w:val="00B1013F"/>
    <w:rsid w:val="00B167F6"/>
    <w:rsid w:val="00B204DE"/>
    <w:rsid w:val="00B27B80"/>
    <w:rsid w:val="00B30900"/>
    <w:rsid w:val="00B3320D"/>
    <w:rsid w:val="00B34267"/>
    <w:rsid w:val="00B454A5"/>
    <w:rsid w:val="00B47048"/>
    <w:rsid w:val="00B5460C"/>
    <w:rsid w:val="00B6684A"/>
    <w:rsid w:val="00B72EA7"/>
    <w:rsid w:val="00B74B1C"/>
    <w:rsid w:val="00B77278"/>
    <w:rsid w:val="00B82804"/>
    <w:rsid w:val="00B84F4B"/>
    <w:rsid w:val="00B8716F"/>
    <w:rsid w:val="00B9533E"/>
    <w:rsid w:val="00B97A9B"/>
    <w:rsid w:val="00BA4987"/>
    <w:rsid w:val="00BA56D3"/>
    <w:rsid w:val="00BB0570"/>
    <w:rsid w:val="00BB36EA"/>
    <w:rsid w:val="00BF2669"/>
    <w:rsid w:val="00C06987"/>
    <w:rsid w:val="00C129DD"/>
    <w:rsid w:val="00C22057"/>
    <w:rsid w:val="00C22158"/>
    <w:rsid w:val="00C232FF"/>
    <w:rsid w:val="00C23547"/>
    <w:rsid w:val="00C308C9"/>
    <w:rsid w:val="00C32E3E"/>
    <w:rsid w:val="00C3716B"/>
    <w:rsid w:val="00C51044"/>
    <w:rsid w:val="00C762E7"/>
    <w:rsid w:val="00C83F5C"/>
    <w:rsid w:val="00C92FD7"/>
    <w:rsid w:val="00CA063C"/>
    <w:rsid w:val="00CA3E63"/>
    <w:rsid w:val="00CB2BC9"/>
    <w:rsid w:val="00CB4B66"/>
    <w:rsid w:val="00CE705E"/>
    <w:rsid w:val="00CE7D73"/>
    <w:rsid w:val="00CF6A74"/>
    <w:rsid w:val="00D0568A"/>
    <w:rsid w:val="00D11BA4"/>
    <w:rsid w:val="00D20E86"/>
    <w:rsid w:val="00D3032E"/>
    <w:rsid w:val="00D36EA6"/>
    <w:rsid w:val="00D41447"/>
    <w:rsid w:val="00D44C7E"/>
    <w:rsid w:val="00D47AAB"/>
    <w:rsid w:val="00D54E33"/>
    <w:rsid w:val="00D57E49"/>
    <w:rsid w:val="00D6383F"/>
    <w:rsid w:val="00D73AA3"/>
    <w:rsid w:val="00D76E6C"/>
    <w:rsid w:val="00D82116"/>
    <w:rsid w:val="00D855CD"/>
    <w:rsid w:val="00DA100B"/>
    <w:rsid w:val="00DA1AF5"/>
    <w:rsid w:val="00DC05C8"/>
    <w:rsid w:val="00DD01B5"/>
    <w:rsid w:val="00DD30F8"/>
    <w:rsid w:val="00DD3216"/>
    <w:rsid w:val="00DE1360"/>
    <w:rsid w:val="00DF6D93"/>
    <w:rsid w:val="00DF739F"/>
    <w:rsid w:val="00E068B1"/>
    <w:rsid w:val="00E14B3F"/>
    <w:rsid w:val="00E309EF"/>
    <w:rsid w:val="00E31E9F"/>
    <w:rsid w:val="00E445BC"/>
    <w:rsid w:val="00E467AB"/>
    <w:rsid w:val="00E57CB2"/>
    <w:rsid w:val="00E60CE9"/>
    <w:rsid w:val="00E66FE7"/>
    <w:rsid w:val="00E73377"/>
    <w:rsid w:val="00EA0711"/>
    <w:rsid w:val="00EA5975"/>
    <w:rsid w:val="00EA598F"/>
    <w:rsid w:val="00EB2AE9"/>
    <w:rsid w:val="00EB76A8"/>
    <w:rsid w:val="00EC00EF"/>
    <w:rsid w:val="00EC2621"/>
    <w:rsid w:val="00ED6585"/>
    <w:rsid w:val="00EE23C5"/>
    <w:rsid w:val="00EE4068"/>
    <w:rsid w:val="00EE49F6"/>
    <w:rsid w:val="00EE6EF3"/>
    <w:rsid w:val="00EF3ACC"/>
    <w:rsid w:val="00F00BD9"/>
    <w:rsid w:val="00F15624"/>
    <w:rsid w:val="00F22263"/>
    <w:rsid w:val="00F23CE0"/>
    <w:rsid w:val="00F26C14"/>
    <w:rsid w:val="00F3633E"/>
    <w:rsid w:val="00F4245E"/>
    <w:rsid w:val="00F438E2"/>
    <w:rsid w:val="00F512F2"/>
    <w:rsid w:val="00F51FD1"/>
    <w:rsid w:val="00F572F0"/>
    <w:rsid w:val="00F600AA"/>
    <w:rsid w:val="00F64731"/>
    <w:rsid w:val="00F80D9C"/>
    <w:rsid w:val="00F91FCA"/>
    <w:rsid w:val="00FA41DA"/>
    <w:rsid w:val="00FC0996"/>
    <w:rsid w:val="00FC280C"/>
    <w:rsid w:val="00FC29FE"/>
    <w:rsid w:val="00FC34F6"/>
    <w:rsid w:val="00FD15C7"/>
    <w:rsid w:val="00FE7055"/>
    <w:rsid w:val="00FF25DA"/>
    <w:rsid w:val="00FF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EC7359"/>
  <w15:chartTrackingRefBased/>
  <w15:docId w15:val="{7FBE1DE1-A88D-4413-87A6-79ECFBA7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C59"/>
    <w:pPr>
      <w:ind w:left="720"/>
      <w:contextualSpacing/>
    </w:pPr>
  </w:style>
  <w:style w:type="paragraph" w:styleId="Header">
    <w:name w:val="header"/>
    <w:basedOn w:val="Normal"/>
    <w:link w:val="HeaderChar"/>
    <w:uiPriority w:val="99"/>
    <w:unhideWhenUsed/>
    <w:rsid w:val="00303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50"/>
  </w:style>
  <w:style w:type="paragraph" w:styleId="Footer">
    <w:name w:val="footer"/>
    <w:basedOn w:val="Normal"/>
    <w:link w:val="FooterChar"/>
    <w:uiPriority w:val="99"/>
    <w:unhideWhenUsed/>
    <w:rsid w:val="00303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50"/>
  </w:style>
  <w:style w:type="character" w:styleId="Hyperlink">
    <w:name w:val="Hyperlink"/>
    <w:basedOn w:val="DefaultParagraphFont"/>
    <w:uiPriority w:val="99"/>
    <w:unhideWhenUsed/>
    <w:rsid w:val="00DE1360"/>
    <w:rPr>
      <w:color w:val="0000FF"/>
      <w:u w:val="single"/>
    </w:rPr>
  </w:style>
  <w:style w:type="character" w:customStyle="1" w:styleId="Heading1Char">
    <w:name w:val="Heading 1 Char"/>
    <w:basedOn w:val="DefaultParagraphFont"/>
    <w:link w:val="Heading1"/>
    <w:uiPriority w:val="9"/>
    <w:rsid w:val="00EC26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3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B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2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491"/>
    <w:rPr>
      <w:rFonts w:ascii="Segoe UI" w:hAnsi="Segoe UI" w:cs="Segoe UI"/>
      <w:sz w:val="18"/>
      <w:szCs w:val="18"/>
    </w:rPr>
  </w:style>
  <w:style w:type="character" w:styleId="Strong">
    <w:name w:val="Strong"/>
    <w:basedOn w:val="DefaultParagraphFont"/>
    <w:uiPriority w:val="22"/>
    <w:qFormat/>
    <w:rsid w:val="00D3032E"/>
    <w:rPr>
      <w:b/>
      <w:bCs/>
    </w:rPr>
  </w:style>
  <w:style w:type="character" w:styleId="UnresolvedMention">
    <w:name w:val="Unresolved Mention"/>
    <w:basedOn w:val="DefaultParagraphFont"/>
    <w:uiPriority w:val="99"/>
    <w:semiHidden/>
    <w:unhideWhenUsed/>
    <w:rsid w:val="00AE7948"/>
    <w:rPr>
      <w:color w:val="605E5C"/>
      <w:shd w:val="clear" w:color="auto" w:fill="E1DFDD"/>
    </w:rPr>
  </w:style>
  <w:style w:type="character" w:styleId="FollowedHyperlink">
    <w:name w:val="FollowedHyperlink"/>
    <w:basedOn w:val="DefaultParagraphFont"/>
    <w:uiPriority w:val="99"/>
    <w:semiHidden/>
    <w:unhideWhenUsed/>
    <w:rsid w:val="005C12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29765">
      <w:bodyDiv w:val="1"/>
      <w:marLeft w:val="0"/>
      <w:marRight w:val="0"/>
      <w:marTop w:val="0"/>
      <w:marBottom w:val="0"/>
      <w:divBdr>
        <w:top w:val="none" w:sz="0" w:space="0" w:color="auto"/>
        <w:left w:val="none" w:sz="0" w:space="0" w:color="auto"/>
        <w:bottom w:val="none" w:sz="0" w:space="0" w:color="auto"/>
        <w:right w:val="none" w:sz="0" w:space="0" w:color="auto"/>
      </w:divBdr>
    </w:div>
    <w:div w:id="110562087">
      <w:bodyDiv w:val="1"/>
      <w:marLeft w:val="0"/>
      <w:marRight w:val="0"/>
      <w:marTop w:val="0"/>
      <w:marBottom w:val="0"/>
      <w:divBdr>
        <w:top w:val="none" w:sz="0" w:space="0" w:color="auto"/>
        <w:left w:val="none" w:sz="0" w:space="0" w:color="auto"/>
        <w:bottom w:val="none" w:sz="0" w:space="0" w:color="auto"/>
        <w:right w:val="none" w:sz="0" w:space="0" w:color="auto"/>
      </w:divBdr>
    </w:div>
    <w:div w:id="433937957">
      <w:bodyDiv w:val="1"/>
      <w:marLeft w:val="0"/>
      <w:marRight w:val="0"/>
      <w:marTop w:val="0"/>
      <w:marBottom w:val="0"/>
      <w:divBdr>
        <w:top w:val="none" w:sz="0" w:space="0" w:color="auto"/>
        <w:left w:val="none" w:sz="0" w:space="0" w:color="auto"/>
        <w:bottom w:val="none" w:sz="0" w:space="0" w:color="auto"/>
        <w:right w:val="none" w:sz="0" w:space="0" w:color="auto"/>
      </w:divBdr>
    </w:div>
    <w:div w:id="650984494">
      <w:bodyDiv w:val="1"/>
      <w:marLeft w:val="0"/>
      <w:marRight w:val="0"/>
      <w:marTop w:val="0"/>
      <w:marBottom w:val="0"/>
      <w:divBdr>
        <w:top w:val="none" w:sz="0" w:space="0" w:color="auto"/>
        <w:left w:val="none" w:sz="0" w:space="0" w:color="auto"/>
        <w:bottom w:val="none" w:sz="0" w:space="0" w:color="auto"/>
        <w:right w:val="none" w:sz="0" w:space="0" w:color="auto"/>
      </w:divBdr>
    </w:div>
    <w:div w:id="771439731">
      <w:bodyDiv w:val="1"/>
      <w:marLeft w:val="0"/>
      <w:marRight w:val="0"/>
      <w:marTop w:val="0"/>
      <w:marBottom w:val="0"/>
      <w:divBdr>
        <w:top w:val="none" w:sz="0" w:space="0" w:color="auto"/>
        <w:left w:val="none" w:sz="0" w:space="0" w:color="auto"/>
        <w:bottom w:val="none" w:sz="0" w:space="0" w:color="auto"/>
        <w:right w:val="none" w:sz="0" w:space="0" w:color="auto"/>
      </w:divBdr>
    </w:div>
    <w:div w:id="891769034">
      <w:bodyDiv w:val="1"/>
      <w:marLeft w:val="0"/>
      <w:marRight w:val="0"/>
      <w:marTop w:val="0"/>
      <w:marBottom w:val="0"/>
      <w:divBdr>
        <w:top w:val="none" w:sz="0" w:space="0" w:color="auto"/>
        <w:left w:val="none" w:sz="0" w:space="0" w:color="auto"/>
        <w:bottom w:val="none" w:sz="0" w:space="0" w:color="auto"/>
        <w:right w:val="none" w:sz="0" w:space="0" w:color="auto"/>
      </w:divBdr>
    </w:div>
    <w:div w:id="930821573">
      <w:bodyDiv w:val="1"/>
      <w:marLeft w:val="0"/>
      <w:marRight w:val="0"/>
      <w:marTop w:val="0"/>
      <w:marBottom w:val="0"/>
      <w:divBdr>
        <w:top w:val="none" w:sz="0" w:space="0" w:color="auto"/>
        <w:left w:val="none" w:sz="0" w:space="0" w:color="auto"/>
        <w:bottom w:val="none" w:sz="0" w:space="0" w:color="auto"/>
        <w:right w:val="none" w:sz="0" w:space="0" w:color="auto"/>
      </w:divBdr>
    </w:div>
    <w:div w:id="1069350931">
      <w:bodyDiv w:val="1"/>
      <w:marLeft w:val="0"/>
      <w:marRight w:val="0"/>
      <w:marTop w:val="0"/>
      <w:marBottom w:val="0"/>
      <w:divBdr>
        <w:top w:val="none" w:sz="0" w:space="0" w:color="auto"/>
        <w:left w:val="none" w:sz="0" w:space="0" w:color="auto"/>
        <w:bottom w:val="none" w:sz="0" w:space="0" w:color="auto"/>
        <w:right w:val="none" w:sz="0" w:space="0" w:color="auto"/>
      </w:divBdr>
    </w:div>
    <w:div w:id="1245456668">
      <w:bodyDiv w:val="1"/>
      <w:marLeft w:val="0"/>
      <w:marRight w:val="0"/>
      <w:marTop w:val="0"/>
      <w:marBottom w:val="0"/>
      <w:divBdr>
        <w:top w:val="none" w:sz="0" w:space="0" w:color="auto"/>
        <w:left w:val="none" w:sz="0" w:space="0" w:color="auto"/>
        <w:bottom w:val="none" w:sz="0" w:space="0" w:color="auto"/>
        <w:right w:val="none" w:sz="0" w:space="0" w:color="auto"/>
      </w:divBdr>
    </w:div>
    <w:div w:id="1447893694">
      <w:bodyDiv w:val="1"/>
      <w:marLeft w:val="0"/>
      <w:marRight w:val="0"/>
      <w:marTop w:val="0"/>
      <w:marBottom w:val="0"/>
      <w:divBdr>
        <w:top w:val="none" w:sz="0" w:space="0" w:color="auto"/>
        <w:left w:val="none" w:sz="0" w:space="0" w:color="auto"/>
        <w:bottom w:val="none" w:sz="0" w:space="0" w:color="auto"/>
        <w:right w:val="none" w:sz="0" w:space="0" w:color="auto"/>
      </w:divBdr>
      <w:divsChild>
        <w:div w:id="2082558478">
          <w:marLeft w:val="0"/>
          <w:marRight w:val="-13770"/>
          <w:marTop w:val="0"/>
          <w:marBottom w:val="0"/>
          <w:divBdr>
            <w:top w:val="none" w:sz="0" w:space="0" w:color="auto"/>
            <w:left w:val="none" w:sz="0" w:space="0" w:color="auto"/>
            <w:bottom w:val="none" w:sz="0" w:space="0" w:color="auto"/>
            <w:right w:val="none" w:sz="0" w:space="0" w:color="auto"/>
          </w:divBdr>
        </w:div>
        <w:div w:id="208885738">
          <w:marLeft w:val="0"/>
          <w:marRight w:val="-13770"/>
          <w:marTop w:val="0"/>
          <w:marBottom w:val="0"/>
          <w:divBdr>
            <w:top w:val="none" w:sz="0" w:space="0" w:color="auto"/>
            <w:left w:val="none" w:sz="0" w:space="0" w:color="auto"/>
            <w:bottom w:val="none" w:sz="0" w:space="0" w:color="auto"/>
            <w:right w:val="none" w:sz="0" w:space="0" w:color="auto"/>
          </w:divBdr>
        </w:div>
      </w:divsChild>
    </w:div>
    <w:div w:id="1536963058">
      <w:bodyDiv w:val="1"/>
      <w:marLeft w:val="0"/>
      <w:marRight w:val="0"/>
      <w:marTop w:val="0"/>
      <w:marBottom w:val="0"/>
      <w:divBdr>
        <w:top w:val="none" w:sz="0" w:space="0" w:color="auto"/>
        <w:left w:val="none" w:sz="0" w:space="0" w:color="auto"/>
        <w:bottom w:val="none" w:sz="0" w:space="0" w:color="auto"/>
        <w:right w:val="none" w:sz="0" w:space="0" w:color="auto"/>
      </w:divBdr>
    </w:div>
    <w:div w:id="1864898406">
      <w:bodyDiv w:val="1"/>
      <w:marLeft w:val="0"/>
      <w:marRight w:val="0"/>
      <w:marTop w:val="0"/>
      <w:marBottom w:val="0"/>
      <w:divBdr>
        <w:top w:val="none" w:sz="0" w:space="0" w:color="auto"/>
        <w:left w:val="none" w:sz="0" w:space="0" w:color="auto"/>
        <w:bottom w:val="none" w:sz="0" w:space="0" w:color="auto"/>
        <w:right w:val="none" w:sz="0" w:space="0" w:color="auto"/>
      </w:divBdr>
    </w:div>
    <w:div w:id="20470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mbeo.com/cost-of-living/cpi_explained.jsp"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kaggle.com/debdutta/cost-of-living-index-by-country"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stats.idre.ucla.edu/other/mult-pkg/faq/general/faq-how-do-i-interpret-odds-ratios-in-logistic-regres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vestopedia.com/ask/answers/100214/how-cost-living-index-calculated.asp"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0E796C74A0E74EAE02C018444FE50E" ma:contentTypeVersion="2" ma:contentTypeDescription="Create a new document." ma:contentTypeScope="" ma:versionID="9957fc21494c45be5488f7eba89880e6">
  <xsd:schema xmlns:xsd="http://www.w3.org/2001/XMLSchema" xmlns:xs="http://www.w3.org/2001/XMLSchema" xmlns:p="http://schemas.microsoft.com/office/2006/metadata/properties" xmlns:ns3="aaf9c35c-7a63-4bc1-9a6a-2a9ab2fd8e3b" targetNamespace="http://schemas.microsoft.com/office/2006/metadata/properties" ma:root="true" ma:fieldsID="b93d0d30338d518002251610673e918b" ns3:_="">
    <xsd:import namespace="aaf9c35c-7a63-4bc1-9a6a-2a9ab2fd8e3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9c35c-7a63-4bc1-9a6a-2a9ab2fd8e3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5BFAC-1BF2-4339-B4F8-13F0C90C2909}">
  <ds:schemaRefs>
    <ds:schemaRef ds:uri="http://schemas.microsoft.com/sharepoint/v3/contenttype/forms"/>
  </ds:schemaRefs>
</ds:datastoreItem>
</file>

<file path=customXml/itemProps2.xml><?xml version="1.0" encoding="utf-8"?>
<ds:datastoreItem xmlns:ds="http://schemas.openxmlformats.org/officeDocument/2006/customXml" ds:itemID="{7C141708-D0CE-458F-8FF1-BA1E8EBE0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9c35c-7a63-4bc1-9a6a-2a9ab2fd8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401B90-EC8E-47F0-9A12-D96EFCE3602C}">
  <ds:schemaRefs>
    <ds:schemaRef ds:uri="http://schemas.microsoft.com/office/infopath/2007/PartnerControls"/>
    <ds:schemaRef ds:uri="http://schemas.openxmlformats.org/package/2006/metadata/core-properties"/>
    <ds:schemaRef ds:uri="http://schemas.microsoft.com/office/2006/metadata/properties"/>
    <ds:schemaRef ds:uri="aaf9c35c-7a63-4bc1-9a6a-2a9ab2fd8e3b"/>
    <ds:schemaRef ds:uri="http://schemas.microsoft.com/office/2006/documentManagement/types"/>
    <ds:schemaRef ds:uri="http://purl.org/dc/elements/1.1/"/>
    <ds:schemaRef ds:uri="http://www.w3.org/XML/1998/namespace"/>
    <ds:schemaRef ds:uri="http://purl.org/dc/dcmitype/"/>
    <ds:schemaRef ds:uri="http://purl.org/dc/terms/"/>
  </ds:schemaRefs>
</ds:datastoreItem>
</file>

<file path=customXml/itemProps4.xml><?xml version="1.0" encoding="utf-8"?>
<ds:datastoreItem xmlns:ds="http://schemas.openxmlformats.org/officeDocument/2006/customXml" ds:itemID="{7A8B8D19-D745-47AA-A3D3-8FC61B90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Yutian Yang</dc:creator>
  <cp:keywords/>
  <dc:description/>
  <cp:lastModifiedBy>Yutian Yang</cp:lastModifiedBy>
  <cp:revision>2</cp:revision>
  <dcterms:created xsi:type="dcterms:W3CDTF">2020-03-18T06:20:00Z</dcterms:created>
  <dcterms:modified xsi:type="dcterms:W3CDTF">2020-03-18T06:20:00Z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0x0101000E0E796C74A0E74EAE02C018444FE50E</vt:lpwstr>
  </property>
</Properties>
</file>