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8AF" w:rsidRPr="00487ED3" w:rsidRDefault="00B418AF" w:rsidP="00B418AF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 xml:space="preserve">02- </w:t>
      </w:r>
      <w:r w:rsidRPr="00487ED3">
        <w:rPr>
          <w:b/>
          <w:bCs/>
          <w:lang w:val="es-MX"/>
        </w:rPr>
        <w:t xml:space="preserve">Ejercicio Práctico de Introducción a </w:t>
      </w:r>
      <w:proofErr w:type="spellStart"/>
      <w:r w:rsidRPr="00487ED3">
        <w:rPr>
          <w:b/>
          <w:bCs/>
          <w:lang w:val="es-MX"/>
        </w:rPr>
        <w:t>Vue</w:t>
      </w:r>
      <w:proofErr w:type="spellEnd"/>
      <w:r>
        <w:rPr>
          <w:b/>
          <w:bCs/>
          <w:lang w:val="es-MX"/>
        </w:rPr>
        <w:t>: Métodos y Eventos</w:t>
      </w:r>
    </w:p>
    <w:p w:rsidR="00B418AF" w:rsidRDefault="00B418AF" w:rsidP="00B418AF">
      <w:pPr>
        <w:rPr>
          <w:lang w:val="es-MX"/>
        </w:rPr>
      </w:pPr>
      <w:r>
        <w:rPr>
          <w:lang w:val="es-MX"/>
        </w:rPr>
        <w:t xml:space="preserve">Recursos cortesía y propiedad de Escuela </w:t>
      </w:r>
      <w:proofErr w:type="spellStart"/>
      <w:r>
        <w:rPr>
          <w:lang w:val="es-MX"/>
        </w:rPr>
        <w:t>Vue</w:t>
      </w:r>
      <w:proofErr w:type="spellEnd"/>
      <w:r>
        <w:rPr>
          <w:lang w:val="es-MX"/>
        </w:rPr>
        <w:t xml:space="preserve"> (Juan Andrés Núñez), link GitHub </w:t>
      </w:r>
      <w:hyperlink r:id="rId5" w:history="1">
        <w:r w:rsidRPr="00860C88">
          <w:rPr>
            <w:rStyle w:val="Hipervnculo"/>
            <w:lang w:val="es-MX"/>
          </w:rPr>
          <w:t>https://github.com/escuelavue/curso-vue-3-desde-cero/tree/L2_start</w:t>
        </w:r>
      </w:hyperlink>
      <w:r>
        <w:rPr>
          <w:lang w:val="es-MX"/>
        </w:rPr>
        <w:t xml:space="preserve"> </w:t>
      </w:r>
    </w:p>
    <w:p w:rsidR="00B418AF" w:rsidRDefault="00B418AF" w:rsidP="00B418A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Nos gustaría que la siguiente sección de código se activara cuando se oprime el botón de búsqueda del formulario del </w:t>
      </w:r>
      <w:proofErr w:type="spellStart"/>
      <w:r>
        <w:rPr>
          <w:lang w:val="es-MX"/>
        </w:rPr>
        <w:t>index</w:t>
      </w:r>
      <w:proofErr w:type="spellEnd"/>
      <w:r>
        <w:rPr>
          <w:lang w:val="es-MX"/>
        </w:rPr>
        <w:t>:</w:t>
      </w:r>
    </w:p>
    <w:p w:rsidR="00B418AF" w:rsidRDefault="00B418AF" w:rsidP="00B418AF">
      <w:pPr>
        <w:ind w:left="360"/>
        <w:rPr>
          <w:lang w:val="es-MX"/>
        </w:rPr>
      </w:pPr>
      <w:r w:rsidRPr="00B418AF">
        <w:rPr>
          <w:lang w:val="es-MX"/>
        </w:rPr>
        <w:drawing>
          <wp:inline distT="0" distB="0" distL="0" distR="0" wp14:anchorId="16D70152" wp14:editId="0C45194E">
            <wp:extent cx="3051740" cy="832512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9747" cy="84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8AF" w:rsidRDefault="00B418AF" w:rsidP="00B418AF">
      <w:pPr>
        <w:ind w:left="360"/>
        <w:rPr>
          <w:lang w:val="es-MX"/>
        </w:rPr>
      </w:pPr>
      <w:r>
        <w:rPr>
          <w:lang w:val="es-MX"/>
        </w:rPr>
        <w:t>Para lograrlo es necesario añadir este método buscar a la instancia (si es que así puede llamársele):</w:t>
      </w:r>
    </w:p>
    <w:p w:rsidR="00B418AF" w:rsidRDefault="00B418AF" w:rsidP="00B418A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Para esto creamos un nuevo objeto llamado </w:t>
      </w:r>
      <w:proofErr w:type="spellStart"/>
      <w:r>
        <w:rPr>
          <w:lang w:val="es-MX"/>
        </w:rPr>
        <w:t>methods</w:t>
      </w:r>
      <w:proofErr w:type="spellEnd"/>
      <w:r>
        <w:rPr>
          <w:lang w:val="es-MX"/>
        </w:rPr>
        <w:t xml:space="preserve"> y allí dentro copiamos el código cortado de la función </w:t>
      </w:r>
      <w:proofErr w:type="gramStart"/>
      <w:r>
        <w:rPr>
          <w:lang w:val="es-MX"/>
        </w:rPr>
        <w:t>Buscar(</w:t>
      </w:r>
      <w:proofErr w:type="gramEnd"/>
      <w:r>
        <w:rPr>
          <w:lang w:val="es-MX"/>
        </w:rPr>
        <w:t xml:space="preserve">), pero quitamos la palabra </w:t>
      </w:r>
      <w:proofErr w:type="spellStart"/>
      <w:r>
        <w:rPr>
          <w:lang w:val="es-MX"/>
        </w:rPr>
        <w:t>function</w:t>
      </w:r>
      <w:proofErr w:type="spellEnd"/>
      <w:r>
        <w:rPr>
          <w:lang w:val="es-MX"/>
        </w:rPr>
        <w:t>:</w:t>
      </w:r>
    </w:p>
    <w:p w:rsidR="00B418AF" w:rsidRDefault="00B418AF" w:rsidP="00B418AF">
      <w:pPr>
        <w:pStyle w:val="Prrafodelista"/>
        <w:rPr>
          <w:lang w:val="es-MX"/>
        </w:rPr>
      </w:pPr>
      <w:r w:rsidRPr="00B418AF">
        <w:rPr>
          <w:lang w:val="es-MX"/>
        </w:rPr>
        <w:drawing>
          <wp:inline distT="0" distB="0" distL="0" distR="0" wp14:anchorId="19EAC4C4" wp14:editId="165427C0">
            <wp:extent cx="3185684" cy="1464161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711" cy="1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A3" w:rsidRDefault="008561A3" w:rsidP="008561A3">
      <w:pPr>
        <w:rPr>
          <w:lang w:val="es-MX"/>
        </w:rPr>
      </w:pPr>
    </w:p>
    <w:p w:rsidR="008561A3" w:rsidRDefault="008561A3" w:rsidP="008561A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Podemos comprobar que ya está anclado este método a la página </w:t>
      </w:r>
      <w:proofErr w:type="spellStart"/>
      <w:r>
        <w:rPr>
          <w:lang w:val="es-MX"/>
        </w:rPr>
        <w:t>index</w:t>
      </w:r>
      <w:proofErr w:type="spellEnd"/>
      <w:r>
        <w:rPr>
          <w:lang w:val="es-MX"/>
        </w:rPr>
        <w:t xml:space="preserve">, revisando en la consola con la variable </w:t>
      </w:r>
      <w:proofErr w:type="spellStart"/>
      <w:r>
        <w:rPr>
          <w:lang w:val="es-MX"/>
        </w:rPr>
        <w:t>mountedApp</w:t>
      </w:r>
      <w:proofErr w:type="spellEnd"/>
      <w:r>
        <w:rPr>
          <w:lang w:val="es-MX"/>
        </w:rPr>
        <w:t xml:space="preserve"> que creamos previamente (desplegar Proxy-&gt;Target:</w:t>
      </w:r>
    </w:p>
    <w:p w:rsidR="008561A3" w:rsidRPr="008561A3" w:rsidRDefault="008561A3" w:rsidP="008561A3">
      <w:pPr>
        <w:pStyle w:val="Prrafodelista"/>
        <w:rPr>
          <w:lang w:val="es-MX"/>
        </w:rPr>
      </w:pPr>
      <w:r w:rsidRPr="008561A3">
        <w:rPr>
          <w:lang w:val="es-MX"/>
        </w:rPr>
        <w:drawing>
          <wp:inline distT="0" distB="0" distL="0" distR="0" wp14:anchorId="1C623E56" wp14:editId="531C2AF4">
            <wp:extent cx="2361732" cy="1077596"/>
            <wp:effectExtent l="0" t="0" r="63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5746" cy="108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0F" w:rsidRDefault="00A7360F" w:rsidP="0022545E">
      <w:pPr>
        <w:pStyle w:val="Prrafodelista"/>
        <w:numPr>
          <w:ilvl w:val="0"/>
          <w:numId w:val="1"/>
        </w:numPr>
        <w:jc w:val="both"/>
      </w:pPr>
      <w:r>
        <w:t xml:space="preserve">Esto mismo se puede implementar ya en el </w:t>
      </w:r>
      <w:proofErr w:type="spellStart"/>
      <w:r>
        <w:t>index</w:t>
      </w:r>
      <w:proofErr w:type="spellEnd"/>
      <w:r>
        <w:t>, ya que ha sido anclado al div identificado con app.</w:t>
      </w:r>
      <w:r w:rsidR="0022545E">
        <w:t xml:space="preserve"> Pero antes vamos a revisar la información de eventos en la documentación oficial:</w:t>
      </w:r>
    </w:p>
    <w:p w:rsidR="0022545E" w:rsidRDefault="0022545E" w:rsidP="0022545E">
      <w:pPr>
        <w:pStyle w:val="Prrafodelista"/>
        <w:jc w:val="both"/>
      </w:pPr>
      <w:hyperlink r:id="rId9" w:history="1">
        <w:r w:rsidRPr="00AE5586">
          <w:rPr>
            <w:rStyle w:val="Hipervnculo"/>
          </w:rPr>
          <w:t>https://vuejs.org/guide/essentials/event-handling.html#listening-to-events</w:t>
        </w:r>
      </w:hyperlink>
    </w:p>
    <w:p w:rsidR="0022545E" w:rsidRDefault="0022545E" w:rsidP="0022545E">
      <w:pPr>
        <w:pStyle w:val="Prrafodelista"/>
        <w:jc w:val="both"/>
      </w:pPr>
      <w:r w:rsidRPr="0022545E">
        <w:drawing>
          <wp:inline distT="0" distB="0" distL="0" distR="0" wp14:anchorId="284DBEFE" wp14:editId="394E1279">
            <wp:extent cx="4111995" cy="1183630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5770" cy="11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D2" w:rsidRDefault="00AC74D2" w:rsidP="0022545E">
      <w:pPr>
        <w:pStyle w:val="Prrafodelista"/>
        <w:jc w:val="both"/>
      </w:pPr>
      <w:r>
        <w:lastRenderedPageBreak/>
        <w:t>v-</w:t>
      </w:r>
      <w:proofErr w:type="spellStart"/>
      <w:r>
        <w:t>on</w:t>
      </w:r>
      <w:proofErr w:type="spellEnd"/>
      <w:r>
        <w:t xml:space="preserve"> le dará </w:t>
      </w:r>
      <w:proofErr w:type="spellStart"/>
      <w:r>
        <w:t>super</w:t>
      </w:r>
      <w:proofErr w:type="spellEnd"/>
      <w:r>
        <w:t xml:space="preserve"> poderosos a los elementos </w:t>
      </w:r>
      <w:proofErr w:type="spellStart"/>
      <w:r>
        <w:t>html</w:t>
      </w:r>
      <w:proofErr w:type="spellEnd"/>
      <w:r>
        <w:t>. Con v-</w:t>
      </w:r>
      <w:proofErr w:type="spellStart"/>
      <w:r>
        <w:t>on</w:t>
      </w:r>
      <w:proofErr w:type="spellEnd"/>
      <w:r>
        <w:t xml:space="preserve"> se “escucharán” los eventos.</w:t>
      </w:r>
    </w:p>
    <w:p w:rsidR="00AC74D2" w:rsidRDefault="00391452" w:rsidP="00391452">
      <w:pPr>
        <w:pStyle w:val="Prrafodelista"/>
        <w:numPr>
          <w:ilvl w:val="0"/>
          <w:numId w:val="1"/>
        </w:numPr>
        <w:jc w:val="both"/>
      </w:pPr>
      <w:r>
        <w:t xml:space="preserve">Vamos a indicar dentro del formulario del </w:t>
      </w:r>
      <w:proofErr w:type="spellStart"/>
      <w:r>
        <w:t>index</w:t>
      </w:r>
      <w:proofErr w:type="spellEnd"/>
      <w:r>
        <w:t xml:space="preserve"> que cuando se desencadene el evento </w:t>
      </w:r>
      <w:proofErr w:type="spellStart"/>
      <w:r>
        <w:t>submit</w:t>
      </w:r>
      <w:proofErr w:type="spellEnd"/>
      <w:r>
        <w:t xml:space="preserve"> se llame al método ya definido anteriormente: </w:t>
      </w:r>
      <w:proofErr w:type="gramStart"/>
      <w:r>
        <w:t>Buscar(</w:t>
      </w:r>
      <w:proofErr w:type="gramEnd"/>
      <w:r>
        <w:t>), de la siguiente manera:</w:t>
      </w:r>
    </w:p>
    <w:p w:rsidR="00391452" w:rsidRDefault="00391452" w:rsidP="00391452">
      <w:pPr>
        <w:ind w:left="360"/>
        <w:jc w:val="both"/>
      </w:pPr>
      <w:r w:rsidRPr="00391452">
        <w:drawing>
          <wp:inline distT="0" distB="0" distL="0" distR="0" wp14:anchorId="42A27D23" wp14:editId="7EC087B9">
            <wp:extent cx="3551014" cy="889342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2118" cy="89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52" w:rsidRDefault="00391452" w:rsidP="00391452">
      <w:pPr>
        <w:pStyle w:val="Prrafodelista"/>
        <w:numPr>
          <w:ilvl w:val="0"/>
          <w:numId w:val="1"/>
        </w:numPr>
        <w:jc w:val="both"/>
      </w:pPr>
      <w:r>
        <w:t>Si probamos cómo</w:t>
      </w:r>
      <w:r w:rsidR="00A002AA">
        <w:t xml:space="preserve"> se comporta ahora la página en el navegador, nos damos cuenta que no alcanzamos a ver la información en consola pues la página se recarga. </w:t>
      </w:r>
    </w:p>
    <w:p w:rsidR="00A002AA" w:rsidRDefault="00A002AA" w:rsidP="00A002AA">
      <w:pPr>
        <w:ind w:left="360"/>
        <w:jc w:val="both"/>
        <w:rPr>
          <w:noProof/>
          <w:lang w:eastAsia="es-CO"/>
        </w:rPr>
      </w:pPr>
      <w:r w:rsidRPr="00A002AA">
        <w:drawing>
          <wp:inline distT="0" distB="0" distL="0" distR="0" wp14:anchorId="7DE1899A" wp14:editId="24B32514">
            <wp:extent cx="3096619" cy="762067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7435" cy="77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57F" w:rsidRPr="00A2757F">
        <w:rPr>
          <w:noProof/>
          <w:lang w:eastAsia="es-CO"/>
        </w:rPr>
        <w:t xml:space="preserve"> </w:t>
      </w:r>
      <w:r w:rsidR="00A2757F" w:rsidRPr="00A2757F">
        <w:drawing>
          <wp:inline distT="0" distB="0" distL="0" distR="0" wp14:anchorId="21D8EFA6" wp14:editId="1A38A382">
            <wp:extent cx="3977360" cy="779592"/>
            <wp:effectExtent l="0" t="0" r="4445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9254" cy="78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7F" w:rsidRDefault="00E54477" w:rsidP="00E54477">
      <w:pPr>
        <w:pStyle w:val="Prrafodelista"/>
        <w:numPr>
          <w:ilvl w:val="0"/>
          <w:numId w:val="1"/>
        </w:numPr>
        <w:jc w:val="both"/>
      </w:pPr>
      <w:r>
        <w:t>¿Pero cómo detenemos ese comportamiento por defecto al oprimir el botón del formulario?</w:t>
      </w:r>
      <w:r w:rsidR="002B7FB0">
        <w:t xml:space="preserve"> Usando </w:t>
      </w:r>
      <w:proofErr w:type="spellStart"/>
      <w:r w:rsidR="002B7FB0">
        <w:t>prevent</w:t>
      </w:r>
      <w:proofErr w:type="spellEnd"/>
      <w:r w:rsidR="002B7FB0">
        <w:t xml:space="preserve"> en el código así:</w:t>
      </w:r>
    </w:p>
    <w:p w:rsidR="002B7FB0" w:rsidRDefault="002B7FB0" w:rsidP="002B7FB0">
      <w:pPr>
        <w:pStyle w:val="Prrafodelista"/>
        <w:jc w:val="both"/>
      </w:pPr>
      <w:r w:rsidRPr="002B7FB0">
        <w:drawing>
          <wp:inline distT="0" distB="0" distL="0" distR="0" wp14:anchorId="6CE4186B" wp14:editId="490A9A1E">
            <wp:extent cx="4313948" cy="759993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7041" cy="7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FB0" w:rsidRDefault="002B7FB0" w:rsidP="002B7FB0">
      <w:pPr>
        <w:pStyle w:val="Prrafodelista"/>
        <w:numPr>
          <w:ilvl w:val="0"/>
          <w:numId w:val="1"/>
        </w:numPr>
        <w:jc w:val="both"/>
      </w:pPr>
      <w:r>
        <w:t>SI volvemos al formulario en el navegador, escribimos algo y oprimimos el botón, nos percatamos que funciona en consola</w:t>
      </w:r>
      <w:proofErr w:type="gramStart"/>
      <w:r w:rsidR="00DA4495">
        <w:t xml:space="preserve">. </w:t>
      </w:r>
      <w:proofErr w:type="gramEnd"/>
      <w:r w:rsidR="00DA4495">
        <w:t xml:space="preserve">Se verán los datos públicos de la cuenta asociada a </w:t>
      </w:r>
      <w:proofErr w:type="spellStart"/>
      <w:r w:rsidR="00DA4495">
        <w:t>github</w:t>
      </w:r>
      <w:proofErr w:type="spellEnd"/>
      <w:r>
        <w:t>:</w:t>
      </w:r>
    </w:p>
    <w:p w:rsidR="002B7FB0" w:rsidRDefault="002B7FB0" w:rsidP="002B7FB0">
      <w:pPr>
        <w:pStyle w:val="Prrafodelista"/>
        <w:jc w:val="both"/>
      </w:pPr>
      <w:r w:rsidRPr="002B7FB0">
        <w:drawing>
          <wp:inline distT="0" distB="0" distL="0" distR="0" wp14:anchorId="62A48A51" wp14:editId="7922D1E6">
            <wp:extent cx="5037614" cy="1324098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2815" cy="13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FB0" w:rsidRDefault="002B7FB0" w:rsidP="002B7FB0">
      <w:pPr>
        <w:pStyle w:val="Prrafodelista"/>
        <w:jc w:val="both"/>
      </w:pPr>
    </w:p>
    <w:p w:rsidR="00403548" w:rsidRDefault="00403548" w:rsidP="002B7FB0">
      <w:pPr>
        <w:pStyle w:val="Prrafodelista"/>
        <w:jc w:val="both"/>
      </w:pPr>
      <w:r>
        <w:t>¿Qué sigue? Conectar el input que es de tipo texto, con el método Buscar, para poder buscar perfiles a partir de lo ingresado</w:t>
      </w:r>
      <w:r w:rsidR="00145914">
        <w:t>.</w:t>
      </w:r>
    </w:p>
    <w:p w:rsidR="00145914" w:rsidRDefault="00145914" w:rsidP="002B7FB0">
      <w:pPr>
        <w:pStyle w:val="Prrafodelista"/>
        <w:jc w:val="both"/>
      </w:pPr>
    </w:p>
    <w:p w:rsidR="00145914" w:rsidRDefault="00145914" w:rsidP="002B7FB0">
      <w:pPr>
        <w:pStyle w:val="Prrafodelista"/>
        <w:jc w:val="both"/>
        <w:rPr>
          <w:b/>
        </w:rPr>
      </w:pPr>
      <w:r w:rsidRPr="0061719D">
        <w:rPr>
          <w:b/>
        </w:rPr>
        <w:t>Reactividad en 2 sentidos.</w:t>
      </w:r>
    </w:p>
    <w:p w:rsidR="0061719D" w:rsidRDefault="0061719D" w:rsidP="002B7FB0">
      <w:pPr>
        <w:pStyle w:val="Prrafodelista"/>
        <w:jc w:val="both"/>
        <w:rPr>
          <w:b/>
        </w:rPr>
      </w:pPr>
    </w:p>
    <w:p w:rsidR="0061719D" w:rsidRDefault="0061719D" w:rsidP="002B7FB0">
      <w:pPr>
        <w:pStyle w:val="Prrafodelista"/>
        <w:jc w:val="both"/>
      </w:pPr>
      <w:r w:rsidRPr="0061719D">
        <w:lastRenderedPageBreak/>
        <w:t>Para este caso particular usaremos v-</w:t>
      </w:r>
      <w:proofErr w:type="spellStart"/>
      <w:r w:rsidRPr="0061719D">
        <w:t>model</w:t>
      </w:r>
      <w:proofErr w:type="spellEnd"/>
      <w:r>
        <w:t xml:space="preserve">. </w:t>
      </w:r>
      <w:r w:rsidR="0003575A">
        <w:t>Esto tiene que ver con el modelo de instancia que está dentro de data que siempre retorna un objeto con un mensaje.</w:t>
      </w:r>
    </w:p>
    <w:p w:rsidR="0003575A" w:rsidRDefault="0003575A" w:rsidP="002B7FB0">
      <w:pPr>
        <w:pStyle w:val="Prrafodelista"/>
        <w:jc w:val="both"/>
      </w:pPr>
    </w:p>
    <w:p w:rsidR="0003575A" w:rsidRDefault="0003575A" w:rsidP="0003575A">
      <w:pPr>
        <w:pStyle w:val="Prrafodelista"/>
        <w:numPr>
          <w:ilvl w:val="0"/>
          <w:numId w:val="2"/>
        </w:numPr>
        <w:jc w:val="both"/>
      </w:pPr>
      <w:r>
        <w:t xml:space="preserve">Primero en el modelo definimos el respectivo objeto a utilizar. Reemplazamos </w:t>
      </w:r>
      <w:proofErr w:type="spellStart"/>
      <w:r>
        <w:t>message</w:t>
      </w:r>
      <w:proofErr w:type="spellEnd"/>
      <w:r>
        <w:t xml:space="preserve"> por </w:t>
      </w:r>
      <w:proofErr w:type="spellStart"/>
      <w:r>
        <w:t>busqueda</w:t>
      </w:r>
      <w:proofErr w:type="spellEnd"/>
      <w:r>
        <w:t xml:space="preserve"> (sin tilde). Lo ponemos </w:t>
      </w:r>
      <w:proofErr w:type="spellStart"/>
      <w:r>
        <w:t>null</w:t>
      </w:r>
      <w:proofErr w:type="spellEnd"/>
      <w:r>
        <w:t xml:space="preserve">. Y en el </w:t>
      </w:r>
      <w:proofErr w:type="spellStart"/>
      <w:r>
        <w:t>index</w:t>
      </w:r>
      <w:proofErr w:type="spellEnd"/>
      <w:r>
        <w:t>, hacemos la respectiva interpolación:</w:t>
      </w:r>
    </w:p>
    <w:p w:rsidR="0003575A" w:rsidRPr="0061719D" w:rsidRDefault="0003575A" w:rsidP="0003575A">
      <w:pPr>
        <w:pStyle w:val="Prrafodelista"/>
        <w:ind w:left="1080"/>
        <w:jc w:val="both"/>
      </w:pPr>
      <w:r w:rsidRPr="0003575A">
        <w:drawing>
          <wp:inline distT="0" distB="0" distL="0" distR="0" wp14:anchorId="43E0E4FD" wp14:editId="0CAAD90F">
            <wp:extent cx="2597345" cy="12458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8414" cy="125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454" w:rsidRDefault="006E6454" w:rsidP="0003575A">
      <w:pPr>
        <w:pStyle w:val="Prrafodelista"/>
        <w:ind w:left="1080"/>
        <w:jc w:val="both"/>
      </w:pPr>
    </w:p>
    <w:p w:rsidR="00403548" w:rsidRDefault="0003575A" w:rsidP="0003575A">
      <w:pPr>
        <w:pStyle w:val="Prrafodelista"/>
        <w:ind w:left="1080"/>
        <w:jc w:val="both"/>
      </w:pPr>
      <w:r w:rsidRPr="0003575A">
        <w:drawing>
          <wp:inline distT="0" distB="0" distL="0" distR="0" wp14:anchorId="20C3B43C" wp14:editId="7E77C289">
            <wp:extent cx="4327308" cy="431956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4918"/>
                    <a:stretch/>
                  </pic:blipFill>
                  <pic:spPr bwMode="auto">
                    <a:xfrm>
                      <a:off x="0" y="0"/>
                      <a:ext cx="4374883" cy="43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872" w:rsidRDefault="00FA0872" w:rsidP="00FA0872">
      <w:pPr>
        <w:pStyle w:val="Prrafodelista"/>
        <w:numPr>
          <w:ilvl w:val="0"/>
          <w:numId w:val="2"/>
        </w:numPr>
        <w:jc w:val="both"/>
      </w:pPr>
      <w:r>
        <w:t xml:space="preserve">Nos damos cuenta que en la consola del navegador nos avisa que se está invocando la propiedad </w:t>
      </w:r>
      <w:proofErr w:type="spellStart"/>
      <w:r>
        <w:t>message</w:t>
      </w:r>
      <w:proofErr w:type="spellEnd"/>
      <w:r>
        <w:t>, pero no existe</w:t>
      </w:r>
    </w:p>
    <w:p w:rsidR="00FA0872" w:rsidRDefault="00FA0872" w:rsidP="00FA0872">
      <w:pPr>
        <w:pStyle w:val="Prrafodelista"/>
        <w:ind w:left="1080"/>
        <w:jc w:val="both"/>
      </w:pPr>
      <w:r w:rsidRPr="00FA0872">
        <w:drawing>
          <wp:inline distT="0" distB="0" distL="0" distR="0" wp14:anchorId="2CFF492E" wp14:editId="60A6637E">
            <wp:extent cx="3567843" cy="831205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5013" cy="83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872" w:rsidRDefault="00FA0872" w:rsidP="00FA0872">
      <w:pPr>
        <w:jc w:val="both"/>
      </w:pPr>
      <w:r>
        <w:t xml:space="preserve">Entonces borramos dicha propiedad del </w:t>
      </w:r>
      <w:proofErr w:type="spellStart"/>
      <w:r>
        <w:t>html</w:t>
      </w:r>
      <w:proofErr w:type="spellEnd"/>
    </w:p>
    <w:p w:rsidR="00FA0872" w:rsidRDefault="00FA0872" w:rsidP="00FA0872">
      <w:pPr>
        <w:pStyle w:val="Prrafodelista"/>
        <w:numPr>
          <w:ilvl w:val="0"/>
          <w:numId w:val="2"/>
        </w:numPr>
        <w:jc w:val="both"/>
      </w:pPr>
      <w:r>
        <w:t xml:space="preserve">Ahora inspeccionamos, usando el </w:t>
      </w:r>
      <w:proofErr w:type="spellStart"/>
      <w:r>
        <w:t>plugin</w:t>
      </w:r>
      <w:proofErr w:type="spellEnd"/>
      <w:r>
        <w:t xml:space="preserve"> de </w:t>
      </w:r>
      <w:proofErr w:type="spellStart"/>
      <w:r>
        <w:t>vue</w:t>
      </w:r>
      <w:proofErr w:type="spellEnd"/>
      <w:r>
        <w:t xml:space="preserve"> que ya se instaló en el navegador. Allí observamos el comportamiento del objeto búsqueda que ya se modeló dentro del input:</w:t>
      </w:r>
    </w:p>
    <w:p w:rsidR="00FA0872" w:rsidRDefault="00195006" w:rsidP="00FA0872">
      <w:pPr>
        <w:jc w:val="both"/>
      </w:pPr>
      <w:r w:rsidRPr="00195006">
        <w:drawing>
          <wp:inline distT="0" distB="0" distL="0" distR="0" wp14:anchorId="53F54C41" wp14:editId="78D2D3F6">
            <wp:extent cx="3545404" cy="108632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4360" cy="109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A9D" w:rsidRDefault="00C82A9D" w:rsidP="00FA0872">
      <w:pPr>
        <w:jc w:val="both"/>
      </w:pPr>
      <w:bookmarkStart w:id="0" w:name="_GoBack"/>
      <w:bookmarkEnd w:id="0"/>
    </w:p>
    <w:p w:rsidR="00FA0872" w:rsidRDefault="00FA0872" w:rsidP="00FA0872">
      <w:pPr>
        <w:jc w:val="both"/>
      </w:pPr>
    </w:p>
    <w:p w:rsidR="00403548" w:rsidRDefault="00403548" w:rsidP="002B7FB0">
      <w:pPr>
        <w:pStyle w:val="Prrafodelista"/>
        <w:jc w:val="both"/>
      </w:pPr>
    </w:p>
    <w:p w:rsidR="00E54477" w:rsidRDefault="00E54477" w:rsidP="00E54477">
      <w:pPr>
        <w:ind w:left="360"/>
        <w:jc w:val="both"/>
      </w:pPr>
    </w:p>
    <w:sectPr w:rsidR="00E544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10E14"/>
    <w:multiLevelType w:val="hybridMultilevel"/>
    <w:tmpl w:val="D33899DC"/>
    <w:lvl w:ilvl="0" w:tplc="44E0CA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A20B44"/>
    <w:multiLevelType w:val="hybridMultilevel"/>
    <w:tmpl w:val="54826B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8AF"/>
    <w:rsid w:val="0003575A"/>
    <w:rsid w:val="00145914"/>
    <w:rsid w:val="00195006"/>
    <w:rsid w:val="0022545E"/>
    <w:rsid w:val="002B7FB0"/>
    <w:rsid w:val="00391452"/>
    <w:rsid w:val="00403548"/>
    <w:rsid w:val="0061719D"/>
    <w:rsid w:val="00623450"/>
    <w:rsid w:val="006E6454"/>
    <w:rsid w:val="008561A3"/>
    <w:rsid w:val="008F1A1D"/>
    <w:rsid w:val="00952820"/>
    <w:rsid w:val="00A002AA"/>
    <w:rsid w:val="00A2757F"/>
    <w:rsid w:val="00A7360F"/>
    <w:rsid w:val="00AC74D2"/>
    <w:rsid w:val="00B418AF"/>
    <w:rsid w:val="00C82A9D"/>
    <w:rsid w:val="00DA4495"/>
    <w:rsid w:val="00E54477"/>
    <w:rsid w:val="00FA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94B1D"/>
  <w15:chartTrackingRefBased/>
  <w15:docId w15:val="{B1A1894E-541D-437F-8322-B9813D26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8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18A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41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escuelavue/curso-vue-3-desde-cero/tree/L2_star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vuejs.org/guide/essentials/event-handling.html#listening-to-events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425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Instru_Carlos_Mora</dc:creator>
  <cp:keywords/>
  <dc:description/>
  <cp:lastModifiedBy>Instru_Carlos_Mora</cp:lastModifiedBy>
  <cp:revision>15</cp:revision>
  <dcterms:created xsi:type="dcterms:W3CDTF">2022-05-18T19:10:00Z</dcterms:created>
  <dcterms:modified xsi:type="dcterms:W3CDTF">2022-05-18T21:43:00Z</dcterms:modified>
</cp:coreProperties>
</file>