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CURSO INTRODUCTORIO A LA FORMACIÓN PROFESIONAL INTEGRAL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color w:val="000000"/>
          <w:sz w:val="18"/>
          <w:szCs w:val="18"/>
          <w:rtl w:val="0"/>
        </w:rPr>
        <w:t xml:space="preserve">colocar el nombre del proyecto</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color w:val="000000"/>
          <w:sz w:val="18"/>
          <w:szCs w:val="18"/>
          <w:rtl w:val="0"/>
        </w:rPr>
        <w:t xml:space="preserve">colocar la fase del proyecto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color w:val="000000"/>
          <w:sz w:val="18"/>
          <w:szCs w:val="18"/>
          <w:rtl w:val="0"/>
        </w:rPr>
        <w:t xml:space="preserve">colocar la actividad del proyecto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color w:val="000000"/>
          <w:sz w:val="18"/>
          <w:szCs w:val="18"/>
          <w:rtl w:val="0"/>
        </w:rPr>
        <w:t xml:space="preserve">colocar la competencia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IDENTIFICAR EL APORTE DESDE EL PLAN DE ACCIÓN CON EL PROYECTO DE VIDA Y EL DESARROLLO PROFESIONAL DEL APRENDIZ DE ACUERDO CON EL PLAN NACIONAL DE BIENESTAR AL APRENDIZ</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0F">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rsidR="00000000" w:rsidDel="00000000" w:rsidP="00000000" w:rsidRDefault="00000000" w:rsidRPr="00000000" w14:paraId="00000011">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Actividad de Reflexión inicial</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3.1.1</w:t>
      </w:r>
      <w:r w:rsidDel="00000000" w:rsidR="00000000" w:rsidRPr="00000000">
        <w:rPr>
          <w:rFonts w:ascii="Arial" w:cs="Arial" w:eastAsia="Arial" w:hAnsi="Arial"/>
          <w:sz w:val="20"/>
          <w:szCs w:val="20"/>
          <w:rtl w:val="0"/>
        </w:rPr>
        <w:t xml:space="preserve">.  ¿Desde cuándo está en su Proyecto de vida la idea de cursar este programa de formación?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Rta: Desde que tuve conocimientos en grado decimo de la formación técnica, hay fue cuando me intereso seguir con la formación y hacer el tecnólogo</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3.1.2.</w:t>
      </w:r>
      <w:r w:rsidDel="00000000" w:rsidR="00000000" w:rsidRPr="00000000">
        <w:rPr>
          <w:rFonts w:ascii="Arial" w:cs="Arial" w:eastAsia="Arial" w:hAnsi="Arial"/>
          <w:sz w:val="20"/>
          <w:szCs w:val="20"/>
          <w:rtl w:val="0"/>
        </w:rPr>
        <w:t xml:space="preserve"> ¿Es algo que siempre le ha gustado o algo en lo que sólo recientemente identificó una oportunidad para su vida? Describa lo más específicamente posible.</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Rta: Desde que estoy pequeño me he interesado por la tecnología y así me llamo la atención el poder estudiarla a profundidad</w:t>
      </w:r>
    </w:p>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Actividad de Contextualización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3.2.1</w:t>
      </w:r>
      <w:r w:rsidDel="00000000" w:rsidR="00000000" w:rsidRPr="00000000">
        <w:rPr>
          <w:rFonts w:ascii="Arial" w:cs="Arial" w:eastAsia="Arial" w:hAnsi="Arial"/>
          <w:sz w:val="20"/>
          <w:szCs w:val="20"/>
          <w:rtl w:val="0"/>
        </w:rPr>
        <w:t xml:space="preserve">. Sea que su interés por este programa de formación haya surgido hace mucho o poco tiempo, ¿cuáles son las fortalezas que identifica en usted frente a dicho programa?  Tenga en cuenta elementos de sus diferentes dimensiones como persona: física, intelectual, emocional, espiritual, entre otras.  Regístrese en el cuadro siguiente:</w:t>
      </w:r>
    </w:p>
    <w:p w:rsidR="00000000" w:rsidDel="00000000" w:rsidP="00000000" w:rsidRDefault="00000000" w:rsidRPr="00000000" w14:paraId="0000001B">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Mis fortalezas</w:t>
      </w:r>
    </w:p>
    <w:tbl>
      <w:tblPr>
        <w:tblStyle w:val="Table1"/>
        <w:tblW w:w="8828.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1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Dimensión</w:t>
            </w:r>
          </w:p>
        </w:tc>
        <w:tc>
          <w:tcPr/>
          <w:p w:rsidR="00000000" w:rsidDel="00000000" w:rsidP="00000000" w:rsidRDefault="00000000" w:rsidRPr="00000000" w14:paraId="0000001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Fortalezas personales</w:t>
            </w:r>
          </w:p>
        </w:tc>
      </w:tr>
      <w:tr>
        <w:trPr>
          <w:cantSplit w:val="0"/>
          <w:tblHeader w:val="0"/>
        </w:trPr>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Física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Se gestionar de mejor manera el uso de la tecnología y aprovecharla al máximo</w:t>
            </w:r>
          </w:p>
        </w:tc>
      </w:tr>
      <w:tr>
        <w:trPr>
          <w:cantSplit w:val="0"/>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Intelectual</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 Se resolver problemas de forma lógica y eficientemente</w:t>
            </w:r>
          </w:p>
        </w:tc>
      </w:tr>
      <w:tr>
        <w:trPr>
          <w:cantSplit w:val="0"/>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Emocional</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He encontrado satisfacción en la programación de software </w:t>
            </w:r>
          </w:p>
        </w:tc>
      </w:tr>
      <w:tr>
        <w:trPr>
          <w:cantSplit w:val="0"/>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Social</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 En base del trabajo en equipo que he tenido que hacer mi vida social se ha complementado de nuevas personas con pensamientos distintos </w:t>
            </w:r>
          </w:p>
        </w:tc>
      </w:tr>
      <w:tr>
        <w:trPr>
          <w:cantSplit w:val="0"/>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3.2.2</w:t>
      </w:r>
      <w:r w:rsidDel="00000000" w:rsidR="00000000" w:rsidRPr="00000000">
        <w:rPr>
          <w:rFonts w:ascii="Arial" w:cs="Arial" w:eastAsia="Arial" w:hAnsi="Arial"/>
          <w:sz w:val="20"/>
          <w:szCs w:val="20"/>
          <w:u w:val="single"/>
          <w:rtl w:val="0"/>
        </w:rPr>
        <w:t xml:space="preserve">. DOFA Personal </w:t>
      </w:r>
    </w:p>
    <w:p w:rsidR="00000000" w:rsidDel="00000000" w:rsidP="00000000" w:rsidRDefault="00000000" w:rsidRPr="00000000" w14:paraId="0000002A">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análisis DOFA personal tiene dos focos, por una parte, se enfoca en los aspectos de la persona en sí (enfoque interno) y por otra, lo hace en su entorno (enfoque externo).</w:t>
      </w:r>
    </w:p>
    <w:p w:rsidR="00000000" w:rsidDel="00000000" w:rsidP="00000000" w:rsidRDefault="00000000" w:rsidRPr="00000000" w14:paraId="0000002B">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reflexión sobre sus aspectos tanto positivos como negativos, internos y externos, y ubíquelos en la matriz:</w:t>
      </w:r>
    </w:p>
    <w:p w:rsidR="00000000" w:rsidDel="00000000" w:rsidP="00000000" w:rsidRDefault="00000000" w:rsidRPr="00000000" w14:paraId="0000002C">
      <w:pPr>
        <w:ind w:right="15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Nota</w:t>
      </w:r>
      <w:r w:rsidDel="00000000" w:rsidR="00000000" w:rsidRPr="00000000">
        <w:rPr>
          <w:rFonts w:ascii="Arial" w:cs="Arial" w:eastAsia="Arial" w:hAnsi="Arial"/>
          <w:sz w:val="20"/>
          <w:szCs w:val="20"/>
          <w:rtl w:val="0"/>
        </w:rPr>
        <w:t xml:space="preserve">: los aspectos internos, se refieren a aquellos propios de la persona, que hacen parte de su carácter, de su personalidad, y que se conocen como cualidades y defectos, que vendrían a ser las fortalezas y debilidades (aspectos por mejorar).  Ej: +responsable, disciplinado/-malgeniado, impuntual.  Los aspectos externos, son aquellos que se encuentran en el entorno, bien sea inmediato (casa, entorno familiar) o más externo (ciudad, país, mundo). Ej: +alta demanda de técnicos XYZ en el mercado/- recursos limitados (no hay internet en casa); crisis económica mundial por la pandemia.</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Elabore ahora su matriz DOFA personal.</w:t>
      </w:r>
    </w:p>
    <w:tbl>
      <w:tblPr>
        <w:tblStyle w:val="Table2"/>
        <w:tblW w:w="9215.0" w:type="dxa"/>
        <w:jc w:val="left"/>
        <w:tblInd w:w="-284.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4784"/>
        <w:gridCol w:w="4431"/>
        <w:tblGridChange w:id="0">
          <w:tblGrid>
            <w:gridCol w:w="4784"/>
            <w:gridCol w:w="4431"/>
          </w:tblGrid>
        </w:tblGridChange>
      </w:tblGrid>
      <w:tr>
        <w:trPr>
          <w:cantSplit w:val="0"/>
          <w:tblHeader w:val="0"/>
        </w:trPr>
        <w:tc>
          <w:tcPr>
            <w:gridSpan w:val="2"/>
          </w:tcPr>
          <w:p w:rsidR="00000000" w:rsidDel="00000000" w:rsidP="00000000" w:rsidRDefault="00000000" w:rsidRPr="00000000" w14:paraId="0000002E">
            <w:pPr>
              <w:ind w:right="15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             Aspectos internos           -</w:t>
            </w:r>
          </w:p>
        </w:tc>
      </w:tr>
      <w:tr>
        <w:trPr>
          <w:cantSplit w:val="0"/>
          <w:tblHeader w:val="0"/>
        </w:trPr>
        <w:tc>
          <w:tcPr/>
          <w:p w:rsidR="00000000" w:rsidDel="00000000" w:rsidP="00000000" w:rsidRDefault="00000000" w:rsidRPr="00000000" w14:paraId="00000030">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DEBILIDADES (aspectos negativos internos)</w:t>
            </w:r>
          </w:p>
          <w:p w:rsidR="00000000" w:rsidDel="00000000" w:rsidP="00000000" w:rsidRDefault="00000000" w:rsidRPr="00000000" w14:paraId="00000031">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Impaciente</w:t>
            </w:r>
          </w:p>
          <w:p w:rsidR="00000000" w:rsidDel="00000000" w:rsidP="00000000" w:rsidRDefault="00000000" w:rsidRPr="00000000" w14:paraId="00000032">
            <w:pPr>
              <w:ind w:right="15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procrastinador</w:t>
            </w:r>
            <w:r w:rsidDel="00000000" w:rsidR="00000000" w:rsidRPr="00000000">
              <w:rPr>
                <w:rtl w:val="0"/>
              </w:rPr>
            </w:r>
          </w:p>
          <w:p w:rsidR="00000000" w:rsidDel="00000000" w:rsidP="00000000" w:rsidRDefault="00000000" w:rsidRPr="00000000" w14:paraId="00000033">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FORTALEZAS (aspectos positivos internos)</w:t>
            </w:r>
          </w:p>
          <w:p w:rsidR="00000000" w:rsidDel="00000000" w:rsidP="00000000" w:rsidRDefault="00000000" w:rsidRPr="00000000" w14:paraId="00000035">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Puntual</w:t>
            </w:r>
          </w:p>
          <w:p w:rsidR="00000000" w:rsidDel="00000000" w:rsidP="00000000" w:rsidRDefault="00000000" w:rsidRPr="00000000" w14:paraId="00000036">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Disciplinado</w:t>
            </w:r>
          </w:p>
          <w:p w:rsidR="00000000" w:rsidDel="00000000" w:rsidP="00000000" w:rsidRDefault="00000000" w:rsidRPr="00000000" w14:paraId="00000037">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Astuto</w:t>
            </w:r>
          </w:p>
        </w:tc>
      </w:tr>
      <w:tr>
        <w:trPr>
          <w:cantSplit w:val="0"/>
          <w:tblHeader w:val="0"/>
        </w:trPr>
        <w:tc>
          <w:tcPr/>
          <w:p w:rsidR="00000000" w:rsidDel="00000000" w:rsidP="00000000" w:rsidRDefault="00000000" w:rsidRPr="00000000" w14:paraId="00000038">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OPORTUNIDADES (aspectos positivos externos)</w:t>
            </w:r>
          </w:p>
          <w:p w:rsidR="00000000" w:rsidDel="00000000" w:rsidP="00000000" w:rsidRDefault="00000000" w:rsidRPr="00000000" w14:paraId="00000039">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hay demasía oportunidades para estudiar y trabajar</w:t>
            </w:r>
          </w:p>
          <w:p w:rsidR="00000000" w:rsidDel="00000000" w:rsidP="00000000" w:rsidRDefault="00000000" w:rsidRPr="00000000" w14:paraId="0000003A">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AMENAZAS (aspectos negativos externos)</w:t>
            </w:r>
          </w:p>
          <w:p w:rsidR="00000000" w:rsidDel="00000000" w:rsidP="00000000" w:rsidRDefault="00000000" w:rsidRPr="00000000" w14:paraId="0000003D">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hay gente que no valora esas oportunidades y las deja perder                                                                                                                                                                                                                                                                                                                                                                                                                                                                                                                                                                                                                                                                        </w:t>
            </w:r>
          </w:p>
        </w:tc>
      </w:tr>
      <w:tr>
        <w:trPr>
          <w:cantSplit w:val="0"/>
          <w:tblHeader w:val="0"/>
        </w:trPr>
        <w:tc>
          <w:tcPr>
            <w:gridSpan w:val="2"/>
          </w:tcPr>
          <w:p w:rsidR="00000000" w:rsidDel="00000000" w:rsidP="00000000" w:rsidRDefault="00000000" w:rsidRPr="00000000" w14:paraId="0000003E">
            <w:pPr>
              <w:ind w:right="15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externos</w:t>
            </w:r>
          </w:p>
        </w:tc>
      </w:tr>
    </w:tbl>
    <w:p w:rsidR="00000000" w:rsidDel="00000000" w:rsidP="00000000" w:rsidRDefault="00000000" w:rsidRPr="00000000" w14:paraId="00000040">
      <w:pPr>
        <w:ind w:left="150" w:right="1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3.2.3.</w:t>
      </w:r>
      <w:r w:rsidDel="00000000" w:rsidR="00000000" w:rsidRPr="00000000">
        <w:rPr>
          <w:rFonts w:ascii="Arial" w:cs="Arial" w:eastAsia="Arial" w:hAnsi="Arial"/>
          <w:color w:val="000000"/>
          <w:sz w:val="20"/>
          <w:szCs w:val="20"/>
          <w:u w:val="single"/>
          <w:rtl w:val="0"/>
        </w:rPr>
        <w:t xml:space="preserve"> Plan Estratégico Personal </w:t>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base en los objetivos principales en cada una de las áreas de su vida, desarrolle el siguiente cuadro:</w:t>
      </w:r>
    </w:p>
    <w:tbl>
      <w:tblPr>
        <w:tblStyle w:val="Table3"/>
        <w:tblW w:w="8980.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1796"/>
        <w:gridCol w:w="1796"/>
        <w:gridCol w:w="1796"/>
        <w:gridCol w:w="1796"/>
        <w:gridCol w:w="1796"/>
        <w:tblGridChange w:id="0">
          <w:tblGrid>
            <w:gridCol w:w="1796"/>
            <w:gridCol w:w="1796"/>
            <w:gridCol w:w="1796"/>
            <w:gridCol w:w="1796"/>
            <w:gridCol w:w="1796"/>
          </w:tblGrid>
        </w:tblGridChange>
      </w:tblGrid>
      <w:tr>
        <w:trPr>
          <w:cantSplit w:val="0"/>
          <w:tblHeader w:val="0"/>
        </w:trPr>
        <w:tc>
          <w:tcPr/>
          <w:p w:rsidR="00000000" w:rsidDel="00000000" w:rsidP="00000000" w:rsidRDefault="00000000" w:rsidRPr="00000000" w14:paraId="0000004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w:t>
            </w:r>
          </w:p>
        </w:tc>
        <w:tc>
          <w:tcPr/>
          <w:p w:rsidR="00000000" w:rsidDel="00000000" w:rsidP="00000000" w:rsidRDefault="00000000" w:rsidRPr="00000000" w14:paraId="0000004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CUÁNDO</w:t>
            </w:r>
          </w:p>
        </w:tc>
        <w:tc>
          <w:tcPr/>
          <w:p w:rsidR="00000000" w:rsidDel="00000000" w:rsidP="00000000" w:rsidRDefault="00000000" w:rsidRPr="00000000" w14:paraId="0000004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w:t>
            </w:r>
          </w:p>
        </w:tc>
        <w:tc>
          <w:tcPr/>
          <w:p w:rsidR="00000000" w:rsidDel="00000000" w:rsidP="00000000" w:rsidRDefault="00000000" w:rsidRPr="00000000" w14:paraId="0000004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 QUÉ</w:t>
            </w:r>
          </w:p>
        </w:tc>
        <w:tc>
          <w:tcPr/>
          <w:p w:rsidR="00000000" w:rsidDel="00000000" w:rsidP="00000000" w:rsidRDefault="00000000" w:rsidRPr="00000000" w14:paraId="0000004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RECURSOS</w:t>
            </w:r>
          </w:p>
        </w:tc>
      </w:tr>
      <w:tr>
        <w:trPr>
          <w:cantSplit w:val="0"/>
          <w:tblHeader w:val="0"/>
        </w:trPr>
        <w:tc>
          <w:tcPr/>
          <w:p w:rsidR="00000000" w:rsidDel="00000000" w:rsidP="00000000" w:rsidRDefault="00000000" w:rsidRPr="00000000" w14:paraId="0000004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p w:rsidR="00000000" w:rsidDel="00000000" w:rsidP="00000000" w:rsidRDefault="00000000" w:rsidRPr="00000000" w14:paraId="00000049">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ser ingeniera de software</w:t>
            </w: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CP</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F">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tener una base para ganar dinero a la hora de estudiar algo m</w:t>
            </w:r>
            <w:r w:rsidDel="00000000" w:rsidR="00000000" w:rsidRPr="00000000">
              <w:rPr>
                <w:rFonts w:ascii="Arial" w:cs="Arial" w:eastAsia="Arial" w:hAnsi="Arial"/>
                <w:sz w:val="20"/>
                <w:szCs w:val="20"/>
                <w:rtl w:val="0"/>
              </w:rPr>
              <w:t xml:space="preserve">á</w:t>
            </w:r>
            <w:r w:rsidDel="00000000" w:rsidR="00000000" w:rsidRPr="00000000">
              <w:rPr>
                <w:rFonts w:ascii="Arial" w:cs="Arial" w:eastAsia="Arial" w:hAnsi="Arial"/>
                <w:color w:val="000000"/>
                <w:sz w:val="20"/>
                <w:szCs w:val="20"/>
                <w:rtl w:val="0"/>
              </w:rPr>
              <w:t xml:space="preserve">s </w:t>
            </w:r>
          </w:p>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MP:</w:t>
            </w:r>
            <w:r w:rsidDel="00000000" w:rsidR="00000000" w:rsidRPr="00000000">
              <w:rPr>
                <w:rtl w:val="0"/>
              </w:rPr>
            </w:r>
          </w:p>
          <w:p w:rsidR="00000000" w:rsidDel="00000000" w:rsidP="00000000" w:rsidRDefault="00000000" w:rsidRPr="00000000" w14:paraId="00000051">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Me servirá para entender cómo es el mundo de las empresas y sus demandas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LP:</w:t>
            </w:r>
          </w:p>
          <w:p w:rsidR="00000000" w:rsidDel="00000000" w:rsidP="00000000" w:rsidRDefault="00000000" w:rsidRPr="00000000" w14:paraId="0000005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un tiempo ejerciendo la programación estudiare algo que me llame más la atención </w:t>
            </w:r>
          </w:p>
        </w:tc>
        <w:tc>
          <w:tcPr/>
          <w:p w:rsidR="00000000" w:rsidDel="00000000" w:rsidP="00000000" w:rsidRDefault="00000000" w:rsidRPr="00000000" w14:paraId="00000054">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X</w:t>
            </w:r>
            <w:r w:rsidDel="00000000" w:rsidR="00000000" w:rsidRPr="00000000">
              <w:rPr>
                <w:rtl w:val="0"/>
              </w:rPr>
            </w:r>
          </w:p>
          <w:p w:rsidR="00000000" w:rsidDel="00000000" w:rsidP="00000000" w:rsidRDefault="00000000" w:rsidRPr="00000000" w14:paraId="0000005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 lograr eso aprovechare el apoyo de mis padre y las oportunidades que me dan para estudiar en el sena al máximo</w:t>
            </w:r>
          </w:p>
          <w:p w:rsidR="00000000" w:rsidDel="00000000" w:rsidP="00000000" w:rsidRDefault="00000000" w:rsidRPr="00000000" w14:paraId="00000056">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p w:rsidR="00000000" w:rsidDel="00000000" w:rsidP="00000000" w:rsidRDefault="00000000" w:rsidRPr="00000000" w14:paraId="000000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 tener en cuenta que el mundo y la sociedad se está actualizando constantemente y que una persona que no sepa por lo menos los conocimientos básicos de un computador no es aceptado en cualquier empresa entonces esa es una de las razones del por qué lo hago y por que me encanta el arte de crear así sea sólo físico o digital</w:t>
            </w:r>
          </w:p>
        </w:tc>
        <w:tc>
          <w:tcPr/>
          <w:p w:rsidR="00000000" w:rsidDel="00000000" w:rsidP="00000000" w:rsidRDefault="00000000" w:rsidRPr="00000000" w14:paraId="0000005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p w:rsidR="00000000" w:rsidDel="00000000" w:rsidP="00000000" w:rsidRDefault="00000000" w:rsidRPr="00000000" w14:paraId="0000005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Teniendo en cuenta los recursos que me provee el sena y mis padre lograré esto con paciencia y mucho esfuerzo </w:t>
            </w:r>
          </w:p>
        </w:tc>
      </w:tr>
    </w:tbl>
    <w:p w:rsidR="00000000" w:rsidDel="00000000" w:rsidP="00000000" w:rsidRDefault="00000000" w:rsidRPr="00000000" w14:paraId="0000005B">
      <w:pPr>
        <w:ind w:right="150"/>
        <w:rPr>
          <w:rFonts w:ascii="Arial" w:cs="Arial" w:eastAsia="Arial" w:hAnsi="Arial"/>
          <w:sz w:val="16"/>
          <w:szCs w:val="16"/>
        </w:rPr>
      </w:pPr>
      <w:r w:rsidDel="00000000" w:rsidR="00000000" w:rsidRPr="00000000">
        <w:rPr>
          <w:rFonts w:ascii="Arial" w:cs="Arial" w:eastAsia="Arial" w:hAnsi="Arial"/>
          <w:sz w:val="16"/>
          <w:szCs w:val="16"/>
          <w:rtl w:val="0"/>
        </w:rPr>
        <w:t xml:space="preserve">CP: corto plazo; MP: mediano plazo; LP: largo plazo</w:t>
      </w:r>
    </w:p>
    <w:p w:rsidR="00000000" w:rsidDel="00000000" w:rsidP="00000000" w:rsidRDefault="00000000" w:rsidRPr="00000000" w14:paraId="0000005C">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Actividades de Apropiación del conocimiento </w:t>
      </w:r>
    </w:p>
    <w:p w:rsidR="00000000" w:rsidDel="00000000" w:rsidP="00000000" w:rsidRDefault="00000000" w:rsidRPr="00000000" w14:paraId="0000005E">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3.3.1</w:t>
      </w:r>
      <w:r w:rsidDel="00000000" w:rsidR="00000000" w:rsidRPr="00000000">
        <w:rPr>
          <w:rFonts w:ascii="Arial" w:cs="Arial" w:eastAsia="Arial" w:hAnsi="Arial"/>
          <w:sz w:val="20"/>
          <w:szCs w:val="20"/>
          <w:rtl w:val="0"/>
        </w:rPr>
        <w:t xml:space="preserve">. Reglamento del aprendiz SENA: dado que próximamente usted hará parte de la comunidad educativa SENA, resulta fundamental que conozca y empiece a apropiar las normas de comportamiento y convivencia que nos rigen y que están plasmadas en el Reglamento del aprendiz.</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42" w:hanging="142"/>
        <w:jc w:val="both"/>
        <w:rPr>
          <w:color w:val="000000"/>
          <w:sz w:val="20"/>
          <w:szCs w:val="20"/>
        </w:rPr>
      </w:pPr>
      <w:r w:rsidDel="00000000" w:rsidR="00000000" w:rsidRPr="00000000">
        <w:rPr>
          <w:rFonts w:ascii="Arial" w:cs="Arial" w:eastAsia="Arial" w:hAnsi="Arial"/>
          <w:color w:val="000000"/>
          <w:sz w:val="20"/>
          <w:szCs w:val="20"/>
          <w:rtl w:val="0"/>
        </w:rPr>
        <w:t xml:space="preserve">Tomando como base el archivo adjunto </w:t>
      </w:r>
      <w:r w:rsidDel="00000000" w:rsidR="00000000" w:rsidRPr="00000000">
        <w:rPr>
          <w:rFonts w:ascii="Arial" w:cs="Arial" w:eastAsia="Arial" w:hAnsi="Arial"/>
          <w:i w:val="1"/>
          <w:color w:val="000000"/>
          <w:sz w:val="20"/>
          <w:szCs w:val="20"/>
          <w:rtl w:val="0"/>
        </w:rPr>
        <w:t xml:space="preserve">Reglamento del aprendiz SENA, </w:t>
      </w:r>
      <w:r w:rsidDel="00000000" w:rsidR="00000000" w:rsidRPr="00000000">
        <w:rPr>
          <w:rFonts w:ascii="Arial" w:cs="Arial" w:eastAsia="Arial" w:hAnsi="Arial"/>
          <w:color w:val="000000"/>
          <w:sz w:val="20"/>
          <w:szCs w:val="20"/>
          <w:rtl w:val="0"/>
        </w:rPr>
        <w:t xml:space="preserve">resuelva los casos planteados en el archivo adjunto </w:t>
      </w:r>
      <w:r w:rsidDel="00000000" w:rsidR="00000000" w:rsidRPr="00000000">
        <w:rPr>
          <w:rFonts w:ascii="Arial" w:cs="Arial" w:eastAsia="Arial" w:hAnsi="Arial"/>
          <w:i w:val="1"/>
          <w:color w:val="000000"/>
          <w:sz w:val="20"/>
          <w:szCs w:val="20"/>
          <w:rtl w:val="0"/>
        </w:rPr>
        <w:t xml:space="preserve">Casos Reglamento</w:t>
      </w:r>
      <w:r w:rsidDel="00000000" w:rsidR="00000000" w:rsidRPr="00000000">
        <w:rPr>
          <w:rFonts w:ascii="Arial" w:cs="Arial" w:eastAsia="Arial" w:hAnsi="Arial"/>
          <w:color w:val="000000"/>
          <w:sz w:val="20"/>
          <w:szCs w:val="20"/>
          <w:rtl w:val="0"/>
        </w:rPr>
        <w:t xml:space="preserve">.  Esté listo para socializar al respecto con su instructor y sus compañeros de grupo a través  del Foro correspondiente en la plataforma Territorium.</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142" w:firstLine="0"/>
        <w:jc w:val="both"/>
        <w:rPr>
          <w:rFonts w:ascii="Arial" w:cs="Arial" w:eastAsia="Arial" w:hAnsi="Arial"/>
          <w:color w:val="000000"/>
          <w:sz w:val="20"/>
          <w:szCs w:val="20"/>
        </w:rPr>
      </w:pPr>
      <w:r w:rsidDel="00000000" w:rsidR="00000000" w:rsidRPr="00000000">
        <w:rPr>
          <w:rtl w:val="0"/>
        </w:rPr>
      </w:r>
    </w:p>
    <w:tbl>
      <w:tblPr>
        <w:tblStyle w:val="Table4"/>
        <w:tblW w:w="9135.0" w:type="dxa"/>
        <w:jc w:val="left"/>
        <w:tblInd w:w="142.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135"/>
        <w:tblGridChange w:id="0">
          <w:tblGrid>
            <w:gridCol w:w="9135"/>
          </w:tblGrid>
        </w:tblGridChange>
      </w:tblGrid>
      <w:tr>
        <w:trPr>
          <w:cantSplit w:val="0"/>
          <w:tblHeader w:val="0"/>
        </w:trPr>
        <w:tc>
          <w:tcPr/>
          <w:p w:rsidR="00000000" w:rsidDel="00000000" w:rsidP="00000000" w:rsidRDefault="00000000" w:rsidRPr="00000000" w14:paraId="00000061">
            <w:pPr>
              <w:spacing w:after="0" w:lineRule="auto"/>
              <w:ind w:left="0" w:firstLine="0"/>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John es un aprendiz de primer trimestre de la Tg. en Telecomunicaciones, siempre quiso obtener un cupo en la Institución y ahora que lo tiene desea saber a qué tiene derecho como aprendiz Sena.  ¿Cuáles son estos derechos?</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Rta:</w:t>
            </w:r>
          </w:p>
          <w:p w:rsidR="00000000" w:rsidDel="00000000" w:rsidP="00000000" w:rsidRDefault="00000000" w:rsidRPr="00000000" w14:paraId="00000065">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aprendices del SENA tienen derecho a:</w:t>
            </w:r>
          </w:p>
          <w:p w:rsidR="00000000" w:rsidDel="00000000" w:rsidP="00000000" w:rsidRDefault="00000000" w:rsidRPr="00000000" w14:paraId="00000067">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Recibir una formación integral que fomente su desarrollo tanto humano como profesional.</w:t>
            </w:r>
          </w:p>
          <w:p w:rsidR="00000000" w:rsidDel="00000000" w:rsidP="00000000" w:rsidRDefault="00000000" w:rsidRPr="00000000" w14:paraId="00000069">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Obtener información al inicio del proceso formativo sobre el SENA, su estructura, funcionamiento y la ocupación de interés, abarcando aspectos como la tecnología, el entorno socioeconómico, la productividad y la competitividad, además de conocer el reglamento de derechos y deberes.</w:t>
            </w:r>
          </w:p>
          <w:p w:rsidR="00000000" w:rsidDel="00000000" w:rsidP="00000000" w:rsidRDefault="00000000" w:rsidRPr="00000000" w14:paraId="0000006A">
            <w:pP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Contar con los recursos físicos, didácticos, tecnológicos y bibliográficos necesarios en el centro de formación o en entornos virtuales, dependiendo de la modalidad del programa.</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4320"/>
                <w:tab w:val="left" w:leader="none" w:pos="4485"/>
                <w:tab w:val="left" w:leader="none" w:pos="5445"/>
              </w:tabs>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Coloque aquí sus respuesta y también en el foro si se abre</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w:t>
      </w:r>
      <w:r w:rsidDel="00000000" w:rsidR="00000000" w:rsidRPr="00000000">
        <w:rPr>
          <w:rFonts w:ascii="Arial" w:cs="Arial" w:eastAsia="Arial" w:hAnsi="Arial"/>
          <w:sz w:val="20"/>
          <w:szCs w:val="20"/>
          <w:rtl w:val="0"/>
        </w:rPr>
        <w:t xml:space="preserve"> Plan Nacional de Bienestar al aprendiz:  como aprendiz SENA usted disfrutará de todos los beneficios que ofrece el Plan, por ello, es importante que conozca sobre los mismos. A partir de la presentación adjunta </w:t>
      </w:r>
      <w:r w:rsidDel="00000000" w:rsidR="00000000" w:rsidRPr="00000000">
        <w:rPr>
          <w:rFonts w:ascii="Arial" w:cs="Arial" w:eastAsia="Arial" w:hAnsi="Arial"/>
          <w:i w:val="1"/>
          <w:sz w:val="20"/>
          <w:szCs w:val="20"/>
          <w:rtl w:val="0"/>
        </w:rPr>
        <w:t xml:space="preserve">Bienestar al aprendiz </w:t>
      </w:r>
      <w:r w:rsidDel="00000000" w:rsidR="00000000" w:rsidRPr="00000000">
        <w:rPr>
          <w:rFonts w:ascii="Arial" w:cs="Arial" w:eastAsia="Arial" w:hAnsi="Arial"/>
          <w:sz w:val="20"/>
          <w:szCs w:val="20"/>
          <w:rtl w:val="0"/>
        </w:rPr>
        <w:t xml:space="preserve">resuelva los siguientes ítems:</w:t>
      </w:r>
    </w:p>
    <w:p w:rsidR="00000000" w:rsidDel="00000000" w:rsidP="00000000" w:rsidRDefault="00000000" w:rsidRPr="00000000" w14:paraId="00000071">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3.3.2.1</w:t>
      </w:r>
      <w:r w:rsidDel="00000000" w:rsidR="00000000" w:rsidRPr="00000000">
        <w:rPr>
          <w:rFonts w:ascii="Arial" w:cs="Arial" w:eastAsia="Arial" w:hAnsi="Arial"/>
          <w:sz w:val="20"/>
          <w:szCs w:val="20"/>
          <w:rtl w:val="0"/>
        </w:rPr>
        <w:t xml:space="preserve">. Complete el cuadro con los objetivos estratégicos del Plan de Bienestar al aprendiz. Incluya un ícono que represente a cada uno, como en el ejemplo:</w:t>
      </w:r>
    </w:p>
    <w:tbl>
      <w:tblPr>
        <w:tblStyle w:val="Table5"/>
        <w:tblW w:w="9269.0" w:type="dxa"/>
        <w:jc w:val="left"/>
        <w:tblInd w:w="252.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99"/>
        <w:gridCol w:w="3086"/>
        <w:gridCol w:w="3084"/>
        <w:tblGridChange w:id="0">
          <w:tblGrid>
            <w:gridCol w:w="3099"/>
            <w:gridCol w:w="3086"/>
            <w:gridCol w:w="3084"/>
          </w:tblGrid>
        </w:tblGridChange>
      </w:tblGrid>
      <w:tr>
        <w:trPr>
          <w:cantSplit w:val="0"/>
          <w:tblHeader w:val="0"/>
        </w:trPr>
        <w:tc>
          <w:tcPr/>
          <w:p w:rsidR="00000000" w:rsidDel="00000000" w:rsidP="00000000" w:rsidRDefault="00000000" w:rsidRPr="00000000" w14:paraId="00000072">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Implementar proyectos de acompañamiento para el desarrollo integral del aprendiz en su proceso formativo</w:t>
            </w:r>
          </w:p>
        </w:tc>
        <w:tc>
          <w:tcPr/>
          <w:p w:rsidR="00000000" w:rsidDel="00000000" w:rsidP="00000000" w:rsidRDefault="00000000" w:rsidRPr="00000000" w14:paraId="00000073">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Incentivar al aprendiz en su proceso de formación profesional integral mediante la implementación de un programa de estímulos que se materializa en los objetivos operativos</w:t>
            </w:r>
          </w:p>
        </w:tc>
        <w:tc>
          <w:tcPr/>
          <w:p w:rsidR="00000000" w:rsidDel="00000000" w:rsidP="00000000" w:rsidRDefault="00000000" w:rsidRPr="00000000" w14:paraId="00000074">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Entregar con oportunidad y calidad los servicios de bienestar al aprendiz documentando procedimientos que soporten una operación ágil y flexible</w:t>
            </w:r>
          </w:p>
        </w:tc>
      </w:tr>
      <w:tr>
        <w:trPr>
          <w:cantSplit w:val="0"/>
          <w:tblHeader w:val="0"/>
        </w:trPr>
        <w:tc>
          <w:tcPr/>
          <w:p w:rsidR="00000000" w:rsidDel="00000000" w:rsidP="00000000" w:rsidRDefault="00000000" w:rsidRPr="00000000" w14:paraId="00000075">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p w:rsidR="00000000" w:rsidDel="00000000" w:rsidP="00000000" w:rsidRDefault="00000000" w:rsidRPr="00000000" w14:paraId="00000076">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Salud</w:t>
            </w:r>
            <w:r w:rsidDel="00000000" w:rsidR="00000000" w:rsidRPr="00000000">
              <w:rPr>
                <w:rFonts w:ascii="Schoolbell" w:cs="Schoolbell" w:eastAsia="Schoolbell" w:hAnsi="Schoolbell"/>
                <w:sz w:val="20"/>
                <w:szCs w:val="20"/>
              </w:rPr>
              <w:drawing>
                <wp:inline distB="0" distT="0" distL="0" distR="0">
                  <wp:extent cx="468586" cy="374280"/>
                  <wp:effectExtent b="0" l="0" r="0" t="0"/>
                  <wp:docPr descr="Resultado de imagen para salud" id="6" name="image2.jpg"/>
                  <a:graphic>
                    <a:graphicData uri="http://schemas.openxmlformats.org/drawingml/2006/picture">
                      <pic:pic>
                        <pic:nvPicPr>
                          <pic:cNvPr descr="Resultado de imagen para salud" id="0" name="image2.jpg"/>
                          <pic:cNvPicPr preferRelativeResize="0"/>
                        </pic:nvPicPr>
                        <pic:blipFill>
                          <a:blip r:embed="rId7"/>
                          <a:srcRect b="0" l="0" r="0" t="0"/>
                          <a:stretch>
                            <a:fillRect/>
                          </a:stretch>
                        </pic:blipFill>
                        <pic:spPr>
                          <a:xfrm>
                            <a:off x="0" y="0"/>
                            <a:ext cx="468586" cy="3742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p w:rsidR="00000000" w:rsidDel="00000000" w:rsidP="00000000" w:rsidRDefault="00000000" w:rsidRPr="00000000" w14:paraId="00000078">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generar escenario donde reconozcan sus dotes de liderazgo</w:t>
            </w:r>
          </w:p>
        </w:tc>
        <w:tc>
          <w:tcPr/>
          <w:p w:rsidR="00000000" w:rsidDel="00000000" w:rsidP="00000000" w:rsidRDefault="00000000" w:rsidRPr="00000000" w14:paraId="00000079">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p w:rsidR="00000000" w:rsidDel="00000000" w:rsidP="00000000" w:rsidRDefault="00000000" w:rsidRPr="00000000" w14:paraId="0000007A">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cumplimiento a normas y reglamento</w:t>
            </w:r>
          </w:p>
        </w:tc>
      </w:tr>
      <w:tr>
        <w:trPr>
          <w:cantSplit w:val="0"/>
          <w:tblHeader w:val="0"/>
        </w:trPr>
        <w:tc>
          <w:tcPr/>
          <w:p w:rsidR="00000000" w:rsidDel="00000000" w:rsidP="00000000" w:rsidRDefault="00000000" w:rsidRPr="00000000" w14:paraId="0000007B">
            <w:pPr>
              <w:tabs>
                <w:tab w:val="left" w:leader="none" w:pos="4320"/>
                <w:tab w:val="left" w:leader="none" w:pos="4485"/>
                <w:tab w:val="left" w:leader="none" w:pos="544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habilidades</w:t>
            </w:r>
          </w:p>
        </w:tc>
        <w:tc>
          <w:tcPr/>
          <w:p w:rsidR="00000000" w:rsidDel="00000000" w:rsidP="00000000" w:rsidRDefault="00000000" w:rsidRPr="00000000" w14:paraId="0000007D">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dar apoyo socioeconómicos</w:t>
            </w:r>
          </w:p>
        </w:tc>
        <w:tc>
          <w:tcPr/>
          <w:p w:rsidR="00000000" w:rsidDel="00000000" w:rsidP="00000000" w:rsidRDefault="00000000" w:rsidRPr="00000000" w14:paraId="0000007F">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acompañamiento y ejecución  de jornadas de inducción</w:t>
            </w:r>
          </w:p>
        </w:tc>
      </w:tr>
      <w:tr>
        <w:trPr>
          <w:cantSplit w:val="0"/>
          <w:tblHeader w:val="0"/>
        </w:trPr>
        <w:tc>
          <w:tcPr/>
          <w:p w:rsidR="00000000" w:rsidDel="00000000" w:rsidP="00000000" w:rsidRDefault="00000000" w:rsidRPr="00000000" w14:paraId="00000081">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hábitos saludables</w:t>
            </w:r>
          </w:p>
        </w:tc>
        <w:tc>
          <w:tcPr/>
          <w:p w:rsidR="00000000" w:rsidDel="00000000" w:rsidP="00000000" w:rsidRDefault="00000000" w:rsidRPr="00000000" w14:paraId="00000083">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reconocimiento a la excelencia </w:t>
            </w:r>
          </w:p>
        </w:tc>
        <w:tc>
          <w:tcPr/>
          <w:p w:rsidR="00000000" w:rsidDel="00000000" w:rsidP="00000000" w:rsidRDefault="00000000" w:rsidRPr="00000000" w14:paraId="00000085">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6">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Identidad</w:t>
            </w:r>
          </w:p>
        </w:tc>
        <w:tc>
          <w:tcPr/>
          <w:p w:rsidR="00000000" w:rsidDel="00000000" w:rsidP="00000000" w:rsidRDefault="00000000" w:rsidRPr="00000000" w14:paraId="00000088">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9">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A">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3.3.2.2</w:t>
      </w:r>
      <w:r w:rsidDel="00000000" w:rsidR="00000000" w:rsidRPr="00000000">
        <w:rPr>
          <w:rFonts w:ascii="Arial" w:cs="Arial" w:eastAsia="Arial" w:hAnsi="Arial"/>
          <w:sz w:val="20"/>
          <w:szCs w:val="20"/>
          <w:rtl w:val="0"/>
        </w:rPr>
        <w:t xml:space="preserve">. Ejercicio de pareamiento:</w:t>
      </w:r>
    </w:p>
    <w:p w:rsidR="00000000" w:rsidDel="00000000" w:rsidP="00000000" w:rsidRDefault="00000000" w:rsidRPr="00000000" w14:paraId="0000008C">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Relacione los siguientes aspectos con el objetivo estratégico al que pertenecen dentro del Plan: </w:t>
      </w:r>
    </w:p>
    <w:tbl>
      <w:tblPr>
        <w:tblStyle w:val="Table6"/>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20"/>
        <w:gridCol w:w="4809"/>
        <w:tblGridChange w:id="0">
          <w:tblGrid>
            <w:gridCol w:w="4820"/>
            <w:gridCol w:w="4809"/>
          </w:tblGrid>
        </w:tblGridChange>
      </w:tblGrid>
      <w:tr>
        <w:trPr>
          <w:cantSplit w:val="0"/>
          <w:tblHeader w:val="0"/>
        </w:trPr>
        <w:tc>
          <w:tcPr/>
          <w:p w:rsidR="00000000" w:rsidDel="00000000" w:rsidP="00000000" w:rsidRDefault="00000000" w:rsidRPr="00000000" w14:paraId="0000008D">
            <w:pPr>
              <w:tabs>
                <w:tab w:val="left" w:leader="none" w:pos="4320"/>
                <w:tab w:val="left" w:leader="none" w:pos="4485"/>
                <w:tab w:val="left" w:leader="none" w:pos="5445"/>
              </w:tabs>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Gestionar la actualización del procedimiento de Bienestar al Aprendiz</w:t>
            </w:r>
          </w:p>
        </w:tc>
        <w:tc>
          <w:tcPr>
            <w:vMerge w:val="restart"/>
          </w:tcPr>
          <w:p w:rsidR="00000000" w:rsidDel="00000000" w:rsidP="00000000" w:rsidRDefault="00000000" w:rsidRPr="00000000" w14:paraId="0000008E">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tabs>
                <w:tab w:val="left" w:leader="none" w:pos="4320"/>
                <w:tab w:val="left" w:leader="none" w:pos="4485"/>
                <w:tab w:val="left" w:leader="none" w:pos="5445"/>
              </w:tabs>
              <w:jc w:val="center"/>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Objetivo Estratégico 1</w:t>
            </w:r>
          </w:p>
        </w:tc>
      </w:tr>
      <w:tr>
        <w:trPr>
          <w:cantSplit w:val="0"/>
          <w:tblHeader w:val="0"/>
        </w:trPr>
        <w:tc>
          <w:tcPr/>
          <w:p w:rsidR="00000000" w:rsidDel="00000000" w:rsidP="00000000" w:rsidRDefault="00000000" w:rsidRPr="00000000" w14:paraId="00000090">
            <w:pPr>
              <w:tabs>
                <w:tab w:val="left" w:leader="none" w:pos="4320"/>
                <w:tab w:val="left" w:leader="none" w:pos="4485"/>
                <w:tab w:val="left" w:leader="none" w:pos="5445"/>
              </w:tabs>
              <w:jc w:val="both"/>
              <w:rPr>
                <w:rFonts w:ascii="Arial" w:cs="Arial" w:eastAsia="Arial" w:hAnsi="Arial"/>
                <w:sz w:val="20"/>
                <w:szCs w:val="20"/>
                <w:highlight w:val="cyan"/>
              </w:rPr>
            </w:pPr>
            <w:r w:rsidDel="00000000" w:rsidR="00000000" w:rsidRPr="00000000">
              <w:rPr>
                <w:rFonts w:ascii="Arial" w:cs="Arial" w:eastAsia="Arial" w:hAnsi="Arial"/>
                <w:sz w:val="20"/>
                <w:szCs w:val="20"/>
                <w:highlight w:val="cyan"/>
                <w:rtl w:val="0"/>
              </w:rPr>
              <w:t xml:space="preserve">Apoyos socioeconómicos</w:t>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2">
            <w:pPr>
              <w:tabs>
                <w:tab w:val="left" w:leader="none" w:pos="4320"/>
                <w:tab w:val="left" w:leader="none" w:pos="4485"/>
                <w:tab w:val="left" w:leader="none" w:pos="5445"/>
              </w:tabs>
              <w:jc w:val="both"/>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Promoción de la salud</w:t>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tabs>
                <w:tab w:val="left" w:leader="none" w:pos="4320"/>
                <w:tab w:val="left" w:leader="none" w:pos="4485"/>
                <w:tab w:val="left" w:leader="none" w:pos="5445"/>
              </w:tabs>
              <w:jc w:val="both"/>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Prevención de la enfermedad</w:t>
            </w:r>
          </w:p>
        </w:tc>
        <w:tc>
          <w:tcPr>
            <w:vMerge w:val="restart"/>
          </w:tcPr>
          <w:p w:rsidR="00000000" w:rsidDel="00000000" w:rsidP="00000000" w:rsidRDefault="00000000" w:rsidRPr="00000000" w14:paraId="00000095">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tabs>
                <w:tab w:val="left" w:leader="none" w:pos="4320"/>
                <w:tab w:val="left" w:leader="none" w:pos="4485"/>
                <w:tab w:val="left" w:leader="none" w:pos="5445"/>
              </w:tabs>
              <w:jc w:val="center"/>
              <w:rPr>
                <w:rFonts w:ascii="Arial" w:cs="Arial" w:eastAsia="Arial" w:hAnsi="Arial"/>
                <w:sz w:val="20"/>
                <w:szCs w:val="20"/>
                <w:highlight w:val="cyan"/>
              </w:rPr>
            </w:pPr>
            <w:r w:rsidDel="00000000" w:rsidR="00000000" w:rsidRPr="00000000">
              <w:rPr>
                <w:rFonts w:ascii="Arial" w:cs="Arial" w:eastAsia="Arial" w:hAnsi="Arial"/>
                <w:sz w:val="20"/>
                <w:szCs w:val="20"/>
                <w:highlight w:val="cyan"/>
                <w:rtl w:val="0"/>
              </w:rPr>
              <w:t xml:space="preserve">Objetivo Estratégico 2</w:t>
            </w:r>
          </w:p>
        </w:tc>
      </w:tr>
      <w:tr>
        <w:trPr>
          <w:cantSplit w:val="0"/>
          <w:tblHeader w:val="0"/>
        </w:trPr>
        <w:tc>
          <w:tcPr/>
          <w:p w:rsidR="00000000" w:rsidDel="00000000" w:rsidP="00000000" w:rsidRDefault="00000000" w:rsidRPr="00000000" w14:paraId="00000097">
            <w:pPr>
              <w:tabs>
                <w:tab w:val="left" w:leader="none" w:pos="4320"/>
                <w:tab w:val="left" w:leader="none" w:pos="4485"/>
                <w:tab w:val="left" w:leader="none" w:pos="5445"/>
              </w:tabs>
              <w:jc w:val="both"/>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Fomento de la actividad física, deporte y recreación</w:t>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9">
            <w:pPr>
              <w:tabs>
                <w:tab w:val="left" w:leader="none" w:pos="4320"/>
                <w:tab w:val="left" w:leader="none" w:pos="4485"/>
                <w:tab w:val="left" w:leader="none" w:pos="5445"/>
              </w:tabs>
              <w:jc w:val="both"/>
              <w:rPr>
                <w:rFonts w:ascii="Arial" w:cs="Arial" w:eastAsia="Arial" w:hAnsi="Arial"/>
                <w:sz w:val="20"/>
                <w:szCs w:val="20"/>
                <w:highlight w:val="cyan"/>
              </w:rPr>
            </w:pPr>
            <w:r w:rsidDel="00000000" w:rsidR="00000000" w:rsidRPr="00000000">
              <w:rPr>
                <w:rFonts w:ascii="Arial" w:cs="Arial" w:eastAsia="Arial" w:hAnsi="Arial"/>
                <w:sz w:val="20"/>
                <w:szCs w:val="20"/>
                <w:highlight w:val="cyan"/>
                <w:rtl w:val="0"/>
              </w:rPr>
              <w:t xml:space="preserve">Generar escenarios de reconocimiento para aprendices en ejes de liderazgo, proyección social, formación y de talentos </w:t>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B">
            <w:pPr>
              <w:tabs>
                <w:tab w:val="left" w:leader="none" w:pos="4320"/>
                <w:tab w:val="left" w:leader="none" w:pos="4485"/>
                <w:tab w:val="left" w:leader="none" w:pos="5445"/>
              </w:tabs>
              <w:jc w:val="both"/>
              <w:rPr>
                <w:rFonts w:ascii="Arial" w:cs="Arial" w:eastAsia="Arial" w:hAnsi="Arial"/>
                <w:sz w:val="20"/>
                <w:szCs w:val="20"/>
                <w:highlight w:val="cyan"/>
              </w:rPr>
            </w:pPr>
            <w:r w:rsidDel="00000000" w:rsidR="00000000" w:rsidRPr="00000000">
              <w:rPr>
                <w:rFonts w:ascii="Arial" w:cs="Arial" w:eastAsia="Arial" w:hAnsi="Arial"/>
                <w:sz w:val="20"/>
                <w:szCs w:val="20"/>
                <w:highlight w:val="cyan"/>
                <w:rtl w:val="0"/>
              </w:rPr>
              <w:t xml:space="preserve">Reconocimiento a la excelencia</w:t>
            </w:r>
          </w:p>
        </w:tc>
        <w:tc>
          <w:tcPr>
            <w:vMerge w:val="restart"/>
          </w:tcPr>
          <w:p w:rsidR="00000000" w:rsidDel="00000000" w:rsidP="00000000" w:rsidRDefault="00000000" w:rsidRPr="00000000" w14:paraId="0000009C">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tabs>
                <w:tab w:val="left" w:leader="none" w:pos="4320"/>
                <w:tab w:val="left" w:leader="none" w:pos="4485"/>
                <w:tab w:val="left" w:leader="none" w:pos="5445"/>
              </w:tabs>
              <w:jc w:val="cente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Objetivo Estratégico 3</w:t>
            </w:r>
          </w:p>
        </w:tc>
      </w:tr>
      <w:tr>
        <w:trPr>
          <w:cantSplit w:val="0"/>
          <w:tblHeader w:val="0"/>
        </w:trPr>
        <w:tc>
          <w:tcPr/>
          <w:p w:rsidR="00000000" w:rsidDel="00000000" w:rsidP="00000000" w:rsidRDefault="00000000" w:rsidRPr="00000000" w14:paraId="0000009E">
            <w:pPr>
              <w:tabs>
                <w:tab w:val="left" w:leader="none" w:pos="4320"/>
                <w:tab w:val="left" w:leader="none" w:pos="4485"/>
                <w:tab w:val="left" w:leader="none" w:pos="5445"/>
              </w:tabs>
              <w:jc w:val="both"/>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Expresión cultural y artística</w:t>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0">
            <w:pPr>
              <w:tabs>
                <w:tab w:val="left" w:leader="none" w:pos="4320"/>
                <w:tab w:val="left" w:leader="none" w:pos="4485"/>
                <w:tab w:val="left" w:leader="none" w:pos="5445"/>
              </w:tabs>
              <w:jc w:val="both"/>
              <w:rPr>
                <w:rFonts w:ascii="Arial" w:cs="Arial" w:eastAsia="Arial" w:hAnsi="Arial"/>
                <w:sz w:val="20"/>
                <w:szCs w:val="20"/>
                <w:highlight w:val="red"/>
              </w:rPr>
            </w:pPr>
            <w:r w:rsidDel="00000000" w:rsidR="00000000" w:rsidRPr="00000000">
              <w:rPr>
                <w:rFonts w:ascii="Arial" w:cs="Arial" w:eastAsia="Arial" w:hAnsi="Arial"/>
                <w:sz w:val="20"/>
                <w:szCs w:val="20"/>
                <w:highlight w:val="red"/>
                <w:rtl w:val="0"/>
              </w:rPr>
              <w:t xml:space="preserve">Consejería y orientación</w:t>
            </w:r>
          </w:p>
        </w:tc>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2">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Actividades de Transferencia del conocimiento </w:t>
      </w:r>
    </w:p>
    <w:p w:rsidR="00000000" w:rsidDel="00000000" w:rsidP="00000000" w:rsidRDefault="00000000" w:rsidRPr="00000000" w14:paraId="000000A4">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3.4.1. Tomando como base los conocimientos apropiados sobre el Reglamento del aprendiz, elabore una presentación en Power Point o el programa de su preferencia, en la que le dé a conocer esta importante información a un compañero que se vincula al grupo una semana después por haber tenido una calamidad familiar.</w:t>
      </w:r>
    </w:p>
    <w:tbl>
      <w:tblPr>
        <w:tblStyle w:val="Table7"/>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A5">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tabs>
                <w:tab w:val="left" w:leader="none" w:pos="4320"/>
                <w:tab w:val="left" w:leader="none" w:pos="4485"/>
                <w:tab w:val="left" w:leader="none" w:pos="5445"/>
              </w:tabs>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Coloque aquí las diapositivas de la presentación y adjúntela al envio de la evidencia</w:t>
            </w:r>
          </w:p>
        </w:tc>
      </w:tr>
    </w:tbl>
    <w:p w:rsidR="00000000" w:rsidDel="00000000" w:rsidP="00000000" w:rsidRDefault="00000000" w:rsidRPr="00000000" w14:paraId="000000A8">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Nury Sastoque). </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Respuestas aquí: </w:t>
      </w:r>
    </w:p>
    <w:p w:rsidR="00000000" w:rsidDel="00000000" w:rsidP="00000000" w:rsidRDefault="00000000" w:rsidRPr="00000000" w14:paraId="000000A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Buenos dia</w:t>
      </w:r>
    </w:p>
    <w:p w:rsidR="00000000" w:rsidDel="00000000" w:rsidP="00000000" w:rsidRDefault="00000000" w:rsidRPr="00000000" w14:paraId="000000A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estoy muy impresionada de la forma en que plantearon el plan de Bienestar de aprendiz por que además de que hablan de cosa muy básicas en un  entorno de aprendizaje constante también hay cosas complejas pero necesarias como el desarrollo de habilidades blandas o como hablan de promover la salud y prevenir enfermedades,también, me parece fantástico en como hacen conciencia con los aprendices de bajos recursos y los ayudan con apoyos socioeconómicos; aprovechare todo esto al máximo para si mejorarme a mi si no mi entorno y de esto me genere un buen trabajo con mis capacidades  </w:t>
      </w:r>
    </w:p>
    <w:p w:rsidR="00000000" w:rsidDel="00000000" w:rsidP="00000000" w:rsidRDefault="00000000" w:rsidRPr="00000000" w14:paraId="000000A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Gracias líder del centro de bienestar Nury Sastoque</w:t>
      </w:r>
    </w:p>
    <w:p w:rsidR="00000000" w:rsidDel="00000000" w:rsidP="00000000" w:rsidRDefault="00000000" w:rsidRPr="00000000" w14:paraId="000000A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atte: Charlotte plata ficha:3206404</w:t>
      </w:r>
    </w:p>
    <w:p w:rsidR="00000000" w:rsidDel="00000000" w:rsidP="00000000" w:rsidRDefault="00000000" w:rsidRPr="00000000" w14:paraId="000000AF">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tbl>
      <w:tblPr>
        <w:tblStyle w:val="Table8"/>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5"/>
        <w:gridCol w:w="4607"/>
        <w:tblGridChange w:id="0">
          <w:tblGrid>
            <w:gridCol w:w="4665"/>
            <w:gridCol w:w="46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2">
            <w:pPr>
              <w:spacing w:after="0" w:line="240" w:lineRule="auto"/>
              <w:ind w:left="357" w:hanging="35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Informacion del aspirante a aprendiz SENA</w:t>
            </w:r>
          </w:p>
          <w:p w:rsidR="00000000" w:rsidDel="00000000" w:rsidP="00000000" w:rsidRDefault="00000000" w:rsidRPr="00000000" w14:paraId="000000B3">
            <w:pPr>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4">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Favor</w:t>
            </w:r>
            <w:r w:rsidDel="00000000" w:rsidR="00000000" w:rsidRPr="00000000">
              <w:rPr>
                <w:rFonts w:ascii="Arial" w:cs="Arial" w:eastAsia="Arial" w:hAnsi="Arial"/>
                <w:sz w:val="20"/>
                <w:szCs w:val="20"/>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Presentado por (</w:t>
            </w:r>
            <w:r w:rsidDel="00000000" w:rsidR="00000000" w:rsidRPr="00000000">
              <w:rPr>
                <w:rFonts w:ascii="Arial" w:cs="Arial" w:eastAsia="Arial" w:hAnsi="Arial"/>
                <w:sz w:val="20"/>
                <w:szCs w:val="20"/>
                <w:highlight w:val="lightGray"/>
                <w:rtl w:val="0"/>
              </w:rPr>
              <w:t xml:space="preserve">Nombres y Apellidos</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Blanca Charlotte Plata Ramirez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 : 1023888119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charlotteplata18@gmail.com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del SENA( </w:t>
            </w:r>
            <w:r w:rsidDel="00000000" w:rsidR="00000000" w:rsidRPr="00000000">
              <w:rPr>
                <w:rFonts w:ascii="Arial" w:cs="Arial" w:eastAsia="Arial" w:hAnsi="Arial"/>
                <w:sz w:val="20"/>
                <w:szCs w:val="20"/>
                <w:highlight w:val="lightGray"/>
                <w:rtl w:val="0"/>
              </w:rPr>
              <w:t xml:space="preserve">Distrito Capital</w:t>
            </w:r>
            <w:r w:rsidDel="00000000" w:rsidR="00000000" w:rsidRPr="00000000">
              <w:rPr>
                <w:rFonts w:ascii="Arial" w:cs="Arial" w:eastAsia="Arial" w:hAnsi="Arial"/>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bogota D.C.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formación (</w:t>
            </w:r>
            <w:r w:rsidDel="00000000" w:rsidR="00000000" w:rsidRPr="00000000">
              <w:rPr>
                <w:rFonts w:ascii="Arial" w:cs="Arial" w:eastAsia="Arial" w:hAnsi="Arial"/>
                <w:sz w:val="20"/>
                <w:szCs w:val="20"/>
                <w:highlight w:val="lightGray"/>
                <w:rtl w:val="0"/>
              </w:rPr>
              <w:t xml:space="preserve">Centro de Electricidad, Electronica y Telecomunicaciones</w:t>
            </w:r>
            <w:r w:rsidDel="00000000" w:rsidR="00000000" w:rsidRPr="00000000">
              <w:rPr>
                <w:rFonts w:ascii="Arial" w:cs="Arial" w:eastAsia="Arial" w:hAnsi="Arial"/>
                <w:b w:val="1"/>
                <w:sz w:val="20"/>
                <w:szCs w:val="20"/>
                <w:highlight w:val="lightGray"/>
                <w:rtl w:val="0"/>
              </w:rPr>
              <w:t xml:space="preserve">, CEET</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de programación de sofware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Fué importante la realización de esta guía para su decisión en el programa de su interés en el SENA (</w:t>
            </w:r>
            <w:r w:rsidDel="00000000" w:rsidR="00000000" w:rsidRPr="00000000">
              <w:rPr>
                <w:rFonts w:ascii="Arial" w:cs="Arial" w:eastAsia="Arial" w:hAnsi="Arial"/>
                <w:b w:val="1"/>
                <w:sz w:val="20"/>
                <w:szCs w:val="20"/>
                <w:highlight w:val="lightGray"/>
                <w:rtl w:val="0"/>
              </w:rPr>
              <w:t xml:space="preserve">SI/NO</w:t>
            </w:r>
            <w:r w:rsidDel="00000000" w:rsidR="00000000" w:rsidRPr="00000000">
              <w:rPr>
                <w:rFonts w:ascii="Arial" w:cs="Arial" w:eastAsia="Arial" w:hAnsi="Arial"/>
                <w:sz w:val="20"/>
                <w:szCs w:val="20"/>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bl>
    <w:p w:rsidR="00000000" w:rsidDel="00000000" w:rsidP="00000000" w:rsidRDefault="00000000" w:rsidRPr="00000000" w14:paraId="000000C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Ambiente Requerido: espacio Virtual</w:t>
      </w:r>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240" w:lineRule="auto"/>
        <w:ind w:left="720" w:hanging="360"/>
        <w:jc w:val="both"/>
        <w:rPr>
          <w:b w:val="1"/>
          <w:color w:val="000000"/>
          <w:sz w:val="20"/>
          <w:szCs w:val="20"/>
        </w:rPr>
      </w:pPr>
      <w:r w:rsidDel="00000000" w:rsidR="00000000" w:rsidRPr="00000000">
        <w:rPr>
          <w:rFonts w:ascii="Arial" w:cs="Arial" w:eastAsia="Arial" w:hAnsi="Arial"/>
          <w:color w:val="000000"/>
          <w:sz w:val="20"/>
          <w:szCs w:val="20"/>
          <w:rtl w:val="0"/>
        </w:rPr>
        <w:t xml:space="preserve">Materiales: WIFI, computador, acceso a páginas legalmente permitidas y autorizadas, así verificar que sí se utiliza material de la página de internet,  </w:t>
      </w:r>
      <w:r w:rsidDel="00000000" w:rsidR="00000000" w:rsidRPr="00000000">
        <w:rPr>
          <w:rFonts w:ascii="Arial" w:cs="Arial" w:eastAsia="Arial" w:hAnsi="Arial"/>
          <w:b w:val="1"/>
          <w:color w:val="000000"/>
          <w:sz w:val="20"/>
          <w:szCs w:val="20"/>
          <w:rtl w:val="0"/>
        </w:rPr>
        <w:t xml:space="preserve">referencia</w:t>
      </w:r>
      <w:r w:rsidDel="00000000" w:rsidR="00000000" w:rsidRPr="00000000">
        <w:rPr>
          <w:rFonts w:ascii="Arial" w:cs="Arial" w:eastAsia="Arial" w:hAnsi="Arial"/>
          <w:color w:val="000000"/>
          <w:sz w:val="20"/>
          <w:szCs w:val="20"/>
          <w:rtl w:val="0"/>
        </w:rPr>
        <w:t xml:space="preserve">r en las referencias bibliográficas</w:t>
      </w: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C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C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C">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9"/>
        <w:tblW w:w="942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62"/>
        <w:gridCol w:w="3100"/>
        <w:gridCol w:w="3260"/>
        <w:tblGridChange w:id="0">
          <w:tblGrid>
            <w:gridCol w:w="306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C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Aprendizaje</w:t>
            </w:r>
          </w:p>
        </w:tc>
        <w:tc>
          <w:tcPr>
            <w:shd w:fill="a6a6a6" w:val="clear"/>
          </w:tcPr>
          <w:p w:rsidR="00000000" w:rsidDel="00000000" w:rsidP="00000000" w:rsidRDefault="00000000" w:rsidRPr="00000000" w14:paraId="000000C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c>
          <w:tcPr>
            <w:shd w:fill="a6a6a6" w:val="clear"/>
          </w:tcPr>
          <w:p w:rsidR="00000000" w:rsidDel="00000000" w:rsidP="00000000" w:rsidRDefault="00000000" w:rsidRPr="00000000" w14:paraId="000000C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Técnicas e Instrumentos de Evaluación</w:t>
            </w:r>
          </w:p>
        </w:tc>
      </w:tr>
      <w:tr>
        <w:trPr>
          <w:cantSplit w:val="0"/>
          <w:tblHeader w:val="0"/>
        </w:trPr>
        <w:tc>
          <w:tcPr/>
          <w:p w:rsidR="00000000" w:rsidDel="00000000" w:rsidP="00000000" w:rsidRDefault="00000000" w:rsidRPr="00000000" w14:paraId="000000D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Conocimiento :</w:t>
            </w:r>
          </w:p>
          <w:p w:rsidR="00000000" w:rsidDel="00000000" w:rsidP="00000000" w:rsidRDefault="00000000" w:rsidRPr="00000000" w14:paraId="000000D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Desempeño</w:t>
            </w:r>
          </w:p>
          <w:p w:rsidR="00000000" w:rsidDel="00000000" w:rsidP="00000000" w:rsidRDefault="00000000" w:rsidRPr="00000000" w14:paraId="000000D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Producto:</w:t>
            </w:r>
          </w:p>
        </w:tc>
        <w:tc>
          <w:tcPr/>
          <w:p w:rsidR="00000000" w:rsidDel="00000000" w:rsidP="00000000" w:rsidRDefault="00000000" w:rsidRPr="00000000" w14:paraId="000000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p w:rsidR="00000000" w:rsidDel="00000000" w:rsidP="00000000" w:rsidRDefault="00000000" w:rsidRPr="00000000" w14:paraId="000000DA">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D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C">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Apoyo de Sostenimiento: recurso en dinero que se otorga a los aprendices que cumplen con los requisitos definidos en este procedimiento, y de acuerdo a la disponibilidad de cupos y recursos asignados a cada Centro de Formación.</w:t>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Egresado SENA: se define egresado SENA a quien después de haber aprobado todo el proceso de formación y cumplidos los requisitos académicos y administrativos exigidos por el SENA, haya obtenido el título o certificado correspondiente al programa de formación</w:t>
      </w:r>
    </w:p>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PNIBA -Plan Nacional Integral de Bienestar al Aprendiz: Documento nacional marco que traza orientaciones sobre el propósito y objetivos de la gestión de Bienestar al Aprendiz en el SENA</w:t>
      </w:r>
    </w:p>
    <w:p w:rsidR="00000000" w:rsidDel="00000000" w:rsidP="00000000" w:rsidRDefault="00000000" w:rsidRPr="00000000" w14:paraId="000000E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 varios (2012). Acuerdo 00007 de 2012. Reglamento del Aprendiz SENA</w:t>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Plan Nacional Integral de Bienestar al Aprendiz, en:</w:t>
      </w:r>
    </w:p>
    <w:p w:rsidR="00000000" w:rsidDel="00000000" w:rsidP="00000000" w:rsidRDefault="00000000" w:rsidRPr="00000000" w14:paraId="000000E6">
      <w:pPr>
        <w:jc w:val="both"/>
        <w:rPr>
          <w:rFonts w:ascii="Arial" w:cs="Arial" w:eastAsia="Arial" w:hAnsi="Arial"/>
          <w:sz w:val="20"/>
          <w:szCs w:val="20"/>
        </w:rPr>
      </w:pPr>
      <w:hyperlink r:id="rId8">
        <w:r w:rsidDel="00000000" w:rsidR="00000000" w:rsidRPr="00000000">
          <w:rPr>
            <w:rFonts w:ascii="Arial" w:cs="Arial" w:eastAsia="Arial" w:hAnsi="Arial"/>
            <w:color w:val="0d2e46"/>
            <w:sz w:val="20"/>
            <w:szCs w:val="20"/>
            <w:u w:val="single"/>
            <w:rtl w:val="0"/>
          </w:rPr>
          <w:t xml:space="preserve">http://normograma.sena.edu.co/normograma/docs/resolucion_sena_1228_2018.htm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1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5"/>
        <w:gridCol w:w="2557"/>
        <w:gridCol w:w="1528"/>
        <w:gridCol w:w="2040"/>
        <w:gridCol w:w="2397"/>
        <w:tblGridChange w:id="0">
          <w:tblGrid>
            <w:gridCol w:w="1225"/>
            <w:gridCol w:w="2557"/>
            <w:gridCol w:w="1528"/>
            <w:gridCol w:w="2040"/>
            <w:gridCol w:w="239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E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E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E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Sandra Ramón Velásquez</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Nury Esmeralda Sastoque</w:t>
            </w:r>
          </w:p>
        </w:tc>
        <w:tc>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líder de Bienestar</w:t>
            </w:r>
          </w:p>
        </w:tc>
        <w:tc>
          <w:tcPr/>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Electricidad, Electrónica y Telecomunicaciones</w:t>
            </w:r>
          </w:p>
        </w:tc>
        <w:tc>
          <w:tcPr/>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r>
        <w:trPr>
          <w:cantSplit w:val="0"/>
          <w:tblHeader w:val="0"/>
        </w:trPr>
        <w:tc>
          <w:tcPr/>
          <w:p w:rsidR="00000000" w:rsidDel="00000000" w:rsidP="00000000" w:rsidRDefault="00000000" w:rsidRPr="00000000" w14:paraId="000000F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José Luis Gomez</w:t>
            </w:r>
          </w:p>
        </w:tc>
        <w:tc>
          <w:tcPr/>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SENA- CEET</w:t>
            </w:r>
          </w:p>
        </w:tc>
        <w:tc>
          <w:tcPr/>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bl>
    <w:p w:rsidR="00000000" w:rsidDel="00000000" w:rsidP="00000000" w:rsidRDefault="00000000" w:rsidRPr="00000000" w14:paraId="000000F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FE">
      <w:pPr>
        <w:rPr>
          <w:rFonts w:ascii="Arial" w:cs="Arial" w:eastAsia="Arial" w:hAnsi="Arial"/>
          <w:sz w:val="20"/>
          <w:szCs w:val="20"/>
        </w:rPr>
      </w:pPr>
      <w:r w:rsidDel="00000000" w:rsidR="00000000" w:rsidRPr="00000000">
        <w:rPr>
          <w:rtl w:val="0"/>
        </w:rPr>
      </w:r>
    </w:p>
    <w:tbl>
      <w:tblPr>
        <w:tblStyle w:val="Table11"/>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10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10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10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1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10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10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9">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A">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10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0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10">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11">
      <w:pPr>
        <w:spacing w:after="0" w:lineRule="auto"/>
        <w:rPr>
          <w:rFonts w:ascii="Arial" w:cs="Arial" w:eastAsia="Arial" w:hAnsi="Arial"/>
          <w:color w:val="000000"/>
          <w:sz w:val="20"/>
          <w:szCs w:val="20"/>
        </w:rPr>
      </w:pPr>
      <w:r w:rsidDel="00000000" w:rsidR="00000000" w:rsidRPr="00000000">
        <w:rPr>
          <w:rtl w:val="0"/>
        </w:rPr>
      </w:r>
    </w:p>
    <w:sectPr>
      <w:headerReference r:id="rId9" w:type="default"/>
      <w:headerReference r:id="rId10" w:type="first"/>
      <w:footerReference r:id="rId11"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choolbell">
    <w:embedRegular w:fontKey="{00000000-0000-0000-0000-000000000000}" r:id="rId5" w:subsetted="0"/>
  </w:font>
  <w:font w:name="Noto Sans Symbols">
    <w:embedRegular w:fontKey="{00000000-0000-0000-0000-000000000000}" r:id="rId6" w:subsetted="0"/>
    <w:embedBold w:fontKey="{00000000-0000-0000-0000-000000000000}" r:id="rId7" w:subsetted="0"/>
  </w:font>
  <w:font w:name="Century Gothic">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4"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5" name="image1.png"/>
          <a:graphic>
            <a:graphicData uri="http://schemas.openxmlformats.org/drawingml/2006/picture">
              <pic:pic>
                <pic:nvPicPr>
                  <pic:cNvPr id="0" name="image1.png"/>
                  <pic:cNvPicPr preferRelativeResize="0"/>
                </pic:nvPicPr>
                <pic:blipFill>
                  <a:blip r:embed="rId1"/>
                  <a:srcRect b="0" l="88751" r="0" t="-3393"/>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spacing w:line="360" w:lineRule="auto"/>
      <w:jc w:val="center"/>
      <w:outlineLvl w:val="0"/>
    </w:pPr>
    <w:rPr>
      <w:b w:val="1"/>
      <w:color w:val="262626"/>
      <w:sz w:val="28"/>
      <w:szCs w:val="28"/>
    </w:rPr>
  </w:style>
  <w:style w:type="paragraph" w:styleId="Ttulo2">
    <w:name w:val="heading 2"/>
    <w:basedOn w:val="Normal"/>
    <w:next w:val="Normal"/>
    <w:uiPriority w:val="9"/>
    <w:semiHidden w:val="1"/>
    <w:unhideWhenUsed w:val="1"/>
    <w:qFormat w:val="1"/>
    <w:pPr>
      <w:spacing w:line="240" w:lineRule="auto"/>
      <w:jc w:val="center"/>
      <w:outlineLvl w:val="1"/>
    </w:pPr>
    <w:rPr>
      <w:color w:val="262626"/>
    </w:rPr>
  </w:style>
  <w:style w:type="paragraph" w:styleId="Ttulo3">
    <w:name w:val="heading 3"/>
    <w:basedOn w:val="Normal"/>
    <w:next w:val="Normal"/>
    <w:uiPriority w:val="9"/>
    <w:semiHidden w:val="1"/>
    <w:unhideWhenUsed w:val="1"/>
    <w:qFormat w:val="1"/>
    <w:pPr>
      <w:keepNext w:val="1"/>
      <w:keepLines w:val="1"/>
      <w:spacing w:after="0" w:before="200"/>
      <w:outlineLvl w:val="2"/>
    </w:pPr>
    <w:rPr>
      <w:rFonts w:ascii="Century Gothic" w:cs="Century Gothic" w:eastAsia="Century Gothic" w:hAnsi="Century Gothic"/>
      <w:b w:val="1"/>
      <w:color w:val="052f6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normograma.sena.edu.co/normograma/docs/resolucion_sena_1228_2018.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11" Type="http://schemas.openxmlformats.org/officeDocument/2006/relationships/font" Target="fonts/CenturyGothic-boldItalic.ttf"/><Relationship Id="rId10" Type="http://schemas.openxmlformats.org/officeDocument/2006/relationships/font" Target="fonts/CenturyGothic-italic.ttf"/><Relationship Id="rId9" Type="http://schemas.openxmlformats.org/officeDocument/2006/relationships/font" Target="fonts/CenturyGothic-bold.ttf"/><Relationship Id="rId5" Type="http://schemas.openxmlformats.org/officeDocument/2006/relationships/font" Target="fonts/Schoolbell-regular.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Century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nCIY8tgved76wpSIL3ChwxMrdQ==">CgMxLjA4AHIhMTZTb09xQS1nWnZEUW5xUHJHUFRnNnhFYjJQdGRKUmtr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2025-05-05T15:34:00Z</dcterms:created>
</cp:coreProperties>
</file>