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B4332"/>
          <w:sz w:val="32"/>
          <w:szCs w:val="32"/>
        </w:rPr>
        <w:t xml:space="preserve">Dandy Vision Scanner – Copy Denture Diagnostic Workflow</w:t>
      </w:r>
    </w:p>
    <w:p>
      <w:pPr>
        <w:pStyle w:val="Heading1"/>
      </w:pPr>
      <w:r>
        <w:t xml:space="preserve">1. Problem Statement</w:t>
      </w:r>
    </w:p>
    <w:p>
      <w:r>
        <w:t xml:space="preserve">This workflow addresses a current technical limitation of the Dandy Vision Scanner.</w:t>
      </w:r>
    </w:p>
    <w:p>
      <w:pPr>
        <w:pStyle w:val="ListParagraph"/>
        <w:numPr>
          <w:ilvl w:val="0"/>
          <w:numId w:val="2"/>
        </w:numPr>
      </w:pPr>
      <w:r>
        <w:t xml:space="preserve">Dandy Vision does not generate scan streams (video) within the raw scan file.</w:t>
      </w:r>
    </w:p>
    <w:p>
      <w:pPr>
        <w:pStyle w:val="ListParagraph"/>
        <w:numPr>
          <w:ilvl w:val="0"/>
          <w:numId w:val="2"/>
        </w:numPr>
      </w:pPr>
      <w:r>
        <w:t xml:space="preserve">Without this scan stream, Chairside Copy &amp; Paste of scans into a new order is not supported.</w:t>
      </w:r>
    </w:p>
    <w:p>
      <w:pPr>
        <w:pStyle w:val="ListParagraph"/>
        <w:numPr>
          <w:ilvl w:val="0"/>
          <w:numId w:val="2"/>
        </w:numPr>
      </w:pPr>
      <w:r>
        <w:t xml:space="preserve">As a result, prior 360° scans cannot be loaded directly into the Copy/Reference workflow from an existing diagnostic scan.</w:t>
      </w:r>
    </w:p>
    <w:p>
      <w:pPr>
        <w:pStyle w:val="ListParagraph"/>
        <w:numPr>
          <w:ilvl w:val="0"/>
          <w:numId w:val="2"/>
        </w:numPr>
      </w:pPr>
      <w:r>
        <w:t xml:space="preserve">This functionality is supported on Trios 3 scanners, but not yet on Vision.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EPD is actively working on enabling this capability for Vision.</w:t>
      </w:r>
    </w:p>
    <w:p>
      <w:pPr>
        <w:pStyle w:val="Heading1"/>
      </w:pPr>
      <w:r>
        <w:t xml:space="preserve">2. Why This Matters</w:t>
      </w:r>
    </w:p>
    <w:p>
      <w:r>
        <w:t xml:space="preserve">For copy denture cases:</w:t>
      </w:r>
    </w:p>
    <w:p>
      <w:pPr>
        <w:pStyle w:val="ListParagraph"/>
        <w:numPr>
          <w:ilvl w:val="0"/>
          <w:numId w:val="2"/>
        </w:numPr>
      </w:pPr>
      <w:r>
        <w:t xml:space="preserve">Practices need to reuse existing denture scans (360°).</w:t>
      </w:r>
    </w:p>
    <w:p>
      <w:pPr>
        <w:pStyle w:val="ListParagraph"/>
        <w:numPr>
          <w:ilvl w:val="0"/>
          <w:numId w:val="2"/>
        </w:numPr>
      </w:pPr>
      <w:r>
        <w:t xml:space="preserve">The inability to reference prior scans directly adds friction and confusion.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 clear workaround is required to ensure cases can still be ordered successfully with Vision.</w:t>
      </w:r>
    </w:p>
    <w:p>
      <w:pPr>
        <w:pStyle w:val="Heading1"/>
      </w:pPr>
      <w:r>
        <w:t xml:space="preserve">3. Current-State Solution (Recommended Workaround)</w:t>
      </w:r>
    </w:p>
    <w:p>
      <w:r>
        <w:t xml:space="preserve">The most reliable and reasonable option with the current software state is: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 w:before="120"/>
        <w:jc w:val="center"/>
      </w:pPr>
      <w:r>
        <w:rPr>
          <w:b/>
          <w:bCs/>
          <w:color w:val="1B4332"/>
        </w:rPr>
        <w:t xml:space="preserve">Diagnostic Scan → Download → Import Workflow (Copy Only)</w:t>
      </w:r>
    </w:p>
    <w:p>
      <w:pPr>
        <w:spacing w:after="240"/>
      </w:pPr>
      <w:r>
        <w:t xml:space="preserve">This approach allows practices to complete copy denture cases while remaining within Vision's technical constraints.</w:t>
      </w:r>
    </w:p>
    <w:p>
      <w:pPr>
        <w:pStyle w:val="Heading1"/>
      </w:pPr>
      <w:r>
        <w:t xml:space="preserve">4. Workflow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960"/>
        <w:gridCol w:w="3120"/>
        <w:gridCol w:w="960"/>
        <w:gridCol w:w="22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1: Diagnostic Scan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2: Download (.3oxz)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 3: Upload &amp; Submit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End-to-End Workflow</w:t>
      </w:r>
    </w:p>
    <w:p>
      <w:pPr>
        <w:pStyle w:val="Heading2"/>
      </w:pPr>
      <w:r>
        <w:t xml:space="preserve">A. Diagnostic Scanning (Vision Scanner)</w:t>
      </w:r>
    </w:p>
    <w:p>
      <w:pPr>
        <w:pStyle w:val="ListParagraph"/>
        <w:numPr>
          <w:ilvl w:val="0"/>
          <w:numId w:val="3"/>
        </w:numPr>
      </w:pPr>
      <w:r>
        <w:t xml:space="preserve">Start a New Diagnostic Scan</w:t>
      </w:r>
    </w:p>
    <w:p>
      <w:pPr>
        <w:pStyle w:val="ListParagraph"/>
        <w:numPr>
          <w:ilvl w:val="0"/>
          <w:numId w:val="2"/>
        </w:numPr>
      </w:pPr>
      <w:r>
        <w:t xml:space="preserve">Select Dual Arch setup</w:t>
      </w:r>
    </w:p>
    <w:p>
      <w:pPr>
        <w:pStyle w:val="ListParagraph"/>
        <w:numPr>
          <w:ilvl w:val="0"/>
          <w:numId w:val="3"/>
        </w:numPr>
      </w:pPr>
      <w:r>
        <w:t xml:space="preserve">Scan the existing denture(s) extraorally (360°)</w:t>
      </w:r>
    </w:p>
    <w:p>
      <w:pPr>
        <w:pStyle w:val="ListParagraph"/>
        <w:numPr>
          <w:ilvl w:val="0"/>
          <w:numId w:val="3"/>
        </w:numPr>
      </w:pPr>
      <w:r>
        <w:t xml:space="preserve">Capture intraoral bite scans as needed</w:t>
      </w:r>
    </w:p>
    <w:p>
      <w:pPr>
        <w:pStyle w:val="ListParagraph"/>
        <w:numPr>
          <w:ilvl w:val="0"/>
          <w:numId w:val="3"/>
        </w:numPr>
      </w:pPr>
      <w:r>
        <w:t xml:space="preserve">Complete and submit the Diagnostic Order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Wait for the scan to finish processing</w:t>
      </w:r>
    </w:p>
    <w:p>
      <w:pPr>
        <w:pStyle w:val="Heading2"/>
      </w:pPr>
      <w:r>
        <w:t xml:space="preserve">B. Download Diagnostic Scans</w:t>
      </w:r>
    </w:p>
    <w:p>
      <w:pPr>
        <w:pStyle w:val="ListParagraph"/>
        <w:numPr>
          <w:ilvl w:val="0"/>
          <w:numId w:val="3"/>
        </w:numPr>
      </w:pPr>
      <w:r>
        <w:t xml:space="preserve">Open a Web Browser (not the Vision scanning software) — Any computer with internet access is acceptable.</w:t>
      </w:r>
    </w:p>
    <w:p>
      <w:pPr>
        <w:pStyle w:val="ListParagraph"/>
        <w:numPr>
          <w:ilvl w:val="0"/>
          <w:numId w:val="3"/>
        </w:numPr>
      </w:pPr>
      <w:r>
        <w:t xml:space="preserve">Navigate to the Dandy Portal.</w:t>
      </w:r>
    </w:p>
    <w:p>
      <w:pPr>
        <w:pStyle w:val="ListParagraph"/>
        <w:numPr>
          <w:ilvl w:val="0"/>
          <w:numId w:val="3"/>
        </w:numPr>
      </w:pPr>
      <w:r>
        <w:t xml:space="preserve">Go to the Patients Tab</w:t>
      </w:r>
    </w:p>
    <w:p>
      <w:pPr>
        <w:pStyle w:val="ListParagraph"/>
        <w:numPr>
          <w:ilvl w:val="0"/>
          <w:numId w:val="2"/>
        </w:numPr>
      </w:pPr>
      <w:r>
        <w:t xml:space="preserve">Locate the patient's Diagnostic Order.</w:t>
      </w:r>
    </w:p>
    <w:p>
      <w:pPr>
        <w:pStyle w:val="ListParagraph"/>
        <w:numPr>
          <w:ilvl w:val="0"/>
          <w:numId w:val="3"/>
        </w:numPr>
      </w:pPr>
      <w:r>
        <w:t xml:space="preserve">Download the Diagnostic Scans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File format: .3oxz</w:t>
      </w:r>
    </w:p>
    <w:p>
      <w:pPr>
        <w:pStyle w:val="Heading2"/>
      </w:pPr>
      <w:r>
        <w:t xml:space="preserve">C. Create the Copy Denture Order</w:t>
      </w:r>
    </w:p>
    <w:p>
      <w:pPr>
        <w:pStyle w:val="ListParagraph"/>
        <w:numPr>
          <w:ilvl w:val="0"/>
          <w:numId w:val="3"/>
        </w:numPr>
      </w:pPr>
      <w:r>
        <w:t xml:space="preserve">Navigate to the Orders Tab in the Dandy Portal.</w:t>
      </w:r>
    </w:p>
    <w:p>
      <w:pPr>
        <w:pStyle w:val="ListParagraph"/>
        <w:numPr>
          <w:ilvl w:val="0"/>
          <w:numId w:val="3"/>
        </w:numPr>
      </w:pPr>
      <w:r>
        <w:t xml:space="preserve">Click New Order.</w:t>
      </w:r>
    </w:p>
    <w:p>
      <w:pPr>
        <w:pStyle w:val="ListParagraph"/>
        <w:numPr>
          <w:ilvl w:val="0"/>
          <w:numId w:val="3"/>
        </w:numPr>
      </w:pPr>
      <w:r>
        <w:t xml:space="preserve">Select Copy Denture as the order type.</w:t>
      </w:r>
    </w:p>
    <w:p>
      <w:pPr>
        <w:pStyle w:val="ListParagraph"/>
        <w:numPr>
          <w:ilvl w:val="0"/>
          <w:numId w:val="3"/>
        </w:numPr>
      </w:pPr>
      <w:r>
        <w:t xml:space="preserve">Complete the Rx details as required.</w:t>
      </w:r>
    </w:p>
    <w:p>
      <w:pPr>
        <w:pStyle w:val="ListParagraph"/>
        <w:numPr>
          <w:ilvl w:val="0"/>
          <w:numId w:val="3"/>
        </w:numPr>
      </w:pPr>
      <w:r>
        <w:t xml:space="preserve">When prompted, Upload the .3oxz File — This file contains the previously captured diagnostic scans.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Submit the Order.</w:t>
      </w:r>
    </w:p>
    <w:p>
      <w:pPr>
        <w:pStyle w:val="Heading1"/>
      </w:pPr>
      <w:r>
        <w:t xml:space="preserve">6. What's Needed for Scale</w:t>
      </w:r>
    </w:p>
    <w:p>
      <w:pPr>
        <w:pStyle w:val="Heading2"/>
      </w:pPr>
      <w:r>
        <w:t xml:space="preserve">Enablement &amp; Training</w:t>
      </w:r>
    </w:p>
    <w:p>
      <w:r>
        <w:t xml:space="preserve">Additional Enablement from Training resources on:</w:t>
      </w:r>
    </w:p>
    <w:p>
      <w:pPr>
        <w:pStyle w:val="ListParagraph"/>
        <w:numPr>
          <w:ilvl w:val="0"/>
          <w:numId w:val="2"/>
        </w:numPr>
      </w:pPr>
      <w:r>
        <w:t xml:space="preserve">Denture-specific diagnostic scanning workflows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Copy denture use cases with Vision</w:t>
      </w:r>
    </w:p>
    <w:p>
      <w:pPr>
        <w:pStyle w:val="Heading1"/>
      </w:pPr>
      <w:r>
        <w:t xml:space="preserve">7. Key Notes &amp; Callouts</w:t>
      </w:r>
    </w:p>
    <w:p>
      <w:pPr>
        <w:pStyle w:val="ListParagraph"/>
        <w:numPr>
          <w:ilvl w:val="0"/>
          <w:numId w:val="2"/>
        </w:numPr>
      </w:pPr>
      <w:r>
        <w:t xml:space="preserve">This workflow is a temporary but supported workaround.</w:t>
      </w:r>
    </w:p>
    <w:p>
      <w:pPr>
        <w:pStyle w:val="ListParagraph"/>
        <w:numPr>
          <w:ilvl w:val="0"/>
          <w:numId w:val="2"/>
        </w:numPr>
      </w:pPr>
      <w:r>
        <w:t xml:space="preserve">Must use a web browser for downloading and uploading scans.</w:t>
      </w:r>
    </w:p>
    <w:p>
      <w:pPr>
        <w:pStyle w:val="ListParagraph"/>
        <w:numPr>
          <w:ilvl w:val="0"/>
          <w:numId w:val="2"/>
        </w:numPr>
      </w:pPr>
      <w:r>
        <w:t xml:space="preserve">Chairside copy/paste is not currently supported on Vision.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Future EPD enhancements may simplify or eliminate this process.</w:t>
      </w:r>
    </w:p>
    <w:p>
      <w:pPr>
        <w:pStyle w:val="Heading1"/>
      </w:pPr>
      <w:r>
        <w:t xml:space="preserve">8.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Tool/Location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Diagnostic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Scan &amp; submit diagnostic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Vision Scanner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Download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Download diagnostic scans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Dandy Portal (Patients Tab)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copy denture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Dandy Portal (Orders Tab)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Upload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Upload .3oxz file &amp; submit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Dandy Portal (Copy Order)</w:t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6"/>
      </w:pBdr>
      <w:spacing w:before="120"/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6"/>
      </w:pBdr>
      <w:spacing w:after="120"/>
    </w:pPr>
    <w:r>
      <w:rPr>
        <w:b/>
        <w:bCs/>
        <w:color w:val="1B4332"/>
        <w:sz w:val="20"/>
        <w:szCs w:val="20"/>
      </w:rPr>
      <w:t xml:space="preserve">Dandy Vision Scanner – Copy Denture Diagnostic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2026-03-26T21:58:19.332Z</dcterms:created>
  <dcterms:modified xsi:type="dcterms:W3CDTF">2026-03-26T21:58:19.332Z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