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F6256" w14:textId="77777777" w:rsidR="006978E8" w:rsidRPr="006978E8" w:rsidRDefault="00F85336" w:rsidP="006978E8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PECAP</w:t>
      </w:r>
      <w:r w:rsidR="00BC51F4">
        <w:rPr>
          <w:b/>
          <w:sz w:val="32"/>
          <w:szCs w:val="32"/>
        </w:rPr>
        <w:t xml:space="preserve"> </w:t>
      </w:r>
      <w:r w:rsidR="00454A82">
        <w:rPr>
          <w:b/>
          <w:sz w:val="32"/>
          <w:szCs w:val="32"/>
        </w:rPr>
        <w:t>–</w:t>
      </w:r>
      <w:r w:rsidR="00BC51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Loudness Scaling</w:t>
      </w:r>
    </w:p>
    <w:p w14:paraId="4FBC35BD" w14:textId="77777777" w:rsidR="006978E8" w:rsidRDefault="006978E8">
      <w:pPr>
        <w:pBdr>
          <w:bottom w:val="single" w:sz="6" w:space="1" w:color="auto"/>
        </w:pBdr>
        <w:contextualSpacing/>
      </w:pPr>
    </w:p>
    <w:p w14:paraId="02666BDB" w14:textId="77777777" w:rsidR="006978E8" w:rsidRDefault="000E394D">
      <w:pPr>
        <w:contextualSpacing/>
      </w:pPr>
      <w:r>
        <w:tab/>
      </w:r>
    </w:p>
    <w:p w14:paraId="2E445C05" w14:textId="77777777" w:rsidR="00AA1069" w:rsidRPr="00465CD8" w:rsidRDefault="006978E8">
      <w:pPr>
        <w:contextualSpacing/>
        <w:rPr>
          <w:b/>
          <w:sz w:val="28"/>
          <w:szCs w:val="28"/>
        </w:rPr>
      </w:pPr>
      <w:r w:rsidRPr="00465CD8">
        <w:rPr>
          <w:b/>
          <w:sz w:val="28"/>
          <w:szCs w:val="28"/>
        </w:rPr>
        <w:t>Subject:</w:t>
      </w:r>
      <w:r w:rsidR="00670B33">
        <w:rPr>
          <w:b/>
          <w:sz w:val="28"/>
          <w:szCs w:val="28"/>
        </w:rPr>
        <w:t xml:space="preserve"> </w:t>
      </w:r>
      <w:r w:rsidR="00670B33">
        <w:rPr>
          <w:b/>
          <w:sz w:val="28"/>
          <w:szCs w:val="28"/>
        </w:rPr>
        <w:tab/>
      </w:r>
      <w:r w:rsidR="00670B33">
        <w:rPr>
          <w:b/>
          <w:sz w:val="28"/>
          <w:szCs w:val="28"/>
        </w:rPr>
        <w:tab/>
      </w:r>
      <w:r w:rsidR="00670B33">
        <w:rPr>
          <w:b/>
          <w:sz w:val="28"/>
          <w:szCs w:val="28"/>
        </w:rPr>
        <w:tab/>
      </w:r>
      <w:r w:rsidR="00670B33">
        <w:rPr>
          <w:b/>
          <w:sz w:val="28"/>
          <w:szCs w:val="28"/>
        </w:rPr>
        <w:tab/>
      </w:r>
      <w:r w:rsidR="00795F4E" w:rsidRPr="00465CD8">
        <w:rPr>
          <w:b/>
          <w:sz w:val="28"/>
          <w:szCs w:val="28"/>
        </w:rPr>
        <w:tab/>
      </w:r>
      <w:r w:rsidR="001A241B" w:rsidRPr="00465CD8">
        <w:rPr>
          <w:b/>
          <w:sz w:val="28"/>
          <w:szCs w:val="28"/>
        </w:rPr>
        <w:tab/>
      </w:r>
      <w:r w:rsidRPr="00465CD8">
        <w:rPr>
          <w:b/>
          <w:sz w:val="28"/>
          <w:szCs w:val="28"/>
        </w:rPr>
        <w:t>Date:</w:t>
      </w:r>
      <w:r w:rsidRPr="00465CD8">
        <w:rPr>
          <w:b/>
          <w:sz w:val="28"/>
          <w:szCs w:val="28"/>
        </w:rPr>
        <w:tab/>
      </w:r>
      <w:r w:rsidR="0066771F">
        <w:rPr>
          <w:b/>
          <w:sz w:val="28"/>
          <w:szCs w:val="28"/>
        </w:rPr>
        <w:tab/>
      </w:r>
      <w:r w:rsidRPr="00465CD8">
        <w:rPr>
          <w:b/>
          <w:sz w:val="28"/>
          <w:szCs w:val="28"/>
        </w:rPr>
        <w:tab/>
      </w:r>
      <w:r w:rsidRPr="00465CD8">
        <w:rPr>
          <w:b/>
          <w:sz w:val="28"/>
          <w:szCs w:val="28"/>
        </w:rPr>
        <w:tab/>
      </w:r>
    </w:p>
    <w:p w14:paraId="0F8AECC9" w14:textId="77777777" w:rsidR="006978E8" w:rsidRDefault="006978E8">
      <w:pPr>
        <w:contextualSpacing/>
      </w:pPr>
    </w:p>
    <w:p w14:paraId="5FAA91A4" w14:textId="77777777" w:rsidR="00B95C6E" w:rsidRDefault="00B95C6E">
      <w:pPr>
        <w:contextualSpacing/>
      </w:pPr>
      <w:bookmarkStart w:id="0" w:name="_GoBack"/>
      <w:bookmarkEnd w:id="0"/>
    </w:p>
    <w:p w14:paraId="2DA22A61" w14:textId="36B6A0F9" w:rsidR="006978E8" w:rsidRPr="00465CD8" w:rsidRDefault="006978E8" w:rsidP="00465CD8">
      <w:pPr>
        <w:autoSpaceDE w:val="0"/>
        <w:autoSpaceDN w:val="0"/>
        <w:adjustRightInd w:val="0"/>
        <w:spacing w:after="0" w:line="360" w:lineRule="auto"/>
        <w:rPr>
          <w:rFonts w:ascii="MS Shell Dlg 2" w:hAnsi="MS Shell Dlg 2"/>
          <w:b/>
          <w:sz w:val="17"/>
          <w:szCs w:val="17"/>
          <w:lang w:eastAsia="en-GB"/>
        </w:rPr>
      </w:pPr>
      <w:r w:rsidRPr="00465CD8">
        <w:rPr>
          <w:b/>
        </w:rPr>
        <w:t>Device:</w:t>
      </w:r>
      <w:r w:rsidRPr="00465CD8">
        <w:rPr>
          <w:b/>
        </w:rPr>
        <w:tab/>
      </w:r>
      <w:r w:rsidRPr="00465CD8">
        <w:rPr>
          <w:b/>
        </w:rPr>
        <w:tab/>
      </w:r>
      <w:r w:rsidRPr="00465CD8">
        <w:rPr>
          <w:b/>
        </w:rPr>
        <w:tab/>
      </w:r>
      <w:r w:rsidR="00F27014" w:rsidRPr="00465CD8">
        <w:rPr>
          <w:b/>
        </w:rPr>
        <w:tab/>
      </w:r>
      <w:r w:rsidR="00BC51F4">
        <w:rPr>
          <w:b/>
        </w:rPr>
        <w:tab/>
      </w:r>
      <w:r w:rsidR="00BC51F4">
        <w:rPr>
          <w:b/>
        </w:rPr>
        <w:tab/>
      </w:r>
      <w:r w:rsidRPr="00465CD8">
        <w:rPr>
          <w:b/>
        </w:rPr>
        <w:tab/>
      </w:r>
      <w:r w:rsidR="00C92DDC">
        <w:rPr>
          <w:b/>
        </w:rPr>
        <w:t>Processor:</w:t>
      </w:r>
      <w:r w:rsidR="00C92DDC">
        <w:rPr>
          <w:b/>
        </w:rPr>
        <w:tab/>
      </w:r>
      <w:r w:rsidR="00053CA8" w:rsidRPr="00465CD8">
        <w:rPr>
          <w:b/>
        </w:rPr>
        <w:tab/>
      </w:r>
      <w:r w:rsidR="00CC0E53">
        <w:rPr>
          <w:b/>
        </w:rPr>
        <w:tab/>
      </w:r>
      <w:r w:rsidR="00CC0E53">
        <w:rPr>
          <w:b/>
        </w:rPr>
        <w:tab/>
      </w:r>
      <w:r w:rsidR="00CC0E53">
        <w:rPr>
          <w:b/>
        </w:rPr>
        <w:tab/>
      </w:r>
    </w:p>
    <w:p w14:paraId="414090FF" w14:textId="77777777" w:rsidR="00053CA8" w:rsidRPr="00465CD8" w:rsidRDefault="00795F4E" w:rsidP="00465CD8">
      <w:pPr>
        <w:spacing w:line="360" w:lineRule="auto"/>
        <w:contextualSpacing/>
        <w:rPr>
          <w:b/>
        </w:rPr>
      </w:pPr>
      <w:r w:rsidRPr="00465CD8">
        <w:rPr>
          <w:b/>
        </w:rPr>
        <w:t>Ear:</w:t>
      </w:r>
      <w:r w:rsidRPr="00465CD8">
        <w:rPr>
          <w:b/>
        </w:rPr>
        <w:tab/>
      </w:r>
      <w:r w:rsidRPr="00465CD8">
        <w:rPr>
          <w:b/>
        </w:rPr>
        <w:tab/>
      </w:r>
      <w:r w:rsidR="000E394D" w:rsidRPr="00465CD8">
        <w:rPr>
          <w:b/>
        </w:rPr>
        <w:tab/>
      </w:r>
      <w:r w:rsidR="006978E8" w:rsidRPr="00465CD8">
        <w:rPr>
          <w:b/>
        </w:rPr>
        <w:tab/>
      </w:r>
      <w:r w:rsidR="006978E8" w:rsidRPr="00465CD8">
        <w:rPr>
          <w:b/>
        </w:rPr>
        <w:tab/>
      </w:r>
      <w:r w:rsidR="006978E8" w:rsidRPr="00465CD8">
        <w:rPr>
          <w:b/>
        </w:rPr>
        <w:tab/>
      </w:r>
      <w:r w:rsidR="006978E8" w:rsidRPr="00465CD8">
        <w:rPr>
          <w:b/>
        </w:rPr>
        <w:tab/>
      </w:r>
    </w:p>
    <w:p w14:paraId="65076498" w14:textId="77777777" w:rsidR="006978E8" w:rsidRDefault="00465CD8" w:rsidP="00465CD8">
      <w:pPr>
        <w:spacing w:line="360" w:lineRule="auto"/>
        <w:contextualSpacing/>
        <w:rPr>
          <w:b/>
        </w:rPr>
      </w:pPr>
      <w:r w:rsidRPr="00465CD8">
        <w:rPr>
          <w:b/>
        </w:rPr>
        <w:t>Latest Map number:</w:t>
      </w:r>
      <w:r w:rsidRPr="00465CD8">
        <w:rPr>
          <w:b/>
        </w:rPr>
        <w:tab/>
      </w:r>
      <w:r w:rsidRPr="00465CD8">
        <w:rPr>
          <w:b/>
        </w:rPr>
        <w:tab/>
      </w:r>
      <w:r w:rsidR="00670B33">
        <w:rPr>
          <w:b/>
        </w:rPr>
        <w:tab/>
      </w:r>
      <w:r w:rsidR="00670B33">
        <w:rPr>
          <w:b/>
        </w:rPr>
        <w:tab/>
      </w:r>
      <w:r w:rsidR="00670B33">
        <w:rPr>
          <w:b/>
        </w:rPr>
        <w:tab/>
        <w:t xml:space="preserve">Date map created: </w:t>
      </w:r>
      <w:r w:rsidR="00670B33">
        <w:rPr>
          <w:b/>
        </w:rPr>
        <w:tab/>
      </w:r>
    </w:p>
    <w:p w14:paraId="67AB12E1" w14:textId="77777777" w:rsidR="00B95C6E" w:rsidRPr="00465CD8" w:rsidRDefault="00B95C6E" w:rsidP="00465CD8">
      <w:pPr>
        <w:spacing w:line="360" w:lineRule="auto"/>
        <w:contextualSpacing/>
        <w:rPr>
          <w:b/>
        </w:rPr>
      </w:pPr>
      <w:r>
        <w:rPr>
          <w:b/>
        </w:rPr>
        <w:t>Date r</w:t>
      </w:r>
      <w:r w:rsidR="00670B33">
        <w:rPr>
          <w:b/>
        </w:rPr>
        <w:t>equested from clinic:</w:t>
      </w:r>
      <w:r w:rsidR="00670B33">
        <w:rPr>
          <w:b/>
        </w:rPr>
        <w:tab/>
      </w:r>
    </w:p>
    <w:p w14:paraId="29001EA7" w14:textId="77777777" w:rsidR="00465CD8" w:rsidRDefault="00795F4E" w:rsidP="00465CD8">
      <w:pPr>
        <w:spacing w:line="360" w:lineRule="auto"/>
        <w:contextualSpacing/>
      </w:pPr>
      <w:r w:rsidRPr="00465CD8">
        <w:rPr>
          <w:b/>
        </w:rPr>
        <w:t>Disabled electrodes:</w:t>
      </w:r>
      <w:r w:rsidRPr="00465CD8">
        <w:rPr>
          <w:b/>
        </w:rPr>
        <w:tab/>
      </w:r>
      <w:r w:rsidR="00233C7E">
        <w:tab/>
      </w:r>
      <w:r>
        <w:tab/>
      </w:r>
      <w:r>
        <w:tab/>
      </w:r>
      <w:r>
        <w:tab/>
      </w:r>
      <w:r>
        <w:tab/>
      </w:r>
      <w:r>
        <w:tab/>
      </w:r>
    </w:p>
    <w:p w14:paraId="04A4A924" w14:textId="77777777" w:rsidR="00465CD8" w:rsidRDefault="00465CD8">
      <w:pPr>
        <w:contextualSpacing/>
      </w:pPr>
    </w:p>
    <w:p w14:paraId="3BF96D98" w14:textId="77777777" w:rsidR="00B95C6E" w:rsidRDefault="00B95C6E">
      <w:pPr>
        <w:contextualSpacing/>
      </w:pPr>
    </w:p>
    <w:p w14:paraId="6AEE3DCD" w14:textId="77777777" w:rsidR="00465CD8" w:rsidRPr="00465CD8" w:rsidRDefault="00465CD8">
      <w:pPr>
        <w:contextualSpacing/>
        <w:rPr>
          <w:b/>
          <w:i/>
        </w:rPr>
      </w:pPr>
      <w:r w:rsidRPr="00465CD8">
        <w:rPr>
          <w:b/>
          <w:i/>
        </w:rPr>
        <w:t>Stimulus parameters:</w:t>
      </w:r>
    </w:p>
    <w:p w14:paraId="50C5DCA7" w14:textId="6B495924" w:rsidR="00465CD8" w:rsidRDefault="00465CD8" w:rsidP="00465CD8">
      <w:pPr>
        <w:autoSpaceDE w:val="0"/>
        <w:autoSpaceDN w:val="0"/>
        <w:adjustRightInd w:val="0"/>
        <w:spacing w:after="0" w:line="240" w:lineRule="auto"/>
      </w:pPr>
      <w:r>
        <w:t xml:space="preserve">Phase </w:t>
      </w:r>
      <w:r w:rsidRPr="00795F4E">
        <w:t>duration</w:t>
      </w:r>
      <w:r w:rsidR="00A458FE">
        <w:t xml:space="preserve"> (</w:t>
      </w:r>
      <w:proofErr w:type="spellStart"/>
      <w:r w:rsidRPr="00A167C3">
        <w:rPr>
          <w:rFonts w:cs="Segoe UI"/>
          <w:lang w:eastAsia="en-GB"/>
        </w:rPr>
        <w:t>μ</w:t>
      </w:r>
      <w:r w:rsidRPr="00A167C3">
        <w:rPr>
          <w:lang w:eastAsia="en-GB"/>
        </w:rPr>
        <w:t>s</w:t>
      </w:r>
      <w:proofErr w:type="spellEnd"/>
      <w:r w:rsidR="00A458FE">
        <w:rPr>
          <w:lang w:eastAsia="en-GB"/>
        </w:rPr>
        <w:t>)</w:t>
      </w:r>
      <w:r w:rsidRPr="00795F4E">
        <w:t>:</w:t>
      </w:r>
      <w:r w:rsidR="00454A82">
        <w:t xml:space="preserve"> </w:t>
      </w:r>
      <w:r w:rsidR="00454A82">
        <w:tab/>
      </w:r>
      <w:r w:rsidR="00A458FE">
        <w:tab/>
      </w:r>
      <w:r w:rsidR="00CC0E53">
        <w:tab/>
      </w:r>
      <w:r w:rsidR="00CC0E53">
        <w:tab/>
      </w:r>
      <w:r>
        <w:t>I</w:t>
      </w:r>
      <w:r w:rsidRPr="00A167C3">
        <w:t>nter-phase gap</w:t>
      </w:r>
      <w:r w:rsidR="00A458FE">
        <w:t xml:space="preserve"> (</w:t>
      </w:r>
      <w:proofErr w:type="spellStart"/>
      <w:r w:rsidRPr="00A167C3">
        <w:rPr>
          <w:rFonts w:cs="Segoe UI"/>
          <w:lang w:eastAsia="en-GB"/>
        </w:rPr>
        <w:t>μ</w:t>
      </w:r>
      <w:r w:rsidRPr="00A167C3">
        <w:rPr>
          <w:lang w:eastAsia="en-GB"/>
        </w:rPr>
        <w:t>s</w:t>
      </w:r>
      <w:proofErr w:type="spellEnd"/>
      <w:r w:rsidR="00A458FE">
        <w:rPr>
          <w:lang w:eastAsia="en-GB"/>
        </w:rPr>
        <w:t>)</w:t>
      </w:r>
      <w:r w:rsidRPr="00A167C3">
        <w:t>:</w:t>
      </w:r>
      <w:r w:rsidR="004D2FDA">
        <w:t xml:space="preserve"> </w:t>
      </w:r>
      <w:r w:rsidR="004D2FDA">
        <w:tab/>
      </w:r>
    </w:p>
    <w:p w14:paraId="51AEE42F" w14:textId="36C81666" w:rsidR="00F85336" w:rsidRDefault="00D422D2" w:rsidP="00CC0E53">
      <w:pPr>
        <w:autoSpaceDE w:val="0"/>
        <w:autoSpaceDN w:val="0"/>
        <w:adjustRightInd w:val="0"/>
        <w:spacing w:after="0" w:line="240" w:lineRule="auto"/>
      </w:pPr>
      <w:r>
        <w:t>Probe rate</w:t>
      </w:r>
      <w:r w:rsidR="00A458FE">
        <w:t xml:space="preserve"> (</w:t>
      </w:r>
      <w:r>
        <w:t>H</w:t>
      </w:r>
      <w:r w:rsidR="00A458FE">
        <w:t>z)</w:t>
      </w:r>
      <w:r>
        <w:t>:</w:t>
      </w:r>
      <w:r>
        <w:tab/>
      </w:r>
      <w:r>
        <w:tab/>
      </w:r>
      <w:r w:rsidR="006551B1">
        <w:t>80</w:t>
      </w:r>
    </w:p>
    <w:p w14:paraId="3D74C008" w14:textId="4392EFD6" w:rsidR="00CC0E53" w:rsidRDefault="00F85336" w:rsidP="00CC0E53">
      <w:pPr>
        <w:autoSpaceDE w:val="0"/>
        <w:autoSpaceDN w:val="0"/>
        <w:adjustRightInd w:val="0"/>
        <w:spacing w:after="0" w:line="240" w:lineRule="auto"/>
      </w:pPr>
      <w:r>
        <w:t>Probe indiff</w:t>
      </w:r>
      <w:r w:rsidR="00E01D7A">
        <w:t>erent</w:t>
      </w:r>
      <w:r w:rsidR="00A458FE">
        <w:t xml:space="preserve"> electrode:</w:t>
      </w:r>
      <w:r w:rsidR="00465CD8">
        <w:tab/>
        <w:t>MP1</w:t>
      </w:r>
      <w:r w:rsidR="00CC0E53">
        <w:tab/>
      </w:r>
      <w:r w:rsidR="00CC0E53">
        <w:tab/>
      </w:r>
    </w:p>
    <w:p w14:paraId="42F7CE65" w14:textId="24EBD1BC" w:rsidR="00F85336" w:rsidRDefault="00F85336" w:rsidP="00CC0E53">
      <w:pPr>
        <w:autoSpaceDE w:val="0"/>
        <w:autoSpaceDN w:val="0"/>
        <w:adjustRightInd w:val="0"/>
        <w:spacing w:after="0" w:line="240" w:lineRule="auto"/>
      </w:pPr>
      <w:r>
        <w:t xml:space="preserve">Masker offset </w:t>
      </w:r>
      <w:r w:rsidR="00A458FE">
        <w:t>(</w:t>
      </w:r>
      <w:r>
        <w:t>CU</w:t>
      </w:r>
      <w:r w:rsidR="00A458FE">
        <w:t>):</w:t>
      </w:r>
      <w:r>
        <w:tab/>
      </w:r>
      <w:r w:rsidR="00A458FE">
        <w:tab/>
      </w:r>
      <w:r>
        <w:t>0</w:t>
      </w:r>
    </w:p>
    <w:p w14:paraId="37B5CA37" w14:textId="4472EF2E" w:rsidR="00F85336" w:rsidRPr="00795F4E" w:rsidRDefault="006551B1" w:rsidP="00CC0E53">
      <w:pPr>
        <w:autoSpaceDE w:val="0"/>
        <w:autoSpaceDN w:val="0"/>
        <w:adjustRightInd w:val="0"/>
        <w:spacing w:after="0" w:line="240" w:lineRule="auto"/>
        <w:rPr>
          <w:rFonts w:ascii="MS Shell Dlg 2" w:hAnsi="MS Shell Dlg 2"/>
          <w:sz w:val="17"/>
          <w:szCs w:val="17"/>
          <w:lang w:eastAsia="en-GB"/>
        </w:rPr>
      </w:pPr>
      <w:r>
        <w:t>MPI</w:t>
      </w:r>
      <w:r w:rsidR="00A36833">
        <w:t xml:space="preserve"> (</w:t>
      </w:r>
      <w:r>
        <w:t>us</w:t>
      </w:r>
      <w:r w:rsidR="00A36833">
        <w:t>)</w:t>
      </w:r>
      <w:r w:rsidR="00A458FE">
        <w:t>:</w:t>
      </w:r>
      <w:r>
        <w:tab/>
      </w:r>
      <w:r>
        <w:tab/>
      </w:r>
      <w:r>
        <w:tab/>
        <w:t>400</w:t>
      </w:r>
    </w:p>
    <w:p w14:paraId="541B6B6F" w14:textId="77777777" w:rsidR="00BC6618" w:rsidRDefault="00BC6618">
      <w:pPr>
        <w:contextualSpacing/>
      </w:pPr>
    </w:p>
    <w:p w14:paraId="3AF557CB" w14:textId="77777777" w:rsidR="00460ED6" w:rsidRPr="00795F4E" w:rsidRDefault="00460ED6">
      <w:pPr>
        <w:contextualSpacing/>
      </w:pPr>
    </w:p>
    <w:p w14:paraId="7135D1BF" w14:textId="77777777" w:rsidR="00940983" w:rsidRDefault="00940983">
      <w:pPr>
        <w:contextualSpacing/>
        <w:rPr>
          <w:b/>
        </w:rPr>
      </w:pPr>
      <w:r w:rsidRPr="00940983">
        <w:rPr>
          <w:b/>
        </w:rPr>
        <w:t>Impedance</w:t>
      </w:r>
      <w:r>
        <w:rPr>
          <w:b/>
        </w:rPr>
        <w:t xml:space="preserve"> check</w:t>
      </w:r>
      <w:r w:rsidR="00465CD8">
        <w:rPr>
          <w:b/>
        </w:rPr>
        <w:t xml:space="preserve"> – </w:t>
      </w:r>
      <w:proofErr w:type="spellStart"/>
      <w:r w:rsidR="00465CD8">
        <w:rPr>
          <w:b/>
        </w:rPr>
        <w:t>CustomSound</w:t>
      </w:r>
      <w:proofErr w:type="spellEnd"/>
      <w:r w:rsidR="00465CD8">
        <w:rPr>
          <w:b/>
        </w:rPr>
        <w:t xml:space="preserve"> with Freedom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703"/>
        <w:gridCol w:w="703"/>
        <w:gridCol w:w="703"/>
        <w:gridCol w:w="704"/>
        <w:gridCol w:w="704"/>
        <w:gridCol w:w="703"/>
        <w:gridCol w:w="704"/>
        <w:gridCol w:w="685"/>
        <w:gridCol w:w="685"/>
        <w:gridCol w:w="672"/>
        <w:gridCol w:w="672"/>
      </w:tblGrid>
      <w:tr w:rsidR="00BC51F4" w14:paraId="1409889F" w14:textId="77777777" w:rsidTr="00BC51F4">
        <w:trPr>
          <w:trHeight w:val="351"/>
        </w:trPr>
        <w:tc>
          <w:tcPr>
            <w:tcW w:w="1361" w:type="dxa"/>
            <w:shd w:val="clear" w:color="auto" w:fill="D9D9D9"/>
            <w:vAlign w:val="center"/>
          </w:tcPr>
          <w:p w14:paraId="38BC85C5" w14:textId="77777777" w:rsidR="00BC51F4" w:rsidRDefault="00BC51F4" w:rsidP="00BC51F4">
            <w:pPr>
              <w:contextualSpacing/>
              <w:jc w:val="center"/>
            </w:pPr>
            <w:r>
              <w:t>Electrode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64BA4C" w14:textId="77777777" w:rsidR="00BC51F4" w:rsidRDefault="00BC51F4" w:rsidP="00BC51F4">
            <w:pPr>
              <w:contextualSpacing/>
              <w:jc w:val="center"/>
            </w:pPr>
            <w:r>
              <w:t>1</w:t>
            </w:r>
          </w:p>
        </w:tc>
        <w:tc>
          <w:tcPr>
            <w:tcW w:w="703" w:type="dxa"/>
            <w:vAlign w:val="center"/>
          </w:tcPr>
          <w:p w14:paraId="3A4BC662" w14:textId="77777777" w:rsidR="00BC51F4" w:rsidRDefault="00BC51F4" w:rsidP="00BC51F4">
            <w:pPr>
              <w:contextualSpacing/>
              <w:jc w:val="center"/>
            </w:pPr>
            <w:r>
              <w:t>2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806701A" w14:textId="77777777" w:rsidR="00BC51F4" w:rsidRDefault="00BC51F4" w:rsidP="00BC51F4">
            <w:pPr>
              <w:contextualSpacing/>
              <w:jc w:val="center"/>
            </w:pPr>
            <w:r>
              <w:t>3</w:t>
            </w:r>
          </w:p>
        </w:tc>
        <w:tc>
          <w:tcPr>
            <w:tcW w:w="704" w:type="dxa"/>
            <w:vAlign w:val="center"/>
          </w:tcPr>
          <w:p w14:paraId="7A074865" w14:textId="77777777" w:rsidR="00BC51F4" w:rsidRDefault="00BC51F4" w:rsidP="00BC51F4">
            <w:pPr>
              <w:contextualSpacing/>
              <w:jc w:val="center"/>
            </w:pPr>
            <w:r>
              <w:t>4</w:t>
            </w:r>
          </w:p>
        </w:tc>
        <w:tc>
          <w:tcPr>
            <w:tcW w:w="704" w:type="dxa"/>
            <w:vAlign w:val="center"/>
          </w:tcPr>
          <w:p w14:paraId="04713851" w14:textId="77777777" w:rsidR="00BC51F4" w:rsidRDefault="00BC51F4" w:rsidP="00BC51F4">
            <w:pPr>
              <w:contextualSpacing/>
              <w:jc w:val="center"/>
            </w:pPr>
            <w:r>
              <w:t>5</w:t>
            </w:r>
          </w:p>
        </w:tc>
        <w:tc>
          <w:tcPr>
            <w:tcW w:w="703" w:type="dxa"/>
            <w:vAlign w:val="center"/>
          </w:tcPr>
          <w:p w14:paraId="068A2504" w14:textId="77777777" w:rsidR="00BC51F4" w:rsidRDefault="00BC51F4" w:rsidP="00BC51F4">
            <w:pPr>
              <w:contextualSpacing/>
              <w:jc w:val="center"/>
            </w:pPr>
            <w:r>
              <w:t>6</w:t>
            </w:r>
          </w:p>
        </w:tc>
        <w:tc>
          <w:tcPr>
            <w:tcW w:w="704" w:type="dxa"/>
            <w:vAlign w:val="center"/>
          </w:tcPr>
          <w:p w14:paraId="7CBAB6A8" w14:textId="77777777" w:rsidR="00BC51F4" w:rsidRDefault="00BC51F4" w:rsidP="00BC51F4">
            <w:pPr>
              <w:contextualSpacing/>
              <w:jc w:val="center"/>
            </w:pPr>
            <w:r>
              <w:t>7</w:t>
            </w:r>
          </w:p>
        </w:tc>
        <w:tc>
          <w:tcPr>
            <w:tcW w:w="685" w:type="dxa"/>
            <w:vAlign w:val="center"/>
          </w:tcPr>
          <w:p w14:paraId="21FE51AE" w14:textId="77777777" w:rsidR="00BC51F4" w:rsidRDefault="00BC51F4" w:rsidP="00BC51F4">
            <w:pPr>
              <w:contextualSpacing/>
              <w:jc w:val="center"/>
            </w:pPr>
            <w:r>
              <w:t>8</w:t>
            </w:r>
          </w:p>
        </w:tc>
        <w:tc>
          <w:tcPr>
            <w:tcW w:w="685" w:type="dxa"/>
            <w:vAlign w:val="center"/>
          </w:tcPr>
          <w:p w14:paraId="3490436C" w14:textId="77777777" w:rsidR="00BC51F4" w:rsidRDefault="00BC51F4" w:rsidP="00BC51F4">
            <w:pPr>
              <w:contextualSpacing/>
              <w:jc w:val="center"/>
            </w:pPr>
            <w:r>
              <w:t>9</w:t>
            </w:r>
          </w:p>
        </w:tc>
        <w:tc>
          <w:tcPr>
            <w:tcW w:w="672" w:type="dxa"/>
            <w:vAlign w:val="center"/>
          </w:tcPr>
          <w:p w14:paraId="1D775D74" w14:textId="77777777" w:rsidR="00BC51F4" w:rsidRDefault="00BC51F4" w:rsidP="00BC51F4">
            <w:pPr>
              <w:contextualSpacing/>
              <w:jc w:val="center"/>
            </w:pPr>
            <w:r>
              <w:t>10</w:t>
            </w:r>
          </w:p>
        </w:tc>
        <w:tc>
          <w:tcPr>
            <w:tcW w:w="672" w:type="dxa"/>
            <w:vAlign w:val="center"/>
          </w:tcPr>
          <w:p w14:paraId="0748EF1B" w14:textId="77777777" w:rsidR="00BC51F4" w:rsidRDefault="00BC51F4" w:rsidP="00BC51F4">
            <w:pPr>
              <w:contextualSpacing/>
              <w:jc w:val="center"/>
            </w:pPr>
            <w:r>
              <w:t>11</w:t>
            </w:r>
          </w:p>
        </w:tc>
      </w:tr>
      <w:tr w:rsidR="00BC51F4" w14:paraId="24A5E9D9" w14:textId="77777777" w:rsidTr="00BC51F4">
        <w:trPr>
          <w:trHeight w:val="492"/>
        </w:trPr>
        <w:tc>
          <w:tcPr>
            <w:tcW w:w="1361" w:type="dxa"/>
            <w:shd w:val="clear" w:color="auto" w:fill="D9D9D9"/>
            <w:vAlign w:val="center"/>
          </w:tcPr>
          <w:p w14:paraId="4CCAFCE0" w14:textId="77777777" w:rsidR="00BC51F4" w:rsidRDefault="00BC51F4" w:rsidP="00BC51F4">
            <w:pPr>
              <w:contextualSpacing/>
              <w:jc w:val="center"/>
            </w:pPr>
            <w:r>
              <w:t xml:space="preserve">Imp </w:t>
            </w:r>
            <w:proofErr w:type="spellStart"/>
            <w:r>
              <w:t>kOhms</w:t>
            </w:r>
            <w:proofErr w:type="spellEnd"/>
          </w:p>
        </w:tc>
        <w:tc>
          <w:tcPr>
            <w:tcW w:w="703" w:type="dxa"/>
          </w:tcPr>
          <w:p w14:paraId="2253F14C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703" w:type="dxa"/>
          </w:tcPr>
          <w:p w14:paraId="095CB4DF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703" w:type="dxa"/>
            <w:shd w:val="clear" w:color="auto" w:fill="auto"/>
          </w:tcPr>
          <w:p w14:paraId="449394B2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704" w:type="dxa"/>
          </w:tcPr>
          <w:p w14:paraId="6CBC47A7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704" w:type="dxa"/>
          </w:tcPr>
          <w:p w14:paraId="0E15CD74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703" w:type="dxa"/>
          </w:tcPr>
          <w:p w14:paraId="75779150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704" w:type="dxa"/>
          </w:tcPr>
          <w:p w14:paraId="070E906B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685" w:type="dxa"/>
          </w:tcPr>
          <w:p w14:paraId="54C71124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685" w:type="dxa"/>
          </w:tcPr>
          <w:p w14:paraId="73E97BB9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672" w:type="dxa"/>
          </w:tcPr>
          <w:p w14:paraId="5F3C6CC1" w14:textId="77777777" w:rsidR="00BC51F4" w:rsidRDefault="00BC51F4" w:rsidP="00BC51F4">
            <w:pPr>
              <w:contextualSpacing/>
              <w:jc w:val="center"/>
            </w:pPr>
          </w:p>
        </w:tc>
        <w:tc>
          <w:tcPr>
            <w:tcW w:w="672" w:type="dxa"/>
          </w:tcPr>
          <w:p w14:paraId="2C250E64" w14:textId="77777777" w:rsidR="00BC51F4" w:rsidRDefault="00BC51F4" w:rsidP="00BC51F4">
            <w:pPr>
              <w:contextualSpacing/>
              <w:jc w:val="center"/>
            </w:pPr>
          </w:p>
        </w:tc>
      </w:tr>
      <w:tr w:rsidR="0014022D" w14:paraId="30726A21" w14:textId="77777777" w:rsidTr="00BC51F4">
        <w:trPr>
          <w:trHeight w:val="492"/>
        </w:trPr>
        <w:tc>
          <w:tcPr>
            <w:tcW w:w="1361" w:type="dxa"/>
            <w:shd w:val="clear" w:color="auto" w:fill="D9D9D9"/>
            <w:vAlign w:val="center"/>
          </w:tcPr>
          <w:p w14:paraId="0C08E34E" w14:textId="77777777" w:rsidR="0014022D" w:rsidRDefault="0014022D" w:rsidP="00BC51F4">
            <w:pPr>
              <w:contextualSpacing/>
              <w:jc w:val="center"/>
            </w:pPr>
            <w:r>
              <w:t>PECAP Level (CU)</w:t>
            </w:r>
          </w:p>
        </w:tc>
        <w:tc>
          <w:tcPr>
            <w:tcW w:w="703" w:type="dxa"/>
          </w:tcPr>
          <w:p w14:paraId="4C04E706" w14:textId="77777777" w:rsidR="0014022D" w:rsidRDefault="0014022D" w:rsidP="00C30387">
            <w:pPr>
              <w:contextualSpacing/>
            </w:pPr>
          </w:p>
        </w:tc>
        <w:tc>
          <w:tcPr>
            <w:tcW w:w="703" w:type="dxa"/>
          </w:tcPr>
          <w:p w14:paraId="731FBA27" w14:textId="77777777" w:rsidR="0014022D" w:rsidRDefault="0014022D" w:rsidP="00C30387">
            <w:pPr>
              <w:contextualSpacing/>
            </w:pPr>
          </w:p>
        </w:tc>
        <w:tc>
          <w:tcPr>
            <w:tcW w:w="703" w:type="dxa"/>
            <w:shd w:val="clear" w:color="auto" w:fill="auto"/>
          </w:tcPr>
          <w:p w14:paraId="2335565E" w14:textId="77777777" w:rsidR="0014022D" w:rsidRDefault="0014022D" w:rsidP="00C30387">
            <w:pPr>
              <w:contextualSpacing/>
            </w:pPr>
          </w:p>
        </w:tc>
        <w:tc>
          <w:tcPr>
            <w:tcW w:w="704" w:type="dxa"/>
          </w:tcPr>
          <w:p w14:paraId="503F12B7" w14:textId="77777777" w:rsidR="0014022D" w:rsidRDefault="0014022D" w:rsidP="00C30387">
            <w:pPr>
              <w:contextualSpacing/>
            </w:pPr>
          </w:p>
        </w:tc>
        <w:tc>
          <w:tcPr>
            <w:tcW w:w="704" w:type="dxa"/>
          </w:tcPr>
          <w:p w14:paraId="1EBDC3A9" w14:textId="77777777" w:rsidR="0014022D" w:rsidRDefault="0014022D" w:rsidP="00C30387">
            <w:pPr>
              <w:contextualSpacing/>
            </w:pPr>
          </w:p>
        </w:tc>
        <w:tc>
          <w:tcPr>
            <w:tcW w:w="703" w:type="dxa"/>
          </w:tcPr>
          <w:p w14:paraId="7107E150" w14:textId="77777777" w:rsidR="0014022D" w:rsidRDefault="0014022D" w:rsidP="00C30387">
            <w:pPr>
              <w:contextualSpacing/>
            </w:pPr>
          </w:p>
        </w:tc>
        <w:tc>
          <w:tcPr>
            <w:tcW w:w="704" w:type="dxa"/>
          </w:tcPr>
          <w:p w14:paraId="565BBFBC" w14:textId="77777777" w:rsidR="0014022D" w:rsidRDefault="0014022D" w:rsidP="00C30387">
            <w:pPr>
              <w:contextualSpacing/>
            </w:pPr>
          </w:p>
        </w:tc>
        <w:tc>
          <w:tcPr>
            <w:tcW w:w="685" w:type="dxa"/>
          </w:tcPr>
          <w:p w14:paraId="18D76AF0" w14:textId="77777777" w:rsidR="0014022D" w:rsidRDefault="0014022D" w:rsidP="00C30387">
            <w:pPr>
              <w:contextualSpacing/>
            </w:pPr>
          </w:p>
        </w:tc>
        <w:tc>
          <w:tcPr>
            <w:tcW w:w="685" w:type="dxa"/>
          </w:tcPr>
          <w:p w14:paraId="1B2E3249" w14:textId="77777777" w:rsidR="0014022D" w:rsidRDefault="0014022D" w:rsidP="00C30387">
            <w:pPr>
              <w:contextualSpacing/>
            </w:pPr>
          </w:p>
        </w:tc>
        <w:tc>
          <w:tcPr>
            <w:tcW w:w="672" w:type="dxa"/>
          </w:tcPr>
          <w:p w14:paraId="564BDDBB" w14:textId="77777777" w:rsidR="0014022D" w:rsidRDefault="0014022D" w:rsidP="00C30387">
            <w:pPr>
              <w:contextualSpacing/>
            </w:pPr>
          </w:p>
        </w:tc>
        <w:tc>
          <w:tcPr>
            <w:tcW w:w="672" w:type="dxa"/>
          </w:tcPr>
          <w:p w14:paraId="37862627" w14:textId="77777777" w:rsidR="0014022D" w:rsidRDefault="0014022D" w:rsidP="00C30387">
            <w:pPr>
              <w:contextualSpacing/>
            </w:pPr>
          </w:p>
        </w:tc>
      </w:tr>
      <w:tr w:rsidR="00BC51F4" w14:paraId="3DAFCCAC" w14:textId="77777777" w:rsidTr="00BC51F4">
        <w:trPr>
          <w:trHeight w:val="492"/>
        </w:trPr>
        <w:tc>
          <w:tcPr>
            <w:tcW w:w="1361" w:type="dxa"/>
            <w:shd w:val="clear" w:color="auto" w:fill="D9D9D9"/>
            <w:vAlign w:val="center"/>
          </w:tcPr>
          <w:p w14:paraId="305E442A" w14:textId="77777777" w:rsidR="00BC51F4" w:rsidRDefault="00BC51F4" w:rsidP="00BC51F4">
            <w:pPr>
              <w:contextualSpacing/>
              <w:jc w:val="center"/>
            </w:pPr>
            <w:r>
              <w:t>Compliance (CU)</w:t>
            </w:r>
          </w:p>
        </w:tc>
        <w:tc>
          <w:tcPr>
            <w:tcW w:w="703" w:type="dxa"/>
          </w:tcPr>
          <w:p w14:paraId="2B69C05F" w14:textId="77777777" w:rsidR="00BC51F4" w:rsidRDefault="00BC51F4" w:rsidP="00C30387">
            <w:pPr>
              <w:contextualSpacing/>
            </w:pPr>
          </w:p>
        </w:tc>
        <w:tc>
          <w:tcPr>
            <w:tcW w:w="703" w:type="dxa"/>
          </w:tcPr>
          <w:p w14:paraId="1305D06F" w14:textId="77777777" w:rsidR="00BC51F4" w:rsidRDefault="00BC51F4" w:rsidP="00C30387">
            <w:pPr>
              <w:contextualSpacing/>
            </w:pPr>
          </w:p>
        </w:tc>
        <w:tc>
          <w:tcPr>
            <w:tcW w:w="703" w:type="dxa"/>
            <w:shd w:val="clear" w:color="auto" w:fill="auto"/>
          </w:tcPr>
          <w:p w14:paraId="6119F695" w14:textId="77777777" w:rsidR="00BC51F4" w:rsidRDefault="00BC51F4" w:rsidP="00C30387">
            <w:pPr>
              <w:contextualSpacing/>
            </w:pPr>
          </w:p>
        </w:tc>
        <w:tc>
          <w:tcPr>
            <w:tcW w:w="704" w:type="dxa"/>
          </w:tcPr>
          <w:p w14:paraId="3C159E2D" w14:textId="77777777" w:rsidR="00BC51F4" w:rsidRDefault="00BC51F4" w:rsidP="00C30387">
            <w:pPr>
              <w:contextualSpacing/>
            </w:pPr>
          </w:p>
        </w:tc>
        <w:tc>
          <w:tcPr>
            <w:tcW w:w="704" w:type="dxa"/>
          </w:tcPr>
          <w:p w14:paraId="2461FB57" w14:textId="77777777" w:rsidR="00BC51F4" w:rsidRDefault="00BC51F4" w:rsidP="00C30387">
            <w:pPr>
              <w:contextualSpacing/>
            </w:pPr>
          </w:p>
        </w:tc>
        <w:tc>
          <w:tcPr>
            <w:tcW w:w="703" w:type="dxa"/>
          </w:tcPr>
          <w:p w14:paraId="5DF40E06" w14:textId="77777777" w:rsidR="00BC51F4" w:rsidRDefault="00BC51F4" w:rsidP="00C30387">
            <w:pPr>
              <w:contextualSpacing/>
            </w:pPr>
          </w:p>
        </w:tc>
        <w:tc>
          <w:tcPr>
            <w:tcW w:w="704" w:type="dxa"/>
          </w:tcPr>
          <w:p w14:paraId="76CAD8B7" w14:textId="77777777" w:rsidR="00BC51F4" w:rsidRDefault="00BC51F4" w:rsidP="00C30387">
            <w:pPr>
              <w:contextualSpacing/>
            </w:pPr>
          </w:p>
        </w:tc>
        <w:tc>
          <w:tcPr>
            <w:tcW w:w="685" w:type="dxa"/>
          </w:tcPr>
          <w:p w14:paraId="5EE8CAD5" w14:textId="77777777" w:rsidR="00BC51F4" w:rsidRDefault="00BC51F4" w:rsidP="00C30387">
            <w:pPr>
              <w:contextualSpacing/>
            </w:pPr>
          </w:p>
        </w:tc>
        <w:tc>
          <w:tcPr>
            <w:tcW w:w="685" w:type="dxa"/>
          </w:tcPr>
          <w:p w14:paraId="23BA2C04" w14:textId="77777777" w:rsidR="00BC51F4" w:rsidRDefault="00BC51F4" w:rsidP="00C30387">
            <w:pPr>
              <w:contextualSpacing/>
            </w:pPr>
          </w:p>
        </w:tc>
        <w:tc>
          <w:tcPr>
            <w:tcW w:w="672" w:type="dxa"/>
          </w:tcPr>
          <w:p w14:paraId="383758BD" w14:textId="77777777" w:rsidR="00BC51F4" w:rsidRDefault="00BC51F4" w:rsidP="00C30387">
            <w:pPr>
              <w:contextualSpacing/>
            </w:pPr>
          </w:p>
        </w:tc>
        <w:tc>
          <w:tcPr>
            <w:tcW w:w="672" w:type="dxa"/>
          </w:tcPr>
          <w:p w14:paraId="3E5428D8" w14:textId="77777777" w:rsidR="00BC51F4" w:rsidRDefault="00BC51F4" w:rsidP="00C30387">
            <w:pPr>
              <w:contextualSpacing/>
            </w:pPr>
          </w:p>
        </w:tc>
      </w:tr>
    </w:tbl>
    <w:p w14:paraId="1C4BB309" w14:textId="77777777" w:rsidR="001E01B3" w:rsidRDefault="001E01B3">
      <w:pPr>
        <w:contextualSpacing/>
      </w:pPr>
    </w:p>
    <w:p w14:paraId="1F201DDD" w14:textId="77777777" w:rsidR="00BC6618" w:rsidRDefault="00BC6618">
      <w:pPr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703"/>
        <w:gridCol w:w="703"/>
        <w:gridCol w:w="703"/>
        <w:gridCol w:w="704"/>
        <w:gridCol w:w="704"/>
        <w:gridCol w:w="703"/>
        <w:gridCol w:w="704"/>
        <w:gridCol w:w="685"/>
        <w:gridCol w:w="685"/>
        <w:gridCol w:w="672"/>
        <w:gridCol w:w="672"/>
      </w:tblGrid>
      <w:tr w:rsidR="00BC51F4" w14:paraId="471C63C2" w14:textId="77777777" w:rsidTr="00EB6A80">
        <w:trPr>
          <w:trHeight w:val="351"/>
        </w:trPr>
        <w:tc>
          <w:tcPr>
            <w:tcW w:w="1361" w:type="dxa"/>
            <w:shd w:val="clear" w:color="auto" w:fill="D9D9D9"/>
            <w:vAlign w:val="center"/>
          </w:tcPr>
          <w:p w14:paraId="2E26669A" w14:textId="77777777" w:rsidR="00BC51F4" w:rsidRDefault="00BC51F4" w:rsidP="00EB6A80">
            <w:pPr>
              <w:contextualSpacing/>
              <w:jc w:val="center"/>
            </w:pPr>
            <w:r>
              <w:t>Electrode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23AE815" w14:textId="77777777" w:rsidR="00BC51F4" w:rsidRDefault="00BC51F4" w:rsidP="00EB6A80">
            <w:pPr>
              <w:contextualSpacing/>
              <w:jc w:val="center"/>
            </w:pPr>
            <w:r>
              <w:t>12</w:t>
            </w:r>
          </w:p>
        </w:tc>
        <w:tc>
          <w:tcPr>
            <w:tcW w:w="703" w:type="dxa"/>
            <w:vAlign w:val="center"/>
          </w:tcPr>
          <w:p w14:paraId="78E621B3" w14:textId="77777777" w:rsidR="00BC51F4" w:rsidRDefault="00BC51F4" w:rsidP="00EB6A80">
            <w:pPr>
              <w:contextualSpacing/>
              <w:jc w:val="center"/>
            </w:pPr>
            <w:r>
              <w:t>13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FA7D972" w14:textId="77777777" w:rsidR="00BC51F4" w:rsidRDefault="00BC51F4" w:rsidP="00EB6A80">
            <w:pPr>
              <w:contextualSpacing/>
              <w:jc w:val="center"/>
            </w:pPr>
            <w:r>
              <w:t>14</w:t>
            </w:r>
          </w:p>
        </w:tc>
        <w:tc>
          <w:tcPr>
            <w:tcW w:w="704" w:type="dxa"/>
            <w:vAlign w:val="center"/>
          </w:tcPr>
          <w:p w14:paraId="554DC959" w14:textId="77777777" w:rsidR="00BC51F4" w:rsidRDefault="00BC51F4" w:rsidP="00EB6A80">
            <w:pPr>
              <w:contextualSpacing/>
              <w:jc w:val="center"/>
            </w:pPr>
            <w:r>
              <w:t>15</w:t>
            </w:r>
          </w:p>
        </w:tc>
        <w:tc>
          <w:tcPr>
            <w:tcW w:w="704" w:type="dxa"/>
            <w:vAlign w:val="center"/>
          </w:tcPr>
          <w:p w14:paraId="24323A7E" w14:textId="77777777" w:rsidR="00BC51F4" w:rsidRDefault="00BC51F4" w:rsidP="00EB6A80">
            <w:pPr>
              <w:contextualSpacing/>
              <w:jc w:val="center"/>
            </w:pPr>
            <w:r>
              <w:t>16</w:t>
            </w:r>
          </w:p>
        </w:tc>
        <w:tc>
          <w:tcPr>
            <w:tcW w:w="703" w:type="dxa"/>
            <w:vAlign w:val="center"/>
          </w:tcPr>
          <w:p w14:paraId="35FAC17A" w14:textId="77777777" w:rsidR="00BC51F4" w:rsidRDefault="00BC51F4" w:rsidP="00EB6A80">
            <w:pPr>
              <w:contextualSpacing/>
              <w:jc w:val="center"/>
            </w:pPr>
            <w:r>
              <w:t>17</w:t>
            </w:r>
          </w:p>
        </w:tc>
        <w:tc>
          <w:tcPr>
            <w:tcW w:w="704" w:type="dxa"/>
            <w:vAlign w:val="center"/>
          </w:tcPr>
          <w:p w14:paraId="6FDD26A8" w14:textId="77777777" w:rsidR="00BC51F4" w:rsidRDefault="00BC51F4" w:rsidP="00EB6A80">
            <w:pPr>
              <w:contextualSpacing/>
              <w:jc w:val="center"/>
            </w:pPr>
            <w:r>
              <w:t>18</w:t>
            </w:r>
          </w:p>
        </w:tc>
        <w:tc>
          <w:tcPr>
            <w:tcW w:w="685" w:type="dxa"/>
            <w:vAlign w:val="center"/>
          </w:tcPr>
          <w:p w14:paraId="1220E3DC" w14:textId="77777777" w:rsidR="00BC51F4" w:rsidRDefault="00BC51F4" w:rsidP="00EB6A80">
            <w:pPr>
              <w:contextualSpacing/>
              <w:jc w:val="center"/>
            </w:pPr>
            <w:r>
              <w:t>19</w:t>
            </w:r>
          </w:p>
        </w:tc>
        <w:tc>
          <w:tcPr>
            <w:tcW w:w="685" w:type="dxa"/>
            <w:vAlign w:val="center"/>
          </w:tcPr>
          <w:p w14:paraId="12D226E5" w14:textId="77777777" w:rsidR="00BC51F4" w:rsidRDefault="00BC51F4" w:rsidP="00EB6A80">
            <w:pPr>
              <w:contextualSpacing/>
              <w:jc w:val="center"/>
            </w:pPr>
            <w:r>
              <w:t>20</w:t>
            </w:r>
          </w:p>
        </w:tc>
        <w:tc>
          <w:tcPr>
            <w:tcW w:w="672" w:type="dxa"/>
            <w:vAlign w:val="center"/>
          </w:tcPr>
          <w:p w14:paraId="232AECF8" w14:textId="77777777" w:rsidR="00BC51F4" w:rsidRDefault="00BC51F4" w:rsidP="00EB6A80">
            <w:pPr>
              <w:contextualSpacing/>
              <w:jc w:val="center"/>
            </w:pPr>
            <w:r>
              <w:t>21</w:t>
            </w:r>
          </w:p>
        </w:tc>
        <w:tc>
          <w:tcPr>
            <w:tcW w:w="672" w:type="dxa"/>
            <w:vAlign w:val="center"/>
          </w:tcPr>
          <w:p w14:paraId="40D1AE66" w14:textId="77777777" w:rsidR="00BC51F4" w:rsidRDefault="00BC51F4" w:rsidP="00EB6A80">
            <w:pPr>
              <w:contextualSpacing/>
              <w:jc w:val="center"/>
            </w:pPr>
            <w:r>
              <w:t>22</w:t>
            </w:r>
          </w:p>
        </w:tc>
      </w:tr>
      <w:tr w:rsidR="00BC51F4" w14:paraId="2E4F5451" w14:textId="77777777" w:rsidTr="00EB6A80">
        <w:trPr>
          <w:trHeight w:val="492"/>
        </w:trPr>
        <w:tc>
          <w:tcPr>
            <w:tcW w:w="1361" w:type="dxa"/>
            <w:shd w:val="clear" w:color="auto" w:fill="D9D9D9"/>
            <w:vAlign w:val="center"/>
          </w:tcPr>
          <w:p w14:paraId="272BE81D" w14:textId="77777777" w:rsidR="00BC51F4" w:rsidRDefault="00BC51F4" w:rsidP="00EB6A80">
            <w:pPr>
              <w:contextualSpacing/>
              <w:jc w:val="center"/>
            </w:pPr>
            <w:r>
              <w:t xml:space="preserve">Imp </w:t>
            </w:r>
            <w:proofErr w:type="spellStart"/>
            <w:r>
              <w:t>kOhms</w:t>
            </w:r>
            <w:proofErr w:type="spellEnd"/>
          </w:p>
        </w:tc>
        <w:tc>
          <w:tcPr>
            <w:tcW w:w="703" w:type="dxa"/>
          </w:tcPr>
          <w:p w14:paraId="5A7463D2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703" w:type="dxa"/>
          </w:tcPr>
          <w:p w14:paraId="3E264D79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703" w:type="dxa"/>
            <w:shd w:val="clear" w:color="auto" w:fill="auto"/>
          </w:tcPr>
          <w:p w14:paraId="5E770128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704" w:type="dxa"/>
          </w:tcPr>
          <w:p w14:paraId="16745272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704" w:type="dxa"/>
          </w:tcPr>
          <w:p w14:paraId="078B9D02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703" w:type="dxa"/>
          </w:tcPr>
          <w:p w14:paraId="1213150B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704" w:type="dxa"/>
          </w:tcPr>
          <w:p w14:paraId="011B0D22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685" w:type="dxa"/>
          </w:tcPr>
          <w:p w14:paraId="05D3856E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685" w:type="dxa"/>
          </w:tcPr>
          <w:p w14:paraId="1EB289A8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672" w:type="dxa"/>
          </w:tcPr>
          <w:p w14:paraId="4257B5F3" w14:textId="77777777" w:rsidR="00BC51F4" w:rsidRDefault="00BC51F4" w:rsidP="00EB6A80">
            <w:pPr>
              <w:contextualSpacing/>
              <w:jc w:val="center"/>
            </w:pPr>
          </w:p>
        </w:tc>
        <w:tc>
          <w:tcPr>
            <w:tcW w:w="672" w:type="dxa"/>
          </w:tcPr>
          <w:p w14:paraId="39EC0382" w14:textId="77777777" w:rsidR="00BC51F4" w:rsidRDefault="00BC51F4" w:rsidP="00EB6A80">
            <w:pPr>
              <w:contextualSpacing/>
              <w:jc w:val="center"/>
            </w:pPr>
          </w:p>
        </w:tc>
      </w:tr>
      <w:tr w:rsidR="0014022D" w14:paraId="15FAA042" w14:textId="77777777" w:rsidTr="00EB6A80">
        <w:trPr>
          <w:trHeight w:val="492"/>
        </w:trPr>
        <w:tc>
          <w:tcPr>
            <w:tcW w:w="1361" w:type="dxa"/>
            <w:shd w:val="clear" w:color="auto" w:fill="D9D9D9"/>
            <w:vAlign w:val="center"/>
          </w:tcPr>
          <w:p w14:paraId="346262D8" w14:textId="77777777" w:rsidR="0014022D" w:rsidRDefault="0014022D" w:rsidP="00EB6A80">
            <w:pPr>
              <w:contextualSpacing/>
              <w:jc w:val="center"/>
            </w:pPr>
            <w:r>
              <w:t>PECAP Level (CU)</w:t>
            </w:r>
          </w:p>
        </w:tc>
        <w:tc>
          <w:tcPr>
            <w:tcW w:w="703" w:type="dxa"/>
          </w:tcPr>
          <w:p w14:paraId="3D76D3E2" w14:textId="77777777" w:rsidR="0014022D" w:rsidRDefault="0014022D" w:rsidP="00EB6A80">
            <w:pPr>
              <w:contextualSpacing/>
            </w:pPr>
          </w:p>
        </w:tc>
        <w:tc>
          <w:tcPr>
            <w:tcW w:w="703" w:type="dxa"/>
          </w:tcPr>
          <w:p w14:paraId="12AB4FA9" w14:textId="77777777" w:rsidR="0014022D" w:rsidRDefault="0014022D" w:rsidP="00EB6A80">
            <w:pPr>
              <w:contextualSpacing/>
            </w:pPr>
          </w:p>
        </w:tc>
        <w:tc>
          <w:tcPr>
            <w:tcW w:w="703" w:type="dxa"/>
            <w:shd w:val="clear" w:color="auto" w:fill="auto"/>
          </w:tcPr>
          <w:p w14:paraId="511BAF9B" w14:textId="77777777" w:rsidR="0014022D" w:rsidRDefault="0014022D" w:rsidP="00EB6A80">
            <w:pPr>
              <w:contextualSpacing/>
            </w:pPr>
          </w:p>
        </w:tc>
        <w:tc>
          <w:tcPr>
            <w:tcW w:w="704" w:type="dxa"/>
          </w:tcPr>
          <w:p w14:paraId="2E2CA367" w14:textId="77777777" w:rsidR="0014022D" w:rsidRDefault="0014022D" w:rsidP="00EB6A80">
            <w:pPr>
              <w:contextualSpacing/>
            </w:pPr>
          </w:p>
        </w:tc>
        <w:tc>
          <w:tcPr>
            <w:tcW w:w="704" w:type="dxa"/>
          </w:tcPr>
          <w:p w14:paraId="018574F2" w14:textId="77777777" w:rsidR="0014022D" w:rsidRDefault="0014022D" w:rsidP="00EB6A80">
            <w:pPr>
              <w:contextualSpacing/>
            </w:pPr>
          </w:p>
        </w:tc>
        <w:tc>
          <w:tcPr>
            <w:tcW w:w="703" w:type="dxa"/>
          </w:tcPr>
          <w:p w14:paraId="77E4292C" w14:textId="77777777" w:rsidR="0014022D" w:rsidRDefault="0014022D" w:rsidP="00EB6A80">
            <w:pPr>
              <w:contextualSpacing/>
            </w:pPr>
          </w:p>
        </w:tc>
        <w:tc>
          <w:tcPr>
            <w:tcW w:w="704" w:type="dxa"/>
          </w:tcPr>
          <w:p w14:paraId="070C8535" w14:textId="77777777" w:rsidR="0014022D" w:rsidRDefault="0014022D" w:rsidP="00EB6A80">
            <w:pPr>
              <w:contextualSpacing/>
            </w:pPr>
          </w:p>
        </w:tc>
        <w:tc>
          <w:tcPr>
            <w:tcW w:w="685" w:type="dxa"/>
          </w:tcPr>
          <w:p w14:paraId="065F09D0" w14:textId="77777777" w:rsidR="0014022D" w:rsidRDefault="0014022D" w:rsidP="00EB6A80">
            <w:pPr>
              <w:contextualSpacing/>
            </w:pPr>
          </w:p>
        </w:tc>
        <w:tc>
          <w:tcPr>
            <w:tcW w:w="685" w:type="dxa"/>
          </w:tcPr>
          <w:p w14:paraId="070835F3" w14:textId="77777777" w:rsidR="0014022D" w:rsidRDefault="0014022D" w:rsidP="00EB6A80">
            <w:pPr>
              <w:contextualSpacing/>
            </w:pPr>
          </w:p>
        </w:tc>
        <w:tc>
          <w:tcPr>
            <w:tcW w:w="672" w:type="dxa"/>
          </w:tcPr>
          <w:p w14:paraId="610A6665" w14:textId="77777777" w:rsidR="0014022D" w:rsidRDefault="0014022D" w:rsidP="00EB6A80">
            <w:pPr>
              <w:contextualSpacing/>
            </w:pPr>
          </w:p>
        </w:tc>
        <w:tc>
          <w:tcPr>
            <w:tcW w:w="672" w:type="dxa"/>
          </w:tcPr>
          <w:p w14:paraId="67071698" w14:textId="77777777" w:rsidR="0014022D" w:rsidRDefault="0014022D" w:rsidP="00EB6A80">
            <w:pPr>
              <w:contextualSpacing/>
            </w:pPr>
          </w:p>
        </w:tc>
      </w:tr>
      <w:tr w:rsidR="00BC51F4" w14:paraId="29DD85D7" w14:textId="77777777" w:rsidTr="00EB6A80">
        <w:trPr>
          <w:trHeight w:val="492"/>
        </w:trPr>
        <w:tc>
          <w:tcPr>
            <w:tcW w:w="1361" w:type="dxa"/>
            <w:shd w:val="clear" w:color="auto" w:fill="D9D9D9"/>
            <w:vAlign w:val="center"/>
          </w:tcPr>
          <w:p w14:paraId="4AE2D20D" w14:textId="77777777" w:rsidR="00BC51F4" w:rsidRDefault="00BC51F4" w:rsidP="00EB6A80">
            <w:pPr>
              <w:contextualSpacing/>
              <w:jc w:val="center"/>
            </w:pPr>
            <w:r>
              <w:t>Compliance (CU)</w:t>
            </w:r>
          </w:p>
        </w:tc>
        <w:tc>
          <w:tcPr>
            <w:tcW w:w="703" w:type="dxa"/>
          </w:tcPr>
          <w:p w14:paraId="7AA120E6" w14:textId="77777777" w:rsidR="00BC51F4" w:rsidRDefault="00BC51F4" w:rsidP="00EB6A80">
            <w:pPr>
              <w:contextualSpacing/>
            </w:pPr>
          </w:p>
        </w:tc>
        <w:tc>
          <w:tcPr>
            <w:tcW w:w="703" w:type="dxa"/>
          </w:tcPr>
          <w:p w14:paraId="12781224" w14:textId="77777777" w:rsidR="00BC51F4" w:rsidRDefault="00BC51F4" w:rsidP="00EB6A80">
            <w:pPr>
              <w:contextualSpacing/>
            </w:pPr>
          </w:p>
        </w:tc>
        <w:tc>
          <w:tcPr>
            <w:tcW w:w="703" w:type="dxa"/>
            <w:shd w:val="clear" w:color="auto" w:fill="auto"/>
          </w:tcPr>
          <w:p w14:paraId="235CA8DA" w14:textId="77777777" w:rsidR="00BC51F4" w:rsidRDefault="00BC51F4" w:rsidP="00EB6A80">
            <w:pPr>
              <w:contextualSpacing/>
            </w:pPr>
          </w:p>
        </w:tc>
        <w:tc>
          <w:tcPr>
            <w:tcW w:w="704" w:type="dxa"/>
          </w:tcPr>
          <w:p w14:paraId="34C66865" w14:textId="77777777" w:rsidR="00BC51F4" w:rsidRDefault="00BC51F4" w:rsidP="00EB6A80">
            <w:pPr>
              <w:contextualSpacing/>
            </w:pPr>
          </w:p>
        </w:tc>
        <w:tc>
          <w:tcPr>
            <w:tcW w:w="704" w:type="dxa"/>
          </w:tcPr>
          <w:p w14:paraId="3A9FC32F" w14:textId="77777777" w:rsidR="00BC51F4" w:rsidRDefault="00BC51F4" w:rsidP="00EB6A80">
            <w:pPr>
              <w:contextualSpacing/>
            </w:pPr>
          </w:p>
        </w:tc>
        <w:tc>
          <w:tcPr>
            <w:tcW w:w="703" w:type="dxa"/>
          </w:tcPr>
          <w:p w14:paraId="1E0FA969" w14:textId="77777777" w:rsidR="00BC51F4" w:rsidRDefault="00BC51F4" w:rsidP="00EB6A80">
            <w:pPr>
              <w:contextualSpacing/>
            </w:pPr>
          </w:p>
        </w:tc>
        <w:tc>
          <w:tcPr>
            <w:tcW w:w="704" w:type="dxa"/>
          </w:tcPr>
          <w:p w14:paraId="59E2D19F" w14:textId="77777777" w:rsidR="00BC51F4" w:rsidRDefault="00BC51F4" w:rsidP="00EB6A80">
            <w:pPr>
              <w:contextualSpacing/>
            </w:pPr>
          </w:p>
        </w:tc>
        <w:tc>
          <w:tcPr>
            <w:tcW w:w="685" w:type="dxa"/>
          </w:tcPr>
          <w:p w14:paraId="6D90AE9B" w14:textId="77777777" w:rsidR="00BC51F4" w:rsidRDefault="00BC51F4" w:rsidP="00EB6A80">
            <w:pPr>
              <w:contextualSpacing/>
            </w:pPr>
          </w:p>
        </w:tc>
        <w:tc>
          <w:tcPr>
            <w:tcW w:w="685" w:type="dxa"/>
          </w:tcPr>
          <w:p w14:paraId="62875516" w14:textId="77777777" w:rsidR="00BC51F4" w:rsidRDefault="00BC51F4" w:rsidP="00EB6A80">
            <w:pPr>
              <w:contextualSpacing/>
            </w:pPr>
          </w:p>
        </w:tc>
        <w:tc>
          <w:tcPr>
            <w:tcW w:w="672" w:type="dxa"/>
          </w:tcPr>
          <w:p w14:paraId="7CD812AB" w14:textId="77777777" w:rsidR="00BC51F4" w:rsidRDefault="00BC51F4" w:rsidP="00EB6A80">
            <w:pPr>
              <w:contextualSpacing/>
            </w:pPr>
          </w:p>
        </w:tc>
        <w:tc>
          <w:tcPr>
            <w:tcW w:w="672" w:type="dxa"/>
          </w:tcPr>
          <w:p w14:paraId="0851169F" w14:textId="77777777" w:rsidR="00BC51F4" w:rsidRDefault="00BC51F4" w:rsidP="00EB6A80">
            <w:pPr>
              <w:contextualSpacing/>
            </w:pPr>
          </w:p>
        </w:tc>
      </w:tr>
    </w:tbl>
    <w:p w14:paraId="326445CC" w14:textId="77777777" w:rsidR="00BC51F4" w:rsidRDefault="00BC51F4">
      <w:pPr>
        <w:contextualSpacing/>
      </w:pPr>
    </w:p>
    <w:p w14:paraId="4BD681E5" w14:textId="77777777" w:rsidR="00CC0E53" w:rsidRDefault="00CC0E53">
      <w:pPr>
        <w:contextualSpacing/>
      </w:pPr>
    </w:p>
    <w:p w14:paraId="7F41FF69" w14:textId="77777777" w:rsidR="00BC6618" w:rsidRDefault="0014022D">
      <w:pPr>
        <w:contextualSpacing/>
      </w:pPr>
      <w:r>
        <w:t>PECAP Loudness Selection (Circle One):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21F05B74" w14:textId="77777777" w:rsidR="00BC6618" w:rsidRDefault="00BC6618">
      <w:pPr>
        <w:contextualSpacing/>
      </w:pPr>
    </w:p>
    <w:p w14:paraId="1CF131CE" w14:textId="77777777" w:rsidR="009423BD" w:rsidRDefault="006403AA" w:rsidP="00134C4A">
      <w:pPr>
        <w:contextualSpacing/>
        <w:rPr>
          <w:b/>
          <w:sz w:val="28"/>
          <w:szCs w:val="28"/>
        </w:rPr>
      </w:pPr>
      <w:r>
        <w:br w:type="page"/>
      </w:r>
    </w:p>
    <w:p w14:paraId="6C107C4E" w14:textId="77777777" w:rsidR="00134C4A" w:rsidRDefault="00134C4A" w:rsidP="00134C4A">
      <w:pPr>
        <w:contextualSpacing/>
        <w:rPr>
          <w:b/>
          <w:sz w:val="28"/>
          <w:szCs w:val="28"/>
        </w:rPr>
      </w:pPr>
      <w:r w:rsidRPr="001C2991">
        <w:rPr>
          <w:b/>
          <w:sz w:val="28"/>
          <w:szCs w:val="28"/>
        </w:rPr>
        <w:lastRenderedPageBreak/>
        <w:t>Subject:</w:t>
      </w:r>
      <w:r w:rsidR="00CC0E53">
        <w:rPr>
          <w:b/>
          <w:sz w:val="28"/>
          <w:szCs w:val="28"/>
        </w:rPr>
        <w:tab/>
      </w:r>
      <w:r w:rsidR="00CC0E53">
        <w:rPr>
          <w:b/>
          <w:sz w:val="28"/>
          <w:szCs w:val="28"/>
        </w:rPr>
        <w:tab/>
      </w:r>
      <w:r w:rsidR="00CC0E53">
        <w:rPr>
          <w:b/>
          <w:sz w:val="28"/>
          <w:szCs w:val="28"/>
        </w:rPr>
        <w:tab/>
      </w:r>
      <w:r w:rsidR="00CC0E53">
        <w:rPr>
          <w:b/>
          <w:sz w:val="28"/>
          <w:szCs w:val="28"/>
        </w:rPr>
        <w:tab/>
      </w:r>
      <w:r w:rsidR="00CC0E53">
        <w:rPr>
          <w:b/>
          <w:sz w:val="28"/>
          <w:szCs w:val="28"/>
        </w:rPr>
        <w:tab/>
      </w:r>
      <w:r>
        <w:rPr>
          <w:b/>
          <w:sz w:val="28"/>
          <w:szCs w:val="28"/>
        </w:rPr>
        <w:t>Date:</w:t>
      </w:r>
    </w:p>
    <w:p w14:paraId="4F7DBFAF" w14:textId="77777777" w:rsidR="00F93E8C" w:rsidRDefault="00F93E8C" w:rsidP="00134C4A">
      <w:pPr>
        <w:contextualSpacing/>
      </w:pPr>
    </w:p>
    <w:p w14:paraId="262F8673" w14:textId="77777777" w:rsidR="00460ED6" w:rsidRDefault="00460ED6" w:rsidP="00BC6618">
      <w:pPr>
        <w:contextualSpacing/>
      </w:pPr>
    </w:p>
    <w:p w14:paraId="0845B682" w14:textId="77777777" w:rsidR="00BC6618" w:rsidRDefault="00BC6618" w:rsidP="00465CD8">
      <w:pPr>
        <w:contextualSpacing/>
        <w:rPr>
          <w:b/>
        </w:rPr>
      </w:pPr>
      <w:r>
        <w:t>A</w:t>
      </w:r>
      <w:r>
        <w:rPr>
          <w:b/>
        </w:rPr>
        <w:t xml:space="preserve">pproximate Loudness </w:t>
      </w:r>
      <w:proofErr w:type="gramStart"/>
      <w:r>
        <w:rPr>
          <w:b/>
        </w:rPr>
        <w:t>Levels ,</w:t>
      </w:r>
      <w:proofErr w:type="gramEnd"/>
      <w:r>
        <w:rPr>
          <w:b/>
        </w:rPr>
        <w:t xml:space="preserve"> CUs</w:t>
      </w:r>
    </w:p>
    <w:p w14:paraId="75774CB3" w14:textId="77777777" w:rsidR="00BC6618" w:rsidRDefault="00BC6618" w:rsidP="00465CD8">
      <w:pPr>
        <w:contextualSpacing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61"/>
        <w:gridCol w:w="1129"/>
        <w:gridCol w:w="1129"/>
        <w:gridCol w:w="1129"/>
        <w:gridCol w:w="1129"/>
        <w:gridCol w:w="1129"/>
        <w:gridCol w:w="1842"/>
      </w:tblGrid>
      <w:tr w:rsidR="0014022D" w14:paraId="3C74B847" w14:textId="77777777" w:rsidTr="0014022D">
        <w:tc>
          <w:tcPr>
            <w:tcW w:w="988" w:type="dxa"/>
            <w:shd w:val="clear" w:color="auto" w:fill="D9D9D9"/>
            <w:vAlign w:val="center"/>
          </w:tcPr>
          <w:p w14:paraId="7CC6670F" w14:textId="77777777" w:rsidR="0014022D" w:rsidRPr="0014022D" w:rsidRDefault="0014022D" w:rsidP="00EB6A80">
            <w:pPr>
              <w:contextualSpacing/>
              <w:jc w:val="center"/>
              <w:rPr>
                <w:sz w:val="18"/>
                <w:szCs w:val="18"/>
              </w:rPr>
            </w:pPr>
            <w:r w:rsidRPr="0014022D">
              <w:rPr>
                <w:sz w:val="18"/>
                <w:szCs w:val="18"/>
              </w:rPr>
              <w:t>Electrode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626CAA5A" w14:textId="77777777" w:rsidR="0014022D" w:rsidRDefault="0014022D" w:rsidP="00EB6A80">
            <w:pPr>
              <w:contextualSpacing/>
              <w:jc w:val="center"/>
            </w:pPr>
            <w:r>
              <w:t>Threshold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D9D9D9"/>
          </w:tcPr>
          <w:p w14:paraId="7DD01AEE" w14:textId="77777777" w:rsidR="0014022D" w:rsidRDefault="0014022D" w:rsidP="00EB6A80">
            <w:pPr>
              <w:contextualSpacing/>
              <w:jc w:val="center"/>
            </w:pPr>
            <w:r>
              <w:t>‘4’           Soft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D9D9D9"/>
          </w:tcPr>
          <w:p w14:paraId="33A60D4E" w14:textId="77777777" w:rsidR="0014022D" w:rsidRDefault="0014022D" w:rsidP="00EB6A8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‘5’</w:t>
            </w:r>
          </w:p>
          <w:p w14:paraId="04593218" w14:textId="77777777" w:rsidR="0014022D" w:rsidRPr="00BC6618" w:rsidRDefault="0014022D" w:rsidP="00EB6A80">
            <w:pPr>
              <w:contextualSpacing/>
              <w:jc w:val="center"/>
              <w:rPr>
                <w:b/>
              </w:rPr>
            </w:pP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6CE38481" w14:textId="77777777" w:rsidR="0014022D" w:rsidRPr="00BC6618" w:rsidRDefault="0014022D" w:rsidP="00EB6A80">
            <w:pPr>
              <w:contextualSpacing/>
              <w:jc w:val="center"/>
              <w:rPr>
                <w:b/>
              </w:rPr>
            </w:pPr>
            <w:r w:rsidRPr="00BC6618">
              <w:rPr>
                <w:b/>
              </w:rPr>
              <w:t>‘6’</w:t>
            </w:r>
          </w:p>
          <w:p w14:paraId="6F5F3522" w14:textId="77777777" w:rsidR="0014022D" w:rsidRDefault="0014022D" w:rsidP="00EB6A80">
            <w:pPr>
              <w:contextualSpacing/>
              <w:jc w:val="center"/>
            </w:pPr>
            <w:r>
              <w:rPr>
                <w:b/>
              </w:rPr>
              <w:t>MCL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D9D9D9"/>
            <w:vAlign w:val="center"/>
          </w:tcPr>
          <w:p w14:paraId="32864553" w14:textId="77777777" w:rsidR="0014022D" w:rsidRDefault="0014022D" w:rsidP="00EB6A80">
            <w:pPr>
              <w:contextualSpacing/>
              <w:jc w:val="center"/>
            </w:pPr>
            <w:r>
              <w:t xml:space="preserve">‘7’ </w:t>
            </w:r>
          </w:p>
          <w:p w14:paraId="641E5140" w14:textId="77777777" w:rsidR="0014022D" w:rsidRDefault="0014022D" w:rsidP="00EB6A80">
            <w:pPr>
              <w:contextualSpacing/>
              <w:jc w:val="center"/>
            </w:pPr>
            <w:r>
              <w:t>Upper MCL</w:t>
            </w:r>
          </w:p>
        </w:tc>
        <w:tc>
          <w:tcPr>
            <w:tcW w:w="1129" w:type="dxa"/>
            <w:shd w:val="clear" w:color="auto" w:fill="D9D9D9"/>
            <w:vAlign w:val="center"/>
          </w:tcPr>
          <w:p w14:paraId="7A1FE4C1" w14:textId="77777777" w:rsidR="0014022D" w:rsidRPr="0014022D" w:rsidRDefault="0014022D" w:rsidP="00EB6A80">
            <w:pPr>
              <w:contextualSpacing/>
              <w:jc w:val="center"/>
              <w:rPr>
                <w:sz w:val="18"/>
                <w:szCs w:val="18"/>
              </w:rPr>
            </w:pPr>
            <w:r w:rsidRPr="0014022D">
              <w:rPr>
                <w:sz w:val="18"/>
                <w:szCs w:val="18"/>
              </w:rPr>
              <w:t>Compliance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3497BE85" w14:textId="77777777" w:rsidR="0014022D" w:rsidRDefault="0014022D" w:rsidP="00EB6A80">
            <w:pPr>
              <w:contextualSpacing/>
              <w:jc w:val="center"/>
            </w:pPr>
            <w:r>
              <w:t>Comment</w:t>
            </w:r>
          </w:p>
        </w:tc>
      </w:tr>
      <w:tr w:rsidR="0014022D" w14:paraId="08918364" w14:textId="77777777" w:rsidTr="0014022D">
        <w:trPr>
          <w:trHeight w:val="281"/>
        </w:trPr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CE4BF7" w14:textId="77777777" w:rsidR="0014022D" w:rsidRDefault="0014022D" w:rsidP="00BC6618">
            <w:pPr>
              <w:contextualSpacing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9452A3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</w:tcBorders>
          </w:tcPr>
          <w:p w14:paraId="4D71072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</w:tcBorders>
          </w:tcPr>
          <w:p w14:paraId="042D0D9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6FDF5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D87D0E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  <w:shd w:val="clear" w:color="auto" w:fill="FFFFFF"/>
          </w:tcPr>
          <w:p w14:paraId="3942312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3B640E9D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0C23065B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6A4B73" w14:textId="77777777" w:rsidR="0014022D" w:rsidRDefault="0014022D" w:rsidP="00BC6618">
            <w:pPr>
              <w:contextualSpacing/>
              <w:jc w:val="center"/>
            </w:pPr>
            <w:r>
              <w:t>2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D567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74BDFD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4D6FA4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064C07A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CD67CF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3C142C2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6CEE46E7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559FF2CD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B77D0B" w14:textId="77777777" w:rsidR="0014022D" w:rsidRDefault="0014022D" w:rsidP="00BC6618">
            <w:pPr>
              <w:contextualSpacing/>
              <w:jc w:val="center"/>
            </w:pPr>
            <w:r>
              <w:t>3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44DA6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47A646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2669860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94680A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C2213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2803A2F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5C44C755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4AF68803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328407" w14:textId="77777777" w:rsidR="0014022D" w:rsidRDefault="0014022D" w:rsidP="00BC6618">
            <w:pPr>
              <w:contextualSpacing/>
              <w:jc w:val="center"/>
            </w:pPr>
            <w:r>
              <w:t>4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0FFED6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543D28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15EF4DE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188D0CE9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3506A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B4C535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6A25E607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674D5D3D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CCC363" w14:textId="77777777" w:rsidR="0014022D" w:rsidRDefault="0014022D" w:rsidP="00BC6618">
            <w:pPr>
              <w:contextualSpacing/>
              <w:jc w:val="center"/>
            </w:pPr>
            <w:r>
              <w:t>5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70A72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3CCA26B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323C0B4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44888F1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E6FE7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9BDC8A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10C817FF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5D587CEB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FED191" w14:textId="77777777" w:rsidR="0014022D" w:rsidRDefault="0014022D" w:rsidP="00BC6618">
            <w:pPr>
              <w:contextualSpacing/>
              <w:jc w:val="center"/>
            </w:pPr>
            <w:r>
              <w:t>6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3BA6A7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31921E7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DA74B3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25FC64B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B109D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8D24D0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46E1BE90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74A7A757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BD1EB6" w14:textId="77777777" w:rsidR="0014022D" w:rsidRDefault="0014022D" w:rsidP="00BC6618">
            <w:pPr>
              <w:contextualSpacing/>
              <w:jc w:val="center"/>
            </w:pPr>
            <w:r>
              <w:t>7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4FEFB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55ABA01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342941B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2DCAB52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94E22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EB3C59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01B0BF4D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39E4DD08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CBA18D" w14:textId="77777777" w:rsidR="0014022D" w:rsidRDefault="0014022D" w:rsidP="00BC6618">
            <w:pPr>
              <w:contextualSpacing/>
              <w:jc w:val="center"/>
            </w:pPr>
            <w:r>
              <w:t>8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01933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687860A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6D215DD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41A7D5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464F7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5F6437B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22B94DA8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5575235E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003BD3" w14:textId="77777777" w:rsidR="0014022D" w:rsidRDefault="0014022D" w:rsidP="00BC6618">
            <w:pPr>
              <w:contextualSpacing/>
              <w:jc w:val="center"/>
            </w:pPr>
            <w:r>
              <w:t>9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003BECE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3ABBC4A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5074BA2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291712F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3F2D33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3B5E27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43BD6FC1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04F069E7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DAA857" w14:textId="77777777" w:rsidR="0014022D" w:rsidRDefault="0014022D" w:rsidP="00BC6618">
            <w:pPr>
              <w:contextualSpacing/>
              <w:jc w:val="center"/>
            </w:pPr>
            <w:r>
              <w:t>10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78C742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880E48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13CCCA32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27592E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910D8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4EC169B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6D021BC6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777FD4BA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1B76D9" w14:textId="77777777" w:rsidR="0014022D" w:rsidRDefault="0014022D" w:rsidP="00BC6618">
            <w:pPr>
              <w:contextualSpacing/>
              <w:jc w:val="center"/>
            </w:pPr>
            <w:r>
              <w:t>11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AB119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5BCE8E8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1E3E54C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5847A65E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C64DF2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05A9290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45981C3B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02A4A1D1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10E6D7" w14:textId="77777777" w:rsidR="0014022D" w:rsidRDefault="0014022D" w:rsidP="00BC6618">
            <w:pPr>
              <w:contextualSpacing/>
              <w:jc w:val="center"/>
            </w:pPr>
            <w:r>
              <w:t>12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74CF4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14186E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9E216A8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418BD55E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8542A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0F5BC449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4E85EB67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7E70B602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E088C6" w14:textId="77777777" w:rsidR="0014022D" w:rsidRDefault="0014022D" w:rsidP="00BC6618">
            <w:pPr>
              <w:contextualSpacing/>
              <w:jc w:val="center"/>
            </w:pPr>
            <w:r>
              <w:t>13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EBD01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319B3A73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2B1E1FA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DB1F7C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7B758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6E583C3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4A0A0BBA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0F8F8295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0369F4" w14:textId="77777777" w:rsidR="0014022D" w:rsidRDefault="0014022D" w:rsidP="00BC6618">
            <w:pPr>
              <w:contextualSpacing/>
              <w:jc w:val="center"/>
            </w:pPr>
            <w:r>
              <w:t>14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049FF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5F7996E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569F036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2D520D9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E1044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366E9D4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4C951D3D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4BFF6FD4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91444E" w14:textId="77777777" w:rsidR="0014022D" w:rsidRDefault="0014022D" w:rsidP="00BC6618">
            <w:pPr>
              <w:contextualSpacing/>
              <w:jc w:val="center"/>
            </w:pPr>
            <w:r>
              <w:t>15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F62453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7DC62A3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6CC0E2E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ECE848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BEEE36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EC545D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11141F3F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6EF746CE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71FDD8" w14:textId="77777777" w:rsidR="0014022D" w:rsidRDefault="0014022D" w:rsidP="00BC6618">
            <w:pPr>
              <w:contextualSpacing/>
              <w:jc w:val="center"/>
            </w:pPr>
            <w:r>
              <w:t>16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D241B8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5D414F5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2D8D2D52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1C107A88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3981C8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1C34AF59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2C37AD12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6C49E159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6440AD" w14:textId="77777777" w:rsidR="0014022D" w:rsidRDefault="0014022D" w:rsidP="00BC6618">
            <w:pPr>
              <w:contextualSpacing/>
              <w:jc w:val="center"/>
            </w:pPr>
            <w:r>
              <w:t>17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11FFC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218EEB82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2EDAF2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73640A6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EF2E7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75D5718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18721986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1E6B3CAE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5711F5" w14:textId="77777777" w:rsidR="0014022D" w:rsidRDefault="0014022D" w:rsidP="00BC6618">
            <w:pPr>
              <w:contextualSpacing/>
              <w:jc w:val="center"/>
            </w:pPr>
            <w:r>
              <w:t>18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58E34F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915187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958E4CE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24E563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4DD88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7F79033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607C5F92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16C6663B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03B47B" w14:textId="77777777" w:rsidR="0014022D" w:rsidRDefault="0014022D" w:rsidP="00BC6618">
            <w:pPr>
              <w:contextualSpacing/>
              <w:jc w:val="center"/>
            </w:pPr>
            <w:r>
              <w:t>19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02FA149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E4B35C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7659E47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719F4BC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2BE0E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395FA0E9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24ACDDD1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1F7B2E0B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4CADF7" w14:textId="77777777" w:rsidR="0014022D" w:rsidRDefault="0014022D" w:rsidP="00BC6618">
            <w:pPr>
              <w:contextualSpacing/>
              <w:jc w:val="center"/>
            </w:pPr>
            <w:r>
              <w:t>20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CBAAFF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40FDDC18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65F1492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748F4A9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2E116C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5A5F327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11204EC9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339C71AC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A2183D" w14:textId="77777777" w:rsidR="0014022D" w:rsidRDefault="0014022D" w:rsidP="00BC6618">
            <w:pPr>
              <w:contextualSpacing/>
              <w:jc w:val="center"/>
            </w:pPr>
            <w:r>
              <w:t>21</w:t>
            </w:r>
          </w:p>
        </w:tc>
        <w:tc>
          <w:tcPr>
            <w:tcW w:w="12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88B78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73F46D1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</w:tcPr>
          <w:p w14:paraId="0309B8B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26FF0DB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BE97F4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27D82E07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2B6A99D6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05B0D114" w14:textId="77777777" w:rsidTr="0014022D">
        <w:tc>
          <w:tcPr>
            <w:tcW w:w="98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19F8A" w14:textId="77777777" w:rsidR="0014022D" w:rsidRDefault="0014022D" w:rsidP="00BC6618">
            <w:pPr>
              <w:contextualSpacing/>
              <w:jc w:val="center"/>
            </w:pPr>
            <w:r>
              <w:t>22</w:t>
            </w:r>
          </w:p>
        </w:tc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1232A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bottom w:val="single" w:sz="12" w:space="0" w:color="auto"/>
            </w:tcBorders>
          </w:tcPr>
          <w:p w14:paraId="032CCE2A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bottom w:val="single" w:sz="12" w:space="0" w:color="auto"/>
            </w:tcBorders>
          </w:tcPr>
          <w:p w14:paraId="68EDD0E9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746892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C5F1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14:paraId="3337C13B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vAlign w:val="center"/>
          </w:tcPr>
          <w:p w14:paraId="7CFCB4CB" w14:textId="77777777" w:rsidR="0014022D" w:rsidRDefault="0014022D" w:rsidP="00EB6A80">
            <w:pPr>
              <w:contextualSpacing/>
              <w:jc w:val="center"/>
            </w:pPr>
          </w:p>
        </w:tc>
      </w:tr>
      <w:tr w:rsidR="0014022D" w14:paraId="3FA31C1A" w14:textId="77777777" w:rsidTr="0014022D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518D28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2A12DC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C65AA51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1343D7C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B95B3D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EDEF40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0C005E05" w14:textId="77777777" w:rsidR="0014022D" w:rsidRDefault="0014022D" w:rsidP="00EB6A80">
            <w:pPr>
              <w:contextualSpacing/>
              <w:jc w:val="center"/>
            </w:pP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238B49" w14:textId="77777777" w:rsidR="0014022D" w:rsidRDefault="0014022D" w:rsidP="00EB6A80">
            <w:pPr>
              <w:contextualSpacing/>
              <w:jc w:val="center"/>
            </w:pPr>
          </w:p>
        </w:tc>
      </w:tr>
    </w:tbl>
    <w:p w14:paraId="6F79EE34" w14:textId="77777777" w:rsidR="00BC6618" w:rsidRDefault="00BC6618" w:rsidP="00465CD8">
      <w:pPr>
        <w:contextualSpacing/>
        <w:rPr>
          <w:b/>
        </w:rPr>
      </w:pPr>
    </w:p>
    <w:p w14:paraId="33B43C26" w14:textId="3BF941C5" w:rsidR="00D701ED" w:rsidRPr="00374800" w:rsidRDefault="00E26D1A" w:rsidP="00C92DDC">
      <w:pPr>
        <w:contextualSpacing/>
        <w:rPr>
          <w:i/>
          <w:sz w:val="24"/>
          <w:szCs w:val="24"/>
        </w:rPr>
      </w:pPr>
      <w:r w:rsidRPr="00374800">
        <w:rPr>
          <w:b/>
          <w:i/>
          <w:sz w:val="24"/>
          <w:szCs w:val="24"/>
        </w:rPr>
        <w:t>*</w:t>
      </w:r>
      <w:r w:rsidR="00A613D8" w:rsidRPr="00374800">
        <w:rPr>
          <w:b/>
          <w:i/>
          <w:sz w:val="24"/>
          <w:szCs w:val="24"/>
        </w:rPr>
        <w:t>Note</w:t>
      </w:r>
      <w:r w:rsidRPr="00374800">
        <w:rPr>
          <w:b/>
          <w:i/>
          <w:sz w:val="24"/>
          <w:szCs w:val="24"/>
        </w:rPr>
        <w:t xml:space="preserve">: </w:t>
      </w:r>
      <w:r w:rsidRPr="00374800">
        <w:rPr>
          <w:i/>
          <w:sz w:val="24"/>
          <w:szCs w:val="24"/>
        </w:rPr>
        <w:t>A reminder t</w:t>
      </w:r>
      <w:r w:rsidR="00A613D8" w:rsidRPr="00374800">
        <w:rPr>
          <w:i/>
          <w:sz w:val="24"/>
          <w:szCs w:val="24"/>
        </w:rPr>
        <w:t xml:space="preserve">o extend the sleep settings for the test computer, to avoid </w:t>
      </w:r>
      <w:r w:rsidR="00374800" w:rsidRPr="00374800">
        <w:rPr>
          <w:i/>
          <w:sz w:val="24"/>
          <w:szCs w:val="24"/>
        </w:rPr>
        <w:t xml:space="preserve">the computer sleeping during PECAP data collection and </w:t>
      </w:r>
      <w:r w:rsidR="00374800">
        <w:rPr>
          <w:i/>
          <w:sz w:val="24"/>
          <w:szCs w:val="24"/>
        </w:rPr>
        <w:t>consequent loss of data</w:t>
      </w:r>
      <w:r w:rsidR="00C179DF">
        <w:rPr>
          <w:i/>
          <w:sz w:val="24"/>
          <w:szCs w:val="24"/>
        </w:rPr>
        <w:t>.</w:t>
      </w:r>
    </w:p>
    <w:p w14:paraId="15239C73" w14:textId="4CA6D9DD" w:rsidR="00E26D1A" w:rsidRDefault="00E26D1A" w:rsidP="00C92DDC">
      <w:pPr>
        <w:contextualSpacing/>
        <w:rPr>
          <w:b/>
          <w:sz w:val="28"/>
          <w:szCs w:val="28"/>
        </w:rPr>
      </w:pPr>
    </w:p>
    <w:p w14:paraId="3800CC9A" w14:textId="77777777" w:rsidR="00374800" w:rsidRDefault="00374800" w:rsidP="00C92DDC">
      <w:pPr>
        <w:contextualSpacing/>
        <w:rPr>
          <w:b/>
          <w:sz w:val="28"/>
          <w:szCs w:val="28"/>
        </w:rPr>
      </w:pPr>
    </w:p>
    <w:p w14:paraId="24745001" w14:textId="7B777690" w:rsidR="00F93E8C" w:rsidRPr="001729E4" w:rsidRDefault="00BC1EA2" w:rsidP="00C92DDC">
      <w:pPr>
        <w:contextualSpacing/>
        <w:rPr>
          <w:b/>
          <w:sz w:val="24"/>
          <w:szCs w:val="24"/>
        </w:rPr>
      </w:pPr>
      <w:r w:rsidRPr="001729E4">
        <w:rPr>
          <w:b/>
          <w:sz w:val="24"/>
          <w:szCs w:val="24"/>
        </w:rPr>
        <w:t xml:space="preserve">Data </w:t>
      </w:r>
      <w:r w:rsidR="00D71C9A" w:rsidRPr="001729E4">
        <w:rPr>
          <w:b/>
          <w:sz w:val="24"/>
          <w:szCs w:val="24"/>
        </w:rPr>
        <w:t>Checklist</w:t>
      </w:r>
    </w:p>
    <w:p w14:paraId="1BA2B703" w14:textId="77777777" w:rsidR="00786D91" w:rsidRPr="001729E4" w:rsidRDefault="00786D91" w:rsidP="00C92DDC">
      <w:pPr>
        <w:contextualSpacing/>
        <w:rPr>
          <w:b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257"/>
        <w:gridCol w:w="5156"/>
      </w:tblGrid>
      <w:tr w:rsidR="001D02F9" w:rsidRPr="001729E4" w14:paraId="5E04B60A" w14:textId="6DFB237B" w:rsidTr="00AE2FB3">
        <w:tc>
          <w:tcPr>
            <w:tcW w:w="328" w:type="dxa"/>
            <w:tcBorders>
              <w:right w:val="single" w:sz="4" w:space="0" w:color="auto"/>
            </w:tcBorders>
          </w:tcPr>
          <w:p w14:paraId="05BDD0ED" w14:textId="77777777" w:rsidR="001D02F9" w:rsidRPr="001729E4" w:rsidRDefault="001D02F9" w:rsidP="00C92DDC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42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74903" w14:textId="501B15F9" w:rsidR="001D02F9" w:rsidRPr="001729E4" w:rsidRDefault="001D02F9" w:rsidP="00C92DDC">
            <w:pPr>
              <w:contextualSpacing/>
              <w:rPr>
                <w:b/>
                <w:sz w:val="24"/>
                <w:szCs w:val="24"/>
              </w:rPr>
            </w:pPr>
            <w:r w:rsidRPr="001729E4">
              <w:rPr>
                <w:b/>
                <w:sz w:val="24"/>
                <w:szCs w:val="24"/>
              </w:rPr>
              <w:t xml:space="preserve">PECAP Data Saved in </w:t>
            </w:r>
            <w:r w:rsidRPr="001729E4">
              <w:rPr>
                <w:b/>
                <w:i/>
                <w:sz w:val="24"/>
                <w:szCs w:val="24"/>
              </w:rPr>
              <w:t>.</w:t>
            </w:r>
            <w:proofErr w:type="spellStart"/>
            <w:r w:rsidRPr="001729E4">
              <w:rPr>
                <w:b/>
                <w:i/>
                <w:sz w:val="24"/>
                <w:szCs w:val="24"/>
              </w:rPr>
              <w:t>xslx</w:t>
            </w:r>
            <w:proofErr w:type="spellEnd"/>
            <w:r w:rsidRPr="001729E4">
              <w:rPr>
                <w:b/>
                <w:sz w:val="24"/>
                <w:szCs w:val="24"/>
              </w:rPr>
              <w:t xml:space="preserve"> format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568D09C9" w14:textId="0F8072DB" w:rsidR="001D02F9" w:rsidRPr="001729E4" w:rsidRDefault="001D02F9" w:rsidP="00C92DDC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Filename:</w:t>
            </w:r>
            <w:r w:rsidR="00AE2FB3">
              <w:rPr>
                <w:b/>
                <w:sz w:val="24"/>
                <w:szCs w:val="24"/>
              </w:rPr>
              <w:t xml:space="preserve">  __________________________________________</w:t>
            </w:r>
          </w:p>
        </w:tc>
      </w:tr>
    </w:tbl>
    <w:p w14:paraId="1D2DF3CF" w14:textId="77777777" w:rsidR="00F93E8C" w:rsidRPr="001729E4" w:rsidRDefault="00F93E8C" w:rsidP="00C92DDC">
      <w:pPr>
        <w:contextualSpacing/>
        <w:rPr>
          <w:b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257"/>
        <w:gridCol w:w="5156"/>
      </w:tblGrid>
      <w:tr w:rsidR="001D02F9" w:rsidRPr="001729E4" w14:paraId="5F17E8DA" w14:textId="57EEF03F" w:rsidTr="00AE2FB3">
        <w:tc>
          <w:tcPr>
            <w:tcW w:w="328" w:type="dxa"/>
            <w:tcBorders>
              <w:right w:val="single" w:sz="4" w:space="0" w:color="auto"/>
            </w:tcBorders>
          </w:tcPr>
          <w:p w14:paraId="24202FC2" w14:textId="77777777" w:rsidR="001D02F9" w:rsidRPr="001729E4" w:rsidRDefault="001D02F9" w:rsidP="000517BD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42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4E312" w14:textId="13A03224" w:rsidR="001D02F9" w:rsidRPr="001729E4" w:rsidRDefault="001D02F9" w:rsidP="000517BD">
            <w:pPr>
              <w:contextualSpacing/>
              <w:rPr>
                <w:b/>
                <w:sz w:val="24"/>
                <w:szCs w:val="24"/>
              </w:rPr>
            </w:pPr>
            <w:r w:rsidRPr="001729E4">
              <w:rPr>
                <w:b/>
                <w:sz w:val="24"/>
                <w:szCs w:val="24"/>
              </w:rPr>
              <w:t xml:space="preserve">TIM Data Saved in </w:t>
            </w:r>
            <w:r w:rsidRPr="001729E4">
              <w:rPr>
                <w:b/>
                <w:i/>
                <w:sz w:val="24"/>
                <w:szCs w:val="24"/>
              </w:rPr>
              <w:t>.</w:t>
            </w:r>
            <w:proofErr w:type="spellStart"/>
            <w:r w:rsidRPr="001729E4">
              <w:rPr>
                <w:b/>
                <w:i/>
                <w:sz w:val="24"/>
                <w:szCs w:val="24"/>
              </w:rPr>
              <w:t>xslx</w:t>
            </w:r>
            <w:proofErr w:type="spellEnd"/>
            <w:r w:rsidRPr="001729E4">
              <w:rPr>
                <w:b/>
                <w:sz w:val="24"/>
                <w:szCs w:val="24"/>
              </w:rPr>
              <w:t xml:space="preserve"> format</w:t>
            </w:r>
          </w:p>
        </w:tc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04838E10" w14:textId="716098D2" w:rsidR="001D02F9" w:rsidRPr="001729E4" w:rsidRDefault="001D02F9" w:rsidP="000517BD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Filename:</w:t>
            </w:r>
            <w:r w:rsidR="00AE2FB3">
              <w:rPr>
                <w:b/>
                <w:sz w:val="24"/>
                <w:szCs w:val="24"/>
              </w:rPr>
              <w:t xml:space="preserve">  __________________________________________</w:t>
            </w:r>
          </w:p>
        </w:tc>
      </w:tr>
    </w:tbl>
    <w:p w14:paraId="272E7ABE" w14:textId="77777777" w:rsidR="00786D91" w:rsidRDefault="00786D91" w:rsidP="00C92DDC">
      <w:pPr>
        <w:contextualSpacing/>
        <w:rPr>
          <w:b/>
          <w:sz w:val="28"/>
          <w:szCs w:val="28"/>
        </w:rPr>
      </w:pPr>
    </w:p>
    <w:p w14:paraId="1982E525" w14:textId="77777777" w:rsidR="00F93E8C" w:rsidRDefault="00F93E8C" w:rsidP="00C92DDC">
      <w:pPr>
        <w:contextualSpacing/>
        <w:rPr>
          <w:b/>
          <w:sz w:val="28"/>
          <w:szCs w:val="28"/>
        </w:rPr>
      </w:pPr>
    </w:p>
    <w:p w14:paraId="4D9D6FC4" w14:textId="77777777" w:rsidR="00F93E8C" w:rsidRDefault="00F93E8C" w:rsidP="00C92DDC">
      <w:pPr>
        <w:contextualSpacing/>
        <w:rPr>
          <w:b/>
          <w:sz w:val="28"/>
          <w:szCs w:val="28"/>
        </w:rPr>
      </w:pPr>
    </w:p>
    <w:sectPr w:rsidR="00F93E8C" w:rsidSect="00D701ED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FC451" w14:textId="77777777" w:rsidR="00D0257D" w:rsidRDefault="00D0257D" w:rsidP="001F4090">
      <w:pPr>
        <w:spacing w:after="0" w:line="240" w:lineRule="auto"/>
      </w:pPr>
      <w:r>
        <w:separator/>
      </w:r>
    </w:p>
  </w:endnote>
  <w:endnote w:type="continuationSeparator" w:id="0">
    <w:p w14:paraId="45FAFE9D" w14:textId="77777777" w:rsidR="00D0257D" w:rsidRDefault="00D0257D" w:rsidP="001F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9D2E1" w14:textId="77777777" w:rsidR="001547A8" w:rsidRDefault="001547A8" w:rsidP="001547A8">
    <w:pPr>
      <w:pStyle w:val="Footer"/>
      <w:spacing w:after="0"/>
      <w:rPr>
        <w:sz w:val="20"/>
        <w:szCs w:val="20"/>
      </w:rPr>
    </w:pPr>
    <w:r w:rsidRPr="00D324C0">
      <w:rPr>
        <w:sz w:val="20"/>
        <w:szCs w:val="20"/>
      </w:rPr>
      <w:t>Hearing Research Group, MRC – Cognition &amp; Brain Sciences Unit</w:t>
    </w:r>
  </w:p>
  <w:p w14:paraId="68ABE6F7" w14:textId="611EFFAB" w:rsidR="001F4090" w:rsidRPr="001547A8" w:rsidRDefault="001547A8" w:rsidP="001547A8">
    <w:pPr>
      <w:pStyle w:val="Footer"/>
      <w:spacing w:after="0"/>
      <w:rPr>
        <w:sz w:val="20"/>
        <w:szCs w:val="20"/>
      </w:rPr>
    </w:pPr>
    <w:r w:rsidRPr="00D324C0">
      <w:rPr>
        <w:sz w:val="20"/>
        <w:szCs w:val="20"/>
      </w:rPr>
      <w:t>15 Chaucer Road, CB2 7EF, Cambridge, UK</w:t>
    </w:r>
    <w:r w:rsidR="006D09E9">
      <w:rPr>
        <w:sz w:val="20"/>
        <w:szCs w:val="20"/>
      </w:rPr>
      <w:tab/>
    </w:r>
    <w:r w:rsidR="006D09E9">
      <w:rPr>
        <w:sz w:val="20"/>
        <w:szCs w:val="20"/>
      </w:rPr>
      <w:tab/>
    </w:r>
    <w:r w:rsidR="006D09E9" w:rsidRPr="006D09E9">
      <w:rPr>
        <w:sz w:val="20"/>
        <w:szCs w:val="20"/>
      </w:rPr>
      <w:t xml:space="preserve">Page </w:t>
    </w:r>
    <w:r w:rsidR="006D09E9" w:rsidRPr="006D09E9">
      <w:rPr>
        <w:b/>
        <w:bCs/>
        <w:sz w:val="20"/>
        <w:szCs w:val="20"/>
      </w:rPr>
      <w:fldChar w:fldCharType="begin"/>
    </w:r>
    <w:r w:rsidR="006D09E9" w:rsidRPr="006D09E9">
      <w:rPr>
        <w:b/>
        <w:bCs/>
        <w:sz w:val="20"/>
        <w:szCs w:val="20"/>
      </w:rPr>
      <w:instrText xml:space="preserve"> PAGE  \* Arabic  \* MERGEFORMAT </w:instrText>
    </w:r>
    <w:r w:rsidR="006D09E9" w:rsidRPr="006D09E9">
      <w:rPr>
        <w:b/>
        <w:bCs/>
        <w:sz w:val="20"/>
        <w:szCs w:val="20"/>
      </w:rPr>
      <w:fldChar w:fldCharType="separate"/>
    </w:r>
    <w:r w:rsidR="004D2FDA">
      <w:rPr>
        <w:b/>
        <w:bCs/>
        <w:noProof/>
        <w:sz w:val="20"/>
        <w:szCs w:val="20"/>
      </w:rPr>
      <w:t>2</w:t>
    </w:r>
    <w:r w:rsidR="006D09E9" w:rsidRPr="006D09E9">
      <w:rPr>
        <w:b/>
        <w:bCs/>
        <w:sz w:val="20"/>
        <w:szCs w:val="20"/>
      </w:rPr>
      <w:fldChar w:fldCharType="end"/>
    </w:r>
    <w:r w:rsidR="006D09E9" w:rsidRPr="006D09E9">
      <w:rPr>
        <w:sz w:val="20"/>
        <w:szCs w:val="20"/>
      </w:rPr>
      <w:t xml:space="preserve"> of </w:t>
    </w:r>
    <w:r w:rsidR="006D09E9" w:rsidRPr="006D09E9">
      <w:rPr>
        <w:b/>
        <w:bCs/>
        <w:sz w:val="20"/>
        <w:szCs w:val="20"/>
      </w:rPr>
      <w:fldChar w:fldCharType="begin"/>
    </w:r>
    <w:r w:rsidR="006D09E9" w:rsidRPr="006D09E9">
      <w:rPr>
        <w:b/>
        <w:bCs/>
        <w:sz w:val="20"/>
        <w:szCs w:val="20"/>
      </w:rPr>
      <w:instrText xml:space="preserve"> NUMPAGES  \* Arabic  \* MERGEFORMAT </w:instrText>
    </w:r>
    <w:r w:rsidR="006D09E9" w:rsidRPr="006D09E9">
      <w:rPr>
        <w:b/>
        <w:bCs/>
        <w:sz w:val="20"/>
        <w:szCs w:val="20"/>
      </w:rPr>
      <w:fldChar w:fldCharType="separate"/>
    </w:r>
    <w:r w:rsidR="004D2FDA">
      <w:rPr>
        <w:b/>
        <w:bCs/>
        <w:noProof/>
        <w:sz w:val="20"/>
        <w:szCs w:val="20"/>
      </w:rPr>
      <w:t>2</w:t>
    </w:r>
    <w:r w:rsidR="006D09E9" w:rsidRPr="006D09E9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87AC8" w14:textId="77777777" w:rsidR="00D0257D" w:rsidRDefault="00D0257D" w:rsidP="001F4090">
      <w:pPr>
        <w:spacing w:after="0" w:line="240" w:lineRule="auto"/>
      </w:pPr>
      <w:r>
        <w:separator/>
      </w:r>
    </w:p>
  </w:footnote>
  <w:footnote w:type="continuationSeparator" w:id="0">
    <w:p w14:paraId="171B1776" w14:textId="77777777" w:rsidR="00D0257D" w:rsidRDefault="00D0257D" w:rsidP="001F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019CC" w14:textId="77777777" w:rsidR="00AF361F" w:rsidRDefault="00AF361F">
    <w:pPr>
      <w:pStyle w:val="Header"/>
    </w:pPr>
    <w:r w:rsidRPr="00AF361F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5AB1E11" wp14:editId="40AD76F3">
          <wp:simplePos x="0" y="0"/>
          <wp:positionH relativeFrom="column">
            <wp:posOffset>5403850</wp:posOffset>
          </wp:positionH>
          <wp:positionV relativeFrom="paragraph">
            <wp:posOffset>-445135</wp:posOffset>
          </wp:positionV>
          <wp:extent cx="1463675" cy="501650"/>
          <wp:effectExtent l="0" t="0" r="3175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37" t="31086" r="80810" b="30001"/>
                  <a:stretch/>
                </pic:blipFill>
                <pic:spPr>
                  <a:xfrm>
                    <a:off x="0" y="0"/>
                    <a:ext cx="1463675" cy="50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361F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648364E" wp14:editId="0B581466">
          <wp:simplePos x="0" y="0"/>
          <wp:positionH relativeFrom="column">
            <wp:posOffset>5441950</wp:posOffset>
          </wp:positionH>
          <wp:positionV relativeFrom="paragraph">
            <wp:posOffset>47625</wp:posOffset>
          </wp:positionV>
          <wp:extent cx="1411024" cy="293032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024" cy="293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E8"/>
    <w:rsid w:val="00021C24"/>
    <w:rsid w:val="000238B5"/>
    <w:rsid w:val="00053CA8"/>
    <w:rsid w:val="00061F39"/>
    <w:rsid w:val="00067FEC"/>
    <w:rsid w:val="0009076C"/>
    <w:rsid w:val="000A763B"/>
    <w:rsid w:val="000C51E7"/>
    <w:rsid w:val="000D45A4"/>
    <w:rsid w:val="000D6F3E"/>
    <w:rsid w:val="000E394D"/>
    <w:rsid w:val="00134C4A"/>
    <w:rsid w:val="0014022D"/>
    <w:rsid w:val="001410EC"/>
    <w:rsid w:val="001532E5"/>
    <w:rsid w:val="001547A8"/>
    <w:rsid w:val="001729E4"/>
    <w:rsid w:val="00187089"/>
    <w:rsid w:val="001A241B"/>
    <w:rsid w:val="001B2BA6"/>
    <w:rsid w:val="001C2991"/>
    <w:rsid w:val="001D02F9"/>
    <w:rsid w:val="001E01B3"/>
    <w:rsid w:val="001E61EA"/>
    <w:rsid w:val="001F4090"/>
    <w:rsid w:val="002042E0"/>
    <w:rsid w:val="00233C7E"/>
    <w:rsid w:val="002353E9"/>
    <w:rsid w:val="002525A3"/>
    <w:rsid w:val="002C6643"/>
    <w:rsid w:val="002D64B4"/>
    <w:rsid w:val="0036769E"/>
    <w:rsid w:val="00367B76"/>
    <w:rsid w:val="00374800"/>
    <w:rsid w:val="00386F07"/>
    <w:rsid w:val="00394185"/>
    <w:rsid w:val="003A3306"/>
    <w:rsid w:val="003A67C9"/>
    <w:rsid w:val="003D4820"/>
    <w:rsid w:val="003F0F7E"/>
    <w:rsid w:val="003F6B68"/>
    <w:rsid w:val="00405E39"/>
    <w:rsid w:val="00413F1C"/>
    <w:rsid w:val="00427ACA"/>
    <w:rsid w:val="00447595"/>
    <w:rsid w:val="00454A82"/>
    <w:rsid w:val="00460ED6"/>
    <w:rsid w:val="00465CD8"/>
    <w:rsid w:val="004713F9"/>
    <w:rsid w:val="004B1F1E"/>
    <w:rsid w:val="004B599C"/>
    <w:rsid w:val="004D0F7E"/>
    <w:rsid w:val="004D2FDA"/>
    <w:rsid w:val="004D6B14"/>
    <w:rsid w:val="00511C17"/>
    <w:rsid w:val="00526214"/>
    <w:rsid w:val="00556F8B"/>
    <w:rsid w:val="005C4F50"/>
    <w:rsid w:val="005E72DC"/>
    <w:rsid w:val="00615841"/>
    <w:rsid w:val="00617D2F"/>
    <w:rsid w:val="006212B9"/>
    <w:rsid w:val="00621B49"/>
    <w:rsid w:val="00633255"/>
    <w:rsid w:val="006403AA"/>
    <w:rsid w:val="00653FD3"/>
    <w:rsid w:val="006551B1"/>
    <w:rsid w:val="006560EF"/>
    <w:rsid w:val="0066771F"/>
    <w:rsid w:val="00670B33"/>
    <w:rsid w:val="006978E8"/>
    <w:rsid w:val="006A5844"/>
    <w:rsid w:val="006D09E9"/>
    <w:rsid w:val="006D2C7F"/>
    <w:rsid w:val="006E73B7"/>
    <w:rsid w:val="00724E1F"/>
    <w:rsid w:val="0073724D"/>
    <w:rsid w:val="00746F87"/>
    <w:rsid w:val="00786D91"/>
    <w:rsid w:val="00792BE3"/>
    <w:rsid w:val="00795F4E"/>
    <w:rsid w:val="007B2AEA"/>
    <w:rsid w:val="007D3B04"/>
    <w:rsid w:val="007D4535"/>
    <w:rsid w:val="007F2B6C"/>
    <w:rsid w:val="007F5DC1"/>
    <w:rsid w:val="00827BA8"/>
    <w:rsid w:val="008577F6"/>
    <w:rsid w:val="008E19DC"/>
    <w:rsid w:val="00940983"/>
    <w:rsid w:val="009423BD"/>
    <w:rsid w:val="00954B05"/>
    <w:rsid w:val="0096704E"/>
    <w:rsid w:val="00981388"/>
    <w:rsid w:val="00985393"/>
    <w:rsid w:val="009A3AE2"/>
    <w:rsid w:val="009B24FE"/>
    <w:rsid w:val="009B7C96"/>
    <w:rsid w:val="009D4D6B"/>
    <w:rsid w:val="009E4EEB"/>
    <w:rsid w:val="009F4881"/>
    <w:rsid w:val="00A00D08"/>
    <w:rsid w:val="00A11FA4"/>
    <w:rsid w:val="00A167C3"/>
    <w:rsid w:val="00A266EA"/>
    <w:rsid w:val="00A31984"/>
    <w:rsid w:val="00A36833"/>
    <w:rsid w:val="00A458FE"/>
    <w:rsid w:val="00A55A03"/>
    <w:rsid w:val="00A613D8"/>
    <w:rsid w:val="00A942B3"/>
    <w:rsid w:val="00AA1069"/>
    <w:rsid w:val="00AE0549"/>
    <w:rsid w:val="00AE2FB3"/>
    <w:rsid w:val="00AF361F"/>
    <w:rsid w:val="00B21BE2"/>
    <w:rsid w:val="00B35B4D"/>
    <w:rsid w:val="00B520C4"/>
    <w:rsid w:val="00B56A1D"/>
    <w:rsid w:val="00B77879"/>
    <w:rsid w:val="00B95C6E"/>
    <w:rsid w:val="00B96296"/>
    <w:rsid w:val="00BB0B15"/>
    <w:rsid w:val="00BB49D4"/>
    <w:rsid w:val="00BC1EA2"/>
    <w:rsid w:val="00BC51F4"/>
    <w:rsid w:val="00BC5C59"/>
    <w:rsid w:val="00BC6618"/>
    <w:rsid w:val="00C11093"/>
    <w:rsid w:val="00C179DF"/>
    <w:rsid w:val="00C26545"/>
    <w:rsid w:val="00C30387"/>
    <w:rsid w:val="00C741E4"/>
    <w:rsid w:val="00C92DDC"/>
    <w:rsid w:val="00CC0E53"/>
    <w:rsid w:val="00CC44C5"/>
    <w:rsid w:val="00CD2DC1"/>
    <w:rsid w:val="00CE3824"/>
    <w:rsid w:val="00CE4542"/>
    <w:rsid w:val="00D0257D"/>
    <w:rsid w:val="00D02B02"/>
    <w:rsid w:val="00D0652F"/>
    <w:rsid w:val="00D220F2"/>
    <w:rsid w:val="00D357D0"/>
    <w:rsid w:val="00D422D2"/>
    <w:rsid w:val="00D426EC"/>
    <w:rsid w:val="00D51437"/>
    <w:rsid w:val="00D66DB0"/>
    <w:rsid w:val="00D701ED"/>
    <w:rsid w:val="00D71C9A"/>
    <w:rsid w:val="00D8119D"/>
    <w:rsid w:val="00D85910"/>
    <w:rsid w:val="00DB762A"/>
    <w:rsid w:val="00DB78F2"/>
    <w:rsid w:val="00DC2EAA"/>
    <w:rsid w:val="00E0002F"/>
    <w:rsid w:val="00E01D7A"/>
    <w:rsid w:val="00E26D1A"/>
    <w:rsid w:val="00E342DF"/>
    <w:rsid w:val="00E47207"/>
    <w:rsid w:val="00E82DC1"/>
    <w:rsid w:val="00EA72E2"/>
    <w:rsid w:val="00EC105D"/>
    <w:rsid w:val="00ED11A0"/>
    <w:rsid w:val="00F038FD"/>
    <w:rsid w:val="00F232AF"/>
    <w:rsid w:val="00F27014"/>
    <w:rsid w:val="00F51C3A"/>
    <w:rsid w:val="00F677A0"/>
    <w:rsid w:val="00F709B4"/>
    <w:rsid w:val="00F72AB2"/>
    <w:rsid w:val="00F8254C"/>
    <w:rsid w:val="00F83EB6"/>
    <w:rsid w:val="00F85336"/>
    <w:rsid w:val="00F93E8C"/>
    <w:rsid w:val="00FC0560"/>
    <w:rsid w:val="00FC6508"/>
    <w:rsid w:val="00FD6138"/>
    <w:rsid w:val="00FE76AE"/>
    <w:rsid w:val="00FE77BC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CECB"/>
  <w15:chartTrackingRefBased/>
  <w15:docId w15:val="{1DC69958-E2DD-432F-AFC4-AB6CB7AB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MS Shell Dlg 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40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F409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40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F409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F4090"/>
    <w:rPr>
      <w:rFonts w:ascii="Segoe UI" w:hAnsi="Segoe UI" w:cs="Segoe UI"/>
      <w:sz w:val="18"/>
      <w:szCs w:val="18"/>
      <w:lang w:eastAsia="en-US"/>
    </w:rPr>
  </w:style>
  <w:style w:type="table" w:styleId="GridTable1Light">
    <w:name w:val="Grid Table 1 Light"/>
    <w:basedOn w:val="TableNormal"/>
    <w:uiPriority w:val="46"/>
    <w:rsid w:val="00134C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Billig</dc:creator>
  <cp:keywords/>
  <dc:description/>
  <cp:lastModifiedBy>Charlotte Garcia</cp:lastModifiedBy>
  <cp:revision>38</cp:revision>
  <cp:lastPrinted>2018-04-24T08:46:00Z</cp:lastPrinted>
  <dcterms:created xsi:type="dcterms:W3CDTF">2018-03-05T11:50:00Z</dcterms:created>
  <dcterms:modified xsi:type="dcterms:W3CDTF">2021-08-25T17:04:00Z</dcterms:modified>
</cp:coreProperties>
</file>