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目  录</w:t>
      </w:r>
    </w:p>
    <w:p>
      <w:r>
        <w:fldChar w:fldCharType="begin"/>
      </w:r>
      <w:r>
        <w:instrText xml:space="preserve"> TOC \o "1-3" \h \z \u </w:instrText>
      </w:r>
      <w:r>
        <w:fldChar w:fldCharType="separate"/>
      </w:r>
      <w:r>
        <w:t>（打开Word后按 Ctrl+A 全选 -&gt; F9 更新域，目录自动生成）</w:t>
      </w:r>
      <w:r>
        <w:fldChar w:fldCharType="end"/>
      </w:r>
    </w:p>
    <w:p>
      <w:r>
        <w:br w:type="page"/>
      </w:r>
    </w:p>
    <w:p>
      <w:pPr>
        <w:pStyle w:val="Heading1"/>
      </w:pPr>
      <w:r>
        <w:t>测试设备采购招标文件</w:t>
      </w:r>
    </w:p>
    <w:p>
      <w:r>
        <w:rPr>
          <w:i/>
          <w:sz w:val="20"/>
        </w:rPr>
        <w:t>项目编号：</w:t>
      </w:r>
    </w:p>
    <w:p>
      <w:r>
        <w:rPr>
          <w:i/>
          <w:sz w:val="20"/>
        </w:rPr>
        <w:t>采购人：</w:t>
      </w:r>
    </w:p>
    <w:p>
      <w:r>
        <w:rPr>
          <w:i/>
          <w:sz w:val="20"/>
        </w:rPr>
        <w:t>预算金额：2000000元</w:t>
      </w:r>
    </w:p>
    <w:p>
      <w:r>
        <w:rPr>
          <w:i/>
          <w:sz w:val="20"/>
        </w:rPr>
        <w:t>生成时间：2026-07-27</w:t>
      </w:r>
    </w:p>
    <w:p>
      <w:r>
        <w:br w:type="page"/>
      </w:r>
    </w:p>
    <w:p>
      <w:pPr>
        <w:pStyle w:val="Heading2"/>
      </w:pPr>
      <w:r>
        <w:t>编制依据</w:t>
      </w:r>
    </w:p>
    <w:p>
      <w:pPr>
        <w:pStyle w:val="ListBullet"/>
      </w:pPr>
      <w:r>
        <w:t>**中华人民共和国政府采购法**（2003-01-01起施行）</w:t>
      </w:r>
    </w:p>
    <w:p>
      <w:pPr>
        <w:pStyle w:val="ListBullet"/>
      </w:pPr>
      <w:r>
        <w:t>第22条(供应商资格)</w:t>
      </w:r>
    </w:p>
    <w:p>
      <w:pPr>
        <w:pStyle w:val="ListBullet"/>
      </w:pPr>
      <w:r>
        <w:t>第26条(采购方式)</w:t>
      </w:r>
    </w:p>
    <w:p>
      <w:pPr>
        <w:pStyle w:val="ListBullet"/>
      </w:pPr>
      <w:r>
        <w:t>第46条(合同签订)</w:t>
      </w:r>
    </w:p>
    <w:p>
      <w:pPr>
        <w:pStyle w:val="ListBullet"/>
      </w:pPr>
      <w:r>
        <w:t>第52-58条(质疑与投诉)</w:t>
      </w:r>
    </w:p>
    <w:p>
      <w:pPr>
        <w:pStyle w:val="ListBullet"/>
      </w:pPr>
      <w:r>
        <w:t>**中华人民共和国招标投标法**（2000-01-01起施行）</w:t>
      </w:r>
    </w:p>
    <w:p>
      <w:pPr>
        <w:pStyle w:val="ListBullet"/>
      </w:pPr>
      <w:r>
        <w:t>第24条(投标截止)</w:t>
      </w:r>
    </w:p>
    <w:p>
      <w:pPr>
        <w:pStyle w:val="ListBullet"/>
      </w:pPr>
      <w:r>
        <w:t>第33条(投标要求)</w:t>
      </w:r>
    </w:p>
    <w:p>
      <w:pPr>
        <w:pStyle w:val="ListBullet"/>
      </w:pPr>
      <w:r>
        <w:t>第45条(中标通知)</w:t>
      </w:r>
    </w:p>
    <w:p>
      <w:pPr>
        <w:pStyle w:val="ListBullet"/>
      </w:pPr>
      <w:r>
        <w:t>**政府采购货物和服务招标投标管理办法**（2017-10-01起施行）</w:t>
      </w:r>
    </w:p>
    <w:p>
      <w:pPr>
        <w:pStyle w:val="ListBullet"/>
      </w:pPr>
      <w:r>
        <w:t>第14条(招标公告内容)</w:t>
      </w:r>
    </w:p>
    <w:p>
      <w:pPr>
        <w:pStyle w:val="ListBullet"/>
      </w:pPr>
      <w:r>
        <w:t>第18条(招标文件提供期限≥5工作日)</w:t>
      </w:r>
    </w:p>
    <w:p>
      <w:pPr>
        <w:pStyle w:val="ListBullet"/>
      </w:pPr>
      <w:r>
        <w:t>第20条(资格审查程序)</w:t>
      </w:r>
    </w:p>
    <w:p>
      <w:pPr>
        <w:pStyle w:val="ListBullet"/>
      </w:pPr>
      <w:r>
        <w:t>第24条(履约验收)</w:t>
      </w:r>
    </w:p>
    <w:p>
      <w:pPr>
        <w:pStyle w:val="ListBullet"/>
      </w:pPr>
      <w:r>
        <w:t>第27条(澄清与修改，投标截止15日前)</w:t>
      </w:r>
    </w:p>
    <w:p>
      <w:pPr>
        <w:pStyle w:val="ListBullet"/>
      </w:pPr>
      <w:r>
        <w:t>第33条(投标保证金不超过预算2%)</w:t>
      </w:r>
    </w:p>
    <w:p>
      <w:pPr>
        <w:pStyle w:val="ListBullet"/>
      </w:pPr>
      <w:r>
        <w:t>第37条(评标方法)</w:t>
      </w:r>
    </w:p>
    <w:p>
      <w:pPr>
        <w:pStyle w:val="ListBullet"/>
      </w:pPr>
      <w:r>
        <w:t>第44条(评标委员会组成)</w:t>
      </w:r>
    </w:p>
    <w:p>
      <w:pPr>
        <w:pStyle w:val="ListBullet"/>
      </w:pPr>
      <w:r>
        <w:t>第60条(废标情形)</w:t>
      </w:r>
    </w:p>
    <w:p>
      <w:r>
        <w:br w:type="page"/>
      </w:r>
    </w:p>
    <w:p>
      <w:pPr>
        <w:pStyle w:val="Heading1"/>
      </w:pPr>
      <w:r>
        <w:t>第1章 投标邀请</w:t>
      </w:r>
    </w:p>
    <w:p>
      <w:r>
        <w:t>&gt;</w:t>
      </w:r>
    </w:p>
    <w:p>
      <w:pPr>
        <w:pStyle w:val="Heading2"/>
      </w:pPr>
      <w:r>
        <w:t>项目基本情况</w:t>
      </w:r>
    </w:p>
    <w:p>
      <w:r>
        <w:t>**测试设备采购**</w:t>
      </w:r>
    </w:p>
    <w:p>
      <w:pPr>
        <w:pStyle w:val="ListNumber"/>
        <w:numPr>
          <w:ilvl w:val="0"/>
          <w:numId w:val="10"/>
        </w:numPr>
      </w:pPr>
      <w:r>
        <w:t>项目名称：测试设备采购</w:t>
      </w:r>
    </w:p>
    <w:p>
      <w:pPr>
        <w:pStyle w:val="ListNumber"/>
        <w:numPr>
          <w:ilvl w:val="0"/>
          <w:numId w:val="10"/>
        </w:numPr>
      </w:pPr>
      <w:r>
        <w:t>预算金额：预算金额人民币2000000元</w:t>
      </w:r>
    </w:p>
    <w:p>
      <w:pPr>
        <w:pStyle w:val="ListNumber"/>
        <w:numPr>
          <w:ilvl w:val="0"/>
          <w:numId w:val="10"/>
        </w:numPr>
      </w:pPr>
      <w:r>
        <w:t>采购内容：详见招标文件第四章采购需求</w:t>
      </w:r>
    </w:p>
    <w:p>
      <w:pPr>
        <w:pStyle w:val="ListNumber"/>
        <w:numPr>
          <w:ilvl w:val="0"/>
          <w:numId w:val="10"/>
        </w:numPr>
      </w:pPr>
      <w:r>
        <w:t>项目类型：goods</w:t>
      </w:r>
    </w:p>
    <w:p>
      <w:pPr>
        <w:pStyle w:val="ListNumber"/>
        <w:numPr>
          <w:ilvl w:val="0"/>
          <w:numId w:val="10"/>
        </w:numPr>
      </w:pPr>
      <w:r>
        <w:t>资金来源：财政资金</w:t>
      </w:r>
    </w:p>
    <w:p>
      <w:pPr>
        <w:pStyle w:val="Heading2"/>
      </w:pPr>
      <w:r>
        <w:t>招标范围</w:t>
      </w:r>
    </w:p>
    <w:p>
      <w:r>
        <w:t>本次招标范围为测试设备采购的全部货物采购内容，包括但不限于：</w:t>
      </w:r>
    </w:p>
    <w:p>
      <w:pPr>
        <w:pStyle w:val="ListNumber"/>
        <w:numPr>
          <w:ilvl w:val="0"/>
          <w:numId w:val="11"/>
        </w:numPr>
      </w:pPr>
      <w:r>
        <w:t>货物的供货、包装、运输及装卸</w:t>
      </w:r>
    </w:p>
    <w:p>
      <w:pPr>
        <w:pStyle w:val="ListNumber"/>
        <w:numPr>
          <w:ilvl w:val="0"/>
          <w:numId w:val="11"/>
        </w:numPr>
      </w:pPr>
      <w:r>
        <w:t>设备安装、调试及系统集成（如适用）</w:t>
      </w:r>
    </w:p>
    <w:p>
      <w:pPr>
        <w:pStyle w:val="ListNumber"/>
        <w:numPr>
          <w:ilvl w:val="0"/>
          <w:numId w:val="11"/>
        </w:numPr>
      </w:pPr>
      <w:r>
        <w:t>试运行及验收</w:t>
      </w:r>
    </w:p>
    <w:p>
      <w:pPr>
        <w:pStyle w:val="ListNumber"/>
        <w:numPr>
          <w:ilvl w:val="0"/>
          <w:numId w:val="11"/>
        </w:numPr>
      </w:pPr>
      <w:r>
        <w:t>技术培训及售后服务</w:t>
      </w:r>
    </w:p>
    <w:p>
      <w:pPr>
        <w:pStyle w:val="ListNumber"/>
        <w:numPr>
          <w:ilvl w:val="0"/>
          <w:numId w:val="11"/>
        </w:numPr>
      </w:pPr>
      <w:r>
        <w:t>招标文件要求的其他内容</w:t>
      </w:r>
    </w:p>
    <w:p>
      <w:r>
        <w:rPr>
          <w:i/>
          <w:sz w:val="20"/>
        </w:rPr>
        <w:t>具体采购清单及技术要求详见第四章采购需求。</w:t>
      </w:r>
    </w:p>
    <w:p>
      <w:pPr>
        <w:pStyle w:val="Heading2"/>
      </w:pPr>
      <w:r>
        <w:t>投标人资格要求</w:t>
      </w:r>
    </w:p>
    <w:p>
      <w:r>
        <w:t>投标人须具备以下资格条件：</w:t>
      </w:r>
    </w:p>
    <w:p>
      <w:pPr>
        <w:pStyle w:val="ListNumber"/>
        <w:numPr>
          <w:ilvl w:val="0"/>
          <w:numId w:val="12"/>
        </w:numPr>
      </w:pPr>
      <w:r>
        <w:t>具有独立承担民事责任的能力（提供营业执照副本复印件）</w:t>
      </w:r>
    </w:p>
    <w:p>
      <w:pPr>
        <w:pStyle w:val="ListNumber"/>
        <w:numPr>
          <w:ilvl w:val="0"/>
          <w:numId w:val="12"/>
        </w:numPr>
      </w:pPr>
      <w:r>
        <w:t>具有良好的商业信誉和健全的财务会计制度</w:t>
      </w:r>
    </w:p>
    <w:p>
      <w:pPr>
        <w:pStyle w:val="ListNumber"/>
        <w:numPr>
          <w:ilvl w:val="0"/>
          <w:numId w:val="12"/>
        </w:numPr>
      </w:pPr>
      <w:r>
        <w:t>具有履行合同所必需的设备和专业技术能力</w:t>
      </w:r>
    </w:p>
    <w:p>
      <w:pPr>
        <w:pStyle w:val="ListNumber"/>
        <w:numPr>
          <w:ilvl w:val="0"/>
          <w:numId w:val="12"/>
        </w:numPr>
      </w:pPr>
      <w:r>
        <w:t>有依法缴纳税收和社会保障资金的良好记录</w:t>
      </w:r>
    </w:p>
    <w:p>
      <w:pPr>
        <w:pStyle w:val="ListNumber"/>
        <w:numPr>
          <w:ilvl w:val="0"/>
          <w:numId w:val="12"/>
        </w:numPr>
      </w:pPr>
      <w:r>
        <w:t>参加本次采购活动前三年内，在经营活动中没有重大违法记录</w:t>
      </w:r>
    </w:p>
    <w:p>
      <w:pPr>
        <w:pStyle w:val="ListNumber"/>
        <w:numPr>
          <w:ilvl w:val="0"/>
          <w:numId w:val="12"/>
        </w:numPr>
      </w:pPr>
      <w:r>
        <w:t>法律、行政法规规定的其他条件</w:t>
      </w:r>
    </w:p>
    <w:p>
      <w:r>
        <w:rPr>
          <w:i/>
          <w:sz w:val="20"/>
        </w:rPr>
        <w:t>特定资格要求详见第六章资格审查。</w:t>
      </w:r>
    </w:p>
    <w:p>
      <w:pPr>
        <w:pStyle w:val="Heading2"/>
      </w:pPr>
      <w:r>
        <w:t>招标文件获取</w:t>
      </w:r>
    </w:p>
    <w:p>
      <w:r>
        <w:t>招标文件获取方式：</w:t>
      </w:r>
    </w:p>
    <w:p>
      <w:pPr>
        <w:pStyle w:val="ListNumber"/>
        <w:numPr>
          <w:ilvl w:val="0"/>
          <w:numId w:val="13"/>
        </w:numPr>
      </w:pPr>
      <w:r>
        <w:t>获取时间：自招标公告发布之日起至投标截止时间前</w:t>
      </w:r>
    </w:p>
    <w:p>
      <w:pPr>
        <w:pStyle w:val="ListNumber"/>
        <w:numPr>
          <w:ilvl w:val="0"/>
          <w:numId w:val="13"/>
        </w:numPr>
      </w:pPr>
      <w:r>
        <w:t>获取地点：电子采购平台在线获取（或采购代理机构现场领取）</w:t>
      </w:r>
    </w:p>
    <w:p>
      <w:pPr>
        <w:pStyle w:val="ListNumber"/>
        <w:numPr>
          <w:ilvl w:val="0"/>
          <w:numId w:val="13"/>
        </w:numPr>
      </w:pPr>
      <w:r>
        <w:t>获取方式：投标人自行登录电子采购平台下载招标文件</w:t>
      </w:r>
    </w:p>
    <w:p>
      <w:pPr>
        <w:pStyle w:val="ListNumber"/>
        <w:numPr>
          <w:ilvl w:val="0"/>
          <w:numId w:val="13"/>
        </w:numPr>
      </w:pPr>
      <w:r>
        <w:t>招标文件售价：免费（或按公告载明的价格收取，售后不退）</w:t>
      </w:r>
    </w:p>
    <w:p>
      <w:r>
        <w:rPr>
          <w:i/>
          <w:sz w:val="20"/>
        </w:rPr>
        <w:t>未按规定获取招标文件的投标人，其投标文件将被拒收。</w:t>
      </w:r>
    </w:p>
    <w:p>
      <w:pPr>
        <w:pStyle w:val="Heading2"/>
      </w:pPr>
      <w:r>
        <w:t>投标文件递交</w:t>
      </w:r>
    </w:p>
    <w:p>
      <w:r>
        <w:t>投标文件递交要求：</w:t>
      </w:r>
    </w:p>
    <w:p>
      <w:pPr>
        <w:pStyle w:val="ListNumber"/>
        <w:numPr>
          <w:ilvl w:val="0"/>
          <w:numId w:val="14"/>
        </w:numPr>
      </w:pPr>
      <w:r>
        <w:t>递交截止时间：详见投标人须知前附表</w:t>
      </w:r>
    </w:p>
    <w:p>
      <w:pPr>
        <w:pStyle w:val="ListNumber"/>
        <w:numPr>
          <w:ilvl w:val="0"/>
          <w:numId w:val="14"/>
        </w:numPr>
      </w:pPr>
      <w:r>
        <w:t>递交地点：详见投标人须知前附表</w:t>
      </w:r>
    </w:p>
    <w:p>
      <w:pPr>
        <w:pStyle w:val="ListNumber"/>
        <w:numPr>
          <w:ilvl w:val="0"/>
          <w:numId w:val="14"/>
        </w:numPr>
      </w:pPr>
      <w:r>
        <w:t>递交方式：密封递交（电子投标的按平台要求加密上传）</w:t>
      </w:r>
    </w:p>
    <w:p>
      <w:pPr>
        <w:pStyle w:val="ListNumber"/>
        <w:numPr>
          <w:ilvl w:val="0"/>
          <w:numId w:val="14"/>
        </w:numPr>
      </w:pPr>
      <w:r>
        <w:t>逾期送达或未密封的投标文件，采购人/采购代理机构将拒收</w:t>
      </w:r>
    </w:p>
    <w:p>
      <w:r>
        <w:rPr>
          <w:i/>
          <w:sz w:val="20"/>
        </w:rPr>
        <w:t>投标文件应按要求装订、密封并加盖骑缝章。</w:t>
      </w:r>
    </w:p>
    <w:p>
      <w:pPr>
        <w:pStyle w:val="Heading2"/>
      </w:pPr>
      <w:r>
        <w:t>开标时间与地点</w:t>
      </w:r>
    </w:p>
    <w:p>
      <w:r>
        <w:t>开标安排：</w:t>
      </w:r>
    </w:p>
    <w:p>
      <w:pPr>
        <w:pStyle w:val="ListNumber"/>
        <w:numPr>
          <w:ilvl w:val="0"/>
          <w:numId w:val="15"/>
        </w:numPr>
      </w:pPr>
      <w:r>
        <w:t>开标时间：同投标截止时间</w:t>
      </w:r>
    </w:p>
    <w:p>
      <w:pPr>
        <w:pStyle w:val="ListNumber"/>
        <w:numPr>
          <w:ilvl w:val="0"/>
          <w:numId w:val="15"/>
        </w:numPr>
      </w:pPr>
      <w:r>
        <w:t>开标地点：同投标文件递交地点</w:t>
      </w:r>
    </w:p>
    <w:p>
      <w:pPr>
        <w:pStyle w:val="ListNumber"/>
        <w:numPr>
          <w:ilvl w:val="0"/>
          <w:numId w:val="15"/>
        </w:numPr>
      </w:pPr>
      <w:r>
        <w:t>开标程序：</w:t>
      </w:r>
    </w:p>
    <w:p>
      <w:pPr>
        <w:pStyle w:val="ListBullet"/>
      </w:pPr>
      <w:r>
        <w:t>宣布开标纪律</w:t>
      </w:r>
    </w:p>
    <w:p>
      <w:pPr>
        <w:pStyle w:val="ListBullet"/>
      </w:pPr>
      <w:r>
        <w:t>公布投标截止时间前递交投标文件的投标人名称</w:t>
      </w:r>
    </w:p>
    <w:p>
      <w:pPr>
        <w:pStyle w:val="ListBullet"/>
      </w:pPr>
      <w:r>
        <w:t>检查投标文件密封情况</w:t>
      </w:r>
    </w:p>
    <w:p>
      <w:pPr>
        <w:pStyle w:val="ListBullet"/>
      </w:pPr>
      <w:r>
        <w:t>拆封投标文件并宣读投标报价等关键信息</w:t>
      </w:r>
    </w:p>
    <w:p>
      <w:pPr>
        <w:pStyle w:val="ListBullet"/>
      </w:pPr>
      <w:r>
        <w:t>投标人代表对开标记录签字确认</w:t>
      </w:r>
    </w:p>
    <w:p>
      <w:r>
        <w:rPr>
          <w:i/>
          <w:sz w:val="20"/>
        </w:rPr>
        <w:t>投标人法定代表人或其委托代理人应按时参加开标，否则视为认可开标结果。</w:t>
      </w:r>
    </w:p>
    <w:p>
      <w:pPr>
        <w:pStyle w:val="Heading2"/>
      </w:pPr>
      <w:r>
        <w:t>联系方式</w:t>
      </w:r>
    </w:p>
    <w:p>
      <w:r>
        <w:t>采购人信息：</w:t>
      </w:r>
    </w:p>
    <w:p>
      <w:pPr>
        <w:pStyle w:val="ListBullet"/>
      </w:pPr>
      <w:r>
        <w:t>采购人：</w:t>
      </w:r>
    </w:p>
    <w:p>
      <w:pPr>
        <w:pStyle w:val="ListBullet"/>
      </w:pPr>
      <w:r>
        <w:t>地址：指定地点</w:t>
      </w:r>
    </w:p>
    <w:p>
      <w:pPr>
        <w:pStyle w:val="ListBullet"/>
      </w:pPr>
      <w:r>
        <w:t>联系人：详见招标公告</w:t>
      </w:r>
    </w:p>
    <w:p>
      <w:pPr>
        <w:pStyle w:val="ListBullet"/>
      </w:pPr>
      <w:r>
        <w:t>联系电话：详见招标公告</w:t>
      </w:r>
    </w:p>
    <w:p>
      <w:r>
        <w:rPr>
          <w:i/>
          <w:sz w:val="20"/>
        </w:rPr>
        <w:t>如对招标文件有疑问，请按上述联系方式与采购人联系。</w:t>
      </w:r>
    </w:p>
    <w:p>
      <w:pPr>
        <w:pStyle w:val="Heading3"/>
      </w:pPr>
      <w:r>
        <w:t>关键信息字段</w:t>
      </w:r>
    </w:p>
    <w:p>
      <w:pPr>
        <w:pStyle w:val="ListBullet"/>
      </w:pPr>
      <w:r>
        <w:t>[ ] 项目名称</w:t>
      </w:r>
    </w:p>
    <w:p>
      <w:pPr>
        <w:pStyle w:val="ListBullet"/>
      </w:pPr>
      <w:r>
        <w:t>[ ] 项目编号</w:t>
      </w:r>
    </w:p>
    <w:p>
      <w:pPr>
        <w:pStyle w:val="ListBullet"/>
      </w:pPr>
      <w:r>
        <w:t>[ ] 采购人</w:t>
      </w:r>
    </w:p>
    <w:p>
      <w:pPr>
        <w:pStyle w:val="ListBullet"/>
      </w:pPr>
      <w:r>
        <w:t>[ ] 采购代理机构</w:t>
      </w:r>
    </w:p>
    <w:p>
      <w:pPr>
        <w:pStyle w:val="ListBullet"/>
      </w:pPr>
      <w:r>
        <w:t>[ ] 预算金额</w:t>
      </w:r>
    </w:p>
    <w:p>
      <w:pPr>
        <w:pStyle w:val="ListBullet"/>
      </w:pPr>
      <w:r>
        <w:t>[ ] 资金来源</w:t>
      </w:r>
    </w:p>
    <w:p>
      <w:pPr>
        <w:pStyle w:val="ListBullet"/>
      </w:pPr>
      <w:r>
        <w:t>[ ] 投标截止时间</w:t>
      </w:r>
    </w:p>
    <w:p>
      <w:pPr>
        <w:pStyle w:val="ListBullet"/>
      </w:pPr>
      <w:r>
        <w:t>[ ] 开标地点</w:t>
      </w:r>
    </w:p>
    <w:p>
      <w:pPr>
        <w:pStyle w:val="ListBullet"/>
      </w:pPr>
      <w:r>
        <w:t>[ ] 获取文件方式</w:t>
      </w:r>
    </w:p>
    <w:p>
      <w:pPr>
        <w:pStyle w:val="ListBullet"/>
      </w:pPr>
      <w:r>
        <w:t>[ ] 获取文件时间</w:t>
      </w:r>
    </w:p>
    <w:p>
      <w:pPr>
        <w:pStyle w:val="ListBullet"/>
      </w:pPr>
      <w:r>
        <w:t>[ ] 联系人</w:t>
      </w:r>
    </w:p>
    <w:p>
      <w:pPr>
        <w:pStyle w:val="ListBullet"/>
      </w:pPr>
      <w:r>
        <w:t>[ ] 联系电话</w:t>
      </w:r>
    </w:p>
    <w:p>
      <w:r>
        <w:br w:type="page"/>
      </w:r>
    </w:p>
    <w:p>
      <w:pPr>
        <w:pStyle w:val="Heading1"/>
      </w:pPr>
      <w:r>
        <w:t>第2章 投标人须知</w:t>
      </w:r>
    </w:p>
    <w:p>
      <w:r>
        <w:t>&gt;</w:t>
      </w:r>
    </w:p>
    <w:p>
      <w:pPr>
        <w:pStyle w:val="Heading2"/>
      </w:pPr>
      <w:r>
        <w:t>投标人须知前附表</w:t>
      </w:r>
    </w:p>
    <w:tbl>
      <w:tblPr>
        <w:tblStyle w:val="TableGrid"/>
        <w:tblW w:type="auto" w:w="0"/>
        <w:tblLook w:firstColumn="1" w:firstRow="1" w:lastColumn="0" w:lastRow="0" w:noHBand="0" w:noVBand="1" w:val="04A0"/>
      </w:tblPr>
      <w:tblGrid>
        <w:gridCol w:w="3135"/>
        <w:gridCol w:w="3135"/>
        <w:gridCol w:w="3135"/>
      </w:tblGrid>
      <w:tr>
        <w:tc>
          <w:tcPr>
            <w:tcW w:type="dxa" w:w="3135"/>
          </w:tcPr>
          <w:p>
            <w:r>
              <w:rPr>
                <w:sz w:val="20"/>
              </w:rPr>
              <w:t>序号</w:t>
            </w:r>
          </w:p>
        </w:tc>
        <w:tc>
          <w:tcPr>
            <w:tcW w:type="dxa" w:w="3135"/>
          </w:tcPr>
          <w:p>
            <w:r>
              <w:rPr>
                <w:sz w:val="20"/>
              </w:rPr>
              <w:t>条款名称</w:t>
            </w:r>
          </w:p>
        </w:tc>
        <w:tc>
          <w:tcPr>
            <w:tcW w:type="dxa" w:w="3135"/>
          </w:tcPr>
          <w:p>
            <w:r>
              <w:rPr>
                <w:sz w:val="20"/>
              </w:rPr>
              <w:t>内容</w:t>
            </w:r>
          </w:p>
        </w:tc>
      </w:tr>
      <w:tr>
        <w:tc>
          <w:tcPr>
            <w:tcW w:type="dxa" w:w="3135"/>
          </w:tcPr>
          <w:p>
            <w:r>
              <w:rPr>
                <w:sz w:val="20"/>
              </w:rPr>
              <w:t>1</w:t>
            </w:r>
          </w:p>
        </w:tc>
        <w:tc>
          <w:tcPr>
            <w:tcW w:type="dxa" w:w="3135"/>
          </w:tcPr>
          <w:p>
            <w:r>
              <w:rPr>
                <w:sz w:val="20"/>
              </w:rPr>
              <w:t>项目名称</w:t>
            </w:r>
          </w:p>
        </w:tc>
        <w:tc>
          <w:tcPr>
            <w:tcW w:type="dxa" w:w="3135"/>
          </w:tcPr>
          <w:p>
            <w:r>
              <w:rPr>
                <w:sz w:val="20"/>
              </w:rPr>
              <w:t>测试设备采购</w:t>
            </w:r>
          </w:p>
        </w:tc>
      </w:tr>
      <w:tr>
        <w:tc>
          <w:tcPr>
            <w:tcW w:type="dxa" w:w="3135"/>
          </w:tcPr>
          <w:p>
            <w:r>
              <w:rPr>
                <w:sz w:val="20"/>
              </w:rPr>
              <w:t>2</w:t>
            </w:r>
          </w:p>
        </w:tc>
        <w:tc>
          <w:tcPr>
            <w:tcW w:type="dxa" w:w="3135"/>
          </w:tcPr>
          <w:p>
            <w:r>
              <w:rPr>
                <w:sz w:val="20"/>
              </w:rPr>
              <w:t>项目编号</w:t>
            </w:r>
          </w:p>
        </w:tc>
        <w:tc>
          <w:tcPr>
            <w:tcW w:type="dxa" w:w="3135"/>
          </w:tcPr>
          <w:p>
            <w:r>
              <w:rPr>
                <w:sz w:val="20"/>
              </w:rPr>
            </w:r>
          </w:p>
        </w:tc>
      </w:tr>
      <w:tr>
        <w:tc>
          <w:tcPr>
            <w:tcW w:type="dxa" w:w="3135"/>
          </w:tcPr>
          <w:p>
            <w:r>
              <w:rPr>
                <w:sz w:val="20"/>
              </w:rPr>
              <w:t>3</w:t>
            </w:r>
          </w:p>
        </w:tc>
        <w:tc>
          <w:tcPr>
            <w:tcW w:type="dxa" w:w="3135"/>
          </w:tcPr>
          <w:p>
            <w:r>
              <w:rPr>
                <w:sz w:val="20"/>
              </w:rPr>
              <w:t>采购人</w:t>
            </w:r>
          </w:p>
        </w:tc>
        <w:tc>
          <w:tcPr>
            <w:tcW w:type="dxa" w:w="3135"/>
          </w:tcPr>
          <w:p>
            <w:r>
              <w:rPr>
                <w:sz w:val="20"/>
              </w:rPr>
            </w:r>
          </w:p>
        </w:tc>
      </w:tr>
      <w:tr>
        <w:tc>
          <w:tcPr>
            <w:tcW w:type="dxa" w:w="3135"/>
          </w:tcPr>
          <w:p>
            <w:r>
              <w:rPr>
                <w:sz w:val="20"/>
              </w:rPr>
              <w:t>4</w:t>
            </w:r>
          </w:p>
        </w:tc>
        <w:tc>
          <w:tcPr>
            <w:tcW w:type="dxa" w:w="3135"/>
          </w:tcPr>
          <w:p>
            <w:r>
              <w:rPr>
                <w:sz w:val="20"/>
              </w:rPr>
              <w:t>预算金额</w:t>
            </w:r>
          </w:p>
        </w:tc>
        <w:tc>
          <w:tcPr>
            <w:tcW w:type="dxa" w:w="3135"/>
          </w:tcPr>
          <w:p>
            <w:r>
              <w:rPr>
                <w:sz w:val="20"/>
              </w:rPr>
              <w:t>2000000元</w:t>
            </w:r>
          </w:p>
        </w:tc>
      </w:tr>
      <w:tr>
        <w:tc>
          <w:tcPr>
            <w:tcW w:type="dxa" w:w="3135"/>
          </w:tcPr>
          <w:p>
            <w:r>
              <w:rPr>
                <w:sz w:val="20"/>
              </w:rPr>
              <w:t>5</w:t>
            </w:r>
          </w:p>
        </w:tc>
        <w:tc>
          <w:tcPr>
            <w:tcW w:type="dxa" w:w="3135"/>
          </w:tcPr>
          <w:p>
            <w:r>
              <w:rPr>
                <w:sz w:val="20"/>
              </w:rPr>
              <w:t>项目类型</w:t>
            </w:r>
          </w:p>
        </w:tc>
        <w:tc>
          <w:tcPr>
            <w:tcW w:type="dxa" w:w="3135"/>
          </w:tcPr>
          <w:p>
            <w:r>
              <w:rPr>
                <w:sz w:val="20"/>
              </w:rPr>
              <w:t>货物类</w:t>
            </w:r>
          </w:p>
        </w:tc>
      </w:tr>
      <w:tr>
        <w:tc>
          <w:tcPr>
            <w:tcW w:type="dxa" w:w="3135"/>
          </w:tcPr>
          <w:p>
            <w:r>
              <w:rPr>
                <w:sz w:val="20"/>
              </w:rPr>
              <w:t>6</w:t>
            </w:r>
          </w:p>
        </w:tc>
        <w:tc>
          <w:tcPr>
            <w:tcW w:type="dxa" w:w="3135"/>
          </w:tcPr>
          <w:p>
            <w:r>
              <w:rPr>
                <w:sz w:val="20"/>
              </w:rPr>
              <w:t>投标截止时间</w:t>
            </w:r>
          </w:p>
        </w:tc>
        <w:tc>
          <w:tcPr>
            <w:tcW w:type="dxa" w:w="3135"/>
          </w:tcPr>
          <w:p>
            <w:r>
              <w:rPr>
                <w:sz w:val="20"/>
              </w:rPr>
              <w:t>____年____月____日 ____:____</w:t>
            </w:r>
          </w:p>
        </w:tc>
      </w:tr>
      <w:tr>
        <w:tc>
          <w:tcPr>
            <w:tcW w:type="dxa" w:w="3135"/>
          </w:tcPr>
          <w:p>
            <w:r>
              <w:rPr>
                <w:sz w:val="20"/>
              </w:rPr>
              <w:t>7</w:t>
            </w:r>
          </w:p>
        </w:tc>
        <w:tc>
          <w:tcPr>
            <w:tcW w:type="dxa" w:w="3135"/>
          </w:tcPr>
          <w:p>
            <w:r>
              <w:rPr>
                <w:sz w:val="20"/>
              </w:rPr>
              <w:t>开标地点</w:t>
            </w:r>
          </w:p>
        </w:tc>
        <w:tc>
          <w:tcPr>
            <w:tcW w:type="dxa" w:w="3135"/>
          </w:tcPr>
          <w:p>
            <w:r>
              <w:rPr>
                <w:sz w:val="20"/>
              </w:rPr>
              <w:t>____（详见招标公告）</w:t>
            </w:r>
          </w:p>
        </w:tc>
      </w:tr>
      <w:tr>
        <w:tc>
          <w:tcPr>
            <w:tcW w:type="dxa" w:w="3135"/>
          </w:tcPr>
          <w:p>
            <w:r>
              <w:rPr>
                <w:sz w:val="20"/>
              </w:rPr>
              <w:t>8</w:t>
            </w:r>
          </w:p>
        </w:tc>
        <w:tc>
          <w:tcPr>
            <w:tcW w:type="dxa" w:w="3135"/>
          </w:tcPr>
          <w:p>
            <w:r>
              <w:rPr>
                <w:sz w:val="20"/>
              </w:rPr>
              <w:t>投标有效期</w:t>
            </w:r>
          </w:p>
        </w:tc>
        <w:tc>
          <w:tcPr>
            <w:tcW w:type="dxa" w:w="3135"/>
          </w:tcPr>
          <w:p>
            <w:r>
              <w:rPr>
                <w:sz w:val="20"/>
              </w:rPr>
              <w:t>自投标截止日起90日历日</w:t>
            </w:r>
          </w:p>
        </w:tc>
      </w:tr>
      <w:tr>
        <w:tc>
          <w:tcPr>
            <w:tcW w:type="dxa" w:w="3135"/>
          </w:tcPr>
          <w:p>
            <w:r>
              <w:rPr>
                <w:sz w:val="20"/>
              </w:rPr>
              <w:t>9</w:t>
            </w:r>
          </w:p>
        </w:tc>
        <w:tc>
          <w:tcPr>
            <w:tcW w:type="dxa" w:w="3135"/>
          </w:tcPr>
          <w:p>
            <w:r>
              <w:rPr>
                <w:sz w:val="20"/>
              </w:rPr>
              <w:t>投标保证金</w:t>
            </w:r>
          </w:p>
        </w:tc>
        <w:tc>
          <w:tcPr>
            <w:tcW w:type="dxa" w:w="3135"/>
          </w:tcPr>
          <w:p>
            <w:r>
              <w:rPr>
                <w:sz w:val="20"/>
              </w:rPr>
              <w:t>不超过预算金额的2%（87号令第33条）</w:t>
            </w:r>
          </w:p>
        </w:tc>
      </w:tr>
      <w:tr>
        <w:tc>
          <w:tcPr>
            <w:tcW w:type="dxa" w:w="3135"/>
          </w:tcPr>
          <w:p>
            <w:r>
              <w:rPr>
                <w:sz w:val="20"/>
              </w:rPr>
              <w:t>10</w:t>
            </w:r>
          </w:p>
        </w:tc>
        <w:tc>
          <w:tcPr>
            <w:tcW w:type="dxa" w:w="3135"/>
          </w:tcPr>
          <w:p>
            <w:r>
              <w:rPr>
                <w:sz w:val="20"/>
              </w:rPr>
              <w:t>投标文件份数</w:t>
            </w:r>
          </w:p>
        </w:tc>
        <w:tc>
          <w:tcPr>
            <w:tcW w:type="dxa" w:w="3135"/>
          </w:tcPr>
          <w:p>
            <w:r>
              <w:rPr>
                <w:sz w:val="20"/>
              </w:rPr>
              <w:t>正本1份，副本4份</w:t>
            </w:r>
          </w:p>
        </w:tc>
      </w:tr>
      <w:tr>
        <w:tc>
          <w:tcPr>
            <w:tcW w:type="dxa" w:w="3135"/>
          </w:tcPr>
          <w:p>
            <w:r>
              <w:rPr>
                <w:sz w:val="20"/>
              </w:rPr>
              <w:t>11</w:t>
            </w:r>
          </w:p>
        </w:tc>
        <w:tc>
          <w:tcPr>
            <w:tcW w:type="dxa" w:w="3135"/>
          </w:tcPr>
          <w:p>
            <w:r>
              <w:rPr>
                <w:sz w:val="20"/>
              </w:rPr>
              <w:t>评标方法</w:t>
            </w:r>
          </w:p>
        </w:tc>
        <w:tc>
          <w:tcPr>
            <w:tcW w:type="dxa" w:w="3135"/>
          </w:tcPr>
          <w:p>
            <w:r>
              <w:rPr>
                <w:sz w:val="20"/>
              </w:rPr>
              <w:t>综合评分法</w:t>
            </w:r>
          </w:p>
        </w:tc>
      </w:tr>
      <w:tr>
        <w:tc>
          <w:tcPr>
            <w:tcW w:type="dxa" w:w="3135"/>
          </w:tcPr>
          <w:p>
            <w:r>
              <w:rPr>
                <w:sz w:val="20"/>
              </w:rPr>
              <w:t>12</w:t>
            </w:r>
          </w:p>
        </w:tc>
        <w:tc>
          <w:tcPr>
            <w:tcW w:type="dxa" w:w="3135"/>
          </w:tcPr>
          <w:p>
            <w:r>
              <w:rPr>
                <w:sz w:val="20"/>
              </w:rPr>
              <w:t>资金来源</w:t>
            </w:r>
          </w:p>
        </w:tc>
        <w:tc>
          <w:tcPr>
            <w:tcW w:type="dxa" w:w="3135"/>
          </w:tcPr>
          <w:p>
            <w:r>
              <w:rPr>
                <w:sz w:val="20"/>
              </w:rPr>
              <w:t>财政资金</w:t>
            </w:r>
          </w:p>
        </w:tc>
      </w:tr>
    </w:tbl>
    <w:p>
      <w:r>
        <w:rPr>
          <w:i/>
          <w:sz w:val="20"/>
        </w:rPr>
        <w:t>前附表与正文条款不一致时，以前附表为准。</w:t>
      </w:r>
    </w:p>
    <w:p>
      <w:pPr>
        <w:pStyle w:val="Heading2"/>
      </w:pPr>
      <w:r>
        <w:t>总则</w:t>
      </w:r>
    </w:p>
    <w:p>
      <w:r>
        <w:t>**总则**</w:t>
      </w:r>
    </w:p>
    <w:p>
      <w:pPr>
        <w:pStyle w:val="ListNumber"/>
        <w:numPr>
          <w:ilvl w:val="0"/>
          <w:numId w:val="16"/>
        </w:numPr>
      </w:pPr>
      <w:r>
        <w:t>本招标文件适用于测试设备采购的招标投标活动。</w:t>
      </w:r>
    </w:p>
    <w:p>
      <w:pPr>
        <w:pStyle w:val="ListNumber"/>
        <w:numPr>
          <w:ilvl w:val="0"/>
          <w:numId w:val="16"/>
        </w:numPr>
      </w:pPr>
      <w:r>
        <w:t>参与本次招标投标活动的各方当事人，均应遵守《中华人民共和国政府采购法》及其实施条例、《政府采购货物和服务招标投标管理办法》（财政部令第87号）等相关法律法规。</w:t>
      </w:r>
    </w:p>
    <w:p>
      <w:pPr>
        <w:pStyle w:val="ListNumber"/>
        <w:numPr>
          <w:ilvl w:val="0"/>
          <w:numId w:val="16"/>
        </w:numPr>
      </w:pPr>
      <w:r>
        <w:t>采购人：。</w:t>
      </w:r>
    </w:p>
    <w:p>
      <w:pPr>
        <w:pStyle w:val="ListNumber"/>
        <w:numPr>
          <w:ilvl w:val="0"/>
          <w:numId w:val="16"/>
        </w:numPr>
      </w:pPr>
      <w:r>
        <w:t>采购代理机构（如有）：详见招标公告。</w:t>
      </w:r>
    </w:p>
    <w:p>
      <w:pPr>
        <w:pStyle w:val="ListNumber"/>
        <w:numPr>
          <w:ilvl w:val="0"/>
          <w:numId w:val="16"/>
        </w:numPr>
      </w:pPr>
      <w:r>
        <w:t>资金来源：财政资金。</w:t>
      </w:r>
    </w:p>
    <w:p>
      <w:pPr>
        <w:pStyle w:val="ListNumber"/>
        <w:numPr>
          <w:ilvl w:val="0"/>
          <w:numId w:val="16"/>
        </w:numPr>
      </w:pPr>
      <w:r>
        <w:t>投标人资格条件：详见第一章投标邀请。</w:t>
      </w:r>
    </w:p>
    <w:p>
      <w:pPr>
        <w:pStyle w:val="Heading2"/>
      </w:pPr>
      <w:r>
        <w:t>招标文件</w:t>
      </w:r>
    </w:p>
    <w:p>
      <w:r>
        <w:t>**招标文件**</w:t>
      </w:r>
    </w:p>
    <w:p>
      <w:pPr>
        <w:pStyle w:val="ListNumber"/>
        <w:numPr>
          <w:ilvl w:val="0"/>
          <w:numId w:val="17"/>
        </w:numPr>
      </w:pPr>
      <w:r>
        <w:t>招标文件由以下部分组成：</w:t>
      </w:r>
    </w:p>
    <w:p>
      <w:pPr>
        <w:pStyle w:val="ListBullet"/>
      </w:pPr>
      <w:r>
        <w:t>第一章 投标邀请</w:t>
      </w:r>
    </w:p>
    <w:p>
      <w:pPr>
        <w:pStyle w:val="ListBullet"/>
      </w:pPr>
      <w:r>
        <w:t>第二章 投标人须知（含前附表）</w:t>
      </w:r>
    </w:p>
    <w:p>
      <w:pPr>
        <w:pStyle w:val="ListBullet"/>
      </w:pPr>
      <w:r>
        <w:t>第三章 政府采购政策落实</w:t>
      </w:r>
    </w:p>
    <w:p>
      <w:pPr>
        <w:pStyle w:val="ListBullet"/>
      </w:pPr>
      <w:r>
        <w:t>第四章 采购需求</w:t>
      </w:r>
    </w:p>
    <w:p>
      <w:pPr>
        <w:pStyle w:val="ListBullet"/>
      </w:pPr>
      <w:r>
        <w:t>第五章 合同条款</w:t>
      </w:r>
    </w:p>
    <w:p>
      <w:pPr>
        <w:pStyle w:val="ListBullet"/>
      </w:pPr>
      <w:r>
        <w:t>第六章 资格审查</w:t>
      </w:r>
    </w:p>
    <w:p>
      <w:pPr>
        <w:pStyle w:val="ListBullet"/>
      </w:pPr>
      <w:r>
        <w:t>第七章 评标办法</w:t>
      </w:r>
    </w:p>
    <w:p>
      <w:pPr>
        <w:pStyle w:val="ListBullet"/>
      </w:pPr>
      <w:r>
        <w:t>第八章 投标文件格式</w:t>
      </w:r>
    </w:p>
    <w:p>
      <w:pPr>
        <w:pStyle w:val="ListBullet"/>
      </w:pPr>
      <w:r>
        <w:t>附件：评分标准、废标条款</w:t>
      </w:r>
    </w:p>
    <w:p>
      <w:pPr>
        <w:pStyle w:val="ListNumber"/>
        <w:numPr>
          <w:ilvl w:val="0"/>
          <w:numId w:val="18"/>
        </w:numPr>
      </w:pPr>
      <w:r>
        <w:t>投标人应仔细阅读招标文件的全部内容，按招标文件要求编制投标文件。</w:t>
      </w:r>
    </w:p>
    <w:p>
      <w:pPr>
        <w:pStyle w:val="ListNumber"/>
        <w:numPr>
          <w:ilvl w:val="0"/>
          <w:numId w:val="18"/>
        </w:numPr>
      </w:pPr>
      <w:r>
        <w:t>招标文件如有不一致之处，以前附表为准。</w:t>
      </w:r>
    </w:p>
    <w:p>
      <w:pPr>
        <w:pStyle w:val="Heading2"/>
      </w:pPr>
      <w:r>
        <w:t>招标文件的澄清与修改</w:t>
      </w:r>
    </w:p>
    <w:p>
      <w:r>
        <w:t>**招标文件的澄清与修改**</w:t>
      </w:r>
    </w:p>
    <w:p>
      <w:pPr>
        <w:pStyle w:val="ListNumber"/>
        <w:numPr>
          <w:ilvl w:val="0"/>
          <w:numId w:val="19"/>
        </w:numPr>
      </w:pPr>
      <w:r>
        <w:t>投标人对招标文件如有疑问，应在投标截止时间10日前以书面形式向采购人提出。</w:t>
      </w:r>
    </w:p>
    <w:p>
      <w:pPr>
        <w:pStyle w:val="ListNumber"/>
        <w:numPr>
          <w:ilvl w:val="0"/>
          <w:numId w:val="19"/>
        </w:numPr>
      </w:pPr>
      <w:r>
        <w:t>采购人应当在收到疑问后3个工作日内作出答复。</w:t>
      </w:r>
    </w:p>
    <w:p>
      <w:pPr>
        <w:pStyle w:val="ListNumber"/>
        <w:numPr>
          <w:ilvl w:val="0"/>
          <w:numId w:val="19"/>
        </w:numPr>
      </w:pPr>
      <w:r>
        <w:t>采购人可以在投标截止时间15日前对招标文件进行澄清或修改，澄清或修改内容作为招标文件的组成部分。</w:t>
      </w:r>
    </w:p>
    <w:p>
      <w:pPr>
        <w:pStyle w:val="ListNumber"/>
        <w:numPr>
          <w:ilvl w:val="0"/>
          <w:numId w:val="19"/>
        </w:numPr>
      </w:pPr>
      <w:r>
        <w:t>澄清或修改内容可能影响投标文件编制的，采购人应当顺延投标截止时间。</w:t>
      </w:r>
    </w:p>
    <w:p>
      <w:r>
        <w:rPr>
          <w:i/>
          <w:sz w:val="20"/>
        </w:rPr>
        <w:t>法律依据：87号令第27条，采购人可在投标截止15个工作日前发出澄清/修改。</w:t>
      </w:r>
    </w:p>
    <w:p>
      <w:pPr>
        <w:pStyle w:val="Heading2"/>
      </w:pPr>
      <w:r>
        <w:t>投标文件编制</w:t>
      </w:r>
    </w:p>
    <w:p>
      <w:r>
        <w:t>**投标文件编制**</w:t>
      </w:r>
    </w:p>
    <w:p>
      <w:pPr>
        <w:pStyle w:val="ListNumber"/>
        <w:numPr>
          <w:ilvl w:val="0"/>
          <w:numId w:val="20"/>
        </w:numPr>
      </w:pPr>
      <w:r>
        <w:t>投标文件应按招标文件规定的格式和要求编制，包括：</w:t>
      </w:r>
    </w:p>
    <w:p>
      <w:pPr>
        <w:pStyle w:val="ListBullet"/>
      </w:pPr>
      <w:r>
        <w:t>资格证明文件</w:t>
      </w:r>
    </w:p>
    <w:p>
      <w:pPr>
        <w:pStyle w:val="ListBullet"/>
      </w:pPr>
      <w:r>
        <w:t>价格文件（投标报价表）</w:t>
      </w:r>
    </w:p>
    <w:p>
      <w:pPr>
        <w:pStyle w:val="ListBullet"/>
      </w:pPr>
      <w:r>
        <w:t>技术方案/服务方案</w:t>
      </w:r>
    </w:p>
    <w:p>
      <w:pPr>
        <w:pStyle w:val="ListBullet"/>
      </w:pPr>
      <w:r>
        <w:t>商务文件</w:t>
      </w:r>
    </w:p>
    <w:p>
      <w:pPr>
        <w:pStyle w:val="ListBullet"/>
      </w:pPr>
      <w:r>
        <w:t>其他附件</w:t>
      </w:r>
    </w:p>
    <w:p>
      <w:pPr>
        <w:pStyle w:val="ListNumber"/>
        <w:numPr>
          <w:ilvl w:val="0"/>
          <w:numId w:val="21"/>
        </w:numPr>
      </w:pPr>
      <w:r>
        <w:t>投标文件应使用中文编制，使用A4纸打印。</w:t>
      </w:r>
    </w:p>
    <w:p>
      <w:pPr>
        <w:pStyle w:val="ListNumber"/>
        <w:numPr>
          <w:ilvl w:val="0"/>
          <w:numId w:val="21"/>
        </w:numPr>
      </w:pPr>
      <w:r>
        <w:t>投标文件应编列目录，标注页码，逐页加盖投标人公章。</w:t>
      </w:r>
    </w:p>
    <w:p>
      <w:pPr>
        <w:pStyle w:val="ListNumber"/>
        <w:numPr>
          <w:ilvl w:val="0"/>
          <w:numId w:val="21"/>
        </w:numPr>
      </w:pPr>
      <w:r>
        <w:t>投标文件的正本和副本应在封面上明确标注"正本"或"副本"字样。</w:t>
      </w:r>
    </w:p>
    <w:p>
      <w:pPr>
        <w:pStyle w:val="ListNumber"/>
        <w:numPr>
          <w:ilvl w:val="0"/>
          <w:numId w:val="21"/>
        </w:numPr>
      </w:pPr>
      <w:r>
        <w:t>电子投标的，按电子采购平台要求进行电子签章和加密。</w:t>
      </w:r>
    </w:p>
    <w:p>
      <w:pPr>
        <w:pStyle w:val="Heading2"/>
      </w:pPr>
      <w:r>
        <w:t>投标文件递交</w:t>
      </w:r>
    </w:p>
    <w:p>
      <w:r>
        <w:t>**投标文件递交**</w:t>
      </w:r>
    </w:p>
    <w:p>
      <w:pPr>
        <w:pStyle w:val="ListNumber"/>
        <w:numPr>
          <w:ilvl w:val="0"/>
          <w:numId w:val="22"/>
        </w:numPr>
      </w:pPr>
      <w:r>
        <w:t>投标文件应按招标文件要求密封递交。</w:t>
      </w:r>
    </w:p>
    <w:p>
      <w:pPr>
        <w:pStyle w:val="ListNumber"/>
        <w:numPr>
          <w:ilvl w:val="0"/>
          <w:numId w:val="22"/>
        </w:numPr>
      </w:pPr>
      <w:r>
        <w:t>投标文件的外包封上应注明：项目名称、项目编号、投标人名称、"在（投标截止时间）之前不得启封"字样。</w:t>
      </w:r>
    </w:p>
    <w:p>
      <w:pPr>
        <w:pStyle w:val="ListNumber"/>
        <w:numPr>
          <w:ilvl w:val="0"/>
          <w:numId w:val="22"/>
        </w:numPr>
      </w:pPr>
      <w:r>
        <w:t>逾期送达或未按要求密封的投标文件，采购人将拒收。</w:t>
      </w:r>
    </w:p>
    <w:p>
      <w:pPr>
        <w:pStyle w:val="ListNumber"/>
        <w:numPr>
          <w:ilvl w:val="0"/>
          <w:numId w:val="22"/>
        </w:numPr>
      </w:pPr>
      <w:r>
        <w:t>投标人在投标截止时间前，可以补充、修改或撤回已递交的投标文件。</w:t>
      </w:r>
    </w:p>
    <w:p>
      <w:pPr>
        <w:pStyle w:val="Heading2"/>
      </w:pPr>
      <w:r>
        <w:t>投标保证金</w:t>
      </w:r>
    </w:p>
    <w:p>
      <w:r>
        <w:t>**投标保证金**</w:t>
      </w:r>
    </w:p>
    <w:p>
      <w:pPr>
        <w:pStyle w:val="ListNumber"/>
        <w:numPr>
          <w:ilvl w:val="0"/>
          <w:numId w:val="23"/>
        </w:numPr>
      </w:pPr>
      <w:r>
        <w:t>本项目是否收取投标保证金：详见前附表。</w:t>
      </w:r>
    </w:p>
    <w:p>
      <w:pPr>
        <w:pStyle w:val="ListNumber"/>
        <w:numPr>
          <w:ilvl w:val="0"/>
          <w:numId w:val="23"/>
        </w:numPr>
      </w:pPr>
      <w:r>
        <w:t>投标保证金金额：不超过预算金额的2%。</w:t>
      </w:r>
    </w:p>
    <w:p>
      <w:pPr>
        <w:pStyle w:val="ListNumber"/>
        <w:numPr>
          <w:ilvl w:val="0"/>
          <w:numId w:val="23"/>
        </w:numPr>
      </w:pPr>
      <w:r>
        <w:t>投标保证金交纳方式：银行转账、银行保函、担保机构保函或保险机构保单。</w:t>
      </w:r>
    </w:p>
    <w:p>
      <w:pPr>
        <w:pStyle w:val="ListNumber"/>
        <w:numPr>
          <w:ilvl w:val="0"/>
          <w:numId w:val="23"/>
        </w:numPr>
      </w:pPr>
      <w:r>
        <w:t>未中标投标人的投标保证金，将在中标通知书发出后5个工作日内退还。</w:t>
      </w:r>
    </w:p>
    <w:p>
      <w:pPr>
        <w:pStyle w:val="ListNumber"/>
        <w:numPr>
          <w:ilvl w:val="0"/>
          <w:numId w:val="23"/>
        </w:numPr>
      </w:pPr>
      <w:r>
        <w:t>中标投标人的投标保证金，将在签订合同后5个工作日内退还。</w:t>
      </w:r>
    </w:p>
    <w:p>
      <w:pPr>
        <w:pStyle w:val="ListNumber"/>
        <w:numPr>
          <w:ilvl w:val="0"/>
          <w:numId w:val="23"/>
        </w:numPr>
      </w:pPr>
      <w:r>
        <w:t>有下列情形之一的，投标保证金不予退还：</w:t>
      </w:r>
    </w:p>
    <w:p>
      <w:pPr>
        <w:pStyle w:val="ListBullet"/>
      </w:pPr>
      <w:r>
        <w:t>投标人在投标有效期内撤回投标文件</w:t>
      </w:r>
    </w:p>
    <w:p>
      <w:pPr>
        <w:pStyle w:val="ListBullet"/>
      </w:pPr>
      <w:r>
        <w:t>中标后无正当理由不与采购人签订合同</w:t>
      </w:r>
    </w:p>
    <w:p>
      <w:pPr>
        <w:pStyle w:val="ListBullet"/>
      </w:pPr>
      <w:r>
        <w:t>投标文件中提供虚假材料</w:t>
      </w:r>
    </w:p>
    <w:p>
      <w:pPr>
        <w:pStyle w:val="ListBullet"/>
      </w:pPr>
      <w:r>
        <w:t>与其他投标人串通投标</w:t>
      </w:r>
    </w:p>
    <w:p>
      <w:r>
        <w:rPr>
          <w:i/>
          <w:sz w:val="20"/>
        </w:rPr>
        <w:t>法律依据：87号令第33条，不超过预算金额的2%，且不得超过法定上限。</w:t>
      </w:r>
    </w:p>
    <w:p>
      <w:pPr>
        <w:pStyle w:val="Heading2"/>
      </w:pPr>
      <w:r>
        <w:t>开标与评标</w:t>
      </w:r>
    </w:p>
    <w:p>
      <w:r>
        <w:t>**开标与评标**</w:t>
      </w:r>
    </w:p>
    <w:p>
      <w:pPr>
        <w:pStyle w:val="ListNumber"/>
        <w:numPr>
          <w:ilvl w:val="0"/>
          <w:numId w:val="24"/>
        </w:numPr>
      </w:pPr>
      <w:r>
        <w:t>开标在投标截止时间的同一时间公开进行，地点为招标文件预先确定的地点。</w:t>
      </w:r>
    </w:p>
    <w:p>
      <w:pPr>
        <w:pStyle w:val="ListNumber"/>
        <w:numPr>
          <w:ilvl w:val="0"/>
          <w:numId w:val="24"/>
        </w:numPr>
      </w:pPr>
      <w:r>
        <w:t>开标时，由投标人或其推选的代表检查投标文件密封情况，确认无误后拆封。</w:t>
      </w:r>
    </w:p>
    <w:p>
      <w:pPr>
        <w:pStyle w:val="ListNumber"/>
        <w:numPr>
          <w:ilvl w:val="0"/>
          <w:numId w:val="24"/>
        </w:numPr>
      </w:pPr>
      <w:r>
        <w:t>评标由依法组建的评标委员会负责，评标委员会由采购人代表和有关专家组成，成员人数为5人及以上单数。</w:t>
      </w:r>
    </w:p>
    <w:p>
      <w:pPr>
        <w:pStyle w:val="ListNumber"/>
        <w:numPr>
          <w:ilvl w:val="0"/>
          <w:numId w:val="24"/>
        </w:numPr>
      </w:pPr>
      <w:r>
        <w:t>评标委员会按照招标文件规定的评标方法和标准对投标文件进行评审。</w:t>
      </w:r>
    </w:p>
    <w:p>
      <w:pPr>
        <w:pStyle w:val="ListNumber"/>
        <w:numPr>
          <w:ilvl w:val="0"/>
          <w:numId w:val="24"/>
        </w:numPr>
      </w:pPr>
      <w:r>
        <w:t>评标过程应当保密，与评标工作无关的人员不得进入评标现场。</w:t>
      </w:r>
    </w:p>
    <w:p>
      <w:pPr>
        <w:pStyle w:val="Heading2"/>
      </w:pPr>
      <w:r>
        <w:t>废标条款（否决投标条件）</w:t>
      </w:r>
    </w:p>
    <w:p>
      <w:r>
        <w:t>**废标条款（否决投标条件）**</w:t>
      </w:r>
    </w:p>
    <w:p>
      <w:r>
        <w:t>出现以下情形之一的投标文件将被否决（废标），详见附件二废标条款清单：</w:t>
      </w:r>
    </w:p>
    <w:p>
      <w:pPr>
        <w:pStyle w:val="ListNumber"/>
        <w:numPr>
          <w:ilvl w:val="0"/>
          <w:numId w:val="25"/>
        </w:numPr>
      </w:pPr>
      <w:r>
        <w:t>投标人不符合资格条件</w:t>
      </w:r>
    </w:p>
    <w:p>
      <w:pPr>
        <w:pStyle w:val="ListNumber"/>
        <w:numPr>
          <w:ilvl w:val="0"/>
          <w:numId w:val="25"/>
        </w:numPr>
      </w:pPr>
      <w:r>
        <w:t>投标报价超过最高投标限价或低于成本价</w:t>
      </w:r>
    </w:p>
    <w:p>
      <w:pPr>
        <w:pStyle w:val="ListNumber"/>
        <w:numPr>
          <w:ilvl w:val="0"/>
          <w:numId w:val="25"/>
        </w:numPr>
      </w:pPr>
      <w:r>
        <w:t>投标有效期不足</w:t>
      </w:r>
    </w:p>
    <w:p>
      <w:pPr>
        <w:pStyle w:val="ListNumber"/>
        <w:numPr>
          <w:ilvl w:val="0"/>
          <w:numId w:val="25"/>
        </w:numPr>
      </w:pPr>
      <w:r>
        <w:t>投标文件未按招标文件要求签署、盖章</w:t>
      </w:r>
    </w:p>
    <w:p>
      <w:pPr>
        <w:pStyle w:val="ListNumber"/>
        <w:numPr>
          <w:ilvl w:val="0"/>
          <w:numId w:val="25"/>
        </w:numPr>
      </w:pPr>
      <w:r>
        <w:t>投标文件未按招标文件规定的格式编制</w:t>
      </w:r>
    </w:p>
    <w:p>
      <w:pPr>
        <w:pStyle w:val="ListNumber"/>
        <w:numPr>
          <w:ilvl w:val="0"/>
          <w:numId w:val="25"/>
        </w:numPr>
      </w:pPr>
      <w:r>
        <w:t>投标文件份数不符合要求</w:t>
      </w:r>
    </w:p>
    <w:p>
      <w:pPr>
        <w:pStyle w:val="ListNumber"/>
        <w:numPr>
          <w:ilvl w:val="0"/>
          <w:numId w:val="25"/>
        </w:numPr>
      </w:pPr>
      <w:r>
        <w:t>实质性要求未响应或负偏离</w:t>
      </w:r>
    </w:p>
    <w:p>
      <w:pPr>
        <w:pStyle w:val="ListNumber"/>
        <w:numPr>
          <w:ilvl w:val="0"/>
          <w:numId w:val="25"/>
        </w:numPr>
      </w:pPr>
      <w:r>
        <w:t>投标文件中提供虚假材料</w:t>
      </w:r>
    </w:p>
    <w:p>
      <w:pPr>
        <w:pStyle w:val="ListNumber"/>
        <w:numPr>
          <w:ilvl w:val="0"/>
          <w:numId w:val="25"/>
        </w:numPr>
      </w:pPr>
      <w:r>
        <w:t>与其他投标人串通投标</w:t>
      </w:r>
    </w:p>
    <w:p>
      <w:pPr>
        <w:pStyle w:val="ListNumber"/>
        <w:numPr>
          <w:ilvl w:val="0"/>
          <w:numId w:val="25"/>
        </w:numPr>
      </w:pPr>
      <w:r>
        <w:t>法律法规规定的其他废标情形</w:t>
      </w:r>
    </w:p>
    <w:p>
      <w:r>
        <w:rPr>
          <w:i/>
          <w:sz w:val="20"/>
        </w:rPr>
        <w:t>投标人应在递交投标文件前逐项自查，详见附件二。</w:t>
      </w:r>
    </w:p>
    <w:p>
      <w:pPr>
        <w:pStyle w:val="Heading2"/>
      </w:pPr>
      <w:r>
        <w:t>中标通知与签约</w:t>
      </w:r>
    </w:p>
    <w:p>
      <w:r>
        <w:t>**中标通知与签约**</w:t>
      </w:r>
    </w:p>
    <w:p>
      <w:pPr>
        <w:pStyle w:val="ListNumber"/>
        <w:numPr>
          <w:ilvl w:val="0"/>
          <w:numId w:val="26"/>
        </w:numPr>
      </w:pPr>
      <w:r>
        <w:t>采购人在评标结束后2个工作日内将评标报告送采购人确认。</w:t>
      </w:r>
    </w:p>
    <w:p>
      <w:pPr>
        <w:pStyle w:val="ListNumber"/>
        <w:numPr>
          <w:ilvl w:val="0"/>
          <w:numId w:val="26"/>
        </w:numPr>
      </w:pPr>
      <w:r>
        <w:t>采购人在收到评标报告后2个工作日内确定中标人。</w:t>
      </w:r>
    </w:p>
    <w:p>
      <w:pPr>
        <w:pStyle w:val="ListNumber"/>
        <w:numPr>
          <w:ilvl w:val="0"/>
          <w:numId w:val="26"/>
        </w:numPr>
      </w:pPr>
      <w:r>
        <w:t>确定中标人后，采购代理机构在2个工作日内发出中标通知书。</w:t>
      </w:r>
    </w:p>
    <w:p>
      <w:pPr>
        <w:pStyle w:val="ListNumber"/>
        <w:numPr>
          <w:ilvl w:val="0"/>
          <w:numId w:val="26"/>
        </w:numPr>
      </w:pPr>
      <w:r>
        <w:t>中标人应在收到中标通知书后30日内与采购人签订合同。</w:t>
      </w:r>
    </w:p>
    <w:p>
      <w:pPr>
        <w:pStyle w:val="ListNumber"/>
        <w:numPr>
          <w:ilvl w:val="0"/>
          <w:numId w:val="26"/>
        </w:numPr>
      </w:pPr>
      <w:r>
        <w:t>中标人无正当理由拒签合同的，投标保证金不予退还，并被列入不良行为记录。</w:t>
      </w:r>
    </w:p>
    <w:p>
      <w:pPr>
        <w:pStyle w:val="ListNumber"/>
        <w:numPr>
          <w:ilvl w:val="0"/>
          <w:numId w:val="26"/>
        </w:numPr>
      </w:pPr>
      <w:r>
        <w:t>合同签订后，中标人应按规定交纳履约保证金（如要求）。</w:t>
      </w:r>
    </w:p>
    <w:p>
      <w:pPr>
        <w:pStyle w:val="Heading2"/>
      </w:pPr>
      <w:r>
        <w:t>质疑与投诉</w:t>
      </w:r>
    </w:p>
    <w:p>
      <w:r>
        <w:t>**质疑与投诉**</w:t>
      </w:r>
    </w:p>
    <w:p>
      <w:pPr>
        <w:pStyle w:val="ListNumber"/>
        <w:numPr>
          <w:ilvl w:val="0"/>
          <w:numId w:val="27"/>
        </w:numPr>
      </w:pPr>
      <w:r>
        <w:t>投标人认为招标文件、招标过程和中标结果使自己的权益受到损害的，可以在法定期限内向采购人提出书面质疑。</w:t>
      </w:r>
    </w:p>
    <w:p>
      <w:pPr>
        <w:pStyle w:val="ListNumber"/>
        <w:numPr>
          <w:ilvl w:val="0"/>
          <w:numId w:val="27"/>
        </w:numPr>
      </w:pPr>
      <w:r>
        <w:t>质疑期限：</w:t>
      </w:r>
    </w:p>
    <w:p>
      <w:pPr>
        <w:pStyle w:val="ListBullet"/>
      </w:pPr>
      <w:r>
        <w:t>对招标文件提出质疑的，在收到招标文件之日起7个工作日内</w:t>
      </w:r>
    </w:p>
    <w:p>
      <w:pPr>
        <w:pStyle w:val="ListBullet"/>
      </w:pPr>
      <w:r>
        <w:t>对开标/评标过程提出质疑的，在各环节结束后7个工作日内</w:t>
      </w:r>
    </w:p>
    <w:p>
      <w:pPr>
        <w:pStyle w:val="ListBullet"/>
      </w:pPr>
      <w:r>
        <w:t>对中标结果提出质疑的，在中标公告发布之日起7个工作日内</w:t>
      </w:r>
    </w:p>
    <w:p>
      <w:pPr>
        <w:pStyle w:val="ListNumber"/>
        <w:numPr>
          <w:ilvl w:val="0"/>
          <w:numId w:val="28"/>
        </w:numPr>
      </w:pPr>
      <w:r>
        <w:t>采购人应当在收到书面质疑后7个工作日内作出答复。</w:t>
      </w:r>
    </w:p>
    <w:p>
      <w:pPr>
        <w:pStyle w:val="ListNumber"/>
        <w:numPr>
          <w:ilvl w:val="0"/>
          <w:numId w:val="28"/>
        </w:numPr>
      </w:pPr>
      <w:r>
        <w:t>质疑人对答复不满意或采购人未在规定时间内作出答复的，可在答复期满后15个工作日内向财政部门投诉。</w:t>
      </w:r>
    </w:p>
    <w:p>
      <w:r>
        <w:rPr>
          <w:i/>
          <w:sz w:val="20"/>
        </w:rPr>
        <w:t>法律依据：政府采购法第52-58条，质疑答复时限7个工作日，投诉处理时限30个工作日。</w:t>
      </w:r>
    </w:p>
    <w:p>
      <w:pPr>
        <w:pStyle w:val="Heading3"/>
      </w:pPr>
      <w:r>
        <w:t>关键信息字段</w:t>
      </w:r>
    </w:p>
    <w:p>
      <w:pPr>
        <w:pStyle w:val="ListBullet"/>
      </w:pPr>
      <w:r>
        <w:t>[ ] 投标文件构成</w:t>
      </w:r>
    </w:p>
    <w:p>
      <w:pPr>
        <w:pStyle w:val="ListBullet"/>
      </w:pPr>
      <w:r>
        <w:t>[ ] 格式要求(字体/字号/页边距)</w:t>
      </w:r>
    </w:p>
    <w:p>
      <w:pPr>
        <w:pStyle w:val="ListBullet"/>
      </w:pPr>
      <w:r>
        <w:t>[ ] 密封要求</w:t>
      </w:r>
    </w:p>
    <w:p>
      <w:pPr>
        <w:pStyle w:val="ListBullet"/>
      </w:pPr>
      <w:r>
        <w:t>[ ] 投标保证金</w:t>
      </w:r>
    </w:p>
    <w:p>
      <w:pPr>
        <w:pStyle w:val="ListBullet"/>
      </w:pPr>
      <w:r>
        <w:t>[ ] 投标有效期</w:t>
      </w:r>
    </w:p>
    <w:p>
      <w:pPr>
        <w:pStyle w:val="ListBullet"/>
      </w:pPr>
      <w:r>
        <w:t>[ ] 份数要求</w:t>
      </w:r>
    </w:p>
    <w:p>
      <w:pPr>
        <w:pStyle w:val="ListBullet"/>
      </w:pPr>
      <w:r>
        <w:t>[ ] 签章要求</w:t>
      </w:r>
    </w:p>
    <w:p>
      <w:r>
        <w:br w:type="page"/>
      </w:r>
    </w:p>
    <w:p>
      <w:pPr>
        <w:pStyle w:val="Heading1"/>
      </w:pPr>
      <w:r>
        <w:t>第3章 资格审查</w:t>
      </w:r>
    </w:p>
    <w:p>
      <w:r>
        <w:t>&gt;</w:t>
      </w:r>
    </w:p>
    <w:p>
      <w:pPr>
        <w:pStyle w:val="Heading2"/>
      </w:pPr>
      <w:r>
        <w:t>资格要求</w:t>
      </w:r>
    </w:p>
    <w:p>
      <w:r>
        <w:t>**资格要求**</w:t>
      </w:r>
    </w:p>
    <w:p>
      <w:r>
        <w:t>投标人须具备以下资格条件：</w:t>
      </w:r>
    </w:p>
    <w:p>
      <w:pPr>
        <w:pStyle w:val="Heading3"/>
      </w:pPr>
      <w:r>
        <w:t>一般资格条件</w:t>
      </w:r>
    </w:p>
    <w:p>
      <w:pPr>
        <w:pStyle w:val="ListNumber"/>
        <w:numPr>
          <w:ilvl w:val="0"/>
          <w:numId w:val="29"/>
        </w:numPr>
      </w:pPr>
      <w:r>
        <w:t>具有独立承担民事责任的能力（提供营业执照副本等证明文件）</w:t>
      </w:r>
    </w:p>
    <w:p>
      <w:pPr>
        <w:pStyle w:val="ListNumber"/>
        <w:numPr>
          <w:ilvl w:val="0"/>
          <w:numId w:val="29"/>
        </w:numPr>
      </w:pPr>
      <w:r>
        <w:t>具有良好的商业信誉和健全的财务会计制度（提供近三年财务报表或银行资信证明）</w:t>
      </w:r>
    </w:p>
    <w:p>
      <w:pPr>
        <w:pStyle w:val="ListNumber"/>
        <w:numPr>
          <w:ilvl w:val="0"/>
          <w:numId w:val="29"/>
        </w:numPr>
      </w:pPr>
      <w:r>
        <w:t>具有履行合同所必需的设备和专业技术能力（提供声明函）</w:t>
      </w:r>
    </w:p>
    <w:p>
      <w:pPr>
        <w:pStyle w:val="ListNumber"/>
        <w:numPr>
          <w:ilvl w:val="0"/>
          <w:numId w:val="29"/>
        </w:numPr>
      </w:pPr>
      <w:r>
        <w:t>有依法缴纳税收和社会保障资金的良好记录（提供近六个月缴费证明）</w:t>
      </w:r>
    </w:p>
    <w:p>
      <w:pPr>
        <w:pStyle w:val="ListNumber"/>
        <w:numPr>
          <w:ilvl w:val="0"/>
          <w:numId w:val="29"/>
        </w:numPr>
      </w:pPr>
      <w:r>
        <w:t>参加本次采购活动前三年内，在经营活动中没有重大违法记录（提供声明函）</w:t>
      </w:r>
    </w:p>
    <w:p>
      <w:pPr>
        <w:pStyle w:val="ListNumber"/>
        <w:numPr>
          <w:ilvl w:val="0"/>
          <w:numId w:val="29"/>
        </w:numPr>
      </w:pPr>
      <w:r>
        <w:t>法律、行政法规规定的其他条件</w:t>
      </w:r>
    </w:p>
    <w:p>
      <w:pPr>
        <w:pStyle w:val="Heading3"/>
      </w:pPr>
      <w:r>
        <w:t>特定资格条件</w:t>
      </w:r>
    </w:p>
    <w:p>
      <w:pPr>
        <w:pStyle w:val="ListNumber"/>
        <w:numPr>
          <w:ilvl w:val="0"/>
          <w:numId w:val="30"/>
        </w:numPr>
      </w:pPr>
      <w:r>
        <w:t>供应商的经营范围应包含本项目采购内容相关类别</w:t>
      </w:r>
    </w:p>
    <w:p>
      <w:pPr>
        <w:pStyle w:val="ListNumber"/>
        <w:numPr>
          <w:ilvl w:val="0"/>
          <w:numId w:val="30"/>
        </w:numPr>
      </w:pPr>
      <w:r>
        <w:t>供应商未被列入失信被执行人、重大税收违法案件当事人名单、政府采购严重违法失信行为记录名单</w:t>
      </w:r>
    </w:p>
    <w:p>
      <w:pPr>
        <w:pStyle w:val="ListNumber"/>
        <w:numPr>
          <w:ilvl w:val="0"/>
          <w:numId w:val="30"/>
        </w:numPr>
      </w:pPr>
      <w:r>
        <w:t>供应商须具有相关行业许可或资质（如有）</w:t>
      </w:r>
    </w:p>
    <w:p>
      <w:r>
        <w:rPr>
          <w:i/>
          <w:sz w:val="20"/>
        </w:rPr>
        <w:t>供应商应通过"信用中国"网站和中国政府采购网查询自身信用记录。</w:t>
      </w:r>
    </w:p>
    <w:p>
      <w:pPr>
        <w:pStyle w:val="Heading2"/>
      </w:pPr>
      <w:r>
        <w:t>资格审查方式（资格预审/资格后审）</w:t>
      </w:r>
    </w:p>
    <w:p>
      <w:r>
        <w:t>**资格审查方式**</w:t>
      </w:r>
    </w:p>
    <w:p>
      <w:r>
        <w:t>本项目采用 **资格后审** 方式进行资格审查。</w:t>
      </w:r>
    </w:p>
    <w:p>
      <w:pPr>
        <w:pStyle w:val="ListNumber"/>
        <w:numPr>
          <w:ilvl w:val="0"/>
          <w:numId w:val="31"/>
        </w:numPr>
      </w:pPr>
      <w:r>
        <w:t>资格审查由采购人/采购代理机构依法组建的资格审查小组负责。</w:t>
      </w:r>
    </w:p>
    <w:p>
      <w:pPr>
        <w:pStyle w:val="ListNumber"/>
        <w:numPr>
          <w:ilvl w:val="0"/>
          <w:numId w:val="31"/>
        </w:numPr>
      </w:pPr>
      <w:r>
        <w:t>资格审查在开标后、评标前进行。</w:t>
      </w:r>
    </w:p>
    <w:p>
      <w:pPr>
        <w:pStyle w:val="ListNumber"/>
        <w:numPr>
          <w:ilvl w:val="0"/>
          <w:numId w:val="31"/>
        </w:numPr>
      </w:pPr>
      <w:r>
        <w:t>资格审查标准和方法详见招标文件规定。</w:t>
      </w:r>
    </w:p>
    <w:p>
      <w:pPr>
        <w:pStyle w:val="ListNumber"/>
        <w:numPr>
          <w:ilvl w:val="0"/>
          <w:numId w:val="31"/>
        </w:numPr>
      </w:pPr>
      <w:r>
        <w:t>资格审查不合格的投标人，其投标文件不进入评标环节。</w:t>
      </w:r>
    </w:p>
    <w:p>
      <w:pPr>
        <w:pStyle w:val="ListNumber"/>
        <w:numPr>
          <w:ilvl w:val="0"/>
          <w:numId w:val="31"/>
        </w:numPr>
      </w:pPr>
      <w:r>
        <w:t>资格审查结果应书面记录并存档。</w:t>
      </w:r>
    </w:p>
    <w:p>
      <w:r>
        <w:rPr>
          <w:i/>
          <w:sz w:val="20"/>
        </w:rPr>
        <w:t>法律依据：87号令第20条，资格审查由采购人或采购代理机构依法开展。</w:t>
      </w:r>
    </w:p>
    <w:p>
      <w:pPr>
        <w:pStyle w:val="Heading2"/>
      </w:pPr>
      <w:r>
        <w:t>资格证明文件清单</w:t>
      </w:r>
    </w:p>
    <w:p>
      <w:r>
        <w:t>**资格证明文件清单**</w:t>
      </w:r>
    </w:p>
    <w:p>
      <w:r>
        <w:t>投标人须提交以下资格证明文件（复印件加盖公章）：</w:t>
      </w:r>
    </w:p>
    <w:p>
      <w:pPr>
        <w:pStyle w:val="ListNumber"/>
        <w:numPr>
          <w:ilvl w:val="0"/>
          <w:numId w:val="32"/>
        </w:numPr>
      </w:pPr>
      <w:r>
        <w:t>营业执照副本复印件（或事业单位法人证书/社会团体法人登记证书）</w:t>
      </w:r>
    </w:p>
    <w:p>
      <w:pPr>
        <w:pStyle w:val="ListNumber"/>
        <w:numPr>
          <w:ilvl w:val="0"/>
          <w:numId w:val="32"/>
        </w:numPr>
      </w:pPr>
      <w:r>
        <w:t>法定代表人身份证复印件</w:t>
      </w:r>
    </w:p>
    <w:p>
      <w:pPr>
        <w:pStyle w:val="ListNumber"/>
        <w:numPr>
          <w:ilvl w:val="0"/>
          <w:numId w:val="32"/>
        </w:numPr>
      </w:pPr>
      <w:r>
        <w:t>法定代表人授权委托书原件及委托代理人身份证复印件（如委托）</w:t>
      </w:r>
    </w:p>
    <w:p>
      <w:pPr>
        <w:pStyle w:val="ListNumber"/>
        <w:numPr>
          <w:ilvl w:val="0"/>
          <w:numId w:val="32"/>
        </w:numPr>
      </w:pPr>
      <w:r>
        <w:t>近三年财务报表或银行资信证明</w:t>
      </w:r>
    </w:p>
    <w:p>
      <w:pPr>
        <w:pStyle w:val="ListNumber"/>
        <w:numPr>
          <w:ilvl w:val="0"/>
          <w:numId w:val="32"/>
        </w:numPr>
      </w:pPr>
      <w:r>
        <w:t>近六个月依法缴纳税收的证明材料</w:t>
      </w:r>
    </w:p>
    <w:p>
      <w:pPr>
        <w:pStyle w:val="ListNumber"/>
        <w:numPr>
          <w:ilvl w:val="0"/>
          <w:numId w:val="32"/>
        </w:numPr>
      </w:pPr>
      <w:r>
        <w:t>近六个月依法缴纳社会保障资金的证明材料</w:t>
      </w:r>
    </w:p>
    <w:p>
      <w:pPr>
        <w:pStyle w:val="ListNumber"/>
        <w:numPr>
          <w:ilvl w:val="0"/>
          <w:numId w:val="32"/>
        </w:numPr>
      </w:pPr>
      <w:r>
        <w:t>履行合同所必需的设备和专业技术能力的声明函</w:t>
      </w:r>
    </w:p>
    <w:p>
      <w:pPr>
        <w:pStyle w:val="ListNumber"/>
        <w:numPr>
          <w:ilvl w:val="0"/>
          <w:numId w:val="32"/>
        </w:numPr>
      </w:pPr>
      <w:r>
        <w:t>参加采购活动前三年内无重大违法记录的声明函</w:t>
      </w:r>
    </w:p>
    <w:p>
      <w:pPr>
        <w:pStyle w:val="ListNumber"/>
        <w:numPr>
          <w:ilvl w:val="0"/>
          <w:numId w:val="32"/>
        </w:numPr>
      </w:pPr>
      <w:r>
        <w:t>信用记录查询截图（"信用中国"网站 + 中国政府采购网）</w:t>
      </w:r>
    </w:p>
    <w:p>
      <w:pPr>
        <w:pStyle w:val="ListNumber"/>
        <w:numPr>
          <w:ilvl w:val="0"/>
          <w:numId w:val="32"/>
        </w:numPr>
      </w:pPr>
      <w:r>
        <w:t>特定资格要求的证明文件（如有）</w:t>
      </w:r>
    </w:p>
    <w:p>
      <w:pPr>
        <w:pStyle w:val="ListNumber"/>
        <w:numPr>
          <w:ilvl w:val="0"/>
          <w:numId w:val="32"/>
        </w:numPr>
      </w:pPr>
      <w:r>
        <w:t>中小企业声明函（如适用）</w:t>
      </w:r>
    </w:p>
    <w:p>
      <w:pPr>
        <w:pStyle w:val="ListNumber"/>
        <w:numPr>
          <w:ilvl w:val="0"/>
          <w:numId w:val="32"/>
        </w:numPr>
      </w:pPr>
      <w:r>
        <w:t>残疾人福利性单位声明函（如适用）</w:t>
      </w:r>
    </w:p>
    <w:p>
      <w:pPr>
        <w:pStyle w:val="ListNumber"/>
        <w:numPr>
          <w:ilvl w:val="0"/>
          <w:numId w:val="32"/>
        </w:numPr>
      </w:pPr>
      <w:r>
        <w:t>监狱企业证明文件（如适用）</w:t>
      </w:r>
    </w:p>
    <w:p>
      <w:r>
        <w:rPr>
          <w:i/>
          <w:sz w:val="20"/>
        </w:rPr>
        <w:t>以上材料须按要求加盖公章，缺项可能导致资格审查不合格。</w:t>
      </w:r>
    </w:p>
    <w:p>
      <w:pPr>
        <w:pStyle w:val="Heading3"/>
      </w:pPr>
      <w:r>
        <w:t>关键信息字段</w:t>
      </w:r>
    </w:p>
    <w:p>
      <w:pPr>
        <w:pStyle w:val="ListBullet"/>
      </w:pPr>
      <w:r>
        <w:t>[ ] 资格条件</w:t>
      </w:r>
    </w:p>
    <w:p>
      <w:pPr>
        <w:pStyle w:val="ListBullet"/>
      </w:pPr>
      <w:r>
        <w:t>[ ] 审查方式</w:t>
      </w:r>
    </w:p>
    <w:p>
      <w:pPr>
        <w:pStyle w:val="ListBullet"/>
      </w:pPr>
      <w:r>
        <w:t>[ ] 证明文件清单</w:t>
      </w:r>
    </w:p>
    <w:p>
      <w:r>
        <w:br w:type="page"/>
      </w:r>
    </w:p>
    <w:p>
      <w:pPr>
        <w:pStyle w:val="Heading1"/>
      </w:pPr>
      <w:r>
        <w:t>第4章 采购需求</w:t>
      </w:r>
    </w:p>
    <w:p>
      <w:r>
        <w:t>&gt;</w:t>
      </w:r>
    </w:p>
    <w:p>
      <w:pPr>
        <w:pStyle w:val="Heading2"/>
      </w:pPr>
      <w:r>
        <w:t>项目概况</w:t>
      </w:r>
    </w:p>
    <w:p>
      <w:r>
        <w:t>测试设备采购采购项目，预算金额人民币2000000元。</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sz w:val="20"/>
              </w:rPr>
              <w:t>序号</w:t>
            </w:r>
          </w:p>
        </w:tc>
        <w:tc>
          <w:tcPr>
            <w:tcW w:type="dxa" w:w="2351"/>
          </w:tcPr>
          <w:p>
            <w:r>
              <w:rPr>
                <w:sz w:val="20"/>
              </w:rPr>
              <w:t>标的名称</w:t>
            </w:r>
          </w:p>
        </w:tc>
        <w:tc>
          <w:tcPr>
            <w:tcW w:type="dxa" w:w="2351"/>
          </w:tcPr>
          <w:p>
            <w:r>
              <w:rPr>
                <w:sz w:val="20"/>
              </w:rPr>
              <w:t>数量</w:t>
            </w:r>
          </w:p>
        </w:tc>
        <w:tc>
          <w:tcPr>
            <w:tcW w:type="dxa" w:w="2351"/>
          </w:tcPr>
          <w:p>
            <w:r>
              <w:rPr>
                <w:sz w:val="20"/>
              </w:rPr>
              <w:t>简要技术要求</w:t>
            </w:r>
          </w:p>
        </w:tc>
      </w:tr>
      <w:tr>
        <w:tc>
          <w:tcPr>
            <w:tcW w:type="dxa" w:w="2351"/>
          </w:tcPr>
          <w:p>
            <w:r>
              <w:rPr>
                <w:sz w:val="20"/>
              </w:rPr>
              <w:t>1</w:t>
            </w:r>
          </w:p>
        </w:tc>
        <w:tc>
          <w:tcPr>
            <w:tcW w:type="dxa" w:w="2351"/>
          </w:tcPr>
          <w:p>
            <w:r>
              <w:rPr>
                <w:sz w:val="20"/>
              </w:rPr>
              <w:t>测试设备采购</w:t>
            </w:r>
          </w:p>
        </w:tc>
        <w:tc>
          <w:tcPr>
            <w:tcW w:type="dxa" w:w="2351"/>
          </w:tcPr>
          <w:p>
            <w:r>
              <w:rPr>
                <w:sz w:val="20"/>
              </w:rPr>
              <w:t>1项</w:t>
            </w:r>
          </w:p>
        </w:tc>
        <w:tc>
          <w:tcPr>
            <w:tcW w:type="dxa" w:w="2351"/>
          </w:tcPr>
          <w:p>
            <w:r>
              <w:rPr>
                <w:sz w:val="20"/>
              </w:rPr>
              <w:t>详见技术规格/服务要求</w:t>
            </w:r>
          </w:p>
        </w:tc>
      </w:tr>
    </w:tbl>
    <w:p>
      <w:r>
        <w:rPr>
          <w:i/>
          <w:sz w:val="20"/>
        </w:rPr>
        <w:t>投标人应对照上表逐项响应，缺项视为实质性偏离。</w:t>
      </w:r>
    </w:p>
    <w:p>
      <w:pPr>
        <w:pStyle w:val="Heading2"/>
      </w:pPr>
      <w:r>
        <w:t>技术规格/服务要求</w:t>
      </w:r>
    </w:p>
    <w:p>
      <w:r>
        <w:t>本项目采购货物的技术规格要求如下：</w:t>
      </w:r>
    </w:p>
    <w:p>
      <w:pPr>
        <w:pStyle w:val="Heading3"/>
      </w:pPr>
      <w:r>
        <w:t>通用要求</w:t>
      </w:r>
    </w:p>
    <w:p>
      <w:pPr>
        <w:pStyle w:val="ListNumber"/>
        <w:numPr>
          <w:ilvl w:val="0"/>
          <w:numId w:val="33"/>
        </w:numPr>
      </w:pPr>
      <w:r>
        <w:t>产品须为全新原装正品，符合国家标准和行业标准</w:t>
      </w:r>
    </w:p>
    <w:p>
      <w:pPr>
        <w:pStyle w:val="ListNumber"/>
        <w:numPr>
          <w:ilvl w:val="0"/>
          <w:numId w:val="33"/>
        </w:numPr>
      </w:pPr>
      <w:r>
        <w:t>须提供原厂质保证明和售后服务承诺函</w:t>
      </w:r>
    </w:p>
    <w:p>
      <w:pPr>
        <w:pStyle w:val="ListNumber"/>
        <w:numPr>
          <w:ilvl w:val="0"/>
          <w:numId w:val="33"/>
        </w:numPr>
      </w:pPr>
      <w:r>
        <w:t>进口产品须提供原产地证明和海关报关单（如接受进口产品投标）</w:t>
      </w:r>
    </w:p>
    <w:p>
      <w:pPr>
        <w:pStyle w:val="ListNumber"/>
        <w:numPr>
          <w:ilvl w:val="0"/>
          <w:numId w:val="33"/>
        </w:numPr>
      </w:pPr>
      <w:r>
        <w:t>产品须通过国家强制性认证的，须提供CCC认证证书</w:t>
      </w:r>
    </w:p>
    <w:p>
      <w:pPr>
        <w:pStyle w:val="Heading3"/>
      </w:pPr>
      <w:r>
        <w:t>关键技术参数</w:t>
      </w:r>
    </w:p>
    <w:p>
      <w:r>
        <w:rPr>
          <w:i/>
          <w:sz w:val="20"/>
        </w:rPr>
        <w:t>带★项为实质性要求，不满足将导致废标。一般项偏离按评分规则扣分。</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sz w:val="20"/>
              </w:rPr>
              <w:t>序号</w:t>
            </w:r>
          </w:p>
        </w:tc>
        <w:tc>
          <w:tcPr>
            <w:tcW w:type="dxa" w:w="2351"/>
          </w:tcPr>
          <w:p>
            <w:r>
              <w:rPr>
                <w:sz w:val="20"/>
              </w:rPr>
              <w:t>参数名称</w:t>
            </w:r>
          </w:p>
        </w:tc>
        <w:tc>
          <w:tcPr>
            <w:tcW w:type="dxa" w:w="2351"/>
          </w:tcPr>
          <w:p>
            <w:r>
              <w:rPr>
                <w:sz w:val="20"/>
              </w:rPr>
              <w:t>招标要求</w:t>
            </w:r>
          </w:p>
        </w:tc>
        <w:tc>
          <w:tcPr>
            <w:tcW w:type="dxa" w:w="2351"/>
          </w:tcPr>
          <w:p>
            <w:r>
              <w:rPr>
                <w:sz w:val="20"/>
              </w:rPr>
              <w:t>是否实质性</w:t>
            </w:r>
          </w:p>
        </w:tc>
      </w:tr>
      <w:tr>
        <w:tc>
          <w:tcPr>
            <w:tcW w:type="dxa" w:w="2351"/>
          </w:tcPr>
          <w:p>
            <w:r>
              <w:rPr>
                <w:sz w:val="20"/>
              </w:rPr>
              <w:t>1</w:t>
            </w:r>
          </w:p>
        </w:tc>
        <w:tc>
          <w:tcPr>
            <w:tcW w:type="dxa" w:w="2351"/>
          </w:tcPr>
          <w:p>
            <w:r>
              <w:rPr>
                <w:sz w:val="20"/>
              </w:rPr>
              <w:t>★产品性能</w:t>
            </w:r>
          </w:p>
        </w:tc>
        <w:tc>
          <w:tcPr>
            <w:tcW w:type="dxa" w:w="2351"/>
          </w:tcPr>
          <w:p>
            <w:r>
              <w:rPr>
                <w:sz w:val="20"/>
              </w:rPr>
              <w:t>详见技术规格书</w:t>
            </w:r>
          </w:p>
        </w:tc>
        <w:tc>
          <w:tcPr>
            <w:tcW w:type="dxa" w:w="2351"/>
          </w:tcPr>
          <w:p>
            <w:r>
              <w:rPr>
                <w:sz w:val="20"/>
              </w:rPr>
              <w:t>是</w:t>
            </w:r>
          </w:p>
        </w:tc>
      </w:tr>
      <w:tr>
        <w:tc>
          <w:tcPr>
            <w:tcW w:type="dxa" w:w="2351"/>
          </w:tcPr>
          <w:p>
            <w:r>
              <w:rPr>
                <w:sz w:val="20"/>
              </w:rPr>
              <w:t>2</w:t>
            </w:r>
          </w:p>
        </w:tc>
        <w:tc>
          <w:tcPr>
            <w:tcW w:type="dxa" w:w="2351"/>
          </w:tcPr>
          <w:p>
            <w:r>
              <w:rPr>
                <w:sz w:val="20"/>
              </w:rPr>
              <w:t>★安全性能</w:t>
            </w:r>
          </w:p>
        </w:tc>
        <w:tc>
          <w:tcPr>
            <w:tcW w:type="dxa" w:w="2351"/>
          </w:tcPr>
          <w:p>
            <w:r>
              <w:rPr>
                <w:sz w:val="20"/>
              </w:rPr>
              <w:t>符合国家强制性标准</w:t>
            </w:r>
          </w:p>
        </w:tc>
        <w:tc>
          <w:tcPr>
            <w:tcW w:type="dxa" w:w="2351"/>
          </w:tcPr>
          <w:p>
            <w:r>
              <w:rPr>
                <w:sz w:val="20"/>
              </w:rPr>
              <w:t>是</w:t>
            </w:r>
          </w:p>
        </w:tc>
      </w:tr>
      <w:tr>
        <w:tc>
          <w:tcPr>
            <w:tcW w:type="dxa" w:w="2351"/>
          </w:tcPr>
          <w:p>
            <w:r>
              <w:rPr>
                <w:sz w:val="20"/>
              </w:rPr>
              <w:t>3</w:t>
            </w:r>
          </w:p>
        </w:tc>
        <w:tc>
          <w:tcPr>
            <w:tcW w:type="dxa" w:w="2351"/>
          </w:tcPr>
          <w:p>
            <w:r>
              <w:rPr>
                <w:sz w:val="20"/>
              </w:rPr>
              <w:t>外观尺寸</w:t>
            </w:r>
          </w:p>
        </w:tc>
        <w:tc>
          <w:tcPr>
            <w:tcW w:type="dxa" w:w="2351"/>
          </w:tcPr>
          <w:p>
            <w:r>
              <w:rPr>
                <w:sz w:val="20"/>
              </w:rPr>
              <w:t>详见技术规格书</w:t>
            </w:r>
          </w:p>
        </w:tc>
        <w:tc>
          <w:tcPr>
            <w:tcW w:type="dxa" w:w="2351"/>
          </w:tcPr>
          <w:p>
            <w:r>
              <w:rPr>
                <w:sz w:val="20"/>
              </w:rPr>
              <w:t>否</w:t>
            </w:r>
          </w:p>
        </w:tc>
      </w:tr>
      <w:tr>
        <w:tc>
          <w:tcPr>
            <w:tcW w:type="dxa" w:w="2351"/>
          </w:tcPr>
          <w:p>
            <w:r>
              <w:rPr>
                <w:sz w:val="20"/>
              </w:rPr>
              <w:t>4</w:t>
            </w:r>
          </w:p>
        </w:tc>
        <w:tc>
          <w:tcPr>
            <w:tcW w:type="dxa" w:w="2351"/>
          </w:tcPr>
          <w:p>
            <w:r>
              <w:rPr>
                <w:sz w:val="20"/>
              </w:rPr>
              <w:t>功耗</w:t>
            </w:r>
          </w:p>
        </w:tc>
        <w:tc>
          <w:tcPr>
            <w:tcW w:type="dxa" w:w="2351"/>
          </w:tcPr>
          <w:p>
            <w:r>
              <w:rPr>
                <w:sz w:val="20"/>
              </w:rPr>
              <w:t>详见技术规格书</w:t>
            </w:r>
          </w:p>
        </w:tc>
        <w:tc>
          <w:tcPr>
            <w:tcW w:type="dxa" w:w="2351"/>
          </w:tcPr>
          <w:p>
            <w:r>
              <w:rPr>
                <w:sz w:val="20"/>
              </w:rPr>
              <w:t>否</w:t>
            </w:r>
          </w:p>
        </w:tc>
      </w:tr>
    </w:tbl>
    <w:p>
      <w:pPr>
        <w:pStyle w:val="Heading3"/>
      </w:pPr>
      <w:r>
        <w:t>配置清单</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sz w:val="20"/>
              </w:rPr>
              <w:t>序号</w:t>
            </w:r>
          </w:p>
        </w:tc>
        <w:tc>
          <w:tcPr>
            <w:tcW w:type="dxa" w:w="1881"/>
          </w:tcPr>
          <w:p>
            <w:r>
              <w:rPr>
                <w:sz w:val="20"/>
              </w:rPr>
              <w:t>名称</w:t>
            </w:r>
          </w:p>
        </w:tc>
        <w:tc>
          <w:tcPr>
            <w:tcW w:type="dxa" w:w="1881"/>
          </w:tcPr>
          <w:p>
            <w:r>
              <w:rPr>
                <w:sz w:val="20"/>
              </w:rPr>
              <w:t>型号/规格</w:t>
            </w:r>
          </w:p>
        </w:tc>
        <w:tc>
          <w:tcPr>
            <w:tcW w:type="dxa" w:w="1881"/>
          </w:tcPr>
          <w:p>
            <w:r>
              <w:rPr>
                <w:sz w:val="20"/>
              </w:rPr>
              <w:t>数量</w:t>
            </w:r>
          </w:p>
        </w:tc>
        <w:tc>
          <w:tcPr>
            <w:tcW w:type="dxa" w:w="1881"/>
          </w:tcPr>
          <w:p>
            <w:r>
              <w:rPr>
                <w:sz w:val="20"/>
              </w:rPr>
              <w:t>备注</w:t>
            </w:r>
          </w:p>
        </w:tc>
      </w:tr>
      <w:tr>
        <w:tc>
          <w:tcPr>
            <w:tcW w:type="dxa" w:w="1881"/>
          </w:tcPr>
          <w:p>
            <w:r>
              <w:rPr>
                <w:sz w:val="20"/>
              </w:rPr>
              <w:t>1</w:t>
            </w:r>
          </w:p>
        </w:tc>
        <w:tc>
          <w:tcPr>
            <w:tcW w:type="dxa" w:w="1881"/>
          </w:tcPr>
          <w:p>
            <w:r>
              <w:rPr>
                <w:sz w:val="20"/>
              </w:rPr>
              <w:t>主机</w:t>
            </w:r>
          </w:p>
        </w:tc>
        <w:tc>
          <w:tcPr>
            <w:tcW w:type="dxa" w:w="1881"/>
          </w:tcPr>
          <w:p>
            <w:r>
              <w:rPr>
                <w:sz w:val="20"/>
              </w:rPr>
              <w:t>详见技术规格书</w:t>
            </w:r>
          </w:p>
        </w:tc>
        <w:tc>
          <w:tcPr>
            <w:tcW w:type="dxa" w:w="1881"/>
          </w:tcPr>
          <w:p>
            <w:r>
              <w:rPr>
                <w:sz w:val="20"/>
              </w:rPr>
              <w:t>1</w:t>
            </w:r>
          </w:p>
        </w:tc>
        <w:tc>
          <w:tcPr>
            <w:tcW w:type="dxa" w:w="1881"/>
          </w:tcPr>
          <w:p>
            <w:r>
              <w:rPr>
                <w:sz w:val="20"/>
              </w:rPr>
            </w:r>
          </w:p>
        </w:tc>
      </w:tr>
      <w:tr>
        <w:tc>
          <w:tcPr>
            <w:tcW w:type="dxa" w:w="1881"/>
          </w:tcPr>
          <w:p>
            <w:r>
              <w:rPr>
                <w:sz w:val="20"/>
              </w:rPr>
              <w:t>2</w:t>
            </w:r>
          </w:p>
        </w:tc>
        <w:tc>
          <w:tcPr>
            <w:tcW w:type="dxa" w:w="1881"/>
          </w:tcPr>
          <w:p>
            <w:r>
              <w:rPr>
                <w:sz w:val="20"/>
              </w:rPr>
              <w:t>配件</w:t>
            </w:r>
          </w:p>
        </w:tc>
        <w:tc>
          <w:tcPr>
            <w:tcW w:type="dxa" w:w="1881"/>
          </w:tcPr>
          <w:p>
            <w:r>
              <w:rPr>
                <w:sz w:val="20"/>
              </w:rPr>
              <w:t>详见技术规格书</w:t>
            </w:r>
          </w:p>
        </w:tc>
        <w:tc>
          <w:tcPr>
            <w:tcW w:type="dxa" w:w="1881"/>
          </w:tcPr>
          <w:p>
            <w:r>
              <w:rPr>
                <w:sz w:val="20"/>
              </w:rPr>
              <w:t>1</w:t>
            </w:r>
          </w:p>
        </w:tc>
        <w:tc>
          <w:tcPr>
            <w:tcW w:type="dxa" w:w="1881"/>
          </w:tcPr>
          <w:p>
            <w:r>
              <w:rPr>
                <w:sz w:val="20"/>
              </w:rPr>
            </w:r>
          </w:p>
        </w:tc>
      </w:tr>
      <w:tr>
        <w:tc>
          <w:tcPr>
            <w:tcW w:type="dxa" w:w="1881"/>
          </w:tcPr>
          <w:p>
            <w:r>
              <w:rPr>
                <w:sz w:val="20"/>
              </w:rPr>
              <w:t>3</w:t>
            </w:r>
          </w:p>
        </w:tc>
        <w:tc>
          <w:tcPr>
            <w:tcW w:type="dxa" w:w="1881"/>
          </w:tcPr>
          <w:p>
            <w:r>
              <w:rPr>
                <w:sz w:val="20"/>
              </w:rPr>
              <w:t>软件</w:t>
            </w:r>
          </w:p>
        </w:tc>
        <w:tc>
          <w:tcPr>
            <w:tcW w:type="dxa" w:w="1881"/>
          </w:tcPr>
          <w:p>
            <w:r>
              <w:rPr>
                <w:sz w:val="20"/>
              </w:rPr>
              <w:t>详见技术规格书</w:t>
            </w:r>
          </w:p>
        </w:tc>
        <w:tc>
          <w:tcPr>
            <w:tcW w:type="dxa" w:w="1881"/>
          </w:tcPr>
          <w:p>
            <w:r>
              <w:rPr>
                <w:sz w:val="20"/>
              </w:rPr>
              <w:t>1</w:t>
            </w:r>
          </w:p>
        </w:tc>
        <w:tc>
          <w:tcPr>
            <w:tcW w:type="dxa" w:w="1881"/>
          </w:tcPr>
          <w:p>
            <w:r>
              <w:rPr>
                <w:sz w:val="20"/>
              </w:rPr>
              <w:t>含授权</w:t>
            </w:r>
          </w:p>
        </w:tc>
      </w:tr>
    </w:tbl>
    <w:p>
      <w:r>
        <w:rPr>
          <w:i/>
          <w:sz w:val="20"/>
        </w:rPr>
        <w:t>投标人须在技术规格响应/偏离表中逐项响应，带★项必须明确标注"满足"并提供第三方检测报告或厂家技术参数证明。</w:t>
      </w:r>
    </w:p>
    <w:p>
      <w:pPr>
        <w:pStyle w:val="Heading2"/>
      </w:pPr>
      <w:r>
        <w:t>数量清单</w:t>
      </w:r>
    </w:p>
    <w:p>
      <w:r>
        <w:t>投标人应按以下清单供货/服务：</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sz w:val="20"/>
              </w:rPr>
              <w:t>序号</w:t>
            </w:r>
          </w:p>
        </w:tc>
        <w:tc>
          <w:tcPr>
            <w:tcW w:type="dxa" w:w="1568"/>
          </w:tcPr>
          <w:p>
            <w:r>
              <w:rPr>
                <w:sz w:val="20"/>
              </w:rPr>
              <w:t>货物/服务名称</w:t>
            </w:r>
          </w:p>
        </w:tc>
        <w:tc>
          <w:tcPr>
            <w:tcW w:type="dxa" w:w="1568"/>
          </w:tcPr>
          <w:p>
            <w:r>
              <w:rPr>
                <w:sz w:val="20"/>
              </w:rPr>
              <w:t>规格型号</w:t>
            </w:r>
          </w:p>
        </w:tc>
        <w:tc>
          <w:tcPr>
            <w:tcW w:type="dxa" w:w="1568"/>
          </w:tcPr>
          <w:p>
            <w:r>
              <w:rPr>
                <w:sz w:val="20"/>
              </w:rPr>
              <w:t>单位</w:t>
            </w:r>
          </w:p>
        </w:tc>
        <w:tc>
          <w:tcPr>
            <w:tcW w:type="dxa" w:w="1568"/>
          </w:tcPr>
          <w:p>
            <w:r>
              <w:rPr>
                <w:sz w:val="20"/>
              </w:rPr>
              <w:t>数量</w:t>
            </w:r>
          </w:p>
        </w:tc>
        <w:tc>
          <w:tcPr>
            <w:tcW w:type="dxa" w:w="1568"/>
          </w:tcPr>
          <w:p>
            <w:r>
              <w:rPr>
                <w:sz w:val="20"/>
              </w:rPr>
              <w:t>交货/服务地点</w:t>
            </w:r>
          </w:p>
        </w:tc>
      </w:tr>
      <w:tr>
        <w:tc>
          <w:tcPr>
            <w:tcW w:type="dxa" w:w="1568"/>
          </w:tcPr>
          <w:p>
            <w:r>
              <w:rPr>
                <w:sz w:val="20"/>
              </w:rPr>
              <w:t>1</w:t>
            </w:r>
          </w:p>
        </w:tc>
        <w:tc>
          <w:tcPr>
            <w:tcW w:type="dxa" w:w="1568"/>
          </w:tcPr>
          <w:p>
            <w:r>
              <w:rPr>
                <w:sz w:val="20"/>
              </w:rPr>
              <w:t>测试设备采购</w:t>
            </w:r>
          </w:p>
        </w:tc>
        <w:tc>
          <w:tcPr>
            <w:tcW w:type="dxa" w:w="1568"/>
          </w:tcPr>
          <w:p>
            <w:r>
              <w:rPr>
                <w:sz w:val="20"/>
              </w:rPr>
              <w:t>详见技术规格</w:t>
            </w:r>
          </w:p>
        </w:tc>
        <w:tc>
          <w:tcPr>
            <w:tcW w:type="dxa" w:w="1568"/>
          </w:tcPr>
          <w:p>
            <w:r>
              <w:rPr>
                <w:sz w:val="20"/>
              </w:rPr>
              <w:t>项</w:t>
            </w:r>
          </w:p>
        </w:tc>
        <w:tc>
          <w:tcPr>
            <w:tcW w:type="dxa" w:w="1568"/>
          </w:tcPr>
          <w:p>
            <w:r>
              <w:rPr>
                <w:sz w:val="20"/>
              </w:rPr>
              <w:t>1</w:t>
            </w:r>
          </w:p>
        </w:tc>
        <w:tc>
          <w:tcPr>
            <w:tcW w:type="dxa" w:w="1568"/>
          </w:tcPr>
          <w:p>
            <w:r>
              <w:rPr>
                <w:sz w:val="20"/>
              </w:rPr>
              <w:t>采购人指定地点</w:t>
            </w:r>
          </w:p>
        </w:tc>
      </w:tr>
    </w:tbl>
    <w:p>
      <w:r>
        <w:rPr>
          <w:i/>
          <w:sz w:val="20"/>
        </w:rPr>
        <w:t>数量为预估量，结算以实际验收数量为准。如需分批交货，各批次数量及时间安排由双方在合同中约定。</w:t>
      </w:r>
    </w:p>
    <w:p>
      <w:pPr>
        <w:pStyle w:val="Heading2"/>
      </w:pPr>
      <w:r>
        <w:t>质量标准</w:t>
      </w:r>
    </w:p>
    <w:p>
      <w:r>
        <w:t>本项目采购货物的质量标准如下：</w:t>
      </w:r>
    </w:p>
    <w:p>
      <w:pPr>
        <w:pStyle w:val="ListNumber"/>
        <w:numPr>
          <w:ilvl w:val="0"/>
          <w:numId w:val="34"/>
        </w:numPr>
      </w:pPr>
      <w:r>
        <w:t>产品质量须符合国家标准、行业标准及招标文件技术规格要求</w:t>
      </w:r>
    </w:p>
    <w:p>
      <w:pPr>
        <w:pStyle w:val="ListNumber"/>
        <w:numPr>
          <w:ilvl w:val="0"/>
          <w:numId w:val="34"/>
        </w:numPr>
      </w:pPr>
      <w:r>
        <w:t>须提供产品合格证、质量检测报告（由第三方检测机构出具）</w:t>
      </w:r>
    </w:p>
    <w:p>
      <w:pPr>
        <w:pStyle w:val="ListNumber"/>
        <w:numPr>
          <w:ilvl w:val="0"/>
          <w:numId w:val="34"/>
        </w:numPr>
      </w:pPr>
      <w:r>
        <w:t>属于强制性认证范围的，须提供CCC认证证书</w:t>
      </w:r>
    </w:p>
    <w:p>
      <w:pPr>
        <w:pStyle w:val="ListNumber"/>
        <w:numPr>
          <w:ilvl w:val="0"/>
          <w:numId w:val="34"/>
        </w:numPr>
      </w:pPr>
      <w:r>
        <w:t>属于节能产品/环境标志产品清单范围的，须提供相应证明</w:t>
      </w:r>
    </w:p>
    <w:p>
      <w:pPr>
        <w:pStyle w:val="ListNumber"/>
        <w:numPr>
          <w:ilvl w:val="0"/>
          <w:numId w:val="34"/>
        </w:numPr>
      </w:pPr>
      <w:r>
        <w:t>质保期内出现非人为损坏的质量问题，供应商应免费维修或更换</w:t>
      </w:r>
    </w:p>
    <w:p>
      <w:pPr>
        <w:pStyle w:val="ListNumber"/>
        <w:numPr>
          <w:ilvl w:val="0"/>
          <w:numId w:val="34"/>
        </w:numPr>
      </w:pPr>
      <w:r>
        <w:t>质量不达标的，采购人有权拒收并要求供应商限期整改或退货</w:t>
      </w:r>
    </w:p>
    <w:p>
      <w:r>
        <w:rPr>
          <w:i/>
          <w:sz w:val="20"/>
        </w:rPr>
        <w:t>法律依据：《产品质量法》第26条（生产者质量责任）。</w:t>
      </w:r>
    </w:p>
    <w:p>
      <w:pPr>
        <w:pStyle w:val="Heading2"/>
      </w:pPr>
      <w:r>
        <w:t>交货/服务期限</w:t>
      </w:r>
    </w:p>
    <w:p>
      <w:r>
        <w:t>交货期限及方式：</w:t>
      </w:r>
    </w:p>
    <w:p>
      <w:pPr>
        <w:pStyle w:val="ListNumber"/>
        <w:numPr>
          <w:ilvl w:val="0"/>
          <w:numId w:val="35"/>
        </w:numPr>
      </w:pPr>
      <w:r>
        <w:t>交货期：合同签订后30日内完成交货、安装和调试</w:t>
      </w:r>
    </w:p>
    <w:p>
      <w:pPr>
        <w:pStyle w:val="ListNumber"/>
        <w:numPr>
          <w:ilvl w:val="0"/>
          <w:numId w:val="35"/>
        </w:numPr>
      </w:pPr>
      <w:r>
        <w:t>交货地点：采购人指定地点</w:t>
      </w:r>
    </w:p>
    <w:p>
      <w:pPr>
        <w:pStyle w:val="ListNumber"/>
        <w:numPr>
          <w:ilvl w:val="0"/>
          <w:numId w:val="35"/>
        </w:numPr>
      </w:pPr>
      <w:r>
        <w:t>交货方式：供应商负责运输并承担运费、装卸费、保险费</w:t>
      </w:r>
    </w:p>
    <w:p>
      <w:pPr>
        <w:pStyle w:val="ListNumber"/>
        <w:numPr>
          <w:ilvl w:val="0"/>
          <w:numId w:val="35"/>
        </w:numPr>
      </w:pPr>
      <w:r>
        <w:t>安装调试：供应商负责现场安装调试，经采购人验收合格后签署交接单</w:t>
      </w:r>
    </w:p>
    <w:p>
      <w:pPr>
        <w:pStyle w:val="ListNumber"/>
        <w:numPr>
          <w:ilvl w:val="0"/>
          <w:numId w:val="35"/>
        </w:numPr>
      </w:pPr>
      <w:r>
        <w:t>逾期交货按合同违约责任条款处理</w:t>
      </w:r>
    </w:p>
    <w:p>
      <w:r>
        <w:rPr>
          <w:i/>
          <w:sz w:val="20"/>
        </w:rPr>
        <w:t>如需分批交货，各批次交货时间及数量安排见数量清单。</w:t>
      </w:r>
    </w:p>
    <w:p>
      <w:pPr>
        <w:pStyle w:val="Heading2"/>
      </w:pPr>
      <w:r>
        <w:t>验收标准</w:t>
      </w:r>
    </w:p>
    <w:p>
      <w:r>
        <w:t>货物验收按以下标准执行：</w:t>
      </w:r>
    </w:p>
    <w:p>
      <w:r>
        <w:t>**到货验收：**</w:t>
      </w:r>
    </w:p>
    <w:p>
      <w:pPr>
        <w:pStyle w:val="ListNumber"/>
        <w:numPr>
          <w:ilvl w:val="0"/>
          <w:numId w:val="36"/>
        </w:numPr>
      </w:pPr>
      <w:r>
        <w:t>货物名称、规格型号、数量与合同及装箱单一致</w:t>
      </w:r>
    </w:p>
    <w:p>
      <w:pPr>
        <w:pStyle w:val="ListNumber"/>
        <w:numPr>
          <w:ilvl w:val="0"/>
          <w:numId w:val="36"/>
        </w:numPr>
      </w:pPr>
      <w:r>
        <w:t>外观完整无损，包装符合运输及储存要求</w:t>
      </w:r>
    </w:p>
    <w:p>
      <w:pPr>
        <w:pStyle w:val="ListNumber"/>
        <w:numPr>
          <w:ilvl w:val="0"/>
          <w:numId w:val="36"/>
        </w:numPr>
      </w:pPr>
      <w:r>
        <w:t>随附技术资料、合格证、保修卡、操作手册等文件齐全</w:t>
      </w:r>
    </w:p>
    <w:p>
      <w:pPr>
        <w:pStyle w:val="ListNumber"/>
        <w:numPr>
          <w:ilvl w:val="0"/>
          <w:numId w:val="36"/>
        </w:numPr>
      </w:pPr>
      <w:r>
        <w:t>产品为全新原装正品，非翻新或二手</w:t>
      </w:r>
    </w:p>
    <w:p>
      <w:r>
        <w:t>**安装调试验收：**</w:t>
      </w:r>
    </w:p>
    <w:p>
      <w:pPr>
        <w:pStyle w:val="ListNumber"/>
        <w:numPr>
          <w:ilvl w:val="0"/>
          <w:numId w:val="37"/>
        </w:numPr>
      </w:pPr>
      <w:r>
        <w:t>设备安装符合设计要求和安全规范</w:t>
      </w:r>
    </w:p>
    <w:p>
      <w:pPr>
        <w:pStyle w:val="ListNumber"/>
        <w:numPr>
          <w:ilvl w:val="0"/>
          <w:numId w:val="37"/>
        </w:numPr>
      </w:pPr>
      <w:r>
        <w:t>功能测试全部通过，性能指标达到招标文件规定要求</w:t>
      </w:r>
    </w:p>
    <w:p>
      <w:pPr>
        <w:pStyle w:val="ListNumber"/>
        <w:numPr>
          <w:ilvl w:val="0"/>
          <w:numId w:val="37"/>
        </w:numPr>
      </w:pPr>
      <w:r>
        <w:t>投标文件中承诺的技术参数和配置全部到位</w:t>
      </w:r>
    </w:p>
    <w:p>
      <w:pPr>
        <w:pStyle w:val="ListNumber"/>
        <w:numPr>
          <w:ilvl w:val="0"/>
          <w:numId w:val="37"/>
        </w:numPr>
      </w:pPr>
      <w:r>
        <w:t>试运行连续72小时无故障（如适用）</w:t>
      </w:r>
    </w:p>
    <w:p>
      <w:r>
        <w:t>**验收流程：**</w:t>
      </w:r>
    </w:p>
    <w:p>
      <w:pPr>
        <w:pStyle w:val="ListBullet"/>
      </w:pPr>
      <w:r>
        <w:t>初验：供应商提交验收申请后5个工作日内，采购人组织初验</w:t>
      </w:r>
    </w:p>
    <w:p>
      <w:pPr>
        <w:pStyle w:val="ListBullet"/>
      </w:pPr>
      <w:r>
        <w:t>终验：初验合格后试运行30日，无质量问题后组织终验</w:t>
      </w:r>
    </w:p>
    <w:p>
      <w:pPr>
        <w:pStyle w:val="ListBullet"/>
      </w:pPr>
      <w:r>
        <w:t>验收不合格的，供应商应在7日内免费更换或整改并重新提交验收</w:t>
      </w:r>
    </w:p>
    <w:p>
      <w:r>
        <w:rPr>
          <w:i/>
          <w:sz w:val="20"/>
        </w:rPr>
        <w:t>验收报告经采购人和供应商双方签字盖章确认后生效。验收不合格的，采购人有权拒收并追究供应商违约责任。</w:t>
      </w:r>
    </w:p>
    <w:p>
      <w:pPr>
        <w:pStyle w:val="Heading2"/>
      </w:pPr>
      <w:r>
        <w:t>售后服务</w:t>
      </w:r>
    </w:p>
    <w:p>
      <w:r>
        <w:t>售后服务要求：</w:t>
      </w:r>
    </w:p>
    <w:p>
      <w:pPr>
        <w:pStyle w:val="ListNumber"/>
        <w:numPr>
          <w:ilvl w:val="0"/>
          <w:numId w:val="38"/>
        </w:numPr>
      </w:pPr>
      <w:r>
        <w:t>质保期：自验收合格之日起不少于3年（核心部件不少于5年）</w:t>
      </w:r>
    </w:p>
    <w:p>
      <w:pPr>
        <w:pStyle w:val="ListNumber"/>
        <w:numPr>
          <w:ilvl w:val="0"/>
          <w:numId w:val="38"/>
        </w:numPr>
      </w:pPr>
      <w:r>
        <w:t>响应时间：接到故障通知后2小时内响应，4小时内到达现场</w:t>
      </w:r>
    </w:p>
    <w:p>
      <w:pPr>
        <w:pStyle w:val="ListNumber"/>
        <w:numPr>
          <w:ilvl w:val="0"/>
          <w:numId w:val="38"/>
        </w:numPr>
      </w:pPr>
      <w:r>
        <w:t>维修时限：一般故障8小时内修复，重大故障24小时内修复或提供替代方案</w:t>
      </w:r>
    </w:p>
    <w:p>
      <w:pPr>
        <w:pStyle w:val="ListNumber"/>
        <w:numPr>
          <w:ilvl w:val="0"/>
          <w:numId w:val="38"/>
        </w:numPr>
      </w:pPr>
      <w:r>
        <w:t>维修服务：质保期内免费维修或更换故障部件；质保期后提供有偿维修服务</w:t>
      </w:r>
    </w:p>
    <w:p>
      <w:pPr>
        <w:pStyle w:val="ListNumber"/>
        <w:numPr>
          <w:ilvl w:val="0"/>
          <w:numId w:val="38"/>
        </w:numPr>
      </w:pPr>
      <w:r>
        <w:t>培训服务：供应商须为采购人提供不少于2次操作培训，培训人数不少于5人</w:t>
      </w:r>
    </w:p>
    <w:p>
      <w:pPr>
        <w:pStyle w:val="ListNumber"/>
        <w:numPr>
          <w:ilvl w:val="0"/>
          <w:numId w:val="38"/>
        </w:numPr>
      </w:pPr>
      <w:r>
        <w:t>备件供应：承诺在产品停产后5年内保证备件供应</w:t>
      </w:r>
    </w:p>
    <w:p>
      <w:pPr>
        <w:pStyle w:val="ListNumber"/>
        <w:numPr>
          <w:ilvl w:val="0"/>
          <w:numId w:val="38"/>
        </w:numPr>
      </w:pPr>
      <w:r>
        <w:t>本地服务网点：如有本地服务网点，请在投标文件中注明地址和联系方式</w:t>
      </w:r>
    </w:p>
    <w:p>
      <w:r>
        <w:rPr>
          <w:i/>
          <w:sz w:val="20"/>
        </w:rPr>
        <w:t>售后服务承诺须在投标文件中明确承诺，中标后写入合同。</w:t>
      </w:r>
    </w:p>
    <w:p>
      <w:pPr>
        <w:pStyle w:val="Heading3"/>
      </w:pPr>
      <w:r>
        <w:t>关键信息字段</w:t>
      </w:r>
    </w:p>
    <w:p>
      <w:pPr>
        <w:pStyle w:val="ListBullet"/>
      </w:pPr>
      <w:r>
        <w:t>[ ] 技术参数</w:t>
      </w:r>
    </w:p>
    <w:p>
      <w:pPr>
        <w:pStyle w:val="ListBullet"/>
      </w:pPr>
      <w:r>
        <w:t>[ ] 服务内容</w:t>
      </w:r>
    </w:p>
    <w:p>
      <w:pPr>
        <w:pStyle w:val="ListBullet"/>
      </w:pPr>
      <w:r>
        <w:t>[ ] 数量</w:t>
      </w:r>
    </w:p>
    <w:p>
      <w:pPr>
        <w:pStyle w:val="ListBullet"/>
      </w:pPr>
      <w:r>
        <w:t>[ ] 交货期</w:t>
      </w:r>
    </w:p>
    <w:p>
      <w:pPr>
        <w:pStyle w:val="ListBullet"/>
      </w:pPr>
      <w:r>
        <w:t>[ ] 质量标准</w:t>
      </w:r>
    </w:p>
    <w:p>
      <w:pPr>
        <w:pStyle w:val="ListBullet"/>
      </w:pPr>
      <w:r>
        <w:t>[ ] 验收标准</w:t>
      </w:r>
    </w:p>
    <w:p>
      <w:pPr>
        <w:pStyle w:val="ListBullet"/>
      </w:pPr>
      <w:r>
        <w:t>[ ] 售后要求</w:t>
      </w:r>
    </w:p>
    <w:p>
      <w:r>
        <w:br w:type="page"/>
      </w:r>
    </w:p>
    <w:p>
      <w:pPr>
        <w:pStyle w:val="Heading1"/>
      </w:pPr>
      <w:r>
        <w:t>第5章 评标办法</w:t>
      </w:r>
    </w:p>
    <w:p>
      <w:r>
        <w:t>&gt;</w:t>
      </w:r>
    </w:p>
    <w:p>
      <w:pPr>
        <w:pStyle w:val="Heading2"/>
      </w:pPr>
      <w:r>
        <w:t>评标方法</w:t>
      </w:r>
    </w:p>
    <w:p>
      <w:r>
        <w:t>**评标方法**</w:t>
      </w:r>
    </w:p>
    <w:p>
      <w:r>
        <w:t>本项目采用 **综合评分法** 进行评审。</w:t>
      </w:r>
    </w:p>
    <w:p>
      <w:pPr>
        <w:pStyle w:val="ListNumber"/>
        <w:numPr>
          <w:ilvl w:val="0"/>
          <w:numId w:val="39"/>
        </w:numPr>
      </w:pPr>
      <w:r>
        <w:t>综合评分法是指投标文件满足招标文件全部实质性要求，且按照评审因素的量化指标评审得分最高的投标人为中标候选人的评标方法。</w:t>
      </w:r>
    </w:p>
    <w:p>
      <w:pPr>
        <w:pStyle w:val="ListNumber"/>
        <w:numPr>
          <w:ilvl w:val="0"/>
          <w:numId w:val="39"/>
        </w:numPr>
      </w:pPr>
      <w:r>
        <w:t>评标委员会各成员独立对每个有效投标文件进行打分。</w:t>
      </w:r>
    </w:p>
    <w:p>
      <w:pPr>
        <w:pStyle w:val="ListNumber"/>
        <w:numPr>
          <w:ilvl w:val="0"/>
          <w:numId w:val="39"/>
        </w:numPr>
      </w:pPr>
      <w:r>
        <w:t>汇总得分时，去掉一个最高分和一个最低分后取算术平均值。</w:t>
      </w:r>
    </w:p>
    <w:p>
      <w:pPr>
        <w:pStyle w:val="ListNumber"/>
        <w:numPr>
          <w:ilvl w:val="0"/>
          <w:numId w:val="39"/>
        </w:numPr>
      </w:pPr>
      <w:r>
        <w:t>得分相同的，按投标报价由低到高顺序排列；报价也相同的，按技术指标优劣顺序排列。</w:t>
      </w:r>
    </w:p>
    <w:p>
      <w:r>
        <w:rPr>
          <w:i/>
          <w:sz w:val="20"/>
        </w:rPr>
        <w:t>法律依据：87号令第53条，综合评分法中的价格分统一采用低价优先法计算。</w:t>
      </w:r>
    </w:p>
    <w:p>
      <w:pPr>
        <w:pStyle w:val="Heading2"/>
      </w:pPr>
      <w:r>
        <w:t>评审因素及分值分配</w:t>
      </w:r>
    </w:p>
    <w:p>
      <w:r>
        <w:t>**评审因素及分值分配**</w:t>
      </w:r>
    </w:p>
    <w:p>
      <w:r>
        <w:t>总分100分，各项分值分配如下（详见附件一评分标准）：</w:t>
      </w:r>
    </w:p>
    <w:tbl>
      <w:tblPr>
        <w:tblStyle w:val="TableGrid"/>
        <w:tblW w:type="auto" w:w="0"/>
        <w:tblLook w:firstColumn="1" w:firstRow="1" w:lastColumn="0" w:lastRow="0" w:noHBand="0" w:noVBand="1" w:val="04A0"/>
      </w:tblPr>
      <w:tblGrid>
        <w:gridCol w:w="3135"/>
        <w:gridCol w:w="3135"/>
        <w:gridCol w:w="3135"/>
      </w:tblGrid>
      <w:tr>
        <w:tc>
          <w:tcPr>
            <w:tcW w:type="dxa" w:w="3135"/>
          </w:tcPr>
          <w:p>
            <w:r>
              <w:rPr>
                <w:sz w:val="20"/>
              </w:rPr>
              <w:t>评分项</w:t>
            </w:r>
          </w:p>
        </w:tc>
        <w:tc>
          <w:tcPr>
            <w:tcW w:type="dxa" w:w="3135"/>
          </w:tcPr>
          <w:p>
            <w:r>
              <w:rPr>
                <w:sz w:val="20"/>
              </w:rPr>
              <w:t>分值</w:t>
            </w:r>
          </w:p>
        </w:tc>
        <w:tc>
          <w:tcPr>
            <w:tcW w:type="dxa" w:w="3135"/>
          </w:tcPr>
          <w:p>
            <w:r>
              <w:rPr>
                <w:sz w:val="20"/>
              </w:rPr>
              <w:t>说明</w:t>
            </w:r>
          </w:p>
        </w:tc>
      </w:tr>
      <w:tr>
        <w:tc>
          <w:tcPr>
            <w:tcW w:type="dxa" w:w="3135"/>
          </w:tcPr>
          <w:p>
            <w:r>
              <w:rPr>
                <w:sz w:val="20"/>
              </w:rPr>
              <w:t>投标报价</w:t>
            </w:r>
          </w:p>
        </w:tc>
        <w:tc>
          <w:tcPr>
            <w:tcW w:type="dxa" w:w="3135"/>
          </w:tcPr>
          <w:p>
            <w:r>
              <w:rPr>
                <w:sz w:val="20"/>
              </w:rPr>
              <w:t>30分</w:t>
            </w:r>
          </w:p>
        </w:tc>
        <w:tc>
          <w:tcPr>
            <w:tcW w:type="dxa" w:w="3135"/>
          </w:tcPr>
          <w:p>
            <w:r>
              <w:rPr>
                <w:sz w:val="20"/>
              </w:rPr>
              <w:t>低价优先法计算</w:t>
            </w:r>
          </w:p>
        </w:tc>
      </w:tr>
      <w:tr>
        <w:tc>
          <w:tcPr>
            <w:tcW w:type="dxa" w:w="3135"/>
          </w:tcPr>
          <w:p>
            <w:r>
              <w:rPr>
                <w:sz w:val="20"/>
              </w:rPr>
              <w:t>技术方案</w:t>
            </w:r>
          </w:p>
        </w:tc>
        <w:tc>
          <w:tcPr>
            <w:tcW w:type="dxa" w:w="3135"/>
          </w:tcPr>
          <w:p>
            <w:r>
              <w:rPr>
                <w:sz w:val="20"/>
              </w:rPr>
              <w:t>50分</w:t>
            </w:r>
          </w:p>
        </w:tc>
        <w:tc>
          <w:tcPr>
            <w:tcW w:type="dxa" w:w="3135"/>
          </w:tcPr>
          <w:p>
            <w:r>
              <w:rPr>
                <w:sz w:val="20"/>
              </w:rPr>
              <w:t>方案评审、人员配置、质量保证等</w:t>
            </w:r>
          </w:p>
        </w:tc>
      </w:tr>
      <w:tr>
        <w:tc>
          <w:tcPr>
            <w:tcW w:type="dxa" w:w="3135"/>
          </w:tcPr>
          <w:p>
            <w:r>
              <w:rPr>
                <w:sz w:val="20"/>
              </w:rPr>
              <w:t>商务部分</w:t>
            </w:r>
          </w:p>
        </w:tc>
        <w:tc>
          <w:tcPr>
            <w:tcW w:type="dxa" w:w="3135"/>
          </w:tcPr>
          <w:p>
            <w:r>
              <w:rPr>
                <w:sz w:val="20"/>
              </w:rPr>
              <w:t>20分</w:t>
            </w:r>
          </w:p>
        </w:tc>
        <w:tc>
          <w:tcPr>
            <w:tcW w:type="dxa" w:w="3135"/>
          </w:tcPr>
          <w:p>
            <w:r>
              <w:rPr>
                <w:sz w:val="20"/>
              </w:rPr>
              <w:t>业绩、资质、财务、信用等</w:t>
            </w:r>
          </w:p>
        </w:tc>
      </w:tr>
      <w:tr>
        <w:tc>
          <w:tcPr>
            <w:tcW w:type="dxa" w:w="3135"/>
          </w:tcPr>
          <w:p>
            <w:r>
              <w:rPr>
                <w:sz w:val="20"/>
              </w:rPr>
              <w:t>**合计**</w:t>
            </w:r>
          </w:p>
        </w:tc>
        <w:tc>
          <w:tcPr>
            <w:tcW w:type="dxa" w:w="3135"/>
          </w:tcPr>
          <w:p>
            <w:r>
              <w:rPr>
                <w:sz w:val="20"/>
              </w:rPr>
              <w:t>**100分**</w:t>
            </w:r>
          </w:p>
        </w:tc>
        <w:tc>
          <w:tcPr>
            <w:tcW w:type="dxa" w:w="3135"/>
          </w:tcPr>
          <w:p>
            <w:r>
              <w:rPr>
                <w:sz w:val="20"/>
              </w:rPr>
            </w:r>
          </w:p>
        </w:tc>
      </w:tr>
    </w:tbl>
    <w:p>
      <w:r>
        <w:rPr>
          <w:i/>
          <w:sz w:val="20"/>
        </w:rPr>
        <w:t>投标人应对照评分标准逐项准备材料，缺项可能导致该项零分。</w:t>
      </w:r>
    </w:p>
    <w:p>
      <w:pPr>
        <w:pStyle w:val="Heading2"/>
      </w:pPr>
      <w:r>
        <w:t>废标条件</w:t>
      </w:r>
    </w:p>
    <w:p>
      <w:r>
        <w:t>**废标条件**</w:t>
      </w:r>
    </w:p>
    <w:p>
      <w:r>
        <w:t>出现以下情形之一的投标文件将被否决（废标）：</w:t>
      </w:r>
    </w:p>
    <w:p>
      <w:pPr>
        <w:pStyle w:val="ListNumber"/>
        <w:numPr>
          <w:ilvl w:val="0"/>
          <w:numId w:val="40"/>
        </w:numPr>
      </w:pPr>
      <w:r>
        <w:t>投标人不符合招标文件规定的资格条件</w:t>
      </w:r>
    </w:p>
    <w:p>
      <w:pPr>
        <w:pStyle w:val="ListNumber"/>
        <w:numPr>
          <w:ilvl w:val="0"/>
          <w:numId w:val="40"/>
        </w:numPr>
      </w:pPr>
      <w:r>
        <w:t>投标报价超过最高投标限价</w:t>
      </w:r>
    </w:p>
    <w:p>
      <w:pPr>
        <w:pStyle w:val="ListNumber"/>
        <w:numPr>
          <w:ilvl w:val="0"/>
          <w:numId w:val="40"/>
        </w:numPr>
      </w:pPr>
      <w:r>
        <w:t>投标报价低于成本且无法说明理由</w:t>
      </w:r>
    </w:p>
    <w:p>
      <w:pPr>
        <w:pStyle w:val="ListNumber"/>
        <w:numPr>
          <w:ilvl w:val="0"/>
          <w:numId w:val="40"/>
        </w:numPr>
      </w:pPr>
      <w:r>
        <w:t>投标文件未按招标文件要求签署、盖章</w:t>
      </w:r>
    </w:p>
    <w:p>
      <w:pPr>
        <w:pStyle w:val="ListNumber"/>
        <w:numPr>
          <w:ilvl w:val="0"/>
          <w:numId w:val="40"/>
        </w:numPr>
      </w:pPr>
      <w:r>
        <w:t>投标文件未对实质性要求作出响应</w:t>
      </w:r>
    </w:p>
    <w:p>
      <w:pPr>
        <w:pStyle w:val="ListNumber"/>
        <w:numPr>
          <w:ilvl w:val="0"/>
          <w:numId w:val="40"/>
        </w:numPr>
      </w:pPr>
      <w:r>
        <w:t>投标文件中提供虚假材料</w:t>
      </w:r>
    </w:p>
    <w:p>
      <w:pPr>
        <w:pStyle w:val="ListNumber"/>
        <w:numPr>
          <w:ilvl w:val="0"/>
          <w:numId w:val="40"/>
        </w:numPr>
      </w:pPr>
      <w:r>
        <w:t>与其他投标人串通投标</w:t>
      </w:r>
    </w:p>
    <w:p>
      <w:pPr>
        <w:pStyle w:val="ListNumber"/>
        <w:numPr>
          <w:ilvl w:val="0"/>
          <w:numId w:val="40"/>
        </w:numPr>
      </w:pPr>
      <w:r>
        <w:t>投标有效期不足</w:t>
      </w:r>
    </w:p>
    <w:p>
      <w:r>
        <w:rPr>
          <w:i/>
          <w:sz w:val="20"/>
        </w:rPr>
        <w:t>详见附件二废标条款清单。</w:t>
      </w:r>
    </w:p>
    <w:p>
      <w:pPr>
        <w:pStyle w:val="Heading2"/>
      </w:pPr>
      <w:r>
        <w:t>加分项</w:t>
      </w:r>
    </w:p>
    <w:p>
      <w:r>
        <w:t>**加分项**</w:t>
      </w:r>
    </w:p>
    <w:p>
      <w:r>
        <w:t>以下情形可享受价格扣除或加分（不重复享受）：</w:t>
      </w:r>
    </w:p>
    <w:p>
      <w:pPr>
        <w:pStyle w:val="ListNumber"/>
        <w:numPr>
          <w:ilvl w:val="0"/>
          <w:numId w:val="41"/>
        </w:numPr>
      </w:pPr>
      <w:r>
        <w:t>小微企业产品：给予6%-10%的价格扣除，用扣除后的价格参与评审</w:t>
      </w:r>
    </w:p>
    <w:p>
      <w:pPr>
        <w:pStyle w:val="ListNumber"/>
        <w:numPr>
          <w:ilvl w:val="0"/>
          <w:numId w:val="41"/>
        </w:numPr>
      </w:pPr>
      <w:r>
        <w:t>监狱企业：视同小微企业，享受相同扣除政策</w:t>
      </w:r>
    </w:p>
    <w:p>
      <w:pPr>
        <w:pStyle w:val="ListNumber"/>
        <w:numPr>
          <w:ilvl w:val="0"/>
          <w:numId w:val="41"/>
        </w:numPr>
      </w:pPr>
      <w:r>
        <w:t>残疾人福利性单位：视同小微企业，享受相同扣除政策</w:t>
      </w:r>
    </w:p>
    <w:p>
      <w:pPr>
        <w:pStyle w:val="ListNumber"/>
        <w:numPr>
          <w:ilvl w:val="0"/>
          <w:numId w:val="41"/>
        </w:numPr>
      </w:pPr>
      <w:r>
        <w:t>节能产品/环境标志产品：同等条件下优先采购</w:t>
      </w:r>
    </w:p>
    <w:p>
      <w:r>
        <w:rPr>
          <w:i/>
          <w:sz w:val="20"/>
        </w:rPr>
        <w:t>投标人须提供相应证明文件方可享受加分政策。</w:t>
      </w:r>
    </w:p>
    <w:p>
      <w:pPr>
        <w:pStyle w:val="Heading3"/>
      </w:pPr>
      <w:r>
        <w:t>关键信息字段</w:t>
      </w:r>
    </w:p>
    <w:p>
      <w:pPr>
        <w:pStyle w:val="ListBullet"/>
      </w:pPr>
      <w:r>
        <w:t>[ ] 评标方法(最低评标价法/综合评分法)</w:t>
      </w:r>
    </w:p>
    <w:p>
      <w:pPr>
        <w:pStyle w:val="ListBullet"/>
      </w:pPr>
      <w:r>
        <w:t>[ ] 评分因素</w:t>
      </w:r>
    </w:p>
    <w:p>
      <w:pPr>
        <w:pStyle w:val="ListBullet"/>
      </w:pPr>
      <w:r>
        <w:t>[ ] 分值分配</w:t>
      </w:r>
    </w:p>
    <w:p>
      <w:pPr>
        <w:pStyle w:val="ListBullet"/>
      </w:pPr>
      <w:r>
        <w:t>[ ] 废标条件</w:t>
      </w:r>
    </w:p>
    <w:p>
      <w:pPr>
        <w:pStyle w:val="ListBullet"/>
      </w:pPr>
      <w:r>
        <w:t>[ ] 加分项</w:t>
      </w:r>
    </w:p>
    <w:p>
      <w:r>
        <w:br w:type="page"/>
      </w:r>
    </w:p>
    <w:p>
      <w:pPr>
        <w:pStyle w:val="Heading1"/>
      </w:pPr>
      <w:r>
        <w:t>第6章 合同条款</w:t>
      </w:r>
    </w:p>
    <w:p>
      <w:r>
        <w:t>&gt;</w:t>
      </w:r>
    </w:p>
    <w:p>
      <w:pPr>
        <w:pStyle w:val="Heading2"/>
      </w:pPr>
      <w:r>
        <w:t>合同标的</w:t>
      </w:r>
    </w:p>
    <w:p>
      <w:r>
        <w:t>合同标的为测试设备采购，具体内容详见招标文件第四章采购需求及中标人投标文件。</w:t>
      </w:r>
    </w:p>
    <w:p>
      <w:r>
        <w:t>合同金额（暂定）：人民币2000000元（大写：以实际中标金额为准）。</w:t>
      </w:r>
    </w:p>
    <w:p>
      <w:r>
        <w:rPr>
          <w:i/>
          <w:sz w:val="20"/>
        </w:rPr>
        <w:t>合同金额为闭口价，包含货物/服务价款、运输费、安装调试费、保险费、税费等全部费用。除非招标文件另有规定或采购人书面同意变更，合同金额不得调整。</w:t>
      </w:r>
    </w:p>
    <w:p>
      <w:pPr>
        <w:pStyle w:val="Heading2"/>
      </w:pPr>
      <w:r>
        <w:t>付款方式</w:t>
      </w:r>
    </w:p>
    <w:p>
      <w:r>
        <w:t>付款方式：</w:t>
      </w:r>
    </w:p>
    <w:p>
      <w:pPr>
        <w:pStyle w:val="ListNumber"/>
        <w:numPr>
          <w:ilvl w:val="0"/>
          <w:numId w:val="42"/>
        </w:numPr>
      </w:pPr>
      <w:r>
        <w:t>预付款：合同签订后，采购人支付合同金额的30%作为预付款</w:t>
      </w:r>
    </w:p>
    <w:p>
      <w:pPr>
        <w:pStyle w:val="ListNumber"/>
        <w:numPr>
          <w:ilvl w:val="0"/>
          <w:numId w:val="42"/>
        </w:numPr>
      </w:pPr>
      <w:r>
        <w:t>到货款：货物到货并初步验收合格后，支付合同金额的60%</w:t>
      </w:r>
    </w:p>
    <w:p>
      <w:pPr>
        <w:pStyle w:val="ListNumber"/>
        <w:numPr>
          <w:ilvl w:val="0"/>
          <w:numId w:val="42"/>
        </w:numPr>
      </w:pPr>
      <w:r>
        <w:t>质保金：剩余10%作为质量保证金，质保期满后无息返还</w:t>
      </w:r>
    </w:p>
    <w:p>
      <w:r>
        <w:rPr>
          <w:i/>
          <w:sz w:val="20"/>
        </w:rPr>
        <w:t>付款前供应商须提供等额的合法增值税发票。如供应商提供预付款保函，采购人应在收到保函后5个工作日内支付预付款。</w:t>
      </w:r>
    </w:p>
    <w:p>
      <w:pPr>
        <w:pStyle w:val="Heading2"/>
      </w:pPr>
      <w:r>
        <w:t>交货/服务期限</w:t>
      </w:r>
    </w:p>
    <w:p>
      <w:r>
        <w:t>交货及验收：</w:t>
      </w:r>
    </w:p>
    <w:p>
      <w:pPr>
        <w:pStyle w:val="ListNumber"/>
        <w:numPr>
          <w:ilvl w:val="0"/>
          <w:numId w:val="43"/>
        </w:numPr>
      </w:pPr>
      <w:r>
        <w:t>交货时间：合同签订后30日内</w:t>
      </w:r>
    </w:p>
    <w:p>
      <w:pPr>
        <w:pStyle w:val="ListNumber"/>
        <w:numPr>
          <w:ilvl w:val="0"/>
          <w:numId w:val="43"/>
        </w:numPr>
      </w:pPr>
      <w:r>
        <w:t>交货地点：采购人指定地点</w:t>
      </w:r>
    </w:p>
    <w:p>
      <w:pPr>
        <w:pStyle w:val="ListNumber"/>
        <w:numPr>
          <w:ilvl w:val="0"/>
          <w:numId w:val="43"/>
        </w:numPr>
      </w:pPr>
      <w:r>
        <w:t>供应商负责运输、卸货、安装调试，相关费用包含在合同金额中</w:t>
      </w:r>
    </w:p>
    <w:p>
      <w:pPr>
        <w:pStyle w:val="ListNumber"/>
        <w:numPr>
          <w:ilvl w:val="0"/>
          <w:numId w:val="43"/>
        </w:numPr>
      </w:pPr>
      <w:r>
        <w:t>采购人在到货后5个工作日内组织验收</w:t>
      </w:r>
    </w:p>
    <w:p>
      <w:pPr>
        <w:pStyle w:val="ListNumber"/>
        <w:numPr>
          <w:ilvl w:val="0"/>
          <w:numId w:val="43"/>
        </w:numPr>
      </w:pPr>
      <w:r>
        <w:t>验收合格的，双方签署验收报告；不合格的，供应商应在7日内整改</w:t>
      </w:r>
    </w:p>
    <w:p>
      <w:pPr>
        <w:pStyle w:val="Heading2"/>
      </w:pPr>
      <w:r>
        <w:t>违约责任</w:t>
      </w:r>
    </w:p>
    <w:p>
      <w:r>
        <w:t>违约责任条款：</w:t>
      </w:r>
    </w:p>
    <w:p>
      <w:pPr>
        <w:pStyle w:val="Heading3"/>
      </w:pPr>
      <w:r>
        <w:t>供应商违约</w:t>
      </w:r>
    </w:p>
    <w:p>
      <w:pPr>
        <w:pStyle w:val="ListNumber"/>
        <w:numPr>
          <w:ilvl w:val="0"/>
          <w:numId w:val="44"/>
        </w:numPr>
      </w:pPr>
      <w:r>
        <w:t>逾期交货/服务：每逾期一日，向采购人支付合同金额0.1%的违约金，最高不超过合同金额的5%</w:t>
      </w:r>
    </w:p>
    <w:p>
      <w:pPr>
        <w:pStyle w:val="ListNumber"/>
        <w:numPr>
          <w:ilvl w:val="0"/>
          <w:numId w:val="44"/>
        </w:numPr>
      </w:pPr>
      <w:r>
        <w:t>质量不合格：免费整改或更换，由此产生的费用和工期延误由供应商承担</w:t>
      </w:r>
    </w:p>
    <w:p>
      <w:pPr>
        <w:pStyle w:val="ListNumber"/>
        <w:numPr>
          <w:ilvl w:val="0"/>
          <w:numId w:val="44"/>
        </w:numPr>
      </w:pPr>
      <w:r>
        <w:t>擅自终止合同：向采购人支付合同金额10%的违约金，并赔偿由此造成的损失</w:t>
      </w:r>
    </w:p>
    <w:p>
      <w:pPr>
        <w:pStyle w:val="ListNumber"/>
        <w:numPr>
          <w:ilvl w:val="0"/>
          <w:numId w:val="44"/>
        </w:numPr>
      </w:pPr>
      <w:r>
        <w:t>提供虚假材料：采购人有权解除合同并追究法律责任</w:t>
      </w:r>
    </w:p>
    <w:p>
      <w:pPr>
        <w:pStyle w:val="Heading3"/>
      </w:pPr>
      <w:r>
        <w:t>采购人违约</w:t>
      </w:r>
    </w:p>
    <w:p>
      <w:pPr>
        <w:pStyle w:val="ListNumber"/>
        <w:numPr>
          <w:ilvl w:val="0"/>
          <w:numId w:val="45"/>
        </w:numPr>
      </w:pPr>
      <w:r>
        <w:t>逾期付款：每逾期一日，向供应商支付应付款0.1%的违约金</w:t>
      </w:r>
    </w:p>
    <w:p>
      <w:pPr>
        <w:pStyle w:val="ListNumber"/>
        <w:numPr>
          <w:ilvl w:val="0"/>
          <w:numId w:val="45"/>
        </w:numPr>
      </w:pPr>
      <w:r>
        <w:t>无正当理由拒绝接收：承担由此产生的保管费用</w:t>
      </w:r>
    </w:p>
    <w:p>
      <w:pPr>
        <w:pStyle w:val="ListNumber"/>
        <w:numPr>
          <w:ilvl w:val="0"/>
          <w:numId w:val="45"/>
        </w:numPr>
      </w:pPr>
      <w:r>
        <w:t>擅自变更合同标的：应与供应商协商一致并签订书面变更协议</w:t>
      </w:r>
    </w:p>
    <w:p>
      <w:pPr>
        <w:pStyle w:val="Heading3"/>
      </w:pPr>
      <w:r>
        <w:t>不可抗力</w:t>
      </w:r>
    </w:p>
    <w:p>
      <w:r>
        <w:t>因不可抗力导致合同无法履行的，双方不承担违约责任，但应及时通知对方并提供证明材料。不可抗力消除后，双方应协商恢复履行或解除合同。</w:t>
      </w:r>
    </w:p>
    <w:p>
      <w:r>
        <w:rPr>
          <w:i/>
          <w:sz w:val="20"/>
        </w:rPr>
        <w:t>法律依据：《民法典》合同编第577条（违约责任）、第590条（不可抗力）。</w:t>
      </w:r>
    </w:p>
    <w:p>
      <w:pPr>
        <w:pStyle w:val="Heading2"/>
      </w:pPr>
      <w:r>
        <w:t>质量保证</w:t>
      </w:r>
    </w:p>
    <w:p>
      <w:r>
        <w:t>质量保证条款：</w:t>
      </w:r>
    </w:p>
    <w:p>
      <w:pPr>
        <w:pStyle w:val="ListNumber"/>
        <w:numPr>
          <w:ilvl w:val="0"/>
          <w:numId w:val="46"/>
        </w:numPr>
      </w:pPr>
      <w:r>
        <w:t>供应商应保证提供的货物/服务符合招标文件要求和国家、行业标准</w:t>
      </w:r>
    </w:p>
    <w:p>
      <w:pPr>
        <w:pStyle w:val="ListNumber"/>
        <w:numPr>
          <w:ilvl w:val="0"/>
          <w:numId w:val="46"/>
        </w:numPr>
      </w:pPr>
      <w:r>
        <w:t>质保期内出现非人为损坏的质量问题，供应商应在接到通知后及时免费维修或更换</w:t>
      </w:r>
    </w:p>
    <w:p>
      <w:pPr>
        <w:pStyle w:val="ListNumber"/>
        <w:numPr>
          <w:ilvl w:val="0"/>
          <w:numId w:val="46"/>
        </w:numPr>
      </w:pPr>
      <w:r>
        <w:t>质保期满后，供应商应继续提供技术支持和有偿维修服务</w:t>
      </w:r>
    </w:p>
    <w:p>
      <w:pPr>
        <w:pStyle w:val="ListNumber"/>
        <w:numPr>
          <w:ilvl w:val="0"/>
          <w:numId w:val="46"/>
        </w:numPr>
      </w:pPr>
      <w:r>
        <w:t>因质量问题给采购人造成损失的，供应商应承担赔偿责任</w:t>
      </w:r>
    </w:p>
    <w:p>
      <w:pPr>
        <w:pStyle w:val="ListNumber"/>
        <w:numPr>
          <w:ilvl w:val="0"/>
          <w:numId w:val="46"/>
        </w:numPr>
      </w:pPr>
      <w:r>
        <w:t>质量保证期自验收合格之日起计算</w:t>
      </w:r>
    </w:p>
    <w:p>
      <w:pPr>
        <w:pStyle w:val="Heading2"/>
      </w:pPr>
      <w:r>
        <w:t>知识产权</w:t>
      </w:r>
    </w:p>
    <w:p>
      <w:r>
        <w:t>知识产权条款：</w:t>
      </w:r>
    </w:p>
    <w:p>
      <w:pPr>
        <w:pStyle w:val="ListNumber"/>
        <w:numPr>
          <w:ilvl w:val="0"/>
          <w:numId w:val="47"/>
        </w:numPr>
      </w:pPr>
      <w:r>
        <w:t>供应商应保证提供的货物/服务不侵犯第三方知识产权（包括但不限于专利权、商标权、著作权）</w:t>
      </w:r>
    </w:p>
    <w:p>
      <w:pPr>
        <w:pStyle w:val="ListNumber"/>
        <w:numPr>
          <w:ilvl w:val="0"/>
          <w:numId w:val="47"/>
        </w:numPr>
      </w:pPr>
      <w:r>
        <w:t>因知识产权纠纷给采购人造成损失的，供应商应承担全部赔偿责任</w:t>
      </w:r>
    </w:p>
    <w:p>
      <w:pPr>
        <w:pStyle w:val="ListNumber"/>
        <w:numPr>
          <w:ilvl w:val="0"/>
          <w:numId w:val="47"/>
        </w:numPr>
      </w:pPr>
      <w:r>
        <w:t>合同履行过程中产生的技术资料、设计方案等知识产权归属由双方在合同中约定</w:t>
      </w:r>
    </w:p>
    <w:p>
      <w:pPr>
        <w:pStyle w:val="ListNumber"/>
        <w:numPr>
          <w:ilvl w:val="0"/>
          <w:numId w:val="47"/>
        </w:numPr>
      </w:pPr>
      <w:r>
        <w:t>采购人有权为履行合同目的使用供应商提供的知识产权</w:t>
      </w:r>
    </w:p>
    <w:p>
      <w:pPr>
        <w:pStyle w:val="ListNumber"/>
        <w:numPr>
          <w:ilvl w:val="0"/>
          <w:numId w:val="47"/>
        </w:numPr>
      </w:pPr>
      <w:r>
        <w:t>供应商提供的软件须为正版授权，并提供授权证明</w:t>
      </w:r>
    </w:p>
    <w:p>
      <w:pPr>
        <w:pStyle w:val="Heading2"/>
      </w:pPr>
      <w:r>
        <w:t>争议解决</w:t>
      </w:r>
    </w:p>
    <w:p>
      <w:r>
        <w:t>争议解决条款：</w:t>
      </w:r>
    </w:p>
    <w:p>
      <w:pPr>
        <w:pStyle w:val="ListNumber"/>
        <w:numPr>
          <w:ilvl w:val="0"/>
          <w:numId w:val="48"/>
        </w:numPr>
      </w:pPr>
      <w:r>
        <w:t>合同履行过程中发生争议的，双方应首先通过友好协商解决</w:t>
      </w:r>
    </w:p>
    <w:p>
      <w:pPr>
        <w:pStyle w:val="ListNumber"/>
        <w:numPr>
          <w:ilvl w:val="0"/>
          <w:numId w:val="48"/>
        </w:numPr>
      </w:pPr>
      <w:r>
        <w:t>协商不成的，可向采购人所在地有管辖权的人民法院提起诉讼</w:t>
      </w:r>
    </w:p>
    <w:p>
      <w:pPr>
        <w:pStyle w:val="ListNumber"/>
        <w:numPr>
          <w:ilvl w:val="0"/>
          <w:numId w:val="48"/>
        </w:numPr>
      </w:pPr>
      <w:r>
        <w:t>争议解决期间，双方应继续履行无争议部分的合同</w:t>
      </w:r>
    </w:p>
    <w:p>
      <w:r>
        <w:rPr>
          <w:i/>
          <w:sz w:val="20"/>
        </w:rPr>
        <w:t>法律依据：《民事诉讼法》第24条（合同纠纷管辖）。</w:t>
      </w:r>
    </w:p>
    <w:p>
      <w:r>
        <w:rPr>
          <w:i/>
          <w:sz w:val="20"/>
        </w:rPr>
        <w:t>双方也可约定提交仲裁委员会仲裁（二选一，不得同时约定诉讼和仲裁）。</w:t>
      </w:r>
    </w:p>
    <w:p>
      <w:pPr>
        <w:pStyle w:val="Heading3"/>
      </w:pPr>
      <w:r>
        <w:t>关键信息字段</w:t>
      </w:r>
    </w:p>
    <w:p>
      <w:pPr>
        <w:pStyle w:val="ListBullet"/>
      </w:pPr>
      <w:r>
        <w:t>[ ] 付款方式</w:t>
      </w:r>
    </w:p>
    <w:p>
      <w:pPr>
        <w:pStyle w:val="ListBullet"/>
      </w:pPr>
      <w:r>
        <w:t>[ ] 交货期</w:t>
      </w:r>
    </w:p>
    <w:p>
      <w:pPr>
        <w:pStyle w:val="ListBullet"/>
      </w:pPr>
      <w:r>
        <w:t>[ ] 违约责任</w:t>
      </w:r>
    </w:p>
    <w:p>
      <w:pPr>
        <w:pStyle w:val="ListBullet"/>
      </w:pPr>
      <w:r>
        <w:t>[ ] 质保期</w:t>
      </w:r>
    </w:p>
    <w:p>
      <w:pPr>
        <w:pStyle w:val="ListBullet"/>
      </w:pPr>
      <w:r>
        <w:t>[ ] 知识产权归属</w:t>
      </w:r>
    </w:p>
    <w:p>
      <w:pPr>
        <w:pStyle w:val="ListBullet"/>
      </w:pPr>
      <w:r>
        <w:t>[ ] 争议解决方式</w:t>
      </w:r>
    </w:p>
    <w:p>
      <w:r>
        <w:br w:type="page"/>
      </w:r>
    </w:p>
    <w:p>
      <w:pPr>
        <w:pStyle w:val="Heading1"/>
      </w:pPr>
      <w:r>
        <w:t>第7章 投标文件格式</w:t>
      </w:r>
    </w:p>
    <w:p>
      <w:r>
        <w:t>&gt;</w:t>
      </w:r>
    </w:p>
    <w:p>
      <w:pPr>
        <w:pStyle w:val="Heading2"/>
      </w:pPr>
      <w:r>
        <w:t>投标函</w:t>
      </w:r>
    </w:p>
    <w:p>
      <w:r>
        <w:t>**投标函**</w:t>
      </w:r>
    </w:p>
    <w:p>
      <w:r>
        <w:t>致：</w:t>
      </w:r>
    </w:p>
    <w:p>
      <w:r>
        <w:t>根据贵方为测试设备采购（项目编号：）发布的招标公告/投标邀请书，我方作为投标人，正式提交投标文件并声明如下：</w:t>
      </w:r>
    </w:p>
    <w:p>
      <w:r>
        <w:t>一、我方愿意按照招标文件的要求，以人民币（大写）______________元（¥______）的投标报价，完成本项目的全部工作内容。</w:t>
      </w:r>
    </w:p>
    <w:p>
      <w:r>
        <w:t>二、我方已详细阅读并理解招标文件的全部内容，理解其全部要求，并承诺一旦中标，将按招标文件和投标文件的内容与采购人签订合同，并在合同规定的期限内完成全部工作。</w:t>
      </w:r>
    </w:p>
    <w:p>
      <w:r>
        <w:t>三、我方承诺投标有效期为自投标截止日起90日历日。在投标有效期内不撤回、不修改投标文件。</w:t>
      </w:r>
    </w:p>
    <w:p>
      <w:r>
        <w:t>四、我方保证投标文件中所有信息和材料真实、准确、完整。如有虚假，我方愿承担一切法律责任，包括但不限于被取消投标资格、中标资格，以及赔偿采购人损失。</w:t>
      </w:r>
    </w:p>
    <w:p>
      <w:r>
        <w:t>五、我方接受招标文件的全部条款，无任何保留意见。</w:t>
      </w:r>
    </w:p>
    <w:p>
      <w:r>
        <w:t>六、如我方中标，将按规定缴纳履约保证金（如要求），并在收到中标通知书后30日内与采购人签订合同。</w:t>
      </w:r>
    </w:p>
    <w:p>
      <w:r>
        <w:t>投标人名称（公章）：____________________</w:t>
      </w:r>
    </w:p>
    <w:p>
      <w:r>
        <w:t>法定代表人或委托代理人（签字或盖章）：____________________</w:t>
      </w:r>
    </w:p>
    <w:p>
      <w:r>
        <w:t>日期：______年______月______日</w:t>
      </w:r>
    </w:p>
    <w:p>
      <w:pPr>
        <w:pStyle w:val="Heading2"/>
      </w:pPr>
      <w:r>
        <w:t>授权委托书</w:t>
      </w:r>
    </w:p>
    <w:p>
      <w:r>
        <w:t>**法定代表人授权委托书**</w:t>
      </w:r>
    </w:p>
    <w:p>
      <w:r>
        <w:t>致：</w:t>
      </w:r>
    </w:p>
    <w:p>
      <w:r>
        <w:t>本人______________系______________的法定代表人，现委托______________为我方代理人。代理人根据授权，以我方名义签署、澄清、说明、补正、撤回、修改测试设备采购（项目编号：）的投标文件、签订合同和处理有关事宜，其法律后果由我方承担。</w:t>
      </w:r>
    </w:p>
    <w:p>
      <w:r>
        <w:t>委托期限：自______年______月______日起至______年______月______日止。</w:t>
      </w:r>
    </w:p>
    <w:p>
      <w:r>
        <w:t>代理人无转委托权。</w:t>
      </w:r>
    </w:p>
    <w:p>
      <w:r>
        <w:t>投标人名称（公章）：____________________</w:t>
      </w:r>
    </w:p>
    <w:p>
      <w:r>
        <w:t>法定代表人（签字或盖章）：____________________</w:t>
      </w:r>
    </w:p>
    <w:p>
      <w:r>
        <w:t>委托代理人（签字）：____________________</w:t>
      </w:r>
    </w:p>
    <w:p>
      <w:r>
        <w:t>日期：______年______月______日</w:t>
      </w:r>
    </w:p>
    <w:p>
      <w:r>
        <w:rPr>
          <w:i/>
          <w:sz w:val="20"/>
        </w:rPr>
        <w:t>附：法定代表人身份证复印件（加盖公章）、委托代理人身份证复印件（加盖公章）</w:t>
      </w:r>
    </w:p>
    <w:p>
      <w:pPr>
        <w:pStyle w:val="Heading2"/>
      </w:pPr>
      <w:r>
        <w:t>投标报价表</w:t>
      </w:r>
    </w:p>
    <w:p>
      <w:r>
        <w:t>**投标报价表（货物报价）**</w:t>
      </w:r>
    </w:p>
    <w:p>
      <w:r>
        <w:t>项目名称：测试设备采购</w:t>
      </w:r>
    </w:p>
    <w:p>
      <w:r>
        <w:t>项目编号：</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sz w:val="20"/>
              </w:rPr>
              <w:t>序号</w:t>
            </w:r>
          </w:p>
        </w:tc>
        <w:tc>
          <w:tcPr>
            <w:tcW w:type="dxa" w:w="1045"/>
          </w:tcPr>
          <w:p>
            <w:r>
              <w:rPr>
                <w:sz w:val="20"/>
              </w:rPr>
              <w:t>货物名称</w:t>
            </w:r>
          </w:p>
        </w:tc>
        <w:tc>
          <w:tcPr>
            <w:tcW w:type="dxa" w:w="1045"/>
          </w:tcPr>
          <w:p>
            <w:r>
              <w:rPr>
                <w:sz w:val="20"/>
              </w:rPr>
              <w:t>规格型号</w:t>
            </w:r>
          </w:p>
        </w:tc>
        <w:tc>
          <w:tcPr>
            <w:tcW w:type="dxa" w:w="1045"/>
          </w:tcPr>
          <w:p>
            <w:r>
              <w:rPr>
                <w:sz w:val="20"/>
              </w:rPr>
              <w:t>品牌产地</w:t>
            </w:r>
          </w:p>
        </w:tc>
        <w:tc>
          <w:tcPr>
            <w:tcW w:type="dxa" w:w="1045"/>
          </w:tcPr>
          <w:p>
            <w:r>
              <w:rPr>
                <w:sz w:val="20"/>
              </w:rPr>
              <w:t>单位</w:t>
            </w:r>
          </w:p>
        </w:tc>
        <w:tc>
          <w:tcPr>
            <w:tcW w:type="dxa" w:w="1045"/>
          </w:tcPr>
          <w:p>
            <w:r>
              <w:rPr>
                <w:sz w:val="20"/>
              </w:rPr>
              <w:t>数量</w:t>
            </w:r>
          </w:p>
        </w:tc>
        <w:tc>
          <w:tcPr>
            <w:tcW w:type="dxa" w:w="1045"/>
          </w:tcPr>
          <w:p>
            <w:r>
              <w:rPr>
                <w:sz w:val="20"/>
              </w:rPr>
              <w:t>单价（元）</w:t>
            </w:r>
          </w:p>
        </w:tc>
        <w:tc>
          <w:tcPr>
            <w:tcW w:type="dxa" w:w="1045"/>
          </w:tcPr>
          <w:p>
            <w:r>
              <w:rPr>
                <w:sz w:val="20"/>
              </w:rPr>
              <w:t>合价（元）</w:t>
            </w:r>
          </w:p>
        </w:tc>
        <w:tc>
          <w:tcPr>
            <w:tcW w:type="dxa" w:w="1045"/>
          </w:tcPr>
          <w:p>
            <w:r>
              <w:rPr>
                <w:sz w:val="20"/>
              </w:rPr>
              <w:t>备注</w:t>
            </w:r>
          </w:p>
        </w:tc>
      </w:tr>
      <w:tr>
        <w:tc>
          <w:tcPr>
            <w:tcW w:type="dxa" w:w="1045"/>
          </w:tcPr>
          <w:p>
            <w:r>
              <w:rPr>
                <w:sz w:val="20"/>
              </w:rPr>
              <w:t>1</w:t>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r>
      <w:tr>
        <w:tc>
          <w:tcPr>
            <w:tcW w:type="dxa" w:w="1045"/>
          </w:tcPr>
          <w:p>
            <w:r>
              <w:rPr>
                <w:sz w:val="20"/>
              </w:rPr>
              <w:t>2</w:t>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r>
      <w:tr>
        <w:tc>
          <w:tcPr>
            <w:tcW w:type="dxa" w:w="1045"/>
          </w:tcPr>
          <w:p>
            <w:r>
              <w:rPr>
                <w:sz w:val="20"/>
              </w:rPr>
              <w:t>—</w:t>
            </w:r>
          </w:p>
        </w:tc>
        <w:tc>
          <w:tcPr>
            <w:tcW w:type="dxa" w:w="1045"/>
          </w:tcPr>
          <w:p>
            <w:r>
              <w:rPr>
                <w:sz w:val="20"/>
              </w:rPr>
              <w:t>**投标总报价**</w:t>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r>
          </w:p>
        </w:tc>
        <w:tc>
          <w:tcPr>
            <w:tcW w:type="dxa" w:w="1045"/>
          </w:tcPr>
          <w:p>
            <w:r>
              <w:rPr>
                <w:sz w:val="20"/>
              </w:rPr>
              <w:t>**¥______**</w:t>
            </w:r>
          </w:p>
        </w:tc>
        <w:tc>
          <w:tcPr>
            <w:tcW w:type="dxa" w:w="1045"/>
          </w:tcPr>
          <w:p>
            <w:r>
              <w:rPr>
                <w:sz w:val="20"/>
              </w:rPr>
            </w:r>
          </w:p>
        </w:tc>
      </w:tr>
    </w:tbl>
    <w:p>
      <w:r>
        <w:t>投标总报价（大写）：____________________</w:t>
      </w:r>
    </w:p>
    <w:p>
      <w:r>
        <w:rPr>
          <w:i/>
          <w:sz w:val="20"/>
        </w:rPr>
        <w:t>1. 报价应包含货物价款、运输费、装卸费、安装调试费、保险费、培训费、税费等全部费用</w:t>
      </w:r>
    </w:p>
    <w:p>
      <w:r>
        <w:rPr>
          <w:i/>
          <w:sz w:val="20"/>
        </w:rPr>
        <w:t>2. 报价不得超过最高投标限价，否则投标无效</w:t>
      </w:r>
    </w:p>
    <w:p>
      <w:r>
        <w:rPr>
          <w:i/>
          <w:sz w:val="20"/>
        </w:rPr>
        <w:t>3. 大小写不一致时以大写为准</w:t>
      </w:r>
    </w:p>
    <w:p>
      <w:r>
        <w:rPr>
          <w:i/>
          <w:sz w:val="20"/>
        </w:rPr>
        <w:t>4. 品牌和产地应与投标文件技术响应内容一致</w:t>
      </w:r>
    </w:p>
    <w:p>
      <w:r>
        <w:rPr>
          <w:i/>
          <w:sz w:val="20"/>
        </w:rPr>
        <w:t>5. 本表须由投标人加盖公章</w:t>
      </w:r>
    </w:p>
    <w:p>
      <w:r>
        <w:t>投标人名称（公章）：____________________</w:t>
      </w:r>
    </w:p>
    <w:p>
      <w:r>
        <w:t>法定代表人或委托代理人（签字或盖章）：____________________</w:t>
      </w:r>
    </w:p>
    <w:p>
      <w:r>
        <w:t>日期：______年______月______日</w:t>
      </w:r>
    </w:p>
    <w:p>
      <w:pPr>
        <w:pStyle w:val="Heading2"/>
      </w:pPr>
      <w:r>
        <w:t>技术方案格式</w:t>
      </w:r>
    </w:p>
    <w:p>
      <w:r>
        <w:t>技术方案应包括但不限于以下内容：</w:t>
      </w:r>
    </w:p>
    <w:p>
      <w:pPr>
        <w:pStyle w:val="ListNumber"/>
        <w:numPr>
          <w:ilvl w:val="0"/>
          <w:numId w:val="49"/>
        </w:numPr>
      </w:pPr>
      <w:r>
        <w:t>技术规格响应/偏离表</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sz w:val="20"/>
              </w:rPr>
              <w:t>序号</w:t>
            </w:r>
          </w:p>
        </w:tc>
        <w:tc>
          <w:tcPr>
            <w:tcW w:type="dxa" w:w="1881"/>
          </w:tcPr>
          <w:p>
            <w:r>
              <w:rPr>
                <w:sz w:val="20"/>
              </w:rPr>
              <w:t>招标要求</w:t>
            </w:r>
          </w:p>
        </w:tc>
        <w:tc>
          <w:tcPr>
            <w:tcW w:type="dxa" w:w="1881"/>
          </w:tcPr>
          <w:p>
            <w:r>
              <w:rPr>
                <w:sz w:val="20"/>
              </w:rPr>
              <w:t>投标响应</w:t>
            </w:r>
          </w:p>
        </w:tc>
        <w:tc>
          <w:tcPr>
            <w:tcW w:type="dxa" w:w="1881"/>
          </w:tcPr>
          <w:p>
            <w:r>
              <w:rPr>
                <w:sz w:val="20"/>
              </w:rPr>
              <w:t>偏离情况</w:t>
            </w:r>
          </w:p>
        </w:tc>
        <w:tc>
          <w:tcPr>
            <w:tcW w:type="dxa" w:w="1881"/>
          </w:tcPr>
          <w:p>
            <w:r>
              <w:rPr>
                <w:sz w:val="20"/>
              </w:rPr>
              <w:t>证明材料</w:t>
            </w:r>
          </w:p>
        </w:tc>
      </w:tr>
      <w:tr>
        <w:tc>
          <w:tcPr>
            <w:tcW w:type="dxa" w:w="1881"/>
          </w:tcPr>
          <w:p>
            <w:r>
              <w:rPr>
                <w:sz w:val="20"/>
              </w:rPr>
              <w:t>1</w:t>
            </w:r>
          </w:p>
        </w:tc>
        <w:tc>
          <w:tcPr>
            <w:tcW w:type="dxa" w:w="1881"/>
          </w:tcPr>
          <w:p>
            <w:r>
              <w:rPr>
                <w:sz w:val="20"/>
              </w:rPr>
            </w:r>
          </w:p>
        </w:tc>
        <w:tc>
          <w:tcPr>
            <w:tcW w:type="dxa" w:w="1881"/>
          </w:tcPr>
          <w:p>
            <w:r>
              <w:rPr>
                <w:sz w:val="20"/>
              </w:rPr>
            </w:r>
          </w:p>
        </w:tc>
        <w:tc>
          <w:tcPr>
            <w:tcW w:type="dxa" w:w="1881"/>
          </w:tcPr>
          <w:p>
            <w:r>
              <w:rPr>
                <w:sz w:val="20"/>
              </w:rPr>
              <w:t>□无偏离 □正偏离 □负偏离</w:t>
            </w:r>
          </w:p>
        </w:tc>
        <w:tc>
          <w:tcPr>
            <w:tcW w:type="dxa" w:w="1881"/>
          </w:tcPr>
          <w:p>
            <w:r>
              <w:rPr>
                <w:sz w:val="20"/>
              </w:rPr>
            </w:r>
          </w:p>
        </w:tc>
      </w:tr>
    </w:tbl>
    <w:p>
      <w:pPr>
        <w:pStyle w:val="ListNumber"/>
        <w:numPr>
          <w:ilvl w:val="0"/>
          <w:numId w:val="50"/>
        </w:numPr>
      </w:pPr>
      <w:r>
        <w:t>产品技术参数说明及证明材料</w:t>
      </w:r>
    </w:p>
    <w:p>
      <w:pPr>
        <w:pStyle w:val="ListNumber"/>
        <w:numPr>
          <w:ilvl w:val="0"/>
          <w:numId w:val="50"/>
        </w:numPr>
      </w:pPr>
      <w:r>
        <w:t>产品配置清单</w:t>
      </w:r>
    </w:p>
    <w:p>
      <w:pPr>
        <w:pStyle w:val="ListNumber"/>
        <w:numPr>
          <w:ilvl w:val="0"/>
          <w:numId w:val="50"/>
        </w:numPr>
      </w:pPr>
      <w:r>
        <w:t>质量保证措施</w:t>
      </w:r>
    </w:p>
    <w:p>
      <w:pPr>
        <w:pStyle w:val="ListNumber"/>
        <w:numPr>
          <w:ilvl w:val="0"/>
          <w:numId w:val="50"/>
        </w:numPr>
      </w:pPr>
      <w:r>
        <w:t>售后服务方案（含响应时间、维修方案、培训计划）</w:t>
      </w:r>
    </w:p>
    <w:p>
      <w:pPr>
        <w:pStyle w:val="ListNumber"/>
        <w:numPr>
          <w:ilvl w:val="0"/>
          <w:numId w:val="50"/>
        </w:numPr>
      </w:pPr>
      <w:r>
        <w:t>交货及安装调试方案</w:t>
      </w:r>
    </w:p>
    <w:p>
      <w:r>
        <w:rPr>
          <w:i/>
          <w:sz w:val="20"/>
        </w:rPr>
        <w:t>带★项必须在偏离表中明确标注"满足"并附证明材料。</w:t>
      </w:r>
    </w:p>
    <w:p>
      <w:pPr>
        <w:pStyle w:val="Heading2"/>
      </w:pPr>
      <w:r>
        <w:t>资格证明文件</w:t>
      </w:r>
    </w:p>
    <w:p>
      <w:r>
        <w:t>**资格证明文件清单**</w:t>
      </w:r>
    </w:p>
    <w:p>
      <w:r>
        <w:t>投标人须提交以下资格证明文件（复印件加盖公章）：</w:t>
      </w:r>
    </w:p>
    <w:p>
      <w:pPr>
        <w:pStyle w:val="ListNumber"/>
        <w:numPr>
          <w:ilvl w:val="0"/>
          <w:numId w:val="51"/>
        </w:numPr>
      </w:pPr>
      <w:r>
        <w:t>营业执照副本复印件</w:t>
      </w:r>
    </w:p>
    <w:p>
      <w:pPr>
        <w:pStyle w:val="ListNumber"/>
        <w:numPr>
          <w:ilvl w:val="0"/>
          <w:numId w:val="51"/>
        </w:numPr>
      </w:pPr>
      <w:r>
        <w:t>法定代表人身份证复印件</w:t>
      </w:r>
    </w:p>
    <w:p>
      <w:pPr>
        <w:pStyle w:val="ListNumber"/>
        <w:numPr>
          <w:ilvl w:val="0"/>
          <w:numId w:val="51"/>
        </w:numPr>
      </w:pPr>
      <w:r>
        <w:t>授权委托书原件及委托代理人身份证复印件</w:t>
      </w:r>
    </w:p>
    <w:p>
      <w:pPr>
        <w:pStyle w:val="ListNumber"/>
        <w:numPr>
          <w:ilvl w:val="0"/>
          <w:numId w:val="51"/>
        </w:numPr>
      </w:pPr>
      <w:r>
        <w:t>财务状况报告（近三年财务报表或银行资信证明）</w:t>
      </w:r>
    </w:p>
    <w:p>
      <w:pPr>
        <w:pStyle w:val="ListNumber"/>
        <w:numPr>
          <w:ilvl w:val="0"/>
          <w:numId w:val="51"/>
        </w:numPr>
      </w:pPr>
      <w:r>
        <w:t>依法缴纳税收和社会保障资金的证明材料</w:t>
      </w:r>
    </w:p>
    <w:p>
      <w:pPr>
        <w:pStyle w:val="ListNumber"/>
        <w:numPr>
          <w:ilvl w:val="0"/>
          <w:numId w:val="51"/>
        </w:numPr>
      </w:pPr>
      <w:r>
        <w:t>信用记录查询截图（"信用中国"网站 + 中国政府采购网）</w:t>
      </w:r>
    </w:p>
    <w:p>
      <w:pPr>
        <w:pStyle w:val="ListNumber"/>
        <w:numPr>
          <w:ilvl w:val="0"/>
          <w:numId w:val="51"/>
        </w:numPr>
      </w:pPr>
      <w:r>
        <w:t>特定资格要求的证明文件（如有）</w:t>
      </w:r>
    </w:p>
    <w:p>
      <w:pPr>
        <w:pStyle w:val="ListNumber"/>
        <w:numPr>
          <w:ilvl w:val="0"/>
          <w:numId w:val="51"/>
        </w:numPr>
      </w:pPr>
      <w:r>
        <w:t>中小企业声明函（如适用）</w:t>
      </w:r>
    </w:p>
    <w:p>
      <w:pPr>
        <w:pStyle w:val="ListNumber"/>
        <w:numPr>
          <w:ilvl w:val="0"/>
          <w:numId w:val="51"/>
        </w:numPr>
      </w:pPr>
      <w:r>
        <w:t>残疾人福利性单位声明函（如适用）</w:t>
      </w:r>
    </w:p>
    <w:p>
      <w:pPr>
        <w:pStyle w:val="ListNumber"/>
        <w:numPr>
          <w:ilvl w:val="0"/>
          <w:numId w:val="51"/>
        </w:numPr>
      </w:pPr>
      <w:r>
        <w:t>监狱企业证明文件（如适用）</w:t>
      </w:r>
    </w:p>
    <w:p>
      <w:r>
        <w:rPr>
          <w:i/>
          <w:sz w:val="20"/>
        </w:rPr>
        <w:t>以上材料须按要求加盖公章，缺项可能导致资格审查不合格。资格证明文件应单独装订。</w:t>
      </w:r>
    </w:p>
    <w:p>
      <w:pPr>
        <w:pStyle w:val="Heading2"/>
      </w:pPr>
      <w:r>
        <w:t>承诺函</w:t>
      </w:r>
    </w:p>
    <w:p>
      <w:r>
        <w:t>**承诺函**</w:t>
      </w:r>
    </w:p>
    <w:p>
      <w:r>
        <w:t>致：</w:t>
      </w:r>
    </w:p>
    <w:p>
      <w:r>
        <w:t>关于测试设备采购（项目编号：），我方郑重承诺如下：</w:t>
      </w:r>
    </w:p>
    <w:p>
      <w:r>
        <w:t>一、我方符合招标文件规定的全部资格条件，提供的所有资格证明文件真实、有效。</w:t>
      </w:r>
    </w:p>
    <w:p>
      <w:r>
        <w:t>二、我方投标报价不低于成本价，不存在恶意低价竞标行为。</w:t>
      </w:r>
    </w:p>
    <w:p>
      <w:r>
        <w:t>三、我方不存在与其他投标人串通投标的行为，不存在向采购人或评标委员会成员行贿的行为。</w:t>
      </w:r>
    </w:p>
    <w:p>
      <w:r>
        <w:t>四、我方近三年内在经营活动中无重大违法记录。</w:t>
      </w:r>
    </w:p>
    <w:p>
      <w:r>
        <w:t>五、我方未处于禁止投标期内（未被列入失信被执行人、重大税收违法案件当事人名单、政府采购严重违法失信行为记录名单）。</w:t>
      </w:r>
    </w:p>
    <w:p>
      <w:r>
        <w:t>六、如中标，将严格按照投标文件承诺的内容和期限履行合同，不转包、不违法分包。</w:t>
      </w:r>
    </w:p>
    <w:p>
      <w:r>
        <w:t>七、我方接受招标文件的全部条款，无任何保留意见。</w:t>
      </w:r>
    </w:p>
    <w:p>
      <w:r>
        <w:t>如有违反上述承诺，我方自愿承担一切法律责任，包括但不限于被取消投标/中标资格、没收投标保证金、赔偿采购人损失等。</w:t>
      </w:r>
    </w:p>
    <w:p>
      <w:r>
        <w:t>投标人名称（公章）：____________________</w:t>
      </w:r>
    </w:p>
    <w:p>
      <w:r>
        <w:t>法定代表人或委托代理人（签字或盖章）：____________________</w:t>
      </w:r>
    </w:p>
    <w:p>
      <w:r>
        <w:t>日期：______年______月______日</w:t>
      </w:r>
    </w:p>
    <w:p>
      <w:pPr>
        <w:pStyle w:val="Heading2"/>
      </w:pPr>
      <w:r>
        <w:t>其他附件</w:t>
      </w:r>
    </w:p>
    <w:p>
      <w:r>
        <w:t>**其他附件清单**</w:t>
      </w:r>
    </w:p>
    <w:p>
      <w:pPr>
        <w:pStyle w:val="ListNumber"/>
        <w:numPr>
          <w:ilvl w:val="0"/>
          <w:numId w:val="52"/>
        </w:numPr>
      </w:pPr>
      <w:r>
        <w:t>投标保证金交纳证明（如要求收取保证金）</w:t>
      </w:r>
    </w:p>
    <w:p>
      <w:pPr>
        <w:pStyle w:val="ListNumber"/>
        <w:numPr>
          <w:ilvl w:val="0"/>
          <w:numId w:val="52"/>
        </w:numPr>
      </w:pPr>
      <w:r>
        <w:t>联合体协议书（如为联合体投标）</w:t>
      </w:r>
    </w:p>
    <w:p>
      <w:pPr>
        <w:pStyle w:val="ListNumber"/>
        <w:numPr>
          <w:ilvl w:val="0"/>
          <w:numId w:val="52"/>
        </w:numPr>
      </w:pPr>
      <w:r>
        <w:t>分包协议（如有分包）</w:t>
      </w:r>
    </w:p>
    <w:p>
      <w:pPr>
        <w:pStyle w:val="ListNumber"/>
        <w:numPr>
          <w:ilvl w:val="0"/>
          <w:numId w:val="52"/>
        </w:numPr>
      </w:pPr>
      <w:r>
        <w:t>业绩证明材料（合同复印件 + 验收报告，须能体现项目名称、金额、时间和内容）</w:t>
      </w:r>
    </w:p>
    <w:p>
      <w:pPr>
        <w:pStyle w:val="ListNumber"/>
        <w:numPr>
          <w:ilvl w:val="0"/>
          <w:numId w:val="52"/>
        </w:numPr>
      </w:pPr>
      <w:r>
        <w:t>资质证书复印件</w:t>
      </w:r>
    </w:p>
    <w:p>
      <w:pPr>
        <w:pStyle w:val="ListNumber"/>
        <w:numPr>
          <w:ilvl w:val="0"/>
          <w:numId w:val="52"/>
        </w:numPr>
      </w:pPr>
      <w:r>
        <w:t>产品检测报告/认证证书（货物类适用）</w:t>
      </w:r>
    </w:p>
    <w:p>
      <w:pPr>
        <w:pStyle w:val="ListNumber"/>
        <w:numPr>
          <w:ilvl w:val="0"/>
          <w:numId w:val="52"/>
        </w:numPr>
      </w:pPr>
      <w:r>
        <w:t>样品（如要求提供）</w:t>
      </w:r>
    </w:p>
    <w:p>
      <w:pPr>
        <w:pStyle w:val="ListNumber"/>
        <w:numPr>
          <w:ilvl w:val="0"/>
          <w:numId w:val="52"/>
        </w:numPr>
      </w:pPr>
      <w:r>
        <w:t>招标文件要求的其他材料</w:t>
      </w:r>
    </w:p>
    <w:p>
      <w:r>
        <w:rPr>
          <w:i/>
          <w:sz w:val="20"/>
        </w:rPr>
        <w:t>附件须按招标文件要求的顺序装订，并编制目录。每个附件须标注页码。</w:t>
      </w:r>
    </w:p>
    <w:p>
      <w:pPr>
        <w:pStyle w:val="Heading3"/>
      </w:pPr>
      <w:r>
        <w:t>关键信息字段</w:t>
      </w:r>
    </w:p>
    <w:p>
      <w:pPr>
        <w:pStyle w:val="ListBullet"/>
      </w:pPr>
      <w:r>
        <w:t>[ ] 投标函格式</w:t>
      </w:r>
    </w:p>
    <w:p>
      <w:pPr>
        <w:pStyle w:val="ListBullet"/>
      </w:pPr>
      <w:r>
        <w:t>[ ] 授权委托书格式</w:t>
      </w:r>
    </w:p>
    <w:p>
      <w:pPr>
        <w:pStyle w:val="ListBullet"/>
      </w:pPr>
      <w:r>
        <w:t>[ ] 报价表格式</w:t>
      </w:r>
    </w:p>
    <w:p>
      <w:pPr>
        <w:pStyle w:val="ListBullet"/>
      </w:pPr>
      <w:r>
        <w:t>[ ] 技术方案格式</w:t>
      </w:r>
    </w:p>
    <w:p>
      <w:pPr>
        <w:pStyle w:val="ListBullet"/>
      </w:pPr>
      <w:r>
        <w:t>[ ] 资格证明文件清单</w:t>
      </w:r>
    </w:p>
    <w:p>
      <w:r>
        <w:br w:type="page"/>
      </w:r>
    </w:p>
    <w:p>
      <w:pPr>
        <w:pStyle w:val="Heading1"/>
      </w:pPr>
      <w:r>
        <w:t>第8章 政府采购政策落实</w:t>
      </w:r>
    </w:p>
    <w:p>
      <w:r>
        <w:t>&gt;</w:t>
      </w:r>
    </w:p>
    <w:p>
      <w:pPr>
        <w:pStyle w:val="Heading2"/>
      </w:pPr>
      <w:r>
        <w:t>促进中小企业发展</w:t>
      </w:r>
    </w:p>
    <w:p>
      <w:r>
        <w:t>本项目落实以下政府采购政策：</w:t>
      </w:r>
    </w:p>
    <w:p>
      <w:pPr>
        <w:pStyle w:val="Heading3"/>
      </w:pPr>
      <w:r>
        <w:t>促进中小企业发展</w:t>
      </w:r>
    </w:p>
    <w:p>
      <w:r>
        <w:t>对小型、微型企业产品的价格给予 **6%-10%的扣除**，用扣除后的价格参与评审。</w:t>
      </w:r>
    </w:p>
    <w:p>
      <w:r>
        <w:rPr>
          <w:i/>
          <w:sz w:val="20"/>
        </w:rPr>
        <w:t>法律依据：《政府采购促进中小企业发展管理办法》</w:t>
      </w:r>
    </w:p>
    <w:p>
      <w:pPr>
        <w:pStyle w:val="Heading3"/>
      </w:pPr>
      <w:r>
        <w:t>监狱企业扶持政策</w:t>
      </w:r>
    </w:p>
    <w:p>
      <w:r>
        <w:t>监狱企业视同小型、微型企业，享受相同的价格扣除政策。</w:t>
      </w:r>
    </w:p>
    <w:p>
      <w:r>
        <w:rPr>
          <w:i/>
          <w:sz w:val="20"/>
        </w:rPr>
        <w:t>法律依据：《关于政府采购支持监狱企业发展有关问题的通知》</w:t>
      </w:r>
    </w:p>
    <w:p>
      <w:pPr>
        <w:pStyle w:val="Heading3"/>
      </w:pPr>
      <w:r>
        <w:t>残疾人福利性单位政策</w:t>
      </w:r>
    </w:p>
    <w:p>
      <w:r>
        <w:t>残疾人福利性单位视同小型、微型企业，享受相同的价格扣除政策。</w:t>
      </w:r>
    </w:p>
    <w:p>
      <w:r>
        <w:rPr>
          <w:i/>
          <w:sz w:val="20"/>
        </w:rPr>
        <w:t>法律依据：《关于促进残疾人就业政府采购政策的通知》</w:t>
      </w:r>
    </w:p>
    <w:p>
      <w:pPr>
        <w:pStyle w:val="Heading3"/>
      </w:pPr>
      <w:r>
        <w:t>节能产品政府采购</w:t>
      </w:r>
    </w:p>
    <w:p>
      <w:r>
        <w:t>属于强制采购节能产品范围的，应当采购列入 **节能产品政府采购清单** 的产品。</w:t>
      </w:r>
    </w:p>
    <w:p>
      <w:r>
        <w:rPr>
          <w:i/>
          <w:sz w:val="20"/>
        </w:rPr>
        <w:t>法律依据：《关于调整节能产品政府采购清单的通知》</w:t>
      </w:r>
    </w:p>
    <w:p>
      <w:pPr>
        <w:pStyle w:val="Heading3"/>
      </w:pPr>
      <w:r>
        <w:t>环境标志产品政府采购</w:t>
      </w:r>
    </w:p>
    <w:p>
      <w:r>
        <w:t>属于环境标志产品政府采购清单中的产品，在同等条件下 **优先采购**。</w:t>
      </w:r>
    </w:p>
    <w:p>
      <w:r>
        <w:rPr>
          <w:i/>
          <w:sz w:val="20"/>
        </w:rPr>
        <w:t>法律依据：《关于调整环境标志产品政府采购清单的通知》</w:t>
      </w:r>
    </w:p>
    <w:p>
      <w:pPr>
        <w:pStyle w:val="Heading2"/>
      </w:pPr>
      <w:r>
        <w:t>监狱企业扶持政策</w:t>
      </w:r>
    </w:p>
    <w:p>
      <w:r>
        <w:t>本项目落实以下政府采购政策：</w:t>
      </w:r>
    </w:p>
    <w:p>
      <w:pPr>
        <w:pStyle w:val="Heading3"/>
      </w:pPr>
      <w:r>
        <w:t>促进中小企业发展</w:t>
      </w:r>
    </w:p>
    <w:p>
      <w:r>
        <w:t>对小型、微型企业产品的价格给予 **6%-10%的扣除**，用扣除后的价格参与评审。</w:t>
      </w:r>
    </w:p>
    <w:p>
      <w:r>
        <w:rPr>
          <w:i/>
          <w:sz w:val="20"/>
        </w:rPr>
        <w:t>法律依据：《政府采购促进中小企业发展管理办法》</w:t>
      </w:r>
    </w:p>
    <w:p>
      <w:pPr>
        <w:pStyle w:val="Heading3"/>
      </w:pPr>
      <w:r>
        <w:t>监狱企业扶持政策</w:t>
      </w:r>
    </w:p>
    <w:p>
      <w:r>
        <w:t>监狱企业视同小型、微型企业，享受相同的价格扣除政策。</w:t>
      </w:r>
    </w:p>
    <w:p>
      <w:r>
        <w:rPr>
          <w:i/>
          <w:sz w:val="20"/>
        </w:rPr>
        <w:t>法律依据：《关于政府采购支持监狱企业发展有关问题的通知》</w:t>
      </w:r>
    </w:p>
    <w:p>
      <w:pPr>
        <w:pStyle w:val="Heading3"/>
      </w:pPr>
      <w:r>
        <w:t>残疾人福利性单位政策</w:t>
      </w:r>
    </w:p>
    <w:p>
      <w:r>
        <w:t>残疾人福利性单位视同小型、微型企业，享受相同的价格扣除政策。</w:t>
      </w:r>
    </w:p>
    <w:p>
      <w:r>
        <w:rPr>
          <w:i/>
          <w:sz w:val="20"/>
        </w:rPr>
        <w:t>法律依据：《关于促进残疾人就业政府采购政策的通知》</w:t>
      </w:r>
    </w:p>
    <w:p>
      <w:pPr>
        <w:pStyle w:val="Heading3"/>
      </w:pPr>
      <w:r>
        <w:t>节能产品政府采购</w:t>
      </w:r>
    </w:p>
    <w:p>
      <w:r>
        <w:t>属于强制采购节能产品范围的，应当采购列入 **节能产品政府采购清单** 的产品。</w:t>
      </w:r>
    </w:p>
    <w:p>
      <w:r>
        <w:rPr>
          <w:i/>
          <w:sz w:val="20"/>
        </w:rPr>
        <w:t>法律依据：《关于调整节能产品政府采购清单的通知》</w:t>
      </w:r>
    </w:p>
    <w:p>
      <w:pPr>
        <w:pStyle w:val="Heading3"/>
      </w:pPr>
      <w:r>
        <w:t>环境标志产品政府采购</w:t>
      </w:r>
    </w:p>
    <w:p>
      <w:r>
        <w:t>属于环境标志产品政府采购清单中的产品，在同等条件下 **优先采购**。</w:t>
      </w:r>
    </w:p>
    <w:p>
      <w:r>
        <w:rPr>
          <w:i/>
          <w:sz w:val="20"/>
        </w:rPr>
        <w:t>法律依据：《关于调整环境标志产品政府采购清单的通知》</w:t>
      </w:r>
    </w:p>
    <w:p>
      <w:pPr>
        <w:pStyle w:val="Heading2"/>
      </w:pPr>
      <w:r>
        <w:t>残疾人福利性单位政策</w:t>
      </w:r>
    </w:p>
    <w:p>
      <w:r>
        <w:t>本项目落实以下政府采购政策：</w:t>
      </w:r>
    </w:p>
    <w:p>
      <w:pPr>
        <w:pStyle w:val="Heading3"/>
      </w:pPr>
      <w:r>
        <w:t>促进中小企业发展</w:t>
      </w:r>
    </w:p>
    <w:p>
      <w:r>
        <w:t>对小型、微型企业产品的价格给予 **6%-10%的扣除**，用扣除后的价格参与评审。</w:t>
      </w:r>
    </w:p>
    <w:p>
      <w:r>
        <w:rPr>
          <w:i/>
          <w:sz w:val="20"/>
        </w:rPr>
        <w:t>法律依据：《政府采购促进中小企业发展管理办法》</w:t>
      </w:r>
    </w:p>
    <w:p>
      <w:pPr>
        <w:pStyle w:val="Heading3"/>
      </w:pPr>
      <w:r>
        <w:t>监狱企业扶持政策</w:t>
      </w:r>
    </w:p>
    <w:p>
      <w:r>
        <w:t>监狱企业视同小型、微型企业，享受相同的价格扣除政策。</w:t>
      </w:r>
    </w:p>
    <w:p>
      <w:r>
        <w:rPr>
          <w:i/>
          <w:sz w:val="20"/>
        </w:rPr>
        <w:t>法律依据：《关于政府采购支持监狱企业发展有关问题的通知》</w:t>
      </w:r>
    </w:p>
    <w:p>
      <w:pPr>
        <w:pStyle w:val="Heading3"/>
      </w:pPr>
      <w:r>
        <w:t>残疾人福利性单位政策</w:t>
      </w:r>
    </w:p>
    <w:p>
      <w:r>
        <w:t>残疾人福利性单位视同小型、微型企业，享受相同的价格扣除政策。</w:t>
      </w:r>
    </w:p>
    <w:p>
      <w:r>
        <w:rPr>
          <w:i/>
          <w:sz w:val="20"/>
        </w:rPr>
        <w:t>法律依据：《关于促进残疾人就业政府采购政策的通知》</w:t>
      </w:r>
    </w:p>
    <w:p>
      <w:pPr>
        <w:pStyle w:val="Heading3"/>
      </w:pPr>
      <w:r>
        <w:t>节能产品政府采购</w:t>
      </w:r>
    </w:p>
    <w:p>
      <w:r>
        <w:t>属于强制采购节能产品范围的，应当采购列入 **节能产品政府采购清单** 的产品。</w:t>
      </w:r>
    </w:p>
    <w:p>
      <w:r>
        <w:rPr>
          <w:i/>
          <w:sz w:val="20"/>
        </w:rPr>
        <w:t>法律依据：《关于调整节能产品政府采购清单的通知》</w:t>
      </w:r>
    </w:p>
    <w:p>
      <w:pPr>
        <w:pStyle w:val="Heading3"/>
      </w:pPr>
      <w:r>
        <w:t>环境标志产品政府采购</w:t>
      </w:r>
    </w:p>
    <w:p>
      <w:r>
        <w:t>属于环境标志产品政府采购清单中的产品，在同等条件下 **优先采购**。</w:t>
      </w:r>
    </w:p>
    <w:p>
      <w:r>
        <w:rPr>
          <w:i/>
          <w:sz w:val="20"/>
        </w:rPr>
        <w:t>法律依据：《关于调整环境标志产品政府采购清单的通知》</w:t>
      </w:r>
    </w:p>
    <w:p>
      <w:pPr>
        <w:pStyle w:val="Heading2"/>
      </w:pPr>
      <w:r>
        <w:t>节能产品政府采购</w:t>
      </w:r>
    </w:p>
    <w:p>
      <w:r>
        <w:t>本项目落实以下政府采购政策：</w:t>
      </w:r>
    </w:p>
    <w:p>
      <w:pPr>
        <w:pStyle w:val="Heading3"/>
      </w:pPr>
      <w:r>
        <w:t>促进中小企业发展</w:t>
      </w:r>
    </w:p>
    <w:p>
      <w:r>
        <w:t>对小型、微型企业产品的价格给予 **6%-10%的扣除**，用扣除后的价格参与评审。</w:t>
      </w:r>
    </w:p>
    <w:p>
      <w:r>
        <w:rPr>
          <w:i/>
          <w:sz w:val="20"/>
        </w:rPr>
        <w:t>法律依据：《政府采购促进中小企业发展管理办法》</w:t>
      </w:r>
    </w:p>
    <w:p>
      <w:pPr>
        <w:pStyle w:val="Heading3"/>
      </w:pPr>
      <w:r>
        <w:t>监狱企业扶持政策</w:t>
      </w:r>
    </w:p>
    <w:p>
      <w:r>
        <w:t>监狱企业视同小型、微型企业，享受相同的价格扣除政策。</w:t>
      </w:r>
    </w:p>
    <w:p>
      <w:r>
        <w:rPr>
          <w:i/>
          <w:sz w:val="20"/>
        </w:rPr>
        <w:t>法律依据：《关于政府采购支持监狱企业发展有关问题的通知》</w:t>
      </w:r>
    </w:p>
    <w:p>
      <w:pPr>
        <w:pStyle w:val="Heading3"/>
      </w:pPr>
      <w:r>
        <w:t>残疾人福利性单位政策</w:t>
      </w:r>
    </w:p>
    <w:p>
      <w:r>
        <w:t>残疾人福利性单位视同小型、微型企业，享受相同的价格扣除政策。</w:t>
      </w:r>
    </w:p>
    <w:p>
      <w:r>
        <w:rPr>
          <w:i/>
          <w:sz w:val="20"/>
        </w:rPr>
        <w:t>法律依据：《关于促进残疾人就业政府采购政策的通知》</w:t>
      </w:r>
    </w:p>
    <w:p>
      <w:pPr>
        <w:pStyle w:val="Heading3"/>
      </w:pPr>
      <w:r>
        <w:t>节能产品政府采购</w:t>
      </w:r>
    </w:p>
    <w:p>
      <w:r>
        <w:t>属于强制采购节能产品范围的，应当采购列入 **节能产品政府采购清单** 的产品。</w:t>
      </w:r>
    </w:p>
    <w:p>
      <w:r>
        <w:rPr>
          <w:i/>
          <w:sz w:val="20"/>
        </w:rPr>
        <w:t>法律依据：《关于调整节能产品政府采购清单的通知》</w:t>
      </w:r>
    </w:p>
    <w:p>
      <w:pPr>
        <w:pStyle w:val="Heading3"/>
      </w:pPr>
      <w:r>
        <w:t>环境标志产品政府采购</w:t>
      </w:r>
    </w:p>
    <w:p>
      <w:r>
        <w:t>属于环境标志产品政府采购清单中的产品，在同等条件下 **优先采购**。</w:t>
      </w:r>
    </w:p>
    <w:p>
      <w:r>
        <w:rPr>
          <w:i/>
          <w:sz w:val="20"/>
        </w:rPr>
        <w:t>法律依据：《关于调整环境标志产品政府采购清单的通知》</w:t>
      </w:r>
    </w:p>
    <w:p>
      <w:pPr>
        <w:pStyle w:val="Heading2"/>
      </w:pPr>
      <w:r>
        <w:t>环境标志产品政府采购</w:t>
      </w:r>
    </w:p>
    <w:p>
      <w:r>
        <w:t>本项目落实以下政府采购政策：</w:t>
      </w:r>
    </w:p>
    <w:p>
      <w:pPr>
        <w:pStyle w:val="Heading3"/>
      </w:pPr>
      <w:r>
        <w:t>促进中小企业发展</w:t>
      </w:r>
    </w:p>
    <w:p>
      <w:r>
        <w:t>对小型、微型企业产品的价格给予 **6%-10%的扣除**，用扣除后的价格参与评审。</w:t>
      </w:r>
    </w:p>
    <w:p>
      <w:r>
        <w:rPr>
          <w:i/>
          <w:sz w:val="20"/>
        </w:rPr>
        <w:t>法律依据：《政府采购促进中小企业发展管理办法》</w:t>
      </w:r>
    </w:p>
    <w:p>
      <w:pPr>
        <w:pStyle w:val="Heading3"/>
      </w:pPr>
      <w:r>
        <w:t>监狱企业扶持政策</w:t>
      </w:r>
    </w:p>
    <w:p>
      <w:r>
        <w:t>监狱企业视同小型、微型企业，享受相同的价格扣除政策。</w:t>
      </w:r>
    </w:p>
    <w:p>
      <w:r>
        <w:rPr>
          <w:i/>
          <w:sz w:val="20"/>
        </w:rPr>
        <w:t>法律依据：《关于政府采购支持监狱企业发展有关问题的通知》</w:t>
      </w:r>
    </w:p>
    <w:p>
      <w:pPr>
        <w:pStyle w:val="Heading3"/>
      </w:pPr>
      <w:r>
        <w:t>残疾人福利性单位政策</w:t>
      </w:r>
    </w:p>
    <w:p>
      <w:r>
        <w:t>残疾人福利性单位视同小型、微型企业，享受相同的价格扣除政策。</w:t>
      </w:r>
    </w:p>
    <w:p>
      <w:r>
        <w:rPr>
          <w:i/>
          <w:sz w:val="20"/>
        </w:rPr>
        <w:t>法律依据：《关于促进残疾人就业政府采购政策的通知》</w:t>
      </w:r>
    </w:p>
    <w:p>
      <w:pPr>
        <w:pStyle w:val="Heading3"/>
      </w:pPr>
      <w:r>
        <w:t>节能产品政府采购</w:t>
      </w:r>
    </w:p>
    <w:p>
      <w:r>
        <w:t>属于强制采购节能产品范围的，应当采购列入 **节能产品政府采购清单** 的产品。</w:t>
      </w:r>
    </w:p>
    <w:p>
      <w:r>
        <w:rPr>
          <w:i/>
          <w:sz w:val="20"/>
        </w:rPr>
        <w:t>法律依据：《关于调整节能产品政府采购清单的通知》</w:t>
      </w:r>
    </w:p>
    <w:p>
      <w:pPr>
        <w:pStyle w:val="Heading3"/>
      </w:pPr>
      <w:r>
        <w:t>环境标志产品政府采购</w:t>
      </w:r>
    </w:p>
    <w:p>
      <w:r>
        <w:t>属于环境标志产品政府采购清单中的产品，在同等条件下 **优先采购**。</w:t>
      </w:r>
    </w:p>
    <w:p>
      <w:r>
        <w:rPr>
          <w:i/>
          <w:sz w:val="20"/>
        </w:rPr>
        <w:t>法律依据：《关于调整环境标志产品政府采购清单的通知》</w:t>
      </w:r>
    </w:p>
    <w:p>
      <w:pPr>
        <w:pStyle w:val="Heading3"/>
      </w:pPr>
      <w:r>
        <w:t>关键信息字段</w:t>
      </w:r>
    </w:p>
    <w:p>
      <w:pPr>
        <w:pStyle w:val="ListBullet"/>
      </w:pPr>
      <w:r>
        <w:t>[ ] 小微企业价格扣除比例(6%-10%)</w:t>
      </w:r>
    </w:p>
    <w:p>
      <w:pPr>
        <w:pStyle w:val="ListBullet"/>
      </w:pPr>
      <w:r>
        <w:t>[ ] 监狱企业认定材料</w:t>
      </w:r>
    </w:p>
    <w:p>
      <w:pPr>
        <w:pStyle w:val="ListBullet"/>
      </w:pPr>
      <w:r>
        <w:t>[ ] 节能产品清单</w:t>
      </w:r>
    </w:p>
    <w:p>
      <w:pPr>
        <w:pStyle w:val="ListBullet"/>
      </w:pPr>
      <w:r>
        <w:t>[ ] 环境标志产品清单</w:t>
      </w:r>
    </w:p>
    <w:p>
      <w:r>
        <w:br w:type="page"/>
      </w:r>
    </w:p>
    <w:p>
      <w:pPr>
        <w:pStyle w:val="Heading1"/>
      </w:pPr>
      <w:r>
        <w:t>附件一：评分标准（综合评分法）</w:t>
      </w:r>
    </w:p>
    <w:p>
      <w:r>
        <w:rPr>
          <w:i/>
          <w:sz w:val="20"/>
        </w:rPr>
        <w:t>项目类型：货物类，总分100分</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sz w:val="20"/>
              </w:rPr>
              <w:t>序号</w:t>
            </w:r>
          </w:p>
        </w:tc>
        <w:tc>
          <w:tcPr>
            <w:tcW w:type="dxa" w:w="1881"/>
          </w:tcPr>
          <w:p>
            <w:r>
              <w:rPr>
                <w:sz w:val="20"/>
              </w:rPr>
              <w:t>评分项</w:t>
            </w:r>
          </w:p>
        </w:tc>
        <w:tc>
          <w:tcPr>
            <w:tcW w:type="dxa" w:w="1881"/>
          </w:tcPr>
          <w:p>
            <w:r>
              <w:rPr>
                <w:sz w:val="20"/>
              </w:rPr>
              <w:t>分值</w:t>
            </w:r>
          </w:p>
        </w:tc>
        <w:tc>
          <w:tcPr>
            <w:tcW w:type="dxa" w:w="1881"/>
          </w:tcPr>
          <w:p>
            <w:r>
              <w:rPr>
                <w:sz w:val="20"/>
              </w:rPr>
              <w:t>得分条件</w:t>
            </w:r>
          </w:p>
        </w:tc>
        <w:tc>
          <w:tcPr>
            <w:tcW w:type="dxa" w:w="1881"/>
          </w:tcPr>
          <w:p>
            <w:r>
              <w:rPr>
                <w:sz w:val="20"/>
              </w:rPr>
              <w:t>投标人需提供的材料</w:t>
            </w:r>
          </w:p>
        </w:tc>
      </w:tr>
      <w:tr>
        <w:tc>
          <w:tcPr>
            <w:tcW w:type="dxa" w:w="1881"/>
          </w:tcPr>
          <w:p>
            <w:r>
              <w:rPr>
                <w:sz w:val="20"/>
              </w:rPr>
              <w:t>1</w:t>
            </w:r>
          </w:p>
        </w:tc>
        <w:tc>
          <w:tcPr>
            <w:tcW w:type="dxa" w:w="1881"/>
          </w:tcPr>
          <w:p>
            <w:r>
              <w:rPr>
                <w:sz w:val="20"/>
              </w:rPr>
              <w:t>投标报价</w:t>
            </w:r>
          </w:p>
        </w:tc>
        <w:tc>
          <w:tcPr>
            <w:tcW w:type="dxa" w:w="1881"/>
          </w:tcPr>
          <w:p>
            <w:r>
              <w:rPr>
                <w:sz w:val="20"/>
              </w:rPr>
              <w:t>30</w:t>
            </w:r>
          </w:p>
        </w:tc>
        <w:tc>
          <w:tcPr>
            <w:tcW w:type="dxa" w:w="1881"/>
          </w:tcPr>
          <w:p>
            <w:r>
              <w:rPr>
                <w:sz w:val="20"/>
              </w:rPr>
              <w:t>满足招标文件要求且最低价为基准价，按公式计算</w:t>
            </w:r>
          </w:p>
        </w:tc>
        <w:tc>
          <w:tcPr>
            <w:tcW w:type="dxa" w:w="1881"/>
          </w:tcPr>
          <w:p>
            <w:r>
              <w:rPr>
                <w:sz w:val="20"/>
              </w:rPr>
              <w:t>价格文件（投标报价表）</w:t>
            </w:r>
          </w:p>
        </w:tc>
      </w:tr>
      <w:tr>
        <w:tc>
          <w:tcPr>
            <w:tcW w:type="dxa" w:w="1881"/>
          </w:tcPr>
          <w:p>
            <w:r>
              <w:rPr>
                <w:sz w:val="20"/>
              </w:rPr>
              <w:t>2</w:t>
            </w:r>
          </w:p>
        </w:tc>
        <w:tc>
          <w:tcPr>
            <w:tcW w:type="dxa" w:w="1881"/>
          </w:tcPr>
          <w:p>
            <w:r>
              <w:rPr>
                <w:sz w:val="20"/>
              </w:rPr>
              <w:t>技术参数响应</w:t>
            </w:r>
          </w:p>
        </w:tc>
        <w:tc>
          <w:tcPr>
            <w:tcW w:type="dxa" w:w="1881"/>
          </w:tcPr>
          <w:p>
            <w:r>
              <w:rPr>
                <w:sz w:val="20"/>
              </w:rPr>
              <w:t>25</w:t>
            </w:r>
          </w:p>
        </w:tc>
        <w:tc>
          <w:tcPr>
            <w:tcW w:type="dxa" w:w="1881"/>
          </w:tcPr>
          <w:p>
            <w:r>
              <w:rPr>
                <w:sz w:val="20"/>
              </w:rPr>
              <w:t>技术参数完全响应招标要求，带★项全部满足，一般项偏离逐项扣分</w:t>
            </w:r>
          </w:p>
        </w:tc>
        <w:tc>
          <w:tcPr>
            <w:tcW w:type="dxa" w:w="1881"/>
          </w:tcPr>
          <w:p>
            <w:r>
              <w:rPr>
                <w:sz w:val="20"/>
              </w:rPr>
              <w:t>技术规格响应/偏离表</w:t>
            </w:r>
          </w:p>
        </w:tc>
      </w:tr>
      <w:tr>
        <w:tc>
          <w:tcPr>
            <w:tcW w:type="dxa" w:w="1881"/>
          </w:tcPr>
          <w:p>
            <w:r>
              <w:rPr>
                <w:sz w:val="20"/>
              </w:rPr>
              <w:t>3</w:t>
            </w:r>
          </w:p>
        </w:tc>
        <w:tc>
          <w:tcPr>
            <w:tcW w:type="dxa" w:w="1881"/>
          </w:tcPr>
          <w:p>
            <w:r>
              <w:rPr>
                <w:sz w:val="20"/>
              </w:rPr>
              <w:t>产品质量</w:t>
            </w:r>
          </w:p>
        </w:tc>
        <w:tc>
          <w:tcPr>
            <w:tcW w:type="dxa" w:w="1881"/>
          </w:tcPr>
          <w:p>
            <w:r>
              <w:rPr>
                <w:sz w:val="20"/>
              </w:rPr>
              <w:t>15</w:t>
            </w:r>
          </w:p>
        </w:tc>
        <w:tc>
          <w:tcPr>
            <w:tcW w:type="dxa" w:w="1881"/>
          </w:tcPr>
          <w:p>
            <w:r>
              <w:rPr>
                <w:sz w:val="20"/>
              </w:rPr>
              <w:t>提供产品认证及第三方检测报告，认证齐全得满分</w:t>
            </w:r>
          </w:p>
        </w:tc>
        <w:tc>
          <w:tcPr>
            <w:tcW w:type="dxa" w:w="1881"/>
          </w:tcPr>
          <w:p>
            <w:r>
              <w:rPr>
                <w:sz w:val="20"/>
              </w:rPr>
              <w:t>产品检测报告、认证证书复印件</w:t>
            </w:r>
          </w:p>
        </w:tc>
      </w:tr>
      <w:tr>
        <w:tc>
          <w:tcPr>
            <w:tcW w:type="dxa" w:w="1881"/>
          </w:tcPr>
          <w:p>
            <w:r>
              <w:rPr>
                <w:sz w:val="20"/>
              </w:rPr>
              <w:t>4</w:t>
            </w:r>
          </w:p>
        </w:tc>
        <w:tc>
          <w:tcPr>
            <w:tcW w:type="dxa" w:w="1881"/>
          </w:tcPr>
          <w:p>
            <w:r>
              <w:rPr>
                <w:sz w:val="20"/>
              </w:rPr>
              <w:t>售后服务方案</w:t>
            </w:r>
          </w:p>
        </w:tc>
        <w:tc>
          <w:tcPr>
            <w:tcW w:type="dxa" w:w="1881"/>
          </w:tcPr>
          <w:p>
            <w:r>
              <w:rPr>
                <w:sz w:val="20"/>
              </w:rPr>
              <w:t>10</w:t>
            </w:r>
          </w:p>
        </w:tc>
        <w:tc>
          <w:tcPr>
            <w:tcW w:type="dxa" w:w="1881"/>
          </w:tcPr>
          <w:p>
            <w:r>
              <w:rPr>
                <w:sz w:val="20"/>
              </w:rPr>
              <w:t>保修期≥X年，故障响应≤X小时，有本地服务网点</w:t>
            </w:r>
          </w:p>
        </w:tc>
        <w:tc>
          <w:tcPr>
            <w:tcW w:type="dxa" w:w="1881"/>
          </w:tcPr>
          <w:p>
            <w:r>
              <w:rPr>
                <w:sz w:val="20"/>
              </w:rPr>
              <w:t>售后服务方案、网点证明材料</w:t>
            </w:r>
          </w:p>
        </w:tc>
      </w:tr>
      <w:tr>
        <w:tc>
          <w:tcPr>
            <w:tcW w:type="dxa" w:w="1881"/>
          </w:tcPr>
          <w:p>
            <w:r>
              <w:rPr>
                <w:sz w:val="20"/>
              </w:rPr>
              <w:t>5</w:t>
            </w:r>
          </w:p>
        </w:tc>
        <w:tc>
          <w:tcPr>
            <w:tcW w:type="dxa" w:w="1881"/>
          </w:tcPr>
          <w:p>
            <w:r>
              <w:rPr>
                <w:sz w:val="20"/>
              </w:rPr>
              <w:t>企业业绩</w:t>
            </w:r>
          </w:p>
        </w:tc>
        <w:tc>
          <w:tcPr>
            <w:tcW w:type="dxa" w:w="1881"/>
          </w:tcPr>
          <w:p>
            <w:r>
              <w:rPr>
                <w:sz w:val="20"/>
              </w:rPr>
              <w:t>8</w:t>
            </w:r>
          </w:p>
        </w:tc>
        <w:tc>
          <w:tcPr>
            <w:tcW w:type="dxa" w:w="1881"/>
          </w:tcPr>
          <w:p>
            <w:r>
              <w:rPr>
                <w:sz w:val="20"/>
              </w:rPr>
              <w:t>近三年同类货物供货业绩，每个有效业绩得X分</w:t>
            </w:r>
          </w:p>
        </w:tc>
        <w:tc>
          <w:tcPr>
            <w:tcW w:type="dxa" w:w="1881"/>
          </w:tcPr>
          <w:p>
            <w:r>
              <w:rPr>
                <w:sz w:val="20"/>
              </w:rPr>
              <w:t>业绩证明材料（合同复印件）</w:t>
            </w:r>
          </w:p>
        </w:tc>
      </w:tr>
      <w:tr>
        <w:tc>
          <w:tcPr>
            <w:tcW w:type="dxa" w:w="1881"/>
          </w:tcPr>
          <w:p>
            <w:r>
              <w:rPr>
                <w:sz w:val="20"/>
              </w:rPr>
              <w:t>6</w:t>
            </w:r>
          </w:p>
        </w:tc>
        <w:tc>
          <w:tcPr>
            <w:tcW w:type="dxa" w:w="1881"/>
          </w:tcPr>
          <w:p>
            <w:r>
              <w:rPr>
                <w:sz w:val="20"/>
              </w:rPr>
              <w:t>企业资质</w:t>
            </w:r>
          </w:p>
        </w:tc>
        <w:tc>
          <w:tcPr>
            <w:tcW w:type="dxa" w:w="1881"/>
          </w:tcPr>
          <w:p>
            <w:r>
              <w:rPr>
                <w:sz w:val="20"/>
              </w:rPr>
              <w:t>7</w:t>
            </w:r>
          </w:p>
        </w:tc>
        <w:tc>
          <w:tcPr>
            <w:tcW w:type="dxa" w:w="1881"/>
          </w:tcPr>
          <w:p>
            <w:r>
              <w:rPr>
                <w:sz w:val="20"/>
              </w:rPr>
              <w:t>营业执照经营范围相符，相关资质齐全</w:t>
            </w:r>
          </w:p>
        </w:tc>
        <w:tc>
          <w:tcPr>
            <w:tcW w:type="dxa" w:w="1881"/>
          </w:tcPr>
          <w:p>
            <w:r>
              <w:rPr>
                <w:sz w:val="20"/>
              </w:rPr>
              <w:t>营业执照、资质证书复印件</w:t>
            </w:r>
          </w:p>
        </w:tc>
      </w:tr>
      <w:tr>
        <w:tc>
          <w:tcPr>
            <w:tcW w:type="dxa" w:w="1881"/>
          </w:tcPr>
          <w:p>
            <w:r>
              <w:rPr>
                <w:sz w:val="20"/>
              </w:rPr>
              <w:t>7</w:t>
            </w:r>
          </w:p>
        </w:tc>
        <w:tc>
          <w:tcPr>
            <w:tcW w:type="dxa" w:w="1881"/>
          </w:tcPr>
          <w:p>
            <w:r>
              <w:rPr>
                <w:sz w:val="20"/>
              </w:rPr>
              <w:t>交货期承诺</w:t>
            </w:r>
          </w:p>
        </w:tc>
        <w:tc>
          <w:tcPr>
            <w:tcW w:type="dxa" w:w="1881"/>
          </w:tcPr>
          <w:p>
            <w:r>
              <w:rPr>
                <w:sz w:val="20"/>
              </w:rPr>
              <w:t>5</w:t>
            </w:r>
          </w:p>
        </w:tc>
        <w:tc>
          <w:tcPr>
            <w:tcW w:type="dxa" w:w="1881"/>
          </w:tcPr>
          <w:p>
            <w:r>
              <w:rPr>
                <w:sz w:val="20"/>
              </w:rPr>
              <w:t>交货期优于招标文件要求的得满分</w:t>
            </w:r>
          </w:p>
        </w:tc>
        <w:tc>
          <w:tcPr>
            <w:tcW w:type="dxa" w:w="1881"/>
          </w:tcPr>
          <w:p>
            <w:r>
              <w:rPr>
                <w:sz w:val="20"/>
              </w:rPr>
              <w:t>交货期承诺函</w:t>
            </w:r>
          </w:p>
        </w:tc>
      </w:tr>
      <w:tr>
        <w:tc>
          <w:tcPr>
            <w:tcW w:type="dxa" w:w="1881"/>
          </w:tcPr>
          <w:p>
            <w:r>
              <w:rPr>
                <w:sz w:val="20"/>
              </w:rPr>
              <w:t>—</w:t>
            </w:r>
          </w:p>
        </w:tc>
        <w:tc>
          <w:tcPr>
            <w:tcW w:type="dxa" w:w="1881"/>
          </w:tcPr>
          <w:p>
            <w:r>
              <w:rPr>
                <w:sz w:val="20"/>
              </w:rPr>
              <w:t>**合计**</w:t>
            </w:r>
          </w:p>
        </w:tc>
        <w:tc>
          <w:tcPr>
            <w:tcW w:type="dxa" w:w="1881"/>
          </w:tcPr>
          <w:p>
            <w:r>
              <w:rPr>
                <w:sz w:val="20"/>
              </w:rPr>
              <w:t>**100**</w:t>
            </w:r>
          </w:p>
        </w:tc>
        <w:tc>
          <w:tcPr>
            <w:tcW w:type="dxa" w:w="1881"/>
          </w:tcPr>
          <w:p>
            <w:r>
              <w:rPr>
                <w:sz w:val="20"/>
              </w:rPr>
            </w:r>
          </w:p>
        </w:tc>
        <w:tc>
          <w:tcPr>
            <w:tcW w:type="dxa" w:w="1881"/>
          </w:tcPr>
          <w:p>
            <w:r>
              <w:rPr>
                <w:sz w:val="20"/>
              </w:rPr>
            </w:r>
          </w:p>
        </w:tc>
      </w:tr>
    </w:tbl>
    <w:p>
      <w:r>
        <w:rPr>
          <w:i/>
          <w:sz w:val="20"/>
        </w:rPr>
        <w:t>⚠️ 投标人应对照本表逐项准备材料，缺项可能导致该项零分。</w:t>
      </w:r>
    </w:p>
    <w:p>
      <w:r>
        <w:br w:type="page"/>
      </w:r>
    </w:p>
    <w:p>
      <w:pPr>
        <w:pStyle w:val="Heading1"/>
      </w:pPr>
      <w:r>
        <w:t>附件二：废标条款（⚠️ 一票否决清单 — 投标人必读）</w:t>
      </w:r>
    </w:p>
    <w:p>
      <w:r>
        <w:t>出现以下任一情形的投标文件将被否决（废标），请投标人逐项自查：</w:t>
      </w:r>
    </w:p>
    <w:p>
      <w:pPr>
        <w:pStyle w:val="Heading3"/>
      </w:pPr>
      <w:r>
        <w:t>一、资格性废标（资格条件不符）</w:t>
      </w:r>
    </w:p>
    <w:p>
      <w:pPr>
        <w:pStyle w:val="ListNumber"/>
        <w:numPr>
          <w:ilvl w:val="0"/>
          <w:numId w:val="53"/>
        </w:numPr>
      </w:pPr>
      <w:r>
        <w:t>⚠️ 投标人不符合招标文件规定的资格条件的</w:t>
      </w:r>
    </w:p>
    <w:p>
      <w:pPr>
        <w:pStyle w:val="ListNumber"/>
        <w:numPr>
          <w:ilvl w:val="0"/>
          <w:numId w:val="53"/>
        </w:numPr>
      </w:pPr>
      <w:r>
        <w:t>⚠️ 投标人未按招标文件要求提供资格证明文件的</w:t>
      </w:r>
    </w:p>
    <w:p>
      <w:pPr>
        <w:pStyle w:val="ListNumber"/>
        <w:numPr>
          <w:ilvl w:val="0"/>
          <w:numId w:val="53"/>
        </w:numPr>
      </w:pPr>
      <w:r>
        <w:t>⚠️ 联合体投标未提交联合体协议或联合体成员不符合资格要求的</w:t>
      </w:r>
    </w:p>
    <w:p>
      <w:pPr>
        <w:pStyle w:val="ListNumber"/>
        <w:numPr>
          <w:ilvl w:val="0"/>
          <w:numId w:val="53"/>
        </w:numPr>
      </w:pPr>
      <w:r>
        <w:t>⚠️ 投标人处于禁止投标期内（被列入失信被执行人/重大税收违法/政府采购严重违法失信名单）</w:t>
      </w:r>
    </w:p>
    <w:p>
      <w:pPr>
        <w:pStyle w:val="Heading3"/>
      </w:pPr>
      <w:r>
        <w:t>二、符合性废标（实质性要求不符）</w:t>
      </w:r>
    </w:p>
    <w:p>
      <w:pPr>
        <w:pStyle w:val="ListNumber"/>
        <w:numPr>
          <w:ilvl w:val="0"/>
          <w:numId w:val="54"/>
        </w:numPr>
      </w:pPr>
      <w:r>
        <w:t>⚠️ 投标报价超过最高投标限价的</w:t>
      </w:r>
    </w:p>
    <w:p>
      <w:pPr>
        <w:pStyle w:val="ListNumber"/>
        <w:numPr>
          <w:ilvl w:val="0"/>
          <w:numId w:val="54"/>
        </w:numPr>
      </w:pPr>
      <w:r>
        <w:t>⚠️ 投标报价低于成本且无法说明理由的</w:t>
      </w:r>
    </w:p>
    <w:p>
      <w:pPr>
        <w:pStyle w:val="ListNumber"/>
        <w:numPr>
          <w:ilvl w:val="0"/>
          <w:numId w:val="54"/>
        </w:numPr>
      </w:pPr>
      <w:r>
        <w:t>⚠️ 投标有效期不足的</w:t>
      </w:r>
    </w:p>
    <w:p>
      <w:pPr>
        <w:pStyle w:val="ListNumber"/>
        <w:numPr>
          <w:ilvl w:val="0"/>
          <w:numId w:val="54"/>
        </w:numPr>
      </w:pPr>
      <w:r>
        <w:t>⚠️ 投标文件存在重大偏差的（关键技术参数带★项不满足）</w:t>
      </w:r>
    </w:p>
    <w:p>
      <w:pPr>
        <w:pStyle w:val="ListNumber"/>
        <w:numPr>
          <w:ilvl w:val="0"/>
          <w:numId w:val="54"/>
        </w:numPr>
      </w:pPr>
      <w:r>
        <w:t>⚠️ 交货期/服务期/工期不满足招标文件要求的</w:t>
      </w:r>
    </w:p>
    <w:p>
      <w:pPr>
        <w:pStyle w:val="ListNumber"/>
        <w:numPr>
          <w:ilvl w:val="0"/>
          <w:numId w:val="54"/>
        </w:numPr>
      </w:pPr>
      <w:r>
        <w:t>⚠️ 存在串通投标行为的</w:t>
      </w:r>
    </w:p>
    <w:p>
      <w:pPr>
        <w:pStyle w:val="ListNumber"/>
        <w:numPr>
          <w:ilvl w:val="0"/>
          <w:numId w:val="54"/>
        </w:numPr>
      </w:pPr>
      <w:r>
        <w:t>⚠️ 提供虚假材料谋取中标的</w:t>
      </w:r>
    </w:p>
    <w:p>
      <w:pPr>
        <w:pStyle w:val="Heading3"/>
      </w:pPr>
      <w:r>
        <w:t>三、格式性废标（形式要求不符）</w:t>
      </w:r>
    </w:p>
    <w:p>
      <w:pPr>
        <w:pStyle w:val="ListNumber"/>
        <w:numPr>
          <w:ilvl w:val="0"/>
          <w:numId w:val="55"/>
        </w:numPr>
      </w:pPr>
      <w:r>
        <w:t>⚠️ 投标文件未按招标文件要求密封的</w:t>
      </w:r>
    </w:p>
    <w:p>
      <w:pPr>
        <w:pStyle w:val="ListNumber"/>
        <w:numPr>
          <w:ilvl w:val="0"/>
          <w:numId w:val="55"/>
        </w:numPr>
      </w:pPr>
      <w:r>
        <w:t>⚠️ 投标文件未按要求签字和盖章的</w:t>
      </w:r>
    </w:p>
    <w:p>
      <w:pPr>
        <w:pStyle w:val="ListNumber"/>
        <w:numPr>
          <w:ilvl w:val="0"/>
          <w:numId w:val="55"/>
        </w:numPr>
      </w:pPr>
      <w:r>
        <w:t>⚠️ 未按要求提交投标保证金的（如要求）</w:t>
      </w:r>
    </w:p>
    <w:p>
      <w:pPr>
        <w:pStyle w:val="ListNumber"/>
        <w:numPr>
          <w:ilvl w:val="0"/>
          <w:numId w:val="55"/>
        </w:numPr>
      </w:pPr>
      <w:r>
        <w:t>⚠️ 投标文件未按招标文件规定的格式编制的</w:t>
      </w:r>
    </w:p>
    <w:p>
      <w:pPr>
        <w:pStyle w:val="ListNumber"/>
        <w:numPr>
          <w:ilvl w:val="0"/>
          <w:numId w:val="55"/>
        </w:numPr>
      </w:pPr>
      <w:r>
        <w:t>⚠️ 投标文件份数不符合招标文件要求的</w:t>
      </w:r>
    </w:p>
    <w:p>
      <w:r>
        <w:rPr>
          <w:i/>
          <w:sz w:val="20"/>
        </w:rPr>
        <w:t>法律依据：政府采购货物和服务招标投标管理办法第60条</w:t>
      </w:r>
    </w:p>
    <w:p>
      <w:r>
        <w:rPr>
          <w:i/>
          <w:sz w:val="20"/>
        </w:rPr>
        <w:t>投标人应在递交投标文件前逐项自查上述全部条款，任一不符即面临废标风险。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1"/>
    </w:lvlOverride>
  </w:num>
  <w:num w:numId="42">
    <w:abstractNumId w:val="0"/>
    <w:lvlOverride w:ilvl="0">
      <w:startOverride w:val="1"/>
    </w:lvlOverride>
  </w:num>
  <w:num w:numId="43">
    <w:abstractNumId w:val="0"/>
    <w:lvlOverride w:ilvl="0">
      <w:startOverride w:val="1"/>
    </w:lvlOverride>
  </w:num>
  <w:num w:numId="44">
    <w:abstractNumId w:val="0"/>
    <w:lvlOverride w:ilvl="0">
      <w:startOverride w:val="1"/>
    </w:lvlOverride>
  </w:num>
  <w:num w:numId="45">
    <w:abstractNumId w:val="0"/>
    <w:lvlOverride w:ilvl="0">
      <w:startOverride w:val="1"/>
    </w:lvlOverride>
  </w:num>
  <w:num w:numId="46">
    <w:abstractNumId w:val="0"/>
    <w:lvlOverride w:ilvl="0">
      <w:startOverride w:val="1"/>
    </w:lvlOverride>
  </w:num>
  <w:num w:numId="47">
    <w:abstractNumId w:val="0"/>
    <w:lvlOverride w:ilvl="0">
      <w:startOverride w:val="1"/>
    </w:lvlOverride>
  </w:num>
  <w:num w:numId="48">
    <w:abstractNumId w:val="0"/>
    <w:lvlOverride w:ilvl="0">
      <w:startOverride w:val="1"/>
    </w:lvlOverride>
  </w:num>
  <w:num w:numId="49">
    <w:abstractNumId w:val="0"/>
    <w:lvlOverride w:ilvl="0">
      <w:startOverride w:val="1"/>
    </w:lvlOverride>
  </w:num>
  <w:num w:numId="50">
    <w:abstractNumId w:val="0"/>
    <w:lvlOverride w:ilvl="0">
      <w:startOverride w:val="1"/>
    </w:lvlOverride>
  </w:num>
  <w:num w:numId="51">
    <w:abstractNumId w:val="0"/>
    <w:lvlOverride w:ilvl="0">
      <w:startOverride w:val="1"/>
    </w:lvlOverride>
  </w:num>
  <w:num w:numId="52">
    <w:abstractNumId w:val="0"/>
    <w:lvlOverride w:ilvl="0">
      <w:startOverride w:val="1"/>
    </w:lvlOverride>
  </w:num>
  <w:num w:numId="53">
    <w:abstractNumId w:val="0"/>
    <w:lvlOverride w:ilvl="0">
      <w:startOverride w:val="1"/>
    </w:lvlOverride>
  </w:num>
  <w:num w:numId="54">
    <w:abstractNumId w:val="0"/>
    <w:lvlOverride w:ilvl="0">
      <w:startOverride w:val="1"/>
    </w:lvlOverride>
  </w:num>
  <w:num w:numId="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