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000000" w:themeColor="text1"/>
          <w14:textFill>
            <w14:solidFill>
              <w14:schemeClr w14:val="tx1"/>
            </w14:solidFill>
          </w14:textFill>
        </w:rPr>
      </w:pPr>
      <w:bookmarkStart w:id="0" w:name="_Toc390713968"/>
      <w:bookmarkStart w:id="1" w:name="_Toc112317766"/>
      <w:bookmarkStart w:id="2" w:name="_Toc285612601"/>
      <w:bookmarkStart w:id="3" w:name="_Toc240432230"/>
      <w:bookmarkStart w:id="4" w:name="_Toc6233"/>
      <w:bookmarkStart w:id="5" w:name="_Hlk112258849"/>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spacing w:before="1560" w:beforeLines="650" w:line="480" w:lineRule="auto"/>
        <w:jc w:val="center"/>
        <w:rPr>
          <w:rFonts w:ascii="方正小标宋简体" w:eastAsia="方正小标宋简体"/>
          <w:bCs/>
          <w:color w:val="000000" w:themeColor="text1"/>
          <w:sz w:val="48"/>
          <w:szCs w:val="48"/>
          <w14:textFill>
            <w14:solidFill>
              <w14:schemeClr w14:val="tx1"/>
            </w14:solidFill>
          </w14:textFill>
        </w:rPr>
      </w:pPr>
      <w:r>
        <w:rPr>
          <w:rFonts w:hint="eastAsia" w:ascii="方正小标宋简体" w:eastAsia="方正小标宋简体"/>
          <w:color w:val="000000" w:themeColor="text1"/>
          <w:sz w:val="48"/>
          <w:szCs w:val="48"/>
          <w14:textFill>
            <w14:solidFill>
              <w14:schemeClr w14:val="tx1"/>
            </w14:solidFill>
          </w14:textFill>
        </w:rPr>
        <w:t>军队服务类项目公开招标文件（2</w:t>
      </w:r>
      <w:r>
        <w:rPr>
          <w:rFonts w:ascii="方正小标宋简体" w:eastAsia="方正小标宋简体"/>
          <w:color w:val="000000" w:themeColor="text1"/>
          <w:sz w:val="48"/>
          <w:szCs w:val="48"/>
          <w14:textFill>
            <w14:solidFill>
              <w14:schemeClr w14:val="tx1"/>
            </w14:solidFill>
          </w14:textFill>
        </w:rPr>
        <w:t>.0</w:t>
      </w:r>
      <w:r>
        <w:rPr>
          <w:rFonts w:hint="eastAsia" w:ascii="方正小标宋简体" w:eastAsia="方正小标宋简体"/>
          <w:color w:val="000000" w:themeColor="text1"/>
          <w:sz w:val="48"/>
          <w:szCs w:val="48"/>
          <w14:textFill>
            <w14:solidFill>
              <w14:schemeClr w14:val="tx1"/>
            </w14:solidFill>
          </w14:textFill>
        </w:rPr>
        <w:t>版）</w:t>
      </w:r>
    </w:p>
    <w:p>
      <w:pPr>
        <w:pStyle w:val="3"/>
        <w:jc w:val="center"/>
        <w:rPr>
          <w:rFonts w:ascii="方正小标宋简体" w:eastAsia="方正小标宋简体"/>
          <w:color w:val="000000" w:themeColor="text1"/>
          <w:sz w:val="84"/>
          <w:szCs w:val="84"/>
          <w14:textFill>
            <w14:solidFill>
              <w14:schemeClr w14:val="tx1"/>
            </w14:solidFill>
          </w14:textFill>
        </w:rPr>
      </w:pPr>
      <w:bookmarkStart w:id="6" w:name="_Toc132190594"/>
      <w:bookmarkStart w:id="7" w:name="_Toc17670"/>
      <w:bookmarkStart w:id="8" w:name="_Toc150350727"/>
      <w:bookmarkStart w:id="9" w:name="_Toc130887460"/>
      <w:bookmarkStart w:id="10" w:name="_Toc25051"/>
      <w:bookmarkStart w:id="11" w:name="_Toc150350843"/>
      <w:bookmarkStart w:id="12" w:name="_Toc14068"/>
      <w:bookmarkStart w:id="13" w:name="_Toc128150016"/>
      <w:bookmarkStart w:id="14" w:name="_Toc132398672"/>
      <w:bookmarkStart w:id="15" w:name="_Toc20141"/>
      <w:bookmarkStart w:id="16" w:name="_Toc128397940"/>
      <w:r>
        <w:rPr>
          <w:rFonts w:hint="eastAsia" w:ascii="方正小标宋简体" w:eastAsia="方正小标宋简体"/>
          <w:color w:val="000000" w:themeColor="text1"/>
          <w:sz w:val="84"/>
          <w:szCs w:val="84"/>
          <w14:textFill>
            <w14:solidFill>
              <w14:schemeClr w14:val="tx1"/>
            </w14:solidFill>
          </w14:textFill>
        </w:rPr>
        <w:t>通用文件</w:t>
      </w:r>
      <w:bookmarkEnd w:id="6"/>
      <w:bookmarkEnd w:id="7"/>
      <w:bookmarkEnd w:id="8"/>
      <w:bookmarkEnd w:id="9"/>
      <w:bookmarkEnd w:id="10"/>
      <w:bookmarkEnd w:id="11"/>
      <w:bookmarkEnd w:id="12"/>
      <w:bookmarkEnd w:id="13"/>
      <w:bookmarkEnd w:id="14"/>
      <w:bookmarkEnd w:id="15"/>
      <w:bookmarkEnd w:id="16"/>
    </w:p>
    <w:p>
      <w:pPr>
        <w:pStyle w:val="2"/>
        <w:jc w:val="center"/>
        <w:rPr>
          <w:rFonts w:ascii="方正小标宋简体" w:eastAsia="方正小标宋简体"/>
          <w:color w:val="000000" w:themeColor="text1"/>
          <w:sz w:val="48"/>
          <w:szCs w:val="48"/>
          <w14:textFill>
            <w14:solidFill>
              <w14:schemeClr w14:val="tx1"/>
            </w14:solidFill>
          </w14:textFill>
        </w:rPr>
      </w:pPr>
      <w:r>
        <w:rPr>
          <w:rFonts w:hint="eastAsia" w:ascii="方正小标宋简体" w:eastAsia="方正小标宋简体"/>
          <w:color w:val="000000" w:themeColor="text1"/>
          <w:sz w:val="48"/>
          <w:szCs w:val="48"/>
          <w14:textFill>
            <w14:solidFill>
              <w14:schemeClr w14:val="tx1"/>
            </w14:solidFill>
          </w14:textFill>
        </w:rPr>
        <w:t>（试行）</w:t>
      </w: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项目名称：</w:t>
      </w:r>
      <w:r>
        <w:rPr>
          <w:rFonts w:hint="eastAsia" w:ascii="方正小标宋简体" w:eastAsia="方正小标宋简体"/>
          <w:bCs/>
          <w:color w:val="000000" w:themeColor="text1"/>
          <w:sz w:val="36"/>
          <w:szCs w:val="36"/>
          <w:u w:val="single"/>
          <w14:textFill>
            <w14:solidFill>
              <w14:schemeClr w14:val="tx1"/>
            </w14:solidFill>
          </w14:textFill>
        </w:rPr>
        <w:t>某单位保洁员劳务外包项目</w:t>
      </w:r>
    </w:p>
    <w:p>
      <w:pPr>
        <w:spacing w:line="560" w:lineRule="exact"/>
        <w:ind w:firstLine="2160" w:firstLineChars="600"/>
        <w:rPr>
          <w:rFonts w:hint="eastAsia" w:ascii="方正小标宋简体" w:eastAsia="方正小标宋简体"/>
          <w:bCs/>
          <w:color w:val="000000" w:themeColor="text1"/>
          <w:sz w:val="36"/>
          <w:szCs w:val="36"/>
          <w:lang w:eastAsia="zh-CN"/>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项目编号：</w:t>
      </w:r>
      <w:r>
        <w:rPr>
          <w:rFonts w:hint="eastAsia" w:ascii="方正小标宋简体" w:eastAsia="方正小标宋简体"/>
          <w:bCs/>
          <w:color w:val="000000" w:themeColor="text1"/>
          <w:sz w:val="36"/>
          <w:szCs w:val="36"/>
          <w:u w:val="single"/>
          <w14:textFill>
            <w14:solidFill>
              <w14:schemeClr w14:val="tx1"/>
            </w14:solidFill>
          </w14:textFill>
        </w:rPr>
        <w:t>2026-JHYYKZ-F100</w:t>
      </w:r>
      <w:r>
        <w:rPr>
          <w:rFonts w:hint="eastAsia" w:ascii="方正小标宋简体" w:eastAsia="方正小标宋简体"/>
          <w:bCs/>
          <w:color w:val="000000" w:themeColor="text1"/>
          <w:sz w:val="36"/>
          <w:szCs w:val="36"/>
          <w:u w:val="single"/>
          <w:lang w:val="en-US" w:eastAsia="zh-CN"/>
          <w14:textFill>
            <w14:solidFill>
              <w14:schemeClr w14:val="tx1"/>
            </w14:solidFill>
          </w14:textFill>
        </w:rPr>
        <w:t>4</w:t>
      </w: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widowControl/>
        <w:jc w:val="left"/>
        <w:rPr>
          <w:rFonts w:hint="eastAsia" w:ascii="黑体" w:hAnsi="黑体" w:eastAsia="黑体" w:cs="黑体"/>
          <w:bCs/>
          <w:color w:val="000000" w:themeColor="text1"/>
          <w:sz w:val="44"/>
          <w:szCs w:val="44"/>
          <w14:textFill>
            <w14:solidFill>
              <w14:schemeClr w14:val="tx1"/>
            </w14:solidFill>
          </w14:textFill>
        </w:rPr>
      </w:pPr>
      <w:r>
        <w:rPr>
          <w:rFonts w:ascii="黑体" w:hAnsi="黑体" w:eastAsia="黑体" w:cs="黑体"/>
          <w:bCs/>
          <w:color w:val="000000" w:themeColor="text1"/>
          <w:sz w:val="44"/>
          <w:szCs w:val="44"/>
          <w14:textFill>
            <w14:solidFill>
              <w14:schemeClr w14:val="tx1"/>
            </w14:solidFill>
          </w14:textFill>
        </w:rPr>
        <w:br w:type="page"/>
      </w:r>
    </w:p>
    <w:p>
      <w:pPr>
        <w:pStyle w:val="21"/>
        <w:adjustRightInd w:val="0"/>
        <w:snapToGrid w:val="0"/>
        <w:jc w:val="center"/>
        <w:rPr>
          <w:rFonts w:hint="eastAsia" w:hAnsi="宋体"/>
          <w:bCs/>
          <w:color w:val="000000" w:themeColor="text1"/>
          <w:sz w:val="32"/>
          <w:szCs w:val="32"/>
          <w14:textFill>
            <w14:solidFill>
              <w14:schemeClr w14:val="tx1"/>
            </w14:solidFill>
          </w14:textFill>
        </w:rPr>
        <w:sectPr>
          <w:headerReference r:id="rId5" w:type="default"/>
          <w:pgSz w:w="11906" w:h="16838"/>
          <w:pgMar w:top="1418" w:right="1134" w:bottom="1418" w:left="1418" w:header="851" w:footer="851" w:gutter="0"/>
          <w:cols w:space="720" w:num="1"/>
          <w:docGrid w:linePitch="388" w:charSpace="-1260"/>
        </w:sectPr>
      </w:pPr>
    </w:p>
    <w:p>
      <w:pPr>
        <w:pStyle w:val="21"/>
        <w:adjustRightInd w:val="0"/>
        <w:snapToGrid w:val="0"/>
        <w:spacing w:after="120" w:afterLines="50" w:line="560" w:lineRule="exact"/>
        <w:jc w:val="center"/>
        <w:rPr>
          <w:rFonts w:hint="eastAsia" w:ascii="黑体" w:hAnsi="黑体" w:eastAsia="黑体" w:cs="黑体"/>
          <w:bCs/>
          <w:color w:val="000000" w:themeColor="text1"/>
          <w:sz w:val="44"/>
          <w:szCs w:val="44"/>
          <w14:textFill>
            <w14:solidFill>
              <w14:schemeClr w14:val="tx1"/>
            </w14:solidFill>
          </w14:textFill>
        </w:rPr>
      </w:pPr>
      <w:r>
        <w:rPr>
          <w:rFonts w:hint="eastAsia" w:ascii="黑体" w:hAnsi="黑体" w:eastAsia="黑体" w:cs="黑体"/>
          <w:bCs/>
          <w:color w:val="000000" w:themeColor="text1"/>
          <w:sz w:val="44"/>
          <w:szCs w:val="44"/>
          <w14:textFill>
            <w14:solidFill>
              <w14:schemeClr w14:val="tx1"/>
            </w14:solidFill>
          </w14:textFill>
        </w:rPr>
        <w:t>目   录</w:t>
      </w:r>
      <w:r>
        <w:rPr>
          <w:rFonts w:ascii="黑体" w:hAnsi="黑体" w:cs="黑体"/>
          <w:b/>
          <w:bCs/>
          <w:color w:val="000000" w:themeColor="text1"/>
          <w:sz w:val="44"/>
          <w:szCs w:val="44"/>
          <w14:textFill>
            <w14:solidFill>
              <w14:schemeClr w14:val="tx1"/>
            </w14:solidFill>
          </w14:textFill>
        </w:rPr>
        <w:fldChar w:fldCharType="begin"/>
      </w:r>
      <w:r>
        <w:rPr>
          <w:rFonts w:ascii="黑体" w:hAnsi="黑体" w:cs="黑体"/>
          <w:bCs/>
          <w:color w:val="000000" w:themeColor="text1"/>
          <w:sz w:val="44"/>
          <w:szCs w:val="44"/>
          <w14:textFill>
            <w14:solidFill>
              <w14:schemeClr w14:val="tx1"/>
            </w14:solidFill>
          </w14:textFill>
        </w:rPr>
        <w:instrText xml:space="preserve"> TOC \o "1-3" \h \z \u </w:instrText>
      </w:r>
      <w:r>
        <w:rPr>
          <w:rFonts w:ascii="黑体" w:hAnsi="黑体" w:cs="黑体"/>
          <w:b/>
          <w:bCs/>
          <w:color w:val="000000" w:themeColor="text1"/>
          <w:sz w:val="44"/>
          <w:szCs w:val="44"/>
          <w14:textFill>
            <w14:solidFill>
              <w14:schemeClr w14:val="tx1"/>
            </w14:solidFill>
          </w14:textFill>
        </w:rPr>
        <w:fldChar w:fldCharType="separate"/>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"_Toc25051" </w:instrText>
      </w:r>
      <w:r>
        <w:fldChar w:fldCharType="separate"/>
      </w:r>
      <w:r>
        <w:rPr>
          <w:rFonts w:hint="eastAsia" w:ascii="方正小标宋简体" w:eastAsia="方正小标宋简体"/>
          <w:color w:val="000000" w:themeColor="text1"/>
          <w:szCs w:val="84"/>
          <w14:textFill>
            <w14:solidFill>
              <w14:schemeClr w14:val="tx1"/>
            </w14:solidFill>
          </w14:textFill>
        </w:rPr>
        <w:t>通用文件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_Toc25051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"_Toc3384" </w:instrText>
      </w:r>
      <w:r>
        <w:fldChar w:fldCharType="separate"/>
      </w:r>
      <w:r>
        <w:rPr>
          <w:rFonts w:hint="eastAsia" w:ascii="方正小标宋简体" w:eastAsia="方正小标宋简体"/>
          <w:color w:val="000000" w:themeColor="text1"/>
          <w14:textFill>
            <w14:solidFill>
              <w14:schemeClr w14:val="tx1"/>
            </w14:solidFill>
          </w14:textFill>
        </w:rPr>
        <w:t>第一章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投标供应商须知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_Toc3384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"_Toc26435" </w:instrText>
      </w:r>
      <w:r>
        <w:fldChar w:fldCharType="separate"/>
      </w:r>
      <w:r>
        <w:rPr>
          <w:rFonts w:hint="eastAsia" w:ascii="黑体" w:hAnsi="黑体" w:eastAsia="黑体"/>
          <w:color w:val="000000" w:themeColor="text1"/>
          <w14:textFill>
            <w14:solidFill>
              <w14:schemeClr w14:val="tx1"/>
            </w14:solidFill>
          </w14:textFill>
        </w:rPr>
        <w:t>一、说</w:t>
      </w:r>
      <w:r>
        <w:rPr>
          <w:rFonts w:ascii="黑体" w:hAnsi="黑体" w:eastAsia="黑体"/>
          <w:color w:val="000000" w:themeColor="text1"/>
          <w14:textFill>
            <w14:solidFill>
              <w14:schemeClr w14:val="tx1"/>
            </w14:solidFill>
          </w14:textFill>
        </w:rPr>
        <w:t xml:space="preserve">  </w:t>
      </w:r>
      <w:r>
        <w:rPr>
          <w:rFonts w:hint="eastAsia" w:ascii="黑体" w:hAnsi="黑体" w:eastAsia="黑体"/>
          <w:color w:val="000000" w:themeColor="text1"/>
          <w14:textFill>
            <w14:solidFill>
              <w14:schemeClr w14:val="tx1"/>
            </w14:solidFill>
          </w14:textFill>
        </w:rPr>
        <w:t>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_Toc26435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"_Toc3569" </w:instrText>
      </w:r>
      <w:r>
        <w:fldChar w:fldCharType="separate"/>
      </w:r>
      <w:r>
        <w:rPr>
          <w:rFonts w:hint="eastAsia" w:ascii="黑体" w:hAnsi="黑体" w:eastAsia="黑体"/>
          <w:color w:val="000000" w:themeColor="text1"/>
          <w14:textFill>
            <w14:solidFill>
              <w14:schemeClr w14:val="tx1"/>
            </w14:solidFill>
          </w14:textFill>
        </w:rPr>
        <w:t>二、招标文件的内容及澄清与修改</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_Toc3569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"_Toc24556" </w:instrText>
      </w:r>
      <w:r>
        <w:fldChar w:fldCharType="separate"/>
      </w:r>
      <w:r>
        <w:rPr>
          <w:rFonts w:hint="eastAsia" w:ascii="黑体" w:hAnsi="黑体" w:eastAsia="黑体"/>
          <w:color w:val="000000" w:themeColor="text1"/>
          <w14:textFill>
            <w14:solidFill>
              <w14:schemeClr w14:val="tx1"/>
            </w14:solidFill>
          </w14:textFill>
        </w:rPr>
        <w:t>三、投标文件的基本要求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_Toc24556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"_Toc10908" </w:instrText>
      </w:r>
      <w:r>
        <w:fldChar w:fldCharType="separate"/>
      </w:r>
      <w:r>
        <w:rPr>
          <w:rFonts w:hint="eastAsia" w:ascii="黑体" w:hAnsi="黑体" w:eastAsia="黑体"/>
          <w:color w:val="000000" w:themeColor="text1"/>
          <w14:textFill>
            <w14:solidFill>
              <w14:schemeClr w14:val="tx1"/>
            </w14:solidFill>
          </w14:textFill>
        </w:rPr>
        <w:t>四、投标文件提交</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_Toc10908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"_Toc4247" </w:instrText>
      </w:r>
      <w:r>
        <w:fldChar w:fldCharType="separate"/>
      </w:r>
      <w:r>
        <w:rPr>
          <w:rFonts w:hint="eastAsia" w:ascii="黑体" w:hAnsi="黑体" w:eastAsia="黑体"/>
          <w:color w:val="000000" w:themeColor="text1"/>
          <w14:textFill>
            <w14:solidFill>
              <w14:schemeClr w14:val="tx1"/>
            </w14:solidFill>
          </w14:textFill>
        </w:rPr>
        <w:t>五、开标与评标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_Toc4247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"_Toc13490" </w:instrText>
      </w:r>
      <w:r>
        <w:fldChar w:fldCharType="separate"/>
      </w:r>
      <w:r>
        <w:rPr>
          <w:rFonts w:hint="eastAsia" w:ascii="黑体" w:hAnsi="黑体" w:eastAsia="黑体"/>
          <w:color w:val="000000" w:themeColor="text1"/>
          <w14:textFill>
            <w14:solidFill>
              <w14:schemeClr w14:val="tx1"/>
            </w14:solidFill>
          </w14:textFill>
        </w:rPr>
        <w:t>六、定标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_Toc13490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"_Toc3502" </w:instrText>
      </w:r>
      <w:r>
        <w:fldChar w:fldCharType="separate"/>
      </w:r>
      <w:r>
        <w:rPr>
          <w:rFonts w:hint="eastAsia" w:ascii="黑体" w:hAnsi="黑体" w:eastAsia="黑体"/>
          <w:color w:val="000000" w:themeColor="text1"/>
          <w14:textFill>
            <w14:solidFill>
              <w14:schemeClr w14:val="tx1"/>
            </w14:solidFill>
          </w14:textFill>
        </w:rPr>
        <w:t>七、质疑、投诉和投诉复议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_Toc3502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"_Toc7296" </w:instrText>
      </w:r>
      <w:r>
        <w:fldChar w:fldCharType="separate"/>
      </w:r>
      <w:r>
        <w:rPr>
          <w:rFonts w:hint="eastAsia" w:ascii="黑体" w:hAnsi="黑体" w:eastAsia="黑体"/>
          <w:color w:val="000000" w:themeColor="text1"/>
          <w14:textFill>
            <w14:solidFill>
              <w14:schemeClr w14:val="tx1"/>
            </w14:solidFill>
          </w14:textFill>
        </w:rPr>
        <w:t>八、签订合同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_Toc7296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"_Toc9645" </w:instrText>
      </w:r>
      <w:r>
        <w:fldChar w:fldCharType="separate"/>
      </w:r>
      <w:r>
        <w:rPr>
          <w:rFonts w:hint="eastAsia" w:ascii="黑体" w:hAnsi="黑体" w:eastAsia="黑体"/>
          <w:color w:val="000000" w:themeColor="text1"/>
          <w14:textFill>
            <w14:solidFill>
              <w14:schemeClr w14:val="tx1"/>
            </w14:solidFill>
          </w14:textFill>
        </w:rPr>
        <w:t>九、解释权限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_Toc9645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"_Toc2012" </w:instrText>
      </w:r>
      <w:r>
        <w:fldChar w:fldCharType="separate"/>
      </w:r>
      <w:r>
        <w:rPr>
          <w:rFonts w:ascii="黑体" w:hAnsi="黑体" w:eastAsia="黑体"/>
          <w:color w:val="000000" w:themeColor="text1"/>
          <w:szCs w:val="28"/>
          <w14:textFill>
            <w14:solidFill>
              <w14:schemeClr w14:val="tx1"/>
            </w14:solidFill>
          </w14:textFill>
        </w:rPr>
        <w:t>附</w:t>
      </w:r>
      <w:r>
        <w:rPr>
          <w:rFonts w:hint="eastAsia" w:ascii="黑体" w:hAnsi="黑体" w:eastAsia="黑体"/>
          <w:color w:val="000000" w:themeColor="text1"/>
          <w:szCs w:val="28"/>
          <w14:textFill>
            <w14:solidFill>
              <w14:schemeClr w14:val="tx1"/>
            </w14:solidFill>
          </w14:textFill>
        </w:rPr>
        <w:t>页</w:t>
      </w:r>
      <w:r>
        <w:rPr>
          <w:rFonts w:ascii="黑体" w:hAnsi="黑体" w:eastAsia="黑体"/>
          <w:color w:val="000000" w:themeColor="text1"/>
          <w:szCs w:val="28"/>
          <w14:textFill>
            <w14:solidFill>
              <w14:schemeClr w14:val="tx1"/>
            </w14:solidFill>
          </w14:textFill>
        </w:rPr>
        <w:t xml:space="preserve">1 </w:t>
      </w:r>
      <w:r>
        <w:rPr>
          <w:rFonts w:hint="eastAsia" w:ascii="黑体" w:hAnsi="黑体" w:eastAsia="黑体"/>
          <w:color w:val="000000" w:themeColor="text1"/>
          <w:szCs w:val="28"/>
          <w14:textFill>
            <w14:solidFill>
              <w14:schemeClr w14:val="tx1"/>
            </w14:solidFill>
          </w14:textFill>
        </w:rPr>
        <w:t>招标文件更正确认函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"_Toc15172" </w:instrText>
      </w:r>
      <w:r>
        <w:fldChar w:fldCharType="separate"/>
      </w:r>
      <w:r>
        <w:rPr>
          <w:rFonts w:hint="eastAsia" w:ascii="黑体" w:hAnsi="黑体" w:eastAsia="黑体"/>
          <w:color w:val="000000" w:themeColor="text1"/>
          <w:szCs w:val="28"/>
          <w14:textFill>
            <w14:solidFill>
              <w14:schemeClr w14:val="tx1"/>
            </w14:solidFill>
          </w14:textFill>
        </w:rPr>
        <w:t>附页2</w:t>
      </w:r>
      <w:r>
        <w:rPr>
          <w:rFonts w:ascii="黑体" w:hAnsi="黑体" w:eastAsia="黑体"/>
          <w:color w:val="000000" w:themeColor="text1"/>
          <w:szCs w:val="28"/>
          <w14:textFill>
            <w14:solidFill>
              <w14:schemeClr w14:val="tx1"/>
            </w14:solidFill>
          </w14:textFill>
        </w:rPr>
        <w:t xml:space="preserve"> </w:t>
      </w:r>
      <w:r>
        <w:rPr>
          <w:rFonts w:hint="eastAsia" w:ascii="黑体" w:hAnsi="黑体" w:eastAsia="黑体"/>
          <w:color w:val="000000" w:themeColor="text1"/>
          <w:szCs w:val="28"/>
          <w14:textFill>
            <w14:solidFill>
              <w14:schemeClr w14:val="tx1"/>
            </w14:solidFill>
          </w14:textFill>
        </w:rPr>
        <w:t>质疑函（格式）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_Toc15172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"_Toc20917" </w:instrText>
      </w:r>
      <w:r>
        <w:fldChar w:fldCharType="separate"/>
      </w:r>
      <w:r>
        <w:rPr>
          <w:rFonts w:hint="eastAsia" w:ascii="黑体" w:hAnsi="黑体" w:eastAsia="黑体"/>
          <w:color w:val="000000" w:themeColor="text1"/>
          <w:szCs w:val="28"/>
          <w14:textFill>
            <w14:solidFill>
              <w14:schemeClr w14:val="tx1"/>
            </w14:solidFill>
          </w14:textFill>
        </w:rPr>
        <w:t>附页3</w:t>
      </w:r>
      <w:r>
        <w:rPr>
          <w:rFonts w:ascii="黑体" w:hAnsi="黑体" w:eastAsia="黑体"/>
          <w:color w:val="000000" w:themeColor="text1"/>
          <w:szCs w:val="28"/>
          <w14:textFill>
            <w14:solidFill>
              <w14:schemeClr w14:val="tx1"/>
            </w14:solidFill>
          </w14:textFill>
        </w:rPr>
        <w:t xml:space="preserve"> </w:t>
      </w:r>
      <w:r>
        <w:rPr>
          <w:rFonts w:hint="eastAsia" w:ascii="黑体" w:hAnsi="黑体" w:eastAsia="黑体"/>
          <w:color w:val="000000" w:themeColor="text1"/>
          <w:szCs w:val="28"/>
          <w14:textFill>
            <w14:solidFill>
              <w14:schemeClr w14:val="tx1"/>
            </w14:solidFill>
          </w14:textFill>
        </w:rPr>
        <w:t>投诉书（格式）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"_Toc29338" </w:instrText>
      </w:r>
      <w:r>
        <w:fldChar w:fldCharType="separate"/>
      </w:r>
      <w:r>
        <w:rPr>
          <w:rFonts w:hint="eastAsia" w:ascii="方正小标宋简体" w:eastAsia="方正小标宋简体"/>
          <w:color w:val="000000" w:themeColor="text1"/>
          <w14:textFill>
            <w14:solidFill>
              <w14:schemeClr w14:val="tx1"/>
            </w14:solidFill>
          </w14:textFill>
        </w:rPr>
        <w:t>第二章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合同通用条款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_Toc29338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"_Toc16560" </w:instrText>
      </w:r>
      <w:r>
        <w:fldChar w:fldCharType="separate"/>
      </w:r>
      <w:r>
        <w:rPr>
          <w:rFonts w:hint="eastAsia" w:ascii="方正小标宋简体" w:eastAsia="方正小标宋简体"/>
          <w:color w:val="000000" w:themeColor="text1"/>
          <w14:textFill>
            <w14:solidFill>
              <w14:schemeClr w14:val="tx1"/>
            </w14:solidFill>
          </w14:textFill>
        </w:rPr>
        <w:t>第三章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投标文件内容及格式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_Toc16560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"_Toc27595" </w:instrText>
      </w:r>
      <w:r>
        <w:fldChar w:fldCharType="separate"/>
      </w:r>
      <w:r>
        <w:rPr>
          <w:rFonts w:hint="eastAsia" w:ascii="方正小标宋简体" w:eastAsia="方正小标宋简体"/>
          <w:color w:val="000000" w:themeColor="text1"/>
          <w:szCs w:val="52"/>
          <w14:textFill>
            <w14:solidFill>
              <w14:schemeClr w14:val="tx1"/>
            </w14:solidFill>
          </w14:textFill>
        </w:rPr>
        <w:t>一、价格文件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_Toc27595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"_Toc29523" </w:instrText>
      </w:r>
      <w:r>
        <w:fldChar w:fldCharType="separate"/>
      </w:r>
      <w:r>
        <w:rPr>
          <w:rFonts w:hint="eastAsia" w:ascii="方正小标宋简体" w:eastAsia="方正小标宋简体"/>
          <w:color w:val="000000" w:themeColor="text1"/>
          <w:szCs w:val="52"/>
          <w14:textFill>
            <w14:solidFill>
              <w14:schemeClr w14:val="tx1"/>
            </w14:solidFill>
          </w14:textFill>
        </w:rPr>
        <w:t>二、商务技术文件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_Toc29523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color w:val="000000" w:themeColor="text1"/>
          <w14:textFill>
            <w14:solidFill>
              <w14:schemeClr w14:val="tx1"/>
            </w14:solidFill>
          </w14:textFill>
        </w:rPr>
      </w:pPr>
      <w:r>
        <w:fldChar w:fldCharType="begin"/>
      </w:r>
      <w:r>
        <w:instrText xml:space="preserve"> HYPERLINK \l "_Toc10083" </w:instrText>
      </w:r>
      <w:r>
        <w:fldChar w:fldCharType="separate"/>
      </w:r>
      <w:r>
        <w:rPr>
          <w:rFonts w:hint="eastAsia" w:ascii="方正小标宋简体" w:eastAsia="方正小标宋简体"/>
          <w:color w:val="000000" w:themeColor="text1"/>
          <w:szCs w:val="52"/>
          <w14:textFill>
            <w14:solidFill>
              <w14:schemeClr w14:val="tx1"/>
            </w14:solidFill>
          </w14:textFill>
        </w:rPr>
        <w:t>三、资格证明文件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_Toc10083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1"/>
        <w:adjustRightInd w:val="0"/>
        <w:snapToGrid w:val="0"/>
        <w:spacing w:after="120" w:afterLines="50" w:line="240" w:lineRule="atLeast"/>
        <w:jc w:val="center"/>
        <w:rPr>
          <w:rFonts w:hint="eastAsia" w:ascii="黑体" w:hAnsi="黑体" w:eastAsia="黑体" w:cs="黑体"/>
          <w:bCs/>
          <w:color w:val="000000" w:themeColor="text1"/>
          <w:sz w:val="44"/>
          <w:szCs w:val="44"/>
          <w14:textFill>
            <w14:solidFill>
              <w14:schemeClr w14:val="tx1"/>
            </w14:solidFill>
          </w14:textFill>
        </w:rPr>
      </w:pPr>
      <w:r>
        <w:rPr>
          <w:rFonts w:ascii="黑体" w:hAnsi="黑体" w:eastAsia="黑体" w:cs="黑体"/>
          <w:bCs/>
          <w:color w:val="000000" w:themeColor="text1"/>
          <w:sz w:val="44"/>
          <w:szCs w:val="44"/>
          <w14:textFill>
            <w14:solidFill>
              <w14:schemeClr w14:val="tx1"/>
            </w14:solidFill>
          </w14:textFill>
        </w:rPr>
        <w:fldChar w:fldCharType="end"/>
      </w: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sectPr>
          <w:pgSz w:w="11906" w:h="16838"/>
          <w:pgMar w:top="1418" w:right="1134" w:bottom="1418" w:left="1418" w:header="851" w:footer="851" w:gutter="0"/>
          <w:cols w:space="720" w:num="1"/>
          <w:docGrid w:linePitch="388" w:charSpace="-1260"/>
        </w:sectPr>
      </w:pPr>
    </w:p>
    <w:p>
      <w:pPr>
        <w:pStyle w:val="3"/>
        <w:jc w:val="center"/>
        <w:rPr>
          <w:rFonts w:ascii="方正小标宋简体" w:eastAsia="方正小标宋简体"/>
          <w:color w:val="000000" w:themeColor="text1"/>
          <w14:textFill>
            <w14:solidFill>
              <w14:schemeClr w14:val="tx1"/>
            </w14:solidFill>
          </w14:textFill>
        </w:rPr>
      </w:pPr>
      <w:bookmarkStart w:id="17" w:name="_Toc1774"/>
      <w:bookmarkStart w:id="18" w:name="_Toc128149818"/>
      <w:bookmarkStart w:id="19" w:name="_Toc128149594"/>
      <w:bookmarkStart w:id="20" w:name="_Toc12763"/>
      <w:bookmarkStart w:id="21" w:name="_Toc128147466"/>
      <w:bookmarkStart w:id="22" w:name="_Toc3384"/>
      <w:bookmarkStart w:id="23" w:name="_Toc150350844"/>
      <w:bookmarkStart w:id="24" w:name="_Toc10697"/>
      <w:bookmarkStart w:id="25" w:name="_Toc127547534"/>
      <w:bookmarkStart w:id="26" w:name="_Toc8618"/>
      <w:bookmarkStart w:id="27" w:name="_Toc9955"/>
      <w:bookmarkStart w:id="28" w:name="_Toc16619"/>
      <w:r>
        <w:rPr>
          <w:rFonts w:hint="eastAsia" w:ascii="方正小标宋简体" w:eastAsia="方正小标宋简体"/>
          <w:color w:val="000000" w:themeColor="text1"/>
          <w14:textFill>
            <w14:solidFill>
              <w14:schemeClr w14:val="tx1"/>
            </w14:solidFill>
          </w14:textFill>
        </w:rPr>
        <w:t>第一章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投标供应商须知</w:t>
      </w:r>
      <w:bookmarkEnd w:id="0"/>
      <w:bookmarkEnd w:id="1"/>
      <w:bookmarkEnd w:id="2"/>
      <w:bookmarkEnd w:id="3"/>
      <w:bookmarkEnd w:id="4"/>
      <w:bookmarkEnd w:id="17"/>
      <w:bookmarkEnd w:id="18"/>
      <w:bookmarkEnd w:id="19"/>
      <w:bookmarkEnd w:id="20"/>
      <w:bookmarkEnd w:id="21"/>
      <w:bookmarkEnd w:id="22"/>
      <w:bookmarkEnd w:id="23"/>
      <w:bookmarkEnd w:id="24"/>
      <w:bookmarkEnd w:id="25"/>
      <w:bookmarkEnd w:id="26"/>
      <w:bookmarkEnd w:id="27"/>
      <w:bookmarkEnd w:id="28"/>
    </w:p>
    <w:bookmarkEnd w:id="5"/>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29" w:name="_Toc25291"/>
      <w:bookmarkStart w:id="30" w:name="_Toc26502"/>
      <w:bookmarkStart w:id="31" w:name="_Toc127547535"/>
      <w:bookmarkStart w:id="32" w:name="_Toc128147467"/>
      <w:bookmarkStart w:id="33" w:name="_Toc128149595"/>
      <w:bookmarkStart w:id="34" w:name="_Toc20892"/>
      <w:bookmarkStart w:id="35" w:name="_Toc150350845"/>
      <w:bookmarkStart w:id="36" w:name="_Toc146"/>
      <w:bookmarkStart w:id="37" w:name="_Toc112317767"/>
      <w:bookmarkStart w:id="38" w:name="_Toc19427"/>
      <w:bookmarkStart w:id="39" w:name="_Toc26435"/>
      <w:bookmarkStart w:id="40" w:name="_Toc7653"/>
      <w:bookmarkStart w:id="41" w:name="_Toc128149819"/>
      <w:bookmarkStart w:id="42" w:name="_Toc3226"/>
      <w:r>
        <w:rPr>
          <w:rFonts w:hint="eastAsia" w:ascii="黑体" w:hAnsi="黑体" w:eastAsia="黑体"/>
          <w:color w:val="000000" w:themeColor="text1"/>
          <w14:textFill>
            <w14:solidFill>
              <w14:schemeClr w14:val="tx1"/>
            </w14:solidFill>
          </w14:textFill>
        </w:rPr>
        <w:t>一、说</w:t>
      </w:r>
      <w:r>
        <w:rPr>
          <w:rFonts w:ascii="黑体" w:hAnsi="黑体" w:eastAsia="黑体"/>
          <w:color w:val="000000" w:themeColor="text1"/>
          <w14:textFill>
            <w14:solidFill>
              <w14:schemeClr w14:val="tx1"/>
            </w14:solidFill>
          </w14:textFill>
        </w:rPr>
        <w:t xml:space="preserve">  </w:t>
      </w:r>
      <w:r>
        <w:rPr>
          <w:rFonts w:hint="eastAsia" w:ascii="黑体" w:hAnsi="黑体" w:eastAsia="黑体"/>
          <w:color w:val="000000" w:themeColor="text1"/>
          <w14:textFill>
            <w14:solidFill>
              <w14:schemeClr w14:val="tx1"/>
            </w14:solidFill>
          </w14:textFill>
        </w:rPr>
        <w:t>明</w:t>
      </w:r>
      <w:bookmarkEnd w:id="29"/>
      <w:bookmarkEnd w:id="30"/>
      <w:bookmarkEnd w:id="31"/>
      <w:bookmarkEnd w:id="32"/>
      <w:bookmarkEnd w:id="33"/>
      <w:bookmarkEnd w:id="34"/>
      <w:bookmarkEnd w:id="35"/>
      <w:bookmarkEnd w:id="36"/>
      <w:bookmarkEnd w:id="37"/>
      <w:bookmarkEnd w:id="38"/>
      <w:bookmarkEnd w:id="39"/>
      <w:bookmarkEnd w:id="40"/>
      <w:bookmarkEnd w:id="41"/>
      <w:bookmarkEnd w:id="42"/>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43" w:name="_Toc11730"/>
      <w:bookmarkStart w:id="44" w:name="_Toc5374"/>
      <w:bookmarkStart w:id="45" w:name="_Toc127547536"/>
      <w:bookmarkStart w:id="46" w:name="_Toc24918"/>
      <w:bookmarkStart w:id="47" w:name="_Toc23295"/>
      <w:bookmarkStart w:id="48" w:name="_Toc7843"/>
      <w:r>
        <w:rPr>
          <w:rFonts w:ascii="黑体" w:hAnsi="黑体"/>
          <w:color w:val="000000" w:themeColor="text1"/>
          <w14:textFill>
            <w14:solidFill>
              <w14:schemeClr w14:val="tx1"/>
            </w14:solidFill>
          </w14:textFill>
        </w:rPr>
        <w:t>1.概述</w:t>
      </w:r>
      <w:bookmarkEnd w:id="43"/>
      <w:bookmarkEnd w:id="44"/>
      <w:bookmarkEnd w:id="45"/>
      <w:bookmarkEnd w:id="46"/>
      <w:bookmarkEnd w:id="47"/>
      <w:bookmarkEnd w:id="48"/>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1.1本文件适用于军队服务类公开招标采购项目，用于明确一般性组织程序和实施要求。投标供应商应当结合</w:t>
      </w:r>
      <w:bookmarkStart w:id="49" w:name="_Hlk127965093"/>
      <w:r>
        <w:rPr>
          <w:rFonts w:hint="eastAsia" w:ascii="宋体" w:hAnsi="宋体"/>
          <w:bCs/>
          <w:snapToGrid w:val="0"/>
          <w:color w:val="000000" w:themeColor="text1"/>
          <w:sz w:val="28"/>
          <w:szCs w:val="28"/>
          <w:lang w:val="zh-CN"/>
          <w14:textFill>
            <w14:solidFill>
              <w14:schemeClr w14:val="tx1"/>
            </w14:solidFill>
          </w14:textFill>
        </w:rPr>
        <w:t>采购项目</w:t>
      </w:r>
      <w:bookmarkEnd w:id="49"/>
      <w:r>
        <w:rPr>
          <w:rFonts w:hint="eastAsia" w:ascii="宋体" w:hAnsi="宋体"/>
          <w:bCs/>
          <w:snapToGrid w:val="0"/>
          <w:color w:val="000000" w:themeColor="text1"/>
          <w:sz w:val="28"/>
          <w:szCs w:val="28"/>
          <w:lang w:val="zh-CN"/>
          <w14:textFill>
            <w14:solidFill>
              <w14:schemeClr w14:val="tx1"/>
            </w14:solidFill>
          </w14:textFill>
        </w:rPr>
        <w:t>招标文件的专用文件，全面了解采购项目信息。</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1.2</w:t>
      </w:r>
      <w:r>
        <w:rPr>
          <w:rFonts w:hint="eastAsia" w:ascii="宋体" w:hAnsi="宋体"/>
          <w:bCs/>
          <w:snapToGrid w:val="0"/>
          <w:color w:val="000000" w:themeColor="text1"/>
          <w:sz w:val="28"/>
          <w:szCs w:val="28"/>
          <w:lang w:val="zh-CN"/>
          <w14:textFill>
            <w14:solidFill>
              <w14:schemeClr w14:val="tx1"/>
            </w14:solidFill>
          </w14:textFill>
        </w:rPr>
        <w:t>招标投标各参加方，对在参与招标投标过程中获悉的国家</w:t>
      </w:r>
      <w:bookmarkStart w:id="50" w:name="_Hlk130583331"/>
      <w:r>
        <w:rPr>
          <w:rFonts w:hint="eastAsia" w:ascii="宋体" w:hAnsi="宋体"/>
          <w:bCs/>
          <w:snapToGrid w:val="0"/>
          <w:color w:val="000000" w:themeColor="text1"/>
          <w:sz w:val="28"/>
          <w:szCs w:val="28"/>
          <w:lang w:val="zh-CN"/>
          <w14:textFill>
            <w14:solidFill>
              <w14:schemeClr w14:val="tx1"/>
            </w14:solidFill>
          </w14:textFill>
        </w:rPr>
        <w:t>、军队和商业</w:t>
      </w:r>
      <w:bookmarkEnd w:id="50"/>
      <w:r>
        <w:rPr>
          <w:rFonts w:hint="eastAsia" w:ascii="宋体" w:hAnsi="宋体"/>
          <w:bCs/>
          <w:snapToGrid w:val="0"/>
          <w:color w:val="000000" w:themeColor="text1"/>
          <w:sz w:val="28"/>
          <w:szCs w:val="28"/>
          <w:lang w:val="zh-CN"/>
          <w14:textFill>
            <w14:solidFill>
              <w14:schemeClr w14:val="tx1"/>
            </w14:solidFill>
          </w14:textFill>
        </w:rPr>
        <w:t>秘密，以及其他依法应当保密的内容，均负有保密义务，违者应当承担相应的法律责任。</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51" w:name="_Toc17850"/>
      <w:bookmarkStart w:id="52" w:name="_Toc31694"/>
      <w:bookmarkStart w:id="53" w:name="_Toc6648"/>
      <w:bookmarkStart w:id="54" w:name="_Toc30538"/>
      <w:bookmarkStart w:id="55" w:name="_Toc127547537"/>
      <w:bookmarkStart w:id="56" w:name="_Toc23052"/>
      <w:r>
        <w:rPr>
          <w:rFonts w:ascii="黑体" w:hAnsi="黑体"/>
          <w:color w:val="000000" w:themeColor="text1"/>
          <w14:textFill>
            <w14:solidFill>
              <w14:schemeClr w14:val="tx1"/>
            </w14:solidFill>
          </w14:textFill>
        </w:rPr>
        <w:t>2.定义</w:t>
      </w:r>
      <w:bookmarkEnd w:id="51"/>
      <w:bookmarkEnd w:id="52"/>
      <w:bookmarkEnd w:id="53"/>
      <w:bookmarkEnd w:id="54"/>
      <w:bookmarkEnd w:id="55"/>
      <w:bookmarkEnd w:id="56"/>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2.1“采购项目”</w:t>
      </w:r>
      <w:r>
        <w:rPr>
          <w:rFonts w:hint="eastAsia" w:ascii="宋体" w:hAnsi="宋体"/>
          <w:bCs/>
          <w:snapToGrid w:val="0"/>
          <w:color w:val="000000" w:themeColor="text1"/>
          <w:sz w:val="28"/>
          <w:szCs w:val="28"/>
          <w:lang w:val="zh-CN"/>
          <w14:textFill>
            <w14:solidFill>
              <w14:schemeClr w14:val="tx1"/>
            </w14:solidFill>
          </w14:textFill>
        </w:rPr>
        <w:t>是</w:t>
      </w:r>
      <w:r>
        <w:rPr>
          <w:rFonts w:ascii="宋体" w:hAnsi="宋体"/>
          <w:bCs/>
          <w:snapToGrid w:val="0"/>
          <w:color w:val="000000" w:themeColor="text1"/>
          <w:sz w:val="28"/>
          <w:szCs w:val="28"/>
          <w:lang w:val="zh-CN"/>
          <w14:textFill>
            <w14:solidFill>
              <w14:schemeClr w14:val="tx1"/>
            </w14:solidFill>
          </w14:textFill>
        </w:rPr>
        <w:t>指本招标文件描述的所需采购的相关服务</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2.2“采购机构”</w:t>
      </w:r>
      <w:r>
        <w:rPr>
          <w:rFonts w:hint="eastAsia" w:ascii="宋体" w:hAnsi="宋体"/>
          <w:bCs/>
          <w:snapToGrid w:val="0"/>
          <w:color w:val="000000" w:themeColor="text1"/>
          <w:sz w:val="28"/>
          <w:szCs w:val="28"/>
          <w:lang w:val="zh-CN"/>
          <w14:textFill>
            <w14:solidFill>
              <w14:schemeClr w14:val="tx1"/>
            </w14:solidFill>
          </w14:textFill>
        </w:rPr>
        <w:t>是</w:t>
      </w:r>
      <w:r>
        <w:rPr>
          <w:rFonts w:ascii="宋体" w:hAnsi="宋体"/>
          <w:bCs/>
          <w:snapToGrid w:val="0"/>
          <w:color w:val="000000" w:themeColor="text1"/>
          <w:sz w:val="28"/>
          <w:szCs w:val="28"/>
          <w:lang w:val="zh-CN"/>
          <w14:textFill>
            <w14:solidFill>
              <w14:schemeClr w14:val="tx1"/>
            </w14:solidFill>
          </w14:textFill>
        </w:rPr>
        <w:t>指组织本次招标的采购机构</w:t>
      </w:r>
      <w:r>
        <w:rPr>
          <w:rFonts w:hint="eastAsia" w:ascii="宋体" w:hAnsi="宋体"/>
          <w:bCs/>
          <w:snapToGrid w:val="0"/>
          <w:color w:val="000000" w:themeColor="text1"/>
          <w:sz w:val="28"/>
          <w:szCs w:val="28"/>
          <w:lang w:val="zh-CN"/>
          <w14:textFill>
            <w14:solidFill>
              <w14:schemeClr w14:val="tx1"/>
            </w14:solidFill>
          </w14:textFill>
        </w:rPr>
        <w:t>或代理机构。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2.3“采购单位”</w:t>
      </w:r>
      <w:r>
        <w:rPr>
          <w:rFonts w:hint="eastAsia" w:ascii="宋体" w:hAnsi="宋体"/>
          <w:bCs/>
          <w:snapToGrid w:val="0"/>
          <w:color w:val="000000" w:themeColor="text1"/>
          <w:sz w:val="28"/>
          <w:szCs w:val="28"/>
          <w:lang w:val="zh-CN"/>
          <w14:textFill>
            <w14:solidFill>
              <w14:schemeClr w14:val="tx1"/>
            </w14:solidFill>
          </w14:textFill>
        </w:rPr>
        <w:t>是</w:t>
      </w:r>
      <w:r>
        <w:rPr>
          <w:rFonts w:ascii="宋体" w:hAnsi="宋体"/>
          <w:bCs/>
          <w:snapToGrid w:val="0"/>
          <w:color w:val="000000" w:themeColor="text1"/>
          <w:sz w:val="28"/>
          <w:szCs w:val="28"/>
          <w:lang w:val="zh-CN"/>
          <w14:textFill>
            <w14:solidFill>
              <w14:schemeClr w14:val="tx1"/>
            </w14:solidFill>
          </w14:textFill>
        </w:rPr>
        <w:t>指本次采购</w:t>
      </w:r>
      <w:r>
        <w:rPr>
          <w:rFonts w:hint="eastAsia" w:ascii="宋体" w:hAnsi="宋体"/>
          <w:bCs/>
          <w:snapToGrid w:val="0"/>
          <w:color w:val="000000" w:themeColor="text1"/>
          <w:sz w:val="28"/>
          <w:szCs w:val="28"/>
          <w:lang w:val="zh-CN"/>
          <w14:textFill>
            <w14:solidFill>
              <w14:schemeClr w14:val="tx1"/>
            </w14:solidFill>
          </w14:textFill>
        </w:rPr>
        <w:t>相关服务的需求单位。</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2.4“投标供应商”</w:t>
      </w:r>
      <w:r>
        <w:rPr>
          <w:rFonts w:hint="eastAsia" w:ascii="宋体" w:hAnsi="宋体"/>
          <w:bCs/>
          <w:snapToGrid w:val="0"/>
          <w:color w:val="000000" w:themeColor="text1"/>
          <w:sz w:val="28"/>
          <w:szCs w:val="28"/>
          <w14:textFill>
            <w14:solidFill>
              <w14:schemeClr w14:val="tx1"/>
            </w14:solidFill>
          </w14:textFill>
        </w:rPr>
        <w:t>是</w:t>
      </w:r>
      <w:r>
        <w:rPr>
          <w:rFonts w:ascii="宋体" w:hAnsi="宋体"/>
          <w:bCs/>
          <w:snapToGrid w:val="0"/>
          <w:color w:val="000000" w:themeColor="text1"/>
          <w:sz w:val="28"/>
          <w:szCs w:val="28"/>
          <w14:textFill>
            <w14:solidFill>
              <w14:schemeClr w14:val="tx1"/>
            </w14:solidFill>
          </w14:textFill>
        </w:rPr>
        <w:t>指从采购机构按规定获取招标文件</w:t>
      </w:r>
      <w:r>
        <w:rPr>
          <w:rFonts w:hint="eastAsia" w:ascii="宋体" w:hAnsi="宋体"/>
          <w:bCs/>
          <w:snapToGrid w:val="0"/>
          <w:color w:val="000000" w:themeColor="text1"/>
          <w:sz w:val="28"/>
          <w:szCs w:val="28"/>
          <w14:textFill>
            <w14:solidFill>
              <w14:schemeClr w14:val="tx1"/>
            </w14:solidFill>
          </w14:textFill>
        </w:rPr>
        <w:t>并提交投标文件</w:t>
      </w:r>
      <w:r>
        <w:rPr>
          <w:rFonts w:ascii="宋体" w:hAnsi="宋体"/>
          <w:bCs/>
          <w:snapToGrid w:val="0"/>
          <w:color w:val="000000" w:themeColor="text1"/>
          <w:sz w:val="28"/>
          <w:szCs w:val="28"/>
          <w14:textFill>
            <w14:solidFill>
              <w14:schemeClr w14:val="tx1"/>
            </w14:solidFill>
          </w14:textFill>
        </w:rPr>
        <w:t>的供应商</w:t>
      </w:r>
      <w:r>
        <w:rPr>
          <w:rFonts w:hint="eastAsia" w:ascii="宋体" w:hAnsi="宋体"/>
          <w:bCs/>
          <w:snapToGrid w:val="0"/>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2.5“</w:t>
      </w:r>
      <w:bookmarkStart w:id="57" w:name="_Hlk112421795"/>
      <w:r>
        <w:rPr>
          <w:rFonts w:hint="eastAsia" w:ascii="宋体" w:hAnsi="宋体"/>
          <w:bCs/>
          <w:snapToGrid w:val="0"/>
          <w:color w:val="000000" w:themeColor="text1"/>
          <w:sz w:val="28"/>
          <w:szCs w:val="28"/>
          <w:lang w:val="zh-CN"/>
          <w14:textFill>
            <w14:solidFill>
              <w14:schemeClr w14:val="tx1"/>
            </w14:solidFill>
          </w14:textFill>
        </w:rPr>
        <w:t>预</w:t>
      </w:r>
      <w:r>
        <w:rPr>
          <w:rFonts w:ascii="宋体" w:hAnsi="宋体"/>
          <w:bCs/>
          <w:snapToGrid w:val="0"/>
          <w:color w:val="000000" w:themeColor="text1"/>
          <w:sz w:val="28"/>
          <w:szCs w:val="28"/>
          <w:lang w:val="zh-CN"/>
          <w14:textFill>
            <w14:solidFill>
              <w14:schemeClr w14:val="tx1"/>
            </w14:solidFill>
          </w14:textFill>
        </w:rPr>
        <w:t>中标供应商</w:t>
      </w:r>
      <w:bookmarkEnd w:id="57"/>
      <w:r>
        <w:rPr>
          <w:rFonts w:ascii="宋体" w:hAnsi="宋体"/>
          <w:bCs/>
          <w:snapToGrid w:val="0"/>
          <w:color w:val="000000" w:themeColor="text1"/>
          <w:sz w:val="28"/>
          <w:szCs w:val="28"/>
          <w:lang w:val="zh-CN"/>
          <w14:textFill>
            <w14:solidFill>
              <w14:schemeClr w14:val="tx1"/>
            </w14:solidFill>
          </w14:textFill>
        </w:rPr>
        <w:t>”</w:t>
      </w:r>
      <w:r>
        <w:rPr>
          <w:rFonts w:hint="eastAsia" w:ascii="宋体" w:hAnsi="宋体"/>
          <w:bCs/>
          <w:snapToGrid w:val="0"/>
          <w:color w:val="000000" w:themeColor="text1"/>
          <w:sz w:val="28"/>
          <w:szCs w:val="28"/>
          <w:lang w:val="zh-CN"/>
          <w14:textFill>
            <w14:solidFill>
              <w14:schemeClr w14:val="tx1"/>
            </w14:solidFill>
          </w14:textFill>
        </w:rPr>
        <w:t>是</w:t>
      </w:r>
      <w:r>
        <w:rPr>
          <w:rFonts w:ascii="宋体" w:hAnsi="宋体"/>
          <w:bCs/>
          <w:snapToGrid w:val="0"/>
          <w:color w:val="000000" w:themeColor="text1"/>
          <w:sz w:val="28"/>
          <w:szCs w:val="28"/>
          <w:lang w:val="zh-CN"/>
          <w14:textFill>
            <w14:solidFill>
              <w14:schemeClr w14:val="tx1"/>
            </w14:solidFill>
          </w14:textFill>
        </w:rPr>
        <w:t>指经过招标评审，</w:t>
      </w:r>
      <w:r>
        <w:rPr>
          <w:rFonts w:hint="eastAsia" w:ascii="宋体" w:hAnsi="宋体"/>
          <w:bCs/>
          <w:snapToGrid w:val="0"/>
          <w:color w:val="000000" w:themeColor="text1"/>
          <w:sz w:val="28"/>
          <w:szCs w:val="28"/>
          <w:lang w:val="zh-CN"/>
          <w14:textFill>
            <w14:solidFill>
              <w14:schemeClr w14:val="tx1"/>
            </w14:solidFill>
          </w14:textFill>
        </w:rPr>
        <w:t>获得中标资格</w:t>
      </w:r>
      <w:r>
        <w:rPr>
          <w:rFonts w:ascii="宋体" w:hAnsi="宋体"/>
          <w:bCs/>
          <w:snapToGrid w:val="0"/>
          <w:color w:val="000000" w:themeColor="text1"/>
          <w:sz w:val="28"/>
          <w:szCs w:val="28"/>
          <w:lang w:val="zh-CN"/>
          <w14:textFill>
            <w14:solidFill>
              <w14:schemeClr w14:val="tx1"/>
            </w14:solidFill>
          </w14:textFill>
        </w:rPr>
        <w:t>的投标供应商</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2.6“中标供应商”</w:t>
      </w:r>
      <w:r>
        <w:rPr>
          <w:rFonts w:hint="eastAsia" w:ascii="宋体" w:hAnsi="宋体"/>
          <w:bCs/>
          <w:snapToGrid w:val="0"/>
          <w:color w:val="000000" w:themeColor="text1"/>
          <w:sz w:val="28"/>
          <w:szCs w:val="28"/>
          <w:lang w:val="zh-CN"/>
          <w14:textFill>
            <w14:solidFill>
              <w14:schemeClr w14:val="tx1"/>
            </w14:solidFill>
          </w14:textFill>
        </w:rPr>
        <w:t>是</w:t>
      </w:r>
      <w:r>
        <w:rPr>
          <w:rFonts w:ascii="宋体" w:hAnsi="宋体"/>
          <w:bCs/>
          <w:snapToGrid w:val="0"/>
          <w:color w:val="000000" w:themeColor="text1"/>
          <w:sz w:val="28"/>
          <w:szCs w:val="28"/>
          <w:lang w:val="zh-CN"/>
          <w14:textFill>
            <w14:solidFill>
              <w14:schemeClr w14:val="tx1"/>
            </w14:solidFill>
          </w14:textFill>
        </w:rPr>
        <w:t>指经过招标评审，</w:t>
      </w:r>
      <w:bookmarkStart w:id="58" w:name="_Hlk112351339"/>
      <w:bookmarkStart w:id="59" w:name="_Hlk112259183"/>
      <w:r>
        <w:rPr>
          <w:rFonts w:hint="eastAsia" w:ascii="宋体" w:hAnsi="宋体"/>
          <w:bCs/>
          <w:snapToGrid w:val="0"/>
          <w:color w:val="000000" w:themeColor="text1"/>
          <w:sz w:val="28"/>
          <w:szCs w:val="28"/>
          <w:lang w:val="zh-CN"/>
          <w14:textFill>
            <w14:solidFill>
              <w14:schemeClr w14:val="tx1"/>
            </w14:solidFill>
          </w14:textFill>
        </w:rPr>
        <w:t>获得合同签订资格</w:t>
      </w:r>
      <w:bookmarkEnd w:id="58"/>
      <w:r>
        <w:rPr>
          <w:rFonts w:ascii="宋体" w:hAnsi="宋体"/>
          <w:bCs/>
          <w:snapToGrid w:val="0"/>
          <w:color w:val="000000" w:themeColor="text1"/>
          <w:sz w:val="28"/>
          <w:szCs w:val="28"/>
          <w:lang w:val="zh-CN"/>
          <w14:textFill>
            <w14:solidFill>
              <w14:schemeClr w14:val="tx1"/>
            </w14:solidFill>
          </w14:textFill>
        </w:rPr>
        <w:t>的投标供应商</w:t>
      </w:r>
      <w:bookmarkEnd w:id="59"/>
      <w:r>
        <w:rPr>
          <w:rFonts w:hint="eastAsia" w:ascii="宋体" w:hAnsi="宋体"/>
          <w:bCs/>
          <w:snapToGrid w:val="0"/>
          <w:color w:val="000000" w:themeColor="text1"/>
          <w:sz w:val="28"/>
          <w:szCs w:val="28"/>
          <w:lang w:val="zh-CN"/>
          <w14:textFill>
            <w14:solidFill>
              <w14:schemeClr w14:val="tx1"/>
            </w14:solidFill>
          </w14:textFill>
        </w:rPr>
        <w:t>。</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60" w:name="_Toc12855"/>
      <w:bookmarkStart w:id="61" w:name="_Toc28598"/>
      <w:bookmarkStart w:id="62" w:name="_Toc23103"/>
      <w:bookmarkStart w:id="63" w:name="_Toc12520"/>
      <w:bookmarkStart w:id="64" w:name="_Toc25549"/>
      <w:bookmarkStart w:id="65" w:name="_Toc127547538"/>
      <w:r>
        <w:rPr>
          <w:rFonts w:ascii="黑体" w:hAnsi="黑体"/>
          <w:color w:val="000000" w:themeColor="text1"/>
          <w14:textFill>
            <w14:solidFill>
              <w14:schemeClr w14:val="tx1"/>
            </w14:solidFill>
          </w14:textFill>
        </w:rPr>
        <w:t>3.合格的投标供应商</w:t>
      </w:r>
      <w:bookmarkEnd w:id="60"/>
      <w:bookmarkEnd w:id="61"/>
      <w:bookmarkEnd w:id="62"/>
      <w:bookmarkEnd w:id="63"/>
      <w:bookmarkEnd w:id="64"/>
      <w:bookmarkEnd w:id="65"/>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3.1能够遵守国家和军队的有关法律、法规和本次招标的有关规定</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3.2符合</w:t>
      </w:r>
      <w:r>
        <w:rPr>
          <w:rFonts w:hint="eastAsia" w:ascii="宋体" w:hAnsi="宋体"/>
          <w:bCs/>
          <w:snapToGrid w:val="0"/>
          <w:color w:val="000000" w:themeColor="text1"/>
          <w:sz w:val="28"/>
          <w:szCs w:val="28"/>
          <w14:textFill>
            <w14:solidFill>
              <w14:schemeClr w14:val="tx1"/>
            </w14:solidFill>
          </w14:textFill>
        </w:rPr>
        <w:t>招标文件的专用文件</w:t>
      </w:r>
      <w:r>
        <w:rPr>
          <w:rFonts w:hint="eastAsia" w:asciiTheme="minorEastAsia" w:hAnsiTheme="minorEastAsia" w:eastAsiaTheme="minorEastAsia"/>
          <w:bCs/>
          <w:color w:val="000000" w:themeColor="text1"/>
          <w:sz w:val="28"/>
          <w:szCs w:val="28"/>
          <w14:textFill>
            <w14:solidFill>
              <w14:schemeClr w14:val="tx1"/>
            </w14:solidFill>
          </w14:textFill>
        </w:rPr>
        <w:t>【投标供应商须知前附表】</w:t>
      </w:r>
      <w:r>
        <w:rPr>
          <w:rFonts w:ascii="宋体" w:hAnsi="宋体"/>
          <w:bCs/>
          <w:snapToGrid w:val="0"/>
          <w:color w:val="000000" w:themeColor="text1"/>
          <w:sz w:val="28"/>
          <w:szCs w:val="28"/>
          <w:lang w:val="zh-CN"/>
          <w14:textFill>
            <w14:solidFill>
              <w14:schemeClr w14:val="tx1"/>
            </w14:solidFill>
          </w14:textFill>
        </w:rPr>
        <w:t>所述的投标供应商资格条件</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3.3能够承担</w:t>
      </w:r>
      <w:r>
        <w:rPr>
          <w:rFonts w:hint="eastAsia" w:ascii="宋体" w:hAnsi="宋体"/>
          <w:bCs/>
          <w:snapToGrid w:val="0"/>
          <w:color w:val="000000" w:themeColor="text1"/>
          <w:sz w:val="28"/>
          <w:szCs w:val="28"/>
          <w:lang w:val="zh-CN"/>
          <w14:textFill>
            <w14:solidFill>
              <w14:schemeClr w14:val="tx1"/>
            </w14:solidFill>
          </w14:textFill>
        </w:rPr>
        <w:t>投标文件及采购合同</w:t>
      </w:r>
      <w:r>
        <w:rPr>
          <w:rFonts w:ascii="宋体" w:hAnsi="宋体"/>
          <w:bCs/>
          <w:snapToGrid w:val="0"/>
          <w:color w:val="000000" w:themeColor="text1"/>
          <w:sz w:val="28"/>
          <w:szCs w:val="28"/>
          <w:lang w:val="zh-CN"/>
          <w14:textFill>
            <w14:solidFill>
              <w14:schemeClr w14:val="tx1"/>
            </w14:solidFill>
          </w14:textFill>
        </w:rPr>
        <w:t>中</w:t>
      </w:r>
      <w:r>
        <w:rPr>
          <w:rFonts w:hint="eastAsia" w:ascii="宋体" w:hAnsi="宋体"/>
          <w:bCs/>
          <w:snapToGrid w:val="0"/>
          <w:color w:val="000000" w:themeColor="text1"/>
          <w:sz w:val="28"/>
          <w:szCs w:val="28"/>
          <w:lang w:val="zh-CN"/>
          <w14:textFill>
            <w14:solidFill>
              <w14:schemeClr w14:val="tx1"/>
            </w14:solidFill>
          </w14:textFill>
        </w:rPr>
        <w:t>明确的</w:t>
      </w:r>
      <w:r>
        <w:rPr>
          <w:rFonts w:ascii="宋体" w:hAnsi="宋体"/>
          <w:bCs/>
          <w:snapToGrid w:val="0"/>
          <w:color w:val="000000" w:themeColor="text1"/>
          <w:sz w:val="28"/>
          <w:szCs w:val="28"/>
          <w:lang w:val="zh-CN"/>
          <w14:textFill>
            <w14:solidFill>
              <w14:schemeClr w14:val="tx1"/>
            </w14:solidFill>
          </w14:textFill>
        </w:rPr>
        <w:t>全部责任与义务。</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66" w:name="_Toc12944"/>
      <w:bookmarkStart w:id="67" w:name="_Toc16839"/>
      <w:bookmarkStart w:id="68" w:name="_Toc31870"/>
      <w:bookmarkStart w:id="69" w:name="_Toc14382"/>
      <w:bookmarkStart w:id="70" w:name="_Toc24588"/>
      <w:bookmarkStart w:id="71" w:name="_Toc127547539"/>
      <w:r>
        <w:rPr>
          <w:rFonts w:ascii="黑体" w:hAnsi="黑体"/>
          <w:color w:val="000000" w:themeColor="text1"/>
          <w14:textFill>
            <w14:solidFill>
              <w14:schemeClr w14:val="tx1"/>
            </w14:solidFill>
          </w14:textFill>
        </w:rPr>
        <w:t>4.</w:t>
      </w:r>
      <w:r>
        <w:rPr>
          <w:rFonts w:hint="eastAsia" w:ascii="黑体" w:hAnsi="黑体"/>
          <w:color w:val="000000" w:themeColor="text1"/>
          <w14:textFill>
            <w14:solidFill>
              <w14:schemeClr w14:val="tx1"/>
            </w14:solidFill>
          </w14:textFill>
        </w:rPr>
        <w:t>合格的服务</w:t>
      </w:r>
      <w:bookmarkEnd w:id="66"/>
      <w:bookmarkEnd w:id="67"/>
      <w:bookmarkEnd w:id="68"/>
      <w:bookmarkEnd w:id="69"/>
      <w:bookmarkEnd w:id="70"/>
      <w:bookmarkEnd w:id="71"/>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4.1投标供应商对</w:t>
      </w:r>
      <w:r>
        <w:rPr>
          <w:rFonts w:hint="eastAsia" w:ascii="宋体" w:hAnsi="宋体"/>
          <w:bCs/>
          <w:snapToGrid w:val="0"/>
          <w:color w:val="000000" w:themeColor="text1"/>
          <w:sz w:val="28"/>
          <w:szCs w:val="28"/>
          <w:lang w:val="zh-CN"/>
          <w14:textFill>
            <w14:solidFill>
              <w14:schemeClr w14:val="tx1"/>
            </w14:solidFill>
          </w14:textFill>
        </w:rPr>
        <w:t>其</w:t>
      </w:r>
      <w:r>
        <w:rPr>
          <w:rFonts w:ascii="宋体" w:hAnsi="宋体"/>
          <w:bCs/>
          <w:snapToGrid w:val="0"/>
          <w:color w:val="000000" w:themeColor="text1"/>
          <w:sz w:val="28"/>
          <w:szCs w:val="28"/>
          <w:lang w:val="zh-CN"/>
          <w14:textFill>
            <w14:solidFill>
              <w14:schemeClr w14:val="tx1"/>
            </w14:solidFill>
          </w14:textFill>
        </w:rPr>
        <w:t>提供的</w:t>
      </w:r>
      <w:r>
        <w:rPr>
          <w:rFonts w:hint="eastAsia" w:ascii="宋体" w:hAnsi="宋体"/>
          <w:bCs/>
          <w:snapToGrid w:val="0"/>
          <w:color w:val="000000" w:themeColor="text1"/>
          <w:sz w:val="28"/>
          <w:szCs w:val="28"/>
          <w:lang w:val="zh-CN"/>
          <w14:textFill>
            <w14:solidFill>
              <w14:schemeClr w14:val="tx1"/>
            </w14:solidFill>
          </w14:textFill>
        </w:rPr>
        <w:t>服务</w:t>
      </w:r>
      <w:r>
        <w:rPr>
          <w:rFonts w:ascii="宋体" w:hAnsi="宋体"/>
          <w:bCs/>
          <w:snapToGrid w:val="0"/>
          <w:color w:val="000000" w:themeColor="text1"/>
          <w:sz w:val="28"/>
          <w:szCs w:val="28"/>
          <w:lang w:val="zh-CN"/>
          <w14:textFill>
            <w14:solidFill>
              <w14:schemeClr w14:val="tx1"/>
            </w14:solidFill>
          </w14:textFill>
        </w:rPr>
        <w:t>应当享有合法的所有权，没有侵犯任何第三方的知识产权、技术秘密等权利，而且不存在任何抵押、留置、查封等产权瑕疵</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4.2投标供应商提供的</w:t>
      </w:r>
      <w:r>
        <w:rPr>
          <w:rFonts w:hint="eastAsia" w:ascii="宋体" w:hAnsi="宋体"/>
          <w:bCs/>
          <w:snapToGrid w:val="0"/>
          <w:color w:val="000000" w:themeColor="text1"/>
          <w:sz w:val="28"/>
          <w:szCs w:val="28"/>
          <w:lang w:val="zh-CN"/>
          <w14:textFill>
            <w14:solidFill>
              <w14:schemeClr w14:val="tx1"/>
            </w14:solidFill>
          </w14:textFill>
        </w:rPr>
        <w:t>服务应当</w:t>
      </w:r>
      <w:r>
        <w:rPr>
          <w:rFonts w:ascii="宋体" w:hAnsi="宋体"/>
          <w:bCs/>
          <w:snapToGrid w:val="0"/>
          <w:color w:val="000000" w:themeColor="text1"/>
          <w:sz w:val="28"/>
          <w:szCs w:val="28"/>
          <w:lang w:val="zh-CN"/>
          <w14:textFill>
            <w14:solidFill>
              <w14:schemeClr w14:val="tx1"/>
            </w14:solidFill>
          </w14:textFill>
        </w:rPr>
        <w:t>符合招标文件要求。</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72" w:name="_Toc5254"/>
      <w:bookmarkStart w:id="73" w:name="_Toc127547540"/>
      <w:bookmarkStart w:id="74" w:name="_Toc17658"/>
      <w:bookmarkStart w:id="75" w:name="_Toc10476"/>
      <w:bookmarkStart w:id="76" w:name="_Toc30921"/>
      <w:bookmarkStart w:id="77" w:name="_Toc28814"/>
      <w:r>
        <w:rPr>
          <w:rFonts w:ascii="黑体" w:hAnsi="黑体"/>
          <w:color w:val="000000" w:themeColor="text1"/>
          <w14:textFill>
            <w14:solidFill>
              <w14:schemeClr w14:val="tx1"/>
            </w14:solidFill>
          </w14:textFill>
        </w:rPr>
        <w:t>5.</w:t>
      </w:r>
      <w:r>
        <w:rPr>
          <w:rFonts w:hint="eastAsia" w:ascii="黑体" w:hAnsi="黑体"/>
          <w:color w:val="000000" w:themeColor="text1"/>
          <w14:textFill>
            <w14:solidFill>
              <w14:schemeClr w14:val="tx1"/>
            </w14:solidFill>
          </w14:textFill>
        </w:rPr>
        <w:t>投标委托</w:t>
      </w:r>
      <w:bookmarkEnd w:id="72"/>
      <w:bookmarkEnd w:id="73"/>
      <w:bookmarkEnd w:id="74"/>
      <w:bookmarkEnd w:id="75"/>
      <w:bookmarkEnd w:id="76"/>
      <w:bookmarkEnd w:id="77"/>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5.1</w:t>
      </w:r>
      <w:r>
        <w:rPr>
          <w:rFonts w:hint="eastAsia" w:ascii="宋体" w:hAnsi="宋体"/>
          <w:bCs/>
          <w:snapToGrid w:val="0"/>
          <w:color w:val="000000" w:themeColor="text1"/>
          <w:sz w:val="28"/>
          <w:szCs w:val="28"/>
          <w:lang w:val="zh-CN"/>
          <w14:textFill>
            <w14:solidFill>
              <w14:schemeClr w14:val="tx1"/>
            </w14:solidFill>
          </w14:textFill>
        </w:rPr>
        <w:t>如投标</w:t>
      </w:r>
      <w:r>
        <w:rPr>
          <w:rFonts w:hint="eastAsia" w:asciiTheme="majorEastAsia" w:hAnsiTheme="majorEastAsia" w:eastAsiaTheme="majorEastAsia"/>
          <w:bCs/>
          <w:snapToGrid w:val="0"/>
          <w:color w:val="000000" w:themeColor="text1"/>
          <w:sz w:val="28"/>
          <w:szCs w:val="28"/>
          <w14:textFill>
            <w14:solidFill>
              <w14:schemeClr w14:val="tx1"/>
            </w14:solidFill>
          </w14:textFill>
        </w:rPr>
        <w:t>供应商</w:t>
      </w:r>
      <w:r>
        <w:rPr>
          <w:rFonts w:hint="eastAsia" w:ascii="宋体" w:hAnsi="宋体"/>
          <w:bCs/>
          <w:snapToGrid w:val="0"/>
          <w:color w:val="000000" w:themeColor="text1"/>
          <w:sz w:val="28"/>
          <w:szCs w:val="28"/>
          <w:lang w:val="zh-CN"/>
          <w14:textFill>
            <w14:solidFill>
              <w14:schemeClr w14:val="tx1"/>
            </w14:solidFill>
          </w14:textFill>
        </w:rPr>
        <w:t>代表不是法定代表人，应当在投标文件中提供《法定代表人授权书》，后附授权代表在投标前4个月内（不含投标当月）连续3个月由投标供应商缴纳社保证明材料。</w:t>
      </w:r>
      <w:r>
        <w:rPr>
          <w:rFonts w:hint="eastAsia" w:asciiTheme="majorEastAsia" w:hAnsiTheme="majorEastAsia" w:eastAsiaTheme="majorEastAsia"/>
          <w:bCs/>
          <w:snapToGrid w:val="0"/>
          <w:color w:val="000000" w:themeColor="text1"/>
          <w:sz w:val="28"/>
          <w:szCs w:val="28"/>
          <w14:textFill>
            <w14:solidFill>
              <w14:schemeClr w14:val="tx1"/>
            </w14:solidFill>
          </w14:textFill>
        </w:rPr>
        <w:t>代缴社保证明材料不予认可。</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78" w:name="_Toc2399"/>
      <w:bookmarkStart w:id="79" w:name="_Toc14581"/>
      <w:bookmarkStart w:id="80" w:name="_Toc9263"/>
      <w:bookmarkStart w:id="81" w:name="_Toc17984"/>
      <w:bookmarkStart w:id="82" w:name="_Toc19606"/>
      <w:bookmarkStart w:id="83" w:name="_Toc127547541"/>
      <w:r>
        <w:rPr>
          <w:rFonts w:ascii="黑体" w:hAnsi="黑体"/>
          <w:color w:val="000000" w:themeColor="text1"/>
          <w14:textFill>
            <w14:solidFill>
              <w14:schemeClr w14:val="tx1"/>
            </w14:solidFill>
          </w14:textFill>
        </w:rPr>
        <w:t>6.</w:t>
      </w:r>
      <w:r>
        <w:rPr>
          <w:rFonts w:hint="eastAsia" w:ascii="黑体" w:hAnsi="黑体"/>
          <w:color w:val="000000" w:themeColor="text1"/>
          <w14:textFill>
            <w14:solidFill>
              <w14:schemeClr w14:val="tx1"/>
            </w14:solidFill>
          </w14:textFill>
        </w:rPr>
        <w:t>投标费用</w:t>
      </w:r>
      <w:bookmarkEnd w:id="78"/>
      <w:bookmarkEnd w:id="79"/>
      <w:bookmarkEnd w:id="80"/>
      <w:bookmarkEnd w:id="81"/>
      <w:bookmarkEnd w:id="82"/>
      <w:bookmarkEnd w:id="83"/>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6.1</w:t>
      </w:r>
      <w:r>
        <w:rPr>
          <w:rFonts w:hint="eastAsia" w:ascii="宋体" w:hAnsi="宋体"/>
          <w:bCs/>
          <w:snapToGrid w:val="0"/>
          <w:color w:val="000000" w:themeColor="text1"/>
          <w:sz w:val="28"/>
          <w:szCs w:val="28"/>
          <w:lang w:val="zh-CN"/>
          <w14:textFill>
            <w14:solidFill>
              <w14:schemeClr w14:val="tx1"/>
            </w14:solidFill>
          </w14:textFill>
        </w:rPr>
        <w:t>无论投标结果如何，投标供应商均应当自行承担准备和参加投标相关的全部费用。</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84" w:name="_Toc4507"/>
      <w:bookmarkStart w:id="85" w:name="_Toc28018"/>
      <w:bookmarkStart w:id="86" w:name="_Toc17130"/>
      <w:bookmarkStart w:id="87" w:name="_Toc23463"/>
      <w:bookmarkStart w:id="88" w:name="_Toc127547542"/>
      <w:bookmarkStart w:id="89" w:name="_Toc2963"/>
      <w:bookmarkStart w:id="90" w:name="_Toc112317768"/>
      <w:r>
        <w:rPr>
          <w:rFonts w:ascii="黑体" w:hAnsi="黑体"/>
          <w:color w:val="000000" w:themeColor="text1"/>
          <w14:textFill>
            <w14:solidFill>
              <w14:schemeClr w14:val="tx1"/>
            </w14:solidFill>
          </w14:textFill>
        </w:rPr>
        <w:t>7.</w:t>
      </w:r>
      <w:r>
        <w:rPr>
          <w:rFonts w:hint="eastAsia" w:ascii="黑体" w:hAnsi="黑体"/>
          <w:color w:val="000000" w:themeColor="text1"/>
          <w14:textFill>
            <w14:solidFill>
              <w14:schemeClr w14:val="tx1"/>
            </w14:solidFill>
          </w14:textFill>
        </w:rPr>
        <w:t>组织现场踏勘或召开标前答疑会</w:t>
      </w:r>
      <w:bookmarkEnd w:id="84"/>
      <w:bookmarkEnd w:id="85"/>
      <w:bookmarkEnd w:id="86"/>
      <w:bookmarkEnd w:id="87"/>
      <w:bookmarkEnd w:id="88"/>
      <w:bookmarkEnd w:id="89"/>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7.1采购机构可以在</w:t>
      </w:r>
      <w:r>
        <w:rPr>
          <w:rFonts w:hint="eastAsia" w:ascii="宋体" w:hAnsi="宋体"/>
          <w:bCs/>
          <w:snapToGrid w:val="0"/>
          <w:color w:val="000000" w:themeColor="text1"/>
          <w:sz w:val="28"/>
          <w:szCs w:val="28"/>
          <w:lang w:val="zh-CN"/>
          <w14:textFill>
            <w14:solidFill>
              <w14:schemeClr w14:val="tx1"/>
            </w14:solidFill>
          </w14:textFill>
        </w:rPr>
        <w:t>【投标供应商须知前附表】明确的招标文件</w:t>
      </w:r>
      <w:r>
        <w:rPr>
          <w:rFonts w:hint="eastAsia" w:asciiTheme="minorEastAsia" w:hAnsiTheme="minorEastAsia" w:eastAsiaTheme="minorEastAsia"/>
          <w:bCs/>
          <w:color w:val="000000" w:themeColor="text1"/>
          <w:sz w:val="28"/>
          <w:szCs w:val="28"/>
          <w14:textFill>
            <w14:solidFill>
              <w14:schemeClr w14:val="tx1"/>
            </w14:solidFill>
          </w14:textFill>
        </w:rPr>
        <w:t>申领时间</w:t>
      </w:r>
      <w:r>
        <w:rPr>
          <w:rFonts w:hint="eastAsia" w:ascii="宋体" w:hAnsi="宋体"/>
          <w:bCs/>
          <w:snapToGrid w:val="0"/>
          <w:color w:val="000000" w:themeColor="text1"/>
          <w:sz w:val="28"/>
          <w:szCs w:val="28"/>
          <w:lang w:val="zh-CN"/>
          <w14:textFill>
            <w14:solidFill>
              <w14:schemeClr w14:val="tx1"/>
            </w14:solidFill>
          </w14:textFill>
        </w:rPr>
        <w:t>截止后，组织已获取招标文件的投标供应商现场踏勘或召开标前答疑会。</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7.2</w:t>
      </w:r>
      <w:r>
        <w:rPr>
          <w:rFonts w:hint="eastAsia" w:ascii="宋体" w:hAnsi="宋体"/>
          <w:bCs/>
          <w:snapToGrid w:val="0"/>
          <w:color w:val="000000" w:themeColor="text1"/>
          <w:sz w:val="28"/>
          <w:szCs w:val="28"/>
          <w:lang w:val="zh-CN"/>
          <w14:textFill>
            <w14:solidFill>
              <w14:schemeClr w14:val="tx1"/>
            </w14:solidFill>
          </w14:textFill>
        </w:rPr>
        <w:t>已</w:t>
      </w:r>
      <w:r>
        <w:rPr>
          <w:rFonts w:ascii="宋体" w:hAnsi="宋体"/>
          <w:bCs/>
          <w:snapToGrid w:val="0"/>
          <w:color w:val="000000" w:themeColor="text1"/>
          <w:sz w:val="28"/>
          <w:szCs w:val="28"/>
          <w:lang w:val="zh-CN"/>
          <w14:textFill>
            <w14:solidFill>
              <w14:schemeClr w14:val="tx1"/>
            </w14:solidFill>
          </w14:textFill>
        </w:rPr>
        <w:t>申领招标文件的供应商按</w:t>
      </w:r>
      <w:r>
        <w:rPr>
          <w:rFonts w:hint="eastAsia" w:ascii="宋体" w:hAnsi="宋体"/>
          <w:bCs/>
          <w:snapToGrid w:val="0"/>
          <w:color w:val="000000" w:themeColor="text1"/>
          <w:sz w:val="28"/>
          <w:szCs w:val="28"/>
          <w:lang w:val="zh-CN"/>
          <w14:textFill>
            <w14:solidFill>
              <w14:schemeClr w14:val="tx1"/>
            </w14:solidFill>
          </w14:textFill>
        </w:rPr>
        <w:t>【投标供应商须知前附表】明确的要求参加现场踏勘或标前答疑会；如不参加，风险自行承担。</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7.3投标供应</w:t>
      </w:r>
      <w:r>
        <w:rPr>
          <w:rFonts w:hint="eastAsia" w:ascii="宋体" w:hAnsi="宋体"/>
          <w:bCs/>
          <w:snapToGrid w:val="0"/>
          <w:color w:val="000000" w:themeColor="text1"/>
          <w:sz w:val="28"/>
          <w:szCs w:val="28"/>
          <w:lang w:val="zh-CN"/>
          <w14:textFill>
            <w14:solidFill>
              <w14:schemeClr w14:val="tx1"/>
            </w14:solidFill>
          </w14:textFill>
        </w:rPr>
        <w:t>商现场踏勘或参加标前答疑会的费用自行承担，现场踏勘期间发生的人身伤害及财产损失自行负责。</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7.4采购机构不对</w:t>
      </w:r>
      <w:r>
        <w:rPr>
          <w:rFonts w:hint="eastAsia" w:ascii="宋体" w:hAnsi="宋体"/>
          <w:bCs/>
          <w:color w:val="000000" w:themeColor="text1"/>
          <w:sz w:val="28"/>
          <w:szCs w:val="28"/>
          <w14:textFill>
            <w14:solidFill>
              <w14:schemeClr w14:val="tx1"/>
            </w14:solidFill>
          </w14:textFill>
        </w:rPr>
        <w:t>招标文件或最终书面答复之外，投标供应商自行得出的推论、理解和结论</w:t>
      </w:r>
      <w:r>
        <w:rPr>
          <w:rFonts w:ascii="宋体" w:hAnsi="宋体"/>
          <w:bCs/>
          <w:snapToGrid w:val="0"/>
          <w:color w:val="000000" w:themeColor="text1"/>
          <w:sz w:val="28"/>
          <w:szCs w:val="28"/>
          <w:lang w:val="zh-CN"/>
          <w14:textFill>
            <w14:solidFill>
              <w14:schemeClr w14:val="tx1"/>
            </w14:solidFill>
          </w14:textFill>
        </w:rPr>
        <w:t>负责。投标供应商</w:t>
      </w:r>
      <w:r>
        <w:rPr>
          <w:rFonts w:hint="eastAsia"/>
          <w:bCs/>
          <w:color w:val="000000" w:themeColor="text1"/>
          <w:sz w:val="28"/>
          <w:szCs w:val="28"/>
          <w14:textFill>
            <w14:solidFill>
              <w14:schemeClr w14:val="tx1"/>
            </w14:solidFill>
          </w14:textFill>
        </w:rPr>
        <w:t>未参加现场踏勘或</w:t>
      </w:r>
      <w:r>
        <w:rPr>
          <w:rFonts w:hint="eastAsia" w:asciiTheme="minorEastAsia" w:hAnsiTheme="minorEastAsia" w:eastAsiaTheme="minorEastAsia"/>
          <w:bCs/>
          <w:color w:val="000000" w:themeColor="text1"/>
          <w:sz w:val="28"/>
          <w:szCs w:val="28"/>
          <w14:textFill>
            <w14:solidFill>
              <w14:schemeClr w14:val="tx1"/>
            </w14:solidFill>
          </w14:textFill>
        </w:rPr>
        <w:t>标前</w:t>
      </w:r>
      <w:r>
        <w:rPr>
          <w:rFonts w:hint="eastAsia"/>
          <w:bCs/>
          <w:color w:val="000000" w:themeColor="text1"/>
          <w:sz w:val="28"/>
          <w:szCs w:val="28"/>
          <w14:textFill>
            <w14:solidFill>
              <w14:schemeClr w14:val="tx1"/>
            </w14:solidFill>
          </w14:textFill>
        </w:rPr>
        <w:t>答疑会的，</w:t>
      </w:r>
      <w:r>
        <w:rPr>
          <w:rFonts w:ascii="宋体" w:hAnsi="宋体"/>
          <w:bCs/>
          <w:snapToGrid w:val="0"/>
          <w:color w:val="000000" w:themeColor="text1"/>
          <w:sz w:val="28"/>
          <w:szCs w:val="28"/>
          <w:lang w:val="zh-CN"/>
          <w14:textFill>
            <w14:solidFill>
              <w14:schemeClr w14:val="tx1"/>
            </w14:solidFill>
          </w14:textFill>
        </w:rPr>
        <w:t>一旦中标，不得以任何借口，提出额外补偿或延长合同期限</w:t>
      </w:r>
      <w:r>
        <w:rPr>
          <w:rFonts w:hint="eastAsia" w:ascii="宋体" w:hAnsi="宋体"/>
          <w:bCs/>
          <w:color w:val="000000" w:themeColor="text1"/>
          <w:sz w:val="28"/>
          <w:szCs w:val="28"/>
          <w14:textFill>
            <w14:solidFill>
              <w14:schemeClr w14:val="tx1"/>
            </w14:solidFill>
          </w14:textFill>
        </w:rPr>
        <w:t>等不合理</w:t>
      </w:r>
      <w:r>
        <w:rPr>
          <w:rFonts w:ascii="宋体" w:hAnsi="宋体"/>
          <w:bCs/>
          <w:snapToGrid w:val="0"/>
          <w:color w:val="000000" w:themeColor="text1"/>
          <w:sz w:val="28"/>
          <w:szCs w:val="28"/>
          <w:lang w:val="zh-CN"/>
          <w14:textFill>
            <w14:solidFill>
              <w14:schemeClr w14:val="tx1"/>
            </w14:solidFill>
          </w14:textFill>
        </w:rPr>
        <w:t>要求。</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91" w:name="_Toc127547543"/>
      <w:bookmarkStart w:id="92" w:name="_Toc18305"/>
      <w:bookmarkStart w:id="93" w:name="_Toc13813"/>
      <w:bookmarkStart w:id="94" w:name="_Toc26466"/>
      <w:bookmarkStart w:id="95" w:name="_Toc21035"/>
      <w:bookmarkStart w:id="96" w:name="_Toc11212"/>
      <w:r>
        <w:rPr>
          <w:rFonts w:ascii="黑体" w:hAnsi="黑体"/>
          <w:color w:val="000000" w:themeColor="text1"/>
          <w14:textFill>
            <w14:solidFill>
              <w14:schemeClr w14:val="tx1"/>
            </w14:solidFill>
          </w14:textFill>
        </w:rPr>
        <w:t>8.</w:t>
      </w:r>
      <w:r>
        <w:rPr>
          <w:rFonts w:hint="eastAsia" w:ascii="黑体" w:hAnsi="黑体"/>
          <w:color w:val="000000" w:themeColor="text1"/>
          <w14:textFill>
            <w14:solidFill>
              <w14:schemeClr w14:val="tx1"/>
            </w14:solidFill>
          </w14:textFill>
        </w:rPr>
        <w:t>信息发布及媒体</w:t>
      </w:r>
      <w:bookmarkEnd w:id="91"/>
      <w:bookmarkEnd w:id="92"/>
      <w:bookmarkEnd w:id="93"/>
      <w:bookmarkEnd w:id="94"/>
      <w:bookmarkEnd w:id="95"/>
      <w:bookmarkEnd w:id="96"/>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8.1</w:t>
      </w:r>
      <w:r>
        <w:rPr>
          <w:rFonts w:ascii="宋体" w:hAnsi="宋体"/>
          <w:bCs/>
          <w:snapToGrid w:val="0"/>
          <w:color w:val="000000" w:themeColor="text1"/>
          <w:sz w:val="28"/>
          <w:szCs w:val="28"/>
          <w14:textFill>
            <w14:solidFill>
              <w14:schemeClr w14:val="tx1"/>
            </w14:solidFill>
          </w14:textFill>
        </w:rPr>
        <w:t>投标供应商参与采购活动期间，</w:t>
      </w:r>
      <w:r>
        <w:rPr>
          <w:rFonts w:hint="eastAsia" w:ascii="宋体" w:hAnsi="宋体"/>
          <w:bCs/>
          <w:snapToGrid w:val="0"/>
          <w:color w:val="000000" w:themeColor="text1"/>
          <w:sz w:val="28"/>
          <w:szCs w:val="28"/>
          <w14:textFill>
            <w14:solidFill>
              <w14:schemeClr w14:val="tx1"/>
            </w14:solidFill>
          </w14:textFill>
        </w:rPr>
        <w:t>应当</w:t>
      </w:r>
      <w:r>
        <w:rPr>
          <w:rFonts w:ascii="宋体" w:hAnsi="宋体"/>
          <w:bCs/>
          <w:snapToGrid w:val="0"/>
          <w:color w:val="000000" w:themeColor="text1"/>
          <w:sz w:val="28"/>
          <w:szCs w:val="28"/>
          <w14:textFill>
            <w14:solidFill>
              <w14:schemeClr w14:val="tx1"/>
            </w14:solidFill>
          </w14:textFill>
        </w:rPr>
        <w:t>及时关注</w:t>
      </w:r>
      <w:bookmarkStart w:id="97" w:name="_Hlk112497301"/>
      <w:r>
        <w:rPr>
          <w:rFonts w:hint="eastAsia" w:ascii="宋体" w:hAnsi="宋体"/>
          <w:bCs/>
          <w:snapToGrid w:val="0"/>
          <w:color w:val="000000" w:themeColor="text1"/>
          <w:sz w:val="28"/>
          <w:szCs w:val="28"/>
          <w:lang w:val="zh-CN"/>
          <w14:textFill>
            <w14:solidFill>
              <w14:schemeClr w14:val="tx1"/>
            </w14:solidFill>
          </w14:textFill>
        </w:rPr>
        <w:t>【投标供应商须知前附表】</w:t>
      </w:r>
      <w:r>
        <w:rPr>
          <w:rFonts w:hint="eastAsia" w:ascii="宋体" w:hAnsi="宋体"/>
          <w:bCs/>
          <w:color w:val="000000" w:themeColor="text1"/>
          <w:sz w:val="28"/>
          <w:szCs w:val="28"/>
          <w14:textFill>
            <w14:solidFill>
              <w14:schemeClr w14:val="tx1"/>
            </w14:solidFill>
          </w14:textFill>
        </w:rPr>
        <w:t>明确的</w:t>
      </w:r>
      <w:r>
        <w:rPr>
          <w:rFonts w:ascii="宋体" w:hAnsi="宋体"/>
          <w:bCs/>
          <w:snapToGrid w:val="0"/>
          <w:color w:val="000000" w:themeColor="text1"/>
          <w:sz w:val="28"/>
          <w:szCs w:val="28"/>
          <w14:textFill>
            <w14:solidFill>
              <w14:schemeClr w14:val="tx1"/>
            </w14:solidFill>
          </w14:textFill>
        </w:rPr>
        <w:t>媒体上</w:t>
      </w:r>
      <w:r>
        <w:rPr>
          <w:rFonts w:hint="eastAsia" w:ascii="宋体" w:hAnsi="宋体"/>
          <w:bCs/>
          <w:snapToGrid w:val="0"/>
          <w:color w:val="000000" w:themeColor="text1"/>
          <w:sz w:val="28"/>
          <w:szCs w:val="28"/>
          <w14:textFill>
            <w14:solidFill>
              <w14:schemeClr w14:val="tx1"/>
            </w14:solidFill>
          </w14:textFill>
        </w:rPr>
        <w:t>发布</w:t>
      </w:r>
      <w:r>
        <w:rPr>
          <w:rFonts w:ascii="宋体" w:hAnsi="宋体"/>
          <w:bCs/>
          <w:snapToGrid w:val="0"/>
          <w:color w:val="000000" w:themeColor="text1"/>
          <w:sz w:val="28"/>
          <w:szCs w:val="28"/>
          <w14:textFill>
            <w14:solidFill>
              <w14:schemeClr w14:val="tx1"/>
            </w14:solidFill>
          </w14:textFill>
        </w:rPr>
        <w:t>的</w:t>
      </w:r>
      <w:r>
        <w:rPr>
          <w:rFonts w:hint="eastAsia" w:ascii="宋体" w:hAnsi="宋体"/>
          <w:bCs/>
          <w:snapToGrid w:val="0"/>
          <w:color w:val="000000" w:themeColor="text1"/>
          <w:sz w:val="28"/>
          <w:szCs w:val="28"/>
          <w14:textFill>
            <w14:solidFill>
              <w14:schemeClr w14:val="tx1"/>
            </w14:solidFill>
          </w14:textFill>
        </w:rPr>
        <w:t>项目</w:t>
      </w:r>
      <w:r>
        <w:rPr>
          <w:rFonts w:ascii="宋体" w:hAnsi="宋体"/>
          <w:bCs/>
          <w:snapToGrid w:val="0"/>
          <w:color w:val="000000" w:themeColor="text1"/>
          <w:sz w:val="28"/>
          <w:szCs w:val="28"/>
          <w14:textFill>
            <w14:solidFill>
              <w14:schemeClr w14:val="tx1"/>
            </w14:solidFill>
          </w14:textFill>
        </w:rPr>
        <w:t>相关信息。</w:t>
      </w:r>
      <w:bookmarkEnd w:id="97"/>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98" w:name="_Toc952"/>
      <w:bookmarkStart w:id="99" w:name="_Toc2172"/>
      <w:bookmarkStart w:id="100" w:name="_Toc127547544"/>
      <w:bookmarkStart w:id="101" w:name="_Toc20340"/>
      <w:bookmarkStart w:id="102" w:name="_Toc8528"/>
      <w:bookmarkStart w:id="103" w:name="_Toc9400"/>
      <w:bookmarkStart w:id="104" w:name="_Toc3569"/>
      <w:bookmarkStart w:id="105" w:name="_Toc12089"/>
      <w:bookmarkStart w:id="106" w:name="_Toc150350846"/>
      <w:bookmarkStart w:id="107" w:name="_Toc128149596"/>
      <w:bookmarkStart w:id="108" w:name="_Toc23677"/>
      <w:bookmarkStart w:id="109" w:name="_Toc128147468"/>
      <w:bookmarkStart w:id="110" w:name="_Toc128149820"/>
      <w:r>
        <w:rPr>
          <w:rFonts w:hint="eastAsia" w:ascii="黑体" w:hAnsi="黑体" w:eastAsia="黑体"/>
          <w:color w:val="000000" w:themeColor="text1"/>
          <w14:textFill>
            <w14:solidFill>
              <w14:schemeClr w14:val="tx1"/>
            </w14:solidFill>
          </w14:textFill>
        </w:rPr>
        <w:t>二、招标文件</w:t>
      </w:r>
      <w:bookmarkEnd w:id="90"/>
      <w:bookmarkEnd w:id="98"/>
      <w:bookmarkEnd w:id="99"/>
      <w:bookmarkEnd w:id="100"/>
      <w:bookmarkEnd w:id="101"/>
      <w:bookmarkEnd w:id="102"/>
      <w:bookmarkEnd w:id="103"/>
      <w:bookmarkStart w:id="111" w:name="_Hlk127991646"/>
      <w:r>
        <w:rPr>
          <w:rFonts w:hint="eastAsia" w:ascii="黑体" w:hAnsi="黑体" w:eastAsia="黑体"/>
          <w:color w:val="000000" w:themeColor="text1"/>
          <w14:textFill>
            <w14:solidFill>
              <w14:schemeClr w14:val="tx1"/>
            </w14:solidFill>
          </w14:textFill>
        </w:rPr>
        <w:t>的内容及澄清与修改</w:t>
      </w:r>
      <w:bookmarkEnd w:id="104"/>
      <w:bookmarkEnd w:id="105"/>
      <w:bookmarkEnd w:id="106"/>
      <w:bookmarkEnd w:id="107"/>
      <w:bookmarkEnd w:id="108"/>
      <w:bookmarkEnd w:id="109"/>
      <w:bookmarkEnd w:id="110"/>
      <w:bookmarkEnd w:id="111"/>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12" w:name="_Toc1142"/>
      <w:bookmarkStart w:id="113" w:name="_Toc127547545"/>
      <w:bookmarkStart w:id="114" w:name="_Toc14062"/>
      <w:bookmarkStart w:id="115" w:name="_Toc2793"/>
      <w:bookmarkStart w:id="116" w:name="_Toc8184"/>
      <w:bookmarkStart w:id="117" w:name="_Toc9740"/>
      <w:r>
        <w:rPr>
          <w:rFonts w:ascii="黑体" w:hAnsi="黑体"/>
          <w:color w:val="000000" w:themeColor="text1"/>
          <w14:textFill>
            <w14:solidFill>
              <w14:schemeClr w14:val="tx1"/>
            </w14:solidFill>
          </w14:textFill>
        </w:rPr>
        <w:t>9.</w:t>
      </w:r>
      <w:r>
        <w:rPr>
          <w:rFonts w:hint="eastAsia" w:ascii="黑体" w:hAnsi="黑体"/>
          <w:color w:val="000000" w:themeColor="text1"/>
          <w14:textFill>
            <w14:solidFill>
              <w14:schemeClr w14:val="tx1"/>
            </w14:solidFill>
          </w14:textFill>
        </w:rPr>
        <w:t>招标文件的内容</w:t>
      </w:r>
      <w:bookmarkEnd w:id="112"/>
      <w:bookmarkEnd w:id="113"/>
      <w:bookmarkEnd w:id="114"/>
      <w:bookmarkEnd w:id="115"/>
      <w:bookmarkEnd w:id="116"/>
      <w:bookmarkEnd w:id="117"/>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9.1</w:t>
      </w:r>
      <w:r>
        <w:rPr>
          <w:rFonts w:hint="eastAsia" w:ascii="宋体" w:hAnsi="宋体"/>
          <w:bCs/>
          <w:snapToGrid w:val="0"/>
          <w:color w:val="000000" w:themeColor="text1"/>
          <w:sz w:val="28"/>
          <w:szCs w:val="28"/>
          <w:lang w:val="zh-CN"/>
          <w14:textFill>
            <w14:solidFill>
              <w14:schemeClr w14:val="tx1"/>
            </w14:solidFill>
          </w14:textFill>
        </w:rPr>
        <w:t>招标文件由通用文件和专用文件两部分组成，通用文件载明军队服务类公开招标项目的一般性说明，专用文件载明本项目特定条件和要求。通用文件与专用文件内容不一致的，以专用文件为准。</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9.2</w:t>
      </w:r>
      <w:r>
        <w:rPr>
          <w:rFonts w:hint="eastAsia" w:ascii="宋体" w:hAnsi="宋体"/>
          <w:bCs/>
          <w:color w:val="000000" w:themeColor="text1"/>
          <w:sz w:val="28"/>
          <w:szCs w:val="28"/>
          <w14:textFill>
            <w14:solidFill>
              <w14:schemeClr w14:val="tx1"/>
            </w14:solidFill>
          </w14:textFill>
        </w:rPr>
        <w:t>招标文件以中文编写。为便于投标供应商编制投标文件，采购机构可以向投标供应商提供电子版招标文件，纸质版与电子版招标文件内容不一致的，以纸质版为准。</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18" w:name="_Toc13903"/>
      <w:bookmarkStart w:id="119" w:name="_Toc21346"/>
      <w:bookmarkStart w:id="120" w:name="_Toc292"/>
      <w:bookmarkStart w:id="121" w:name="_Toc9246"/>
      <w:bookmarkStart w:id="122" w:name="_Toc10322"/>
      <w:bookmarkStart w:id="123" w:name="_Toc127547546"/>
      <w:r>
        <w:rPr>
          <w:rFonts w:ascii="黑体" w:hAnsi="黑体"/>
          <w:color w:val="000000" w:themeColor="text1"/>
          <w14:textFill>
            <w14:solidFill>
              <w14:schemeClr w14:val="tx1"/>
            </w14:solidFill>
          </w14:textFill>
        </w:rPr>
        <w:t>10.</w:t>
      </w:r>
      <w:r>
        <w:rPr>
          <w:rFonts w:hint="eastAsia" w:ascii="黑体" w:hAnsi="黑体"/>
          <w:color w:val="000000" w:themeColor="text1"/>
          <w14:textFill>
            <w14:solidFill>
              <w14:schemeClr w14:val="tx1"/>
            </w14:solidFill>
          </w14:textFill>
        </w:rPr>
        <w:t>招标文件的澄清</w:t>
      </w:r>
      <w:bookmarkEnd w:id="118"/>
      <w:bookmarkEnd w:id="119"/>
      <w:bookmarkEnd w:id="120"/>
      <w:bookmarkEnd w:id="121"/>
      <w:bookmarkEnd w:id="122"/>
      <w:r>
        <w:rPr>
          <w:rFonts w:hint="eastAsia" w:ascii="黑体" w:hAnsi="黑体"/>
          <w:color w:val="000000" w:themeColor="text1"/>
          <w14:textFill>
            <w14:solidFill>
              <w14:schemeClr w14:val="tx1"/>
            </w14:solidFill>
          </w14:textFill>
        </w:rPr>
        <w:t>与修改</w:t>
      </w:r>
      <w:bookmarkEnd w:id="123"/>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10.1供应商对招标文件如有疑问要求澄清，应当在</w:t>
      </w:r>
      <w:r>
        <w:rPr>
          <w:rFonts w:hint="eastAsia" w:ascii="宋体" w:hAnsi="宋体"/>
          <w:bCs/>
          <w:snapToGrid w:val="0"/>
          <w:color w:val="000000" w:themeColor="text1"/>
          <w:sz w:val="28"/>
          <w:szCs w:val="28"/>
          <w:lang w:val="zh-CN"/>
          <w14:textFill>
            <w14:solidFill>
              <w14:schemeClr w14:val="tx1"/>
            </w14:solidFill>
          </w14:textFill>
        </w:rPr>
        <w:t>【投标供应商须知前附表】明确的</w:t>
      </w:r>
      <w:r>
        <w:rPr>
          <w:rFonts w:ascii="宋体" w:hAnsi="宋体"/>
          <w:bCs/>
          <w:snapToGrid w:val="0"/>
          <w:color w:val="000000" w:themeColor="text1"/>
          <w:sz w:val="28"/>
          <w:szCs w:val="28"/>
          <w:lang w:val="zh-CN"/>
          <w14:textFill>
            <w14:solidFill>
              <w14:schemeClr w14:val="tx1"/>
            </w14:solidFill>
          </w14:textFill>
        </w:rPr>
        <w:t>投标截止时间10日前以书面形式通知采购机构，采购机构视情以适当方式予以澄清。如有必要，在不标明问题来源情况下，采购机构可将答复内容以</w:t>
      </w:r>
      <w:r>
        <w:rPr>
          <w:rFonts w:hint="eastAsia" w:ascii="宋体" w:hAnsi="宋体"/>
          <w:bCs/>
          <w:snapToGrid w:val="0"/>
          <w:color w:val="000000" w:themeColor="text1"/>
          <w:sz w:val="28"/>
          <w:szCs w:val="28"/>
          <w:lang w:val="zh-CN"/>
          <w14:textFill>
            <w14:solidFill>
              <w14:schemeClr w14:val="tx1"/>
            </w14:solidFill>
          </w14:textFill>
        </w:rPr>
        <w:t>公告或</w:t>
      </w:r>
      <w:r>
        <w:rPr>
          <w:rFonts w:ascii="宋体" w:hAnsi="宋体"/>
          <w:bCs/>
          <w:snapToGrid w:val="0"/>
          <w:color w:val="000000" w:themeColor="text1"/>
          <w:sz w:val="28"/>
          <w:szCs w:val="28"/>
          <w:lang w:val="zh-CN"/>
          <w14:textFill>
            <w14:solidFill>
              <w14:schemeClr w14:val="tx1"/>
            </w14:solidFill>
          </w14:textFill>
        </w:rPr>
        <w:t>书面形式通知所有</w:t>
      </w:r>
      <w:r>
        <w:rPr>
          <w:rFonts w:hint="eastAsia" w:ascii="宋体" w:hAnsi="宋体"/>
          <w:bCs/>
          <w:color w:val="000000" w:themeColor="text1"/>
          <w:sz w:val="28"/>
          <w:szCs w:val="28"/>
          <w14:textFill>
            <w14:solidFill>
              <w14:schemeClr w14:val="tx1"/>
            </w14:solidFill>
          </w14:textFill>
        </w:rPr>
        <w:t>已申领招标文件的</w:t>
      </w:r>
      <w:r>
        <w:rPr>
          <w:rFonts w:ascii="宋体" w:hAnsi="宋体"/>
          <w:bCs/>
          <w:snapToGrid w:val="0"/>
          <w:color w:val="000000" w:themeColor="text1"/>
          <w:sz w:val="28"/>
          <w:szCs w:val="28"/>
          <w:lang w:val="zh-CN"/>
          <w14:textFill>
            <w14:solidFill>
              <w14:schemeClr w14:val="tx1"/>
            </w14:solidFill>
          </w14:textFill>
        </w:rPr>
        <w:t>供应商。</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10.2投标截止时间前，采购机构可以对已发出的招标文件进行必要的澄清</w:t>
      </w:r>
      <w:r>
        <w:rPr>
          <w:rFonts w:hint="eastAsia" w:ascii="宋体" w:hAnsi="宋体"/>
          <w:bCs/>
          <w:snapToGrid w:val="0"/>
          <w:color w:val="000000" w:themeColor="text1"/>
          <w:sz w:val="28"/>
          <w:szCs w:val="28"/>
          <w:lang w:val="zh-CN"/>
          <w14:textFill>
            <w14:solidFill>
              <w14:schemeClr w14:val="tx1"/>
            </w14:solidFill>
          </w14:textFill>
        </w:rPr>
        <w:t>和修改</w:t>
      </w:r>
      <w:r>
        <w:rPr>
          <w:rFonts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color w:val="000000" w:themeColor="text1"/>
          <w:lang w:val="zh-CN"/>
          <w14:textFill>
            <w14:solidFill>
              <w14:schemeClr w14:val="tx1"/>
            </w14:solidFill>
          </w14:textFill>
        </w:rPr>
      </w:pPr>
      <w:r>
        <w:rPr>
          <w:rFonts w:hint="eastAsia" w:ascii="宋体" w:hAnsi="宋体"/>
          <w:bCs/>
          <w:color w:val="000000" w:themeColor="text1"/>
          <w:sz w:val="28"/>
          <w:szCs w:val="28"/>
          <w14:textFill>
            <w14:solidFill>
              <w14:schemeClr w14:val="tx1"/>
            </w14:solidFill>
          </w14:textFill>
        </w:rPr>
        <w:t>10.</w:t>
      </w:r>
      <w:r>
        <w:rPr>
          <w:rFonts w:ascii="宋体" w:hAnsi="宋体"/>
          <w:bCs/>
          <w:color w:val="000000" w:themeColor="text1"/>
          <w:sz w:val="28"/>
          <w:szCs w:val="28"/>
          <w14:textFill>
            <w14:solidFill>
              <w14:schemeClr w14:val="tx1"/>
            </w14:solidFill>
          </w14:textFill>
        </w:rPr>
        <w:t>3</w:t>
      </w:r>
      <w:r>
        <w:rPr>
          <w:rFonts w:hint="eastAsia" w:ascii="宋体" w:hAnsi="宋体"/>
          <w:bCs/>
          <w:color w:val="000000" w:themeColor="text1"/>
          <w:sz w:val="28"/>
          <w:szCs w:val="28"/>
          <w14:textFill>
            <w14:solidFill>
              <w14:schemeClr w14:val="tx1"/>
            </w14:solidFill>
          </w14:textFill>
        </w:rPr>
        <w:t>澄清的内容不影响投标文件编制的，采购机构可以采取发布澄清公告或书面函告等形式通知所有已申领招标文件的供应商。澄清的内容为招标文件的组成部分。</w:t>
      </w:r>
    </w:p>
    <w:p>
      <w:pPr>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bookmarkStart w:id="124" w:name="_Toc32497"/>
      <w:bookmarkStart w:id="125" w:name="_Toc19242"/>
      <w:bookmarkStart w:id="126" w:name="_Toc4350"/>
      <w:bookmarkStart w:id="127" w:name="_Toc15349"/>
      <w:bookmarkStart w:id="128" w:name="_Toc31943"/>
      <w:r>
        <w:rPr>
          <w:rFonts w:hint="eastAsia" w:ascii="宋体" w:hAnsi="宋体"/>
          <w:bCs/>
          <w:color w:val="000000" w:themeColor="text1"/>
          <w:sz w:val="28"/>
          <w:szCs w:val="28"/>
          <w14:textFill>
            <w14:solidFill>
              <w14:schemeClr w14:val="tx1"/>
            </w14:solidFill>
          </w14:textFill>
        </w:rPr>
        <w:t>10.4澄清或修改的内容可能影响投标文件编制的，采购机构将在提交投标文件截止时间15日前，发布公告并且书面函告所有已申领招标文件的供应商；不足15日的，将相应顺延提交投标文件的截止时间。有</w:t>
      </w:r>
      <w:r>
        <w:rPr>
          <w:rFonts w:ascii="宋体" w:hAnsi="宋体"/>
          <w:bCs/>
          <w:color w:val="000000" w:themeColor="text1"/>
          <w:sz w:val="28"/>
          <w:szCs w:val="28"/>
          <w14:textFill>
            <w14:solidFill>
              <w14:schemeClr w14:val="tx1"/>
            </w14:solidFill>
          </w14:textFill>
        </w:rPr>
        <w:t>特殊情况</w:t>
      </w:r>
      <w:r>
        <w:rPr>
          <w:rFonts w:hint="eastAsia" w:ascii="宋体" w:hAnsi="宋体"/>
          <w:bCs/>
          <w:color w:val="000000" w:themeColor="text1"/>
          <w:sz w:val="28"/>
          <w:szCs w:val="28"/>
          <w14:textFill>
            <w14:solidFill>
              <w14:schemeClr w14:val="tx1"/>
            </w14:solidFill>
          </w14:textFill>
        </w:rPr>
        <w:t>经</w:t>
      </w:r>
      <w:r>
        <w:rPr>
          <w:rFonts w:ascii="宋体" w:hAnsi="宋体"/>
          <w:bCs/>
          <w:color w:val="000000" w:themeColor="text1"/>
          <w:sz w:val="28"/>
          <w:szCs w:val="28"/>
          <w14:textFill>
            <w14:solidFill>
              <w14:schemeClr w14:val="tx1"/>
            </w14:solidFill>
          </w14:textFill>
        </w:rPr>
        <w:t>采购管理部门</w:t>
      </w:r>
      <w:r>
        <w:rPr>
          <w:rFonts w:hint="eastAsia" w:ascii="宋体" w:hAnsi="宋体"/>
          <w:bCs/>
          <w:color w:val="000000" w:themeColor="text1"/>
          <w:sz w:val="28"/>
          <w:szCs w:val="28"/>
          <w14:textFill>
            <w14:solidFill>
              <w14:schemeClr w14:val="tx1"/>
            </w14:solidFill>
          </w14:textFill>
        </w:rPr>
        <w:t>批准</w:t>
      </w:r>
      <w:r>
        <w:rPr>
          <w:rFonts w:ascii="宋体" w:hAnsi="宋体"/>
          <w:bCs/>
          <w:color w:val="000000" w:themeColor="text1"/>
          <w:sz w:val="28"/>
          <w:szCs w:val="28"/>
          <w14:textFill>
            <w14:solidFill>
              <w14:schemeClr w14:val="tx1"/>
            </w14:solidFill>
          </w14:textFill>
        </w:rPr>
        <w:t>后</w:t>
      </w:r>
      <w:r>
        <w:rPr>
          <w:rFonts w:hint="eastAsia" w:ascii="宋体" w:hAnsi="宋体"/>
          <w:bCs/>
          <w:color w:val="000000" w:themeColor="text1"/>
          <w:sz w:val="28"/>
          <w:szCs w:val="28"/>
          <w14:textFill>
            <w14:solidFill>
              <w14:schemeClr w14:val="tx1"/>
            </w14:solidFill>
          </w14:textFill>
        </w:rPr>
        <w:t>可</w:t>
      </w:r>
      <w:r>
        <w:rPr>
          <w:rFonts w:ascii="宋体" w:hAnsi="宋体"/>
          <w:bCs/>
          <w:color w:val="000000" w:themeColor="text1"/>
          <w:sz w:val="28"/>
          <w:szCs w:val="28"/>
          <w14:textFill>
            <w14:solidFill>
              <w14:schemeClr w14:val="tx1"/>
            </w14:solidFill>
          </w14:textFill>
        </w:rPr>
        <w:t>调整截止时间。</w:t>
      </w:r>
    </w:p>
    <w:p>
      <w:pPr>
        <w:autoSpaceDE w:val="0"/>
        <w:autoSpaceDN w:val="0"/>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ascii="宋体" w:hAnsi="宋体"/>
          <w:bCs/>
          <w:color w:val="000000" w:themeColor="text1"/>
          <w:sz w:val="28"/>
          <w:szCs w:val="28"/>
          <w14:textFill>
            <w14:solidFill>
              <w14:schemeClr w14:val="tx1"/>
            </w14:solidFill>
          </w14:textFill>
        </w:rPr>
        <w:t>10.5</w:t>
      </w:r>
      <w:bookmarkEnd w:id="124"/>
      <w:bookmarkEnd w:id="125"/>
      <w:bookmarkEnd w:id="126"/>
      <w:bookmarkEnd w:id="127"/>
      <w:bookmarkEnd w:id="128"/>
      <w:r>
        <w:rPr>
          <w:rFonts w:hint="eastAsia" w:ascii="宋体" w:hAnsi="宋体"/>
          <w:bCs/>
          <w:color w:val="000000" w:themeColor="text1"/>
          <w:sz w:val="28"/>
          <w:szCs w:val="28"/>
          <w14:textFill>
            <w14:solidFill>
              <w14:schemeClr w14:val="tx1"/>
            </w14:solidFill>
          </w14:textFill>
        </w:rPr>
        <w:t>采购标的、关键技术要求、资格条件等内容需修改的，采购机构将重新发布招标公告，并书面函告所有</w:t>
      </w:r>
      <w:bookmarkStart w:id="129" w:name="_Hlk128073780"/>
      <w:r>
        <w:rPr>
          <w:rFonts w:hint="eastAsia" w:ascii="宋体" w:hAnsi="宋体"/>
          <w:bCs/>
          <w:color w:val="000000" w:themeColor="text1"/>
          <w:sz w:val="28"/>
          <w:szCs w:val="28"/>
          <w14:textFill>
            <w14:solidFill>
              <w14:schemeClr w14:val="tx1"/>
            </w14:solidFill>
          </w14:textFill>
        </w:rPr>
        <w:t>已申领招标文件的</w:t>
      </w:r>
      <w:bookmarkEnd w:id="129"/>
      <w:r>
        <w:rPr>
          <w:rFonts w:hint="eastAsia" w:ascii="宋体" w:hAnsi="宋体"/>
          <w:bCs/>
          <w:color w:val="000000" w:themeColor="text1"/>
          <w:sz w:val="28"/>
          <w:szCs w:val="28"/>
          <w14:textFill>
            <w14:solidFill>
              <w14:schemeClr w14:val="tx1"/>
            </w14:solidFill>
          </w14:textFill>
        </w:rPr>
        <w:t>供应商。</w:t>
      </w:r>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130" w:name="_Toc12512"/>
      <w:bookmarkStart w:id="131" w:name="_Toc112317769"/>
      <w:bookmarkStart w:id="132" w:name="_Toc2051"/>
      <w:bookmarkStart w:id="133" w:name="_Toc30216"/>
      <w:bookmarkStart w:id="134" w:name="_Toc127547547"/>
      <w:bookmarkStart w:id="135" w:name="_Toc1760"/>
      <w:bookmarkStart w:id="136" w:name="_Toc22087"/>
      <w:bookmarkStart w:id="137" w:name="_Toc21746"/>
      <w:bookmarkStart w:id="138" w:name="_Toc24556"/>
      <w:bookmarkStart w:id="139" w:name="_Toc150350847"/>
      <w:bookmarkStart w:id="140" w:name="_Toc24804"/>
      <w:bookmarkStart w:id="141" w:name="_Toc128147469"/>
      <w:bookmarkStart w:id="142" w:name="_Toc128149597"/>
      <w:bookmarkStart w:id="143" w:name="_Toc128149821"/>
      <w:r>
        <w:rPr>
          <w:rFonts w:hint="eastAsia" w:ascii="黑体" w:hAnsi="黑体" w:eastAsia="黑体"/>
          <w:color w:val="000000" w:themeColor="text1"/>
          <w14:textFill>
            <w14:solidFill>
              <w14:schemeClr w14:val="tx1"/>
            </w14:solidFill>
          </w14:textFill>
        </w:rPr>
        <w:t>三、投标文件</w:t>
      </w:r>
      <w:bookmarkEnd w:id="130"/>
      <w:bookmarkEnd w:id="131"/>
      <w:bookmarkEnd w:id="132"/>
      <w:bookmarkEnd w:id="133"/>
      <w:bookmarkEnd w:id="134"/>
      <w:bookmarkEnd w:id="135"/>
      <w:bookmarkEnd w:id="136"/>
      <w:bookmarkStart w:id="144" w:name="_Hlk127991686"/>
      <w:r>
        <w:rPr>
          <w:rFonts w:hint="eastAsia" w:ascii="黑体" w:hAnsi="黑体" w:eastAsia="黑体"/>
          <w:color w:val="000000" w:themeColor="text1"/>
          <w14:textFill>
            <w14:solidFill>
              <w14:schemeClr w14:val="tx1"/>
            </w14:solidFill>
          </w14:textFill>
        </w:rPr>
        <w:t>的基本要求</w:t>
      </w:r>
      <w:bookmarkEnd w:id="137"/>
      <w:bookmarkEnd w:id="138"/>
      <w:bookmarkEnd w:id="139"/>
      <w:bookmarkEnd w:id="140"/>
      <w:bookmarkEnd w:id="141"/>
      <w:bookmarkEnd w:id="142"/>
      <w:bookmarkEnd w:id="143"/>
      <w:bookmarkEnd w:id="144"/>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45" w:name="_Toc4588"/>
      <w:bookmarkStart w:id="146" w:name="_Toc30275"/>
      <w:bookmarkStart w:id="147" w:name="_Toc18981"/>
      <w:bookmarkStart w:id="148" w:name="_Toc7"/>
      <w:bookmarkStart w:id="149" w:name="_Toc127547548"/>
      <w:bookmarkStart w:id="150" w:name="_Toc29868"/>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1</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编制要求</w:t>
      </w:r>
      <w:bookmarkEnd w:id="145"/>
      <w:bookmarkEnd w:id="146"/>
      <w:bookmarkEnd w:id="147"/>
      <w:bookmarkEnd w:id="148"/>
      <w:bookmarkEnd w:id="149"/>
      <w:bookmarkEnd w:id="150"/>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1</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投标供应商应当仔细阅读招标文件，在完全了解全部内容后，依法真实编制投标文件。</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51" w:name="_Toc15993"/>
      <w:bookmarkStart w:id="152" w:name="_Toc26929"/>
      <w:bookmarkStart w:id="153" w:name="_Toc10551"/>
      <w:bookmarkStart w:id="154" w:name="_Toc9398"/>
      <w:bookmarkStart w:id="155" w:name="_Toc27972"/>
      <w:bookmarkStart w:id="156" w:name="_Toc127547549"/>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2</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投标文件的语言及计量单位</w:t>
      </w:r>
      <w:bookmarkEnd w:id="151"/>
      <w:bookmarkEnd w:id="152"/>
      <w:bookmarkEnd w:id="153"/>
      <w:bookmarkEnd w:id="154"/>
      <w:bookmarkEnd w:id="155"/>
      <w:bookmarkEnd w:id="156"/>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2</w:t>
      </w:r>
      <w:r>
        <w:rPr>
          <w:rFonts w:ascii="宋体" w:hAnsi="宋体"/>
          <w:bCs/>
          <w:snapToGrid w:val="0"/>
          <w:color w:val="000000" w:themeColor="text1"/>
          <w:sz w:val="28"/>
          <w:szCs w:val="28"/>
          <w:lang w:val="zh-CN"/>
          <w14:textFill>
            <w14:solidFill>
              <w14:schemeClr w14:val="tx1"/>
            </w14:solidFill>
          </w14:textFill>
        </w:rPr>
        <w:t>.1投标文件和</w:t>
      </w:r>
      <w:r>
        <w:rPr>
          <w:rFonts w:hint="eastAsia" w:ascii="宋体" w:hAnsi="宋体"/>
          <w:bCs/>
          <w:snapToGrid w:val="0"/>
          <w:color w:val="000000" w:themeColor="text1"/>
          <w:sz w:val="28"/>
          <w:szCs w:val="28"/>
          <w:lang w:val="zh-CN"/>
          <w14:textFill>
            <w14:solidFill>
              <w14:schemeClr w14:val="tx1"/>
            </w14:solidFill>
          </w14:textFill>
        </w:rPr>
        <w:t>投标供应商与采购机构就有关投标的</w:t>
      </w:r>
      <w:r>
        <w:rPr>
          <w:rFonts w:ascii="宋体" w:hAnsi="宋体"/>
          <w:bCs/>
          <w:snapToGrid w:val="0"/>
          <w:color w:val="000000" w:themeColor="text1"/>
          <w:sz w:val="28"/>
          <w:szCs w:val="28"/>
          <w:lang w:val="zh-CN"/>
          <w14:textFill>
            <w14:solidFill>
              <w14:schemeClr w14:val="tx1"/>
            </w14:solidFill>
          </w14:textFill>
        </w:rPr>
        <w:t>来往信函均以中文书写。确有需要时，</w:t>
      </w:r>
      <w:r>
        <w:rPr>
          <w:rFonts w:hint="eastAsia" w:ascii="宋体" w:hAnsi="宋体"/>
          <w:bCs/>
          <w:color w:val="000000" w:themeColor="text1"/>
          <w:sz w:val="28"/>
          <w:szCs w:val="28"/>
          <w:lang w:val="zh-CN"/>
          <w14:textFill>
            <w14:solidFill>
              <w14:schemeClr w14:val="tx1"/>
            </w14:solidFill>
          </w14:textFill>
        </w:rPr>
        <w:t>可以提供</w:t>
      </w:r>
      <w:r>
        <w:rPr>
          <w:rFonts w:ascii="宋体" w:hAnsi="宋体"/>
          <w:bCs/>
          <w:color w:val="000000" w:themeColor="text1"/>
          <w:sz w:val="28"/>
          <w:szCs w:val="28"/>
          <w:lang w:val="zh-CN"/>
          <w14:textFill>
            <w14:solidFill>
              <w14:schemeClr w14:val="tx1"/>
            </w14:solidFill>
          </w14:textFill>
        </w:rPr>
        <w:t>使用其他语言书写</w:t>
      </w:r>
      <w:r>
        <w:rPr>
          <w:rFonts w:hint="eastAsia" w:ascii="宋体" w:hAnsi="宋体"/>
          <w:bCs/>
          <w:color w:val="000000" w:themeColor="text1"/>
          <w:sz w:val="28"/>
          <w:szCs w:val="28"/>
          <w:lang w:val="zh-CN"/>
          <w14:textFill>
            <w14:solidFill>
              <w14:schemeClr w14:val="tx1"/>
            </w14:solidFill>
          </w14:textFill>
        </w:rPr>
        <w:t>的相关材料</w:t>
      </w:r>
      <w:r>
        <w:rPr>
          <w:rFonts w:ascii="宋体" w:hAnsi="宋体"/>
          <w:bCs/>
          <w:color w:val="000000" w:themeColor="text1"/>
          <w:sz w:val="28"/>
          <w:szCs w:val="28"/>
          <w:lang w:val="zh-CN"/>
          <w14:textFill>
            <w14:solidFill>
              <w14:schemeClr w14:val="tx1"/>
            </w14:solidFill>
          </w14:textFill>
        </w:rPr>
        <w:t>，但</w:t>
      </w:r>
      <w:bookmarkStart w:id="157" w:name="_Hlk130370619"/>
      <w:r>
        <w:rPr>
          <w:rFonts w:hint="eastAsia" w:ascii="黑体" w:hAnsi="黑体" w:eastAsia="黑体"/>
          <w:bCs/>
          <w:color w:val="000000" w:themeColor="text1"/>
          <w:sz w:val="28"/>
          <w:szCs w:val="28"/>
          <w:lang w:val="zh-CN"/>
          <w14:textFill>
            <w14:solidFill>
              <w14:schemeClr w14:val="tx1"/>
            </w14:solidFill>
          </w14:textFill>
        </w:rPr>
        <w:t>应当</w:t>
      </w:r>
      <w:bookmarkEnd w:id="157"/>
      <w:r>
        <w:rPr>
          <w:rFonts w:ascii="黑体" w:hAnsi="黑体" w:eastAsia="黑体"/>
          <w:bCs/>
          <w:color w:val="000000" w:themeColor="text1"/>
          <w:sz w:val="28"/>
          <w:szCs w:val="28"/>
          <w:lang w:val="zh-CN"/>
          <w14:textFill>
            <w14:solidFill>
              <w14:schemeClr w14:val="tx1"/>
            </w14:solidFill>
          </w14:textFill>
        </w:rPr>
        <w:t>同时提供</w:t>
      </w:r>
      <w:r>
        <w:rPr>
          <w:rFonts w:hint="eastAsia" w:ascii="黑体" w:hAnsi="黑体" w:eastAsia="黑体"/>
          <w:bCs/>
          <w:color w:val="000000" w:themeColor="text1"/>
          <w:sz w:val="28"/>
          <w:szCs w:val="28"/>
          <w:lang w:val="zh-CN"/>
          <w14:textFill>
            <w14:solidFill>
              <w14:schemeClr w14:val="tx1"/>
            </w14:solidFill>
          </w14:textFill>
        </w:rPr>
        <w:t>能够准确表达原文原意的</w:t>
      </w:r>
      <w:r>
        <w:rPr>
          <w:rFonts w:ascii="黑体" w:hAnsi="黑体" w:eastAsia="黑体"/>
          <w:bCs/>
          <w:color w:val="000000" w:themeColor="text1"/>
          <w:sz w:val="28"/>
          <w:szCs w:val="28"/>
          <w:lang w:val="zh-CN"/>
          <w14:textFill>
            <w14:solidFill>
              <w14:schemeClr w14:val="tx1"/>
            </w14:solidFill>
          </w14:textFill>
        </w:rPr>
        <w:t>中文译文</w:t>
      </w:r>
      <w:r>
        <w:rPr>
          <w:rFonts w:ascii="宋体" w:hAnsi="宋体"/>
          <w:bCs/>
          <w:color w:val="000000" w:themeColor="text1"/>
          <w:sz w:val="28"/>
          <w:szCs w:val="28"/>
          <w:lang w:val="zh-CN"/>
          <w14:textFill>
            <w14:solidFill>
              <w14:schemeClr w14:val="tx1"/>
            </w14:solidFill>
          </w14:textFill>
        </w:rPr>
        <w:t>，</w:t>
      </w:r>
      <w:r>
        <w:rPr>
          <w:rFonts w:hint="eastAsia" w:ascii="宋体" w:hAnsi="宋体"/>
          <w:bCs/>
          <w:color w:val="000000" w:themeColor="text1"/>
          <w:sz w:val="28"/>
          <w:szCs w:val="28"/>
          <w:lang w:val="zh-CN"/>
          <w14:textFill>
            <w14:solidFill>
              <w14:schemeClr w14:val="tx1"/>
            </w14:solidFill>
          </w14:textFill>
        </w:rPr>
        <w:t>原文与中文译文</w:t>
      </w:r>
      <w:r>
        <w:rPr>
          <w:rFonts w:ascii="宋体" w:hAnsi="宋体"/>
          <w:bCs/>
          <w:color w:val="000000" w:themeColor="text1"/>
          <w:sz w:val="28"/>
          <w:szCs w:val="28"/>
          <w:lang w:val="zh-CN"/>
          <w14:textFill>
            <w14:solidFill>
              <w14:schemeClr w14:val="tx1"/>
            </w14:solidFill>
          </w14:textFill>
        </w:rPr>
        <w:t>的解释发生异议的</w:t>
      </w:r>
      <w:r>
        <w:rPr>
          <w:rFonts w:hint="eastAsia" w:ascii="宋体" w:hAnsi="宋体"/>
          <w:bCs/>
          <w:color w:val="000000" w:themeColor="text1"/>
          <w:sz w:val="28"/>
          <w:szCs w:val="28"/>
          <w:lang w:val="zh-CN"/>
          <w14:textFill>
            <w14:solidFill>
              <w14:schemeClr w14:val="tx1"/>
            </w14:solidFill>
          </w14:textFill>
        </w:rPr>
        <w:t>，一般以中文译文为准；采购机构或评审委员会认为属于明显翻译错误的，以原文为准。</w:t>
      </w:r>
      <w:r>
        <w:rPr>
          <w:rFonts w:hint="eastAsia" w:ascii="宋体" w:hAnsi="宋体"/>
          <w:bCs/>
          <w:snapToGrid w:val="0"/>
          <w:color w:val="000000" w:themeColor="text1"/>
          <w:sz w:val="28"/>
          <w:szCs w:val="28"/>
          <w:lang w:val="zh-CN"/>
          <w14:textFill>
            <w14:solidFill>
              <w14:schemeClr w14:val="tx1"/>
            </w14:solidFill>
          </w14:textFill>
        </w:rPr>
        <w:t>未提供中文译文的，该文本无效。</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2</w:t>
      </w:r>
      <w:r>
        <w:rPr>
          <w:rFonts w:ascii="宋体" w:hAnsi="宋体"/>
          <w:bCs/>
          <w:snapToGrid w:val="0"/>
          <w:color w:val="000000" w:themeColor="text1"/>
          <w:sz w:val="28"/>
          <w:szCs w:val="28"/>
          <w:lang w:val="zh-CN"/>
          <w14:textFill>
            <w14:solidFill>
              <w14:schemeClr w14:val="tx1"/>
            </w14:solidFill>
          </w14:textFill>
        </w:rPr>
        <w:t>.2投标文件中所使用的计量单位，除投标文件中有特殊要求外，均采用</w:t>
      </w:r>
      <w:r>
        <w:rPr>
          <w:rFonts w:hint="eastAsia" w:ascii="宋体" w:hAnsi="宋体"/>
          <w:bCs/>
          <w:snapToGrid w:val="0"/>
          <w:color w:val="000000" w:themeColor="text1"/>
          <w:sz w:val="28"/>
          <w:szCs w:val="28"/>
          <w:lang w:val="zh-CN"/>
          <w14:textFill>
            <w14:solidFill>
              <w14:schemeClr w14:val="tx1"/>
            </w14:solidFill>
          </w14:textFill>
        </w:rPr>
        <w:t>中华人民共和国</w:t>
      </w:r>
      <w:r>
        <w:rPr>
          <w:rFonts w:ascii="宋体" w:hAnsi="宋体"/>
          <w:bCs/>
          <w:snapToGrid w:val="0"/>
          <w:color w:val="000000" w:themeColor="text1"/>
          <w:sz w:val="28"/>
          <w:szCs w:val="28"/>
          <w:lang w:val="zh-CN"/>
          <w14:textFill>
            <w14:solidFill>
              <w14:schemeClr w14:val="tx1"/>
            </w14:solidFill>
          </w14:textFill>
        </w:rPr>
        <w:t>法定计量单位。</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58" w:name="_Toc22882"/>
      <w:bookmarkStart w:id="159" w:name="_Toc127547550"/>
      <w:bookmarkStart w:id="160" w:name="_Toc3313"/>
      <w:bookmarkStart w:id="161" w:name="_Toc26760"/>
      <w:bookmarkStart w:id="162" w:name="_Toc11830"/>
      <w:bookmarkStart w:id="163" w:name="_Toc17703"/>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3</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投标文件组成</w:t>
      </w:r>
      <w:bookmarkEnd w:id="158"/>
      <w:bookmarkEnd w:id="159"/>
      <w:bookmarkEnd w:id="160"/>
      <w:bookmarkEnd w:id="161"/>
      <w:bookmarkEnd w:id="162"/>
      <w:bookmarkEnd w:id="163"/>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3</w:t>
      </w:r>
      <w:r>
        <w:rPr>
          <w:rFonts w:ascii="宋体" w:hAnsi="宋体"/>
          <w:bCs/>
          <w:snapToGrid w:val="0"/>
          <w:color w:val="000000" w:themeColor="text1"/>
          <w:sz w:val="28"/>
          <w:szCs w:val="28"/>
          <w:lang w:val="zh-CN"/>
          <w14:textFill>
            <w14:solidFill>
              <w14:schemeClr w14:val="tx1"/>
            </w14:solidFill>
          </w14:textFill>
        </w:rPr>
        <w:t>.1</w:t>
      </w:r>
      <w:bookmarkStart w:id="164" w:name="_Hlk112504983"/>
      <w:r>
        <w:rPr>
          <w:rFonts w:ascii="宋体" w:hAnsi="宋体"/>
          <w:bCs/>
          <w:color w:val="000000" w:themeColor="text1"/>
          <w:sz w:val="28"/>
          <w:szCs w:val="28"/>
          <w14:textFill>
            <w14:solidFill>
              <w14:schemeClr w14:val="tx1"/>
            </w14:solidFill>
          </w14:textFill>
        </w:rPr>
        <w:t>投标文件</w:t>
      </w:r>
      <w:r>
        <w:rPr>
          <w:rFonts w:hint="eastAsia" w:ascii="宋体" w:hAnsi="宋体"/>
          <w:bCs/>
          <w:color w:val="000000" w:themeColor="text1"/>
          <w:sz w:val="28"/>
          <w:szCs w:val="28"/>
          <w14:textFill>
            <w14:solidFill>
              <w14:schemeClr w14:val="tx1"/>
            </w14:solidFill>
          </w14:textFill>
        </w:rPr>
        <w:t>一般</w:t>
      </w:r>
      <w:r>
        <w:rPr>
          <w:rFonts w:ascii="宋体" w:hAnsi="宋体"/>
          <w:bCs/>
          <w:color w:val="000000" w:themeColor="text1"/>
          <w:sz w:val="28"/>
          <w:szCs w:val="28"/>
          <w14:textFill>
            <w14:solidFill>
              <w14:schemeClr w14:val="tx1"/>
            </w14:solidFill>
          </w14:textFill>
        </w:rPr>
        <w:t>由</w:t>
      </w:r>
      <w:r>
        <w:rPr>
          <w:rFonts w:hint="eastAsia" w:ascii="黑体" w:hAnsi="黑体" w:eastAsia="黑体"/>
          <w:bCs/>
          <w:color w:val="000000" w:themeColor="text1"/>
          <w:sz w:val="28"/>
          <w:szCs w:val="28"/>
          <w14:textFill>
            <w14:solidFill>
              <w14:schemeClr w14:val="tx1"/>
            </w14:solidFill>
          </w14:textFill>
        </w:rPr>
        <w:t>价格文件、</w:t>
      </w:r>
      <w:bookmarkStart w:id="165" w:name="_Hlk112353436"/>
      <w:r>
        <w:rPr>
          <w:rFonts w:hint="eastAsia" w:ascii="黑体" w:hAnsi="黑体" w:eastAsia="黑体"/>
          <w:bCs/>
          <w:color w:val="000000" w:themeColor="text1"/>
          <w:sz w:val="28"/>
          <w:szCs w:val="28"/>
          <w14:textFill>
            <w14:solidFill>
              <w14:schemeClr w14:val="tx1"/>
            </w14:solidFill>
          </w14:textFill>
        </w:rPr>
        <w:t>商务技术</w:t>
      </w:r>
      <w:bookmarkEnd w:id="165"/>
      <w:r>
        <w:rPr>
          <w:rFonts w:hint="eastAsia" w:ascii="黑体" w:hAnsi="黑体" w:eastAsia="黑体"/>
          <w:bCs/>
          <w:color w:val="000000" w:themeColor="text1"/>
          <w:sz w:val="28"/>
          <w:szCs w:val="28"/>
          <w14:textFill>
            <w14:solidFill>
              <w14:schemeClr w14:val="tx1"/>
            </w14:solidFill>
          </w14:textFill>
        </w:rPr>
        <w:t>文件、资格证明文件</w:t>
      </w:r>
      <w:r>
        <w:rPr>
          <w:rFonts w:hint="eastAsia" w:ascii="宋体" w:hAnsi="宋体"/>
          <w:bCs/>
          <w:color w:val="000000" w:themeColor="text1"/>
          <w:sz w:val="28"/>
          <w:szCs w:val="28"/>
          <w14:textFill>
            <w14:solidFill>
              <w14:schemeClr w14:val="tx1"/>
            </w14:solidFill>
          </w14:textFill>
        </w:rPr>
        <w:t>三部分组成。每部分应当分别编制目录，具体要求</w:t>
      </w:r>
      <w:r>
        <w:rPr>
          <w:rFonts w:ascii="宋体" w:hAnsi="宋体"/>
          <w:bCs/>
          <w:color w:val="000000" w:themeColor="text1"/>
          <w:sz w:val="28"/>
          <w:szCs w:val="28"/>
          <w14:textFill>
            <w14:solidFill>
              <w14:schemeClr w14:val="tx1"/>
            </w14:solidFill>
          </w14:textFill>
        </w:rPr>
        <w:t>详见第三章投标文件内容及格式</w:t>
      </w:r>
      <w:r>
        <w:rPr>
          <w:rFonts w:hint="eastAsia" w:ascii="宋体" w:hAnsi="宋体"/>
          <w:bCs/>
          <w:color w:val="000000" w:themeColor="text1"/>
          <w:sz w:val="28"/>
          <w:szCs w:val="28"/>
          <w14:textFill>
            <w14:solidFill>
              <w14:schemeClr w14:val="tx1"/>
            </w14:solidFill>
          </w14:textFill>
        </w:rPr>
        <w:t>。</w:t>
      </w:r>
    </w:p>
    <w:bookmarkEnd w:id="164"/>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66" w:name="_Toc29908"/>
      <w:bookmarkStart w:id="167" w:name="_Toc10483"/>
      <w:bookmarkStart w:id="168" w:name="_Toc127547551"/>
      <w:bookmarkStart w:id="169" w:name="_Toc20713"/>
      <w:bookmarkStart w:id="170" w:name="_Toc18217"/>
      <w:bookmarkStart w:id="171" w:name="_Toc19174"/>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4</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投标文件的编制</w:t>
      </w:r>
      <w:bookmarkEnd w:id="166"/>
      <w:bookmarkEnd w:id="167"/>
      <w:bookmarkEnd w:id="168"/>
      <w:bookmarkEnd w:id="169"/>
      <w:bookmarkEnd w:id="170"/>
      <w:bookmarkEnd w:id="171"/>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4</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投标供应商</w:t>
      </w:r>
      <w:r>
        <w:rPr>
          <w:rFonts w:hint="eastAsia" w:ascii="宋体" w:hAnsi="宋体"/>
          <w:bCs/>
          <w:color w:val="000000" w:themeColor="text1"/>
          <w:sz w:val="28"/>
          <w:szCs w:val="28"/>
          <w14:textFill>
            <w14:solidFill>
              <w14:schemeClr w14:val="tx1"/>
            </w14:solidFill>
          </w14:textFill>
        </w:rPr>
        <w:t>应当</w:t>
      </w:r>
      <w:r>
        <w:rPr>
          <w:rFonts w:hint="eastAsia" w:ascii="宋体" w:hAnsi="宋体"/>
          <w:bCs/>
          <w:snapToGrid w:val="0"/>
          <w:color w:val="000000" w:themeColor="text1"/>
          <w:sz w:val="28"/>
          <w:szCs w:val="28"/>
          <w:lang w:val="zh-CN"/>
          <w14:textFill>
            <w14:solidFill>
              <w14:schemeClr w14:val="tx1"/>
            </w14:solidFill>
          </w14:textFill>
        </w:rPr>
        <w:t>按招标文件第</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3</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条的内容与要求和第三章</w:t>
      </w:r>
      <w:bookmarkStart w:id="172" w:name="_Hlk127965886"/>
      <w:r>
        <w:rPr>
          <w:rFonts w:hint="eastAsia" w:ascii="宋体" w:hAnsi="宋体"/>
          <w:bCs/>
          <w:snapToGrid w:val="0"/>
          <w:color w:val="000000" w:themeColor="text1"/>
          <w:sz w:val="28"/>
          <w:szCs w:val="28"/>
          <w:lang w:val="zh-CN"/>
          <w14:textFill>
            <w14:solidFill>
              <w14:schemeClr w14:val="tx1"/>
            </w14:solidFill>
          </w14:textFill>
        </w:rPr>
        <w:t>明确</w:t>
      </w:r>
      <w:bookmarkEnd w:id="172"/>
      <w:r>
        <w:rPr>
          <w:rFonts w:hint="eastAsia" w:ascii="宋体" w:hAnsi="宋体"/>
          <w:bCs/>
          <w:snapToGrid w:val="0"/>
          <w:color w:val="000000" w:themeColor="text1"/>
          <w:sz w:val="28"/>
          <w:szCs w:val="28"/>
          <w:lang w:val="zh-CN"/>
          <w14:textFill>
            <w14:solidFill>
              <w14:schemeClr w14:val="tx1"/>
            </w14:solidFill>
          </w14:textFill>
        </w:rPr>
        <w:t>的格式编</w:t>
      </w:r>
      <w:r>
        <w:rPr>
          <w:rFonts w:hint="eastAsia" w:ascii="宋体" w:hAnsi="宋体"/>
          <w:bCs/>
          <w:color w:val="000000" w:themeColor="text1"/>
          <w:sz w:val="28"/>
          <w:szCs w:val="28"/>
          <w:lang w:val="zh-CN"/>
          <w14:textFill>
            <w14:solidFill>
              <w14:schemeClr w14:val="tx1"/>
            </w14:solidFill>
          </w14:textFill>
        </w:rPr>
        <w:t>制</w:t>
      </w:r>
      <w:r>
        <w:rPr>
          <w:rFonts w:hint="eastAsia" w:ascii="宋体" w:hAnsi="宋体"/>
          <w:bCs/>
          <w:snapToGrid w:val="0"/>
          <w:color w:val="000000" w:themeColor="text1"/>
          <w:sz w:val="28"/>
          <w:szCs w:val="28"/>
          <w:lang w:val="zh-CN"/>
          <w14:textFill>
            <w14:solidFill>
              <w14:schemeClr w14:val="tx1"/>
            </w14:solidFill>
          </w14:textFill>
        </w:rPr>
        <w:t>投标文件。</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bookmarkStart w:id="173" w:name="_Hlk128073935"/>
      <w:r>
        <w:rPr>
          <w:rFonts w:ascii="宋体" w:hAnsi="宋体"/>
          <w:color w:val="000000" w:themeColor="text1"/>
          <w:sz w:val="28"/>
          <w:szCs w:val="28"/>
          <w14:textFill>
            <w14:solidFill>
              <w14:schemeClr w14:val="tx1"/>
            </w14:solidFill>
          </w14:textFill>
        </w:rPr>
        <w:t>14.2投标文件</w:t>
      </w:r>
      <w:r>
        <w:rPr>
          <w:rFonts w:hint="eastAsia" w:ascii="宋体" w:hAnsi="宋体"/>
          <w:color w:val="000000" w:themeColor="text1"/>
          <w:sz w:val="28"/>
          <w:szCs w:val="28"/>
          <w14:textFill>
            <w14:solidFill>
              <w14:schemeClr w14:val="tx1"/>
            </w14:solidFill>
          </w14:textFill>
        </w:rPr>
        <w:t>应当</w:t>
      </w:r>
      <w:r>
        <w:rPr>
          <w:rFonts w:ascii="宋体" w:hAnsi="宋体"/>
          <w:color w:val="000000" w:themeColor="text1"/>
          <w:sz w:val="28"/>
          <w:szCs w:val="28"/>
          <w14:textFill>
            <w14:solidFill>
              <w14:schemeClr w14:val="tx1"/>
            </w14:solidFill>
          </w14:textFill>
        </w:rPr>
        <w:t>工整、规范、统一、清晰，采用A4幅面纸</w:t>
      </w:r>
      <w:r>
        <w:rPr>
          <w:rFonts w:hint="eastAsia" w:ascii="宋体" w:hAnsi="宋体"/>
          <w:color w:val="000000" w:themeColor="text1"/>
          <w:sz w:val="28"/>
          <w:szCs w:val="28"/>
          <w14:textFill>
            <w14:solidFill>
              <w14:schemeClr w14:val="tx1"/>
            </w14:solidFill>
          </w14:textFill>
        </w:rPr>
        <w:t>打印，页面不可抽取，不得有活页。商务技术文件和资格证明文件</w:t>
      </w:r>
      <w:r>
        <w:rPr>
          <w:rFonts w:hint="eastAsia" w:ascii="宋体" w:hAnsi="宋体"/>
          <w:bCs/>
          <w:color w:val="000000" w:themeColor="text1"/>
          <w:sz w:val="28"/>
          <w:szCs w:val="28"/>
          <w:lang w:val="zh-CN"/>
          <w14:textFill>
            <w14:solidFill>
              <w14:schemeClr w14:val="tx1"/>
            </w14:solidFill>
          </w14:textFill>
        </w:rPr>
        <w:t>应当</w:t>
      </w:r>
      <w:r>
        <w:rPr>
          <w:rFonts w:ascii="宋体" w:hAnsi="宋体"/>
          <w:color w:val="000000" w:themeColor="text1"/>
          <w:sz w:val="28"/>
          <w:szCs w:val="28"/>
          <w14:textFill>
            <w14:solidFill>
              <w14:schemeClr w14:val="tx1"/>
            </w14:solidFill>
          </w14:textFill>
        </w:rPr>
        <w:t>胶装成册</w:t>
      </w:r>
      <w:r>
        <w:rPr>
          <w:rFonts w:hint="eastAsia" w:ascii="宋体" w:hAnsi="宋体"/>
          <w:color w:val="000000" w:themeColor="text1"/>
          <w:sz w:val="28"/>
          <w:szCs w:val="28"/>
          <w14:textFill>
            <w14:solidFill>
              <w14:schemeClr w14:val="tx1"/>
            </w14:solidFill>
          </w14:textFill>
        </w:rPr>
        <w:t>；价格文件纸张在</w:t>
      </w:r>
      <w:r>
        <w:rPr>
          <w:rFonts w:ascii="宋体" w:hAnsi="宋体"/>
          <w:color w:val="000000" w:themeColor="text1"/>
          <w:sz w:val="28"/>
          <w:szCs w:val="28"/>
          <w14:textFill>
            <w14:solidFill>
              <w14:schemeClr w14:val="tx1"/>
            </w14:solidFill>
          </w14:textFill>
        </w:rPr>
        <w:t>10</w:t>
      </w:r>
      <w:r>
        <w:rPr>
          <w:rFonts w:hint="eastAsia" w:ascii="宋体" w:hAnsi="宋体"/>
          <w:color w:val="000000" w:themeColor="text1"/>
          <w:sz w:val="28"/>
          <w:szCs w:val="28"/>
          <w14:textFill>
            <w14:solidFill>
              <w14:schemeClr w14:val="tx1"/>
            </w14:solidFill>
          </w14:textFill>
        </w:rPr>
        <w:t>张以上的也</w:t>
      </w:r>
      <w:r>
        <w:rPr>
          <w:rFonts w:hint="eastAsia" w:ascii="宋体" w:hAnsi="宋体"/>
          <w:bCs/>
          <w:color w:val="000000" w:themeColor="text1"/>
          <w:sz w:val="28"/>
          <w:szCs w:val="28"/>
          <w14:textFill>
            <w14:solidFill>
              <w14:schemeClr w14:val="tx1"/>
            </w14:solidFill>
          </w14:textFill>
        </w:rPr>
        <w:t>应当</w:t>
      </w:r>
      <w:r>
        <w:rPr>
          <w:rFonts w:ascii="宋体" w:hAnsi="宋体"/>
          <w:color w:val="000000" w:themeColor="text1"/>
          <w:sz w:val="28"/>
          <w:szCs w:val="28"/>
          <w14:textFill>
            <w14:solidFill>
              <w14:schemeClr w14:val="tx1"/>
            </w14:solidFill>
          </w14:textFill>
        </w:rPr>
        <w:t>胶装成册</w:t>
      </w:r>
      <w:r>
        <w:rPr>
          <w:rFonts w:hint="eastAsia" w:ascii="宋体" w:hAnsi="宋体"/>
          <w:color w:val="000000" w:themeColor="text1"/>
          <w:sz w:val="28"/>
          <w:szCs w:val="28"/>
          <w14:textFill>
            <w14:solidFill>
              <w14:schemeClr w14:val="tx1"/>
            </w14:solidFill>
          </w14:textFill>
        </w:rPr>
        <w:t>，不足</w:t>
      </w:r>
      <w:r>
        <w:rPr>
          <w:rFonts w:ascii="宋体" w:hAnsi="宋体"/>
          <w:color w:val="000000" w:themeColor="text1"/>
          <w:sz w:val="28"/>
          <w:szCs w:val="28"/>
          <w14:textFill>
            <w14:solidFill>
              <w14:schemeClr w14:val="tx1"/>
            </w14:solidFill>
          </w14:textFill>
        </w:rPr>
        <w:t>10</w:t>
      </w:r>
      <w:r>
        <w:rPr>
          <w:rFonts w:hint="eastAsia" w:ascii="宋体" w:hAnsi="宋体"/>
          <w:color w:val="000000" w:themeColor="text1"/>
          <w:sz w:val="28"/>
          <w:szCs w:val="28"/>
          <w14:textFill>
            <w14:solidFill>
              <w14:schemeClr w14:val="tx1"/>
            </w14:solidFill>
          </w14:textFill>
        </w:rPr>
        <w:t>张的应当装订</w:t>
      </w:r>
      <w:r>
        <w:rPr>
          <w:rFonts w:hint="eastAsia" w:ascii="宋体" w:hAnsi="宋体"/>
          <w:bCs/>
          <w:color w:val="000000" w:themeColor="text1"/>
          <w:sz w:val="28"/>
          <w:szCs w:val="28"/>
          <w:lang w:val="zh-CN"/>
          <w14:textFill>
            <w14:solidFill>
              <w14:schemeClr w14:val="tx1"/>
            </w14:solidFill>
          </w14:textFill>
        </w:rPr>
        <w:t>或胶装成册</w:t>
      </w:r>
      <w:r>
        <w:rPr>
          <w:rFonts w:hint="eastAsia" w:ascii="宋体" w:hAnsi="宋体"/>
          <w:color w:val="000000" w:themeColor="text1"/>
          <w:sz w:val="28"/>
          <w:szCs w:val="28"/>
          <w14:textFill>
            <w14:solidFill>
              <w14:schemeClr w14:val="tx1"/>
            </w14:solidFill>
          </w14:textFill>
        </w:rPr>
        <w:t>。</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14.3投标文件</w:t>
      </w:r>
      <w:r>
        <w:rPr>
          <w:rFonts w:hint="eastAsia" w:ascii="宋体" w:hAnsi="宋体"/>
          <w:color w:val="000000" w:themeColor="text1"/>
          <w:sz w:val="28"/>
          <w:szCs w:val="28"/>
          <w14:textFill>
            <w14:solidFill>
              <w14:schemeClr w14:val="tx1"/>
            </w14:solidFill>
          </w14:textFill>
        </w:rPr>
        <w:t>应当</w:t>
      </w:r>
      <w:r>
        <w:rPr>
          <w:rFonts w:ascii="宋体" w:hAnsi="宋体"/>
          <w:color w:val="000000" w:themeColor="text1"/>
          <w:sz w:val="28"/>
          <w:szCs w:val="28"/>
          <w14:textFill>
            <w14:solidFill>
              <w14:schemeClr w14:val="tx1"/>
            </w14:solidFill>
          </w14:textFill>
        </w:rPr>
        <w:t>打印或用黑色、蓝黑色墨水填写。</w:t>
      </w:r>
    </w:p>
    <w:p>
      <w:pPr>
        <w:autoSpaceDE w:val="0"/>
        <w:autoSpaceDN w:val="0"/>
        <w:adjustRightInd w:val="0"/>
        <w:snapToGrid w:val="0"/>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14.4</w:t>
      </w:r>
      <w:bookmarkEnd w:id="173"/>
      <w:r>
        <w:rPr>
          <w:rFonts w:hint="eastAsia" w:ascii="宋体" w:hAnsi="宋体"/>
          <w:color w:val="000000" w:themeColor="text1"/>
          <w:sz w:val="28"/>
          <w:szCs w:val="28"/>
          <w14:textFill>
            <w14:solidFill>
              <w14:schemeClr w14:val="tx1"/>
            </w14:solidFill>
          </w14:textFill>
        </w:rPr>
        <w:t>开标一览表表格应当按照规定的要素填写，其中：</w:t>
      </w:r>
    </w:p>
    <w:p>
      <w:pPr>
        <w:autoSpaceDE w:val="0"/>
        <w:autoSpaceDN w:val="0"/>
        <w:adjustRightInd w:val="0"/>
        <w:snapToGrid w:val="0"/>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（1）表格各列不得自行增减，不得调整顺序。</w:t>
      </w:r>
    </w:p>
    <w:p>
      <w:pPr>
        <w:autoSpaceDE w:val="0"/>
        <w:autoSpaceDN w:val="0"/>
        <w:adjustRightInd w:val="0"/>
        <w:snapToGrid w:val="0"/>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（2）</w:t>
      </w:r>
      <w:r>
        <w:rPr>
          <w:rFonts w:hint="eastAsia" w:ascii="宋体" w:hAnsi="宋体"/>
          <w:bCs/>
          <w:color w:val="000000" w:themeColor="text1"/>
          <w:sz w:val="28"/>
          <w:szCs w:val="28"/>
          <w:lang w:val="zh-CN"/>
          <w14:textFill>
            <w14:solidFill>
              <w14:schemeClr w14:val="tx1"/>
            </w14:solidFill>
          </w14:textFill>
        </w:rPr>
        <w:t>招标文件</w:t>
      </w:r>
      <w:r>
        <w:rPr>
          <w:rFonts w:hint="eastAsia" w:ascii="宋体" w:hAnsi="宋体"/>
          <w:color w:val="000000" w:themeColor="text1"/>
          <w:sz w:val="28"/>
          <w:szCs w:val="28"/>
          <w14:textFill>
            <w14:solidFill>
              <w14:schemeClr w14:val="tx1"/>
            </w14:solidFill>
          </w14:textFill>
        </w:rPr>
        <w:t>已经明确服务明细的，应当严格按照明确的服务名称填写各行内容，不得自行增减</w:t>
      </w:r>
      <w:r>
        <w:rPr>
          <w:rFonts w:hint="eastAsia" w:ascii="宋体" w:hAnsi="宋体"/>
          <w:bCs/>
          <w:color w:val="000000" w:themeColor="text1"/>
          <w:sz w:val="28"/>
          <w:szCs w:val="28"/>
          <w:lang w:val="zh-CN"/>
          <w14:textFill>
            <w14:solidFill>
              <w14:schemeClr w14:val="tx1"/>
            </w14:solidFill>
          </w14:textFill>
        </w:rPr>
        <w:t>，调整顺序的不影响投标有效性</w:t>
      </w:r>
      <w:r>
        <w:rPr>
          <w:rFonts w:hint="eastAsia" w:ascii="宋体" w:hAnsi="宋体"/>
          <w:color w:val="000000" w:themeColor="text1"/>
          <w:sz w:val="28"/>
          <w:szCs w:val="28"/>
          <w14:textFill>
            <w14:solidFill>
              <w14:schemeClr w14:val="tx1"/>
            </w14:solidFill>
          </w14:textFill>
        </w:rPr>
        <w:t>；未明确服务明细的，自行填写各行内容</w:t>
      </w:r>
      <w:r>
        <w:rPr>
          <w:rFonts w:hint="eastAsia" w:ascii="宋体" w:hAnsi="宋体"/>
          <w:bCs/>
          <w:color w:val="000000" w:themeColor="text1"/>
          <w:sz w:val="28"/>
          <w:szCs w:val="28"/>
          <w:lang w:val="zh-CN"/>
          <w14:textFill>
            <w14:solidFill>
              <w14:schemeClr w14:val="tx1"/>
            </w14:solidFill>
          </w14:textFill>
        </w:rPr>
        <w:t>，应当包含所投所有服务</w:t>
      </w:r>
      <w:r>
        <w:rPr>
          <w:rFonts w:hint="eastAsia" w:ascii="宋体" w:hAnsi="宋体"/>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（3）单元格内容相同的，可以合并。</w:t>
      </w:r>
    </w:p>
    <w:p>
      <w:pPr>
        <w:pStyle w:val="2"/>
        <w:spacing w:after="0" w:line="560" w:lineRule="exact"/>
        <w:ind w:firstLine="560" w:firstLineChars="200"/>
        <w:rPr>
          <w:color w:val="000000" w:themeColor="text1"/>
          <w14:textFill>
            <w14:solidFill>
              <w14:schemeClr w14:val="tx1"/>
            </w14:solidFill>
          </w14:textFill>
        </w:rPr>
      </w:pPr>
      <w:r>
        <w:rPr>
          <w:rFonts w:hint="eastAsia" w:ascii="宋体" w:hAnsi="宋体"/>
          <w:color w:val="000000" w:themeColor="text1"/>
          <w:sz w:val="28"/>
          <w:szCs w:val="28"/>
          <w:lang w:val="zh-CN"/>
          <w14:textFill>
            <w14:solidFill>
              <w14:schemeClr w14:val="tx1"/>
            </w14:solidFill>
          </w14:textFill>
        </w:rPr>
        <w:t>（</w:t>
      </w:r>
      <w:r>
        <w:rPr>
          <w:rFonts w:ascii="宋体" w:hAnsi="宋体"/>
          <w:color w:val="000000" w:themeColor="text1"/>
          <w:sz w:val="28"/>
          <w:szCs w:val="28"/>
          <w:lang w:val="zh-CN"/>
          <w14:textFill>
            <w14:solidFill>
              <w14:schemeClr w14:val="tx1"/>
            </w14:solidFill>
          </w14:textFill>
        </w:rPr>
        <w:t>4</w:t>
      </w:r>
      <w:r>
        <w:rPr>
          <w:rFonts w:hint="eastAsia" w:ascii="宋体" w:hAnsi="宋体"/>
          <w:color w:val="000000" w:themeColor="text1"/>
          <w:sz w:val="28"/>
          <w:szCs w:val="28"/>
          <w:lang w:val="zh-CN"/>
          <w14:textFill>
            <w14:solidFill>
              <w14:schemeClr w14:val="tx1"/>
            </w14:solidFill>
          </w14:textFill>
        </w:rPr>
        <w:t>）不得增加附件。</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4</w:t>
      </w:r>
      <w:r>
        <w:rPr>
          <w:rFonts w:ascii="宋体" w:hAnsi="宋体"/>
          <w:bCs/>
          <w:snapToGrid w:val="0"/>
          <w:color w:val="000000" w:themeColor="text1"/>
          <w:sz w:val="28"/>
          <w:szCs w:val="28"/>
          <w:lang w:val="zh-CN"/>
          <w14:textFill>
            <w14:solidFill>
              <w14:schemeClr w14:val="tx1"/>
            </w14:solidFill>
          </w14:textFill>
        </w:rPr>
        <w:t>.5</w:t>
      </w:r>
      <w:r>
        <w:rPr>
          <w:rFonts w:hint="eastAsia" w:ascii="宋体" w:hAnsi="宋体"/>
          <w:bCs/>
          <w:snapToGrid w:val="0"/>
          <w:color w:val="000000" w:themeColor="text1"/>
          <w:sz w:val="28"/>
          <w:szCs w:val="28"/>
          <w:lang w:val="zh-CN"/>
          <w14:textFill>
            <w14:solidFill>
              <w14:schemeClr w14:val="tx1"/>
            </w14:solidFill>
          </w14:textFill>
        </w:rPr>
        <w:t>投标文件正本应当打印，</w:t>
      </w:r>
      <w:r>
        <w:rPr>
          <w:rFonts w:hint="eastAsia" w:ascii="宋体" w:hAnsi="宋体"/>
          <w:bCs/>
          <w:color w:val="000000" w:themeColor="text1"/>
          <w:sz w:val="28"/>
          <w:szCs w:val="28"/>
          <w14:textFill>
            <w14:solidFill>
              <w14:schemeClr w14:val="tx1"/>
            </w14:solidFill>
          </w14:textFill>
        </w:rPr>
        <w:t>并按照招标文件</w:t>
      </w:r>
      <w:r>
        <w:rPr>
          <w:rFonts w:hint="eastAsia" w:ascii="宋体" w:hAnsi="宋体"/>
          <w:bCs/>
          <w:color w:val="000000" w:themeColor="text1"/>
          <w:sz w:val="28"/>
          <w:szCs w:val="28"/>
          <w:lang w:val="zh-CN"/>
          <w14:textFill>
            <w14:solidFill>
              <w14:schemeClr w14:val="tx1"/>
            </w14:solidFill>
          </w14:textFill>
        </w:rPr>
        <w:t>规定，</w:t>
      </w:r>
      <w:r>
        <w:rPr>
          <w:rFonts w:hint="eastAsia" w:ascii="宋体" w:hAnsi="宋体"/>
          <w:bCs/>
          <w:color w:val="000000" w:themeColor="text1"/>
          <w:sz w:val="28"/>
          <w:szCs w:val="28"/>
          <w14:textFill>
            <w14:solidFill>
              <w14:schemeClr w14:val="tx1"/>
            </w14:solidFill>
          </w14:textFill>
        </w:rPr>
        <w:t>应当盖章处加盖投标供应商公章，应当签字处由投标供应商代表签字。由投标供应商的法定代表人签字的，应当附法定代表人身份证明；投标供应商代表不是投标供应商的法定代表人的，应当提供法定代表人授权委托书。投标文件的副本可以是正本已盖章和签字文件的复印件。投标文件的正本与副本应当分别装订成册。</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4</w:t>
      </w:r>
      <w:r>
        <w:rPr>
          <w:rFonts w:ascii="宋体" w:hAnsi="宋体"/>
          <w:bCs/>
          <w:snapToGrid w:val="0"/>
          <w:color w:val="000000" w:themeColor="text1"/>
          <w:sz w:val="28"/>
          <w:szCs w:val="28"/>
          <w:lang w:val="zh-CN"/>
          <w14:textFill>
            <w14:solidFill>
              <w14:schemeClr w14:val="tx1"/>
            </w14:solidFill>
          </w14:textFill>
        </w:rPr>
        <w:t>.6</w:t>
      </w:r>
      <w:r>
        <w:rPr>
          <w:rFonts w:hint="eastAsia" w:ascii="宋体" w:hAnsi="宋体"/>
          <w:bCs/>
          <w:color w:val="000000" w:themeColor="text1"/>
          <w:sz w:val="28"/>
          <w:szCs w:val="28"/>
          <w:lang w:val="zh-CN"/>
          <w14:textFill>
            <w14:solidFill>
              <w14:schemeClr w14:val="tx1"/>
            </w14:solidFill>
          </w14:textFill>
        </w:rPr>
        <w:t>投标供应商应当提交</w:t>
      </w:r>
      <w:r>
        <w:rPr>
          <w:rFonts w:hint="eastAsia" w:ascii="宋体" w:hAnsi="宋体"/>
          <w:bCs/>
          <w:snapToGrid w:val="0"/>
          <w:color w:val="000000" w:themeColor="text1"/>
          <w:sz w:val="28"/>
          <w:szCs w:val="28"/>
          <w:lang w:val="zh-CN"/>
          <w14:textFill>
            <w14:solidFill>
              <w14:schemeClr w14:val="tx1"/>
            </w14:solidFill>
          </w14:textFill>
        </w:rPr>
        <w:t>投标文件正本一份，副本</w:t>
      </w:r>
      <w:r>
        <w:rPr>
          <w:rFonts w:hint="eastAsia" w:ascii="宋体" w:hAnsi="宋体"/>
          <w:bCs/>
          <w:color w:val="000000" w:themeColor="text1"/>
          <w:sz w:val="28"/>
          <w:szCs w:val="28"/>
          <w:lang w:val="zh-CN"/>
          <w14:textFill>
            <w14:solidFill>
              <w14:schemeClr w14:val="tx1"/>
            </w14:solidFill>
          </w14:textFill>
        </w:rPr>
        <w:t>、电子版</w:t>
      </w:r>
      <w:r>
        <w:rPr>
          <w:rFonts w:hint="eastAsia" w:ascii="宋体" w:hAnsi="宋体"/>
          <w:bCs/>
          <w:snapToGrid w:val="0"/>
          <w:color w:val="000000" w:themeColor="text1"/>
          <w:sz w:val="28"/>
          <w:szCs w:val="28"/>
          <w:lang w:val="zh-CN"/>
          <w14:textFill>
            <w14:solidFill>
              <w14:schemeClr w14:val="tx1"/>
            </w14:solidFill>
          </w14:textFill>
        </w:rPr>
        <w:t>份数见【投标供应商须知前附表】。投标文件正本和副本的封面右上角上应当清楚标记“正本”或“副本”字样。当副本和正本不一致或电子版文件与</w:t>
      </w:r>
      <w:r>
        <w:rPr>
          <w:rFonts w:hint="eastAsia" w:ascii="宋体" w:hAnsi="宋体"/>
          <w:bCs/>
          <w:color w:val="000000" w:themeColor="text1"/>
          <w:sz w:val="28"/>
          <w:szCs w:val="28"/>
          <w:lang w:val="zh-CN"/>
          <w14:textFill>
            <w14:solidFill>
              <w14:schemeClr w14:val="tx1"/>
            </w14:solidFill>
          </w14:textFill>
        </w:rPr>
        <w:t>纸质</w:t>
      </w:r>
      <w:r>
        <w:rPr>
          <w:rFonts w:hint="eastAsia" w:ascii="宋体" w:hAnsi="宋体"/>
          <w:bCs/>
          <w:snapToGrid w:val="0"/>
          <w:color w:val="000000" w:themeColor="text1"/>
          <w:sz w:val="28"/>
          <w:szCs w:val="28"/>
          <w:lang w:val="zh-CN"/>
          <w14:textFill>
            <w14:solidFill>
              <w14:schemeClr w14:val="tx1"/>
            </w14:solidFill>
          </w14:textFill>
        </w:rPr>
        <w:t>正本文件不一致时，以</w:t>
      </w:r>
      <w:r>
        <w:rPr>
          <w:rFonts w:hint="eastAsia" w:ascii="宋体" w:hAnsi="宋体"/>
          <w:bCs/>
          <w:color w:val="000000" w:themeColor="text1"/>
          <w:sz w:val="28"/>
          <w:szCs w:val="28"/>
          <w:lang w:val="zh-CN"/>
          <w14:textFill>
            <w14:solidFill>
              <w14:schemeClr w14:val="tx1"/>
            </w14:solidFill>
          </w14:textFill>
        </w:rPr>
        <w:t>纸质</w:t>
      </w:r>
      <w:r>
        <w:rPr>
          <w:rFonts w:hint="eastAsia" w:ascii="宋体" w:hAnsi="宋体"/>
          <w:bCs/>
          <w:snapToGrid w:val="0"/>
          <w:color w:val="000000" w:themeColor="text1"/>
          <w:sz w:val="28"/>
          <w:szCs w:val="28"/>
          <w:lang w:val="zh-CN"/>
          <w14:textFill>
            <w14:solidFill>
              <w14:schemeClr w14:val="tx1"/>
            </w14:solidFill>
          </w14:textFill>
        </w:rPr>
        <w:t>正本文件为准。</w:t>
      </w:r>
    </w:p>
    <w:p>
      <w:pPr>
        <w:adjustRightInd w:val="0"/>
        <w:snapToGrid w:val="0"/>
        <w:spacing w:line="560" w:lineRule="exact"/>
        <w:ind w:firstLine="560" w:firstLineChars="200"/>
        <w:rPr>
          <w:rFonts w:hint="eastAsia" w:ascii="宋体" w:hAnsi="宋体"/>
          <w:bCs/>
          <w:color w:val="000000" w:themeColor="text1"/>
          <w:sz w:val="28"/>
          <w:szCs w:val="28"/>
          <w:lang w:val="zh-CN"/>
          <w14:textFill>
            <w14:solidFill>
              <w14:schemeClr w14:val="tx1"/>
            </w14:solidFill>
          </w14:textFill>
        </w:rPr>
      </w:pPr>
      <w:r>
        <w:rPr>
          <w:rFonts w:hint="eastAsia" w:ascii="宋体" w:hAnsi="宋体"/>
          <w:bCs/>
          <w:color w:val="000000" w:themeColor="text1"/>
          <w:sz w:val="28"/>
          <w:szCs w:val="28"/>
          <w:lang w:val="zh-CN"/>
          <w14:textFill>
            <w14:solidFill>
              <w14:schemeClr w14:val="tx1"/>
            </w14:solidFill>
          </w14:textFill>
        </w:rPr>
        <w:t>1</w:t>
      </w:r>
      <w:r>
        <w:rPr>
          <w:rFonts w:ascii="宋体" w:hAnsi="宋体"/>
          <w:bCs/>
          <w:color w:val="000000" w:themeColor="text1"/>
          <w:sz w:val="28"/>
          <w:szCs w:val="28"/>
          <w:lang w:val="zh-CN"/>
          <w14:textFill>
            <w14:solidFill>
              <w14:schemeClr w14:val="tx1"/>
            </w14:solidFill>
          </w14:textFill>
        </w:rPr>
        <w:t>4.7</w:t>
      </w:r>
      <w:r>
        <w:rPr>
          <w:rFonts w:hint="eastAsia" w:ascii="宋体" w:hAnsi="宋体"/>
          <w:bCs/>
          <w:color w:val="000000" w:themeColor="text1"/>
          <w:sz w:val="28"/>
          <w:szCs w:val="28"/>
          <w:lang w:val="zh-CN"/>
          <w14:textFill>
            <w14:solidFill>
              <w14:schemeClr w14:val="tx1"/>
            </w14:solidFill>
          </w14:textFill>
        </w:rPr>
        <w:t>电子版投标文件提交要求：</w:t>
      </w:r>
    </w:p>
    <w:p>
      <w:pPr>
        <w:adjustRightInd w:val="0"/>
        <w:snapToGrid w:val="0"/>
        <w:spacing w:line="560" w:lineRule="exact"/>
        <w:ind w:firstLine="560" w:firstLineChars="200"/>
        <w:rPr>
          <w:rFonts w:hint="eastAsia" w:ascii="宋体" w:hAnsi="宋体"/>
          <w:bCs/>
          <w:color w:val="000000" w:themeColor="text1"/>
          <w:sz w:val="28"/>
          <w:szCs w:val="28"/>
          <w:lang w:val="zh-CN"/>
          <w14:textFill>
            <w14:solidFill>
              <w14:schemeClr w14:val="tx1"/>
            </w14:solidFill>
          </w14:textFill>
        </w:rPr>
      </w:pPr>
      <w:r>
        <w:rPr>
          <w:rFonts w:hint="eastAsia" w:ascii="宋体" w:hAnsi="宋体"/>
          <w:bCs/>
          <w:color w:val="000000" w:themeColor="text1"/>
          <w:sz w:val="28"/>
          <w:szCs w:val="28"/>
          <w:lang w:val="zh-CN"/>
          <w14:textFill>
            <w14:solidFill>
              <w14:schemeClr w14:val="tx1"/>
            </w14:solidFill>
          </w14:textFill>
        </w:rPr>
        <w:t>（1）电子版投标文件必须采用光盘刻录；</w:t>
      </w:r>
    </w:p>
    <w:p>
      <w:pPr>
        <w:adjustRightInd w:val="0"/>
        <w:snapToGrid w:val="0"/>
        <w:spacing w:line="560" w:lineRule="exact"/>
        <w:ind w:firstLine="560" w:firstLineChars="200"/>
        <w:rPr>
          <w:rFonts w:hint="eastAsia" w:ascii="宋体" w:hAnsi="宋体"/>
          <w:bCs/>
          <w:color w:val="000000" w:themeColor="text1"/>
          <w:sz w:val="28"/>
          <w:szCs w:val="28"/>
          <w:lang w:val="zh-CN"/>
          <w14:textFill>
            <w14:solidFill>
              <w14:schemeClr w14:val="tx1"/>
            </w14:solidFill>
          </w14:textFill>
        </w:rPr>
      </w:pPr>
      <w:r>
        <w:rPr>
          <w:rFonts w:hint="eastAsia" w:ascii="宋体" w:hAnsi="宋体"/>
          <w:bCs/>
          <w:color w:val="000000" w:themeColor="text1"/>
          <w:sz w:val="28"/>
          <w:szCs w:val="28"/>
          <w:lang w:val="zh-CN"/>
          <w14:textFill>
            <w14:solidFill>
              <w14:schemeClr w14:val="tx1"/>
            </w14:solidFill>
          </w14:textFill>
        </w:rPr>
        <w:t>（2）光盘应加贴标签，注明“项目名称、项目编号、包号、投标供应商名称”，每包单独密封；</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color w:val="000000" w:themeColor="text1"/>
          <w:sz w:val="28"/>
          <w:szCs w:val="28"/>
          <w:lang w:val="zh-CN"/>
          <w14:textFill>
            <w14:solidFill>
              <w14:schemeClr w14:val="tx1"/>
            </w14:solidFill>
          </w14:textFill>
        </w:rPr>
        <w:t>（3）电子版投标文件为纸质价格文件、商务技术文件、资格证明文件正本的PDF格式和DOC格式文档，目录与相应内容具有链接索引功能，文件名格式：“第X包-项目名称-投标供应商名称”。</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4</w:t>
      </w:r>
      <w:r>
        <w:rPr>
          <w:rFonts w:ascii="宋体" w:hAnsi="宋体"/>
          <w:bCs/>
          <w:snapToGrid w:val="0"/>
          <w:color w:val="000000" w:themeColor="text1"/>
          <w:sz w:val="28"/>
          <w:szCs w:val="28"/>
          <w:lang w:val="zh-CN"/>
          <w14:textFill>
            <w14:solidFill>
              <w14:schemeClr w14:val="tx1"/>
            </w14:solidFill>
          </w14:textFill>
        </w:rPr>
        <w:t>.8</w:t>
      </w:r>
      <w:r>
        <w:rPr>
          <w:rFonts w:hint="eastAsia" w:ascii="宋体" w:hAnsi="宋体"/>
          <w:bCs/>
          <w:snapToGrid w:val="0"/>
          <w:color w:val="000000" w:themeColor="text1"/>
          <w:sz w:val="28"/>
          <w:szCs w:val="28"/>
          <w:lang w:val="zh-CN"/>
          <w14:textFill>
            <w14:solidFill>
              <w14:schemeClr w14:val="tx1"/>
            </w14:solidFill>
          </w14:textFill>
        </w:rPr>
        <w:t>投标文件</w:t>
      </w:r>
      <w:r>
        <w:rPr>
          <w:rFonts w:hint="eastAsia" w:ascii="宋体" w:hAnsi="宋体"/>
          <w:bCs/>
          <w:color w:val="000000" w:themeColor="text1"/>
          <w:sz w:val="28"/>
          <w:szCs w:val="28"/>
          <w14:textFill>
            <w14:solidFill>
              <w14:schemeClr w14:val="tx1"/>
            </w14:solidFill>
          </w14:textFill>
        </w:rPr>
        <w:t>正本</w:t>
      </w:r>
      <w:r>
        <w:rPr>
          <w:rFonts w:hint="eastAsia" w:ascii="宋体" w:hAnsi="宋体"/>
          <w:bCs/>
          <w:snapToGrid w:val="0"/>
          <w:color w:val="000000" w:themeColor="text1"/>
          <w:sz w:val="28"/>
          <w:szCs w:val="28"/>
          <w:lang w:val="zh-CN"/>
          <w14:textFill>
            <w14:solidFill>
              <w14:schemeClr w14:val="tx1"/>
            </w14:solidFill>
          </w14:textFill>
        </w:rPr>
        <w:t>应当加盖骑缝章</w:t>
      </w:r>
      <w:r>
        <w:rPr>
          <w:rFonts w:hint="eastAsia" w:ascii="宋体" w:hAnsi="宋体"/>
          <w:bCs/>
          <w:color w:val="000000" w:themeColor="text1"/>
          <w:sz w:val="28"/>
          <w:szCs w:val="28"/>
          <w:lang w:val="zh-CN"/>
          <w14:textFill>
            <w14:solidFill>
              <w14:schemeClr w14:val="tx1"/>
            </w14:solidFill>
          </w14:textFill>
        </w:rPr>
        <w:t>（每页均加盖公章的，可以不盖骑缝章）</w:t>
      </w:r>
      <w:r>
        <w:rPr>
          <w:rFonts w:hint="eastAsia" w:ascii="宋体" w:hAnsi="宋体"/>
          <w:bCs/>
          <w:snapToGrid w:val="0"/>
          <w:color w:val="000000" w:themeColor="text1"/>
          <w:sz w:val="28"/>
          <w:szCs w:val="28"/>
          <w:lang w:val="zh-CN"/>
          <w14:textFill>
            <w14:solidFill>
              <w14:schemeClr w14:val="tx1"/>
            </w14:solidFill>
          </w14:textFill>
        </w:rPr>
        <w:t>，不得随意涂改和增删。如有修改错漏之处，应当由法定代表人或授权代表签字。</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74" w:name="_Toc19979"/>
      <w:bookmarkStart w:id="175" w:name="_Toc8319"/>
      <w:bookmarkStart w:id="176" w:name="_Toc12553"/>
      <w:bookmarkStart w:id="177" w:name="_Toc127547552"/>
      <w:bookmarkStart w:id="178" w:name="_Toc16358"/>
      <w:bookmarkStart w:id="179" w:name="_Toc12359"/>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5</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投标有效期</w:t>
      </w:r>
      <w:bookmarkEnd w:id="174"/>
      <w:bookmarkEnd w:id="175"/>
      <w:bookmarkEnd w:id="176"/>
      <w:bookmarkEnd w:id="177"/>
      <w:bookmarkEnd w:id="178"/>
      <w:bookmarkEnd w:id="179"/>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5</w:t>
      </w:r>
      <w:r>
        <w:rPr>
          <w:rFonts w:ascii="宋体" w:hAnsi="宋体"/>
          <w:bCs/>
          <w:snapToGrid w:val="0"/>
          <w:color w:val="000000" w:themeColor="text1"/>
          <w:sz w:val="28"/>
          <w:szCs w:val="28"/>
          <w:lang w:val="zh-CN"/>
          <w14:textFill>
            <w14:solidFill>
              <w14:schemeClr w14:val="tx1"/>
            </w14:solidFill>
          </w14:textFill>
        </w:rPr>
        <w:t>.1投标</w:t>
      </w:r>
      <w:r>
        <w:rPr>
          <w:rFonts w:hint="eastAsia" w:ascii="宋体" w:hAnsi="宋体"/>
          <w:bCs/>
          <w:snapToGrid w:val="0"/>
          <w:color w:val="000000" w:themeColor="text1"/>
          <w:sz w:val="28"/>
          <w:szCs w:val="28"/>
          <w:lang w:val="zh-CN"/>
          <w14:textFill>
            <w14:solidFill>
              <w14:schemeClr w14:val="tx1"/>
            </w14:solidFill>
          </w14:textFill>
        </w:rPr>
        <w:t>有效期从提交投标文件的截止之日起算。投标文件中承诺的投标有效期应当不少于【投标供应商须知前附表】中载明的投标有效期，否则</w:t>
      </w:r>
      <w:r>
        <w:rPr>
          <w:rFonts w:hint="eastAsia" w:ascii="宋体" w:hAnsi="宋体"/>
          <w:bCs/>
          <w:color w:val="000000" w:themeColor="text1"/>
          <w:sz w:val="28"/>
          <w:szCs w:val="28"/>
          <w:lang w:val="zh-CN"/>
          <w14:textFill>
            <w14:solidFill>
              <w14:schemeClr w14:val="tx1"/>
            </w14:solidFill>
          </w14:textFill>
        </w:rPr>
        <w:t>视为无效</w:t>
      </w:r>
      <w:r>
        <w:rPr>
          <w:rFonts w:hint="eastAsia" w:ascii="宋体" w:hAnsi="宋体"/>
          <w:bCs/>
          <w:snapToGrid w:val="0"/>
          <w:color w:val="000000" w:themeColor="text1"/>
          <w:sz w:val="28"/>
          <w:szCs w:val="28"/>
          <w:lang w:val="zh-CN"/>
          <w14:textFill>
            <w14:solidFill>
              <w14:schemeClr w14:val="tx1"/>
            </w14:solidFill>
          </w14:textFill>
        </w:rPr>
        <w:t>投标。</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5</w:t>
      </w:r>
      <w:r>
        <w:rPr>
          <w:rFonts w:ascii="宋体" w:hAnsi="宋体"/>
          <w:bCs/>
          <w:snapToGrid w:val="0"/>
          <w:color w:val="000000" w:themeColor="text1"/>
          <w:sz w:val="28"/>
          <w:szCs w:val="28"/>
          <w:lang w:val="zh-CN"/>
          <w14:textFill>
            <w14:solidFill>
              <w14:schemeClr w14:val="tx1"/>
            </w14:solidFill>
          </w14:textFill>
        </w:rPr>
        <w:t>.2投标有效期需要延长的，采购机构可与投标供应商进行协商，并以书面形式确认，投标保证金有效期相应延长。投标供应商拒绝延长有效期不影响退还投标保证金。同意延长有效期的投标供应商不</w:t>
      </w:r>
      <w:r>
        <w:rPr>
          <w:rFonts w:hint="eastAsia" w:ascii="宋体" w:hAnsi="宋体"/>
          <w:bCs/>
          <w:snapToGrid w:val="0"/>
          <w:color w:val="000000" w:themeColor="text1"/>
          <w:sz w:val="28"/>
          <w:szCs w:val="28"/>
          <w:lang w:val="zh-CN"/>
          <w14:textFill>
            <w14:solidFill>
              <w14:schemeClr w14:val="tx1"/>
            </w14:solidFill>
          </w14:textFill>
        </w:rPr>
        <w:t>得</w:t>
      </w:r>
      <w:r>
        <w:rPr>
          <w:rFonts w:ascii="宋体" w:hAnsi="宋体"/>
          <w:bCs/>
          <w:snapToGrid w:val="0"/>
          <w:color w:val="000000" w:themeColor="text1"/>
          <w:sz w:val="28"/>
          <w:szCs w:val="28"/>
          <w:lang w:val="zh-CN"/>
          <w14:textFill>
            <w14:solidFill>
              <w14:schemeClr w14:val="tx1"/>
            </w14:solidFill>
          </w14:textFill>
        </w:rPr>
        <w:t>修改投标文件。</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80" w:name="_Toc29925"/>
      <w:bookmarkStart w:id="181" w:name="_Toc17954"/>
      <w:bookmarkStart w:id="182" w:name="_Toc127547553"/>
      <w:bookmarkStart w:id="183" w:name="_Toc7692"/>
      <w:bookmarkStart w:id="184" w:name="_Toc25660"/>
      <w:bookmarkStart w:id="185" w:name="_Toc25691"/>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6</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投标报价</w:t>
      </w:r>
      <w:bookmarkEnd w:id="180"/>
      <w:bookmarkEnd w:id="181"/>
      <w:bookmarkEnd w:id="182"/>
      <w:bookmarkEnd w:id="183"/>
      <w:bookmarkEnd w:id="184"/>
      <w:bookmarkEnd w:id="185"/>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6</w:t>
      </w:r>
      <w:r>
        <w:rPr>
          <w:rFonts w:ascii="宋体" w:hAnsi="宋体"/>
          <w:bCs/>
          <w:snapToGrid w:val="0"/>
          <w:color w:val="000000" w:themeColor="text1"/>
          <w:sz w:val="28"/>
          <w:szCs w:val="28"/>
          <w:lang w:val="zh-CN"/>
          <w14:textFill>
            <w14:solidFill>
              <w14:schemeClr w14:val="tx1"/>
            </w14:solidFill>
          </w14:textFill>
        </w:rPr>
        <w:t>.1所有报价均以人民币为货币单位。</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6</w:t>
      </w:r>
      <w:r>
        <w:rPr>
          <w:rFonts w:ascii="宋体" w:hAnsi="宋体"/>
          <w:bCs/>
          <w:snapToGrid w:val="0"/>
          <w:color w:val="000000" w:themeColor="text1"/>
          <w:sz w:val="28"/>
          <w:szCs w:val="28"/>
          <w:lang w:val="zh-CN"/>
          <w14:textFill>
            <w14:solidFill>
              <w14:schemeClr w14:val="tx1"/>
            </w14:solidFill>
          </w14:textFill>
        </w:rPr>
        <w:t>.2所有单价和总价按照开标一览表格式要求填报。报价应当包括</w:t>
      </w:r>
      <w:r>
        <w:rPr>
          <w:rFonts w:hint="eastAsia" w:ascii="宋体" w:hAnsi="宋体"/>
          <w:bCs/>
          <w:snapToGrid w:val="0"/>
          <w:color w:val="000000" w:themeColor="text1"/>
          <w:sz w:val="28"/>
          <w:szCs w:val="28"/>
          <w:lang w:val="zh-CN"/>
          <w14:textFill>
            <w14:solidFill>
              <w14:schemeClr w14:val="tx1"/>
            </w14:solidFill>
          </w14:textFill>
        </w:rPr>
        <w:t>为完成本项目各项服务可能发生的全部费用，以及服务项目中明确与服务相关的所有</w:t>
      </w:r>
      <w:r>
        <w:rPr>
          <w:rFonts w:ascii="宋体" w:hAnsi="宋体"/>
          <w:bCs/>
          <w:snapToGrid w:val="0"/>
          <w:color w:val="000000" w:themeColor="text1"/>
          <w:sz w:val="28"/>
          <w:szCs w:val="28"/>
          <w:lang w:val="zh-CN"/>
          <w14:textFill>
            <w14:solidFill>
              <w14:schemeClr w14:val="tx1"/>
            </w14:solidFill>
          </w14:textFill>
        </w:rPr>
        <w:t>费用。</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6</w:t>
      </w:r>
      <w:r>
        <w:rPr>
          <w:rFonts w:ascii="宋体" w:hAnsi="宋体"/>
          <w:bCs/>
          <w:snapToGrid w:val="0"/>
          <w:color w:val="000000" w:themeColor="text1"/>
          <w:sz w:val="28"/>
          <w:szCs w:val="28"/>
          <w:lang w:val="zh-CN"/>
          <w14:textFill>
            <w14:solidFill>
              <w14:schemeClr w14:val="tx1"/>
            </w14:solidFill>
          </w14:textFill>
        </w:rPr>
        <w:t>.3投标供应商对同一种</w:t>
      </w:r>
      <w:r>
        <w:rPr>
          <w:rFonts w:hint="eastAsia" w:ascii="宋体" w:hAnsi="宋体"/>
          <w:bCs/>
          <w:snapToGrid w:val="0"/>
          <w:color w:val="000000" w:themeColor="text1"/>
          <w:sz w:val="28"/>
          <w:szCs w:val="28"/>
          <w:lang w:val="zh-CN"/>
          <w14:textFill>
            <w14:solidFill>
              <w14:schemeClr w14:val="tx1"/>
            </w14:solidFill>
          </w14:textFill>
        </w:rPr>
        <w:t>服务</w:t>
      </w:r>
      <w:r>
        <w:rPr>
          <w:rFonts w:ascii="宋体" w:hAnsi="宋体"/>
          <w:bCs/>
          <w:snapToGrid w:val="0"/>
          <w:color w:val="000000" w:themeColor="text1"/>
          <w:sz w:val="28"/>
          <w:szCs w:val="28"/>
          <w:lang w:val="zh-CN"/>
          <w14:textFill>
            <w14:solidFill>
              <w14:schemeClr w14:val="tx1"/>
            </w14:solidFill>
          </w14:textFill>
        </w:rPr>
        <w:t>只允许有</w:t>
      </w:r>
      <w:r>
        <w:rPr>
          <w:rFonts w:hint="eastAsia" w:ascii="宋体" w:hAnsi="宋体"/>
          <w:bCs/>
          <w:snapToGrid w:val="0"/>
          <w:color w:val="000000" w:themeColor="text1"/>
          <w:sz w:val="28"/>
          <w:szCs w:val="28"/>
          <w:lang w:val="zh-CN"/>
          <w14:textFill>
            <w14:solidFill>
              <w14:schemeClr w14:val="tx1"/>
            </w14:solidFill>
          </w14:textFill>
        </w:rPr>
        <w:t>唯一</w:t>
      </w:r>
      <w:r>
        <w:rPr>
          <w:rFonts w:ascii="宋体" w:hAnsi="宋体"/>
          <w:bCs/>
          <w:snapToGrid w:val="0"/>
          <w:color w:val="000000" w:themeColor="text1"/>
          <w:sz w:val="28"/>
          <w:szCs w:val="28"/>
          <w:lang w:val="zh-CN"/>
          <w14:textFill>
            <w14:solidFill>
              <w14:schemeClr w14:val="tx1"/>
            </w14:solidFill>
          </w14:textFill>
        </w:rPr>
        <w:t>报价，任何有选择的报价或有附加条件的报价</w:t>
      </w:r>
      <w:r>
        <w:rPr>
          <w:rFonts w:hint="eastAsia" w:ascii="宋体" w:hAnsi="宋体"/>
          <w:bCs/>
          <w:snapToGrid w:val="0"/>
          <w:color w:val="000000" w:themeColor="text1"/>
          <w:sz w:val="28"/>
          <w:szCs w:val="28"/>
          <w:lang w:val="zh-CN"/>
          <w14:textFill>
            <w14:solidFill>
              <w14:schemeClr w14:val="tx1"/>
            </w14:solidFill>
          </w14:textFill>
        </w:rPr>
        <w:t>，视为无效投标。</w:t>
      </w:r>
      <w:r>
        <w:rPr>
          <w:rFonts w:ascii="宋体" w:hAnsi="宋体"/>
          <w:bCs/>
          <w:snapToGrid w:val="0"/>
          <w:color w:val="000000" w:themeColor="text1"/>
          <w:sz w:val="28"/>
          <w:szCs w:val="28"/>
          <w:lang w:val="zh-CN"/>
          <w14:textFill>
            <w14:solidFill>
              <w14:schemeClr w14:val="tx1"/>
            </w14:solidFill>
          </w14:textFill>
        </w:rPr>
        <w:t xml:space="preserve"> </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6</w:t>
      </w:r>
      <w:r>
        <w:rPr>
          <w:rFonts w:ascii="宋体" w:hAnsi="宋体"/>
          <w:bCs/>
          <w:snapToGrid w:val="0"/>
          <w:color w:val="000000" w:themeColor="text1"/>
          <w:sz w:val="28"/>
          <w:szCs w:val="28"/>
          <w:lang w:val="zh-CN"/>
          <w14:textFill>
            <w14:solidFill>
              <w14:schemeClr w14:val="tx1"/>
            </w14:solidFill>
          </w14:textFill>
        </w:rPr>
        <w:t>.4</w:t>
      </w:r>
      <w:r>
        <w:rPr>
          <w:rFonts w:hint="eastAsia" w:ascii="宋体" w:hAnsi="宋体"/>
          <w:bCs/>
          <w:snapToGrid w:val="0"/>
          <w:color w:val="000000" w:themeColor="text1"/>
          <w:sz w:val="28"/>
          <w:szCs w:val="28"/>
          <w:lang w:val="zh-CN"/>
          <w14:textFill>
            <w14:solidFill>
              <w14:schemeClr w14:val="tx1"/>
            </w14:solidFill>
          </w14:textFill>
        </w:rPr>
        <w:t>投标报价的其他要求见【投标供应商须知前附表】。</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186" w:name="_Toc127547554"/>
      <w:bookmarkStart w:id="187" w:name="_Toc28811"/>
      <w:bookmarkStart w:id="188" w:name="_Toc32447"/>
      <w:bookmarkStart w:id="189" w:name="_Toc25421"/>
      <w:bookmarkStart w:id="190" w:name="_Toc8032"/>
      <w:bookmarkStart w:id="191" w:name="_Toc8494"/>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7</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投标保证金</w:t>
      </w:r>
      <w:bookmarkEnd w:id="186"/>
      <w:bookmarkEnd w:id="187"/>
      <w:bookmarkEnd w:id="188"/>
      <w:bookmarkEnd w:id="189"/>
      <w:bookmarkEnd w:id="190"/>
      <w:bookmarkEnd w:id="191"/>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7</w:t>
      </w:r>
      <w:r>
        <w:rPr>
          <w:rFonts w:ascii="宋体" w:hAnsi="宋体"/>
          <w:bCs/>
          <w:snapToGrid w:val="0"/>
          <w:color w:val="000000" w:themeColor="text1"/>
          <w:sz w:val="28"/>
          <w:szCs w:val="28"/>
          <w:lang w:val="zh-CN"/>
          <w14:textFill>
            <w14:solidFill>
              <w14:schemeClr w14:val="tx1"/>
            </w14:solidFill>
          </w14:textFill>
        </w:rPr>
        <w:t>.1投标</w:t>
      </w:r>
      <w:r>
        <w:rPr>
          <w:rFonts w:hint="eastAsia" w:ascii="宋体" w:hAnsi="宋体"/>
          <w:bCs/>
          <w:snapToGrid w:val="0"/>
          <w:color w:val="000000" w:themeColor="text1"/>
          <w:sz w:val="28"/>
          <w:szCs w:val="28"/>
          <w:lang w:val="zh-CN"/>
          <w14:textFill>
            <w14:solidFill>
              <w14:schemeClr w14:val="tx1"/>
            </w14:solidFill>
          </w14:textFill>
        </w:rPr>
        <w:t>保证金金额、账号及缴纳截止时间见【投标供应商须知前附表】。</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7</w:t>
      </w:r>
      <w:r>
        <w:rPr>
          <w:rFonts w:ascii="宋体" w:hAnsi="宋体"/>
          <w:bCs/>
          <w:snapToGrid w:val="0"/>
          <w:color w:val="000000" w:themeColor="text1"/>
          <w:sz w:val="28"/>
          <w:szCs w:val="28"/>
          <w:lang w:val="zh-CN"/>
          <w14:textFill>
            <w14:solidFill>
              <w14:schemeClr w14:val="tx1"/>
            </w14:solidFill>
          </w14:textFill>
        </w:rPr>
        <w:t>.2投标保证金</w:t>
      </w:r>
      <w:r>
        <w:rPr>
          <w:rFonts w:hint="eastAsia" w:ascii="宋体" w:hAnsi="宋体"/>
          <w:bCs/>
          <w:snapToGrid w:val="0"/>
          <w:color w:val="000000" w:themeColor="text1"/>
          <w:sz w:val="28"/>
          <w:szCs w:val="28"/>
          <w:lang w:val="zh-CN"/>
          <w14:textFill>
            <w14:solidFill>
              <w14:schemeClr w14:val="tx1"/>
            </w14:solidFill>
          </w14:textFill>
        </w:rPr>
        <w:t>应当</w:t>
      </w:r>
      <w:r>
        <w:rPr>
          <w:rFonts w:ascii="宋体" w:hAnsi="宋体"/>
          <w:bCs/>
          <w:snapToGrid w:val="0"/>
          <w:color w:val="000000" w:themeColor="text1"/>
          <w:sz w:val="28"/>
          <w:szCs w:val="28"/>
          <w:lang w:val="zh-CN"/>
          <w14:textFill>
            <w14:solidFill>
              <w14:schemeClr w14:val="tx1"/>
            </w14:solidFill>
          </w14:textFill>
        </w:rPr>
        <w:t>采取非现金方式</w:t>
      </w:r>
      <w:r>
        <w:rPr>
          <w:rFonts w:hint="eastAsia" w:ascii="宋体" w:hAnsi="宋体"/>
          <w:bCs/>
          <w:snapToGrid w:val="0"/>
          <w:color w:val="000000" w:themeColor="text1"/>
          <w:sz w:val="28"/>
          <w:szCs w:val="28"/>
          <w:lang w:val="zh-CN"/>
          <w14:textFill>
            <w14:solidFill>
              <w14:schemeClr w14:val="tx1"/>
            </w14:solidFill>
          </w14:textFill>
        </w:rPr>
        <w:t>缴纳。</w:t>
      </w:r>
      <w:r>
        <w:rPr>
          <w:rFonts w:hint="eastAsia" w:ascii="宋体" w:hAnsi="宋体"/>
          <w:bCs/>
          <w:color w:val="000000" w:themeColor="text1"/>
          <w:sz w:val="28"/>
          <w:szCs w:val="28"/>
          <w:lang w:val="zh-CN"/>
          <w14:textFill>
            <w14:solidFill>
              <w14:schemeClr w14:val="tx1"/>
            </w14:solidFill>
          </w14:textFill>
        </w:rPr>
        <w:t>采取汇款方式缴纳的，投标保证金应当从投标供应商的银行账户缴纳且在投标截止时间前到达采购机构账户内，否则</w:t>
      </w:r>
      <w:r>
        <w:rPr>
          <w:rFonts w:hint="eastAsia" w:ascii="宋体" w:hAnsi="宋体"/>
          <w:bCs/>
          <w:snapToGrid w:val="0"/>
          <w:color w:val="000000" w:themeColor="text1"/>
          <w:sz w:val="28"/>
          <w:szCs w:val="28"/>
          <w:lang w:val="zh-CN"/>
          <w14:textFill>
            <w14:solidFill>
              <w14:schemeClr w14:val="tx1"/>
            </w14:solidFill>
          </w14:textFill>
        </w:rPr>
        <w:t>视为无效投标；投标供应商在汇款时</w:t>
      </w:r>
      <w:r>
        <w:rPr>
          <w:rFonts w:hint="eastAsia" w:ascii="宋体" w:hAnsi="宋体"/>
          <w:bCs/>
          <w:color w:val="000000" w:themeColor="text1"/>
          <w:sz w:val="28"/>
          <w:szCs w:val="28"/>
          <w:lang w:val="zh-CN"/>
          <w14:textFill>
            <w14:solidFill>
              <w14:schemeClr w14:val="tx1"/>
            </w14:solidFill>
          </w14:textFill>
        </w:rPr>
        <w:t>应当</w:t>
      </w:r>
      <w:r>
        <w:rPr>
          <w:rFonts w:hint="eastAsia" w:ascii="宋体" w:hAnsi="宋体"/>
          <w:bCs/>
          <w:snapToGrid w:val="0"/>
          <w:color w:val="000000" w:themeColor="text1"/>
          <w:sz w:val="28"/>
          <w:szCs w:val="28"/>
          <w:lang w:val="zh-CN"/>
          <w14:textFill>
            <w14:solidFill>
              <w14:schemeClr w14:val="tx1"/>
            </w14:solidFill>
          </w14:textFill>
        </w:rPr>
        <w:t>在备注信息中注明本项目的编号及用途（如“项目编号，投标保证金”），以便采购机构的财务人员查证入账。采取</w:t>
      </w:r>
      <w:r>
        <w:rPr>
          <w:rFonts w:ascii="宋体" w:hAnsi="宋体"/>
          <w:bCs/>
          <w:snapToGrid w:val="0"/>
          <w:color w:val="000000" w:themeColor="text1"/>
          <w:sz w:val="28"/>
          <w:szCs w:val="28"/>
          <w:lang w:val="zh-CN"/>
          <w14:textFill>
            <w14:solidFill>
              <w14:schemeClr w14:val="tx1"/>
            </w14:solidFill>
          </w14:textFill>
        </w:rPr>
        <w:t>银行保函</w:t>
      </w:r>
      <w:r>
        <w:rPr>
          <w:rFonts w:hint="eastAsia" w:ascii="宋体" w:hAnsi="宋体"/>
          <w:bCs/>
          <w:snapToGrid w:val="0"/>
          <w:color w:val="000000" w:themeColor="text1"/>
          <w:sz w:val="28"/>
          <w:szCs w:val="28"/>
          <w:lang w:val="zh-CN"/>
          <w14:textFill>
            <w14:solidFill>
              <w14:schemeClr w14:val="tx1"/>
            </w14:solidFill>
          </w14:textFill>
        </w:rPr>
        <w:t>方式缴纳的，</w:t>
      </w:r>
      <w:r>
        <w:rPr>
          <w:rFonts w:hint="eastAsia" w:ascii="宋体" w:hAnsi="宋体"/>
          <w:bCs/>
          <w:color w:val="000000" w:themeColor="text1"/>
          <w:sz w:val="28"/>
          <w:szCs w:val="28"/>
          <w:lang w:val="zh-CN"/>
          <w14:textFill>
            <w14:solidFill>
              <w14:schemeClr w14:val="tx1"/>
            </w14:solidFill>
          </w14:textFill>
        </w:rPr>
        <w:t>应当提供</w:t>
      </w:r>
      <w:r>
        <w:rPr>
          <w:rFonts w:ascii="宋体" w:hAnsi="宋体"/>
          <w:bCs/>
          <w:snapToGrid w:val="0"/>
          <w:color w:val="000000" w:themeColor="text1"/>
          <w:sz w:val="28"/>
          <w:szCs w:val="28"/>
          <w:lang w:val="zh-CN"/>
          <w14:textFill>
            <w14:solidFill>
              <w14:schemeClr w14:val="tx1"/>
            </w14:solidFill>
          </w14:textFill>
        </w:rPr>
        <w:t>1份</w:t>
      </w:r>
      <w:r>
        <w:rPr>
          <w:rFonts w:ascii="宋体" w:hAnsi="宋体"/>
          <w:bCs/>
          <w:color w:val="000000" w:themeColor="text1"/>
          <w:sz w:val="28"/>
          <w:szCs w:val="28"/>
          <w:lang w:val="zh-CN"/>
          <w14:textFill>
            <w14:solidFill>
              <w14:schemeClr w14:val="tx1"/>
            </w14:solidFill>
          </w14:textFill>
        </w:rPr>
        <w:t>银行保函</w:t>
      </w:r>
      <w:r>
        <w:rPr>
          <w:rFonts w:ascii="宋体" w:hAnsi="宋体"/>
          <w:bCs/>
          <w:snapToGrid w:val="0"/>
          <w:color w:val="000000" w:themeColor="text1"/>
          <w:sz w:val="28"/>
          <w:szCs w:val="28"/>
          <w:lang w:val="zh-CN"/>
          <w14:textFill>
            <w14:solidFill>
              <w14:schemeClr w14:val="tx1"/>
            </w14:solidFill>
          </w14:textFill>
        </w:rPr>
        <w:t>原件，投标时单独提交。</w:t>
      </w:r>
      <w:r>
        <w:rPr>
          <w:rFonts w:hint="eastAsia" w:ascii="宋体" w:hAnsi="宋体"/>
          <w:color w:val="000000" w:themeColor="text1"/>
          <w:sz w:val="28"/>
          <w:szCs w:val="28"/>
          <w14:textFill>
            <w14:solidFill>
              <w14:schemeClr w14:val="tx1"/>
            </w14:solidFill>
          </w14:textFill>
        </w:rPr>
        <w:t>未按规定缴纳投标保证金的，视为无效投标。</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7</w:t>
      </w:r>
      <w:r>
        <w:rPr>
          <w:rFonts w:ascii="宋体" w:hAnsi="宋体"/>
          <w:bCs/>
          <w:snapToGrid w:val="0"/>
          <w:color w:val="000000" w:themeColor="text1"/>
          <w:sz w:val="28"/>
          <w:szCs w:val="28"/>
          <w:lang w:val="zh-CN"/>
          <w14:textFill>
            <w14:solidFill>
              <w14:schemeClr w14:val="tx1"/>
            </w14:solidFill>
          </w14:textFill>
        </w:rPr>
        <w:t>.3中标供应商的投标保证金，在签订正式合同后5个工作日内全额无息退还。未中标供应商的投标保证金，将在采购机构发出未中标通知书后5个工作日内全额无息退还。</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7</w:t>
      </w:r>
      <w:r>
        <w:rPr>
          <w:rFonts w:ascii="宋体" w:hAnsi="宋体"/>
          <w:bCs/>
          <w:snapToGrid w:val="0"/>
          <w:color w:val="000000" w:themeColor="text1"/>
          <w:sz w:val="28"/>
          <w:szCs w:val="28"/>
          <w:lang w:val="zh-CN"/>
          <w14:textFill>
            <w14:solidFill>
              <w14:schemeClr w14:val="tx1"/>
            </w14:solidFill>
          </w14:textFill>
        </w:rPr>
        <w:t>.4有下列情况之一的，投标保证金将不予退还：</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1）开标后投标供应商在投标有效期内撤回其投标文件的；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2）投标供应商干扰开标</w:t>
      </w:r>
      <w:r>
        <w:rPr>
          <w:rFonts w:hint="eastAsia" w:ascii="宋体" w:hAnsi="宋体"/>
          <w:bCs/>
          <w:color w:val="000000" w:themeColor="text1"/>
          <w:sz w:val="28"/>
          <w:szCs w:val="28"/>
          <w14:textFill>
            <w14:solidFill>
              <w14:schemeClr w14:val="tx1"/>
            </w14:solidFill>
          </w14:textFill>
        </w:rPr>
        <w:t>或</w:t>
      </w:r>
      <w:r>
        <w:rPr>
          <w:rFonts w:ascii="宋体" w:hAnsi="宋体"/>
          <w:bCs/>
          <w:snapToGrid w:val="0"/>
          <w:color w:val="000000" w:themeColor="text1"/>
          <w:sz w:val="28"/>
          <w:szCs w:val="28"/>
          <w:lang w:val="zh-CN"/>
          <w14:textFill>
            <w14:solidFill>
              <w14:schemeClr w14:val="tx1"/>
            </w14:solidFill>
          </w14:textFill>
        </w:rPr>
        <w:t>评标活动，造成严重影响和后果的；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3）虚假投标</w:t>
      </w:r>
      <w:r>
        <w:rPr>
          <w:rFonts w:hint="eastAsia" w:ascii="宋体" w:hAnsi="宋体"/>
          <w:bCs/>
          <w:color w:val="000000" w:themeColor="text1"/>
          <w:sz w:val="28"/>
          <w:szCs w:val="28"/>
          <w14:textFill>
            <w14:solidFill>
              <w14:schemeClr w14:val="tx1"/>
            </w14:solidFill>
          </w14:textFill>
        </w:rPr>
        <w:t>或</w:t>
      </w:r>
      <w:r>
        <w:rPr>
          <w:rFonts w:ascii="宋体" w:hAnsi="宋体"/>
          <w:bCs/>
          <w:snapToGrid w:val="0"/>
          <w:color w:val="000000" w:themeColor="text1"/>
          <w:sz w:val="28"/>
          <w:szCs w:val="28"/>
          <w:lang w:val="zh-CN"/>
          <w14:textFill>
            <w14:solidFill>
              <w14:schemeClr w14:val="tx1"/>
            </w14:solidFill>
          </w14:textFill>
        </w:rPr>
        <w:t>串通投标的；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4）中标</w:t>
      </w:r>
      <w:r>
        <w:rPr>
          <w:rFonts w:hint="eastAsia" w:ascii="宋体" w:hAnsi="宋体"/>
          <w:bCs/>
          <w:snapToGrid w:val="0"/>
          <w:color w:val="000000" w:themeColor="text1"/>
          <w:sz w:val="28"/>
          <w:szCs w:val="28"/>
          <w:lang w:val="zh-CN"/>
          <w14:textFill>
            <w14:solidFill>
              <w14:schemeClr w14:val="tx1"/>
            </w14:solidFill>
          </w14:textFill>
        </w:rPr>
        <w:t>（预中标）</w:t>
      </w:r>
      <w:r>
        <w:rPr>
          <w:rFonts w:ascii="宋体" w:hAnsi="宋体"/>
          <w:bCs/>
          <w:snapToGrid w:val="0"/>
          <w:color w:val="000000" w:themeColor="text1"/>
          <w:sz w:val="28"/>
          <w:szCs w:val="28"/>
          <w:lang w:val="zh-CN"/>
          <w14:textFill>
            <w14:solidFill>
              <w14:schemeClr w14:val="tx1"/>
            </w14:solidFill>
          </w14:textFill>
        </w:rPr>
        <w:t>供应商无正当理由放弃中标的；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5）</w:t>
      </w:r>
      <w:bookmarkStart w:id="192" w:name="_Hlk130371293"/>
      <w:r>
        <w:rPr>
          <w:rFonts w:hint="eastAsia" w:ascii="宋体" w:hAnsi="宋体"/>
          <w:bCs/>
          <w:color w:val="000000" w:themeColor="text1"/>
          <w:sz w:val="28"/>
          <w:szCs w:val="28"/>
          <w14:textFill>
            <w14:solidFill>
              <w14:schemeClr w14:val="tx1"/>
            </w14:solidFill>
          </w14:textFill>
        </w:rPr>
        <w:t>中标供应商无正当理由不与采购单位订立合同，在签订合同时向采购单位提出附加条件，或不按照招标文件要求提交履约保证金的</w:t>
      </w:r>
      <w:bookmarkEnd w:id="192"/>
      <w:r>
        <w:rPr>
          <w:rFonts w:hint="eastAsia" w:ascii="宋体" w:hAnsi="宋体"/>
          <w:bCs/>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6）其他违反国家和军队法律法规行为的。</w:t>
      </w:r>
      <w:bookmarkStart w:id="193" w:name="_Toc112317770"/>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194" w:name="_Toc127547555"/>
      <w:bookmarkStart w:id="195" w:name="_Toc4448"/>
      <w:bookmarkStart w:id="196" w:name="_Toc9254"/>
      <w:bookmarkStart w:id="197" w:name="_Toc128147470"/>
      <w:bookmarkStart w:id="198" w:name="_Toc128149598"/>
      <w:bookmarkStart w:id="199" w:name="_Toc128149822"/>
      <w:bookmarkStart w:id="200" w:name="_Toc20134"/>
      <w:bookmarkStart w:id="201" w:name="_Toc2293"/>
      <w:bookmarkStart w:id="202" w:name="_Toc20505"/>
      <w:bookmarkStart w:id="203" w:name="_Toc10908"/>
      <w:bookmarkStart w:id="204" w:name="_Toc150350848"/>
      <w:bookmarkStart w:id="205" w:name="_Toc20985"/>
      <w:bookmarkStart w:id="206" w:name="_Toc18502"/>
      <w:r>
        <w:rPr>
          <w:rFonts w:hint="eastAsia" w:ascii="黑体" w:hAnsi="黑体" w:eastAsia="黑体"/>
          <w:color w:val="000000" w:themeColor="text1"/>
          <w14:textFill>
            <w14:solidFill>
              <w14:schemeClr w14:val="tx1"/>
            </w14:solidFill>
          </w14:textFill>
        </w:rPr>
        <w:t>四、投标文件</w:t>
      </w:r>
      <w:bookmarkEnd w:id="193"/>
      <w:bookmarkEnd w:id="194"/>
      <w:bookmarkEnd w:id="195"/>
      <w:bookmarkEnd w:id="196"/>
      <w:bookmarkEnd w:id="197"/>
      <w:bookmarkEnd w:id="198"/>
      <w:bookmarkEnd w:id="199"/>
      <w:bookmarkEnd w:id="200"/>
      <w:bookmarkEnd w:id="201"/>
      <w:bookmarkEnd w:id="202"/>
      <w:r>
        <w:rPr>
          <w:rFonts w:hint="eastAsia" w:ascii="黑体" w:hAnsi="黑体" w:eastAsia="黑体"/>
          <w:color w:val="000000" w:themeColor="text1"/>
          <w14:textFill>
            <w14:solidFill>
              <w14:schemeClr w14:val="tx1"/>
            </w14:solidFill>
          </w14:textFill>
        </w:rPr>
        <w:t>提交</w:t>
      </w:r>
      <w:bookmarkEnd w:id="203"/>
      <w:bookmarkEnd w:id="204"/>
      <w:bookmarkEnd w:id="205"/>
      <w:bookmarkEnd w:id="206"/>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07" w:name="_Toc127547556"/>
      <w:bookmarkStart w:id="208" w:name="_Toc17188"/>
      <w:bookmarkStart w:id="209" w:name="_Toc12535"/>
      <w:bookmarkStart w:id="210" w:name="_Toc370"/>
      <w:bookmarkStart w:id="211" w:name="_Toc26006"/>
      <w:bookmarkStart w:id="212" w:name="_Toc7742"/>
      <w:r>
        <w:rPr>
          <w:rFonts w:ascii="黑体" w:hAnsi="黑体"/>
          <w:color w:val="000000" w:themeColor="text1"/>
          <w14:textFill>
            <w14:solidFill>
              <w14:schemeClr w14:val="tx1"/>
            </w14:solidFill>
          </w14:textFill>
        </w:rPr>
        <w:t>1</w:t>
      </w:r>
      <w:r>
        <w:rPr>
          <w:rFonts w:hint="eastAsia" w:ascii="黑体" w:hAnsi="黑体"/>
          <w:color w:val="000000" w:themeColor="text1"/>
          <w14:textFill>
            <w14:solidFill>
              <w14:schemeClr w14:val="tx1"/>
            </w14:solidFill>
          </w14:textFill>
        </w:rPr>
        <w:t>8</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投标文件密封及标记</w:t>
      </w:r>
      <w:bookmarkEnd w:id="207"/>
      <w:bookmarkEnd w:id="208"/>
      <w:bookmarkEnd w:id="209"/>
      <w:bookmarkEnd w:id="210"/>
      <w:bookmarkEnd w:id="211"/>
      <w:bookmarkEnd w:id="212"/>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8</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投标文件中“价格文件”应当与“商务技术文件”和“资格证明文件”分开，单独密封包装，并在封套的封口处加盖投标供应商公章。</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8</w:t>
      </w:r>
      <w:r>
        <w:rPr>
          <w:rFonts w:ascii="宋体" w:hAnsi="宋体"/>
          <w:bCs/>
          <w:snapToGrid w:val="0"/>
          <w:color w:val="000000" w:themeColor="text1"/>
          <w:sz w:val="28"/>
          <w:szCs w:val="28"/>
          <w:lang w:val="zh-CN"/>
          <w14:textFill>
            <w14:solidFill>
              <w14:schemeClr w14:val="tx1"/>
            </w14:solidFill>
          </w14:textFill>
        </w:rPr>
        <w:t>.2</w:t>
      </w:r>
      <w:r>
        <w:rPr>
          <w:rFonts w:hint="eastAsia" w:ascii="宋体" w:hAnsi="宋体"/>
          <w:bCs/>
          <w:snapToGrid w:val="0"/>
          <w:color w:val="000000" w:themeColor="text1"/>
          <w:sz w:val="28"/>
          <w:szCs w:val="28"/>
          <w:lang w:val="zh-CN"/>
          <w14:textFill>
            <w14:solidFill>
              <w14:schemeClr w14:val="tx1"/>
            </w14:solidFill>
          </w14:textFill>
        </w:rPr>
        <w:t>投标文件封套上应当写明</w:t>
      </w:r>
      <w:r>
        <w:rPr>
          <w:rFonts w:ascii="宋体" w:hAnsi="宋体"/>
          <w:bCs/>
          <w:snapToGrid w:val="0"/>
          <w:color w:val="000000" w:themeColor="text1"/>
          <w:sz w:val="28"/>
          <w:szCs w:val="28"/>
          <w:lang w:val="zh-CN"/>
          <w14:textFill>
            <w14:solidFill>
              <w14:schemeClr w14:val="tx1"/>
            </w14:solidFill>
          </w14:textFill>
        </w:rPr>
        <w:t>项目名称、项目编号、所投包号、投标供应商名称</w:t>
      </w:r>
      <w:r>
        <w:rPr>
          <w:rFonts w:hint="eastAsia" w:ascii="宋体" w:hAnsi="宋体"/>
          <w:bCs/>
          <w:snapToGrid w:val="0"/>
          <w:color w:val="000000" w:themeColor="text1"/>
          <w:sz w:val="28"/>
          <w:szCs w:val="28"/>
          <w:lang w:val="zh-CN"/>
          <w14:textFill>
            <w14:solidFill>
              <w14:schemeClr w14:val="tx1"/>
            </w14:solidFill>
          </w14:textFill>
        </w:rPr>
        <w:t>，以及“价格文件”“商务技术文件”</w:t>
      </w:r>
      <w:r>
        <w:rPr>
          <w:rFonts w:hint="eastAsia" w:ascii="宋体" w:hAnsi="宋体"/>
          <w:bCs/>
          <w:color w:val="000000" w:themeColor="text1"/>
          <w:sz w:val="28"/>
          <w:szCs w:val="28"/>
          <w14:textFill>
            <w14:solidFill>
              <w14:schemeClr w14:val="tx1"/>
            </w14:solidFill>
          </w14:textFill>
        </w:rPr>
        <w:t>或</w:t>
      </w:r>
      <w:r>
        <w:rPr>
          <w:rFonts w:hint="eastAsia" w:ascii="宋体" w:hAnsi="宋体"/>
          <w:bCs/>
          <w:snapToGrid w:val="0"/>
          <w:color w:val="000000" w:themeColor="text1"/>
          <w:sz w:val="28"/>
          <w:szCs w:val="28"/>
          <w:lang w:val="zh-CN"/>
          <w14:textFill>
            <w14:solidFill>
              <w14:schemeClr w14:val="tx1"/>
            </w14:solidFill>
          </w14:textFill>
        </w:rPr>
        <w:t>“资格证明文件”</w:t>
      </w:r>
      <w:r>
        <w:rPr>
          <w:rFonts w:ascii="宋体" w:hAnsi="宋体"/>
          <w:bCs/>
          <w:snapToGrid w:val="0"/>
          <w:color w:val="000000" w:themeColor="text1"/>
          <w:sz w:val="28"/>
          <w:szCs w:val="28"/>
          <w:lang w:val="zh-CN"/>
          <w14:textFill>
            <w14:solidFill>
              <w14:schemeClr w14:val="tx1"/>
            </w14:solidFill>
          </w14:textFill>
        </w:rPr>
        <w:t>和“开标时启封”字样。</w:t>
      </w:r>
    </w:p>
    <w:p>
      <w:pPr>
        <w:pStyle w:val="2"/>
        <w:spacing w:after="0" w:line="560" w:lineRule="exact"/>
        <w:ind w:firstLine="560" w:firstLineChars="200"/>
        <w:rPr>
          <w:rFonts w:hint="eastAsia" w:ascii="宋体" w:hAnsi="宋体"/>
          <w:color w:val="000000" w:themeColor="text1"/>
          <w:lang w:val="zh-CN"/>
          <w14:textFill>
            <w14:solidFill>
              <w14:schemeClr w14:val="tx1"/>
            </w14:solidFill>
          </w14:textFill>
        </w:rPr>
      </w:pPr>
      <w:r>
        <w:rPr>
          <w:rFonts w:hint="eastAsia" w:ascii="宋体" w:hAnsi="宋体"/>
          <w:bCs/>
          <w:color w:val="000000" w:themeColor="text1"/>
          <w:sz w:val="28"/>
          <w:szCs w:val="28"/>
          <w14:textFill>
            <w14:solidFill>
              <w14:schemeClr w14:val="tx1"/>
            </w14:solidFill>
          </w14:textFill>
        </w:rPr>
        <w:t>18.3评审方法为质量优先法的，开标一览表分为“开标一览表（不含价格）”和“开标一览表（含价格）”两部分，“开标一览表（不含价格）”应当单独密封包装，在封面注明“开标一览表（不含价格）”字样。其他要求同第18.1条和第18.2条。</w:t>
      </w:r>
      <w:r>
        <w:rPr>
          <w:rFonts w:hint="eastAsia" w:ascii="黑体" w:hAnsi="黑体" w:eastAsia="黑体"/>
          <w:bCs/>
          <w:color w:val="000000" w:themeColor="text1"/>
          <w:sz w:val="28"/>
          <w:szCs w:val="28"/>
          <w14:textFill>
            <w14:solidFill>
              <w14:schemeClr w14:val="tx1"/>
            </w14:solidFill>
          </w14:textFill>
        </w:rPr>
        <w:t>“开标一览表（不含价格）”和“开标一览表（含价格）”，除单价、金额和投标总价外，其他实质性内容应当保持一致，否则视为无效投标。</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8</w:t>
      </w:r>
      <w:r>
        <w:rPr>
          <w:rFonts w:ascii="宋体" w:hAnsi="宋体"/>
          <w:bCs/>
          <w:snapToGrid w:val="0"/>
          <w:color w:val="000000" w:themeColor="text1"/>
          <w:sz w:val="28"/>
          <w:szCs w:val="28"/>
          <w:lang w:val="zh-CN"/>
          <w14:textFill>
            <w14:solidFill>
              <w14:schemeClr w14:val="tx1"/>
            </w14:solidFill>
          </w14:textFill>
        </w:rPr>
        <w:t>.4投标供应商应当在</w:t>
      </w:r>
      <w:r>
        <w:rPr>
          <w:rFonts w:hint="eastAsia" w:ascii="宋体" w:hAnsi="宋体"/>
          <w:bCs/>
          <w:snapToGrid w:val="0"/>
          <w:color w:val="000000" w:themeColor="text1"/>
          <w:sz w:val="28"/>
          <w:szCs w:val="28"/>
          <w:lang w:val="zh-CN"/>
          <w14:textFill>
            <w14:solidFill>
              <w14:schemeClr w14:val="tx1"/>
            </w14:solidFill>
          </w14:textFill>
        </w:rPr>
        <w:t>【投标供应商须知前附表】明确</w:t>
      </w:r>
      <w:r>
        <w:rPr>
          <w:rFonts w:ascii="宋体" w:hAnsi="宋体"/>
          <w:bCs/>
          <w:snapToGrid w:val="0"/>
          <w:color w:val="000000" w:themeColor="text1"/>
          <w:sz w:val="28"/>
          <w:szCs w:val="28"/>
          <w:lang w:val="zh-CN"/>
          <w14:textFill>
            <w14:solidFill>
              <w14:schemeClr w14:val="tx1"/>
            </w14:solidFill>
          </w14:textFill>
        </w:rPr>
        <w:t>的提交投标文件截止时间前，将投标文件送达采购机构指定地点。</w:t>
      </w:r>
      <w:bookmarkStart w:id="213" w:name="_Hlk112260229"/>
      <w:r>
        <w:rPr>
          <w:rFonts w:ascii="宋体" w:hAnsi="宋体"/>
          <w:bCs/>
          <w:snapToGrid w:val="0"/>
          <w:color w:val="000000" w:themeColor="text1"/>
          <w:sz w:val="28"/>
          <w:szCs w:val="28"/>
          <w:lang w:val="zh-CN"/>
          <w14:textFill>
            <w14:solidFill>
              <w14:schemeClr w14:val="tx1"/>
            </w14:solidFill>
          </w14:textFill>
        </w:rPr>
        <w:t>逾期提交</w:t>
      </w:r>
      <w:r>
        <w:rPr>
          <w:rFonts w:hint="eastAsia" w:ascii="宋体" w:hAnsi="宋体"/>
          <w:bCs/>
          <w:snapToGrid w:val="0"/>
          <w:color w:val="000000" w:themeColor="text1"/>
          <w:sz w:val="28"/>
          <w:szCs w:val="28"/>
          <w:lang w:val="zh-CN"/>
          <w14:textFill>
            <w14:solidFill>
              <w14:schemeClr w14:val="tx1"/>
            </w14:solidFill>
          </w14:textFill>
        </w:rPr>
        <w:t>的投标文件</w:t>
      </w:r>
      <w:r>
        <w:rPr>
          <w:rFonts w:ascii="宋体" w:hAnsi="宋体"/>
          <w:bCs/>
          <w:snapToGrid w:val="0"/>
          <w:color w:val="000000" w:themeColor="text1"/>
          <w:sz w:val="28"/>
          <w:szCs w:val="28"/>
          <w:lang w:val="zh-CN"/>
          <w14:textFill>
            <w14:solidFill>
              <w14:schemeClr w14:val="tx1"/>
            </w14:solidFill>
          </w14:textFill>
        </w:rPr>
        <w:t>，采购机构将拒收</w:t>
      </w:r>
      <w:bookmarkEnd w:id="213"/>
      <w:r>
        <w:rPr>
          <w:rFonts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8</w:t>
      </w:r>
      <w:r>
        <w:rPr>
          <w:rFonts w:ascii="宋体" w:hAnsi="宋体"/>
          <w:bCs/>
          <w:snapToGrid w:val="0"/>
          <w:color w:val="000000" w:themeColor="text1"/>
          <w:sz w:val="28"/>
          <w:szCs w:val="28"/>
          <w:lang w:val="zh-CN"/>
          <w14:textFill>
            <w14:solidFill>
              <w14:schemeClr w14:val="tx1"/>
            </w14:solidFill>
          </w14:textFill>
        </w:rPr>
        <w:t>.5电报、电话、电传、邮寄等形式的投标文件概不</w:t>
      </w:r>
      <w:r>
        <w:rPr>
          <w:rFonts w:hint="eastAsia" w:ascii="宋体" w:hAnsi="宋体"/>
          <w:bCs/>
          <w:snapToGrid w:val="0"/>
          <w:color w:val="000000" w:themeColor="text1"/>
          <w:sz w:val="28"/>
          <w:szCs w:val="28"/>
          <w:lang w:val="zh-CN"/>
          <w14:textFill>
            <w14:solidFill>
              <w14:schemeClr w14:val="tx1"/>
            </w14:solidFill>
          </w14:textFill>
        </w:rPr>
        <w:t>接收</w:t>
      </w:r>
      <w:r>
        <w:rPr>
          <w:rFonts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8</w:t>
      </w:r>
      <w:r>
        <w:rPr>
          <w:rFonts w:ascii="宋体" w:hAnsi="宋体"/>
          <w:bCs/>
          <w:snapToGrid w:val="0"/>
          <w:color w:val="000000" w:themeColor="text1"/>
          <w:sz w:val="28"/>
          <w:szCs w:val="28"/>
          <w:lang w:val="zh-CN"/>
          <w14:textFill>
            <w14:solidFill>
              <w14:schemeClr w14:val="tx1"/>
            </w14:solidFill>
          </w14:textFill>
        </w:rPr>
        <w:t>.6投标文件未按要求密封、标记的，采购机构将拒收。</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14" w:name="_Toc127547557"/>
      <w:bookmarkStart w:id="215" w:name="_Toc11244"/>
      <w:bookmarkStart w:id="216" w:name="_Toc26314"/>
      <w:bookmarkStart w:id="217" w:name="_Toc11424"/>
      <w:bookmarkStart w:id="218" w:name="_Toc1491"/>
      <w:bookmarkStart w:id="219" w:name="_Toc6883"/>
      <w:r>
        <w:rPr>
          <w:rFonts w:hint="eastAsia" w:ascii="黑体" w:hAnsi="黑体"/>
          <w:color w:val="000000" w:themeColor="text1"/>
          <w14:textFill>
            <w14:solidFill>
              <w14:schemeClr w14:val="tx1"/>
            </w14:solidFill>
          </w14:textFill>
        </w:rPr>
        <w:t>19</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投标文件的修改和撤回</w:t>
      </w:r>
      <w:bookmarkEnd w:id="214"/>
      <w:bookmarkEnd w:id="215"/>
      <w:bookmarkEnd w:id="216"/>
      <w:bookmarkEnd w:id="217"/>
      <w:bookmarkEnd w:id="218"/>
      <w:bookmarkEnd w:id="219"/>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19</w:t>
      </w:r>
      <w:r>
        <w:rPr>
          <w:rFonts w:ascii="宋体" w:hAnsi="宋体"/>
          <w:bCs/>
          <w:snapToGrid w:val="0"/>
          <w:color w:val="000000" w:themeColor="text1"/>
          <w:sz w:val="28"/>
          <w:szCs w:val="28"/>
          <w:lang w:val="zh-CN"/>
          <w14:textFill>
            <w14:solidFill>
              <w14:schemeClr w14:val="tx1"/>
            </w14:solidFill>
          </w14:textFill>
        </w:rPr>
        <w:t>.1投标供应商在投标截止时间前，可以对提交的投标文件进行补充、修改或撤回</w:t>
      </w: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补充</w:t>
      </w:r>
      <w:r>
        <w:rPr>
          <w:rFonts w:hint="eastAsia" w:ascii="宋体" w:hAnsi="宋体"/>
          <w:bCs/>
          <w:color w:val="000000" w:themeColor="text1"/>
          <w:sz w:val="28"/>
          <w:szCs w:val="28"/>
          <w:lang w:val="zh-CN"/>
          <w14:textFill>
            <w14:solidFill>
              <w14:schemeClr w14:val="tx1"/>
            </w14:solidFill>
          </w14:textFill>
        </w:rPr>
        <w:t>或</w:t>
      </w:r>
      <w:r>
        <w:rPr>
          <w:rFonts w:ascii="宋体" w:hAnsi="宋体"/>
          <w:bCs/>
          <w:snapToGrid w:val="0"/>
          <w:color w:val="000000" w:themeColor="text1"/>
          <w:sz w:val="28"/>
          <w:szCs w:val="28"/>
          <w:lang w:val="zh-CN"/>
          <w14:textFill>
            <w14:solidFill>
              <w14:schemeClr w14:val="tx1"/>
            </w14:solidFill>
          </w14:textFill>
        </w:rPr>
        <w:t>修改的内容应当以书面形式</w:t>
      </w:r>
      <w:r>
        <w:rPr>
          <w:rFonts w:hint="eastAsia" w:ascii="宋体" w:hAnsi="宋体"/>
          <w:bCs/>
          <w:snapToGrid w:val="0"/>
          <w:color w:val="000000" w:themeColor="text1"/>
          <w:sz w:val="28"/>
          <w:szCs w:val="28"/>
          <w:lang w:val="zh-CN"/>
          <w14:textFill>
            <w14:solidFill>
              <w14:schemeClr w14:val="tx1"/>
            </w14:solidFill>
          </w14:textFill>
        </w:rPr>
        <w:t>提交</w:t>
      </w:r>
      <w:r>
        <w:rPr>
          <w:rFonts w:ascii="宋体" w:hAnsi="宋体"/>
          <w:bCs/>
          <w:snapToGrid w:val="0"/>
          <w:color w:val="000000" w:themeColor="text1"/>
          <w:sz w:val="28"/>
          <w:szCs w:val="28"/>
          <w:lang w:val="zh-CN"/>
          <w14:textFill>
            <w14:solidFill>
              <w14:schemeClr w14:val="tx1"/>
            </w14:solidFill>
          </w14:textFill>
        </w:rPr>
        <w:t>采购机构，并按照招标文件要求</w:t>
      </w:r>
      <w:r>
        <w:rPr>
          <w:rFonts w:hint="eastAsia" w:ascii="宋体" w:hAnsi="宋体"/>
          <w:bCs/>
          <w:color w:val="000000" w:themeColor="text1"/>
          <w:sz w:val="28"/>
          <w:szCs w:val="28"/>
          <w:lang w:val="zh-CN"/>
          <w14:textFill>
            <w14:solidFill>
              <w14:schemeClr w14:val="tx1"/>
            </w14:solidFill>
          </w14:textFill>
        </w:rPr>
        <w:t>签字</w:t>
      </w:r>
      <w:r>
        <w:rPr>
          <w:rFonts w:ascii="宋体" w:hAnsi="宋体"/>
          <w:bCs/>
          <w:snapToGrid w:val="0"/>
          <w:color w:val="000000" w:themeColor="text1"/>
          <w:sz w:val="28"/>
          <w:szCs w:val="28"/>
          <w:lang w:val="zh-CN"/>
          <w14:textFill>
            <w14:solidFill>
              <w14:schemeClr w14:val="tx1"/>
            </w14:solidFill>
          </w14:textFill>
        </w:rPr>
        <w:t>盖章，作为投标文件的组成部分。</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19</w:t>
      </w:r>
      <w:r>
        <w:rPr>
          <w:rFonts w:ascii="宋体" w:hAnsi="宋体"/>
          <w:bCs/>
          <w:snapToGrid w:val="0"/>
          <w:color w:val="000000" w:themeColor="text1"/>
          <w:sz w:val="28"/>
          <w:szCs w:val="28"/>
          <w:lang w:val="zh-CN"/>
          <w14:textFill>
            <w14:solidFill>
              <w14:schemeClr w14:val="tx1"/>
            </w14:solidFill>
          </w14:textFill>
        </w:rPr>
        <w:t>.2</w:t>
      </w:r>
      <w:r>
        <w:rPr>
          <w:rFonts w:hint="eastAsia" w:ascii="宋体" w:hAnsi="宋体"/>
          <w:bCs/>
          <w:snapToGrid w:val="0"/>
          <w:color w:val="000000" w:themeColor="text1"/>
          <w:sz w:val="28"/>
          <w:szCs w:val="28"/>
          <w:lang w:val="zh-CN"/>
          <w14:textFill>
            <w14:solidFill>
              <w14:schemeClr w14:val="tx1"/>
            </w14:solidFill>
          </w14:textFill>
        </w:rPr>
        <w:t>投标截止时间后，</w:t>
      </w:r>
      <w:r>
        <w:rPr>
          <w:rFonts w:ascii="宋体" w:hAnsi="宋体"/>
          <w:bCs/>
          <w:snapToGrid w:val="0"/>
          <w:color w:val="000000" w:themeColor="text1"/>
          <w:sz w:val="28"/>
          <w:szCs w:val="28"/>
          <w:lang w:val="zh-CN"/>
          <w14:textFill>
            <w14:solidFill>
              <w14:schemeClr w14:val="tx1"/>
            </w14:solidFill>
          </w14:textFill>
        </w:rPr>
        <w:t>采购机构不接受对投标文件内容的实质性修改</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19</w:t>
      </w:r>
      <w:r>
        <w:rPr>
          <w:rFonts w:ascii="宋体" w:hAnsi="宋体"/>
          <w:bCs/>
          <w:snapToGrid w:val="0"/>
          <w:color w:val="000000" w:themeColor="text1"/>
          <w:sz w:val="28"/>
          <w:szCs w:val="28"/>
          <w:lang w:val="zh-CN"/>
          <w14:textFill>
            <w14:solidFill>
              <w14:schemeClr w14:val="tx1"/>
            </w14:solidFill>
          </w14:textFill>
        </w:rPr>
        <w:t>.3投标供应商修改投标文件的书面材料，</w:t>
      </w:r>
      <w:r>
        <w:rPr>
          <w:rFonts w:hint="eastAsia" w:ascii="宋体" w:hAnsi="宋体"/>
          <w:bCs/>
          <w:snapToGrid w:val="0"/>
          <w:color w:val="000000" w:themeColor="text1"/>
          <w:sz w:val="28"/>
          <w:szCs w:val="28"/>
          <w:lang w:val="zh-CN"/>
          <w14:textFill>
            <w14:solidFill>
              <w14:schemeClr w14:val="tx1"/>
            </w14:solidFill>
          </w14:textFill>
        </w:rPr>
        <w:t>应当</w:t>
      </w:r>
      <w:r>
        <w:rPr>
          <w:rFonts w:ascii="宋体" w:hAnsi="宋体"/>
          <w:bCs/>
          <w:snapToGrid w:val="0"/>
          <w:color w:val="000000" w:themeColor="text1"/>
          <w:sz w:val="28"/>
          <w:szCs w:val="28"/>
          <w:lang w:val="zh-CN"/>
          <w14:textFill>
            <w14:solidFill>
              <w14:schemeClr w14:val="tx1"/>
            </w14:solidFill>
          </w14:textFill>
        </w:rPr>
        <w:t>密封送达投标地点，并在封面上标明项目名称、项目编号、投标供应商名称和</w:t>
      </w: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投标修改文件</w:t>
      </w: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“开标时启封”字样。</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19</w:t>
      </w:r>
      <w:r>
        <w:rPr>
          <w:rFonts w:ascii="宋体" w:hAnsi="宋体"/>
          <w:bCs/>
          <w:snapToGrid w:val="0"/>
          <w:color w:val="000000" w:themeColor="text1"/>
          <w:sz w:val="28"/>
          <w:szCs w:val="28"/>
          <w:lang w:val="zh-CN"/>
          <w14:textFill>
            <w14:solidFill>
              <w14:schemeClr w14:val="tx1"/>
            </w14:solidFill>
          </w14:textFill>
        </w:rPr>
        <w:t>.4投标供应商撤回投标应当以书面形式通知采购机构。采取电报或传真形式撤回投标的，</w:t>
      </w:r>
      <w:r>
        <w:rPr>
          <w:rFonts w:hint="eastAsia" w:ascii="宋体" w:hAnsi="宋体"/>
          <w:bCs/>
          <w:snapToGrid w:val="0"/>
          <w:color w:val="000000" w:themeColor="text1"/>
          <w:sz w:val="28"/>
          <w:szCs w:val="28"/>
          <w:lang w:val="zh-CN"/>
          <w14:textFill>
            <w14:solidFill>
              <w14:schemeClr w14:val="tx1"/>
            </w14:solidFill>
          </w14:textFill>
        </w:rPr>
        <w:t>应当</w:t>
      </w:r>
      <w:r>
        <w:rPr>
          <w:rFonts w:ascii="宋体" w:hAnsi="宋体"/>
          <w:bCs/>
          <w:snapToGrid w:val="0"/>
          <w:color w:val="000000" w:themeColor="text1"/>
          <w:sz w:val="28"/>
          <w:szCs w:val="28"/>
          <w:lang w:val="zh-CN"/>
          <w14:textFill>
            <w14:solidFill>
              <w14:schemeClr w14:val="tx1"/>
            </w14:solidFill>
          </w14:textFill>
        </w:rPr>
        <w:t>补充法定代表人或授权代表</w:t>
      </w:r>
      <w:r>
        <w:rPr>
          <w:rFonts w:hint="eastAsia" w:ascii="宋体" w:hAnsi="宋体"/>
          <w:bCs/>
          <w:color w:val="000000" w:themeColor="text1"/>
          <w:sz w:val="28"/>
          <w:szCs w:val="28"/>
          <w14:textFill>
            <w14:solidFill>
              <w14:schemeClr w14:val="tx1"/>
            </w14:solidFill>
          </w14:textFill>
        </w:rPr>
        <w:t>签字</w:t>
      </w:r>
      <w:r>
        <w:rPr>
          <w:rFonts w:ascii="宋体" w:hAnsi="宋体"/>
          <w:bCs/>
          <w:snapToGrid w:val="0"/>
          <w:color w:val="000000" w:themeColor="text1"/>
          <w:sz w:val="28"/>
          <w:szCs w:val="28"/>
          <w:lang w:val="zh-CN"/>
          <w14:textFill>
            <w14:solidFill>
              <w14:schemeClr w14:val="tx1"/>
            </w14:solidFill>
          </w14:textFill>
        </w:rPr>
        <w:t>的撤回投标的正式文件。撤回投标的时间以投标供应商的书面撤回通知送达采购机构时间为准。</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19</w:t>
      </w:r>
      <w:r>
        <w:rPr>
          <w:rFonts w:ascii="宋体" w:hAnsi="宋体"/>
          <w:bCs/>
          <w:snapToGrid w:val="0"/>
          <w:color w:val="000000" w:themeColor="text1"/>
          <w:sz w:val="28"/>
          <w:szCs w:val="28"/>
          <w:lang w:val="zh-CN"/>
          <w14:textFill>
            <w14:solidFill>
              <w14:schemeClr w14:val="tx1"/>
            </w14:solidFill>
          </w14:textFill>
        </w:rPr>
        <w:t>.5开标后，投标供应商不得撤回投标，否则投标保证金不予退还。</w:t>
      </w:r>
      <w:bookmarkStart w:id="220" w:name="_Toc112317771"/>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221" w:name="_Toc128149823"/>
      <w:bookmarkStart w:id="222" w:name="_Toc128147471"/>
      <w:bookmarkStart w:id="223" w:name="_Toc31955"/>
      <w:bookmarkStart w:id="224" w:name="_Toc7688"/>
      <w:bookmarkStart w:id="225" w:name="_Toc28550"/>
      <w:bookmarkStart w:id="226" w:name="_Toc96"/>
      <w:bookmarkStart w:id="227" w:name="_Toc127547558"/>
      <w:bookmarkStart w:id="228" w:name="_Toc14532"/>
      <w:bookmarkStart w:id="229" w:name="_Toc128149599"/>
      <w:bookmarkStart w:id="230" w:name="_Toc150350849"/>
      <w:bookmarkStart w:id="231" w:name="_Toc7922"/>
      <w:bookmarkStart w:id="232" w:name="_Toc4247"/>
      <w:bookmarkStart w:id="233" w:name="_Toc19274"/>
      <w:r>
        <w:rPr>
          <w:rFonts w:hint="eastAsia" w:ascii="黑体" w:hAnsi="黑体" w:eastAsia="黑体"/>
          <w:color w:val="000000" w:themeColor="text1"/>
          <w14:textFill>
            <w14:solidFill>
              <w14:schemeClr w14:val="tx1"/>
            </w14:solidFill>
          </w14:textFill>
        </w:rPr>
        <w:t>五、开标与评标</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34" w:name="_Toc31801"/>
      <w:bookmarkStart w:id="235" w:name="_Toc127547559"/>
      <w:bookmarkStart w:id="236" w:name="_Toc18543"/>
      <w:bookmarkStart w:id="237" w:name="_Toc32097"/>
      <w:bookmarkStart w:id="238" w:name="_Toc25968"/>
      <w:bookmarkStart w:id="239" w:name="_Toc14383"/>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0</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开标</w:t>
      </w:r>
      <w:bookmarkEnd w:id="234"/>
      <w:bookmarkEnd w:id="235"/>
      <w:bookmarkEnd w:id="236"/>
      <w:bookmarkEnd w:id="237"/>
      <w:bookmarkEnd w:id="238"/>
      <w:bookmarkEnd w:id="239"/>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0</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宋体" w:hAnsi="宋体"/>
          <w:bCs/>
          <w:color w:val="000000" w:themeColor="text1"/>
          <w:sz w:val="28"/>
          <w:szCs w:val="28"/>
          <w14:textFill>
            <w14:solidFill>
              <w14:schemeClr w14:val="tx1"/>
            </w14:solidFill>
          </w14:textFill>
        </w:rPr>
        <w:t>成功提交投标文件的投标供应商不足3家的，一般不得组织开标，满足第</w:t>
      </w:r>
      <w:r>
        <w:rPr>
          <w:rFonts w:ascii="宋体" w:hAnsi="宋体"/>
          <w:bCs/>
          <w:color w:val="000000" w:themeColor="text1"/>
          <w:sz w:val="28"/>
          <w:szCs w:val="28"/>
          <w14:textFill>
            <w14:solidFill>
              <w14:schemeClr w14:val="tx1"/>
            </w14:solidFill>
          </w14:textFill>
        </w:rPr>
        <w:t>20.4</w:t>
      </w:r>
      <w:r>
        <w:rPr>
          <w:rFonts w:hint="eastAsia" w:ascii="宋体" w:hAnsi="宋体"/>
          <w:bCs/>
          <w:color w:val="000000" w:themeColor="text1"/>
          <w:sz w:val="28"/>
          <w:szCs w:val="28"/>
          <w14:textFill>
            <w14:solidFill>
              <w14:schemeClr w14:val="tx1"/>
            </w14:solidFill>
          </w14:textFill>
        </w:rPr>
        <w:t>条情形的除外。</w:t>
      </w:r>
      <w:r>
        <w:rPr>
          <w:rFonts w:asciiTheme="minorEastAsia" w:hAnsiTheme="minorEastAsia" w:eastAsiaTheme="minorEastAsia"/>
          <w:bCs/>
          <w:snapToGrid w:val="0"/>
          <w:color w:val="000000" w:themeColor="text1"/>
          <w:sz w:val="28"/>
          <w:szCs w:val="28"/>
          <w:lang w:val="zh-CN"/>
          <w14:textFill>
            <w14:solidFill>
              <w14:schemeClr w14:val="tx1"/>
            </w14:solidFill>
          </w14:textFill>
        </w:rPr>
        <w:t>采购机构按</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【投标供应商须知前附表】明确</w:t>
      </w:r>
      <w:r>
        <w:rPr>
          <w:rFonts w:asciiTheme="minorEastAsia" w:hAnsiTheme="minorEastAsia" w:eastAsiaTheme="minorEastAsia"/>
          <w:bCs/>
          <w:snapToGrid w:val="0"/>
          <w:color w:val="000000" w:themeColor="text1"/>
          <w:sz w:val="28"/>
          <w:szCs w:val="28"/>
          <w:lang w:val="zh-CN"/>
          <w14:textFill>
            <w14:solidFill>
              <w14:schemeClr w14:val="tx1"/>
            </w14:solidFill>
          </w14:textFill>
        </w:rPr>
        <w:t>的时间、地点</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组织</w:t>
      </w:r>
      <w:r>
        <w:rPr>
          <w:rFonts w:asciiTheme="minorEastAsia" w:hAnsiTheme="minorEastAsia" w:eastAsiaTheme="minorEastAsia"/>
          <w:bCs/>
          <w:snapToGrid w:val="0"/>
          <w:color w:val="000000" w:themeColor="text1"/>
          <w:sz w:val="28"/>
          <w:szCs w:val="28"/>
          <w:lang w:val="zh-CN"/>
          <w14:textFill>
            <w14:solidFill>
              <w14:schemeClr w14:val="tx1"/>
            </w14:solidFill>
          </w14:textFill>
        </w:rPr>
        <w:t>开标</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投标供应商和有关方面代表参加。</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w:t>
      </w:r>
      <w:r>
        <w:rPr>
          <w:rFonts w:asciiTheme="minorEastAsia" w:hAnsiTheme="minorEastAsia" w:eastAsiaTheme="minorEastAsia"/>
          <w:bCs/>
          <w:snapToGrid w:val="0"/>
          <w:color w:val="000000" w:themeColor="text1"/>
          <w:sz w:val="28"/>
          <w:szCs w:val="28"/>
          <w:lang w:val="zh-CN"/>
          <w14:textFill>
            <w14:solidFill>
              <w14:schemeClr w14:val="tx1"/>
            </w14:solidFill>
          </w14:textFill>
        </w:rPr>
        <w:t>成员不得参加开标大会。</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0</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开标时，由投标供应商或其推选的代表检查所有投标文件的密封情况并当场公布检查结果。经确认无误后，当众</w:t>
      </w:r>
      <w:bookmarkStart w:id="240" w:name="_Hlk112507062"/>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拆封</w:t>
      </w:r>
      <w:bookmarkEnd w:id="240"/>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投标文件，宣读价格文件中“开标一览表”的全部内容，开标未宣读的投标报价信息无效。</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采用质量优先法评审的，第一次开标：当众拆封“</w:t>
      </w:r>
      <w:r>
        <w:rPr>
          <w:rFonts w:hint="eastAsia" w:asciiTheme="minorEastAsia" w:hAnsiTheme="minorEastAsia" w:eastAsiaTheme="minorEastAsia"/>
          <w:bCs/>
          <w:color w:val="000000" w:themeColor="text1"/>
          <w:sz w:val="28"/>
          <w:szCs w:val="28"/>
          <w14:textFill>
            <w14:solidFill>
              <w14:schemeClr w14:val="tx1"/>
            </w14:solidFill>
          </w14:textFill>
        </w:rPr>
        <w:t>开标一览表（不含价格）</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”，宣读公布投标供应商名称、投标包号（包名称）、主要服务等内容，“价格文件”不予拆封。第二次开标：在商务、技术评审后，现场宣布商务、技术得分和技术排名，公布技术得分达到</w:t>
      </w:r>
      <w:bookmarkStart w:id="241" w:name="_Hlk127966490"/>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招标文件中</w:t>
      </w:r>
      <w:bookmarkEnd w:id="241"/>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规定的合格分或规定名次的投标供应商，并对其“</w:t>
      </w:r>
      <w:r>
        <w:rPr>
          <w:rFonts w:hint="eastAsia" w:asciiTheme="minorEastAsia" w:hAnsiTheme="minorEastAsia" w:eastAsiaTheme="minorEastAsia"/>
          <w:bCs/>
          <w:color w:val="000000" w:themeColor="text1"/>
          <w:sz w:val="28"/>
          <w:szCs w:val="28"/>
          <w14:textFill>
            <w14:solidFill>
              <w14:schemeClr w14:val="tx1"/>
            </w14:solidFill>
          </w14:textFill>
        </w:rPr>
        <w:t>开标一览表（含价格）</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”进行开标，公布投标</w:t>
      </w:r>
      <w:r>
        <w:rPr>
          <w:rFonts w:hint="eastAsia" w:ascii="宋体" w:hAnsi="宋体"/>
          <w:bCs/>
          <w:color w:val="000000" w:themeColor="text1"/>
          <w:sz w:val="28"/>
          <w:szCs w:val="28"/>
          <w14:textFill>
            <w14:solidFill>
              <w14:schemeClr w14:val="tx1"/>
            </w14:solidFill>
          </w14:textFill>
        </w:rPr>
        <w:t>报价</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0</w:t>
      </w:r>
      <w:r>
        <w:rPr>
          <w:rFonts w:asciiTheme="minorEastAsia" w:hAnsiTheme="minorEastAsia" w:eastAsiaTheme="minorEastAsia"/>
          <w:bCs/>
          <w:snapToGrid w:val="0"/>
          <w:color w:val="000000" w:themeColor="text1"/>
          <w:sz w:val="28"/>
          <w:szCs w:val="28"/>
          <w:lang w:val="zh-CN"/>
          <w14:textFill>
            <w14:solidFill>
              <w14:schemeClr w14:val="tx1"/>
            </w14:solidFill>
          </w14:textFill>
        </w:rPr>
        <w:t>.3投标供应商对开标过程有异议的，应当在开标</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现</w:t>
      </w:r>
      <w:r>
        <w:rPr>
          <w:rFonts w:asciiTheme="minorEastAsia" w:hAnsiTheme="minorEastAsia" w:eastAsiaTheme="minorEastAsia"/>
          <w:bCs/>
          <w:snapToGrid w:val="0"/>
          <w:color w:val="000000" w:themeColor="text1"/>
          <w:sz w:val="28"/>
          <w:szCs w:val="28"/>
          <w:lang w:val="zh-CN"/>
          <w14:textFill>
            <w14:solidFill>
              <w14:schemeClr w14:val="tx1"/>
            </w14:solidFill>
          </w14:textFill>
        </w:rPr>
        <w:t>场提出，采购机构当场答复。采购机构同时</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作</w:t>
      </w:r>
      <w:r>
        <w:rPr>
          <w:rFonts w:asciiTheme="minorEastAsia" w:hAnsiTheme="minorEastAsia" w:eastAsiaTheme="minorEastAsia"/>
          <w:bCs/>
          <w:snapToGrid w:val="0"/>
          <w:color w:val="000000" w:themeColor="text1"/>
          <w:sz w:val="28"/>
          <w:szCs w:val="28"/>
          <w:lang w:val="zh-CN"/>
          <w14:textFill>
            <w14:solidFill>
              <w14:schemeClr w14:val="tx1"/>
            </w14:solidFill>
          </w14:textFill>
        </w:rPr>
        <w:t>开标记录，并打印《开标记录表》发放</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给</w:t>
      </w:r>
      <w:r>
        <w:rPr>
          <w:rFonts w:asciiTheme="minorEastAsia" w:hAnsiTheme="minorEastAsia" w:eastAsiaTheme="minorEastAsia"/>
          <w:bCs/>
          <w:snapToGrid w:val="0"/>
          <w:color w:val="000000" w:themeColor="text1"/>
          <w:sz w:val="28"/>
          <w:szCs w:val="28"/>
          <w:lang w:val="zh-CN"/>
          <w14:textFill>
            <w14:solidFill>
              <w14:schemeClr w14:val="tx1"/>
            </w14:solidFill>
          </w14:textFill>
        </w:rPr>
        <w:t>所有投标供应商代表进行核对，核对无误后所有投标供应商代表签字确认。</w:t>
      </w:r>
      <w:bookmarkStart w:id="242" w:name="_Hlk127966525"/>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《开标记录表》未经法定代表人或授权代表签字的，该投标供应商</w:t>
      </w:r>
      <w:r>
        <w:rPr>
          <w:rFonts w:hint="eastAsia" w:ascii="宋体" w:hAnsi="宋体"/>
          <w:bCs/>
          <w:color w:val="000000" w:themeColor="text1"/>
          <w:sz w:val="28"/>
          <w:szCs w:val="28"/>
          <w14:textFill>
            <w14:solidFill>
              <w14:schemeClr w14:val="tx1"/>
            </w14:solidFill>
          </w14:textFill>
        </w:rPr>
        <w:t>投标视为无效</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投标，因特殊原因未允许进入开标现场的除外。</w:t>
      </w:r>
      <w:bookmarkEnd w:id="242"/>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0</w:t>
      </w:r>
      <w:r>
        <w:rPr>
          <w:rFonts w:asciiTheme="minorEastAsia" w:hAnsiTheme="minorEastAsia" w:eastAsiaTheme="minorEastAsia"/>
          <w:bCs/>
          <w:snapToGrid w:val="0"/>
          <w:color w:val="000000" w:themeColor="text1"/>
          <w:sz w:val="28"/>
          <w:szCs w:val="28"/>
          <w:lang w:val="zh-CN"/>
          <w14:textFill>
            <w14:solidFill>
              <w14:schemeClr w14:val="tx1"/>
            </w14:solidFill>
          </w14:textFill>
        </w:rPr>
        <w:t>.4</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投标供应商或通过资格性、符合性审查的投标供应商只有</w:t>
      </w:r>
      <w:r>
        <w:rPr>
          <w:rFonts w:asciiTheme="minorEastAsia" w:hAnsiTheme="minorEastAsia" w:eastAsiaTheme="minorEastAsia"/>
          <w:bCs/>
          <w:snapToGrid w:val="0"/>
          <w:color w:val="000000" w:themeColor="text1"/>
          <w:sz w:val="28"/>
          <w:szCs w:val="28"/>
          <w:lang w:val="zh-CN"/>
          <w14:textFill>
            <w14:solidFill>
              <w14:schemeClr w14:val="tx1"/>
            </w14:solidFill>
          </w14:textFill>
        </w:rPr>
        <w:t>2家且预算金额在500万元以下项目，或重新组织</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采购仍只有</w:t>
      </w:r>
      <w:r>
        <w:rPr>
          <w:rFonts w:asciiTheme="minorEastAsia" w:hAnsiTheme="minorEastAsia" w:eastAsiaTheme="minorEastAsia"/>
          <w:bCs/>
          <w:snapToGrid w:val="0"/>
          <w:color w:val="000000" w:themeColor="text1"/>
          <w:sz w:val="28"/>
          <w:szCs w:val="28"/>
          <w:lang w:val="zh-CN"/>
          <w14:textFill>
            <w14:solidFill>
              <w14:schemeClr w14:val="tx1"/>
            </w14:solidFill>
          </w14:textFill>
        </w:rPr>
        <w:t>2家投标供应商响应的项目，采购机构应当组织评审委员会</w:t>
      </w:r>
      <w:r>
        <w:rPr>
          <w:rFonts w:hint="eastAsia" w:asciiTheme="minorEastAsia" w:hAnsiTheme="minorEastAsia" w:eastAsiaTheme="minorEastAsia"/>
          <w:bCs/>
          <w:snapToGrid w:val="0"/>
          <w:color w:val="000000" w:themeColor="text1"/>
          <w:sz w:val="28"/>
          <w:szCs w:val="28"/>
          <w14:textFill>
            <w14:solidFill>
              <w14:schemeClr w14:val="tx1"/>
            </w14:solidFill>
          </w14:textFill>
        </w:rPr>
        <w:t>成员</w:t>
      </w:r>
      <w:r>
        <w:rPr>
          <w:rFonts w:asciiTheme="minorEastAsia" w:hAnsiTheme="minorEastAsia" w:eastAsiaTheme="minorEastAsia"/>
          <w:bCs/>
          <w:snapToGrid w:val="0"/>
          <w:color w:val="000000" w:themeColor="text1"/>
          <w:sz w:val="28"/>
          <w:szCs w:val="28"/>
          <w:lang w:val="zh-CN"/>
          <w14:textFill>
            <w14:solidFill>
              <w14:schemeClr w14:val="tx1"/>
            </w14:solidFill>
          </w14:textFill>
        </w:rPr>
        <w:t>对招标文件进行论证，并根据论证情况按照以下方式处理：</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评审委员会认为</w:t>
      </w:r>
      <w:r>
        <w:rPr>
          <w:rFonts w:asciiTheme="minorEastAsia" w:hAnsiTheme="minorEastAsia" w:eastAsiaTheme="minorEastAsia"/>
          <w:bCs/>
          <w:snapToGrid w:val="0"/>
          <w:color w:val="000000" w:themeColor="text1"/>
          <w:sz w:val="28"/>
          <w:szCs w:val="28"/>
          <w:lang w:val="zh-CN"/>
          <w14:textFill>
            <w14:solidFill>
              <w14:schemeClr w14:val="tx1"/>
            </w14:solidFill>
          </w14:textFill>
        </w:rPr>
        <w:t>招标文件</w:t>
      </w:r>
      <w:bookmarkStart w:id="243" w:name="_Hlk117260042"/>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无倾向性</w:t>
      </w:r>
      <w:r>
        <w:rPr>
          <w:rFonts w:hint="eastAsia" w:ascii="宋体" w:hAnsi="宋体"/>
          <w:bCs/>
          <w:color w:val="000000" w:themeColor="text1"/>
          <w:sz w:val="28"/>
          <w:szCs w:val="28"/>
          <w14:textFill>
            <w14:solidFill>
              <w14:schemeClr w14:val="tx1"/>
            </w14:solidFill>
          </w14:textFill>
        </w:rPr>
        <w:t>或</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排他性条款，供应商选择程序合规的，采购机构可以重新招标，</w:t>
      </w:r>
      <w:bookmarkEnd w:id="243"/>
      <w:bookmarkStart w:id="244" w:name="_Hlk117260077"/>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也可以由采购机构报上级采购管理部门批准，并经采购单位同意后，</w:t>
      </w:r>
      <w:bookmarkEnd w:id="244"/>
      <w:r>
        <w:rPr>
          <w:rFonts w:asciiTheme="minorEastAsia" w:hAnsiTheme="minorEastAsia" w:eastAsiaTheme="minorEastAsia"/>
          <w:bCs/>
          <w:snapToGrid w:val="0"/>
          <w:color w:val="000000" w:themeColor="text1"/>
          <w:sz w:val="28"/>
          <w:szCs w:val="28"/>
          <w:lang w:val="zh-CN"/>
          <w14:textFill>
            <w14:solidFill>
              <w14:schemeClr w14:val="tx1"/>
            </w14:solidFill>
          </w14:textFill>
        </w:rPr>
        <w:t>在不变更投标供应商资格条件和采购需求的前提下</w:t>
      </w:r>
      <w:r>
        <w:rPr>
          <w:rFonts w:hint="eastAsia" w:ascii="宋体" w:hAnsi="宋体"/>
          <w:bCs/>
          <w:color w:val="000000" w:themeColor="text1"/>
          <w:sz w:val="28"/>
          <w:szCs w:val="28"/>
          <w14:textFill>
            <w14:solidFill>
              <w14:schemeClr w14:val="tx1"/>
            </w14:solidFill>
          </w14:textFill>
        </w:rPr>
        <w:t>，改为比照竞争性谈判方式组织</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。采购机构应当在评审报告中注明采购方式变更及后续评审情况。</w:t>
      </w:r>
      <w:r>
        <w:rPr>
          <w:rFonts w:hint="eastAsia" w:asciiTheme="minorEastAsia" w:hAnsiTheme="minorEastAsia" w:eastAsiaTheme="minorEastAsia"/>
          <w:bCs/>
          <w:color w:val="000000" w:themeColor="text1"/>
          <w:sz w:val="28"/>
          <w:szCs w:val="28"/>
          <w14:textFill>
            <w14:solidFill>
              <w14:schemeClr w14:val="tx1"/>
            </w14:solidFill>
          </w14:textFill>
        </w:rPr>
        <w:t>评审委员会或采购机构认为存在价格虚高风险的，可以提出审价方式定价结算。</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宋体" w:hAnsi="宋体"/>
          <w:bCs/>
          <w:color w:val="000000" w:themeColor="text1"/>
          <w:sz w:val="28"/>
          <w:szCs w:val="28"/>
          <w14:textFill>
            <w14:solidFill>
              <w14:schemeClr w14:val="tx1"/>
            </w14:solidFill>
          </w14:textFill>
        </w:rPr>
        <w:t>评审委员会认为招标文件中投标供应商资格条件、技术参数、评审标准、采购预算等存在问题，导致投标供应商不足3家、竞争不够充分的，应当终止评审，并出具论证意见，提出招标文件修改建议，由采购单位和采购机构做出相应调整后，重新组织采购或者变更采购方式。</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45" w:name="_Toc3232"/>
      <w:bookmarkStart w:id="246" w:name="_Toc27377"/>
      <w:bookmarkStart w:id="247" w:name="_Toc127547560"/>
      <w:bookmarkStart w:id="248" w:name="_Toc10455"/>
      <w:bookmarkStart w:id="249" w:name="_Toc11736"/>
      <w:bookmarkStart w:id="250" w:name="_Toc22654"/>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1</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评审原则与方法</w:t>
      </w:r>
      <w:bookmarkEnd w:id="245"/>
      <w:bookmarkEnd w:id="246"/>
      <w:bookmarkEnd w:id="247"/>
      <w:bookmarkEnd w:id="248"/>
      <w:bookmarkEnd w:id="249"/>
      <w:bookmarkEnd w:id="250"/>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asciiTheme="minorEastAsia" w:hAnsiTheme="minorEastAsia" w:eastAsiaTheme="minorEastAsia"/>
          <w:bCs/>
          <w:snapToGrid w:val="0"/>
          <w:color w:val="000000" w:themeColor="text1"/>
          <w:sz w:val="28"/>
          <w:szCs w:val="28"/>
          <w:lang w:val="zh-CN"/>
          <w14:textFill>
            <w14:solidFill>
              <w14:schemeClr w14:val="tx1"/>
            </w14:solidFill>
          </w14:textFill>
        </w:rPr>
        <w:t>.1评审原则</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1）评审活动遵循公平、公正、科学和择优的原则。</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）严格依据招标文件</w:t>
      </w:r>
      <w:r>
        <w:rPr>
          <w:rFonts w:hint="eastAsia" w:ascii="宋体" w:hAnsi="宋体"/>
          <w:bCs/>
          <w:color w:val="000000" w:themeColor="text1"/>
          <w:sz w:val="28"/>
          <w:szCs w:val="28"/>
          <w14:textFill>
            <w14:solidFill>
              <w14:schemeClr w14:val="tx1"/>
            </w14:solidFill>
          </w14:textFill>
        </w:rPr>
        <w:t>规定</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的评审方法、程序和标准评审。不得以投票表决等形式修改招标文件</w:t>
      </w:r>
      <w:r>
        <w:rPr>
          <w:rFonts w:hint="eastAsia" w:ascii="宋体" w:hAnsi="宋体"/>
          <w:bCs/>
          <w:color w:val="000000" w:themeColor="text1"/>
          <w:sz w:val="28"/>
          <w:szCs w:val="28"/>
          <w14:textFill>
            <w14:solidFill>
              <w14:schemeClr w14:val="tx1"/>
            </w14:solidFill>
          </w14:textFill>
        </w:rPr>
        <w:t>规定</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的评审方法、程序和标准；招标文件没有规定的评审方法、程序和标准，不</w:t>
      </w:r>
      <w:bookmarkStart w:id="251" w:name="_Hlk126927676"/>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得</w:t>
      </w:r>
      <w:bookmarkEnd w:id="251"/>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作为评审依据。</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3）对所有投标</w:t>
      </w:r>
      <w:r>
        <w:rPr>
          <w:rFonts w:hint="eastAsia" w:ascii="宋体" w:hAnsi="宋体"/>
          <w:bCs/>
          <w:color w:val="000000" w:themeColor="text1"/>
          <w:sz w:val="28"/>
          <w:szCs w:val="28"/>
          <w14:textFill>
            <w14:solidFill>
              <w14:schemeClr w14:val="tx1"/>
            </w14:solidFill>
          </w14:textFill>
        </w:rPr>
        <w:t>文件的</w:t>
      </w:r>
      <w:r>
        <w:rPr>
          <w:rFonts w:hint="eastAsia" w:asciiTheme="minorEastAsia" w:hAnsiTheme="minorEastAsia" w:eastAsiaTheme="minorEastAsia"/>
          <w:bCs/>
          <w:color w:val="000000" w:themeColor="text1"/>
          <w:sz w:val="28"/>
          <w:szCs w:val="28"/>
          <w14:textFill>
            <w14:solidFill>
              <w14:schemeClr w14:val="tx1"/>
            </w14:solidFill>
          </w14:textFill>
        </w:rPr>
        <w:t>评审依据和评审尺度</w:t>
      </w:r>
      <w:r>
        <w:rPr>
          <w:rFonts w:hint="eastAsia" w:ascii="宋体" w:hAnsi="宋体"/>
          <w:bCs/>
          <w:color w:val="000000" w:themeColor="text1"/>
          <w:sz w:val="28"/>
          <w:szCs w:val="28"/>
          <w14:textFill>
            <w14:solidFill>
              <w14:schemeClr w14:val="tx1"/>
            </w14:solidFill>
          </w14:textFill>
        </w:rPr>
        <w:t>保持</w:t>
      </w:r>
      <w:r>
        <w:rPr>
          <w:rFonts w:hint="eastAsia" w:asciiTheme="minorEastAsia" w:hAnsiTheme="minorEastAsia" w:eastAsiaTheme="minorEastAsia"/>
          <w:bCs/>
          <w:color w:val="000000" w:themeColor="text1"/>
          <w:sz w:val="28"/>
          <w:szCs w:val="28"/>
          <w14:textFill>
            <w14:solidFill>
              <w14:schemeClr w14:val="tx1"/>
            </w14:solidFill>
          </w14:textFill>
        </w:rPr>
        <w:t>一致</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4）</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对</w:t>
      </w:r>
      <w:r>
        <w:rPr>
          <w:rFonts w:asciiTheme="minorEastAsia" w:hAnsiTheme="minorEastAsia" w:eastAsiaTheme="minorEastAsia"/>
          <w:bCs/>
          <w:snapToGrid w:val="0"/>
          <w:color w:val="000000" w:themeColor="text1"/>
          <w:sz w:val="28"/>
          <w:szCs w:val="28"/>
          <w:lang w:val="zh-CN"/>
          <w14:textFill>
            <w14:solidFill>
              <w14:schemeClr w14:val="tx1"/>
            </w14:solidFill>
          </w14:textFill>
        </w:rPr>
        <w:t>招标文件和投标文件</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的</w:t>
      </w:r>
      <w:r>
        <w:rPr>
          <w:rFonts w:asciiTheme="minorEastAsia" w:hAnsiTheme="minorEastAsia" w:eastAsiaTheme="minorEastAsia"/>
          <w:bCs/>
          <w:snapToGrid w:val="0"/>
          <w:color w:val="000000" w:themeColor="text1"/>
          <w:sz w:val="28"/>
          <w:szCs w:val="28"/>
          <w:lang w:val="zh-CN"/>
          <w14:textFill>
            <w14:solidFill>
              <w14:schemeClr w14:val="tx1"/>
            </w14:solidFill>
          </w14:textFill>
        </w:rPr>
        <w:t>解释澄清，在不改变文件原义的前提下，应当以有利于投标供应商为原则。</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asciiTheme="minorEastAsia" w:hAnsiTheme="minorEastAsia" w:eastAsiaTheme="minorEastAsia"/>
          <w:bCs/>
          <w:snapToGrid w:val="0"/>
          <w:color w:val="000000" w:themeColor="text1"/>
          <w:sz w:val="28"/>
          <w:szCs w:val="28"/>
          <w:lang w:val="zh-CN"/>
          <w14:textFill>
            <w14:solidFill>
              <w14:schemeClr w14:val="tx1"/>
            </w14:solidFill>
          </w14:textFill>
        </w:rPr>
        <w:t>.2评审方法</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采购机构在【投标供应商须知前附表】中明确采用下列一种评审方法：</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（1）综合评分法，是指投标文件满足招标文件资格性和符合性要求，将按照评审标准综合评审得分最高的投标供应商，作为预中标供应商的评审方法。</w:t>
      </w:r>
      <w:r>
        <w:rPr>
          <w:rFonts w:hint="eastAsia" w:ascii="宋体" w:hAnsi="宋体"/>
          <w:bCs/>
          <w:color w:val="000000" w:themeColor="text1"/>
          <w:sz w:val="28"/>
          <w:szCs w:val="28"/>
          <w14:textFill>
            <w14:solidFill>
              <w14:schemeClr w14:val="tx1"/>
            </w14:solidFill>
          </w14:textFill>
        </w:rPr>
        <w:t>采用百分制评分。</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宋体" w:hAnsi="宋体"/>
          <w:bCs/>
          <w:color w:val="000000" w:themeColor="text1"/>
          <w:sz w:val="28"/>
          <w:szCs w:val="28"/>
          <w14:textFill>
            <w14:solidFill>
              <w14:schemeClr w14:val="tx1"/>
            </w14:solidFill>
          </w14:textFill>
        </w:rPr>
        <w:t>质量优先法，是指先不考虑价格因素，对投标文件满足招标文件资格性和符合性要求的供应商，按照商务、技术评审标准进行评审，淘汰技术评审得分排名靠后的供应商，再按照价格评审标准进行评审，综合评定中标供应商的评审方法。</w:t>
      </w:r>
    </w:p>
    <w:p>
      <w:pPr>
        <w:autoSpaceDE w:val="0"/>
        <w:autoSpaceDN w:val="0"/>
        <w:adjustRightInd w:val="0"/>
        <w:snapToGrid w:val="0"/>
        <w:spacing w:line="560" w:lineRule="exact"/>
        <w:ind w:firstLine="560" w:firstLineChars="200"/>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（3）经评审的最低价法，是指投标文件满足招标文件资格性和符合性要求，将报价最低的投标供应商，作为预中标供应商的评审方法。</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52" w:name="_Toc127547561"/>
      <w:bookmarkStart w:id="253" w:name="_Toc19741"/>
      <w:bookmarkStart w:id="254" w:name="_Toc5712"/>
      <w:bookmarkStart w:id="255" w:name="_Toc27783"/>
      <w:bookmarkStart w:id="256" w:name="_Toc15774"/>
      <w:bookmarkStart w:id="257" w:name="_Toc1749"/>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2</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评审标准</w:t>
      </w:r>
      <w:bookmarkEnd w:id="252"/>
      <w:bookmarkEnd w:id="253"/>
      <w:bookmarkEnd w:id="254"/>
      <w:bookmarkEnd w:id="255"/>
      <w:bookmarkEnd w:id="256"/>
      <w:bookmarkEnd w:id="257"/>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资格性审查标准，见【投标供应商须知前附表】。</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bookmarkStart w:id="258" w:name="_Hlk112422244"/>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符合性审查标准</w:t>
      </w:r>
      <w:bookmarkEnd w:id="258"/>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，见【投标供应商须知前附表】。</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asciiTheme="minorEastAsia" w:hAnsiTheme="minorEastAsia" w:eastAsiaTheme="minorEastAsia"/>
          <w:bCs/>
          <w:snapToGrid w:val="0"/>
          <w:color w:val="000000" w:themeColor="text1"/>
          <w:sz w:val="28"/>
          <w:szCs w:val="28"/>
          <w:lang w:val="zh-CN"/>
          <w14:textFill>
            <w14:solidFill>
              <w14:schemeClr w14:val="tx1"/>
            </w14:solidFill>
          </w14:textFill>
        </w:rPr>
        <w:t>.3</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采用综合评分法</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质量优先法评审：</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1）商务评审标准，见【</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投标供应商须知前附表】。</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2）技术评审标准，见【</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投标供应商须知前附表】。</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3）价格评审标准，见</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【投标供应商须知前附表】。</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59" w:name="_Toc26055"/>
      <w:bookmarkStart w:id="260" w:name="_Toc25036"/>
      <w:bookmarkStart w:id="261" w:name="_Toc11934"/>
      <w:bookmarkStart w:id="262" w:name="_Toc127547562"/>
      <w:bookmarkStart w:id="263" w:name="_Toc11013"/>
      <w:bookmarkStart w:id="264" w:name="_Toc31201"/>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3</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评审程序</w:t>
      </w:r>
      <w:bookmarkEnd w:id="259"/>
      <w:bookmarkEnd w:id="260"/>
      <w:bookmarkEnd w:id="261"/>
      <w:bookmarkEnd w:id="262"/>
      <w:bookmarkEnd w:id="263"/>
      <w:bookmarkEnd w:id="264"/>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3</w:t>
      </w:r>
      <w:r>
        <w:rPr>
          <w:rFonts w:asciiTheme="minorEastAsia" w:hAnsiTheme="minorEastAsia" w:eastAsiaTheme="minorEastAsia"/>
          <w:bCs/>
          <w:snapToGrid w:val="0"/>
          <w:color w:val="000000" w:themeColor="text1"/>
          <w:sz w:val="28"/>
          <w:szCs w:val="28"/>
          <w:lang w:val="zh-CN"/>
          <w14:textFill>
            <w14:solidFill>
              <w14:schemeClr w14:val="tx1"/>
            </w14:solidFill>
          </w14:textFill>
        </w:rPr>
        <w:t>.1评审按照资格性审查、召开评审预备会、审阅招标文件、符合性审查、商务技术评审、价格评审、复核评审结果、出具评审报告、宣布评审结果、公示评审结果的基本程序组织实施。</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65" w:name="_Toc719"/>
      <w:bookmarkStart w:id="266" w:name="_Toc2637"/>
      <w:bookmarkStart w:id="267" w:name="_Toc127547563"/>
      <w:bookmarkStart w:id="268" w:name="_Toc2255"/>
      <w:bookmarkStart w:id="269" w:name="_Toc31228"/>
      <w:bookmarkStart w:id="270" w:name="_Toc32458"/>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4</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资格性审查</w:t>
      </w:r>
      <w:bookmarkEnd w:id="265"/>
      <w:bookmarkEnd w:id="266"/>
      <w:bookmarkEnd w:id="267"/>
      <w:bookmarkEnd w:id="268"/>
      <w:bookmarkEnd w:id="269"/>
      <w:bookmarkEnd w:id="270"/>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4</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开标后，采购机构</w:t>
      </w:r>
      <w:r>
        <w:rPr>
          <w:rFonts w:asciiTheme="minorEastAsia" w:hAnsiTheme="minorEastAsia" w:eastAsiaTheme="minorEastAsia"/>
          <w:bCs/>
          <w:snapToGrid w:val="0"/>
          <w:color w:val="000000" w:themeColor="text1"/>
          <w:sz w:val="28"/>
          <w:szCs w:val="28"/>
          <w:lang w:val="zh-CN"/>
          <w14:textFill>
            <w14:solidFill>
              <w14:schemeClr w14:val="tx1"/>
            </w14:solidFill>
          </w14:textFill>
        </w:rPr>
        <w:t>依据招标文件</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规定的资格性审查标准</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对投标供应商的资格进行审查。</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）通过资格性审查的投标供应商进入后续评审；未通过资格性审查的投标供应商不得进入后续评审。</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）审查人员应当对资格性审查结果签字确认，并提交评审委员会。</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3</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）审查人员应当当场向未通过资格性审查的投标供应商告知审查结果和未通过原因，投标供应商签字确认</w:t>
      </w:r>
      <w:bookmarkStart w:id="271" w:name="_Hlk127967053"/>
      <w:bookmarkStart w:id="272" w:name="_Hlk127967022"/>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bookmarkEnd w:id="271"/>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拒绝签字确认的，不影响资格性审查结果，审查人员如实记录并存入采购档案。</w:t>
      </w:r>
      <w:bookmarkEnd w:id="272"/>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投标供应商有疑义的，审查人员应当当场解答。</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4</w:t>
      </w:r>
      <w:r>
        <w:rPr>
          <w:rFonts w:asciiTheme="minorEastAsia" w:hAnsiTheme="minorEastAsia" w:eastAsiaTheme="minorEastAsia"/>
          <w:bCs/>
          <w:snapToGrid w:val="0"/>
          <w:color w:val="000000" w:themeColor="text1"/>
          <w:sz w:val="28"/>
          <w:szCs w:val="28"/>
          <w:lang w:val="zh-CN"/>
          <w14:textFill>
            <w14:solidFill>
              <w14:schemeClr w14:val="tx1"/>
            </w14:solidFill>
          </w14:textFill>
        </w:rPr>
        <w:t>.2招标过程中，供应商发生合并、分立</w:t>
      </w:r>
      <w:r>
        <w:rPr>
          <w:rFonts w:hint="eastAsia" w:ascii="宋体" w:hAnsi="宋体"/>
          <w:bCs/>
          <w:color w:val="000000" w:themeColor="text1"/>
          <w:sz w:val="28"/>
          <w:szCs w:val="28"/>
          <w14:textFill>
            <w14:solidFill>
              <w14:schemeClr w14:val="tx1"/>
            </w14:solidFill>
          </w14:textFill>
        </w:rPr>
        <w:t>或</w:t>
      </w:r>
      <w:r>
        <w:rPr>
          <w:rFonts w:asciiTheme="minorEastAsia" w:hAnsiTheme="minorEastAsia" w:eastAsiaTheme="minorEastAsia"/>
          <w:bCs/>
          <w:snapToGrid w:val="0"/>
          <w:color w:val="000000" w:themeColor="text1"/>
          <w:sz w:val="28"/>
          <w:szCs w:val="28"/>
          <w:lang w:val="zh-CN"/>
          <w14:textFill>
            <w14:solidFill>
              <w14:schemeClr w14:val="tx1"/>
            </w14:solidFill>
          </w14:textFill>
        </w:rPr>
        <w:t>破产等重大变化时，应当及时书面告知采购机构。</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73" w:name="_Toc14471"/>
      <w:bookmarkStart w:id="274" w:name="_Toc7004"/>
      <w:bookmarkStart w:id="275" w:name="_Toc16036"/>
      <w:bookmarkStart w:id="276" w:name="_Toc127547564"/>
      <w:bookmarkStart w:id="277" w:name="_Toc15505"/>
      <w:bookmarkStart w:id="278" w:name="_Toc30630"/>
      <w:r>
        <w:rPr>
          <w:rFonts w:ascii="黑体" w:hAnsi="黑体"/>
          <w:color w:val="000000" w:themeColor="text1"/>
          <w14:textFill>
            <w14:solidFill>
              <w14:schemeClr w14:val="tx1"/>
            </w14:solidFill>
          </w14:textFill>
        </w:rPr>
        <w:t>2</w:t>
      </w:r>
      <w:r>
        <w:rPr>
          <w:rFonts w:hint="eastAsia" w:ascii="黑体" w:hAnsi="黑体"/>
          <w:color w:val="000000" w:themeColor="text1"/>
          <w14:textFill>
            <w14:solidFill>
              <w14:schemeClr w14:val="tx1"/>
            </w14:solidFill>
          </w14:textFill>
        </w:rPr>
        <w:t>5</w:t>
      </w:r>
      <w:r>
        <w:rPr>
          <w:rFonts w:ascii="黑体" w:hAnsi="黑体"/>
          <w:color w:val="000000" w:themeColor="text1"/>
          <w14:textFill>
            <w14:solidFill>
              <w14:schemeClr w14:val="tx1"/>
            </w14:solidFill>
          </w14:textFill>
        </w:rPr>
        <w:t>.</w:t>
      </w:r>
      <w:r>
        <w:rPr>
          <w:rFonts w:hint="eastAsia" w:ascii="黑体" w:hAnsi="黑体"/>
          <w:color w:val="000000" w:themeColor="text1"/>
          <w14:textFill>
            <w14:solidFill>
              <w14:schemeClr w14:val="tx1"/>
            </w14:solidFill>
          </w14:textFill>
        </w:rPr>
        <w:t>召开评审预备会</w:t>
      </w:r>
      <w:bookmarkEnd w:id="273"/>
      <w:bookmarkEnd w:id="274"/>
      <w:bookmarkEnd w:id="275"/>
      <w:bookmarkEnd w:id="276"/>
      <w:bookmarkEnd w:id="277"/>
      <w:bookmarkEnd w:id="278"/>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5</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采购机构</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组织评审委员会召开评审预备会。采购单位或采购机构介绍采购项目情况，</w:t>
      </w:r>
      <w:r>
        <w:rPr>
          <w:rFonts w:hint="eastAsia" w:ascii="仿宋_GB2312" w:hAnsi="仿宋"/>
          <w:bCs/>
          <w:color w:val="000000" w:themeColor="text1"/>
          <w:sz w:val="28"/>
          <w:szCs w:val="36"/>
          <w14:textFill>
            <w14:solidFill>
              <w14:schemeClr w14:val="tx1"/>
            </w14:solidFill>
          </w14:textFill>
        </w:rPr>
        <w:t>采购机构重点说明评审标准和评审程序，并介绍招标文件主要内容和质疑答复情况。</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评审委员会全体成员按照少数服从多数的原则，实名投票推选评审委员会组长。</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79" w:name="_Toc127547565"/>
      <w:r>
        <w:rPr>
          <w:rFonts w:ascii="黑体" w:hAnsi="黑体"/>
          <w:color w:val="000000" w:themeColor="text1"/>
          <w14:textFill>
            <w14:solidFill>
              <w14:schemeClr w14:val="tx1"/>
            </w14:solidFill>
          </w14:textFill>
        </w:rPr>
        <w:t>26.</w:t>
      </w:r>
      <w:r>
        <w:rPr>
          <w:rFonts w:hint="eastAsia" w:ascii="黑体" w:hAnsi="黑体"/>
          <w:color w:val="000000" w:themeColor="text1"/>
          <w14:textFill>
            <w14:solidFill>
              <w14:schemeClr w14:val="tx1"/>
            </w14:solidFill>
          </w14:textFill>
        </w:rPr>
        <w:t>审阅招标文件</w:t>
      </w:r>
      <w:bookmarkEnd w:id="279"/>
    </w:p>
    <w:p>
      <w:pPr>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6</w:t>
      </w:r>
      <w:r>
        <w:rPr>
          <w:rFonts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评审委员会在评审开始前审阅招标文件，重点熟悉理解招标文件符合性审查要求、无效投标条款和评审标准等内容。</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6</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asciiTheme="minorEastAsia" w:hAnsiTheme="minorEastAsia" w:eastAsiaTheme="minorEastAsia"/>
          <w:bCs/>
          <w:color w:val="000000" w:themeColor="text1"/>
          <w:sz w:val="28"/>
          <w:szCs w:val="28"/>
          <w14:textFill>
            <w14:solidFill>
              <w14:schemeClr w14:val="tx1"/>
            </w14:solidFill>
          </w14:textFill>
        </w:rPr>
        <w:t>评审委员会成员对</w:t>
      </w:r>
      <w:r>
        <w:rPr>
          <w:rFonts w:hint="eastAsia" w:asciiTheme="minorEastAsia" w:hAnsiTheme="minorEastAsia" w:eastAsiaTheme="minorEastAsia"/>
          <w:bCs/>
          <w:color w:val="000000" w:themeColor="text1"/>
          <w:sz w:val="28"/>
          <w:szCs w:val="28"/>
          <w14:textFill>
            <w14:solidFill>
              <w14:schemeClr w14:val="tx1"/>
            </w14:solidFill>
          </w14:textFill>
        </w:rPr>
        <w:t>招标文件</w:t>
      </w:r>
      <w:r>
        <w:rPr>
          <w:rFonts w:asciiTheme="minorEastAsia" w:hAnsiTheme="minorEastAsia" w:eastAsiaTheme="minorEastAsia"/>
          <w:bCs/>
          <w:color w:val="000000" w:themeColor="text1"/>
          <w:sz w:val="28"/>
          <w:szCs w:val="28"/>
          <w14:textFill>
            <w14:solidFill>
              <w14:schemeClr w14:val="tx1"/>
            </w14:solidFill>
          </w14:textFill>
        </w:rPr>
        <w:t>相关</w:t>
      </w:r>
      <w:r>
        <w:rPr>
          <w:rFonts w:hint="eastAsia" w:asciiTheme="minorEastAsia" w:hAnsiTheme="minorEastAsia" w:eastAsiaTheme="minorEastAsia"/>
          <w:bCs/>
          <w:color w:val="000000" w:themeColor="text1"/>
          <w:sz w:val="28"/>
          <w:szCs w:val="28"/>
          <w14:textFill>
            <w14:solidFill>
              <w14:schemeClr w14:val="tx1"/>
            </w14:solidFill>
          </w14:textFill>
        </w:rPr>
        <w:t>事项表述不明确或需要说明的，可以要求采购机构</w:t>
      </w:r>
      <w:r>
        <w:rPr>
          <w:rFonts w:hint="eastAsia" w:ascii="宋体" w:hAnsi="宋体"/>
          <w:bCs/>
          <w:color w:val="000000" w:themeColor="text1"/>
          <w:sz w:val="28"/>
          <w:szCs w:val="28"/>
          <w14:textFill>
            <w14:solidFill>
              <w14:schemeClr w14:val="tx1"/>
            </w14:solidFill>
          </w14:textFill>
        </w:rPr>
        <w:t>或</w:t>
      </w:r>
      <w:r>
        <w:rPr>
          <w:rFonts w:hint="eastAsia" w:asciiTheme="minorEastAsia" w:hAnsiTheme="minorEastAsia" w:eastAsiaTheme="minorEastAsia"/>
          <w:bCs/>
          <w:color w:val="000000" w:themeColor="text1"/>
          <w:sz w:val="28"/>
          <w:szCs w:val="28"/>
          <w14:textFill>
            <w14:solidFill>
              <w14:schemeClr w14:val="tx1"/>
            </w14:solidFill>
          </w14:textFill>
        </w:rPr>
        <w:t>采购单位书面解释；对招标文件中涉及技术参数、技术方案等问题</w:t>
      </w:r>
      <w:r>
        <w:rPr>
          <w:rFonts w:hint="eastAsia" w:ascii="宋体" w:hAnsi="宋体"/>
          <w:bCs/>
          <w:color w:val="000000" w:themeColor="text1"/>
          <w:sz w:val="28"/>
          <w:szCs w:val="28"/>
          <w14:textFill>
            <w14:solidFill>
              <w14:schemeClr w14:val="tx1"/>
            </w14:solidFill>
          </w14:textFill>
        </w:rPr>
        <w:t>的，</w:t>
      </w:r>
      <w:r>
        <w:rPr>
          <w:rFonts w:hint="eastAsia" w:asciiTheme="minorEastAsia" w:hAnsiTheme="minorEastAsia" w:eastAsiaTheme="minorEastAsia"/>
          <w:bCs/>
          <w:color w:val="000000" w:themeColor="text1"/>
          <w:sz w:val="28"/>
          <w:szCs w:val="28"/>
          <w14:textFill>
            <w14:solidFill>
              <w14:schemeClr w14:val="tx1"/>
            </w14:solidFill>
          </w14:textFill>
        </w:rPr>
        <w:t>应当提请采购单位书面澄清</w:t>
      </w:r>
      <w:r>
        <w:rPr>
          <w:rFonts w:hint="eastAsia" w:ascii="宋体" w:hAnsi="宋体"/>
          <w:bCs/>
          <w:color w:val="000000" w:themeColor="text1"/>
          <w:sz w:val="28"/>
          <w:szCs w:val="28"/>
          <w14:textFill>
            <w14:solidFill>
              <w14:schemeClr w14:val="tx1"/>
            </w14:solidFill>
          </w14:textFill>
        </w:rPr>
        <w:t>。</w:t>
      </w:r>
      <w:r>
        <w:rPr>
          <w:rFonts w:hint="eastAsia" w:asciiTheme="minorEastAsia" w:hAnsiTheme="minorEastAsia" w:eastAsiaTheme="minorEastAsia"/>
          <w:bCs/>
          <w:color w:val="000000" w:themeColor="text1"/>
          <w:sz w:val="28"/>
          <w:szCs w:val="28"/>
          <w14:textFill>
            <w14:solidFill>
              <w14:schemeClr w14:val="tx1"/>
            </w14:solidFill>
          </w14:textFill>
        </w:rPr>
        <w:t>书面解释或澄清不得改变招标文件原义或影响客观公正评审。书面解释或澄清仍不能解决招标文件存在的歧义</w:t>
      </w:r>
      <w:r>
        <w:rPr>
          <w:rFonts w:hint="eastAsia" w:ascii="宋体" w:hAnsi="宋体"/>
          <w:bCs/>
          <w:color w:val="000000" w:themeColor="text1"/>
          <w:sz w:val="28"/>
          <w:szCs w:val="28"/>
          <w14:textFill>
            <w14:solidFill>
              <w14:schemeClr w14:val="tx1"/>
            </w14:solidFill>
          </w14:textFill>
        </w:rPr>
        <w:t>或</w:t>
      </w:r>
      <w:r>
        <w:rPr>
          <w:rFonts w:hint="eastAsia" w:asciiTheme="minorEastAsia" w:hAnsiTheme="minorEastAsia" w:eastAsiaTheme="minorEastAsia"/>
          <w:bCs/>
          <w:color w:val="000000" w:themeColor="text1"/>
          <w:sz w:val="28"/>
          <w:szCs w:val="28"/>
          <w14:textFill>
            <w14:solidFill>
              <w14:schemeClr w14:val="tx1"/>
            </w14:solidFill>
          </w14:textFill>
        </w:rPr>
        <w:t>重大缺陷，导致评审工作无法进行的，应当终止评审工作，在评审报告中书面说明情况，并提出招标文件修改意见。采购机构应当予以记录。</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80" w:name="_Toc32098"/>
      <w:bookmarkStart w:id="281" w:name="_Toc713"/>
      <w:bookmarkStart w:id="282" w:name="_Toc127547566"/>
      <w:bookmarkStart w:id="283" w:name="_Toc7677"/>
      <w:bookmarkStart w:id="284" w:name="_Toc15514"/>
      <w:bookmarkStart w:id="285" w:name="_Toc17026"/>
      <w:r>
        <w:rPr>
          <w:rFonts w:ascii="黑体" w:hAnsi="黑体"/>
          <w:color w:val="000000" w:themeColor="text1"/>
          <w14:textFill>
            <w14:solidFill>
              <w14:schemeClr w14:val="tx1"/>
            </w14:solidFill>
          </w14:textFill>
        </w:rPr>
        <w:t>27.</w:t>
      </w:r>
      <w:r>
        <w:rPr>
          <w:rFonts w:hint="eastAsia" w:ascii="黑体" w:hAnsi="黑体"/>
          <w:color w:val="000000" w:themeColor="text1"/>
          <w14:textFill>
            <w14:solidFill>
              <w14:schemeClr w14:val="tx1"/>
            </w14:solidFill>
          </w14:textFill>
        </w:rPr>
        <w:t>符合性审查</w:t>
      </w:r>
      <w:bookmarkEnd w:id="280"/>
      <w:bookmarkEnd w:id="281"/>
      <w:bookmarkEnd w:id="282"/>
      <w:bookmarkEnd w:id="283"/>
      <w:bookmarkEnd w:id="284"/>
      <w:bookmarkEnd w:id="285"/>
      <w:r>
        <w:rPr>
          <w:rFonts w:ascii="黑体" w:hAnsi="黑体"/>
          <w:color w:val="000000" w:themeColor="text1"/>
          <w14:textFill>
            <w14:solidFill>
              <w14:schemeClr w14:val="tx1"/>
            </w14:solidFill>
          </w14:textFill>
        </w:rPr>
        <w:t xml:space="preserve"> </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27.1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投标文件的偏离与实质性响应：</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（1</w:t>
      </w:r>
      <w:r>
        <w:rPr>
          <w:rFonts w:asciiTheme="minorEastAsia" w:hAnsiTheme="minorEastAsia" w:eastAsiaTheme="minorEastAsia"/>
          <w:bCs/>
          <w:snapToGrid w:val="0"/>
          <w:color w:val="000000" w:themeColor="text1"/>
          <w:sz w:val="28"/>
          <w:szCs w:val="28"/>
          <w:lang w:val="zh-CN"/>
          <w14:textFill>
            <w14:solidFill>
              <w14:schemeClr w14:val="tx1"/>
            </w14:solidFill>
          </w14:textFill>
        </w:rPr>
        <w:t>）招标文件中用“★”号标明的条款</w:t>
      </w:r>
      <w:r>
        <w:rPr>
          <w:rFonts w:hint="eastAsia" w:asciiTheme="minorEastAsia" w:hAnsiTheme="minorEastAsia" w:eastAsiaTheme="minorEastAsia"/>
          <w:bCs/>
          <w:color w:val="000000" w:themeColor="text1"/>
          <w:sz w:val="28"/>
          <w:szCs w:val="28"/>
          <w14:textFill>
            <w14:solidFill>
              <w14:schemeClr w14:val="tx1"/>
            </w14:solidFill>
          </w14:textFill>
        </w:rPr>
        <w:t>不允许负偏离，投标供应商应当作出实质性响应，未作实质性响应的视为无效投标。</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asciiTheme="minorEastAsia" w:hAnsiTheme="minorEastAsia" w:eastAsiaTheme="minorEastAsia"/>
          <w:bCs/>
          <w:snapToGrid w:val="0"/>
          <w:color w:val="000000" w:themeColor="text1"/>
          <w:sz w:val="28"/>
          <w:szCs w:val="28"/>
          <w:lang w:val="zh-CN"/>
          <w14:textFill>
            <w14:solidFill>
              <w14:schemeClr w14:val="tx1"/>
            </w14:solidFill>
          </w14:textFill>
        </w:rPr>
        <w:t>）投标文件</w:t>
      </w:r>
      <w:r>
        <w:rPr>
          <w:rFonts w:hint="eastAsia" w:asciiTheme="minorEastAsia" w:hAnsiTheme="minorEastAsia" w:eastAsiaTheme="minorEastAsia"/>
          <w:bCs/>
          <w:color w:val="000000" w:themeColor="text1"/>
          <w:sz w:val="28"/>
          <w:szCs w:val="28"/>
          <w14:textFill>
            <w14:solidFill>
              <w14:schemeClr w14:val="tx1"/>
            </w14:solidFill>
          </w14:textFill>
        </w:rPr>
        <w:t>中非</w:t>
      </w:r>
      <w:r>
        <w:rPr>
          <w:rFonts w:asciiTheme="minorEastAsia" w:hAnsiTheme="minorEastAsia" w:eastAsiaTheme="minorEastAsia"/>
          <w:bCs/>
          <w:color w:val="000000" w:themeColor="text1"/>
          <w:sz w:val="28"/>
          <w:szCs w:val="28"/>
          <w14:textFill>
            <w14:solidFill>
              <w14:schemeClr w14:val="tx1"/>
            </w14:solidFill>
          </w14:textFill>
        </w:rPr>
        <w:t>“★”号标明的条款</w:t>
      </w:r>
      <w:r>
        <w:rPr>
          <w:rFonts w:hint="eastAsia" w:asciiTheme="minorEastAsia" w:hAnsiTheme="minorEastAsia" w:eastAsiaTheme="minorEastAsia"/>
          <w:bCs/>
          <w:color w:val="000000" w:themeColor="text1"/>
          <w:sz w:val="28"/>
          <w:szCs w:val="28"/>
          <w14:textFill>
            <w14:solidFill>
              <w14:schemeClr w14:val="tx1"/>
            </w14:solidFill>
          </w14:textFill>
        </w:rPr>
        <w:t>负</w:t>
      </w:r>
      <w:r>
        <w:rPr>
          <w:rFonts w:asciiTheme="minorEastAsia" w:hAnsiTheme="minorEastAsia" w:eastAsiaTheme="minorEastAsia"/>
          <w:bCs/>
          <w:color w:val="000000" w:themeColor="text1"/>
          <w:sz w:val="28"/>
          <w:szCs w:val="28"/>
          <w14:textFill>
            <w14:solidFill>
              <w14:schemeClr w14:val="tx1"/>
            </w14:solidFill>
          </w14:textFill>
        </w:rPr>
        <w:t>偏离的</w:t>
      </w:r>
      <w:r>
        <w:rPr>
          <w:rFonts w:hint="eastAsia" w:asciiTheme="minorEastAsia" w:hAnsiTheme="minorEastAsia" w:eastAsiaTheme="minorEastAsia"/>
          <w:bCs/>
          <w:color w:val="000000" w:themeColor="text1"/>
          <w:sz w:val="28"/>
          <w:szCs w:val="28"/>
          <w14:textFill>
            <w14:solidFill>
              <w14:schemeClr w14:val="tx1"/>
            </w14:solidFill>
          </w14:textFill>
        </w:rPr>
        <w:t>项数</w:t>
      </w:r>
      <w:r>
        <w:rPr>
          <w:rFonts w:asciiTheme="minorEastAsia" w:hAnsiTheme="minorEastAsia" w:eastAsiaTheme="minorEastAsia"/>
          <w:bCs/>
          <w:color w:val="000000" w:themeColor="text1"/>
          <w:sz w:val="28"/>
          <w:szCs w:val="28"/>
          <w14:textFill>
            <w14:solidFill>
              <w14:schemeClr w14:val="tx1"/>
            </w14:solidFill>
          </w14:textFill>
        </w:rPr>
        <w:t>应当符合</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【投标供应商须知前附表】明确的要求，否则</w:t>
      </w:r>
      <w:r>
        <w:rPr>
          <w:rFonts w:hint="eastAsia" w:asciiTheme="minorEastAsia" w:hAnsiTheme="minorEastAsia" w:eastAsiaTheme="minorEastAsia"/>
          <w:bCs/>
          <w:color w:val="000000" w:themeColor="text1"/>
          <w:sz w:val="28"/>
          <w:szCs w:val="28"/>
          <w14:textFill>
            <w14:solidFill>
              <w14:schemeClr w14:val="tx1"/>
            </w14:solidFill>
          </w14:textFill>
        </w:rPr>
        <w:t>视为无效</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27.2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采购机构资格性审查结束后，评审委员会应当依据招标文件规定的符合性审查标准，对资格</w:t>
      </w:r>
      <w:r>
        <w:rPr>
          <w:rFonts w:hint="eastAsia" w:ascii="宋体" w:hAnsi="宋体"/>
          <w:bCs/>
          <w:color w:val="000000" w:themeColor="text1"/>
          <w:sz w:val="28"/>
          <w:szCs w:val="28"/>
          <w14:textFill>
            <w14:solidFill>
              <w14:schemeClr w14:val="tx1"/>
            </w14:solidFill>
          </w14:textFill>
        </w:rPr>
        <w:t>性审查合格</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的投标供应商的投标文件进行符合性审查，确定其是否满足招标文件的实质性要求。</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1）不得以招标文件未明确的内容</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和</w:t>
      </w:r>
      <w:r>
        <w:rPr>
          <w:rFonts w:asciiTheme="minorEastAsia" w:hAnsiTheme="minorEastAsia" w:eastAsiaTheme="minorEastAsia"/>
          <w:bCs/>
          <w:snapToGrid w:val="0"/>
          <w:color w:val="000000" w:themeColor="text1"/>
          <w:sz w:val="28"/>
          <w:szCs w:val="28"/>
          <w:lang w:val="zh-CN"/>
          <w14:textFill>
            <w14:solidFill>
              <w14:schemeClr w14:val="tx1"/>
            </w14:solidFill>
          </w14:textFill>
        </w:rPr>
        <w:t>非实质性条款判定</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w:t>
      </w:r>
      <w:r>
        <w:rPr>
          <w:rFonts w:asciiTheme="minorEastAsia" w:hAnsiTheme="minorEastAsia" w:eastAsiaTheme="minorEastAsia"/>
          <w:bCs/>
          <w:snapToGrid w:val="0"/>
          <w:color w:val="000000" w:themeColor="text1"/>
          <w:sz w:val="28"/>
          <w:szCs w:val="28"/>
          <w:lang w:val="zh-CN"/>
          <w14:textFill>
            <w14:solidFill>
              <w14:schemeClr w14:val="tx1"/>
            </w14:solidFill>
          </w14:textFill>
        </w:rPr>
        <w:t>投标无效</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宋体" w:hAnsi="宋体"/>
          <w:bCs/>
          <w:color w:val="000000" w:themeColor="text1"/>
          <w:sz w:val="28"/>
          <w:szCs w:val="28"/>
          <w14:textFill>
            <w14:solidFill>
              <w14:schemeClr w14:val="tx1"/>
            </w14:solidFill>
          </w14:textFill>
        </w:rPr>
        <w:t>符合性审查不合格的，不得进入后续评审。评审委员会组长当场向未通过符合性审查的投标供应商告知审查结果和未通过原因，投标供应商签字确认。投标供应商有疑义的，评审委员会应当当场解答。投标供应商拒绝签字确认的，</w:t>
      </w:r>
      <w:r>
        <w:rPr>
          <w:rFonts w:hint="eastAsia" w:ascii="仿宋_GB2312" w:hAnsi="仿宋"/>
          <w:bCs/>
          <w:color w:val="000000" w:themeColor="text1"/>
          <w:sz w:val="28"/>
          <w:szCs w:val="36"/>
          <w14:textFill>
            <w14:solidFill>
              <w14:schemeClr w14:val="tx1"/>
            </w14:solidFill>
          </w14:textFill>
        </w:rPr>
        <w:t>不影响符合性审查结果，评审委员会</w:t>
      </w:r>
      <w:r>
        <w:rPr>
          <w:rFonts w:hint="eastAsia" w:ascii="宋体" w:hAnsi="宋体"/>
          <w:bCs/>
          <w:color w:val="000000" w:themeColor="text1"/>
          <w:sz w:val="28"/>
          <w:szCs w:val="28"/>
          <w14:textFill>
            <w14:solidFill>
              <w14:schemeClr w14:val="tx1"/>
            </w14:solidFill>
          </w14:textFill>
        </w:rPr>
        <w:t>如实在评审报告中记录。</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86" w:name="_Toc11679"/>
      <w:bookmarkStart w:id="287" w:name="_Toc687"/>
      <w:bookmarkStart w:id="288" w:name="_Toc12589"/>
      <w:bookmarkStart w:id="289" w:name="_Toc21212"/>
      <w:bookmarkStart w:id="290" w:name="_Toc121216113"/>
      <w:bookmarkStart w:id="291" w:name="_Toc127547567"/>
      <w:bookmarkStart w:id="292" w:name="_Toc15341"/>
      <w:bookmarkStart w:id="293" w:name="_Toc8094"/>
      <w:bookmarkStart w:id="294" w:name="_Toc4782"/>
      <w:bookmarkStart w:id="295" w:name="_Toc29630"/>
      <w:bookmarkStart w:id="296" w:name="_Toc14120"/>
      <w:r>
        <w:rPr>
          <w:rFonts w:ascii="黑体" w:hAnsi="黑体"/>
          <w:color w:val="000000" w:themeColor="text1"/>
          <w14:textFill>
            <w14:solidFill>
              <w14:schemeClr w14:val="tx1"/>
            </w14:solidFill>
          </w14:textFill>
        </w:rPr>
        <w:t>28.</w:t>
      </w:r>
      <w:r>
        <w:rPr>
          <w:rFonts w:hint="eastAsia" w:ascii="黑体" w:hAnsi="黑体"/>
          <w:color w:val="000000" w:themeColor="text1"/>
          <w14:textFill>
            <w14:solidFill>
              <w14:schemeClr w14:val="tx1"/>
            </w14:solidFill>
          </w14:textFill>
        </w:rPr>
        <w:t>解释与澄清</w:t>
      </w:r>
      <w:bookmarkEnd w:id="286"/>
      <w:bookmarkEnd w:id="287"/>
      <w:bookmarkEnd w:id="288"/>
      <w:bookmarkEnd w:id="289"/>
      <w:bookmarkEnd w:id="290"/>
      <w:bookmarkEnd w:id="291"/>
    </w:p>
    <w:p>
      <w:pPr>
        <w:adjustRightInd w:val="0"/>
        <w:snapToGrid w:val="0"/>
        <w:spacing w:line="560" w:lineRule="exact"/>
        <w:ind w:firstLine="560" w:firstLineChars="200"/>
        <w:jc w:val="left"/>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28.1</w:t>
      </w:r>
      <w:r>
        <w:rPr>
          <w:rFonts w:hint="eastAsia" w:asciiTheme="minorEastAsia" w:hAnsiTheme="minorEastAsia" w:eastAsiaTheme="minorEastAsia"/>
          <w:bCs/>
          <w:color w:val="000000" w:themeColor="text1"/>
          <w:sz w:val="28"/>
          <w:szCs w:val="28"/>
          <w14:textFill>
            <w14:solidFill>
              <w14:schemeClr w14:val="tx1"/>
            </w14:solidFill>
          </w14:textFill>
        </w:rPr>
        <w:t>对于投标文件中含义不明确、同类问题表述不一致或有明显文字、计算错误的内容，评审委员会应当要求投标供应商作出书面澄清、说明或补正，并给予其必要的反馈时间。</w:t>
      </w:r>
    </w:p>
    <w:p>
      <w:pPr>
        <w:adjustRightInd w:val="0"/>
        <w:snapToGrid w:val="0"/>
        <w:spacing w:line="560" w:lineRule="exact"/>
        <w:ind w:firstLine="560" w:firstLineChars="200"/>
        <w:jc w:val="left"/>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28.2</w:t>
      </w:r>
      <w:r>
        <w:rPr>
          <w:rFonts w:hint="eastAsia" w:asciiTheme="minorEastAsia" w:hAnsiTheme="minorEastAsia" w:eastAsiaTheme="minorEastAsia"/>
          <w:bCs/>
          <w:color w:val="000000" w:themeColor="text1"/>
          <w:sz w:val="28"/>
          <w:szCs w:val="28"/>
          <w14:textFill>
            <w14:solidFill>
              <w14:schemeClr w14:val="tx1"/>
            </w14:solidFill>
          </w14:textFill>
        </w:rPr>
        <w:t>投标供应商的澄清、说明或补正应当由法定代表人或授权代表签字。未签字的，澄清、说明或补正内容无效。</w:t>
      </w:r>
    </w:p>
    <w:p>
      <w:pPr>
        <w:adjustRightInd w:val="0"/>
        <w:snapToGrid w:val="0"/>
        <w:spacing w:line="560" w:lineRule="exact"/>
        <w:ind w:firstLine="560" w:firstLineChars="200"/>
        <w:jc w:val="left"/>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28.3</w:t>
      </w:r>
      <w:r>
        <w:rPr>
          <w:rFonts w:hint="eastAsia" w:asciiTheme="minorEastAsia" w:hAnsiTheme="minorEastAsia" w:eastAsiaTheme="minorEastAsia"/>
          <w:bCs/>
          <w:color w:val="000000" w:themeColor="text1"/>
          <w:sz w:val="28"/>
          <w:szCs w:val="28"/>
          <w14:textFill>
            <w14:solidFill>
              <w14:schemeClr w14:val="tx1"/>
            </w14:solidFill>
          </w14:textFill>
        </w:rPr>
        <w:t>有效的书面澄清材料，是投标文件的补充材料，成为投标文件的组成部分。</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28.4</w:t>
      </w:r>
      <w:r>
        <w:rPr>
          <w:rFonts w:hint="eastAsia" w:asciiTheme="minorEastAsia" w:hAnsiTheme="minorEastAsia" w:eastAsiaTheme="minorEastAsia"/>
          <w:bCs/>
          <w:color w:val="000000" w:themeColor="text1"/>
          <w:sz w:val="28"/>
          <w:szCs w:val="28"/>
          <w14:textFill>
            <w14:solidFill>
              <w14:schemeClr w14:val="tx1"/>
            </w14:solidFill>
          </w14:textFill>
        </w:rPr>
        <w:t>投标文件出现下列情形，不需要投标供应商澄清，按照下列规定进行算术修正：</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1）投标文件中开标一览表内容与投标文件中相应内容不一致的，以开标一览表为准</w:t>
      </w:r>
      <w:r>
        <w:rPr>
          <w:rFonts w:hint="eastAsia" w:asciiTheme="minorEastAsia" w:hAnsiTheme="minorEastAsia" w:eastAsiaTheme="minorEastAsia"/>
          <w:bCs/>
          <w:color w:val="000000" w:themeColor="text1"/>
          <w:sz w:val="28"/>
          <w:szCs w:val="28"/>
          <w14:textFill>
            <w14:solidFill>
              <w14:schemeClr w14:val="tx1"/>
            </w14:solidFill>
          </w14:textFill>
        </w:rPr>
        <w:t>。</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w:t>
      </w:r>
      <w:r>
        <w:rPr>
          <w:rFonts w:hint="eastAsia" w:asciiTheme="minorEastAsia" w:hAnsiTheme="minorEastAsia" w:eastAsiaTheme="minorEastAsia"/>
          <w:bCs/>
          <w:color w:val="000000" w:themeColor="text1"/>
          <w:sz w:val="28"/>
          <w:szCs w:val="28"/>
          <w14:textFill>
            <w14:solidFill>
              <w14:schemeClr w14:val="tx1"/>
            </w14:solidFill>
          </w14:textFill>
        </w:rPr>
        <w:t>投标文件的大写金额和小写金额不一致的，以大写金额为准，但大写金额出现文字错误，导致金额无法判断的，以小写金额为准。</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3）</w:t>
      </w:r>
      <w:r>
        <w:rPr>
          <w:rFonts w:hint="eastAsia" w:asciiTheme="minorEastAsia" w:hAnsiTheme="minorEastAsia" w:eastAsiaTheme="minorEastAsia"/>
          <w:bCs/>
          <w:color w:val="000000" w:themeColor="text1"/>
          <w:sz w:val="28"/>
          <w:szCs w:val="28"/>
          <w14:textFill>
            <w14:solidFill>
              <w14:schemeClr w14:val="tx1"/>
            </w14:solidFill>
          </w14:textFill>
        </w:rPr>
        <w:t>总价金额与按照单价汇总金额不一致的，以单价汇总金额为准，但是单价汇总金额出现计算错误且明显人为工作失误的，以总价金额为准；单价金额小数点有明显错位的，以总价金额为准。</w:t>
      </w:r>
    </w:p>
    <w:p>
      <w:pPr>
        <w:pStyle w:val="2"/>
        <w:spacing w:after="0" w:line="560" w:lineRule="exact"/>
        <w:ind w:firstLine="560" w:firstLineChars="200"/>
        <w:rPr>
          <w:color w:val="000000" w:themeColor="text1"/>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4）</w:t>
      </w:r>
      <w:r>
        <w:rPr>
          <w:rFonts w:hint="eastAsia" w:asciiTheme="minorEastAsia" w:hAnsiTheme="minorEastAsia" w:eastAsiaTheme="minorEastAsia"/>
          <w:bCs/>
          <w:color w:val="000000" w:themeColor="text1"/>
          <w:sz w:val="28"/>
          <w:szCs w:val="28"/>
          <w14:textFill>
            <w14:solidFill>
              <w14:schemeClr w14:val="tx1"/>
            </w14:solidFill>
          </w14:textFill>
        </w:rPr>
        <w:t>不同语言文本投标文件的解释有异议的，以中文文本为准。</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同时出现本条第（</w:t>
      </w:r>
      <w:r>
        <w:rPr>
          <w:rFonts w:asciiTheme="minorEastAsia" w:hAnsiTheme="minorEastAsia" w:eastAsiaTheme="minorEastAsia"/>
          <w:bCs/>
          <w:color w:val="000000" w:themeColor="text1"/>
          <w:sz w:val="28"/>
          <w:szCs w:val="28"/>
          <w14:textFill>
            <w14:solidFill>
              <w14:schemeClr w14:val="tx1"/>
            </w14:solidFill>
          </w14:textFill>
        </w:rPr>
        <w:t>2）（3）项情形的，</w:t>
      </w:r>
      <w:r>
        <w:rPr>
          <w:rFonts w:hint="eastAsia" w:asciiTheme="minorEastAsia" w:hAnsiTheme="minorEastAsia" w:eastAsiaTheme="minorEastAsia"/>
          <w:bCs/>
          <w:color w:val="000000" w:themeColor="text1"/>
          <w:sz w:val="28"/>
          <w:szCs w:val="28"/>
          <w14:textFill>
            <w14:solidFill>
              <w14:schemeClr w14:val="tx1"/>
            </w14:solidFill>
          </w14:textFill>
        </w:rPr>
        <w:t>按照第（</w:t>
      </w:r>
      <w:r>
        <w:rPr>
          <w:rFonts w:asciiTheme="minorEastAsia" w:hAnsiTheme="minorEastAsia" w:eastAsiaTheme="minorEastAsia"/>
          <w:bCs/>
          <w:color w:val="000000" w:themeColor="text1"/>
          <w:sz w:val="28"/>
          <w:szCs w:val="28"/>
          <w14:textFill>
            <w14:solidFill>
              <w14:schemeClr w14:val="tx1"/>
            </w14:solidFill>
          </w14:textFill>
        </w:rPr>
        <w:t>2）项规定修正。修正后的内容</w:t>
      </w:r>
      <w:r>
        <w:rPr>
          <w:rFonts w:hint="eastAsia" w:asciiTheme="minorEastAsia" w:hAnsiTheme="minorEastAsia" w:eastAsiaTheme="minorEastAsia"/>
          <w:bCs/>
          <w:color w:val="000000" w:themeColor="text1"/>
          <w:sz w:val="28"/>
          <w:szCs w:val="28"/>
          <w14:textFill>
            <w14:solidFill>
              <w14:schemeClr w14:val="tx1"/>
            </w14:solidFill>
          </w14:textFill>
        </w:rPr>
        <w:t>经投标供应商确认后继续评审，投标供应商不确认的，其投标无效。</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cs="仿宋" w:asciiTheme="minorEastAsia" w:hAnsiTheme="minorEastAsia" w:eastAsiaTheme="minorEastAsia"/>
          <w:bCs/>
          <w:color w:val="000000" w:themeColor="text1"/>
          <w:sz w:val="28"/>
          <w:szCs w:val="28"/>
          <w14:textFill>
            <w14:solidFill>
              <w14:schemeClr w14:val="tx1"/>
            </w14:solidFill>
          </w14:textFill>
        </w:rPr>
        <w:t>28.5</w:t>
      </w:r>
      <w:r>
        <w:rPr>
          <w:rFonts w:hint="eastAsia" w:cs="仿宋" w:asciiTheme="minorEastAsia" w:hAnsiTheme="minorEastAsia" w:eastAsiaTheme="minorEastAsia"/>
          <w:bCs/>
          <w:color w:val="000000" w:themeColor="text1"/>
          <w:sz w:val="28"/>
          <w:szCs w:val="28"/>
          <w14:textFill>
            <w14:solidFill>
              <w14:schemeClr w14:val="tx1"/>
            </w14:solidFill>
          </w14:textFill>
        </w:rPr>
        <w:t>评审委员会组织澄清时不得出现下列情形：</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lang w:val="zh-CN"/>
          <w14:textFill>
            <w14:solidFill>
              <w14:schemeClr w14:val="tx1"/>
            </w14:solidFill>
          </w14:textFill>
        </w:rPr>
      </w:pP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asciiTheme="minorEastAsia" w:hAnsiTheme="minorEastAsia" w:eastAsiaTheme="minorEastAsia"/>
          <w:bCs/>
          <w:color w:val="000000" w:themeColor="text1"/>
          <w:sz w:val="28"/>
          <w:szCs w:val="28"/>
          <w:lang w:val="zh-CN"/>
          <w14:textFill>
            <w14:solidFill>
              <w14:schemeClr w14:val="tx1"/>
            </w14:solidFill>
          </w14:textFill>
        </w:rPr>
        <w:t>1）</w:t>
      </w:r>
      <w:r>
        <w:rPr>
          <w:rFonts w:hint="eastAsia" w:asciiTheme="minorEastAsia" w:hAnsiTheme="minorEastAsia" w:eastAsiaTheme="minorEastAsia"/>
          <w:bCs/>
          <w:color w:val="000000" w:themeColor="text1"/>
          <w:sz w:val="28"/>
          <w:szCs w:val="28"/>
          <w:lang w:val="zh-CN"/>
          <w14:textFill>
            <w14:solidFill>
              <w14:schemeClr w14:val="tx1"/>
            </w14:solidFill>
          </w14:textFill>
        </w:rPr>
        <w:t>拒绝接受采购机构或采购单位对招标文件的解释、说明；</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asciiTheme="minorEastAsia" w:hAnsiTheme="minorEastAsia" w:eastAsiaTheme="minorEastAsia"/>
          <w:bCs/>
          <w:color w:val="000000" w:themeColor="text1"/>
          <w:sz w:val="28"/>
          <w:szCs w:val="28"/>
          <w:lang w:val="zh-CN"/>
          <w14:textFill>
            <w14:solidFill>
              <w14:schemeClr w14:val="tx1"/>
            </w14:solidFill>
          </w14:textFill>
        </w:rPr>
        <w:t>2）</w:t>
      </w:r>
      <w:r>
        <w:rPr>
          <w:rFonts w:hint="eastAsia" w:cs="仿宋" w:asciiTheme="minorEastAsia" w:hAnsiTheme="minorEastAsia" w:eastAsiaTheme="minorEastAsia"/>
          <w:bCs/>
          <w:color w:val="000000" w:themeColor="text1"/>
          <w:sz w:val="28"/>
          <w:szCs w:val="28"/>
          <w14:textFill>
            <w14:solidFill>
              <w14:schemeClr w14:val="tx1"/>
            </w14:solidFill>
          </w14:textFill>
        </w:rPr>
        <w:t>要求或接受投标供应商</w:t>
      </w:r>
      <w:r>
        <w:rPr>
          <w:rFonts w:hint="eastAsia" w:asciiTheme="minorEastAsia" w:hAnsiTheme="minorEastAsia" w:eastAsiaTheme="minorEastAsia"/>
          <w:bCs/>
          <w:color w:val="000000" w:themeColor="text1"/>
          <w:sz w:val="28"/>
          <w:szCs w:val="28"/>
          <w14:textFill>
            <w14:solidFill>
              <w14:schemeClr w14:val="tx1"/>
            </w14:solidFill>
          </w14:textFill>
        </w:rPr>
        <w:t>作</w:t>
      </w:r>
      <w:r>
        <w:rPr>
          <w:rFonts w:hint="eastAsia" w:cs="仿宋" w:asciiTheme="minorEastAsia" w:hAnsiTheme="minorEastAsia" w:eastAsiaTheme="minorEastAsia"/>
          <w:bCs/>
          <w:color w:val="000000" w:themeColor="text1"/>
          <w:sz w:val="28"/>
          <w:szCs w:val="28"/>
          <w14:textFill>
            <w14:solidFill>
              <w14:schemeClr w14:val="tx1"/>
            </w14:solidFill>
          </w14:textFill>
        </w:rPr>
        <w:t>出超出投标文件的范围、与投标文件原义不同，或改变投标文件实质性内容的</w:t>
      </w:r>
      <w:r>
        <w:rPr>
          <w:rFonts w:hint="eastAsia" w:asciiTheme="minorEastAsia" w:hAnsiTheme="minorEastAsia" w:eastAsiaTheme="minorEastAsia"/>
          <w:bCs/>
          <w:color w:val="000000" w:themeColor="text1"/>
          <w:sz w:val="28"/>
          <w:szCs w:val="28"/>
          <w14:textFill>
            <w14:solidFill>
              <w14:schemeClr w14:val="tx1"/>
            </w14:solidFill>
          </w14:textFill>
        </w:rPr>
        <w:t>澄清、说明、补正；</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asciiTheme="minorEastAsia" w:hAnsiTheme="minorEastAsia" w:eastAsiaTheme="minorEastAsia"/>
          <w:bCs/>
          <w:color w:val="000000" w:themeColor="text1"/>
          <w:sz w:val="28"/>
          <w:szCs w:val="28"/>
          <w:lang w:val="zh-CN"/>
          <w14:textFill>
            <w14:solidFill>
              <w14:schemeClr w14:val="tx1"/>
            </w14:solidFill>
          </w14:textFill>
        </w:rPr>
        <w:t>3</w:t>
      </w: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hint="eastAsia" w:cs="仿宋" w:asciiTheme="minorEastAsia" w:hAnsiTheme="minorEastAsia" w:eastAsiaTheme="minorEastAsia"/>
          <w:bCs/>
          <w:color w:val="000000" w:themeColor="text1"/>
          <w:sz w:val="28"/>
          <w:szCs w:val="28"/>
          <w14:textFill>
            <w14:solidFill>
              <w14:schemeClr w14:val="tx1"/>
            </w14:solidFill>
          </w14:textFill>
        </w:rPr>
        <w:t>暗示或诱导投标供应商</w:t>
      </w:r>
      <w:r>
        <w:rPr>
          <w:rFonts w:hint="eastAsia" w:asciiTheme="minorEastAsia" w:hAnsiTheme="minorEastAsia" w:eastAsiaTheme="minorEastAsia"/>
          <w:bCs/>
          <w:color w:val="000000" w:themeColor="text1"/>
          <w:sz w:val="28"/>
          <w:szCs w:val="28"/>
          <w14:textFill>
            <w14:solidFill>
              <w14:schemeClr w14:val="tx1"/>
            </w14:solidFill>
          </w14:textFill>
        </w:rPr>
        <w:t>作</w:t>
      </w:r>
      <w:r>
        <w:rPr>
          <w:rFonts w:hint="eastAsia" w:cs="仿宋" w:asciiTheme="minorEastAsia" w:hAnsiTheme="minorEastAsia" w:eastAsiaTheme="minorEastAsia"/>
          <w:bCs/>
          <w:color w:val="000000" w:themeColor="text1"/>
          <w:sz w:val="28"/>
          <w:szCs w:val="28"/>
          <w14:textFill>
            <w14:solidFill>
              <w14:schemeClr w14:val="tx1"/>
            </w14:solidFill>
          </w14:textFill>
        </w:rPr>
        <w:t>出</w:t>
      </w:r>
      <w:r>
        <w:rPr>
          <w:rFonts w:hint="eastAsia" w:asciiTheme="minorEastAsia" w:hAnsiTheme="minorEastAsia" w:eastAsiaTheme="minorEastAsia"/>
          <w:bCs/>
          <w:color w:val="000000" w:themeColor="text1"/>
          <w:sz w:val="28"/>
          <w:szCs w:val="28"/>
          <w14:textFill>
            <w14:solidFill>
              <w14:schemeClr w14:val="tx1"/>
            </w14:solidFill>
          </w14:textFill>
        </w:rPr>
        <w:t>澄清、说明、补正；</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asciiTheme="minorEastAsia" w:hAnsiTheme="minorEastAsia" w:eastAsiaTheme="minorEastAsia"/>
          <w:bCs/>
          <w:color w:val="000000" w:themeColor="text1"/>
          <w:sz w:val="28"/>
          <w:szCs w:val="28"/>
          <w:lang w:val="zh-CN"/>
          <w14:textFill>
            <w14:solidFill>
              <w14:schemeClr w14:val="tx1"/>
            </w14:solidFill>
          </w14:textFill>
        </w:rPr>
        <w:t>4</w:t>
      </w: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hint="eastAsia" w:cs="仿宋" w:asciiTheme="minorEastAsia" w:hAnsiTheme="minorEastAsia" w:eastAsiaTheme="minorEastAsia"/>
          <w:bCs/>
          <w:color w:val="000000" w:themeColor="text1"/>
          <w:sz w:val="28"/>
          <w:szCs w:val="28"/>
          <w14:textFill>
            <w14:solidFill>
              <w14:schemeClr w14:val="tx1"/>
            </w14:solidFill>
          </w14:textFill>
        </w:rPr>
        <w:t>接受投标供应商主动提出的</w:t>
      </w:r>
      <w:r>
        <w:rPr>
          <w:rFonts w:hint="eastAsia" w:asciiTheme="minorEastAsia" w:hAnsiTheme="minorEastAsia" w:eastAsiaTheme="minorEastAsia"/>
          <w:bCs/>
          <w:color w:val="000000" w:themeColor="text1"/>
          <w:sz w:val="28"/>
          <w:szCs w:val="28"/>
          <w14:textFill>
            <w14:solidFill>
              <w14:schemeClr w14:val="tx1"/>
            </w14:solidFill>
          </w14:textFill>
        </w:rPr>
        <w:t>澄清、说明、补正</w:t>
      </w:r>
      <w:r>
        <w:rPr>
          <w:rFonts w:hint="eastAsia" w:cs="仿宋" w:asciiTheme="minorEastAsia" w:hAnsiTheme="minorEastAsia" w:eastAsiaTheme="minorEastAsia"/>
          <w:bCs/>
          <w:color w:val="000000" w:themeColor="text1"/>
          <w:sz w:val="28"/>
          <w:szCs w:val="28"/>
          <w14:textFill>
            <w14:solidFill>
              <w14:schemeClr w14:val="tx1"/>
            </w14:solidFill>
          </w14:textFill>
        </w:rPr>
        <w:t>。</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28.6</w:t>
      </w:r>
      <w:r>
        <w:rPr>
          <w:rFonts w:hint="eastAsia" w:asciiTheme="minorEastAsia" w:hAnsiTheme="minorEastAsia" w:eastAsiaTheme="minorEastAsia"/>
          <w:bCs/>
          <w:color w:val="000000" w:themeColor="text1"/>
          <w:sz w:val="28"/>
          <w:szCs w:val="28"/>
          <w14:textFill>
            <w14:solidFill>
              <w14:schemeClr w14:val="tx1"/>
            </w14:solidFill>
          </w14:textFill>
        </w:rPr>
        <w:t>评审委员会不得要求投标供应商澄清下列内容：</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lang w:val="zh-CN"/>
          <w14:textFill>
            <w14:solidFill>
              <w14:schemeClr w14:val="tx1"/>
            </w14:solidFill>
          </w14:textFill>
        </w:rPr>
        <w:t>（</w:t>
      </w:r>
      <w:r>
        <w:rPr>
          <w:rFonts w:asciiTheme="minorEastAsia" w:hAnsiTheme="minorEastAsia" w:eastAsiaTheme="minorEastAsia"/>
          <w:bCs/>
          <w:color w:val="000000" w:themeColor="text1"/>
          <w:sz w:val="28"/>
          <w:szCs w:val="28"/>
          <w:lang w:val="zh-CN"/>
          <w14:textFill>
            <w14:solidFill>
              <w14:schemeClr w14:val="tx1"/>
            </w14:solidFill>
          </w14:textFill>
        </w:rPr>
        <w:t>1）</w:t>
      </w:r>
      <w:r>
        <w:rPr>
          <w:rFonts w:hint="eastAsia" w:cs="仿宋" w:asciiTheme="minorEastAsia" w:hAnsiTheme="minorEastAsia" w:eastAsiaTheme="minorEastAsia"/>
          <w:bCs/>
          <w:color w:val="000000" w:themeColor="text1"/>
          <w:sz w:val="28"/>
          <w:szCs w:val="28"/>
          <w14:textFill>
            <w14:solidFill>
              <w14:schemeClr w14:val="tx1"/>
            </w14:solidFill>
          </w14:textFill>
        </w:rPr>
        <w:t>开标时未宣读的投标价格、价格折扣、招标文件允许提供的备选投标方案等实质性内容；</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w:t>
      </w:r>
      <w:r>
        <w:rPr>
          <w:rFonts w:hint="eastAsia" w:asciiTheme="minorEastAsia" w:hAnsiTheme="minorEastAsia" w:eastAsiaTheme="minorEastAsia"/>
          <w:bCs/>
          <w:color w:val="000000" w:themeColor="text1"/>
          <w:sz w:val="28"/>
          <w:szCs w:val="28"/>
          <w14:textFill>
            <w14:solidFill>
              <w14:schemeClr w14:val="tx1"/>
            </w14:solidFill>
          </w14:textFill>
        </w:rPr>
        <w:t>）投标文件中不响应招标文件规定的技术参数指标和商务要求；</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3</w:t>
      </w:r>
      <w:r>
        <w:rPr>
          <w:rFonts w:hint="eastAsia" w:asciiTheme="minorEastAsia" w:hAnsiTheme="minorEastAsia" w:eastAsiaTheme="minorEastAsia"/>
          <w:bCs/>
          <w:color w:val="000000" w:themeColor="text1"/>
          <w:sz w:val="28"/>
          <w:szCs w:val="28"/>
          <w14:textFill>
            <w14:solidFill>
              <w14:schemeClr w14:val="tx1"/>
            </w14:solidFill>
          </w14:textFill>
        </w:rPr>
        <w:t>）投标文件中未提供的资格性、符合性审查要求的证明材料。</w:t>
      </w:r>
      <w:bookmarkEnd w:id="292"/>
      <w:bookmarkEnd w:id="293"/>
      <w:bookmarkEnd w:id="294"/>
      <w:bookmarkEnd w:id="295"/>
      <w:bookmarkEnd w:id="296"/>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297" w:name="_Toc127547568"/>
      <w:r>
        <w:rPr>
          <w:rFonts w:ascii="黑体" w:hAnsi="黑体"/>
          <w:color w:val="000000" w:themeColor="text1"/>
          <w14:textFill>
            <w14:solidFill>
              <w14:schemeClr w14:val="tx1"/>
            </w14:solidFill>
          </w14:textFill>
        </w:rPr>
        <w:t>29.</w:t>
      </w:r>
      <w:r>
        <w:rPr>
          <w:rFonts w:hint="eastAsia" w:ascii="黑体" w:hAnsi="黑体"/>
          <w:color w:val="000000" w:themeColor="text1"/>
          <w14:textFill>
            <w14:solidFill>
              <w14:schemeClr w14:val="tx1"/>
            </w14:solidFill>
          </w14:textFill>
        </w:rPr>
        <w:t>商务、技术评审</w:t>
      </w:r>
      <w:bookmarkEnd w:id="297"/>
    </w:p>
    <w:p>
      <w:pPr>
        <w:spacing w:line="560" w:lineRule="exact"/>
        <w:ind w:firstLine="560" w:firstLineChars="200"/>
        <w:rPr>
          <w:color w:val="000000" w:themeColor="text1"/>
          <w:sz w:val="28"/>
          <w:szCs w:val="28"/>
          <w14:textFill>
            <w14:solidFill>
              <w14:schemeClr w14:val="tx1"/>
            </w14:solidFill>
          </w14:textFill>
        </w:rPr>
      </w:pPr>
      <w:bookmarkStart w:id="298" w:name="_Toc19718"/>
      <w:bookmarkStart w:id="299" w:name="_Toc7700"/>
      <w:bookmarkStart w:id="300" w:name="_Toc4361"/>
      <w:bookmarkStart w:id="301" w:name="_Toc22444"/>
      <w:bookmarkStart w:id="302" w:name="_Toc15705"/>
      <w:r>
        <w:rPr>
          <w:rFonts w:hint="eastAsia"/>
          <w:color w:val="000000" w:themeColor="text1"/>
          <w:sz w:val="28"/>
          <w:szCs w:val="28"/>
          <w14:textFill>
            <w14:solidFill>
              <w14:schemeClr w14:val="tx1"/>
            </w14:solidFill>
          </w14:textFill>
        </w:rPr>
        <w:t>评审委员会按照招标文件中明确的评审方法和标准，对资格性和符合性审查合格的</w:t>
      </w:r>
      <w:bookmarkStart w:id="303" w:name="_Hlk130626331"/>
      <w:r>
        <w:rPr>
          <w:rFonts w:hint="eastAsia" w:ascii="宋体" w:hAnsi="宋体"/>
          <w:color w:val="000000" w:themeColor="text1"/>
          <w:sz w:val="28"/>
          <w:szCs w:val="28"/>
          <w14:textFill>
            <w14:solidFill>
              <w14:schemeClr w14:val="tx1"/>
            </w14:solidFill>
          </w14:textFill>
        </w:rPr>
        <w:t>投标供应商提交的</w:t>
      </w:r>
      <w:bookmarkEnd w:id="303"/>
      <w:r>
        <w:rPr>
          <w:rFonts w:hint="eastAsia"/>
          <w:color w:val="000000" w:themeColor="text1"/>
          <w:sz w:val="28"/>
          <w:szCs w:val="28"/>
          <w14:textFill>
            <w14:solidFill>
              <w14:schemeClr w14:val="tx1"/>
            </w14:solidFill>
          </w14:textFill>
        </w:rPr>
        <w:t>投标文件（不含价格文件）进行商务和技术评审。</w:t>
      </w:r>
    </w:p>
    <w:p>
      <w:pPr>
        <w:spacing w:line="560" w:lineRule="exact"/>
        <w:ind w:firstLine="560" w:firstLineChars="200"/>
        <w:rPr>
          <w:rFonts w:hint="eastAsia" w:asciiTheme="minorEastAsia" w:hAnsiTheme="minorEastAsia" w:eastAsiaTheme="minorEastAsia"/>
          <w:b/>
          <w:bCs/>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评审委员会应当按照招标文件要求，依据投标文件对投标供应商填写的内容进行审核确认。其中，商务评委按照商务评审标准作商务评审，技术评委按照技术评审标准进行技术评审。评审委员会成员应当填写评审工作底稿，详细记录评分情况，以及形成过程、计算依据和投标供应商排序情况，并签字确认。</w:t>
      </w:r>
      <w:r>
        <w:rPr>
          <w:rFonts w:hint="eastAsia"/>
          <w:b/>
          <w:bCs/>
          <w:color w:val="000000" w:themeColor="text1"/>
          <w:sz w:val="28"/>
          <w:szCs w:val="28"/>
          <w14:textFill>
            <w14:solidFill>
              <w14:schemeClr w14:val="tx1"/>
            </w14:solidFill>
          </w14:textFill>
        </w:rPr>
        <w:t>评审委员会成员不得集体商议、沟通、协调，商务、技术评审方面存有歧义的除外。</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29.1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采用综合评分法</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质量优先法评审时：</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商务、技术评分项响应评审。评审委员会按招标文件规定的评审标准，对商务、技术评分项计算得分。</w:t>
      </w:r>
    </w:p>
    <w:p>
      <w:pPr>
        <w:autoSpaceDE w:val="0"/>
        <w:autoSpaceDN w:val="0"/>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评审委员会成员对同一投标供应商的商务或技术的评分，偏离评审委员会全体成员的评分均值</w:t>
      </w:r>
      <w:r>
        <w:rPr>
          <w:rFonts w:asciiTheme="minorEastAsia" w:hAnsiTheme="minorEastAsia" w:eastAsiaTheme="minorEastAsia"/>
          <w:bCs/>
          <w:color w:val="000000" w:themeColor="text1"/>
          <w:sz w:val="28"/>
          <w:szCs w:val="28"/>
          <w14:textFill>
            <w14:solidFill>
              <w14:schemeClr w14:val="tx1"/>
            </w14:solidFill>
          </w14:textFill>
        </w:rPr>
        <w:t>20%以上的，以其他评委的评分均值作为该成员的评分；评审委员会</w:t>
      </w:r>
      <w:r>
        <w:rPr>
          <w:rFonts w:hint="eastAsia" w:asciiTheme="minorEastAsia" w:hAnsiTheme="minorEastAsia" w:eastAsiaTheme="minorEastAsia"/>
          <w:bCs/>
          <w:color w:val="000000" w:themeColor="text1"/>
          <w:sz w:val="28"/>
          <w:szCs w:val="28"/>
          <w14:textFill>
            <w14:solidFill>
              <w14:schemeClr w14:val="tx1"/>
            </w14:solidFill>
          </w14:textFill>
        </w:rPr>
        <w:t>所有</w:t>
      </w:r>
      <w:r>
        <w:rPr>
          <w:rFonts w:asciiTheme="minorEastAsia" w:hAnsiTheme="minorEastAsia" w:eastAsiaTheme="minorEastAsia"/>
          <w:bCs/>
          <w:color w:val="000000" w:themeColor="text1"/>
          <w:sz w:val="28"/>
          <w:szCs w:val="28"/>
          <w14:textFill>
            <w14:solidFill>
              <w14:schemeClr w14:val="tx1"/>
            </w14:solidFill>
          </w14:textFill>
        </w:rPr>
        <w:t>成员的评分均偏离20%以上的，以全体成员的评分均值</w:t>
      </w:r>
      <w:r>
        <w:rPr>
          <w:rFonts w:hint="eastAsia" w:asciiTheme="minorEastAsia" w:hAnsiTheme="minorEastAsia" w:eastAsiaTheme="minorEastAsia"/>
          <w:bCs/>
          <w:color w:val="000000" w:themeColor="text1"/>
          <w:sz w:val="28"/>
          <w:szCs w:val="28"/>
          <w14:textFill>
            <w14:solidFill>
              <w14:schemeClr w14:val="tx1"/>
            </w14:solidFill>
          </w14:textFill>
        </w:rPr>
        <w:t>计算</w:t>
      </w:r>
      <w:r>
        <w:rPr>
          <w:rFonts w:asciiTheme="minorEastAsia" w:hAnsiTheme="minorEastAsia" w:eastAsiaTheme="minorEastAsia"/>
          <w:bCs/>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采用质量优先法的具体评审流程：先不考虑价格因素，对</w:t>
      </w:r>
      <w:r>
        <w:rPr>
          <w:rFonts w:asciiTheme="minorEastAsia" w:hAnsiTheme="minorEastAsia" w:eastAsiaTheme="minorEastAsia"/>
          <w:bCs/>
          <w:color w:val="000000" w:themeColor="text1"/>
          <w:sz w:val="28"/>
          <w:szCs w:val="28"/>
          <w14:textFill>
            <w14:solidFill>
              <w14:schemeClr w14:val="tx1"/>
            </w14:solidFill>
          </w14:textFill>
        </w:rPr>
        <w:t>通过资格性和符合性审查</w:t>
      </w:r>
      <w:r>
        <w:rPr>
          <w:rFonts w:hint="eastAsia" w:asciiTheme="minorEastAsia" w:hAnsiTheme="minorEastAsia" w:eastAsiaTheme="minorEastAsia"/>
          <w:bCs/>
          <w:color w:val="000000" w:themeColor="text1"/>
          <w:sz w:val="28"/>
          <w:szCs w:val="28"/>
          <w14:textFill>
            <w14:solidFill>
              <w14:schemeClr w14:val="tx1"/>
            </w14:solidFill>
          </w14:textFill>
        </w:rPr>
        <w:t>的投标供应商</w:t>
      </w:r>
      <w:r>
        <w:rPr>
          <w:rFonts w:asciiTheme="minorEastAsia" w:hAnsiTheme="minorEastAsia" w:eastAsiaTheme="minorEastAsia"/>
          <w:bCs/>
          <w:color w:val="000000" w:themeColor="text1"/>
          <w:sz w:val="28"/>
          <w:szCs w:val="28"/>
          <w14:textFill>
            <w14:solidFill>
              <w14:schemeClr w14:val="tx1"/>
            </w14:solidFill>
          </w14:textFill>
        </w:rPr>
        <w:t>，</w:t>
      </w:r>
      <w:r>
        <w:rPr>
          <w:rFonts w:hint="eastAsia" w:asciiTheme="minorEastAsia" w:hAnsiTheme="minorEastAsia" w:eastAsiaTheme="minorEastAsia"/>
          <w:bCs/>
          <w:color w:val="000000" w:themeColor="text1"/>
          <w:sz w:val="28"/>
          <w:szCs w:val="28"/>
          <w14:textFill>
            <w14:solidFill>
              <w14:schemeClr w14:val="tx1"/>
            </w14:solidFill>
          </w14:textFill>
        </w:rPr>
        <w:t>依据</w:t>
      </w:r>
      <w:r>
        <w:rPr>
          <w:rFonts w:asciiTheme="minorEastAsia" w:hAnsiTheme="minorEastAsia" w:eastAsiaTheme="minorEastAsia"/>
          <w:bCs/>
          <w:color w:val="000000" w:themeColor="text1"/>
          <w:sz w:val="28"/>
          <w:szCs w:val="28"/>
          <w14:textFill>
            <w14:solidFill>
              <w14:schemeClr w14:val="tx1"/>
            </w14:solidFill>
          </w14:textFill>
        </w:rPr>
        <w:t>商务、技术评审标准进行评审</w:t>
      </w:r>
      <w:r>
        <w:rPr>
          <w:rFonts w:hint="eastAsia" w:asciiTheme="minorEastAsia" w:hAnsiTheme="minorEastAsia" w:eastAsiaTheme="minorEastAsia"/>
          <w:bCs/>
          <w:color w:val="000000" w:themeColor="text1"/>
          <w:sz w:val="28"/>
          <w:szCs w:val="28"/>
          <w14:textFill>
            <w14:solidFill>
              <w14:schemeClr w14:val="tx1"/>
            </w14:solidFill>
          </w14:textFill>
        </w:rPr>
        <w:t>后</w:t>
      </w:r>
      <w:r>
        <w:rPr>
          <w:rFonts w:asciiTheme="minorEastAsia" w:hAnsiTheme="minorEastAsia" w:eastAsiaTheme="minorEastAsia"/>
          <w:bCs/>
          <w:color w:val="000000" w:themeColor="text1"/>
          <w:sz w:val="28"/>
          <w:szCs w:val="28"/>
          <w14:textFill>
            <w14:solidFill>
              <w14:schemeClr w14:val="tx1"/>
            </w14:solidFill>
          </w14:textFill>
        </w:rPr>
        <w:t>，</w:t>
      </w:r>
      <w:r>
        <w:rPr>
          <w:rFonts w:hint="eastAsia" w:asciiTheme="minorEastAsia" w:hAnsiTheme="minorEastAsia" w:eastAsiaTheme="minorEastAsia"/>
          <w:bCs/>
          <w:color w:val="000000" w:themeColor="text1"/>
          <w:sz w:val="28"/>
          <w:szCs w:val="28"/>
          <w14:textFill>
            <w14:solidFill>
              <w14:schemeClr w14:val="tx1"/>
            </w14:solidFill>
          </w14:textFill>
        </w:rPr>
        <w:t>现场宣布商务、技术得分和技术排名，并公布按照【投标供应商须知前附表】明确的合格分或规定名次</w:t>
      </w:r>
      <w:r>
        <w:rPr>
          <w:rFonts w:asciiTheme="minorEastAsia" w:hAnsiTheme="minorEastAsia" w:eastAsiaTheme="minorEastAsia"/>
          <w:bCs/>
          <w:color w:val="000000" w:themeColor="text1"/>
          <w:sz w:val="28"/>
          <w:szCs w:val="28"/>
          <w14:textFill>
            <w14:solidFill>
              <w14:schemeClr w14:val="tx1"/>
            </w14:solidFill>
          </w14:textFill>
        </w:rPr>
        <w:t>淘汰</w:t>
      </w:r>
      <w:r>
        <w:rPr>
          <w:rFonts w:hint="eastAsia" w:asciiTheme="minorEastAsia" w:hAnsiTheme="minorEastAsia" w:eastAsiaTheme="minorEastAsia"/>
          <w:bCs/>
          <w:color w:val="000000" w:themeColor="text1"/>
          <w:sz w:val="28"/>
          <w:szCs w:val="28"/>
          <w14:textFill>
            <w14:solidFill>
              <w14:schemeClr w14:val="tx1"/>
            </w14:solidFill>
          </w14:textFill>
        </w:rPr>
        <w:t>的</w:t>
      </w:r>
      <w:r>
        <w:rPr>
          <w:rFonts w:asciiTheme="minorEastAsia" w:hAnsiTheme="minorEastAsia" w:eastAsiaTheme="minorEastAsia"/>
          <w:bCs/>
          <w:color w:val="000000" w:themeColor="text1"/>
          <w:sz w:val="28"/>
          <w:szCs w:val="28"/>
          <w14:textFill>
            <w14:solidFill>
              <w14:schemeClr w14:val="tx1"/>
            </w14:solidFill>
          </w14:textFill>
        </w:rPr>
        <w:t>技术评审</w:t>
      </w:r>
      <w:r>
        <w:rPr>
          <w:rFonts w:hint="eastAsia" w:asciiTheme="minorEastAsia" w:hAnsiTheme="minorEastAsia" w:eastAsiaTheme="minorEastAsia"/>
          <w:bCs/>
          <w:color w:val="000000" w:themeColor="text1"/>
          <w:sz w:val="28"/>
          <w:szCs w:val="28"/>
          <w14:textFill>
            <w14:solidFill>
              <w14:schemeClr w14:val="tx1"/>
            </w14:solidFill>
          </w14:textFill>
        </w:rPr>
        <w:t>未达到合格分或得分排名</w:t>
      </w:r>
      <w:r>
        <w:rPr>
          <w:rFonts w:asciiTheme="minorEastAsia" w:hAnsiTheme="minorEastAsia" w:eastAsiaTheme="minorEastAsia"/>
          <w:bCs/>
          <w:color w:val="000000" w:themeColor="text1"/>
          <w:sz w:val="28"/>
          <w:szCs w:val="28"/>
          <w14:textFill>
            <w14:solidFill>
              <w14:schemeClr w14:val="tx1"/>
            </w14:solidFill>
          </w14:textFill>
        </w:rPr>
        <w:t>靠后的</w:t>
      </w:r>
      <w:r>
        <w:rPr>
          <w:rFonts w:hint="eastAsia" w:asciiTheme="minorEastAsia" w:hAnsiTheme="minorEastAsia" w:eastAsiaTheme="minorEastAsia"/>
          <w:bCs/>
          <w:color w:val="000000" w:themeColor="text1"/>
          <w:sz w:val="28"/>
          <w:szCs w:val="28"/>
          <w14:textFill>
            <w14:solidFill>
              <w14:schemeClr w14:val="tx1"/>
            </w14:solidFill>
          </w14:textFill>
        </w:rPr>
        <w:t>投标</w:t>
      </w:r>
      <w:r>
        <w:rPr>
          <w:rFonts w:asciiTheme="minorEastAsia" w:hAnsiTheme="minorEastAsia" w:eastAsiaTheme="minorEastAsia"/>
          <w:bCs/>
          <w:color w:val="000000" w:themeColor="text1"/>
          <w:sz w:val="28"/>
          <w:szCs w:val="28"/>
          <w14:textFill>
            <w14:solidFill>
              <w14:schemeClr w14:val="tx1"/>
            </w14:solidFill>
          </w14:textFill>
        </w:rPr>
        <w:t>供应商，</w:t>
      </w:r>
      <w:r>
        <w:rPr>
          <w:rFonts w:hint="eastAsia" w:asciiTheme="minorEastAsia" w:hAnsiTheme="minorEastAsia" w:eastAsiaTheme="minorEastAsia"/>
          <w:bCs/>
          <w:color w:val="000000" w:themeColor="text1"/>
          <w:sz w:val="28"/>
          <w:szCs w:val="28"/>
          <w14:textFill>
            <w14:solidFill>
              <w14:schemeClr w14:val="tx1"/>
            </w14:solidFill>
          </w14:textFill>
        </w:rPr>
        <w:t>第二次开标后，</w:t>
      </w:r>
      <w:r>
        <w:rPr>
          <w:rFonts w:asciiTheme="minorEastAsia" w:hAnsiTheme="minorEastAsia" w:eastAsiaTheme="minorEastAsia"/>
          <w:bCs/>
          <w:color w:val="000000" w:themeColor="text1"/>
          <w:sz w:val="28"/>
          <w:szCs w:val="28"/>
          <w14:textFill>
            <w14:solidFill>
              <w14:schemeClr w14:val="tx1"/>
            </w14:solidFill>
          </w14:textFill>
        </w:rPr>
        <w:t>按照价格评审标准进行评审。</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bookmarkStart w:id="304" w:name="_Hlk127994179"/>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29.</w:t>
      </w:r>
      <w:r>
        <w:rPr>
          <w:rFonts w:asciiTheme="minorEastAsia" w:hAnsiTheme="minorEastAsia" w:eastAsiaTheme="minorEastAsia"/>
          <w:bCs/>
          <w:snapToGrid w:val="0"/>
          <w:color w:val="000000" w:themeColor="text1"/>
          <w:sz w:val="28"/>
          <w:szCs w:val="28"/>
          <w:lang w:val="zh-CN"/>
          <w14:textFill>
            <w14:solidFill>
              <w14:schemeClr w14:val="tx1"/>
            </w14:solidFill>
          </w14:textFill>
        </w:rPr>
        <w:t>2</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采用经评审的最低价法评审时：</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评审委员会按招标文件规定的评审标准，对</w:t>
      </w:r>
      <w:r>
        <w:rPr>
          <w:rFonts w:hint="eastAsia" w:asciiTheme="minorEastAsia" w:hAnsiTheme="minorEastAsia" w:eastAsiaTheme="minorEastAsia"/>
          <w:bCs/>
          <w:color w:val="000000" w:themeColor="text1"/>
          <w:sz w:val="28"/>
          <w:szCs w:val="28"/>
          <w14:textFill>
            <w14:solidFill>
              <w14:schemeClr w14:val="tx1"/>
            </w14:solidFill>
          </w14:textFill>
        </w:rPr>
        <w:t>商务、</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技术指标是否实质性响应进行判定；必要时，对技术指标优劣进行排序。</w:t>
      </w:r>
      <w:bookmarkEnd w:id="304"/>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29.3</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成员对客观分值的评分应当一致；财务状况、技术偏离、业绩等，应当以投标供应商提供的财务报表、检测报告、资质文件、合同原件或复印件，以及有关证明材料为依据。对其他需要借助专业知识评判的主观分值，应当严格按照评分细则独立评审。</w:t>
      </w:r>
      <w:bookmarkEnd w:id="298"/>
      <w:bookmarkEnd w:id="299"/>
      <w:bookmarkEnd w:id="300"/>
      <w:bookmarkEnd w:id="301"/>
      <w:bookmarkEnd w:id="302"/>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05" w:name="_Toc127547569"/>
      <w:r>
        <w:rPr>
          <w:rFonts w:ascii="黑体" w:hAnsi="黑体"/>
          <w:color w:val="000000" w:themeColor="text1"/>
          <w14:textFill>
            <w14:solidFill>
              <w14:schemeClr w14:val="tx1"/>
            </w14:solidFill>
          </w14:textFill>
        </w:rPr>
        <w:t>30.</w:t>
      </w:r>
      <w:r>
        <w:rPr>
          <w:rFonts w:hint="eastAsia" w:ascii="黑体" w:hAnsi="黑体"/>
          <w:color w:val="000000" w:themeColor="text1"/>
          <w14:textFill>
            <w14:solidFill>
              <w14:schemeClr w14:val="tx1"/>
            </w14:solidFill>
          </w14:textFill>
        </w:rPr>
        <w:t>价格评审</w:t>
      </w:r>
      <w:bookmarkEnd w:id="305"/>
    </w:p>
    <w:p>
      <w:pPr>
        <w:autoSpaceDE w:val="0"/>
        <w:autoSpaceDN w:val="0"/>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商务、技术评审结束后，工作人员再将“价格文件”交评审委员会。</w:t>
      </w:r>
      <w:r>
        <w:rPr>
          <w:rFonts w:hint="eastAsia" w:asciiTheme="minorEastAsia" w:hAnsiTheme="minorEastAsia" w:eastAsiaTheme="minorEastAsia"/>
          <w:bCs/>
          <w:color w:val="000000" w:themeColor="text1"/>
          <w:sz w:val="28"/>
          <w:szCs w:val="28"/>
          <w14:textFill>
            <w14:solidFill>
              <w14:schemeClr w14:val="tx1"/>
            </w14:solidFill>
          </w14:textFill>
        </w:rPr>
        <w:t>评审委员会组织价格评审，核对报价内容是否准确、合理。</w:t>
      </w:r>
    </w:p>
    <w:p>
      <w:pPr>
        <w:pStyle w:val="2"/>
        <w:spacing w:after="0"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30.1</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综合评分法和质量优先法的价格分的计算方法，采用低价优先法或基准价法。</w:t>
      </w:r>
    </w:p>
    <w:p>
      <w:pPr>
        <w:pStyle w:val="2"/>
        <w:spacing w:after="0"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1）低价优先法</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。以满足招标文件实质性要求的投标供应商最低报价为评审基准价，其价格分为满分（标准分值）。其他投标供应商的价格分按照下列公式计算：</w:t>
      </w:r>
    </w:p>
    <w:p>
      <w:pPr>
        <w:pStyle w:val="2"/>
        <w:spacing w:after="0"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价格得分</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（评审基准价</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报价）×标准分值</w:t>
      </w:r>
    </w:p>
    <w:p>
      <w:pPr>
        <w:spacing w:line="560" w:lineRule="exact"/>
        <w:ind w:firstLine="560" w:firstLineChars="200"/>
        <w:rPr>
          <w:color w:val="000000" w:themeColor="text1"/>
          <w:sz w:val="28"/>
          <w:szCs w:val="28"/>
          <w:lang w:val="zh-CN"/>
          <w14:textFill>
            <w14:solidFill>
              <w14:schemeClr w14:val="tx1"/>
            </w14:solidFill>
          </w14:textFill>
        </w:rPr>
      </w:pPr>
      <w:r>
        <w:rPr>
          <w:rFonts w:hint="eastAsia" w:ascii="宋体" w:hAnsi="宋体"/>
          <w:color w:val="000000" w:themeColor="text1"/>
          <w:sz w:val="28"/>
          <w:szCs w:val="28"/>
          <w14:textFill>
            <w14:solidFill>
              <w14:schemeClr w14:val="tx1"/>
            </w14:solidFill>
          </w14:textFill>
        </w:rPr>
        <w:t>（</w:t>
      </w:r>
      <w:r>
        <w:rPr>
          <w:rFonts w:ascii="宋体" w:hAnsi="宋体"/>
          <w:color w:val="000000" w:themeColor="text1"/>
          <w:sz w:val="28"/>
          <w:szCs w:val="28"/>
          <w14:textFill>
            <w14:solidFill>
              <w14:schemeClr w14:val="tx1"/>
            </w14:solidFill>
          </w14:textFill>
        </w:rPr>
        <w:t>2）</w:t>
      </w:r>
      <w:r>
        <w:rPr>
          <w:rFonts w:hint="eastAsia" w:ascii="宋体" w:hAnsi="宋体"/>
          <w:color w:val="000000" w:themeColor="text1"/>
          <w:sz w:val="28"/>
          <w:szCs w:val="28"/>
          <w14:textFill>
            <w14:solidFill>
              <w14:schemeClr w14:val="tx1"/>
            </w14:solidFill>
          </w14:textFill>
        </w:rPr>
        <w:t>基准价法。以满足招标文件实质性要求所有投标供应商有效报价的算术平均值为评审基准价，投标供应商报价等于评审基准价的为满分，其他报价按照与评审基准价的偏离度计算得分。不得去掉有效报价的最高报价和最低报价。评审基准价的偏离度和分差设置，在专用文件中明确。</w:t>
      </w:r>
    </w:p>
    <w:p>
      <w:pPr>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如有第</w:t>
      </w:r>
      <w:r>
        <w:rPr>
          <w:rFonts w:asciiTheme="minorEastAsia" w:hAnsiTheme="minorEastAsia" w:eastAsiaTheme="minorEastAsia"/>
          <w:bCs/>
          <w:snapToGrid w:val="0"/>
          <w:color w:val="000000" w:themeColor="text1"/>
          <w:sz w:val="28"/>
          <w:szCs w:val="28"/>
          <w:lang w:val="zh-CN"/>
          <w14:textFill>
            <w14:solidFill>
              <w14:schemeClr w14:val="tx1"/>
            </w14:solidFill>
          </w14:textFill>
        </w:rPr>
        <w:t>28.4</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条出现的算术修正，以算术修正后的价格计算评审基准价和投标报价。</w:t>
      </w:r>
    </w:p>
    <w:p>
      <w:pPr>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30.2经评审的最低价法</w:t>
      </w:r>
      <w:r>
        <w:rPr>
          <w:rFonts w:hint="eastAsia" w:asciiTheme="minorEastAsia" w:hAnsiTheme="minorEastAsia" w:eastAsiaTheme="minorEastAsia"/>
          <w:bCs/>
          <w:color w:val="000000" w:themeColor="text1"/>
          <w:sz w:val="28"/>
          <w:szCs w:val="28"/>
          <w14:textFill>
            <w14:solidFill>
              <w14:schemeClr w14:val="tx1"/>
            </w14:solidFill>
          </w14:textFill>
        </w:rPr>
        <w:t>的价格评审，</w:t>
      </w:r>
      <w:r>
        <w:rPr>
          <w:rFonts w:asciiTheme="minorEastAsia" w:hAnsiTheme="minorEastAsia" w:eastAsiaTheme="minorEastAsia"/>
          <w:bCs/>
          <w:color w:val="000000" w:themeColor="text1"/>
          <w:sz w:val="28"/>
          <w:szCs w:val="28"/>
          <w14:textFill>
            <w14:solidFill>
              <w14:schemeClr w14:val="tx1"/>
            </w14:solidFill>
          </w14:textFill>
        </w:rPr>
        <w:t>按照投标报价由低到高顺序排列</w:t>
      </w:r>
      <w:r>
        <w:rPr>
          <w:rFonts w:hint="eastAsia" w:asciiTheme="minorEastAsia" w:hAnsiTheme="minorEastAsia" w:eastAsiaTheme="minorEastAsia"/>
          <w:bCs/>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30.3</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评审委员会认为投标供应商报价低于其他</w:t>
      </w:r>
      <w:r>
        <w:rPr>
          <w:rFonts w:hint="eastAsia" w:asciiTheme="minorEastAsia" w:hAnsiTheme="minorEastAsia" w:eastAsiaTheme="minorEastAsia"/>
          <w:bCs/>
          <w:color w:val="000000" w:themeColor="text1"/>
          <w:sz w:val="28"/>
          <w:szCs w:val="28"/>
          <w14:textFill>
            <w14:solidFill>
              <w14:schemeClr w14:val="tx1"/>
            </w14:solidFill>
          </w14:textFill>
        </w:rPr>
        <w:t>所有</w:t>
      </w:r>
      <w:r>
        <w:rPr>
          <w:rFonts w:asciiTheme="minorEastAsia" w:hAnsiTheme="minorEastAsia" w:eastAsiaTheme="minorEastAsia"/>
          <w:bCs/>
          <w:color w:val="000000" w:themeColor="text1"/>
          <w:sz w:val="28"/>
          <w:szCs w:val="28"/>
          <w14:textFill>
            <w14:solidFill>
              <w14:schemeClr w14:val="tx1"/>
            </w14:solidFill>
          </w14:textFill>
        </w:rPr>
        <w:t>通过资格性</w:t>
      </w: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符合性审查的</w:t>
      </w:r>
      <w:r>
        <w:rPr>
          <w:rFonts w:hint="eastAsia" w:asciiTheme="minorEastAsia" w:hAnsiTheme="minorEastAsia" w:eastAsiaTheme="minorEastAsia"/>
          <w:bCs/>
          <w:color w:val="000000" w:themeColor="text1"/>
          <w:sz w:val="28"/>
          <w:szCs w:val="28"/>
          <w14:textFill>
            <w14:solidFill>
              <w14:schemeClr w14:val="tx1"/>
            </w14:solidFill>
          </w14:textFill>
        </w:rPr>
        <w:t>投标</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供应商平均报价</w:t>
      </w:r>
      <w:r>
        <w:rPr>
          <w:rFonts w:asciiTheme="minorEastAsia" w:hAnsiTheme="minorEastAsia" w:eastAsiaTheme="minorEastAsia"/>
          <w:bCs/>
          <w:snapToGrid w:val="0"/>
          <w:color w:val="000000" w:themeColor="text1"/>
          <w:sz w:val="28"/>
          <w:szCs w:val="28"/>
          <w:lang w:val="zh-CN"/>
          <w14:textFill>
            <w14:solidFill>
              <w14:schemeClr w14:val="tx1"/>
            </w14:solidFill>
          </w14:textFill>
        </w:rPr>
        <w:t>40%，有可能影响</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服务质量或不能诚信履约的，评审委员会应当要求投标供应商在规定时间内提供报价合理性的书面说明和履约担保承诺，必要时提交相关证明材料。投标供应商未按照要求提供或评审委员会认为其不能证明其报价合理性，按照无效投标处理。</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30.4</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投标供应商投标报价超过预算的，按照下列方式处理：</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1）投标供应商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w:t>
      </w:r>
      <w:r>
        <w:rPr>
          <w:rFonts w:asciiTheme="minorEastAsia" w:hAnsiTheme="minorEastAsia" w:eastAsiaTheme="minorEastAsia"/>
          <w:bCs/>
          <w:snapToGrid w:val="0"/>
          <w:color w:val="000000" w:themeColor="text1"/>
          <w:sz w:val="28"/>
          <w:szCs w:val="28"/>
          <w:lang w:val="zh-CN"/>
          <w14:textFill>
            <w14:solidFill>
              <w14:schemeClr w14:val="tx1"/>
            </w14:solidFill>
          </w14:textFill>
        </w:rPr>
        <w:t>报价均超预算的，</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评审委员会和采购机构应当结合市场调查情况、投标供应商报价</w:t>
      </w:r>
      <w:r>
        <w:rPr>
          <w:rFonts w:hint="eastAsia" w:asciiTheme="minorEastAsia" w:hAnsiTheme="minorEastAsia" w:eastAsiaTheme="minorEastAsia"/>
          <w:bCs/>
          <w:color w:val="000000" w:themeColor="text1"/>
          <w:sz w:val="28"/>
          <w:szCs w:val="28"/>
          <w14:textFill>
            <w14:solidFill>
              <w14:schemeClr w14:val="tx1"/>
            </w14:solidFill>
          </w14:textFill>
        </w:rPr>
        <w:t>材料</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等进行综合分析研判，认定投标供应商报价合理的，函询采购单位能否追加预算，采购单位函复确认追加的，继续评审；认定投标供应商报价不合理或采购单位无法追加的，终止评审。</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2）部分投标供应商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w:t>
      </w:r>
      <w:r>
        <w:rPr>
          <w:rFonts w:asciiTheme="minorEastAsia" w:hAnsiTheme="minorEastAsia" w:eastAsiaTheme="minorEastAsia"/>
          <w:bCs/>
          <w:snapToGrid w:val="0"/>
          <w:color w:val="000000" w:themeColor="text1"/>
          <w:sz w:val="28"/>
          <w:szCs w:val="28"/>
          <w:lang w:val="zh-CN"/>
          <w14:textFill>
            <w14:solidFill>
              <w14:schemeClr w14:val="tx1"/>
            </w14:solidFill>
          </w14:textFill>
        </w:rPr>
        <w:t>报价超预算的，应当继续评审。</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评审后，预</w:t>
      </w:r>
      <w:r>
        <w:rPr>
          <w:rFonts w:asciiTheme="minorEastAsia" w:hAnsiTheme="minorEastAsia" w:eastAsiaTheme="minorEastAsia"/>
          <w:bCs/>
          <w:snapToGrid w:val="0"/>
          <w:color w:val="000000" w:themeColor="text1"/>
          <w:sz w:val="28"/>
          <w:szCs w:val="28"/>
          <w:lang w:val="zh-CN"/>
          <w14:textFill>
            <w14:solidFill>
              <w14:schemeClr w14:val="tx1"/>
            </w14:solidFill>
          </w14:textFill>
        </w:rPr>
        <w:t>中标供应商报价未超预算的，评审结果有效</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。预</w:t>
      </w:r>
      <w:r>
        <w:rPr>
          <w:rFonts w:asciiTheme="minorEastAsia" w:hAnsiTheme="minorEastAsia" w:eastAsiaTheme="minorEastAsia"/>
          <w:bCs/>
          <w:snapToGrid w:val="0"/>
          <w:color w:val="000000" w:themeColor="text1"/>
          <w:sz w:val="28"/>
          <w:szCs w:val="28"/>
          <w:lang w:val="zh-CN"/>
          <w14:textFill>
            <w14:solidFill>
              <w14:schemeClr w14:val="tx1"/>
            </w14:solidFill>
          </w14:textFill>
        </w:rPr>
        <w:t>中标供应商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报价</w:t>
      </w:r>
      <w:r>
        <w:rPr>
          <w:rFonts w:asciiTheme="minorEastAsia" w:hAnsiTheme="minorEastAsia" w:eastAsiaTheme="minorEastAsia"/>
          <w:bCs/>
          <w:snapToGrid w:val="0"/>
          <w:color w:val="000000" w:themeColor="text1"/>
          <w:sz w:val="28"/>
          <w:szCs w:val="28"/>
          <w:lang w:val="zh-CN"/>
          <w14:textFill>
            <w14:solidFill>
              <w14:schemeClr w14:val="tx1"/>
            </w14:solidFill>
          </w14:textFill>
        </w:rPr>
        <w:t>超预算，</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经</w:t>
      </w:r>
      <w:r>
        <w:rPr>
          <w:rFonts w:asciiTheme="minorEastAsia" w:hAnsiTheme="minorEastAsia" w:eastAsiaTheme="minorEastAsia"/>
          <w:bCs/>
          <w:snapToGrid w:val="0"/>
          <w:color w:val="000000" w:themeColor="text1"/>
          <w:sz w:val="28"/>
          <w:szCs w:val="28"/>
          <w:lang w:val="zh-CN"/>
          <w14:textFill>
            <w14:solidFill>
              <w14:schemeClr w14:val="tx1"/>
            </w14:solidFill>
          </w14:textFill>
        </w:rPr>
        <w:t>采购</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单位书面确认能够追加</w:t>
      </w:r>
      <w:r>
        <w:rPr>
          <w:rFonts w:asciiTheme="minorEastAsia" w:hAnsiTheme="minorEastAsia" w:eastAsiaTheme="minorEastAsia"/>
          <w:bCs/>
          <w:snapToGrid w:val="0"/>
          <w:color w:val="000000" w:themeColor="text1"/>
          <w:sz w:val="28"/>
          <w:szCs w:val="28"/>
          <w:lang w:val="zh-CN"/>
          <w14:textFill>
            <w14:solidFill>
              <w14:schemeClr w14:val="tx1"/>
            </w14:solidFill>
          </w14:textFill>
        </w:rPr>
        <w:t>的</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，评审结果有效；不能追加的，采购单位</w:t>
      </w:r>
      <w:r>
        <w:rPr>
          <w:rFonts w:asciiTheme="minorEastAsia" w:hAnsiTheme="minorEastAsia" w:eastAsiaTheme="minorEastAsia"/>
          <w:bCs/>
          <w:snapToGrid w:val="0"/>
          <w:color w:val="000000" w:themeColor="text1"/>
          <w:sz w:val="28"/>
          <w:szCs w:val="28"/>
          <w:lang w:val="zh-CN"/>
          <w14:textFill>
            <w14:solidFill>
              <w14:schemeClr w14:val="tx1"/>
            </w14:solidFill>
          </w14:textFill>
        </w:rPr>
        <w:t>可以按照评审排名结果依次</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递补</w:t>
      </w:r>
      <w:r>
        <w:rPr>
          <w:rFonts w:asciiTheme="minorEastAsia" w:hAnsiTheme="minorEastAsia" w:eastAsiaTheme="minorEastAsia"/>
          <w:bCs/>
          <w:snapToGrid w:val="0"/>
          <w:color w:val="000000" w:themeColor="text1"/>
          <w:sz w:val="28"/>
          <w:szCs w:val="28"/>
          <w:lang w:val="zh-CN"/>
          <w14:textFill>
            <w14:solidFill>
              <w14:schemeClr w14:val="tx1"/>
            </w14:solidFill>
          </w14:textFill>
        </w:rPr>
        <w:t>确定中标供应商，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但剩余有效投标供应商数量应当达到需要递补投标供应商数量的</w:t>
      </w:r>
      <w:r>
        <w:rPr>
          <w:rFonts w:asciiTheme="minorEastAsia" w:hAnsiTheme="minorEastAsia" w:eastAsiaTheme="minorEastAsia"/>
          <w:bCs/>
          <w:snapToGrid w:val="0"/>
          <w:color w:val="000000" w:themeColor="text1"/>
          <w:sz w:val="28"/>
          <w:szCs w:val="28"/>
          <w:lang w:val="zh-CN"/>
          <w14:textFill>
            <w14:solidFill>
              <w14:schemeClr w14:val="tx1"/>
            </w14:solidFill>
          </w14:textFill>
        </w:rPr>
        <w:t>2倍，否则由采购</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机构</w:t>
      </w:r>
      <w:r>
        <w:rPr>
          <w:rFonts w:asciiTheme="minorEastAsia" w:hAnsiTheme="minorEastAsia" w:eastAsiaTheme="minorEastAsia"/>
          <w:bCs/>
          <w:snapToGrid w:val="0"/>
          <w:color w:val="000000" w:themeColor="text1"/>
          <w:sz w:val="28"/>
          <w:szCs w:val="28"/>
          <w:lang w:val="zh-CN"/>
          <w14:textFill>
            <w14:solidFill>
              <w14:schemeClr w14:val="tx1"/>
            </w14:solidFill>
          </w14:textFill>
        </w:rPr>
        <w:t>重新</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组织采购。</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r>
        <w:rPr>
          <w:rFonts w:asciiTheme="minorEastAsia" w:hAnsiTheme="minorEastAsia" w:eastAsiaTheme="minorEastAsia"/>
          <w:bCs/>
          <w:snapToGrid w:val="0"/>
          <w:color w:val="000000" w:themeColor="text1"/>
          <w:sz w:val="28"/>
          <w:szCs w:val="28"/>
          <w:lang w:val="zh-CN"/>
          <w14:textFill>
            <w14:solidFill>
              <w14:schemeClr w14:val="tx1"/>
            </w14:solidFill>
          </w14:textFill>
        </w:rPr>
        <w:t>3）同一采购项目中的部分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服务</w:t>
      </w:r>
      <w:r>
        <w:rPr>
          <w:rFonts w:asciiTheme="minorEastAsia" w:hAnsiTheme="minorEastAsia" w:eastAsiaTheme="minorEastAsia"/>
          <w:bCs/>
          <w:snapToGrid w:val="0"/>
          <w:color w:val="000000" w:themeColor="text1"/>
          <w:sz w:val="28"/>
          <w:szCs w:val="28"/>
          <w:lang w:val="zh-CN"/>
          <w14:textFill>
            <w14:solidFill>
              <w14:schemeClr w14:val="tx1"/>
            </w14:solidFill>
          </w14:textFill>
        </w:rPr>
        <w:t>单价或金额超预算，</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但</w:t>
      </w:r>
      <w:r>
        <w:rPr>
          <w:rFonts w:asciiTheme="minorEastAsia" w:hAnsiTheme="minorEastAsia" w:eastAsiaTheme="minorEastAsia"/>
          <w:bCs/>
          <w:snapToGrid w:val="0"/>
          <w:color w:val="000000" w:themeColor="text1"/>
          <w:sz w:val="28"/>
          <w:szCs w:val="28"/>
          <w:lang w:val="zh-CN"/>
          <w14:textFill>
            <w14:solidFill>
              <w14:schemeClr w14:val="tx1"/>
            </w14:solidFill>
          </w14:textFill>
        </w:rPr>
        <w:t>中标总金额未超预算的，视为</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采购项目未超预算</w:t>
      </w:r>
      <w:r>
        <w:rPr>
          <w:rFonts w:asciiTheme="minorEastAsia" w:hAnsiTheme="minorEastAsia" w:eastAsiaTheme="minorEastAsia"/>
          <w:bCs/>
          <w:snapToGrid w:val="0"/>
          <w:color w:val="000000" w:themeColor="text1"/>
          <w:sz w:val="28"/>
          <w:szCs w:val="28"/>
          <w:lang w:val="zh-CN"/>
          <w14:textFill>
            <w14:solidFill>
              <w14:schemeClr w14:val="tx1"/>
            </w14:solidFill>
          </w14:textFill>
        </w:rPr>
        <w:t>。</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06" w:name="_Toc127547570"/>
      <w:r>
        <w:rPr>
          <w:rFonts w:ascii="黑体" w:hAnsi="黑体"/>
          <w:color w:val="000000" w:themeColor="text1"/>
          <w14:textFill>
            <w14:solidFill>
              <w14:schemeClr w14:val="tx1"/>
            </w14:solidFill>
          </w14:textFill>
        </w:rPr>
        <w:t>31.</w:t>
      </w:r>
      <w:r>
        <w:rPr>
          <w:rFonts w:hint="eastAsia" w:ascii="黑体" w:hAnsi="黑体"/>
          <w:color w:val="000000" w:themeColor="text1"/>
          <w14:textFill>
            <w14:solidFill>
              <w14:schemeClr w14:val="tx1"/>
            </w14:solidFill>
          </w14:textFill>
        </w:rPr>
        <w:t>汇总</w:t>
      </w:r>
      <w:bookmarkEnd w:id="306"/>
      <w:r>
        <w:rPr>
          <w:rFonts w:hint="eastAsia" w:ascii="黑体" w:hAnsi="黑体"/>
          <w:color w:val="000000" w:themeColor="text1"/>
          <w14:textFill>
            <w14:solidFill>
              <w14:schemeClr w14:val="tx1"/>
            </w14:solidFill>
          </w14:textFill>
        </w:rPr>
        <w:t>得分</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3</w:t>
      </w:r>
      <w:r>
        <w:rPr>
          <w:rFonts w:asciiTheme="minorEastAsia" w:hAnsiTheme="minorEastAsia" w:eastAsiaTheme="minorEastAsia"/>
          <w:bCs/>
          <w:snapToGrid w:val="0"/>
          <w:color w:val="000000" w:themeColor="text1"/>
          <w:sz w:val="28"/>
          <w:szCs w:val="28"/>
          <w:lang w:val="zh-CN"/>
          <w14:textFill>
            <w14:solidFill>
              <w14:schemeClr w14:val="tx1"/>
            </w14:solidFill>
          </w14:textFill>
        </w:rPr>
        <w:t>1.1</w:t>
      </w:r>
      <w:r>
        <w:rPr>
          <w:rFonts w:hint="eastAsia" w:ascii="宋体" w:hAnsi="宋体"/>
          <w:bCs/>
          <w:color w:val="000000" w:themeColor="text1"/>
          <w:sz w:val="28"/>
          <w:szCs w:val="28"/>
          <w14:textFill>
            <w14:solidFill>
              <w14:schemeClr w14:val="tx1"/>
            </w14:solidFill>
          </w14:textFill>
        </w:rPr>
        <w:t>投标供应商评审总得分为投标报价、</w:t>
      </w:r>
      <w:r>
        <w:rPr>
          <w:rFonts w:hint="eastAsia" w:asciiTheme="minorEastAsia" w:hAnsiTheme="minorEastAsia" w:eastAsiaTheme="minorEastAsia"/>
          <w:bCs/>
          <w:color w:val="000000" w:themeColor="text1"/>
          <w:sz w:val="28"/>
          <w:szCs w:val="28"/>
          <w14:textFill>
            <w14:solidFill>
              <w14:schemeClr w14:val="tx1"/>
            </w14:solidFill>
          </w14:textFill>
        </w:rPr>
        <w:t>商务、</w:t>
      </w:r>
      <w:r>
        <w:rPr>
          <w:rFonts w:hint="eastAsia" w:ascii="宋体" w:hAnsi="宋体"/>
          <w:bCs/>
          <w:color w:val="000000" w:themeColor="text1"/>
          <w:sz w:val="28"/>
          <w:szCs w:val="28"/>
          <w14:textFill>
            <w14:solidFill>
              <w14:schemeClr w14:val="tx1"/>
            </w14:solidFill>
          </w14:textFill>
        </w:rPr>
        <w:t>技术评分项得分之和。评分分值计算保留小数点后两位，小数点后第三位“四舍五入”。</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07" w:name="_Toc127547571"/>
      <w:r>
        <w:rPr>
          <w:rFonts w:ascii="黑体" w:hAnsi="黑体"/>
          <w:color w:val="000000" w:themeColor="text1"/>
          <w14:textFill>
            <w14:solidFill>
              <w14:schemeClr w14:val="tx1"/>
            </w14:solidFill>
          </w14:textFill>
        </w:rPr>
        <w:t>32.复核评审</w:t>
      </w:r>
      <w:r>
        <w:rPr>
          <w:rFonts w:hint="eastAsia" w:ascii="黑体" w:hAnsi="黑体"/>
          <w:color w:val="000000" w:themeColor="text1"/>
          <w14:textFill>
            <w14:solidFill>
              <w14:schemeClr w14:val="tx1"/>
            </w14:solidFill>
          </w14:textFill>
        </w:rPr>
        <w:t>结果</w:t>
      </w:r>
      <w:bookmarkEnd w:id="307"/>
    </w:p>
    <w:p>
      <w:pPr>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32.1</w:t>
      </w:r>
      <w:r>
        <w:rPr>
          <w:rFonts w:hint="eastAsia" w:ascii="宋体" w:hAnsi="宋体"/>
          <w:bCs/>
          <w:color w:val="000000" w:themeColor="text1"/>
          <w:sz w:val="28"/>
          <w:szCs w:val="28"/>
          <w14:textFill>
            <w14:solidFill>
              <w14:schemeClr w14:val="tx1"/>
            </w14:solidFill>
          </w14:textFill>
        </w:rPr>
        <w:t>评审委员会</w:t>
      </w:r>
      <w:r>
        <w:rPr>
          <w:rFonts w:ascii="宋体" w:hAnsi="宋体"/>
          <w:bCs/>
          <w:color w:val="000000" w:themeColor="text1"/>
          <w:sz w:val="28"/>
          <w:szCs w:val="28"/>
          <w14:textFill>
            <w14:solidFill>
              <w14:schemeClr w14:val="tx1"/>
            </w14:solidFill>
          </w14:textFill>
        </w:rPr>
        <w:t>对评审</w:t>
      </w:r>
      <w:r>
        <w:rPr>
          <w:rFonts w:hint="eastAsia" w:ascii="宋体" w:hAnsi="宋体"/>
          <w:bCs/>
          <w:color w:val="000000" w:themeColor="text1"/>
          <w:sz w:val="28"/>
          <w:szCs w:val="28"/>
          <w14:textFill>
            <w14:solidFill>
              <w14:schemeClr w14:val="tx1"/>
            </w14:solidFill>
          </w14:textFill>
        </w:rPr>
        <w:t>评分情况核对，重点</w:t>
      </w:r>
      <w:r>
        <w:rPr>
          <w:rFonts w:hint="eastAsia" w:ascii="仿宋_GB2312" w:hAnsi="仿宋"/>
          <w:bCs/>
          <w:color w:val="000000" w:themeColor="text1"/>
          <w:sz w:val="28"/>
          <w:szCs w:val="36"/>
          <w14:textFill>
            <w14:solidFill>
              <w14:schemeClr w14:val="tx1"/>
            </w14:solidFill>
          </w14:textFill>
        </w:rPr>
        <w:t>核对客观分值评分错误、分值汇总计算错误、报价较高且预中标或报价较低且未中标等情形，并在评审报告中说明原因</w:t>
      </w:r>
      <w:r>
        <w:rPr>
          <w:rFonts w:ascii="宋体" w:hAnsi="宋体"/>
          <w:bCs/>
          <w:color w:val="000000" w:themeColor="text1"/>
          <w:sz w:val="28"/>
          <w:szCs w:val="28"/>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32.2</w:t>
      </w:r>
      <w:r>
        <w:rPr>
          <w:rFonts w:hint="eastAsia" w:ascii="宋体" w:hAnsi="宋体"/>
          <w:bCs/>
          <w:color w:val="000000" w:themeColor="text1"/>
          <w:sz w:val="28"/>
          <w:szCs w:val="28"/>
          <w14:textFill>
            <w14:solidFill>
              <w14:schemeClr w14:val="tx1"/>
            </w14:solidFill>
          </w14:textFill>
        </w:rPr>
        <w:t>采购机构对评审委员会的评审结果进行复核，重点复核评审底稿记录信息是否完整、符合性审查是否有误、投标供应商填报信息与评审委员会成员判定是否一致、客观分值是否一致、分值汇总计算是否正确、评分有无畸高畸低等情形，如有问题应当要求评审委员会当场书面说明并予以更正，评审委员会对复核结果有异议的，以采购机构复核结果为准，并由采购机构出具书面意见详细说明出现异议的原因及处理方式，双方签字确认。评审委员会拒绝签字确认的，采购机构如实记录并存入采购档案。</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08" w:name="_Toc3336"/>
      <w:bookmarkStart w:id="309" w:name="_Toc6080"/>
      <w:bookmarkStart w:id="310" w:name="_Toc19872"/>
      <w:bookmarkStart w:id="311" w:name="_Toc127547572"/>
      <w:bookmarkStart w:id="312" w:name="_Toc9083"/>
      <w:bookmarkStart w:id="313" w:name="_Toc30537"/>
      <w:r>
        <w:rPr>
          <w:rFonts w:ascii="黑体" w:hAnsi="黑体"/>
          <w:color w:val="000000" w:themeColor="text1"/>
          <w14:textFill>
            <w14:solidFill>
              <w14:schemeClr w14:val="tx1"/>
            </w14:solidFill>
          </w14:textFill>
        </w:rPr>
        <w:t>33.</w:t>
      </w:r>
      <w:r>
        <w:rPr>
          <w:rFonts w:hint="eastAsia" w:ascii="黑体" w:hAnsi="黑体"/>
          <w:color w:val="000000" w:themeColor="text1"/>
          <w14:textFill>
            <w14:solidFill>
              <w14:schemeClr w14:val="tx1"/>
            </w14:solidFill>
          </w14:textFill>
        </w:rPr>
        <w:t>推荐预中标供应商</w:t>
      </w:r>
      <w:bookmarkEnd w:id="308"/>
      <w:bookmarkEnd w:id="309"/>
      <w:bookmarkEnd w:id="310"/>
      <w:bookmarkEnd w:id="311"/>
      <w:bookmarkEnd w:id="312"/>
      <w:bookmarkEnd w:id="313"/>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评审委员会</w:t>
      </w:r>
      <w:r>
        <w:rPr>
          <w:rFonts w:asciiTheme="minorEastAsia" w:hAnsiTheme="minorEastAsia" w:eastAsiaTheme="minorEastAsia"/>
          <w:bCs/>
          <w:snapToGrid w:val="0"/>
          <w:color w:val="000000" w:themeColor="text1"/>
          <w:sz w:val="28"/>
          <w:szCs w:val="28"/>
          <w:lang w:val="zh-CN"/>
          <w14:textFill>
            <w14:solidFill>
              <w14:schemeClr w14:val="tx1"/>
            </w14:solidFill>
          </w14:textFill>
        </w:rPr>
        <w:t>依据经过复核的评审结果，对投标供应商进行排序并推荐预中标供应商</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33.1</w:t>
      </w:r>
      <w:r>
        <w:rPr>
          <w:rFonts w:hint="eastAsia" w:asciiTheme="minorEastAsia" w:hAnsiTheme="minorEastAsia" w:eastAsiaTheme="minorEastAsia"/>
          <w:bCs/>
          <w:color w:val="000000" w:themeColor="text1"/>
          <w:sz w:val="28"/>
          <w:szCs w:val="28"/>
          <w14:textFill>
            <w14:solidFill>
              <w14:schemeClr w14:val="tx1"/>
            </w14:solidFill>
          </w14:textFill>
        </w:rPr>
        <w:t>采用综合评分法、</w:t>
      </w:r>
      <w:r>
        <w:rPr>
          <w:rFonts w:asciiTheme="minorEastAsia" w:hAnsiTheme="minorEastAsia" w:eastAsiaTheme="minorEastAsia"/>
          <w:bCs/>
          <w:color w:val="000000" w:themeColor="text1"/>
          <w:sz w:val="28"/>
          <w:szCs w:val="28"/>
          <w14:textFill>
            <w14:solidFill>
              <w14:schemeClr w14:val="tx1"/>
            </w14:solidFill>
          </w14:textFill>
        </w:rPr>
        <w:t>质量优先法评审</w:t>
      </w:r>
      <w:r>
        <w:rPr>
          <w:rFonts w:hint="eastAsia" w:asciiTheme="minorEastAsia" w:hAnsiTheme="minorEastAsia" w:eastAsiaTheme="minorEastAsia"/>
          <w:bCs/>
          <w:color w:val="000000" w:themeColor="text1"/>
          <w:sz w:val="28"/>
          <w:szCs w:val="28"/>
          <w14:textFill>
            <w14:solidFill>
              <w14:schemeClr w14:val="tx1"/>
            </w14:solidFill>
          </w14:textFill>
        </w:rPr>
        <w:t>时，评审委员会按照</w:t>
      </w:r>
      <w:r>
        <w:rPr>
          <w:rFonts w:asciiTheme="minorEastAsia" w:hAnsiTheme="minorEastAsia" w:eastAsiaTheme="minorEastAsia"/>
          <w:bCs/>
          <w:color w:val="000000" w:themeColor="text1"/>
          <w:sz w:val="28"/>
          <w:szCs w:val="28"/>
          <w14:textFill>
            <w14:solidFill>
              <w14:schemeClr w14:val="tx1"/>
            </w14:solidFill>
          </w14:textFill>
        </w:rPr>
        <w:t>商务</w:t>
      </w: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技术</w:t>
      </w:r>
      <w:r>
        <w:rPr>
          <w:rFonts w:hint="eastAsia" w:asciiTheme="minorEastAsia" w:hAnsiTheme="minorEastAsia" w:eastAsiaTheme="minorEastAsia"/>
          <w:bCs/>
          <w:color w:val="000000" w:themeColor="text1"/>
          <w:sz w:val="28"/>
          <w:szCs w:val="28"/>
          <w14:textFill>
            <w14:solidFill>
              <w14:schemeClr w14:val="tx1"/>
            </w14:solidFill>
          </w14:textFill>
        </w:rPr>
        <w:t>和价格</w:t>
      </w:r>
      <w:r>
        <w:rPr>
          <w:rFonts w:asciiTheme="minorEastAsia" w:hAnsiTheme="minorEastAsia" w:eastAsiaTheme="minorEastAsia"/>
          <w:bCs/>
          <w:color w:val="000000" w:themeColor="text1"/>
          <w:sz w:val="28"/>
          <w:szCs w:val="28"/>
          <w14:textFill>
            <w14:solidFill>
              <w14:schemeClr w14:val="tx1"/>
            </w14:solidFill>
          </w14:textFill>
        </w:rPr>
        <w:t>评审总得分由高到低顺序排列，</w:t>
      </w:r>
      <w:r>
        <w:rPr>
          <w:rFonts w:hint="eastAsia" w:asciiTheme="minorEastAsia" w:hAnsiTheme="minorEastAsia" w:eastAsiaTheme="minorEastAsia"/>
          <w:bCs/>
          <w:color w:val="000000" w:themeColor="text1"/>
          <w:sz w:val="28"/>
          <w:szCs w:val="28"/>
          <w14:textFill>
            <w14:solidFill>
              <w14:schemeClr w14:val="tx1"/>
            </w14:solidFill>
          </w14:textFill>
        </w:rPr>
        <w:t>得分</w:t>
      </w:r>
      <w:r>
        <w:rPr>
          <w:rFonts w:asciiTheme="minorEastAsia" w:hAnsiTheme="minorEastAsia" w:eastAsiaTheme="minorEastAsia"/>
          <w:bCs/>
          <w:color w:val="000000" w:themeColor="text1"/>
          <w:sz w:val="28"/>
          <w:szCs w:val="28"/>
          <w14:textFill>
            <w14:solidFill>
              <w14:schemeClr w14:val="tx1"/>
            </w14:solidFill>
          </w14:textFill>
        </w:rPr>
        <w:t>最高的投标供应商作为预中标供应商；</w:t>
      </w:r>
      <w:r>
        <w:rPr>
          <w:rFonts w:hint="eastAsia" w:asciiTheme="minorEastAsia" w:hAnsiTheme="minorEastAsia" w:eastAsiaTheme="minorEastAsia"/>
          <w:bCs/>
          <w:color w:val="000000" w:themeColor="text1"/>
          <w:sz w:val="28"/>
          <w:szCs w:val="28"/>
          <w14:textFill>
            <w14:solidFill>
              <w14:schemeClr w14:val="tx1"/>
            </w14:solidFill>
          </w14:textFill>
        </w:rPr>
        <w:t>总得分相同的，按照技术评审得分由高到低进行排序；技术评审得分也相同的，按照报价由低到高进行排序。</w:t>
      </w:r>
      <w:r>
        <w:rPr>
          <w:rFonts w:hint="eastAsia" w:ascii="宋体" w:hAnsi="宋体"/>
          <w:bCs/>
          <w:color w:val="000000" w:themeColor="text1"/>
          <w:sz w:val="28"/>
          <w:szCs w:val="28"/>
          <w14:textFill>
            <w14:solidFill>
              <w14:schemeClr w14:val="tx1"/>
            </w14:solidFill>
          </w14:textFill>
        </w:rPr>
        <w:t>技术评审得分和报价均相同的，按照专用文件规定的方式确定预中标供应商。专用文件未明确的，采取随机抽取方式确定。</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采用经评审的最低价法时，评审委员会</w:t>
      </w:r>
      <w:r>
        <w:rPr>
          <w:rFonts w:hint="eastAsia" w:asciiTheme="minorEastAsia" w:hAnsiTheme="minorEastAsia" w:eastAsiaTheme="minorEastAsia"/>
          <w:bCs/>
          <w:color w:val="000000" w:themeColor="text1"/>
          <w:sz w:val="28"/>
          <w:szCs w:val="28"/>
          <w14:textFill>
            <w14:solidFill>
              <w14:schemeClr w14:val="tx1"/>
            </w14:solidFill>
          </w14:textFill>
        </w:rPr>
        <w:t>将有效</w:t>
      </w:r>
      <w:r>
        <w:rPr>
          <w:rFonts w:asciiTheme="minorEastAsia" w:hAnsiTheme="minorEastAsia" w:eastAsiaTheme="minorEastAsia"/>
          <w:bCs/>
          <w:color w:val="000000" w:themeColor="text1"/>
          <w:sz w:val="28"/>
          <w:szCs w:val="28"/>
          <w14:textFill>
            <w14:solidFill>
              <w14:schemeClr w14:val="tx1"/>
            </w14:solidFill>
          </w14:textFill>
        </w:rPr>
        <w:t>投标报价由低到高顺序排列</w:t>
      </w: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最低报价的投标供应商作为预中标供应商。报价相同的，按照技术指标优劣顺序排</w:t>
      </w:r>
      <w:r>
        <w:rPr>
          <w:rFonts w:hint="eastAsia" w:asciiTheme="minorEastAsia" w:hAnsiTheme="minorEastAsia" w:eastAsiaTheme="minorEastAsia"/>
          <w:bCs/>
          <w:color w:val="000000" w:themeColor="text1"/>
          <w:sz w:val="28"/>
          <w:szCs w:val="28"/>
          <w14:textFill>
            <w14:solidFill>
              <w14:schemeClr w14:val="tx1"/>
            </w14:solidFill>
          </w14:textFill>
        </w:rPr>
        <w:t>序；无法按照</w:t>
      </w:r>
      <w:r>
        <w:rPr>
          <w:rFonts w:asciiTheme="minorEastAsia" w:hAnsiTheme="minorEastAsia" w:eastAsiaTheme="minorEastAsia"/>
          <w:bCs/>
          <w:color w:val="000000" w:themeColor="text1"/>
          <w:sz w:val="28"/>
          <w:szCs w:val="28"/>
          <w14:textFill>
            <w14:solidFill>
              <w14:schemeClr w14:val="tx1"/>
            </w14:solidFill>
          </w14:textFill>
        </w:rPr>
        <w:t>技术指标优劣顺序排</w:t>
      </w:r>
      <w:r>
        <w:rPr>
          <w:rFonts w:hint="eastAsia" w:asciiTheme="minorEastAsia" w:hAnsiTheme="minorEastAsia" w:eastAsiaTheme="minorEastAsia"/>
          <w:bCs/>
          <w:color w:val="000000" w:themeColor="text1"/>
          <w:sz w:val="28"/>
          <w:szCs w:val="28"/>
          <w14:textFill>
            <w14:solidFill>
              <w14:schemeClr w14:val="tx1"/>
            </w14:solidFill>
          </w14:textFill>
        </w:rPr>
        <w:t>序的，按照专用文件规定的方式推荐</w:t>
      </w:r>
      <w:r>
        <w:rPr>
          <w:rFonts w:asciiTheme="minorEastAsia" w:hAnsiTheme="minorEastAsia" w:eastAsiaTheme="minorEastAsia"/>
          <w:bCs/>
          <w:color w:val="000000" w:themeColor="text1"/>
          <w:sz w:val="28"/>
          <w:szCs w:val="28"/>
          <w14:textFill>
            <w14:solidFill>
              <w14:schemeClr w14:val="tx1"/>
            </w14:solidFill>
          </w14:textFill>
        </w:rPr>
        <w:t>预中标供应商</w:t>
      </w:r>
      <w:r>
        <w:rPr>
          <w:rFonts w:hint="eastAsia" w:asciiTheme="minorEastAsia" w:hAnsiTheme="minorEastAsia" w:eastAsiaTheme="minorEastAsia"/>
          <w:bCs/>
          <w:color w:val="000000" w:themeColor="text1"/>
          <w:sz w:val="28"/>
          <w:szCs w:val="28"/>
          <w14:textFill>
            <w14:solidFill>
              <w14:schemeClr w14:val="tx1"/>
            </w14:solidFill>
          </w14:textFill>
        </w:rPr>
        <w:t>。专用文件未明确的，采取随机抽取方式确定。评审委员会</w:t>
      </w:r>
      <w:r>
        <w:rPr>
          <w:rFonts w:asciiTheme="minorEastAsia" w:hAnsiTheme="minorEastAsia" w:eastAsiaTheme="minorEastAsia"/>
          <w:bCs/>
          <w:color w:val="000000" w:themeColor="text1"/>
          <w:sz w:val="28"/>
          <w:szCs w:val="28"/>
          <w14:textFill>
            <w14:solidFill>
              <w14:schemeClr w14:val="tx1"/>
            </w14:solidFill>
          </w14:textFill>
        </w:rPr>
        <w:t>认定为低价恶意竞争的</w:t>
      </w: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视为无效</w:t>
      </w:r>
      <w:r>
        <w:rPr>
          <w:rFonts w:hint="eastAsia" w:ascii="宋体" w:hAnsi="宋体"/>
          <w:bCs/>
          <w:color w:val="000000" w:themeColor="text1"/>
          <w:sz w:val="28"/>
          <w:szCs w:val="28"/>
          <w14:textFill>
            <w14:solidFill>
              <w14:schemeClr w14:val="tx1"/>
            </w14:solidFill>
          </w14:textFill>
        </w:rPr>
        <w:t>投标</w:t>
      </w:r>
      <w:r>
        <w:rPr>
          <w:rFonts w:asciiTheme="minorEastAsia" w:hAnsiTheme="minorEastAsia" w:eastAsiaTheme="minorEastAsia"/>
          <w:bCs/>
          <w:color w:val="000000" w:themeColor="text1"/>
          <w:sz w:val="28"/>
          <w:szCs w:val="28"/>
          <w14:textFill>
            <w14:solidFill>
              <w14:schemeClr w14:val="tx1"/>
            </w14:solidFill>
          </w14:textFill>
        </w:rPr>
        <w:t>。</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33.2</w:t>
      </w:r>
      <w:r>
        <w:rPr>
          <w:rFonts w:hint="eastAsia" w:asciiTheme="minorEastAsia" w:hAnsiTheme="minorEastAsia" w:eastAsiaTheme="minorEastAsia"/>
          <w:bCs/>
          <w:color w:val="000000" w:themeColor="text1"/>
          <w:sz w:val="28"/>
          <w:szCs w:val="28"/>
          <w14:textFill>
            <w14:solidFill>
              <w14:schemeClr w14:val="tx1"/>
            </w14:solidFill>
          </w14:textFill>
        </w:rPr>
        <w:t>投标供应商报价高于全体有效投标供应商平均报价40%以上的，不得推荐为预中标供应商。</w:t>
      </w:r>
      <w:r>
        <w:rPr>
          <w:rFonts w:asciiTheme="minorEastAsia" w:hAnsiTheme="minorEastAsia" w:eastAsiaTheme="minorEastAsia"/>
          <w:bCs/>
          <w:color w:val="000000" w:themeColor="text1"/>
          <w:sz w:val="28"/>
          <w:szCs w:val="28"/>
          <w14:textFill>
            <w14:solidFill>
              <w14:schemeClr w14:val="tx1"/>
            </w14:solidFill>
          </w14:textFill>
        </w:rPr>
        <w:t>采用综合评分法</w:t>
      </w:r>
      <w:r>
        <w:rPr>
          <w:rFonts w:hint="eastAsia" w:asciiTheme="minorEastAsia" w:hAnsiTheme="minorEastAsia" w:eastAsiaTheme="minorEastAsia"/>
          <w:bCs/>
          <w:color w:val="000000" w:themeColor="text1"/>
          <w:sz w:val="28"/>
          <w:szCs w:val="28"/>
          <w14:textFill>
            <w14:solidFill>
              <w14:schemeClr w14:val="tx1"/>
            </w14:solidFill>
          </w14:textFill>
        </w:rPr>
        <w:t>或质量优先法评审时，投标供应商的</w:t>
      </w:r>
      <w:r>
        <w:rPr>
          <w:rFonts w:asciiTheme="minorEastAsia" w:hAnsiTheme="minorEastAsia" w:eastAsiaTheme="minorEastAsia"/>
          <w:bCs/>
          <w:color w:val="000000" w:themeColor="text1"/>
          <w:sz w:val="28"/>
          <w:szCs w:val="28"/>
          <w14:textFill>
            <w14:solidFill>
              <w14:schemeClr w14:val="tx1"/>
            </w14:solidFill>
          </w14:textFill>
        </w:rPr>
        <w:t>商务和技术得分低于所有有效投标供应商商务和技术得分平均值30%以上的</w:t>
      </w:r>
      <w:r>
        <w:rPr>
          <w:rFonts w:hint="eastAsia" w:asciiTheme="minorEastAsia" w:hAnsiTheme="minorEastAsia" w:eastAsiaTheme="minorEastAsia"/>
          <w:bCs/>
          <w:color w:val="000000" w:themeColor="text1"/>
          <w:sz w:val="28"/>
          <w:szCs w:val="28"/>
          <w14:textFill>
            <w14:solidFill>
              <w14:schemeClr w14:val="tx1"/>
            </w14:solidFill>
          </w14:textFill>
        </w:rPr>
        <w:t>投标</w:t>
      </w:r>
      <w:r>
        <w:rPr>
          <w:rFonts w:asciiTheme="minorEastAsia" w:hAnsiTheme="minorEastAsia" w:eastAsiaTheme="minorEastAsia"/>
          <w:bCs/>
          <w:color w:val="000000" w:themeColor="text1"/>
          <w:sz w:val="28"/>
          <w:szCs w:val="28"/>
          <w14:textFill>
            <w14:solidFill>
              <w14:schemeClr w14:val="tx1"/>
            </w14:solidFill>
          </w14:textFill>
        </w:rPr>
        <w:t>供应商，不得推荐为预中标供应商。</w:t>
      </w:r>
    </w:p>
    <w:p>
      <w:pPr>
        <w:pStyle w:val="2"/>
        <w:adjustRightInd w:val="0"/>
        <w:snapToGrid w:val="0"/>
        <w:spacing w:after="0"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33.3</w:t>
      </w:r>
      <w:r>
        <w:rPr>
          <w:rFonts w:hint="eastAsia" w:asciiTheme="minorEastAsia" w:hAnsiTheme="minorEastAsia" w:eastAsiaTheme="minorEastAsia"/>
          <w:color w:val="000000" w:themeColor="text1"/>
          <w:sz w:val="28"/>
          <w:szCs w:val="28"/>
          <w14:textFill>
            <w14:solidFill>
              <w14:schemeClr w14:val="tx1"/>
            </w14:solidFill>
          </w14:textFill>
        </w:rPr>
        <w:t>中标供应商数量、价格</w:t>
      </w:r>
    </w:p>
    <w:p>
      <w:pPr>
        <w:pStyle w:val="2"/>
        <w:adjustRightInd w:val="0"/>
        <w:snapToGrid w:val="0"/>
        <w:spacing w:after="0"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bookmarkStart w:id="314" w:name="_Hlk128495847"/>
      <w:r>
        <w:rPr>
          <w:rFonts w:hint="eastAsia" w:asciiTheme="minorEastAsia" w:hAnsiTheme="minorEastAsia" w:eastAsiaTheme="minorEastAsia"/>
          <w:color w:val="000000" w:themeColor="text1"/>
          <w:sz w:val="28"/>
          <w:szCs w:val="28"/>
          <w14:textFill>
            <w14:solidFill>
              <w14:schemeClr w14:val="tx1"/>
            </w14:solidFill>
          </w14:textFill>
        </w:rPr>
        <w:t>同一类型服务项目通常不得分包，但采购数量金额大或保障范围广，且</w:t>
      </w:r>
      <w:r>
        <w:rPr>
          <w:rFonts w:asciiTheme="minorEastAsia" w:hAnsiTheme="minorEastAsia" w:eastAsiaTheme="minorEastAsia"/>
          <w:color w:val="000000" w:themeColor="text1"/>
          <w:sz w:val="28"/>
          <w:szCs w:val="28"/>
          <w14:textFill>
            <w14:solidFill>
              <w14:schemeClr w14:val="tx1"/>
            </w14:solidFill>
          </w14:textFill>
        </w:rPr>
        <w:t>1</w:t>
      </w:r>
      <w:r>
        <w:rPr>
          <w:rFonts w:hint="eastAsia" w:asciiTheme="minorEastAsia" w:hAnsiTheme="minorEastAsia" w:eastAsiaTheme="minorEastAsia"/>
          <w:color w:val="000000" w:themeColor="text1"/>
          <w:sz w:val="28"/>
          <w:szCs w:val="28"/>
          <w14:textFill>
            <w14:solidFill>
              <w14:schemeClr w14:val="tx1"/>
            </w14:solidFill>
          </w14:textFill>
        </w:rPr>
        <w:t>家供应商履约能力无法满足要求的，可以一包选取</w:t>
      </w:r>
      <w:r>
        <w:rPr>
          <w:rFonts w:asciiTheme="minorEastAsia" w:hAnsiTheme="minorEastAsia" w:eastAsiaTheme="minorEastAsia"/>
          <w:color w:val="000000" w:themeColor="text1"/>
          <w:sz w:val="28"/>
          <w:szCs w:val="28"/>
          <w14:textFill>
            <w14:solidFill>
              <w14:schemeClr w14:val="tx1"/>
            </w14:solidFill>
          </w14:textFill>
        </w:rPr>
        <w:t>2</w:t>
      </w:r>
      <w:r>
        <w:rPr>
          <w:rFonts w:hint="eastAsia" w:asciiTheme="minorEastAsia" w:hAnsiTheme="minorEastAsia" w:eastAsiaTheme="minorEastAsia"/>
          <w:color w:val="000000" w:themeColor="text1"/>
          <w:sz w:val="28"/>
          <w:szCs w:val="28"/>
          <w14:textFill>
            <w14:solidFill>
              <w14:schemeClr w14:val="tx1"/>
            </w14:solidFill>
          </w14:textFill>
        </w:rPr>
        <w:t>家以上中标供应商，依据排名依次递减的原则确定承担任务数量或范围；也可以分成多包，每包确定</w:t>
      </w:r>
      <w:r>
        <w:rPr>
          <w:rFonts w:asciiTheme="minorEastAsia" w:hAnsiTheme="minorEastAsia" w:eastAsiaTheme="minorEastAsia"/>
          <w:color w:val="000000" w:themeColor="text1"/>
          <w:sz w:val="28"/>
          <w:szCs w:val="28"/>
          <w14:textFill>
            <w14:solidFill>
              <w14:schemeClr w14:val="tx1"/>
            </w14:solidFill>
          </w14:textFill>
        </w:rPr>
        <w:t>1</w:t>
      </w:r>
      <w:r>
        <w:rPr>
          <w:rFonts w:hint="eastAsia" w:asciiTheme="minorEastAsia" w:hAnsiTheme="minorEastAsia" w:eastAsiaTheme="minorEastAsia"/>
          <w:color w:val="000000" w:themeColor="text1"/>
          <w:sz w:val="28"/>
          <w:szCs w:val="28"/>
          <w14:textFill>
            <w14:solidFill>
              <w14:schemeClr w14:val="tx1"/>
            </w14:solidFill>
          </w14:textFill>
        </w:rPr>
        <w:t>家供应商。采购机构应当在招标文件中载明中标供应商数量、承担任务的数量或范围。具体要求见招标公告。</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color w:val="000000" w:themeColor="text1"/>
          <w:sz w:val="28"/>
          <w:szCs w:val="28"/>
          <w14:textFill>
            <w14:solidFill>
              <w14:schemeClr w14:val="tx1"/>
            </w14:solidFill>
          </w14:textFill>
        </w:rPr>
        <w:t>确定多家供应商中标的，投标供应商数量通常为中标数量的</w:t>
      </w:r>
      <w:r>
        <w:rPr>
          <w:rFonts w:asciiTheme="minorEastAsia" w:hAnsiTheme="minorEastAsia" w:eastAsiaTheme="minorEastAsia"/>
          <w:color w:val="000000" w:themeColor="text1"/>
          <w:sz w:val="28"/>
          <w:szCs w:val="28"/>
          <w14:textFill>
            <w14:solidFill>
              <w14:schemeClr w14:val="tx1"/>
            </w14:solidFill>
          </w14:textFill>
        </w:rPr>
        <w:t>3</w:t>
      </w:r>
      <w:r>
        <w:rPr>
          <w:rFonts w:hint="eastAsia" w:asciiTheme="minorEastAsia" w:hAnsiTheme="minorEastAsia" w:eastAsiaTheme="minorEastAsia"/>
          <w:color w:val="000000" w:themeColor="text1"/>
          <w:sz w:val="28"/>
          <w:szCs w:val="28"/>
          <w14:textFill>
            <w14:solidFill>
              <w14:schemeClr w14:val="tx1"/>
            </w14:solidFill>
          </w14:textFill>
        </w:rPr>
        <w:t>倍以上；不足</w:t>
      </w:r>
      <w:r>
        <w:rPr>
          <w:rFonts w:asciiTheme="minorEastAsia" w:hAnsiTheme="minorEastAsia" w:eastAsiaTheme="minorEastAsia"/>
          <w:color w:val="000000" w:themeColor="text1"/>
          <w:sz w:val="28"/>
          <w:szCs w:val="28"/>
          <w14:textFill>
            <w14:solidFill>
              <w14:schemeClr w14:val="tx1"/>
            </w14:solidFill>
          </w14:textFill>
        </w:rPr>
        <w:t>3</w:t>
      </w:r>
      <w:r>
        <w:rPr>
          <w:rFonts w:hint="eastAsia" w:asciiTheme="minorEastAsia" w:hAnsiTheme="minorEastAsia" w:eastAsiaTheme="minorEastAsia"/>
          <w:color w:val="000000" w:themeColor="text1"/>
          <w:sz w:val="28"/>
          <w:szCs w:val="28"/>
          <w14:textFill>
            <w14:solidFill>
              <w14:schemeClr w14:val="tx1"/>
            </w14:solidFill>
          </w14:textFill>
        </w:rPr>
        <w:t>倍但达到</w:t>
      </w:r>
      <w:r>
        <w:rPr>
          <w:rFonts w:asciiTheme="minorEastAsia" w:hAnsiTheme="minorEastAsia" w:eastAsiaTheme="minorEastAsia"/>
          <w:color w:val="000000" w:themeColor="text1"/>
          <w:sz w:val="28"/>
          <w:szCs w:val="28"/>
          <w14:textFill>
            <w14:solidFill>
              <w14:schemeClr w14:val="tx1"/>
            </w14:solidFill>
          </w14:textFill>
        </w:rPr>
        <w:t>2</w:t>
      </w:r>
      <w:r>
        <w:rPr>
          <w:rFonts w:hint="eastAsia" w:asciiTheme="minorEastAsia" w:hAnsiTheme="minorEastAsia" w:eastAsiaTheme="minorEastAsia"/>
          <w:color w:val="000000" w:themeColor="text1"/>
          <w:sz w:val="28"/>
          <w:szCs w:val="28"/>
          <w14:textFill>
            <w14:solidFill>
              <w14:schemeClr w14:val="tx1"/>
            </w14:solidFill>
          </w14:textFill>
        </w:rPr>
        <w:t>倍的，按照本章第</w:t>
      </w:r>
      <w:r>
        <w:rPr>
          <w:rFonts w:asciiTheme="minorEastAsia" w:hAnsiTheme="minorEastAsia" w:eastAsiaTheme="minorEastAsia"/>
          <w:color w:val="000000" w:themeColor="text1"/>
          <w:sz w:val="28"/>
          <w:szCs w:val="28"/>
          <w14:textFill>
            <w14:solidFill>
              <w14:schemeClr w14:val="tx1"/>
            </w14:solidFill>
          </w14:textFill>
        </w:rPr>
        <w:t>20.4</w:t>
      </w:r>
      <w:r>
        <w:rPr>
          <w:rFonts w:hint="eastAsia" w:asciiTheme="minorEastAsia" w:hAnsiTheme="minorEastAsia" w:eastAsiaTheme="minorEastAsia"/>
          <w:color w:val="000000" w:themeColor="text1"/>
          <w:sz w:val="28"/>
          <w:szCs w:val="28"/>
          <w14:textFill>
            <w14:solidFill>
              <w14:schemeClr w14:val="tx1"/>
            </w14:solidFill>
          </w14:textFill>
        </w:rPr>
        <w:t>条规定执行；不足</w:t>
      </w:r>
      <w:r>
        <w:rPr>
          <w:rFonts w:asciiTheme="minorEastAsia" w:hAnsiTheme="minorEastAsia" w:eastAsiaTheme="minorEastAsia"/>
          <w:color w:val="000000" w:themeColor="text1"/>
          <w:sz w:val="28"/>
          <w:szCs w:val="28"/>
          <w14:textFill>
            <w14:solidFill>
              <w14:schemeClr w14:val="tx1"/>
            </w14:solidFill>
          </w14:textFill>
        </w:rPr>
        <w:t>2</w:t>
      </w:r>
      <w:r>
        <w:rPr>
          <w:rFonts w:hint="eastAsia" w:asciiTheme="minorEastAsia" w:hAnsiTheme="minorEastAsia" w:eastAsiaTheme="minorEastAsia"/>
          <w:color w:val="000000" w:themeColor="text1"/>
          <w:sz w:val="28"/>
          <w:szCs w:val="28"/>
          <w14:textFill>
            <w14:solidFill>
              <w14:schemeClr w14:val="tx1"/>
            </w14:solidFill>
          </w14:textFill>
        </w:rPr>
        <w:t>倍的，重新组织采购</w:t>
      </w:r>
      <w:r>
        <w:rPr>
          <w:rFonts w:asciiTheme="minorEastAsia" w:hAnsiTheme="minorEastAsia" w:eastAsiaTheme="minorEastAsia"/>
          <w:color w:val="000000" w:themeColor="text1"/>
          <w:sz w:val="28"/>
          <w:szCs w:val="28"/>
          <w14:textFill>
            <w14:solidFill>
              <w14:schemeClr w14:val="tx1"/>
            </w14:solidFill>
          </w14:textFill>
        </w:rPr>
        <w:t>。</w:t>
      </w:r>
      <w:r>
        <w:rPr>
          <w:rFonts w:hint="eastAsia" w:asciiTheme="minorEastAsia" w:hAnsiTheme="minorEastAsia" w:eastAsiaTheme="minorEastAsia"/>
          <w:color w:val="000000" w:themeColor="text1"/>
          <w:sz w:val="28"/>
          <w:szCs w:val="28"/>
          <w14:textFill>
            <w14:solidFill>
              <w14:schemeClr w14:val="tx1"/>
            </w14:solidFill>
          </w14:textFill>
        </w:rPr>
        <w:t>经评审符合要求的投标供应商数量通常为中标数量的</w:t>
      </w:r>
      <w:r>
        <w:rPr>
          <w:rFonts w:asciiTheme="minorEastAsia" w:hAnsiTheme="minorEastAsia" w:eastAsiaTheme="minorEastAsia"/>
          <w:color w:val="000000" w:themeColor="text1"/>
          <w:sz w:val="28"/>
          <w:szCs w:val="28"/>
          <w14:textFill>
            <w14:solidFill>
              <w14:schemeClr w14:val="tx1"/>
            </w14:solidFill>
          </w14:textFill>
        </w:rPr>
        <w:t>2倍以上</w:t>
      </w:r>
      <w:r>
        <w:rPr>
          <w:rFonts w:hint="eastAsia" w:asciiTheme="minorEastAsia" w:hAnsiTheme="minorEastAsia" w:eastAsiaTheme="minorEastAsia"/>
          <w:color w:val="000000" w:themeColor="text1"/>
          <w:sz w:val="28"/>
          <w:szCs w:val="28"/>
          <w14:textFill>
            <w14:solidFill>
              <w14:schemeClr w14:val="tx1"/>
            </w14:solidFill>
          </w14:textFill>
        </w:rPr>
        <w:t>；不足</w:t>
      </w:r>
      <w:r>
        <w:rPr>
          <w:rFonts w:asciiTheme="minorEastAsia" w:hAnsiTheme="minorEastAsia" w:eastAsiaTheme="minorEastAsia"/>
          <w:color w:val="000000" w:themeColor="text1"/>
          <w:sz w:val="28"/>
          <w:szCs w:val="28"/>
          <w14:textFill>
            <w14:solidFill>
              <w14:schemeClr w14:val="tx1"/>
            </w14:solidFill>
          </w14:textFill>
        </w:rPr>
        <w:t>2</w:t>
      </w:r>
      <w:r>
        <w:rPr>
          <w:rFonts w:hint="eastAsia" w:asciiTheme="minorEastAsia" w:hAnsiTheme="minorEastAsia" w:eastAsiaTheme="minorEastAsia"/>
          <w:color w:val="000000" w:themeColor="text1"/>
          <w:sz w:val="28"/>
          <w:szCs w:val="28"/>
          <w14:textFill>
            <w14:solidFill>
              <w14:schemeClr w14:val="tx1"/>
            </w14:solidFill>
          </w14:textFill>
        </w:rPr>
        <w:t>倍但达到</w:t>
      </w:r>
      <w:r>
        <w:rPr>
          <w:rFonts w:asciiTheme="minorEastAsia" w:hAnsiTheme="minorEastAsia" w:eastAsiaTheme="minorEastAsia"/>
          <w:color w:val="000000" w:themeColor="text1"/>
          <w:sz w:val="28"/>
          <w:szCs w:val="28"/>
          <w14:textFill>
            <w14:solidFill>
              <w14:schemeClr w14:val="tx1"/>
            </w14:solidFill>
          </w14:textFill>
        </w:rPr>
        <w:t>1.5</w:t>
      </w:r>
      <w:r>
        <w:rPr>
          <w:rFonts w:hint="eastAsia" w:asciiTheme="minorEastAsia" w:hAnsiTheme="minorEastAsia" w:eastAsiaTheme="minorEastAsia"/>
          <w:color w:val="000000" w:themeColor="text1"/>
          <w:sz w:val="28"/>
          <w:szCs w:val="28"/>
          <w14:textFill>
            <w14:solidFill>
              <w14:schemeClr w14:val="tx1"/>
            </w14:solidFill>
          </w14:textFill>
        </w:rPr>
        <w:t>倍的，采购机构可以商采购单位相应减少中标数量，经采购单位</w:t>
      </w:r>
      <w:r>
        <w:rPr>
          <w:rFonts w:hint="eastAsia" w:asciiTheme="minorEastAsia" w:hAnsiTheme="minorEastAsia" w:eastAsiaTheme="minorEastAsia"/>
          <w:bCs/>
          <w:color w:val="000000" w:themeColor="text1"/>
          <w:sz w:val="28"/>
          <w:szCs w:val="28"/>
          <w14:textFill>
            <w14:solidFill>
              <w14:schemeClr w14:val="tx1"/>
            </w14:solidFill>
          </w14:textFill>
        </w:rPr>
        <w:t>书面确认后继续组织评审，否则重新组织采购。</w:t>
      </w:r>
      <w:bookmarkEnd w:id="314"/>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中标供应商可以执行各自报价，或按照下列方式处理：</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）报价高于或等于第一名预中标供应商的，中标价格执行第一名预中标供应商报价，报价低于第一名中标供应商的，执行各自报价；</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w:t>
      </w:r>
      <w:r>
        <w:rPr>
          <w:rFonts w:hint="eastAsia" w:asciiTheme="minorEastAsia" w:hAnsiTheme="minorEastAsia" w:eastAsiaTheme="minorEastAsia"/>
          <w:bCs/>
          <w:color w:val="000000" w:themeColor="text1"/>
          <w:sz w:val="28"/>
          <w:szCs w:val="28"/>
          <w14:textFill>
            <w14:solidFill>
              <w14:schemeClr w14:val="tx1"/>
            </w14:solidFill>
          </w14:textFill>
        </w:rPr>
        <w:t>）预中标供应商不接受第一名预中标供应商报价的，视为放弃中标资格，其放弃的数量，按照评审排名，从第一名开始，依次商投标供应商承担。</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多家投标供应商中标价格确定方式应当唯一</w:t>
      </w:r>
      <w:r>
        <w:rPr>
          <w:rFonts w:hint="eastAsia" w:ascii="宋体" w:hAnsi="宋体"/>
          <w:bCs/>
          <w:color w:val="000000" w:themeColor="text1"/>
          <w:sz w:val="28"/>
          <w:szCs w:val="28"/>
          <w14:textFill>
            <w14:solidFill>
              <w14:schemeClr w14:val="tx1"/>
            </w14:solidFill>
          </w14:textFill>
        </w:rPr>
        <w:t>，具体方式见招标文件专用文件</w:t>
      </w:r>
      <w:r>
        <w:rPr>
          <w:rFonts w:hint="eastAsia" w:asciiTheme="minorEastAsia" w:hAnsiTheme="minorEastAsia" w:eastAsiaTheme="minorEastAsia"/>
          <w:bCs/>
          <w:color w:val="000000" w:themeColor="text1"/>
          <w:sz w:val="28"/>
          <w:szCs w:val="28"/>
          <w14:textFill>
            <w14:solidFill>
              <w14:schemeClr w14:val="tx1"/>
            </w14:solidFill>
          </w14:textFill>
        </w:rPr>
        <w:t>。</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15" w:name="_Toc127547573"/>
      <w:r>
        <w:rPr>
          <w:rFonts w:ascii="黑体" w:hAnsi="黑体"/>
          <w:color w:val="000000" w:themeColor="text1"/>
          <w14:textFill>
            <w14:solidFill>
              <w14:schemeClr w14:val="tx1"/>
            </w14:solidFill>
          </w14:textFill>
        </w:rPr>
        <w:t>34.</w:t>
      </w:r>
      <w:r>
        <w:rPr>
          <w:rFonts w:hint="eastAsia" w:ascii="黑体" w:hAnsi="黑体"/>
          <w:color w:val="000000" w:themeColor="text1"/>
          <w14:textFill>
            <w14:solidFill>
              <w14:schemeClr w14:val="tx1"/>
            </w14:solidFill>
          </w14:textFill>
        </w:rPr>
        <w:t>出具评审报告</w:t>
      </w:r>
      <w:bookmarkEnd w:id="315"/>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34.1评审委员会根据全体成员签字的原始评标记录和评审结果编写评审报告。评审报告主要内容由评审委员会全体成员逐页签字确认。评审委员会成员对需要共同认定的事项存在争议的，按照少数服从多数的原则</w:t>
      </w:r>
      <w:r>
        <w:rPr>
          <w:rFonts w:hint="eastAsia" w:asciiTheme="minorEastAsia" w:hAnsiTheme="minorEastAsia" w:eastAsiaTheme="minorEastAsia"/>
          <w:bCs/>
          <w:color w:val="000000" w:themeColor="text1"/>
          <w:sz w:val="28"/>
          <w:szCs w:val="28"/>
          <w14:textFill>
            <w14:solidFill>
              <w14:schemeClr w14:val="tx1"/>
            </w14:solidFill>
          </w14:textFill>
        </w:rPr>
        <w:t>作</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出结论。持不同意见的评审委员会成员应当在评审报告上签署不同意见并说明理由；只签字未写明不同意见或只写明不同意见未说明理由的，视为无意见；不签字的，不影响评审报告的有效性。</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16" w:name="_Toc127547574"/>
      <w:r>
        <w:rPr>
          <w:rFonts w:ascii="黑体" w:hAnsi="黑体"/>
          <w:color w:val="000000" w:themeColor="text1"/>
          <w14:textFill>
            <w14:solidFill>
              <w14:schemeClr w14:val="tx1"/>
            </w14:solidFill>
          </w14:textFill>
        </w:rPr>
        <w:t>35.</w:t>
      </w:r>
      <w:r>
        <w:rPr>
          <w:rFonts w:hint="eastAsia" w:ascii="黑体" w:hAnsi="黑体"/>
          <w:color w:val="000000" w:themeColor="text1"/>
          <w14:textFill>
            <w14:solidFill>
              <w14:schemeClr w14:val="tx1"/>
            </w14:solidFill>
          </w14:textFill>
        </w:rPr>
        <w:t>宣布评审结果</w:t>
      </w:r>
      <w:bookmarkEnd w:id="316"/>
    </w:p>
    <w:p>
      <w:pPr>
        <w:autoSpaceDE w:val="0"/>
        <w:autoSpaceDN w:val="0"/>
        <w:adjustRightInd w:val="0"/>
        <w:snapToGrid w:val="0"/>
        <w:spacing w:line="560" w:lineRule="exact"/>
        <w:ind w:firstLine="560" w:firstLineChars="200"/>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pPr>
      <w:r>
        <w:rPr>
          <w:rFonts w:asciiTheme="minorEastAsia" w:hAnsiTheme="minorEastAsia" w:eastAsiaTheme="minorEastAsia"/>
          <w:bCs/>
          <w:snapToGrid w:val="0"/>
          <w:color w:val="000000" w:themeColor="text1"/>
          <w:sz w:val="28"/>
          <w:szCs w:val="28"/>
          <w:lang w:val="zh-CN"/>
          <w14:textFill>
            <w14:solidFill>
              <w14:schemeClr w14:val="tx1"/>
            </w14:solidFill>
          </w14:textFill>
        </w:rPr>
        <w:t>35.1评审委员会组长应当当场向所有投标供应商宣布评审结果，包括</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w:t>
      </w:r>
      <w:r>
        <w:rPr>
          <w:rFonts w:asciiTheme="minorEastAsia" w:hAnsiTheme="minorEastAsia" w:eastAsiaTheme="minorEastAsia"/>
          <w:bCs/>
          <w:snapToGrid w:val="0"/>
          <w:color w:val="000000" w:themeColor="text1"/>
          <w:sz w:val="28"/>
          <w:szCs w:val="28"/>
          <w:lang w:val="zh-CN"/>
          <w14:textFill>
            <w14:solidFill>
              <w14:schemeClr w14:val="tx1"/>
            </w14:solidFill>
          </w14:textFill>
        </w:rPr>
        <w:t>供应商评审排名和报价，无效投标供应商名单和原因等。</w:t>
      </w:r>
      <w:r>
        <w:rPr>
          <w:rFonts w:hint="eastAsia" w:asciiTheme="minorEastAsia" w:hAnsiTheme="minorEastAsia" w:eastAsiaTheme="minorEastAsia"/>
          <w:bCs/>
          <w:snapToGrid w:val="0"/>
          <w:color w:val="000000" w:themeColor="text1"/>
          <w:sz w:val="28"/>
          <w:szCs w:val="28"/>
          <w:lang w:val="zh-CN"/>
          <w14:textFill>
            <w14:solidFill>
              <w14:schemeClr w14:val="tx1"/>
            </w14:solidFill>
          </w14:textFill>
        </w:rPr>
        <w:t>投标</w:t>
      </w:r>
      <w:r>
        <w:rPr>
          <w:rFonts w:asciiTheme="minorEastAsia" w:hAnsiTheme="minorEastAsia" w:eastAsiaTheme="minorEastAsia"/>
          <w:bCs/>
          <w:snapToGrid w:val="0"/>
          <w:color w:val="000000" w:themeColor="text1"/>
          <w:sz w:val="28"/>
          <w:szCs w:val="28"/>
          <w:lang w:val="zh-CN"/>
          <w14:textFill>
            <w14:solidFill>
              <w14:schemeClr w14:val="tx1"/>
            </w14:solidFill>
          </w14:textFill>
        </w:rPr>
        <w:t>供应商有疑义的，评审委员会应当当场予以解答。</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17" w:name="_Toc121216116"/>
      <w:bookmarkStart w:id="318" w:name="_Toc2853"/>
      <w:bookmarkStart w:id="319" w:name="_Toc7662"/>
      <w:bookmarkStart w:id="320" w:name="_Toc8122"/>
      <w:bookmarkStart w:id="321" w:name="_Toc25551"/>
      <w:bookmarkStart w:id="322" w:name="_Toc127547575"/>
      <w:bookmarkStart w:id="323" w:name="_Toc22205"/>
      <w:bookmarkStart w:id="324" w:name="_Toc27426"/>
      <w:bookmarkStart w:id="325" w:name="_Toc29743"/>
      <w:bookmarkStart w:id="326" w:name="_Toc4208"/>
      <w:bookmarkStart w:id="327" w:name="_Toc29619"/>
      <w:r>
        <w:rPr>
          <w:rFonts w:ascii="黑体" w:hAnsi="黑体"/>
          <w:color w:val="000000" w:themeColor="text1"/>
          <w14:textFill>
            <w14:solidFill>
              <w14:schemeClr w14:val="tx1"/>
            </w14:solidFill>
          </w14:textFill>
        </w:rPr>
        <w:t>36.</w:t>
      </w:r>
      <w:r>
        <w:rPr>
          <w:rFonts w:hint="eastAsia" w:ascii="黑体" w:hAnsi="黑体"/>
          <w:color w:val="000000" w:themeColor="text1"/>
          <w14:textFill>
            <w14:solidFill>
              <w14:schemeClr w14:val="tx1"/>
            </w14:solidFill>
          </w14:textFill>
        </w:rPr>
        <w:t>无效投标</w:t>
      </w:r>
      <w:bookmarkEnd w:id="317"/>
      <w:bookmarkEnd w:id="318"/>
      <w:bookmarkEnd w:id="319"/>
      <w:bookmarkEnd w:id="320"/>
      <w:bookmarkEnd w:id="321"/>
      <w:bookmarkEnd w:id="322"/>
    </w:p>
    <w:p>
      <w:pPr>
        <w:pStyle w:val="133"/>
        <w:adjustRightInd w:val="0"/>
        <w:snapToGrid w:val="0"/>
        <w:spacing w:line="560" w:lineRule="exact"/>
        <w:ind w:firstLine="56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36.1在</w:t>
      </w:r>
      <w:r>
        <w:rPr>
          <w:rFonts w:hint="eastAsia" w:asciiTheme="minorEastAsia" w:hAnsiTheme="minorEastAsia" w:eastAsiaTheme="minorEastAsia"/>
          <w:bCs/>
          <w:color w:val="000000" w:themeColor="text1"/>
          <w:sz w:val="28"/>
          <w:szCs w:val="28"/>
          <w14:textFill>
            <w14:solidFill>
              <w14:schemeClr w14:val="tx1"/>
            </w14:solidFill>
          </w14:textFill>
        </w:rPr>
        <w:t>资格性审查</w:t>
      </w:r>
      <w:r>
        <w:rPr>
          <w:rFonts w:asciiTheme="minorEastAsia" w:hAnsiTheme="minorEastAsia" w:eastAsiaTheme="minorEastAsia"/>
          <w:bCs/>
          <w:color w:val="000000" w:themeColor="text1"/>
          <w:sz w:val="28"/>
          <w:szCs w:val="28"/>
          <w14:textFill>
            <w14:solidFill>
              <w14:schemeClr w14:val="tx1"/>
            </w14:solidFill>
          </w14:textFill>
        </w:rPr>
        <w:t>过程中，有下列情形之一者，</w:t>
      </w:r>
      <w:r>
        <w:rPr>
          <w:rFonts w:hint="eastAsia" w:asciiTheme="minorEastAsia" w:hAnsiTheme="minorEastAsia" w:eastAsiaTheme="minorEastAsia"/>
          <w:bCs/>
          <w:color w:val="000000" w:themeColor="text1"/>
          <w:sz w:val="28"/>
          <w:szCs w:val="28"/>
          <w14:textFill>
            <w14:solidFill>
              <w14:schemeClr w14:val="tx1"/>
            </w14:solidFill>
          </w14:textFill>
        </w:rPr>
        <w:t>按照无效投标处理，但符合本文件第3</w:t>
      </w:r>
      <w:r>
        <w:rPr>
          <w:rFonts w:asciiTheme="minorEastAsia" w:hAnsiTheme="minorEastAsia" w:eastAsiaTheme="minorEastAsia"/>
          <w:bCs/>
          <w:color w:val="000000" w:themeColor="text1"/>
          <w:sz w:val="28"/>
          <w:szCs w:val="28"/>
          <w14:textFill>
            <w14:solidFill>
              <w14:schemeClr w14:val="tx1"/>
            </w14:solidFill>
          </w14:textFill>
        </w:rPr>
        <w:t>7</w:t>
      </w:r>
      <w:r>
        <w:rPr>
          <w:rFonts w:hint="eastAsia" w:asciiTheme="minorEastAsia" w:hAnsiTheme="minorEastAsia" w:eastAsiaTheme="minorEastAsia"/>
          <w:bCs/>
          <w:color w:val="000000" w:themeColor="text1"/>
          <w:sz w:val="28"/>
          <w:szCs w:val="28"/>
          <w14:textFill>
            <w14:solidFill>
              <w14:schemeClr w14:val="tx1"/>
            </w14:solidFill>
          </w14:textFill>
        </w:rPr>
        <w:t>条规定的情形除外：</w:t>
      </w:r>
    </w:p>
    <w:p>
      <w:pPr>
        <w:pStyle w:val="133"/>
        <w:adjustRightInd w:val="0"/>
        <w:snapToGrid w:val="0"/>
        <w:spacing w:line="560" w:lineRule="exact"/>
        <w:ind w:firstLine="56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未按照招标文件要求密封的；</w:t>
      </w:r>
    </w:p>
    <w:p>
      <w:pPr>
        <w:adjustRightInd w:val="0"/>
        <w:snapToGrid w:val="0"/>
        <w:spacing w:line="560" w:lineRule="exact"/>
        <w:ind w:firstLine="560" w:firstLineChars="200"/>
        <w:rPr>
          <w:rFonts w:hint="eastAsia" w:asciiTheme="minorEastAsia" w:hAnsiTheme="minorEastAsia" w:eastAsiaTheme="minorEastAsia"/>
          <w:bCs/>
          <w:color w:val="000000" w:themeColor="text1"/>
          <w:kern w:val="0"/>
          <w:sz w:val="28"/>
          <w:szCs w:val="28"/>
          <w14:textFill>
            <w14:solidFill>
              <w14:schemeClr w14:val="tx1"/>
            </w14:solidFill>
          </w14:textFill>
        </w:rPr>
      </w:pPr>
      <w:r>
        <w:rPr>
          <w:rFonts w:hint="eastAsia" w:asciiTheme="minorEastAsia" w:hAnsiTheme="minorEastAsia" w:eastAsiaTheme="minorEastAsia"/>
          <w:bCs/>
          <w:color w:val="000000" w:themeColor="text1"/>
          <w:kern w:val="0"/>
          <w:sz w:val="28"/>
          <w:szCs w:val="28"/>
          <w14:textFill>
            <w14:solidFill>
              <w14:schemeClr w14:val="tx1"/>
            </w14:solidFill>
          </w14:textFill>
        </w:rPr>
        <w:t>（</w:t>
      </w:r>
      <w:r>
        <w:rPr>
          <w:rFonts w:asciiTheme="minorEastAsia" w:hAnsiTheme="minorEastAsia" w:eastAsiaTheme="minorEastAsia"/>
          <w:bCs/>
          <w:color w:val="000000" w:themeColor="text1"/>
          <w:kern w:val="0"/>
          <w:sz w:val="28"/>
          <w:szCs w:val="28"/>
          <w14:textFill>
            <w14:solidFill>
              <w14:schemeClr w14:val="tx1"/>
            </w14:solidFill>
          </w14:textFill>
        </w:rPr>
        <w:t>2）</w:t>
      </w:r>
      <w:r>
        <w:rPr>
          <w:rFonts w:hint="eastAsia" w:asciiTheme="minorEastAsia" w:hAnsiTheme="minorEastAsia" w:eastAsiaTheme="minorEastAsia"/>
          <w:bCs/>
          <w:color w:val="000000" w:themeColor="text1"/>
          <w:kern w:val="0"/>
          <w:sz w:val="28"/>
          <w:szCs w:val="28"/>
          <w14:textFill>
            <w14:solidFill>
              <w14:schemeClr w14:val="tx1"/>
            </w14:solidFill>
          </w14:textFill>
        </w:rPr>
        <w:t>不具备招标文件中规定的资格性要求的；</w:t>
      </w:r>
    </w:p>
    <w:p>
      <w:pPr>
        <w:adjustRightInd w:val="0"/>
        <w:snapToGrid w:val="0"/>
        <w:spacing w:line="560" w:lineRule="exact"/>
        <w:ind w:firstLine="560" w:firstLineChars="200"/>
        <w:rPr>
          <w:rFonts w:hint="eastAsia" w:asciiTheme="minorEastAsia" w:hAnsiTheme="minorEastAsia" w:eastAsiaTheme="minorEastAsia"/>
          <w:bCs/>
          <w:color w:val="000000" w:themeColor="text1"/>
          <w:kern w:val="0"/>
          <w:sz w:val="28"/>
          <w:szCs w:val="28"/>
          <w14:textFill>
            <w14:solidFill>
              <w14:schemeClr w14:val="tx1"/>
            </w14:solidFill>
          </w14:textFill>
        </w:rPr>
      </w:pPr>
      <w:r>
        <w:rPr>
          <w:rFonts w:hint="eastAsia" w:asciiTheme="minorEastAsia" w:hAnsiTheme="minorEastAsia" w:eastAsiaTheme="minorEastAsia"/>
          <w:bCs/>
          <w:color w:val="000000" w:themeColor="text1"/>
          <w:kern w:val="0"/>
          <w:sz w:val="28"/>
          <w:szCs w:val="28"/>
          <w14:textFill>
            <w14:solidFill>
              <w14:schemeClr w14:val="tx1"/>
            </w14:solidFill>
          </w14:textFill>
        </w:rPr>
        <w:t>（</w:t>
      </w:r>
      <w:r>
        <w:rPr>
          <w:rFonts w:asciiTheme="minorEastAsia" w:hAnsiTheme="minorEastAsia" w:eastAsiaTheme="minorEastAsia"/>
          <w:bCs/>
          <w:color w:val="000000" w:themeColor="text1"/>
          <w:kern w:val="0"/>
          <w:sz w:val="28"/>
          <w:szCs w:val="28"/>
          <w14:textFill>
            <w14:solidFill>
              <w14:schemeClr w14:val="tx1"/>
            </w14:solidFill>
          </w14:textFill>
        </w:rPr>
        <w:t>3）</w:t>
      </w:r>
      <w:r>
        <w:rPr>
          <w:rFonts w:hint="eastAsia" w:asciiTheme="minorEastAsia" w:hAnsiTheme="minorEastAsia" w:eastAsiaTheme="minorEastAsia"/>
          <w:bCs/>
          <w:color w:val="000000" w:themeColor="text1"/>
          <w:kern w:val="0"/>
          <w:sz w:val="28"/>
          <w:szCs w:val="28"/>
          <w14:textFill>
            <w14:solidFill>
              <w14:schemeClr w14:val="tx1"/>
            </w14:solidFill>
          </w14:textFill>
        </w:rPr>
        <w:t>法定代表人授权不符合要求的；</w:t>
      </w:r>
    </w:p>
    <w:p>
      <w:pPr>
        <w:adjustRightInd w:val="0"/>
        <w:snapToGrid w:val="0"/>
        <w:spacing w:line="560" w:lineRule="exact"/>
        <w:ind w:firstLine="560" w:firstLineChars="200"/>
        <w:rPr>
          <w:rFonts w:hint="eastAsia" w:asciiTheme="minorEastAsia" w:hAnsiTheme="minorEastAsia" w:eastAsiaTheme="minorEastAsia"/>
          <w:bCs/>
          <w:color w:val="000000" w:themeColor="text1"/>
          <w:kern w:val="0"/>
          <w:sz w:val="28"/>
          <w:szCs w:val="28"/>
          <w14:textFill>
            <w14:solidFill>
              <w14:schemeClr w14:val="tx1"/>
            </w14:solidFill>
          </w14:textFill>
        </w:rPr>
      </w:pPr>
      <w:r>
        <w:rPr>
          <w:rFonts w:hint="eastAsia" w:asciiTheme="minorEastAsia" w:hAnsiTheme="minorEastAsia" w:eastAsiaTheme="minorEastAsia"/>
          <w:bCs/>
          <w:color w:val="000000" w:themeColor="text1"/>
          <w:kern w:val="0"/>
          <w:sz w:val="28"/>
          <w:szCs w:val="28"/>
          <w14:textFill>
            <w14:solidFill>
              <w14:schemeClr w14:val="tx1"/>
            </w14:solidFill>
          </w14:textFill>
        </w:rPr>
        <w:t>（</w:t>
      </w:r>
      <w:r>
        <w:rPr>
          <w:rFonts w:asciiTheme="minorEastAsia" w:hAnsiTheme="minorEastAsia" w:eastAsiaTheme="minorEastAsia"/>
          <w:bCs/>
          <w:color w:val="000000" w:themeColor="text1"/>
          <w:kern w:val="0"/>
          <w:sz w:val="28"/>
          <w:szCs w:val="28"/>
          <w14:textFill>
            <w14:solidFill>
              <w14:schemeClr w14:val="tx1"/>
            </w14:solidFill>
          </w14:textFill>
        </w:rPr>
        <w:t>4）</w:t>
      </w:r>
      <w:r>
        <w:rPr>
          <w:rFonts w:hint="eastAsia" w:asciiTheme="minorEastAsia" w:hAnsiTheme="minorEastAsia" w:eastAsiaTheme="minorEastAsia"/>
          <w:bCs/>
          <w:color w:val="000000" w:themeColor="text1"/>
          <w:kern w:val="0"/>
          <w:sz w:val="28"/>
          <w:szCs w:val="28"/>
          <w14:textFill>
            <w14:solidFill>
              <w14:schemeClr w14:val="tx1"/>
            </w14:solidFill>
          </w14:textFill>
        </w:rPr>
        <w:t>属于禁止参加投标供应商的；</w:t>
      </w:r>
    </w:p>
    <w:p>
      <w:pPr>
        <w:adjustRightInd w:val="0"/>
        <w:snapToGrid w:val="0"/>
        <w:spacing w:line="560" w:lineRule="exact"/>
        <w:ind w:firstLine="560" w:firstLineChars="200"/>
        <w:rPr>
          <w:rFonts w:hint="eastAsia" w:asciiTheme="minorEastAsia" w:hAnsiTheme="minorEastAsia" w:eastAsiaTheme="minorEastAsia"/>
          <w:bCs/>
          <w:color w:val="000000" w:themeColor="text1"/>
          <w:kern w:val="0"/>
          <w:sz w:val="28"/>
          <w:szCs w:val="28"/>
          <w14:textFill>
            <w14:solidFill>
              <w14:schemeClr w14:val="tx1"/>
            </w14:solidFill>
          </w14:textFill>
        </w:rPr>
      </w:pPr>
      <w:r>
        <w:rPr>
          <w:rFonts w:hint="eastAsia" w:asciiTheme="minorEastAsia" w:hAnsiTheme="minorEastAsia" w:eastAsiaTheme="minorEastAsia"/>
          <w:bCs/>
          <w:color w:val="000000" w:themeColor="text1"/>
          <w:kern w:val="0"/>
          <w:sz w:val="28"/>
          <w:szCs w:val="28"/>
          <w14:textFill>
            <w14:solidFill>
              <w14:schemeClr w14:val="tx1"/>
            </w14:solidFill>
          </w14:textFill>
        </w:rPr>
        <w:t>（</w:t>
      </w:r>
      <w:r>
        <w:rPr>
          <w:rFonts w:asciiTheme="minorEastAsia" w:hAnsiTheme="minorEastAsia" w:eastAsiaTheme="minorEastAsia"/>
          <w:bCs/>
          <w:color w:val="000000" w:themeColor="text1"/>
          <w:kern w:val="0"/>
          <w:sz w:val="28"/>
          <w:szCs w:val="28"/>
          <w14:textFill>
            <w14:solidFill>
              <w14:schemeClr w14:val="tx1"/>
            </w14:solidFill>
          </w14:textFill>
        </w:rPr>
        <w:t>5）</w:t>
      </w:r>
      <w:r>
        <w:rPr>
          <w:rFonts w:hint="eastAsia" w:asciiTheme="minorEastAsia" w:hAnsiTheme="minorEastAsia" w:eastAsiaTheme="minorEastAsia"/>
          <w:bCs/>
          <w:color w:val="000000" w:themeColor="text1"/>
          <w:kern w:val="0"/>
          <w:sz w:val="28"/>
          <w:szCs w:val="28"/>
          <w14:textFill>
            <w14:solidFill>
              <w14:schemeClr w14:val="tx1"/>
            </w14:solidFill>
          </w14:textFill>
        </w:rPr>
        <w:t>未按照规定交纳投标保证金的；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kern w:val="0"/>
          <w:sz w:val="28"/>
          <w:szCs w:val="28"/>
          <w14:textFill>
            <w14:solidFill>
              <w14:schemeClr w14:val="tx1"/>
            </w14:solidFill>
          </w14:textFill>
        </w:rPr>
        <w:t>（</w:t>
      </w:r>
      <w:r>
        <w:rPr>
          <w:rFonts w:asciiTheme="minorEastAsia" w:hAnsiTheme="minorEastAsia" w:eastAsiaTheme="minorEastAsia"/>
          <w:bCs/>
          <w:color w:val="000000" w:themeColor="text1"/>
          <w:kern w:val="0"/>
          <w:sz w:val="28"/>
          <w:szCs w:val="28"/>
          <w14:textFill>
            <w14:solidFill>
              <w14:schemeClr w14:val="tx1"/>
            </w14:solidFill>
          </w14:textFill>
        </w:rPr>
        <w:t>6）</w:t>
      </w:r>
      <w:r>
        <w:rPr>
          <w:rFonts w:hint="eastAsia" w:asciiTheme="minorEastAsia" w:hAnsiTheme="minorEastAsia" w:eastAsiaTheme="minorEastAsia"/>
          <w:bCs/>
          <w:color w:val="000000" w:themeColor="text1"/>
          <w:kern w:val="0"/>
          <w:sz w:val="28"/>
          <w:szCs w:val="28"/>
          <w14:textFill>
            <w14:solidFill>
              <w14:schemeClr w14:val="tx1"/>
            </w14:solidFill>
          </w14:textFill>
        </w:rPr>
        <w:t>不符合国家和军队法律法规规定的资格性要求的。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36.2在</w:t>
      </w:r>
      <w:r>
        <w:rPr>
          <w:rFonts w:hint="eastAsia" w:asciiTheme="minorEastAsia" w:hAnsiTheme="minorEastAsia" w:eastAsiaTheme="minorEastAsia"/>
          <w:bCs/>
          <w:color w:val="000000" w:themeColor="text1"/>
          <w:sz w:val="28"/>
          <w:szCs w:val="28"/>
          <w14:textFill>
            <w14:solidFill>
              <w14:schemeClr w14:val="tx1"/>
            </w14:solidFill>
          </w14:textFill>
        </w:rPr>
        <w:t>符合性审查</w:t>
      </w:r>
      <w:r>
        <w:rPr>
          <w:rFonts w:asciiTheme="minorEastAsia" w:hAnsiTheme="minorEastAsia" w:eastAsiaTheme="minorEastAsia"/>
          <w:bCs/>
          <w:color w:val="000000" w:themeColor="text1"/>
          <w:sz w:val="28"/>
          <w:szCs w:val="28"/>
          <w14:textFill>
            <w14:solidFill>
              <w14:schemeClr w14:val="tx1"/>
            </w14:solidFill>
          </w14:textFill>
        </w:rPr>
        <w:t>过程中，有下列情形之一者，</w:t>
      </w:r>
      <w:r>
        <w:rPr>
          <w:rFonts w:hint="eastAsia" w:asciiTheme="minorEastAsia" w:hAnsiTheme="minorEastAsia" w:eastAsiaTheme="minorEastAsia"/>
          <w:bCs/>
          <w:color w:val="000000" w:themeColor="text1"/>
          <w:sz w:val="28"/>
          <w:szCs w:val="28"/>
          <w14:textFill>
            <w14:solidFill>
              <w14:schemeClr w14:val="tx1"/>
            </w14:solidFill>
          </w14:textFill>
        </w:rPr>
        <w:t>按照无效投标处理，但符合本文件第3</w:t>
      </w:r>
      <w:r>
        <w:rPr>
          <w:rFonts w:asciiTheme="minorEastAsia" w:hAnsiTheme="minorEastAsia" w:eastAsiaTheme="minorEastAsia"/>
          <w:bCs/>
          <w:color w:val="000000" w:themeColor="text1"/>
          <w:sz w:val="28"/>
          <w:szCs w:val="28"/>
          <w14:textFill>
            <w14:solidFill>
              <w14:schemeClr w14:val="tx1"/>
            </w14:solidFill>
          </w14:textFill>
        </w:rPr>
        <w:t>7条规定的情形除外：</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w:t>
      </w:r>
      <w:r>
        <w:rPr>
          <w:rFonts w:hint="eastAsia" w:cs="仿宋" w:asciiTheme="minorEastAsia" w:hAnsiTheme="minorEastAsia" w:eastAsiaTheme="minorEastAsia"/>
          <w:bCs/>
          <w:color w:val="000000" w:themeColor="text1"/>
          <w:sz w:val="28"/>
          <w:szCs w:val="28"/>
          <w14:textFill>
            <w14:solidFill>
              <w14:schemeClr w14:val="tx1"/>
            </w14:solidFill>
          </w14:textFill>
        </w:rPr>
        <w:t>未按照招标文件要求签署、盖章的；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w:t>
      </w:r>
      <w:r>
        <w:rPr>
          <w:rFonts w:hint="eastAsia" w:cs="仿宋" w:asciiTheme="minorEastAsia" w:hAnsiTheme="minorEastAsia" w:eastAsiaTheme="minorEastAsia"/>
          <w:bCs/>
          <w:color w:val="000000" w:themeColor="text1"/>
          <w:sz w:val="28"/>
          <w:szCs w:val="28"/>
          <w14:textFill>
            <w14:solidFill>
              <w14:schemeClr w14:val="tx1"/>
            </w14:solidFill>
          </w14:textFill>
        </w:rPr>
        <w:t>投标有效期不符合招标文件要求的；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3）</w:t>
      </w:r>
      <w:r>
        <w:rPr>
          <w:rFonts w:hint="eastAsia" w:cs="仿宋" w:asciiTheme="minorEastAsia" w:hAnsiTheme="minorEastAsia" w:eastAsiaTheme="minorEastAsia"/>
          <w:bCs/>
          <w:color w:val="000000" w:themeColor="text1"/>
          <w:sz w:val="28"/>
          <w:szCs w:val="28"/>
          <w14:textFill>
            <w14:solidFill>
              <w14:schemeClr w14:val="tx1"/>
            </w14:solidFill>
          </w14:textFill>
        </w:rPr>
        <w:t>技术和商务的实质性条款不满足招标文件要求的；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4</w:t>
      </w:r>
      <w:r>
        <w:rPr>
          <w:rFonts w:hint="eastAsia" w:asciiTheme="minorEastAsia" w:hAnsiTheme="minorEastAsia" w:eastAsiaTheme="minorEastAsia"/>
          <w:bCs/>
          <w:color w:val="000000" w:themeColor="text1"/>
          <w:sz w:val="28"/>
          <w:szCs w:val="28"/>
          <w14:textFill>
            <w14:solidFill>
              <w14:schemeClr w14:val="tx1"/>
            </w14:solidFill>
          </w14:textFill>
        </w:rPr>
        <w:t>）其他不满足招标文件载明的符合性要求的。</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36.3</w:t>
      </w:r>
      <w:r>
        <w:rPr>
          <w:rFonts w:hint="eastAsia" w:asciiTheme="minorEastAsia" w:hAnsiTheme="minorEastAsia" w:eastAsiaTheme="minorEastAsia"/>
          <w:color w:val="000000" w:themeColor="text1"/>
          <w:sz w:val="28"/>
          <w:szCs w:val="28"/>
          <w14:textFill>
            <w14:solidFill>
              <w14:schemeClr w14:val="tx1"/>
            </w14:solidFill>
          </w14:textFill>
        </w:rPr>
        <w:t>有下列情形之一的，属于投标供应商相互串通投标，按照无效投标处理：</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1</w:t>
      </w:r>
      <w:r>
        <w:rPr>
          <w:rFonts w:hint="eastAsia" w:cs="仿宋" w:asciiTheme="minorEastAsia" w:hAnsiTheme="minorEastAsia" w:eastAsiaTheme="minorEastAsia"/>
          <w:color w:val="000000" w:themeColor="text1"/>
          <w:sz w:val="28"/>
          <w:szCs w:val="28"/>
          <w14:textFill>
            <w14:solidFill>
              <w14:schemeClr w14:val="tx1"/>
            </w14:solidFill>
          </w14:textFill>
        </w:rPr>
        <w:t>）投标供应商之间约定中标供应商的；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2</w:t>
      </w:r>
      <w:r>
        <w:rPr>
          <w:rFonts w:hint="eastAsia" w:cs="仿宋" w:asciiTheme="minorEastAsia" w:hAnsiTheme="minorEastAsia" w:eastAsiaTheme="minorEastAsia"/>
          <w:color w:val="000000" w:themeColor="text1"/>
          <w:sz w:val="28"/>
          <w:szCs w:val="28"/>
          <w14:textFill>
            <w14:solidFill>
              <w14:schemeClr w14:val="tx1"/>
            </w14:solidFill>
          </w14:textFill>
        </w:rPr>
        <w:t>）投标供应商之间约定部分放弃投标或中标的；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3</w:t>
      </w:r>
      <w:r>
        <w:rPr>
          <w:rFonts w:hint="eastAsia" w:cs="仿宋" w:asciiTheme="minorEastAsia" w:hAnsiTheme="minorEastAsia" w:eastAsiaTheme="minorEastAsia"/>
          <w:color w:val="000000" w:themeColor="text1"/>
          <w:sz w:val="28"/>
          <w:szCs w:val="28"/>
          <w14:textFill>
            <w14:solidFill>
              <w14:schemeClr w14:val="tx1"/>
            </w14:solidFill>
          </w14:textFill>
        </w:rPr>
        <w:t>）同一集团成员的投标供应商按照该集团要求协同投标的；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4</w:t>
      </w:r>
      <w:r>
        <w:rPr>
          <w:rFonts w:hint="eastAsia" w:cs="仿宋" w:asciiTheme="minorEastAsia" w:hAnsiTheme="minorEastAsia" w:eastAsiaTheme="minorEastAsia"/>
          <w:color w:val="000000" w:themeColor="text1"/>
          <w:sz w:val="28"/>
          <w:szCs w:val="28"/>
          <w14:textFill>
            <w14:solidFill>
              <w14:schemeClr w14:val="tx1"/>
            </w14:solidFill>
          </w14:textFill>
        </w:rPr>
        <w:t>）投标供应商之间为谋取中标或排斥特定投标供应商而采取其他联合行动的；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5</w:t>
      </w:r>
      <w:r>
        <w:rPr>
          <w:rFonts w:hint="eastAsia" w:cs="仿宋" w:asciiTheme="minorEastAsia" w:hAnsiTheme="minorEastAsia" w:eastAsiaTheme="minorEastAsia"/>
          <w:color w:val="000000" w:themeColor="text1"/>
          <w:sz w:val="28"/>
          <w:szCs w:val="28"/>
          <w14:textFill>
            <w14:solidFill>
              <w14:schemeClr w14:val="tx1"/>
            </w14:solidFill>
          </w14:textFill>
        </w:rPr>
        <w:t>）国家和</w:t>
      </w:r>
      <w:r>
        <w:rPr>
          <w:rFonts w:cs="仿宋" w:asciiTheme="minorEastAsia" w:hAnsiTheme="minorEastAsia" w:eastAsiaTheme="minorEastAsia"/>
          <w:color w:val="000000" w:themeColor="text1"/>
          <w:sz w:val="28"/>
          <w:szCs w:val="28"/>
          <w14:textFill>
            <w14:solidFill>
              <w14:schemeClr w14:val="tx1"/>
            </w14:solidFill>
          </w14:textFill>
        </w:rPr>
        <w:t>军队法律法规规定的其他情形。</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36.4</w:t>
      </w:r>
      <w:r>
        <w:rPr>
          <w:rFonts w:hint="eastAsia" w:asciiTheme="minorEastAsia" w:hAnsiTheme="minorEastAsia" w:eastAsiaTheme="minorEastAsia"/>
          <w:color w:val="000000" w:themeColor="text1"/>
          <w:sz w:val="28"/>
          <w:szCs w:val="28"/>
          <w14:textFill>
            <w14:solidFill>
              <w14:schemeClr w14:val="tx1"/>
            </w14:solidFill>
          </w14:textFill>
        </w:rPr>
        <w:t>有下列情形之一的，视为投标供应商相互串通投标，按照无效投标处理：</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1</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）不同投标供应商的投标文件由同一单位或个人编制的，以及投标使用同一加密锁或具有相同</w:t>
      </w:r>
      <w:r>
        <w:rPr>
          <w:rFonts w:cs="仿宋" w:asciiTheme="minorEastAsia" w:hAnsiTheme="minorEastAsia" w:eastAsiaTheme="minorEastAsia"/>
          <w:color w:val="000000" w:themeColor="text1"/>
          <w:sz w:val="28"/>
          <w:szCs w:val="28"/>
          <w14:textFill>
            <w14:solidFill>
              <w14:schemeClr w14:val="tx1"/>
            </w14:solidFill>
          </w14:textFill>
        </w:rPr>
        <w:t>Mac地址的；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2</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）不同投标供应商委托同一单位或个人办理投标事宜的；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3</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）不同投标供应商的投标文件载明的项目管理成员为同一人的；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4</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）不同投标供应商的投标文件异常一致或投标呈规律性差异的；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5</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）不同投标供应商的投标文件混装、签章混用的；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6</w:t>
      </w:r>
      <w:r>
        <w:rPr>
          <w:rFonts w:hint="eastAsia" w:cs="仿宋" w:asciiTheme="minorEastAsia" w:hAnsiTheme="minorEastAsia" w:eastAsiaTheme="minorEastAsia"/>
          <w:color w:val="000000" w:themeColor="text1"/>
          <w:sz w:val="28"/>
          <w:szCs w:val="28"/>
          <w14:textFill>
            <w14:solidFill>
              <w14:schemeClr w14:val="tx1"/>
            </w14:solidFill>
          </w14:textFill>
        </w:rPr>
        <w:t>）不同投标供应商的投标保证金从同一单位或个人的账户转出的；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7</w:t>
      </w:r>
      <w:r>
        <w:rPr>
          <w:rFonts w:hint="eastAsia" w:cs="仿宋" w:asciiTheme="minorEastAsia" w:hAnsiTheme="minorEastAsia" w:eastAsiaTheme="minorEastAsia"/>
          <w:color w:val="000000" w:themeColor="text1"/>
          <w:sz w:val="28"/>
          <w:szCs w:val="28"/>
          <w14:textFill>
            <w14:solidFill>
              <w14:schemeClr w14:val="tx1"/>
            </w14:solidFill>
          </w14:textFill>
        </w:rPr>
        <w:t>）国家和</w:t>
      </w:r>
      <w:r>
        <w:rPr>
          <w:rFonts w:cs="仿宋" w:asciiTheme="minorEastAsia" w:hAnsiTheme="minorEastAsia" w:eastAsiaTheme="minorEastAsia"/>
          <w:color w:val="000000" w:themeColor="text1"/>
          <w:sz w:val="28"/>
          <w:szCs w:val="28"/>
          <w14:textFill>
            <w14:solidFill>
              <w14:schemeClr w14:val="tx1"/>
            </w14:solidFill>
          </w14:textFill>
        </w:rPr>
        <w:t>军队法律法规规定的其他情形。</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36.5</w:t>
      </w:r>
      <w:r>
        <w:rPr>
          <w:rFonts w:hint="eastAsia" w:asciiTheme="minorEastAsia" w:hAnsiTheme="minorEastAsia" w:eastAsiaTheme="minorEastAsia"/>
          <w:color w:val="000000" w:themeColor="text1"/>
          <w:sz w:val="28"/>
          <w:szCs w:val="28"/>
          <w14:textFill>
            <w14:solidFill>
              <w14:schemeClr w14:val="tx1"/>
            </w14:solidFill>
          </w14:textFill>
        </w:rPr>
        <w:t>有下列情形之一的，属于采购机构、采购单位与投标供应商串通投标，按照无效投标处理：</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1</w:t>
      </w:r>
      <w:r>
        <w:rPr>
          <w:rFonts w:hint="eastAsia" w:cs="仿宋" w:asciiTheme="minorEastAsia" w:hAnsiTheme="minorEastAsia" w:eastAsiaTheme="minorEastAsia"/>
          <w:color w:val="000000" w:themeColor="text1"/>
          <w:sz w:val="28"/>
          <w:szCs w:val="28"/>
          <w14:textFill>
            <w14:solidFill>
              <w14:schemeClr w14:val="tx1"/>
            </w14:solidFill>
          </w14:textFill>
        </w:rPr>
        <w:t>）在开标前开启投标文件并将有关信息泄露给其他投标供应商的；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2</w:t>
      </w:r>
      <w:r>
        <w:rPr>
          <w:rFonts w:hint="eastAsia" w:cs="仿宋" w:asciiTheme="minorEastAsia" w:hAnsiTheme="minorEastAsia" w:eastAsiaTheme="minorEastAsia"/>
          <w:color w:val="000000" w:themeColor="text1"/>
          <w:sz w:val="28"/>
          <w:szCs w:val="28"/>
          <w14:textFill>
            <w14:solidFill>
              <w14:schemeClr w14:val="tx1"/>
            </w14:solidFill>
          </w14:textFill>
        </w:rPr>
        <w:t>）直接或间接向投标供应商泄露评审委员会成员信息的；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3</w:t>
      </w:r>
      <w:r>
        <w:rPr>
          <w:rFonts w:hint="eastAsia" w:cs="仿宋" w:asciiTheme="minorEastAsia" w:hAnsiTheme="minorEastAsia" w:eastAsiaTheme="minorEastAsia"/>
          <w:color w:val="000000" w:themeColor="text1"/>
          <w:sz w:val="28"/>
          <w:szCs w:val="28"/>
          <w14:textFill>
            <w14:solidFill>
              <w14:schemeClr w14:val="tx1"/>
            </w14:solidFill>
          </w14:textFill>
        </w:rPr>
        <w:t>）明示或暗示投标供应商压低或抬高投标价格的；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4</w:t>
      </w:r>
      <w:r>
        <w:rPr>
          <w:rFonts w:hint="eastAsia" w:cs="仿宋" w:asciiTheme="minorEastAsia" w:hAnsiTheme="minorEastAsia" w:eastAsiaTheme="minorEastAsia"/>
          <w:color w:val="000000" w:themeColor="text1"/>
          <w:sz w:val="28"/>
          <w:szCs w:val="28"/>
          <w14:textFill>
            <w14:solidFill>
              <w14:schemeClr w14:val="tx1"/>
            </w14:solidFill>
          </w14:textFill>
        </w:rPr>
        <w:t>）授意投标供应商撤换、修改投标文件的；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5</w:t>
      </w:r>
      <w:r>
        <w:rPr>
          <w:rFonts w:hint="eastAsia" w:cs="仿宋" w:asciiTheme="minorEastAsia" w:hAnsiTheme="minorEastAsia" w:eastAsiaTheme="minorEastAsia"/>
          <w:color w:val="000000" w:themeColor="text1"/>
          <w:sz w:val="28"/>
          <w:szCs w:val="28"/>
          <w14:textFill>
            <w14:solidFill>
              <w14:schemeClr w14:val="tx1"/>
            </w14:solidFill>
          </w14:textFill>
        </w:rPr>
        <w:t>）明示或暗示投标供应商为特定投标供应商中标提供方便的；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6</w:t>
      </w:r>
      <w:r>
        <w:rPr>
          <w:rFonts w:hint="eastAsia" w:cs="仿宋" w:asciiTheme="minorEastAsia" w:hAnsiTheme="minorEastAsia" w:eastAsiaTheme="minorEastAsia"/>
          <w:color w:val="000000" w:themeColor="text1"/>
          <w:sz w:val="28"/>
          <w:szCs w:val="28"/>
          <w14:textFill>
            <w14:solidFill>
              <w14:schemeClr w14:val="tx1"/>
            </w14:solidFill>
          </w14:textFill>
        </w:rPr>
        <w:t>）明示或暗示评审委员会为特定投标供应商中标提供方便的；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7</w:t>
      </w:r>
      <w:r>
        <w:rPr>
          <w:rFonts w:hint="eastAsia" w:cs="仿宋" w:asciiTheme="minorEastAsia" w:hAnsiTheme="minorEastAsia" w:eastAsiaTheme="minorEastAsia"/>
          <w:color w:val="000000" w:themeColor="text1"/>
          <w:sz w:val="28"/>
          <w:szCs w:val="28"/>
          <w14:textFill>
            <w14:solidFill>
              <w14:schemeClr w14:val="tx1"/>
            </w14:solidFill>
          </w14:textFill>
        </w:rPr>
        <w:t>）在开标前与投标供应商就采购项目进行实质性谈判的；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8</w:t>
      </w:r>
      <w:r>
        <w:rPr>
          <w:rFonts w:hint="eastAsia" w:cs="仿宋" w:asciiTheme="minorEastAsia" w:hAnsiTheme="minorEastAsia" w:eastAsiaTheme="minorEastAsia"/>
          <w:color w:val="000000" w:themeColor="text1"/>
          <w:sz w:val="28"/>
          <w:szCs w:val="28"/>
          <w14:textFill>
            <w14:solidFill>
              <w14:schemeClr w14:val="tx1"/>
            </w14:solidFill>
          </w14:textFill>
        </w:rPr>
        <w:t>）与投标供应商为谋求特定投标供应商中标而采取其他串通行为的；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9</w:t>
      </w:r>
      <w:r>
        <w:rPr>
          <w:rFonts w:hint="eastAsia" w:cs="仿宋" w:asciiTheme="minorEastAsia" w:hAnsiTheme="minorEastAsia" w:eastAsiaTheme="minorEastAsia"/>
          <w:color w:val="000000" w:themeColor="text1"/>
          <w:sz w:val="28"/>
          <w:szCs w:val="28"/>
          <w14:textFill>
            <w14:solidFill>
              <w14:schemeClr w14:val="tx1"/>
            </w14:solidFill>
          </w14:textFill>
        </w:rPr>
        <w:t>）国家和</w:t>
      </w:r>
      <w:r>
        <w:rPr>
          <w:rFonts w:cs="仿宋" w:asciiTheme="minorEastAsia" w:hAnsiTheme="minorEastAsia" w:eastAsiaTheme="minorEastAsia"/>
          <w:color w:val="000000" w:themeColor="text1"/>
          <w:sz w:val="28"/>
          <w:szCs w:val="28"/>
          <w14:textFill>
            <w14:solidFill>
              <w14:schemeClr w14:val="tx1"/>
            </w14:solidFill>
          </w14:textFill>
        </w:rPr>
        <w:t>军队法律法规规定的其他情形。</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36.6</w:t>
      </w:r>
      <w:r>
        <w:rPr>
          <w:rFonts w:hint="eastAsia" w:asciiTheme="minorEastAsia" w:hAnsiTheme="minorEastAsia" w:eastAsiaTheme="minorEastAsia"/>
          <w:color w:val="000000" w:themeColor="text1"/>
          <w:sz w:val="28"/>
          <w:szCs w:val="28"/>
          <w14:textFill>
            <w14:solidFill>
              <w14:schemeClr w14:val="tx1"/>
            </w14:solidFill>
          </w14:textFill>
        </w:rPr>
        <w:t>有下列情形之一的，属于虚假投标，按照无效投标处理：</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1</w:t>
      </w:r>
      <w:r>
        <w:rPr>
          <w:rFonts w:hint="eastAsia" w:cs="仿宋" w:asciiTheme="minorEastAsia" w:hAnsiTheme="minorEastAsia" w:eastAsiaTheme="minorEastAsia"/>
          <w:color w:val="000000" w:themeColor="text1"/>
          <w:sz w:val="28"/>
          <w:szCs w:val="28"/>
          <w14:textFill>
            <w14:solidFill>
              <w14:schemeClr w14:val="tx1"/>
            </w14:solidFill>
          </w14:textFill>
        </w:rPr>
        <w:t>）使用通过受让或租借等方式获取资格、资质证书的；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2</w:t>
      </w:r>
      <w:r>
        <w:rPr>
          <w:rFonts w:hint="eastAsia" w:cs="仿宋" w:asciiTheme="minorEastAsia" w:hAnsiTheme="minorEastAsia" w:eastAsiaTheme="minorEastAsia"/>
          <w:color w:val="000000" w:themeColor="text1"/>
          <w:sz w:val="28"/>
          <w:szCs w:val="28"/>
          <w14:textFill>
            <w14:solidFill>
              <w14:schemeClr w14:val="tx1"/>
            </w14:solidFill>
          </w14:textFill>
        </w:rPr>
        <w:t>）使用伪造证书、证件或印章的；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3</w:t>
      </w:r>
      <w:r>
        <w:rPr>
          <w:rFonts w:hint="eastAsia" w:cs="仿宋" w:asciiTheme="minorEastAsia" w:hAnsiTheme="minorEastAsia" w:eastAsiaTheme="minorEastAsia"/>
          <w:color w:val="000000" w:themeColor="text1"/>
          <w:sz w:val="28"/>
          <w:szCs w:val="28"/>
          <w14:textFill>
            <w14:solidFill>
              <w14:schemeClr w14:val="tx1"/>
            </w14:solidFill>
          </w14:textFill>
        </w:rPr>
        <w:t>）提供虚假财务状况、检测报告、业绩或发票的；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4</w:t>
      </w:r>
      <w:r>
        <w:rPr>
          <w:rFonts w:hint="eastAsia" w:cs="仿宋" w:asciiTheme="minorEastAsia" w:hAnsiTheme="minorEastAsia" w:eastAsiaTheme="minorEastAsia"/>
          <w:color w:val="000000" w:themeColor="text1"/>
          <w:sz w:val="28"/>
          <w:szCs w:val="28"/>
          <w14:textFill>
            <w14:solidFill>
              <w14:schemeClr w14:val="tx1"/>
            </w14:solidFill>
          </w14:textFill>
        </w:rPr>
        <w:t>）提供虚假项目负责人或主要技术人员简历、劳动关系证明的；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5</w:t>
      </w:r>
      <w:r>
        <w:rPr>
          <w:rFonts w:hint="eastAsia" w:cs="仿宋" w:asciiTheme="minorEastAsia" w:hAnsiTheme="minorEastAsia" w:eastAsiaTheme="minorEastAsia"/>
          <w:color w:val="000000" w:themeColor="text1"/>
          <w:sz w:val="28"/>
          <w:szCs w:val="28"/>
          <w14:textFill>
            <w14:solidFill>
              <w14:schemeClr w14:val="tx1"/>
            </w14:solidFill>
          </w14:textFill>
        </w:rPr>
        <w:t>）提供虚假信用状况的；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6</w:t>
      </w:r>
      <w:r>
        <w:rPr>
          <w:rFonts w:hint="eastAsia" w:cs="仿宋" w:asciiTheme="minorEastAsia" w:hAnsiTheme="minorEastAsia" w:eastAsiaTheme="minorEastAsia"/>
          <w:color w:val="000000" w:themeColor="text1"/>
          <w:sz w:val="28"/>
          <w:szCs w:val="28"/>
          <w14:textFill>
            <w14:solidFill>
              <w14:schemeClr w14:val="tx1"/>
            </w14:solidFill>
          </w14:textFill>
        </w:rPr>
        <w:t>）提供虚假样品或借用、冒用其他投标供应商样品的；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7</w:t>
      </w:r>
      <w:r>
        <w:rPr>
          <w:rFonts w:hint="eastAsia" w:cs="仿宋" w:asciiTheme="minorEastAsia" w:hAnsiTheme="minorEastAsia" w:eastAsiaTheme="minorEastAsia"/>
          <w:color w:val="000000" w:themeColor="text1"/>
          <w:sz w:val="28"/>
          <w:szCs w:val="28"/>
          <w14:textFill>
            <w14:solidFill>
              <w14:schemeClr w14:val="tx1"/>
            </w14:solidFill>
          </w14:textFill>
        </w:rPr>
        <w:t>）存在其他弄虚作假行为的；</w:t>
      </w:r>
    </w:p>
    <w:p>
      <w:pPr>
        <w:adjustRightInd w:val="0"/>
        <w:snapToGrid w:val="0"/>
        <w:spacing w:line="560" w:lineRule="exact"/>
        <w:ind w:firstLine="560" w:firstLineChars="200"/>
        <w:rPr>
          <w:rFonts w:hint="eastAsia" w:cs="仿宋" w:asciiTheme="minorEastAsia" w:hAnsiTheme="minorEastAsia" w:eastAsiaTheme="minorEastAsia"/>
          <w:color w:val="000000" w:themeColor="text1"/>
          <w:sz w:val="28"/>
          <w:szCs w:val="28"/>
          <w14:textFill>
            <w14:solidFill>
              <w14:schemeClr w14:val="tx1"/>
            </w14:solidFill>
          </w14:textFill>
        </w:rPr>
      </w:pPr>
      <w:r>
        <w:rPr>
          <w:rFonts w:hint="eastAsia" w:cs="仿宋" w:asciiTheme="minorEastAsia" w:hAnsiTheme="minorEastAsia" w:eastAsiaTheme="minorEastAsia"/>
          <w:color w:val="000000" w:themeColor="text1"/>
          <w:sz w:val="28"/>
          <w:szCs w:val="28"/>
          <w14:textFill>
            <w14:solidFill>
              <w14:schemeClr w14:val="tx1"/>
            </w14:solidFill>
          </w14:textFill>
        </w:rPr>
        <w:t>（</w:t>
      </w:r>
      <w:r>
        <w:rPr>
          <w:rFonts w:cs="仿宋" w:asciiTheme="minorEastAsia" w:hAnsiTheme="minorEastAsia" w:eastAsiaTheme="minorEastAsia"/>
          <w:color w:val="000000" w:themeColor="text1"/>
          <w:sz w:val="28"/>
          <w:szCs w:val="28"/>
          <w14:textFill>
            <w14:solidFill>
              <w14:schemeClr w14:val="tx1"/>
            </w14:solidFill>
          </w14:textFill>
        </w:rPr>
        <w:t>8</w:t>
      </w:r>
      <w:r>
        <w:rPr>
          <w:rFonts w:hint="eastAsia" w:cs="仿宋" w:asciiTheme="minorEastAsia" w:hAnsiTheme="minorEastAsia" w:eastAsiaTheme="minorEastAsia"/>
          <w:color w:val="000000" w:themeColor="text1"/>
          <w:sz w:val="28"/>
          <w:szCs w:val="28"/>
          <w14:textFill>
            <w14:solidFill>
              <w14:schemeClr w14:val="tx1"/>
            </w14:solidFill>
          </w14:textFill>
        </w:rPr>
        <w:t>）国家和</w:t>
      </w:r>
      <w:r>
        <w:rPr>
          <w:rFonts w:cs="仿宋" w:asciiTheme="minorEastAsia" w:hAnsiTheme="minorEastAsia" w:eastAsiaTheme="minorEastAsia"/>
          <w:color w:val="000000" w:themeColor="text1"/>
          <w:sz w:val="28"/>
          <w:szCs w:val="28"/>
          <w14:textFill>
            <w14:solidFill>
              <w14:schemeClr w14:val="tx1"/>
            </w14:solidFill>
          </w14:textFill>
        </w:rPr>
        <w:t>军队法律法规规定的其他情形。</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36.7</w:t>
      </w:r>
      <w:r>
        <w:rPr>
          <w:rFonts w:hint="eastAsia" w:asciiTheme="minorEastAsia" w:hAnsiTheme="minorEastAsia" w:eastAsiaTheme="minorEastAsia"/>
          <w:color w:val="000000" w:themeColor="text1"/>
          <w:sz w:val="28"/>
          <w:szCs w:val="28"/>
          <w14:textFill>
            <w14:solidFill>
              <w14:schemeClr w14:val="tx1"/>
            </w14:solidFill>
          </w14:textFill>
        </w:rPr>
        <w:t>招标文件中明确的其他应当视为无效投标的情形。</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28" w:name="_Toc127547576"/>
      <w:r>
        <w:rPr>
          <w:rFonts w:hint="eastAsia" w:ascii="黑体" w:hAnsi="黑体"/>
          <w:color w:val="000000" w:themeColor="text1"/>
          <w14:textFill>
            <w14:solidFill>
              <w14:schemeClr w14:val="tx1"/>
            </w14:solidFill>
          </w14:textFill>
        </w:rPr>
        <w:t>3</w:t>
      </w:r>
      <w:r>
        <w:rPr>
          <w:rFonts w:ascii="黑体" w:hAnsi="黑体"/>
          <w:color w:val="000000" w:themeColor="text1"/>
          <w14:textFill>
            <w14:solidFill>
              <w14:schemeClr w14:val="tx1"/>
            </w14:solidFill>
          </w14:textFill>
        </w:rPr>
        <w:t>7.</w:t>
      </w:r>
      <w:r>
        <w:rPr>
          <w:rFonts w:hint="eastAsia" w:ascii="黑体" w:hAnsi="黑体"/>
          <w:color w:val="000000" w:themeColor="text1"/>
          <w14:textFill>
            <w14:solidFill>
              <w14:schemeClr w14:val="tx1"/>
            </w14:solidFill>
          </w14:textFill>
        </w:rPr>
        <w:t>通过资格性、符合性审查的特殊情形</w:t>
      </w:r>
      <w:bookmarkEnd w:id="328"/>
    </w:p>
    <w:p>
      <w:pPr>
        <w:pStyle w:val="62"/>
        <w:spacing w:line="560" w:lineRule="exact"/>
        <w:ind w:firstLine="560"/>
        <w:rPr>
          <w:rFonts w:hint="eastAsia" w:ascii="宋体" w:hAnsi="宋体"/>
          <w:color w:val="000000" w:themeColor="text1"/>
          <w:sz w:val="28"/>
          <w:szCs w:val="28"/>
          <w14:textFill>
            <w14:solidFill>
              <w14:schemeClr w14:val="tx1"/>
            </w14:solidFill>
          </w14:textFill>
        </w:rPr>
      </w:pPr>
      <w:r>
        <w:rPr>
          <w:rFonts w:hint="eastAsia" w:asciiTheme="minorEastAsia" w:hAnsiTheme="minorEastAsia" w:eastAsiaTheme="minorEastAsia"/>
          <w:color w:val="000000" w:themeColor="text1"/>
          <w:sz w:val="28"/>
          <w:szCs w:val="28"/>
          <w14:textFill>
            <w14:solidFill>
              <w14:schemeClr w14:val="tx1"/>
            </w14:solidFill>
          </w14:textFill>
        </w:rPr>
        <w:t>3</w:t>
      </w:r>
      <w:r>
        <w:rPr>
          <w:rFonts w:asciiTheme="minorEastAsia" w:hAnsiTheme="minorEastAsia" w:eastAsiaTheme="minorEastAsia"/>
          <w:color w:val="000000" w:themeColor="text1"/>
          <w:sz w:val="28"/>
          <w:szCs w:val="28"/>
          <w14:textFill>
            <w14:solidFill>
              <w14:schemeClr w14:val="tx1"/>
            </w14:solidFill>
          </w14:textFill>
        </w:rPr>
        <w:t>7.1</w:t>
      </w:r>
      <w:r>
        <w:rPr>
          <w:rFonts w:hint="eastAsia" w:ascii="宋体" w:hAnsi="宋体"/>
          <w:color w:val="000000" w:themeColor="text1"/>
          <w:sz w:val="28"/>
          <w:szCs w:val="28"/>
          <w14:textFill>
            <w14:solidFill>
              <w14:schemeClr w14:val="tx1"/>
            </w14:solidFill>
          </w14:textFill>
        </w:rPr>
        <w:t>投标文件有下列情形，但其他方面符合要求，应当认定通过资格性、符合性审查：</w:t>
      </w:r>
    </w:p>
    <w:p>
      <w:pPr>
        <w:pStyle w:val="62"/>
        <w:spacing w:line="560" w:lineRule="exact"/>
        <w:ind w:firstLine="56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（1）密封时未加盖、少加盖公章或密封章，但密封完好、完整标明了投标供应商名称且得到投标供应商现场认可的；</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（2）正副本数量齐全、密封完好，但未按照招标文件要求进行分装或统装的；</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（3）除招标文件规定要求法定代表人或授权代表签字以外，其他未签字的；</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（4）除招标文件规定要求加盖投标供应商等公章以外，其他未盖章或加盖相关专用章的；</w:t>
      </w:r>
    </w:p>
    <w:p>
      <w:pPr>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（5）投标文件印刷装订不规范、书写有错误，资格证明文件与投标文件混装，投标文件未标明正副本但能分辨出投标文件主体的。</w:t>
      </w:r>
    </w:p>
    <w:p>
      <w:pPr>
        <w:pStyle w:val="62"/>
        <w:adjustRightInd w:val="0"/>
        <w:snapToGrid w:val="0"/>
        <w:spacing w:line="560" w:lineRule="exact"/>
        <w:ind w:firstLine="560"/>
        <w:rPr>
          <w:rFonts w:hint="eastAsia" w:asciiTheme="minorEastAsia" w:hAnsiTheme="minorEastAsia" w:eastAsiaTheme="minorEastAsia"/>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评审委员会、采购机构不得将招标文件未明确的内容作为判定供应商无效投标的依据，但违反国家和</w:t>
      </w:r>
      <w:r>
        <w:rPr>
          <w:rFonts w:ascii="宋体" w:hAnsi="宋体"/>
          <w:color w:val="000000" w:themeColor="text1"/>
          <w:sz w:val="28"/>
          <w:szCs w:val="28"/>
          <w14:textFill>
            <w14:solidFill>
              <w14:schemeClr w14:val="tx1"/>
            </w14:solidFill>
          </w14:textFill>
        </w:rPr>
        <w:t>军队</w:t>
      </w:r>
      <w:r>
        <w:rPr>
          <w:rFonts w:hint="eastAsia" w:ascii="宋体" w:hAnsi="宋体"/>
          <w:color w:val="000000" w:themeColor="text1"/>
          <w:sz w:val="28"/>
          <w:szCs w:val="28"/>
          <w14:textFill>
            <w14:solidFill>
              <w14:schemeClr w14:val="tx1"/>
            </w14:solidFill>
          </w14:textFill>
        </w:rPr>
        <w:t>有关法律法规规定的情形除外。</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29" w:name="_Toc127547577"/>
      <w:r>
        <w:rPr>
          <w:rFonts w:ascii="黑体" w:hAnsi="黑体"/>
          <w:color w:val="000000" w:themeColor="text1"/>
          <w14:textFill>
            <w14:solidFill>
              <w14:schemeClr w14:val="tx1"/>
            </w14:solidFill>
          </w14:textFill>
        </w:rPr>
        <w:t>38.</w:t>
      </w:r>
      <w:r>
        <w:rPr>
          <w:rFonts w:hint="eastAsia" w:ascii="黑体" w:hAnsi="黑体"/>
          <w:color w:val="000000" w:themeColor="text1"/>
          <w14:textFill>
            <w14:solidFill>
              <w14:schemeClr w14:val="tx1"/>
            </w14:solidFill>
          </w14:textFill>
        </w:rPr>
        <w:t>废标</w:t>
      </w:r>
      <w:bookmarkEnd w:id="329"/>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38.1有下列情形之一的，按照废标处理：</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w:t>
      </w:r>
      <w:r>
        <w:rPr>
          <w:rFonts w:hint="eastAsia" w:asciiTheme="minorEastAsia" w:hAnsiTheme="minorEastAsia" w:eastAsiaTheme="minorEastAsia"/>
          <w:bCs/>
          <w:color w:val="000000" w:themeColor="text1"/>
          <w:sz w:val="28"/>
          <w:szCs w:val="28"/>
          <w14:textFill>
            <w14:solidFill>
              <w14:schemeClr w14:val="tx1"/>
            </w14:solidFill>
          </w14:textFill>
        </w:rPr>
        <w:t>报名参加或实质性响应投标供应商不足</w:t>
      </w:r>
      <w:r>
        <w:rPr>
          <w:rFonts w:asciiTheme="minorEastAsia" w:hAnsiTheme="minorEastAsia" w:eastAsiaTheme="minorEastAsia"/>
          <w:bCs/>
          <w:color w:val="000000" w:themeColor="text1"/>
          <w:sz w:val="28"/>
          <w:szCs w:val="28"/>
          <w14:textFill>
            <w14:solidFill>
              <w14:schemeClr w14:val="tx1"/>
            </w14:solidFill>
          </w14:textFill>
        </w:rPr>
        <w:t>3家</w:t>
      </w:r>
      <w:r>
        <w:rPr>
          <w:rFonts w:hint="eastAsia" w:asciiTheme="minorEastAsia" w:hAnsiTheme="minorEastAsia" w:eastAsiaTheme="minorEastAsia"/>
          <w:bCs/>
          <w:color w:val="000000" w:themeColor="text1"/>
          <w:sz w:val="28"/>
          <w:szCs w:val="28"/>
          <w14:textFill>
            <w14:solidFill>
              <w14:schemeClr w14:val="tx1"/>
            </w14:solidFill>
          </w14:textFill>
        </w:rPr>
        <w:t>的</w:t>
      </w:r>
      <w:r>
        <w:rPr>
          <w:rFonts w:asciiTheme="minorEastAsia" w:hAnsiTheme="minorEastAsia" w:eastAsiaTheme="minorEastAsia"/>
          <w:bCs/>
          <w:color w:val="000000" w:themeColor="text1"/>
          <w:sz w:val="28"/>
          <w:szCs w:val="28"/>
          <w14:textFill>
            <w14:solidFill>
              <w14:schemeClr w14:val="tx1"/>
            </w14:solidFill>
          </w14:textFill>
        </w:rPr>
        <w:t>，</w:t>
      </w:r>
      <w:r>
        <w:rPr>
          <w:rFonts w:hint="eastAsia" w:asciiTheme="minorEastAsia" w:hAnsiTheme="minorEastAsia" w:eastAsiaTheme="minorEastAsia"/>
          <w:bCs/>
          <w:color w:val="000000" w:themeColor="text1"/>
          <w:sz w:val="28"/>
          <w:szCs w:val="28"/>
          <w14:textFill>
            <w14:solidFill>
              <w14:schemeClr w14:val="tx1"/>
            </w14:solidFill>
          </w14:textFill>
        </w:rPr>
        <w:t>符合本章第</w:t>
      </w:r>
      <w:r>
        <w:rPr>
          <w:rFonts w:asciiTheme="minorEastAsia" w:hAnsiTheme="minorEastAsia" w:eastAsiaTheme="minorEastAsia"/>
          <w:bCs/>
          <w:color w:val="000000" w:themeColor="text1"/>
          <w:sz w:val="28"/>
          <w:szCs w:val="28"/>
          <w14:textFill>
            <w14:solidFill>
              <w14:schemeClr w14:val="tx1"/>
            </w14:solidFill>
          </w14:textFill>
        </w:rPr>
        <w:t>20.4</w:t>
      </w:r>
      <w:r>
        <w:rPr>
          <w:rFonts w:hint="eastAsia" w:asciiTheme="minorEastAsia" w:hAnsiTheme="minorEastAsia" w:eastAsiaTheme="minorEastAsia"/>
          <w:bCs/>
          <w:color w:val="000000" w:themeColor="text1"/>
          <w:sz w:val="28"/>
          <w:szCs w:val="28"/>
          <w14:textFill>
            <w14:solidFill>
              <w14:schemeClr w14:val="tx1"/>
            </w14:solidFill>
          </w14:textFill>
        </w:rPr>
        <w:t>条情形的除外；</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2）出现影响采购公平公正的违法、违规行为的；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3）因重大变故，取消采购任务的</w:t>
      </w:r>
      <w:r>
        <w:rPr>
          <w:rFonts w:hint="eastAsia" w:asciiTheme="minorEastAsia" w:hAnsiTheme="minorEastAsia" w:eastAsiaTheme="minorEastAsia"/>
          <w:bCs/>
          <w:color w:val="000000" w:themeColor="text1"/>
          <w:sz w:val="28"/>
          <w:szCs w:val="28"/>
          <w14:textFill>
            <w14:solidFill>
              <w14:schemeClr w14:val="tx1"/>
            </w14:solidFill>
          </w14:textFill>
        </w:rPr>
        <w:t>。</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30" w:name="_Toc127547578"/>
      <w:r>
        <w:rPr>
          <w:rFonts w:ascii="黑体" w:hAnsi="黑体"/>
          <w:color w:val="000000" w:themeColor="text1"/>
          <w14:textFill>
            <w14:solidFill>
              <w14:schemeClr w14:val="tx1"/>
            </w14:solidFill>
          </w14:textFill>
        </w:rPr>
        <w:t>39.</w:t>
      </w:r>
      <w:r>
        <w:rPr>
          <w:rFonts w:hint="eastAsia" w:ascii="黑体" w:hAnsi="黑体"/>
          <w:color w:val="000000" w:themeColor="text1"/>
          <w14:textFill>
            <w14:solidFill>
              <w14:schemeClr w14:val="tx1"/>
            </w14:solidFill>
          </w14:textFill>
        </w:rPr>
        <w:t>终止评审</w:t>
      </w:r>
      <w:bookmarkEnd w:id="330"/>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asciiTheme="minorEastAsia" w:hAnsiTheme="minorEastAsia" w:eastAsiaTheme="minorEastAsia"/>
          <w:bCs/>
          <w:color w:val="000000" w:themeColor="text1"/>
          <w:sz w:val="28"/>
          <w:szCs w:val="28"/>
          <w14:textFill>
            <w14:solidFill>
              <w14:schemeClr w14:val="tx1"/>
            </w14:solidFill>
          </w14:textFill>
        </w:rPr>
        <w:t>39.1</w:t>
      </w:r>
      <w:r>
        <w:rPr>
          <w:rFonts w:hint="eastAsia" w:asciiTheme="minorEastAsia" w:hAnsiTheme="minorEastAsia" w:eastAsiaTheme="minorEastAsia"/>
          <w:bCs/>
          <w:color w:val="000000" w:themeColor="text1"/>
          <w:sz w:val="28"/>
          <w:szCs w:val="28"/>
          <w14:textFill>
            <w14:solidFill>
              <w14:schemeClr w14:val="tx1"/>
            </w14:solidFill>
          </w14:textFill>
        </w:rPr>
        <w:t>在评审过程中，有下列情形之一的，评审委员会应当终止评审，并书面说明情况：</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1）</w:t>
      </w:r>
      <w:r>
        <w:rPr>
          <w:rFonts w:hint="eastAsia" w:cs="仿宋" w:asciiTheme="minorEastAsia" w:hAnsiTheme="minorEastAsia" w:eastAsiaTheme="minorEastAsia"/>
          <w:bCs/>
          <w:color w:val="000000" w:themeColor="text1"/>
          <w:sz w:val="28"/>
          <w:szCs w:val="28"/>
          <w14:textFill>
            <w14:solidFill>
              <w14:schemeClr w14:val="tx1"/>
            </w14:solidFill>
          </w14:textFill>
        </w:rPr>
        <w:t>招标文件存在重大歧义、缺陷，导致评审工作无法进行的；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2）</w:t>
      </w:r>
      <w:r>
        <w:rPr>
          <w:rFonts w:hint="eastAsia" w:cs="仿宋" w:asciiTheme="minorEastAsia" w:hAnsiTheme="minorEastAsia" w:eastAsiaTheme="minorEastAsia"/>
          <w:bCs/>
          <w:color w:val="000000" w:themeColor="text1"/>
          <w:sz w:val="28"/>
          <w:szCs w:val="28"/>
          <w14:textFill>
            <w14:solidFill>
              <w14:schemeClr w14:val="tx1"/>
            </w14:solidFill>
          </w14:textFill>
        </w:rPr>
        <w:t>招标文件存在明显的倾向性、排他性或歧视性的；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3）</w:t>
      </w:r>
      <w:r>
        <w:rPr>
          <w:rFonts w:hint="eastAsia" w:cs="仿宋" w:asciiTheme="minorEastAsia" w:hAnsiTheme="minorEastAsia" w:eastAsiaTheme="minorEastAsia"/>
          <w:bCs/>
          <w:color w:val="000000" w:themeColor="text1"/>
          <w:sz w:val="28"/>
          <w:szCs w:val="28"/>
          <w14:textFill>
            <w14:solidFill>
              <w14:schemeClr w14:val="tx1"/>
            </w14:solidFill>
          </w14:textFill>
        </w:rPr>
        <w:t>招标文件违反国家和军队强制性规定的；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4）</w:t>
      </w:r>
      <w:r>
        <w:rPr>
          <w:rFonts w:hint="eastAsia" w:cs="仿宋" w:asciiTheme="minorEastAsia" w:hAnsiTheme="minorEastAsia" w:eastAsiaTheme="minorEastAsia"/>
          <w:bCs/>
          <w:color w:val="000000" w:themeColor="text1"/>
          <w:sz w:val="28"/>
          <w:szCs w:val="28"/>
          <w14:textFill>
            <w14:solidFill>
              <w14:schemeClr w14:val="tx1"/>
            </w14:solidFill>
          </w14:textFill>
        </w:rPr>
        <w:t>参加投标供应商均不符合相关要求的；</w:t>
      </w:r>
    </w:p>
    <w:p>
      <w:pPr>
        <w:adjustRightInd w:val="0"/>
        <w:snapToGrid w:val="0"/>
        <w:spacing w:line="560" w:lineRule="exact"/>
        <w:ind w:firstLine="560" w:firstLineChars="200"/>
        <w:rPr>
          <w:rFonts w:hint="eastAsia" w:cs="仿宋"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5）</w:t>
      </w:r>
      <w:r>
        <w:rPr>
          <w:rFonts w:hint="eastAsia" w:cs="仿宋" w:asciiTheme="minorEastAsia" w:hAnsiTheme="minorEastAsia" w:eastAsiaTheme="minorEastAsia"/>
          <w:bCs/>
          <w:color w:val="000000" w:themeColor="text1"/>
          <w:sz w:val="28"/>
          <w:szCs w:val="28"/>
          <w14:textFill>
            <w14:solidFill>
              <w14:schemeClr w14:val="tx1"/>
            </w14:solidFill>
          </w14:textFill>
        </w:rPr>
        <w:t>投标供应商报价均超预算，且采购单位无法追加预算的；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6）</w:t>
      </w:r>
      <w:r>
        <w:rPr>
          <w:rFonts w:hint="eastAsia" w:asciiTheme="minorEastAsia" w:hAnsiTheme="minorEastAsia" w:eastAsiaTheme="minorEastAsia"/>
          <w:bCs/>
          <w:color w:val="000000" w:themeColor="text1"/>
          <w:sz w:val="28"/>
          <w:szCs w:val="28"/>
          <w14:textFill>
            <w14:solidFill>
              <w14:schemeClr w14:val="tx1"/>
            </w14:solidFill>
          </w14:textFill>
        </w:rPr>
        <w:t>有关投标供应商和个人干预评审委员会依法独立评审的；</w:t>
      </w:r>
    </w:p>
    <w:p>
      <w:pPr>
        <w:adjustRightInd w:val="0"/>
        <w:snapToGrid w:val="0"/>
        <w:spacing w:line="560" w:lineRule="exact"/>
        <w:ind w:firstLine="560" w:firstLineChars="200"/>
        <w:rPr>
          <w:rFonts w:hint="eastAsia" w:asciiTheme="minorEastAsia" w:hAnsiTheme="minorEastAsia" w:eastAsiaTheme="minorEastAsia"/>
          <w:bCs/>
          <w:color w:val="000000" w:themeColor="text1"/>
          <w:sz w:val="28"/>
          <w:szCs w:val="28"/>
          <w14:textFill>
            <w14:solidFill>
              <w14:schemeClr w14:val="tx1"/>
            </w14:solidFill>
          </w14:textFill>
        </w:rPr>
      </w:pPr>
      <w:r>
        <w:rPr>
          <w:rFonts w:hint="eastAsia" w:asciiTheme="minorEastAsia" w:hAnsiTheme="minorEastAsia" w:eastAsiaTheme="minorEastAsia"/>
          <w:bCs/>
          <w:color w:val="000000" w:themeColor="text1"/>
          <w:sz w:val="28"/>
          <w:szCs w:val="28"/>
          <w14:textFill>
            <w14:solidFill>
              <w14:schemeClr w14:val="tx1"/>
            </w14:solidFill>
          </w14:textFill>
        </w:rPr>
        <w:t>（</w:t>
      </w:r>
      <w:r>
        <w:rPr>
          <w:rFonts w:asciiTheme="minorEastAsia" w:hAnsiTheme="minorEastAsia" w:eastAsiaTheme="minorEastAsia"/>
          <w:bCs/>
          <w:color w:val="000000" w:themeColor="text1"/>
          <w:sz w:val="28"/>
          <w:szCs w:val="28"/>
          <w14:textFill>
            <w14:solidFill>
              <w14:schemeClr w14:val="tx1"/>
            </w14:solidFill>
          </w14:textFill>
        </w:rPr>
        <w:t>7）</w:t>
      </w:r>
      <w:r>
        <w:rPr>
          <w:rFonts w:hint="eastAsia" w:asciiTheme="minorEastAsia" w:hAnsiTheme="minorEastAsia" w:eastAsiaTheme="minorEastAsia"/>
          <w:bCs/>
          <w:color w:val="000000" w:themeColor="text1"/>
          <w:sz w:val="28"/>
          <w:szCs w:val="28"/>
          <w14:textFill>
            <w14:solidFill>
              <w14:schemeClr w14:val="tx1"/>
            </w14:solidFill>
          </w14:textFill>
        </w:rPr>
        <w:t>采购活动中出现违法、违规情形的；</w:t>
      </w:r>
    </w:p>
    <w:p>
      <w:pPr>
        <w:adjustRightInd w:val="0"/>
        <w:snapToGrid w:val="0"/>
        <w:spacing w:line="5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hint="eastAsia" w:asciiTheme="minorEastAsia" w:hAnsiTheme="minorEastAsia" w:eastAsiaTheme="minorEastAsia"/>
          <w:color w:val="000000" w:themeColor="text1"/>
          <w:sz w:val="28"/>
          <w:szCs w:val="28"/>
          <w14:textFill>
            <w14:solidFill>
              <w14:schemeClr w14:val="tx1"/>
            </w14:solidFill>
          </w14:textFill>
        </w:rPr>
        <w:t>（</w:t>
      </w:r>
      <w:r>
        <w:rPr>
          <w:rFonts w:asciiTheme="minorEastAsia" w:hAnsiTheme="minorEastAsia" w:eastAsiaTheme="minorEastAsia"/>
          <w:color w:val="000000" w:themeColor="text1"/>
          <w:sz w:val="28"/>
          <w:szCs w:val="28"/>
          <w14:textFill>
            <w14:solidFill>
              <w14:schemeClr w14:val="tx1"/>
            </w14:solidFill>
          </w14:textFill>
        </w:rPr>
        <w:t>8）</w:t>
      </w:r>
      <w:r>
        <w:rPr>
          <w:rFonts w:hint="eastAsia" w:asciiTheme="minorEastAsia" w:hAnsiTheme="minorEastAsia" w:eastAsiaTheme="minorEastAsia"/>
          <w:color w:val="000000" w:themeColor="text1"/>
          <w:sz w:val="28"/>
          <w:szCs w:val="28"/>
          <w14:textFill>
            <w14:solidFill>
              <w14:schemeClr w14:val="tx1"/>
            </w14:solidFill>
          </w14:textFill>
        </w:rPr>
        <w:t>国家和军队法律法规规定的其他情形。</w:t>
      </w:r>
      <w:bookmarkEnd w:id="323"/>
      <w:bookmarkEnd w:id="324"/>
      <w:bookmarkEnd w:id="325"/>
      <w:bookmarkEnd w:id="326"/>
      <w:bookmarkEnd w:id="327"/>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331" w:name="_Toc150350850"/>
      <w:bookmarkStart w:id="332" w:name="_Toc25435"/>
      <w:bookmarkStart w:id="333" w:name="_Toc13490"/>
      <w:bookmarkStart w:id="334" w:name="_Toc12390"/>
      <w:bookmarkStart w:id="335" w:name="_Toc128149824"/>
      <w:bookmarkStart w:id="336" w:name="_Toc13169"/>
      <w:bookmarkStart w:id="337" w:name="_Toc24772"/>
      <w:bookmarkStart w:id="338" w:name="_Toc112317772"/>
      <w:bookmarkStart w:id="339" w:name="_Toc128149600"/>
      <w:bookmarkStart w:id="340" w:name="_Toc29504"/>
      <w:bookmarkStart w:id="341" w:name="_Toc128147472"/>
      <w:bookmarkStart w:id="342" w:name="_Toc29135"/>
      <w:bookmarkStart w:id="343" w:name="_Toc699"/>
      <w:bookmarkStart w:id="344" w:name="_Toc127547579"/>
      <w:r>
        <w:rPr>
          <w:rFonts w:hint="eastAsia" w:ascii="黑体" w:hAnsi="黑体" w:eastAsia="黑体"/>
          <w:color w:val="000000" w:themeColor="text1"/>
          <w14:textFill>
            <w14:solidFill>
              <w14:schemeClr w14:val="tx1"/>
            </w14:solidFill>
          </w14:textFill>
        </w:rPr>
        <w:t>六、定标</w:t>
      </w:r>
      <w:bookmarkEnd w:id="331"/>
      <w:bookmarkEnd w:id="332"/>
      <w:bookmarkEnd w:id="333"/>
      <w:bookmarkEnd w:id="334"/>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r>
        <w:rPr>
          <w:rFonts w:ascii="黑体" w:hAnsi="黑体"/>
          <w:color w:val="000000" w:themeColor="text1"/>
          <w14:textFill>
            <w14:solidFill>
              <w14:schemeClr w14:val="tx1"/>
            </w14:solidFill>
          </w14:textFill>
        </w:rPr>
        <w:t>40.</w:t>
      </w:r>
      <w:r>
        <w:rPr>
          <w:rFonts w:hint="eastAsia" w:ascii="黑体" w:hAnsi="黑体"/>
          <w:color w:val="000000" w:themeColor="text1"/>
          <w14:textFill>
            <w14:solidFill>
              <w14:schemeClr w14:val="tx1"/>
            </w14:solidFill>
          </w14:textFill>
        </w:rPr>
        <w:t>中标供应商公示</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14:textFill>
            <w14:solidFill>
              <w14:schemeClr w14:val="tx1"/>
            </w14:solidFill>
          </w14:textFill>
        </w:rPr>
        <w:t>40.1</w:t>
      </w:r>
      <w:r>
        <w:rPr>
          <w:rFonts w:ascii="宋体" w:hAnsi="宋体"/>
          <w:bCs/>
          <w:snapToGrid w:val="0"/>
          <w:color w:val="000000" w:themeColor="text1"/>
          <w:sz w:val="28"/>
          <w:szCs w:val="28"/>
          <w:lang w:val="zh-CN"/>
          <w14:textFill>
            <w14:solidFill>
              <w14:schemeClr w14:val="tx1"/>
            </w14:solidFill>
          </w14:textFill>
        </w:rPr>
        <w:t>评审结束后</w:t>
      </w:r>
      <w:r>
        <w:rPr>
          <w:rFonts w:ascii="宋体" w:hAnsi="宋体"/>
          <w:bCs/>
          <w:snapToGrid w:val="0"/>
          <w:color w:val="000000" w:themeColor="text1"/>
          <w:sz w:val="28"/>
          <w:szCs w:val="28"/>
          <w14:textFill>
            <w14:solidFill>
              <w14:schemeClr w14:val="tx1"/>
            </w14:solidFill>
          </w14:textFill>
        </w:rPr>
        <w:t>2</w:t>
      </w:r>
      <w:r>
        <w:rPr>
          <w:rFonts w:ascii="宋体" w:hAnsi="宋体"/>
          <w:bCs/>
          <w:snapToGrid w:val="0"/>
          <w:color w:val="000000" w:themeColor="text1"/>
          <w:sz w:val="28"/>
          <w:szCs w:val="28"/>
          <w:lang w:val="zh-CN"/>
          <w14:textFill>
            <w14:solidFill>
              <w14:schemeClr w14:val="tx1"/>
            </w14:solidFill>
          </w14:textFill>
        </w:rPr>
        <w:t>个工作日内</w:t>
      </w:r>
      <w:r>
        <w:rPr>
          <w:rFonts w:ascii="宋体" w:hAnsi="宋体"/>
          <w:bCs/>
          <w:snapToGrid w:val="0"/>
          <w:color w:val="000000" w:themeColor="text1"/>
          <w:sz w:val="28"/>
          <w:szCs w:val="28"/>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采购机构在军队采购网</w:t>
      </w:r>
      <w:r>
        <w:rPr>
          <w:rFonts w:ascii="宋体" w:hAnsi="宋体"/>
          <w:bCs/>
          <w:snapToGrid w:val="0"/>
          <w:color w:val="000000" w:themeColor="text1"/>
          <w:sz w:val="28"/>
          <w:szCs w:val="28"/>
          <w14:textFill>
            <w14:solidFill>
              <w14:schemeClr w14:val="tx1"/>
            </w14:solidFill>
          </w14:textFill>
        </w:rPr>
        <w:t>（</w:t>
      </w:r>
      <w:r>
        <w:rPr>
          <w:rFonts w:hint="eastAsia" w:ascii="宋体" w:hAnsi="宋体"/>
          <w:bCs/>
          <w:color w:val="000000" w:themeColor="text1"/>
          <w:sz w:val="28"/>
          <w:szCs w:val="28"/>
          <w14:textFill>
            <w14:solidFill>
              <w14:schemeClr w14:val="tx1"/>
            </w14:solidFill>
          </w14:textFill>
        </w:rPr>
        <w:t>www.plap.mil.cn</w:t>
      </w:r>
      <w:r>
        <w:rPr>
          <w:rFonts w:ascii="宋体" w:hAnsi="宋体"/>
          <w:bCs/>
          <w:snapToGrid w:val="0"/>
          <w:color w:val="000000" w:themeColor="text1"/>
          <w:sz w:val="28"/>
          <w:szCs w:val="28"/>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上公示评审结果</w:t>
      </w:r>
      <w:r>
        <w:rPr>
          <w:rFonts w:ascii="宋体" w:hAnsi="宋体"/>
          <w:bCs/>
          <w:snapToGrid w:val="0"/>
          <w:color w:val="000000" w:themeColor="text1"/>
          <w:sz w:val="28"/>
          <w:szCs w:val="28"/>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公示期</w:t>
      </w:r>
      <w:r>
        <w:rPr>
          <w:rFonts w:hint="eastAsia" w:ascii="宋体" w:hAnsi="宋体"/>
          <w:bCs/>
          <w:snapToGrid w:val="0"/>
          <w:color w:val="000000" w:themeColor="text1"/>
          <w:sz w:val="28"/>
          <w:szCs w:val="28"/>
          <w:lang w:val="zh-CN"/>
          <w14:textFill>
            <w14:solidFill>
              <w14:schemeClr w14:val="tx1"/>
            </w14:solidFill>
          </w14:textFill>
        </w:rPr>
        <w:t>不少于</w:t>
      </w:r>
      <w:r>
        <w:rPr>
          <w:rFonts w:ascii="宋体" w:hAnsi="宋体"/>
          <w:bCs/>
          <w:snapToGrid w:val="0"/>
          <w:color w:val="000000" w:themeColor="text1"/>
          <w:sz w:val="28"/>
          <w:szCs w:val="28"/>
          <w14:textFill>
            <w14:solidFill>
              <w14:schemeClr w14:val="tx1"/>
            </w14:solidFill>
          </w14:textFill>
        </w:rPr>
        <w:t>3</w:t>
      </w:r>
      <w:r>
        <w:rPr>
          <w:rFonts w:ascii="宋体" w:hAnsi="宋体"/>
          <w:bCs/>
          <w:snapToGrid w:val="0"/>
          <w:color w:val="000000" w:themeColor="text1"/>
          <w:sz w:val="28"/>
          <w:szCs w:val="28"/>
          <w:lang w:val="zh-CN"/>
          <w14:textFill>
            <w14:solidFill>
              <w14:schemeClr w14:val="tx1"/>
            </w14:solidFill>
          </w14:textFill>
        </w:rPr>
        <w:t>个工作日。在公示期内无异议的，</w:t>
      </w:r>
      <w:r>
        <w:rPr>
          <w:rFonts w:hint="eastAsia" w:ascii="宋体" w:hAnsi="宋体"/>
          <w:bCs/>
          <w:snapToGrid w:val="0"/>
          <w:color w:val="000000" w:themeColor="text1"/>
          <w:sz w:val="28"/>
          <w:szCs w:val="28"/>
          <w:lang w:val="zh-CN"/>
          <w14:textFill>
            <w14:solidFill>
              <w14:schemeClr w14:val="tx1"/>
            </w14:solidFill>
          </w14:textFill>
        </w:rPr>
        <w:t>采购机构将评审结果报采购单位；有异议的，</w:t>
      </w:r>
      <w:r>
        <w:rPr>
          <w:rFonts w:hint="eastAsia" w:ascii="宋体" w:hAnsi="宋体"/>
          <w:bCs/>
          <w:color w:val="000000" w:themeColor="text1"/>
          <w:sz w:val="28"/>
          <w:szCs w:val="28"/>
          <w14:textFill>
            <w14:solidFill>
              <w14:schemeClr w14:val="tx1"/>
            </w14:solidFill>
          </w14:textFill>
        </w:rPr>
        <w:t>投标供应商可以</w:t>
      </w:r>
      <w:r>
        <w:rPr>
          <w:rFonts w:hint="eastAsia" w:ascii="宋体" w:hAnsi="宋体"/>
          <w:bCs/>
          <w:snapToGrid w:val="0"/>
          <w:color w:val="000000" w:themeColor="text1"/>
          <w:sz w:val="28"/>
          <w:szCs w:val="28"/>
          <w:lang w:val="zh-CN"/>
          <w14:textFill>
            <w14:solidFill>
              <w14:schemeClr w14:val="tx1"/>
            </w14:solidFill>
          </w14:textFill>
        </w:rPr>
        <w:t>依据招标文件规定的方式提出质疑。</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40.2</w:t>
      </w:r>
      <w:r>
        <w:rPr>
          <w:rFonts w:hint="eastAsia" w:ascii="宋体" w:hAnsi="宋体"/>
          <w:bCs/>
          <w:color w:val="000000" w:themeColor="text1"/>
          <w:sz w:val="28"/>
          <w:szCs w:val="28"/>
          <w14:textFill>
            <w14:solidFill>
              <w14:schemeClr w14:val="tx1"/>
            </w14:solidFill>
          </w14:textFill>
        </w:rPr>
        <w:t>中标</w:t>
      </w:r>
      <w:r>
        <w:rPr>
          <w:rFonts w:hint="eastAsia" w:ascii="宋体" w:hAnsi="宋体"/>
          <w:bCs/>
          <w:snapToGrid w:val="0"/>
          <w:color w:val="000000" w:themeColor="text1"/>
          <w:sz w:val="28"/>
          <w:szCs w:val="28"/>
          <w:lang w:val="zh-CN"/>
          <w14:textFill>
            <w14:solidFill>
              <w14:schemeClr w14:val="tx1"/>
            </w14:solidFill>
          </w14:textFill>
        </w:rPr>
        <w:t>供应商</w:t>
      </w:r>
      <w:r>
        <w:rPr>
          <w:rFonts w:ascii="宋体" w:hAnsi="宋体"/>
          <w:bCs/>
          <w:snapToGrid w:val="0"/>
          <w:color w:val="000000" w:themeColor="text1"/>
          <w:sz w:val="28"/>
          <w:szCs w:val="28"/>
          <w:lang w:val="zh-CN"/>
          <w14:textFill>
            <w14:solidFill>
              <w14:schemeClr w14:val="tx1"/>
            </w14:solidFill>
          </w14:textFill>
        </w:rPr>
        <w:t>无正当理由放弃中标的，不予退还投标保证金，</w:t>
      </w:r>
      <w:r>
        <w:rPr>
          <w:rFonts w:hint="eastAsia" w:ascii="宋体" w:hAnsi="宋体"/>
          <w:bCs/>
          <w:snapToGrid w:val="0"/>
          <w:color w:val="000000" w:themeColor="text1"/>
          <w:sz w:val="28"/>
          <w:szCs w:val="28"/>
          <w:lang w:val="zh-CN"/>
          <w14:textFill>
            <w14:solidFill>
              <w14:schemeClr w14:val="tx1"/>
            </w14:solidFill>
          </w14:textFill>
        </w:rPr>
        <w:t>由采购管理部门依规处理。</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40.3中标供应</w:t>
      </w:r>
      <w:r>
        <w:rPr>
          <w:rFonts w:hint="eastAsia" w:ascii="宋体" w:hAnsi="宋体"/>
          <w:bCs/>
          <w:snapToGrid w:val="0"/>
          <w:color w:val="000000" w:themeColor="text1"/>
          <w:sz w:val="28"/>
          <w:szCs w:val="28"/>
          <w:lang w:val="zh-CN"/>
          <w14:textFill>
            <w14:solidFill>
              <w14:schemeClr w14:val="tx1"/>
            </w14:solidFill>
          </w14:textFill>
        </w:rPr>
        <w:t>商出现下列情况之一的，一经查实，将被取消中标资格：</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 xml:space="preserve">（1）属于招标文件规定的虚假投标的； </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（2）向采购单位、采购机构、评审委员会成员行贿或进行其他不正当利益输送的；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（3）属于恶意低价竞争，投标明显低于合理成本且不能证明其报价合理的；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（4）属于招标文件规定的无效投标情形，但在评审过程中未被评审委员会发现的；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（5）属于招标文件规定的串通投标的；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（6）出现干扰或影响评审客观公正行为的；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（7）存在其他违法违规行为的；</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（8）国家和军队法律法规规定的其他情形。</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中标供应商在签订正式合同前，受到禁止参加军队采购活动处罚且本项目在处罚范围内的，取消中标资格。中标供应商被取消或放弃中标资格的，采购单位可以按照评审排名结果依次递补确定中标供应商，但剩余有效投标供应商数量应当达到需要递补投标供应商数量的2倍，否则由采购机构重新组织采购。</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r>
        <w:rPr>
          <w:rFonts w:ascii="黑体" w:hAnsi="黑体"/>
          <w:color w:val="000000" w:themeColor="text1"/>
          <w14:textFill>
            <w14:solidFill>
              <w14:schemeClr w14:val="tx1"/>
            </w14:solidFill>
          </w14:textFill>
        </w:rPr>
        <w:t>41.</w:t>
      </w:r>
      <w:r>
        <w:rPr>
          <w:rFonts w:hint="eastAsia" w:ascii="黑体" w:hAnsi="黑体"/>
          <w:color w:val="000000" w:themeColor="text1"/>
          <w14:textFill>
            <w14:solidFill>
              <w14:schemeClr w14:val="tx1"/>
            </w14:solidFill>
          </w14:textFill>
        </w:rPr>
        <w:t>中标通知</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41.1</w:t>
      </w:r>
      <w:r>
        <w:rPr>
          <w:rFonts w:hint="eastAsia" w:ascii="宋体" w:hAnsi="宋体"/>
          <w:bCs/>
          <w:snapToGrid w:val="0"/>
          <w:color w:val="000000" w:themeColor="text1"/>
          <w:sz w:val="28"/>
          <w:szCs w:val="28"/>
          <w:lang w:val="zh-CN"/>
          <w14:textFill>
            <w14:solidFill>
              <w14:schemeClr w14:val="tx1"/>
            </w14:solidFill>
          </w14:textFill>
        </w:rPr>
        <w:t>评审</w:t>
      </w:r>
      <w:r>
        <w:rPr>
          <w:rFonts w:ascii="宋体" w:hAnsi="宋体"/>
          <w:bCs/>
          <w:snapToGrid w:val="0"/>
          <w:color w:val="000000" w:themeColor="text1"/>
          <w:sz w:val="28"/>
          <w:szCs w:val="28"/>
          <w:lang w:val="zh-CN"/>
          <w14:textFill>
            <w14:solidFill>
              <w14:schemeClr w14:val="tx1"/>
            </w14:solidFill>
          </w14:textFill>
        </w:rPr>
        <w:t>结果公示无异议后2个工作日内，采购机构以书面形式向中标供应商发出《中标通知书》，同时向未中标供应商发出《未中标通知书》。</w:t>
      </w:r>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345" w:name="_Toc26765"/>
      <w:bookmarkStart w:id="346" w:name="_Toc3502"/>
      <w:bookmarkStart w:id="347" w:name="_Toc150350851"/>
      <w:bookmarkStart w:id="348" w:name="_Toc4619"/>
      <w:r>
        <w:rPr>
          <w:rFonts w:hint="eastAsia" w:ascii="黑体" w:hAnsi="黑体" w:eastAsia="黑体"/>
          <w:color w:val="000000" w:themeColor="text1"/>
          <w14:textFill>
            <w14:solidFill>
              <w14:schemeClr w14:val="tx1"/>
            </w14:solidFill>
          </w14:textFill>
        </w:rPr>
        <w:t>七、质疑、投诉和投诉复议</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49" w:name="_Toc13969"/>
      <w:bookmarkStart w:id="350" w:name="_Toc127547580"/>
      <w:bookmarkStart w:id="351" w:name="_Toc18002"/>
      <w:bookmarkStart w:id="352" w:name="_Toc17098"/>
      <w:bookmarkStart w:id="353" w:name="_Toc26155"/>
      <w:bookmarkStart w:id="354" w:name="_Toc26856"/>
      <w:r>
        <w:rPr>
          <w:rFonts w:ascii="黑体" w:hAnsi="黑体"/>
          <w:color w:val="000000" w:themeColor="text1"/>
          <w14:textFill>
            <w14:solidFill>
              <w14:schemeClr w14:val="tx1"/>
            </w14:solidFill>
          </w14:textFill>
        </w:rPr>
        <w:t>42.</w:t>
      </w:r>
      <w:r>
        <w:rPr>
          <w:rFonts w:hint="eastAsia" w:ascii="黑体" w:hAnsi="黑体"/>
          <w:color w:val="000000" w:themeColor="text1"/>
          <w14:textFill>
            <w14:solidFill>
              <w14:schemeClr w14:val="tx1"/>
            </w14:solidFill>
          </w14:textFill>
        </w:rPr>
        <w:t>质疑</w:t>
      </w:r>
      <w:bookmarkEnd w:id="349"/>
      <w:bookmarkEnd w:id="350"/>
      <w:bookmarkEnd w:id="351"/>
      <w:bookmarkEnd w:id="352"/>
      <w:bookmarkEnd w:id="353"/>
      <w:bookmarkEnd w:id="354"/>
    </w:p>
    <w:p>
      <w:pPr>
        <w:autoSpaceDE w:val="0"/>
        <w:autoSpaceDN w:val="0"/>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42.1供应商认为</w:t>
      </w:r>
      <w:r>
        <w:rPr>
          <w:rFonts w:hint="eastAsia" w:ascii="宋体" w:hAnsi="宋体"/>
          <w:bCs/>
          <w:snapToGrid w:val="0"/>
          <w:color w:val="000000" w:themeColor="text1"/>
          <w:sz w:val="28"/>
          <w:szCs w:val="28"/>
          <w:lang w:val="zh-CN"/>
          <w14:textFill>
            <w14:solidFill>
              <w14:schemeClr w14:val="tx1"/>
            </w14:solidFill>
          </w14:textFill>
        </w:rPr>
        <w:t>招标文件、招标过程、中标结果使自己权益受到损害的，以书面形式向采购机构提出质疑。</w:t>
      </w:r>
      <w:r>
        <w:rPr>
          <w:rFonts w:hint="eastAsia" w:ascii="宋体" w:hAnsi="宋体"/>
          <w:bCs/>
          <w:color w:val="000000" w:themeColor="text1"/>
          <w:sz w:val="28"/>
          <w:szCs w:val="28"/>
          <w14:textFill>
            <w14:solidFill>
              <w14:schemeClr w14:val="tx1"/>
            </w14:solidFill>
          </w14:textFill>
        </w:rPr>
        <w:t>供应商应当在规定质疑期内一次性提出针对同一采购程序环节的质疑。</w:t>
      </w:r>
    </w:p>
    <w:p>
      <w:pPr>
        <w:pStyle w:val="2"/>
        <w:spacing w:after="0"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（1）</w:t>
      </w:r>
      <w:r>
        <w:rPr>
          <w:rFonts w:hint="eastAsia" w:ascii="宋体" w:hAnsi="宋体"/>
          <w:bCs/>
          <w:color w:val="000000" w:themeColor="text1"/>
          <w:sz w:val="28"/>
          <w:szCs w:val="28"/>
          <w14:textFill>
            <w14:solidFill>
              <w14:schemeClr w14:val="tx1"/>
            </w14:solidFill>
          </w14:textFill>
        </w:rPr>
        <w:t>领取资格预审文件的供应商，</w:t>
      </w:r>
      <w:r>
        <w:rPr>
          <w:rFonts w:hint="eastAsia" w:ascii="宋体" w:hAnsi="宋体"/>
          <w:bCs/>
          <w:snapToGrid w:val="0"/>
          <w:color w:val="000000" w:themeColor="text1"/>
          <w:sz w:val="28"/>
          <w:szCs w:val="28"/>
          <w:lang w:val="zh-CN"/>
          <w14:textFill>
            <w14:solidFill>
              <w14:schemeClr w14:val="tx1"/>
            </w14:solidFill>
          </w14:textFill>
        </w:rPr>
        <w:t>对资格预审文件的质疑应当在提交资格预审申请文件截止时间2日前提出。</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2）</w:t>
      </w:r>
      <w:r>
        <w:rPr>
          <w:rFonts w:hint="eastAsia" w:ascii="宋体" w:hAnsi="宋体"/>
          <w:bCs/>
          <w:color w:val="000000" w:themeColor="text1"/>
          <w:sz w:val="28"/>
          <w:szCs w:val="28"/>
          <w14:textFill>
            <w14:solidFill>
              <w14:schemeClr w14:val="tx1"/>
            </w14:solidFill>
          </w14:textFill>
        </w:rPr>
        <w:t>领取</w:t>
      </w:r>
      <w:r>
        <w:rPr>
          <w:rFonts w:ascii="宋体" w:hAnsi="宋体"/>
          <w:bCs/>
          <w:color w:val="000000" w:themeColor="text1"/>
          <w:sz w:val="28"/>
          <w:szCs w:val="28"/>
          <w14:textFill>
            <w14:solidFill>
              <w14:schemeClr w14:val="tx1"/>
            </w14:solidFill>
          </w14:textFill>
        </w:rPr>
        <w:t>招标文件</w:t>
      </w:r>
      <w:r>
        <w:rPr>
          <w:rFonts w:hint="eastAsia" w:ascii="宋体" w:hAnsi="宋体"/>
          <w:bCs/>
          <w:color w:val="000000" w:themeColor="text1"/>
          <w:sz w:val="28"/>
          <w:szCs w:val="28"/>
          <w14:textFill>
            <w14:solidFill>
              <w14:schemeClr w14:val="tx1"/>
            </w14:solidFill>
          </w14:textFill>
        </w:rPr>
        <w:t>的供应商，</w:t>
      </w:r>
      <w:r>
        <w:rPr>
          <w:rFonts w:ascii="宋体" w:hAnsi="宋体"/>
          <w:bCs/>
          <w:snapToGrid w:val="0"/>
          <w:color w:val="000000" w:themeColor="text1"/>
          <w:sz w:val="28"/>
          <w:szCs w:val="28"/>
          <w:lang w:val="zh-CN"/>
          <w14:textFill>
            <w14:solidFill>
              <w14:schemeClr w14:val="tx1"/>
            </w14:solidFill>
          </w14:textFill>
        </w:rPr>
        <w:t>对招标文件的质疑应当在</w:t>
      </w:r>
      <w:r>
        <w:rPr>
          <w:rFonts w:hint="eastAsia" w:ascii="宋体" w:hAnsi="宋体"/>
          <w:bCs/>
          <w:snapToGrid w:val="0"/>
          <w:color w:val="000000" w:themeColor="text1"/>
          <w:sz w:val="28"/>
          <w:szCs w:val="28"/>
          <w:lang w:val="zh-CN"/>
          <w14:textFill>
            <w14:solidFill>
              <w14:schemeClr w14:val="tx1"/>
            </w14:solidFill>
          </w14:textFill>
        </w:rPr>
        <w:t>投标截止时间</w:t>
      </w:r>
      <w:r>
        <w:rPr>
          <w:rFonts w:ascii="宋体" w:hAnsi="宋体"/>
          <w:bCs/>
          <w:snapToGrid w:val="0"/>
          <w:color w:val="000000" w:themeColor="text1"/>
          <w:sz w:val="28"/>
          <w:szCs w:val="28"/>
          <w:lang w:val="zh-CN"/>
          <w14:textFill>
            <w14:solidFill>
              <w14:schemeClr w14:val="tx1"/>
            </w14:solidFill>
          </w14:textFill>
        </w:rPr>
        <w:t>10日前提出。</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3）</w:t>
      </w:r>
      <w:r>
        <w:rPr>
          <w:rFonts w:hint="eastAsia" w:ascii="宋体" w:hAnsi="宋体"/>
          <w:bCs/>
          <w:color w:val="000000" w:themeColor="text1"/>
          <w:sz w:val="28"/>
          <w:szCs w:val="28"/>
          <w14:textFill>
            <w14:solidFill>
              <w14:schemeClr w14:val="tx1"/>
            </w14:solidFill>
          </w14:textFill>
        </w:rPr>
        <w:t>投标供应商</w:t>
      </w:r>
      <w:r>
        <w:rPr>
          <w:rFonts w:ascii="宋体" w:hAnsi="宋体"/>
          <w:bCs/>
          <w:snapToGrid w:val="0"/>
          <w:color w:val="000000" w:themeColor="text1"/>
          <w:sz w:val="28"/>
          <w:szCs w:val="28"/>
          <w:lang w:val="zh-CN"/>
          <w14:textFill>
            <w14:solidFill>
              <w14:schemeClr w14:val="tx1"/>
            </w14:solidFill>
          </w14:textFill>
        </w:rPr>
        <w:t>对招标过程提出质疑的，应当在各采购程序环节结束之日起3日内提出，但对开标的质疑应当在当场提出，质疑受理单位应当当场</w:t>
      </w:r>
      <w:r>
        <w:rPr>
          <w:rFonts w:hint="eastAsia" w:asciiTheme="minorEastAsia" w:hAnsiTheme="minorEastAsia" w:eastAsiaTheme="minorEastAsia"/>
          <w:bCs/>
          <w:color w:val="000000" w:themeColor="text1"/>
          <w:sz w:val="28"/>
          <w:szCs w:val="28"/>
          <w14:textFill>
            <w14:solidFill>
              <w14:schemeClr w14:val="tx1"/>
            </w14:solidFill>
          </w14:textFill>
        </w:rPr>
        <w:t>作</w:t>
      </w:r>
      <w:r>
        <w:rPr>
          <w:rFonts w:hint="eastAsia" w:ascii="宋体" w:hAnsi="宋体"/>
          <w:bCs/>
          <w:snapToGrid w:val="0"/>
          <w:color w:val="000000" w:themeColor="text1"/>
          <w:sz w:val="28"/>
          <w:szCs w:val="28"/>
          <w:lang w:val="zh-CN"/>
          <w14:textFill>
            <w14:solidFill>
              <w14:schemeClr w14:val="tx1"/>
            </w14:solidFill>
          </w14:textFill>
        </w:rPr>
        <w:t>出答复，并如实记录。</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4）</w:t>
      </w:r>
      <w:r>
        <w:rPr>
          <w:rFonts w:hint="eastAsia" w:ascii="宋体" w:hAnsi="宋体"/>
          <w:bCs/>
          <w:color w:val="000000" w:themeColor="text1"/>
          <w:sz w:val="28"/>
          <w:szCs w:val="28"/>
          <w14:textFill>
            <w14:solidFill>
              <w14:schemeClr w14:val="tx1"/>
            </w14:solidFill>
          </w14:textFill>
        </w:rPr>
        <w:t>投标供应商</w:t>
      </w:r>
      <w:r>
        <w:rPr>
          <w:rFonts w:ascii="宋体" w:hAnsi="宋体"/>
          <w:bCs/>
          <w:snapToGrid w:val="0"/>
          <w:color w:val="000000" w:themeColor="text1"/>
          <w:sz w:val="28"/>
          <w:szCs w:val="28"/>
          <w:lang w:val="zh-CN"/>
          <w14:textFill>
            <w14:solidFill>
              <w14:schemeClr w14:val="tx1"/>
            </w14:solidFill>
          </w14:textFill>
        </w:rPr>
        <w:t>对中标结果提出质疑的，应当在中标结果公示期内提出。</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42.2</w:t>
      </w:r>
      <w:r>
        <w:rPr>
          <w:rFonts w:hint="eastAsia" w:ascii="宋体" w:hAnsi="宋体"/>
          <w:bCs/>
          <w:snapToGrid w:val="0"/>
          <w:color w:val="000000" w:themeColor="text1"/>
          <w:sz w:val="28"/>
          <w:szCs w:val="28"/>
          <w:lang w:val="zh-CN"/>
          <w14:textFill>
            <w14:solidFill>
              <w14:schemeClr w14:val="tx1"/>
            </w14:solidFill>
          </w14:textFill>
        </w:rPr>
        <w:t>投标</w:t>
      </w:r>
      <w:r>
        <w:rPr>
          <w:rFonts w:ascii="宋体" w:hAnsi="宋体"/>
          <w:bCs/>
          <w:snapToGrid w:val="0"/>
          <w:color w:val="000000" w:themeColor="text1"/>
          <w:sz w:val="28"/>
          <w:szCs w:val="28"/>
          <w:lang w:val="zh-CN"/>
          <w14:textFill>
            <w14:solidFill>
              <w14:schemeClr w14:val="tx1"/>
            </w14:solidFill>
          </w14:textFill>
        </w:rPr>
        <w:t>供应商应当按照</w:t>
      </w:r>
      <w:r>
        <w:rPr>
          <w:rFonts w:hint="eastAsia" w:ascii="宋体" w:hAnsi="宋体"/>
          <w:bCs/>
          <w:snapToGrid w:val="0"/>
          <w:color w:val="000000" w:themeColor="text1"/>
          <w:sz w:val="28"/>
          <w:szCs w:val="28"/>
          <w:lang w:val="zh-CN"/>
          <w14:textFill>
            <w14:solidFill>
              <w14:schemeClr w14:val="tx1"/>
            </w14:solidFill>
          </w14:textFill>
        </w:rPr>
        <w:t>招标文件规定</w:t>
      </w:r>
      <w:r>
        <w:rPr>
          <w:rFonts w:ascii="宋体" w:hAnsi="宋体"/>
          <w:bCs/>
          <w:snapToGrid w:val="0"/>
          <w:color w:val="000000" w:themeColor="text1"/>
          <w:sz w:val="28"/>
          <w:szCs w:val="28"/>
          <w:lang w:val="zh-CN"/>
          <w14:textFill>
            <w14:solidFill>
              <w14:schemeClr w14:val="tx1"/>
            </w14:solidFill>
          </w14:textFill>
        </w:rPr>
        <w:t>的程序和渠道</w:t>
      </w:r>
      <w:r>
        <w:rPr>
          <w:rFonts w:hint="eastAsia" w:ascii="宋体" w:hAnsi="宋体"/>
          <w:bCs/>
          <w:snapToGrid w:val="0"/>
          <w:color w:val="000000" w:themeColor="text1"/>
          <w:sz w:val="28"/>
          <w:szCs w:val="28"/>
          <w:lang w:val="zh-CN"/>
          <w14:textFill>
            <w14:solidFill>
              <w14:schemeClr w14:val="tx1"/>
            </w14:solidFill>
          </w14:textFill>
        </w:rPr>
        <w:t>提出质疑</w:t>
      </w:r>
      <w:r>
        <w:rPr>
          <w:rFonts w:ascii="宋体" w:hAnsi="宋体"/>
          <w:bCs/>
          <w:snapToGrid w:val="0"/>
          <w:color w:val="000000" w:themeColor="text1"/>
          <w:sz w:val="28"/>
          <w:szCs w:val="28"/>
          <w:lang w:val="zh-CN"/>
          <w14:textFill>
            <w14:solidFill>
              <w14:schemeClr w14:val="tx1"/>
            </w14:solidFill>
          </w14:textFill>
        </w:rPr>
        <w:t>，</w:t>
      </w:r>
      <w:r>
        <w:rPr>
          <w:rFonts w:hint="eastAsia" w:ascii="宋体" w:hAnsi="宋体"/>
          <w:bCs/>
          <w:snapToGrid w:val="0"/>
          <w:color w:val="000000" w:themeColor="text1"/>
          <w:sz w:val="28"/>
          <w:szCs w:val="28"/>
          <w:lang w:val="zh-CN"/>
          <w14:textFill>
            <w14:solidFill>
              <w14:schemeClr w14:val="tx1"/>
            </w14:solidFill>
          </w14:textFill>
        </w:rPr>
        <w:t>质疑函</w:t>
      </w:r>
      <w:r>
        <w:rPr>
          <w:rFonts w:ascii="宋体" w:hAnsi="宋体"/>
          <w:bCs/>
          <w:snapToGrid w:val="0"/>
          <w:color w:val="000000" w:themeColor="text1"/>
          <w:sz w:val="28"/>
          <w:szCs w:val="28"/>
          <w:lang w:val="zh-CN"/>
          <w14:textFill>
            <w14:solidFill>
              <w14:schemeClr w14:val="tx1"/>
            </w14:solidFill>
          </w14:textFill>
        </w:rPr>
        <w:t>主要包括下列内容：</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投标</w:t>
      </w:r>
      <w:r>
        <w:rPr>
          <w:rFonts w:ascii="宋体" w:hAnsi="宋体"/>
          <w:bCs/>
          <w:snapToGrid w:val="0"/>
          <w:color w:val="000000" w:themeColor="text1"/>
          <w:sz w:val="28"/>
          <w:szCs w:val="28"/>
          <w:lang w:val="zh-CN"/>
          <w14:textFill>
            <w14:solidFill>
              <w14:schemeClr w14:val="tx1"/>
            </w14:solidFill>
          </w14:textFill>
        </w:rPr>
        <w:t>供应商名称、通讯地址、联系人及联系电话；</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2）质疑采购项目的名称、编号；</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3）具体质疑事项和请求；</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bookmarkStart w:id="355" w:name="_Hlk118886501"/>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4）事实依据；</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5）法律依据；</w:t>
      </w:r>
    </w:p>
    <w:bookmarkEnd w:id="355"/>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6）提出质疑的日期。</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42.3质疑</w:t>
      </w:r>
      <w:r>
        <w:rPr>
          <w:rFonts w:hint="eastAsia" w:ascii="宋体" w:hAnsi="宋体"/>
          <w:bCs/>
          <w:snapToGrid w:val="0"/>
          <w:color w:val="000000" w:themeColor="text1"/>
          <w:sz w:val="28"/>
          <w:szCs w:val="28"/>
          <w:lang w:val="zh-CN"/>
          <w14:textFill>
            <w14:solidFill>
              <w14:schemeClr w14:val="tx1"/>
            </w14:solidFill>
          </w14:textFill>
        </w:rPr>
        <w:t>函应当由法定代表人或其授权代表签字，并加盖公章。授权代表应当提供由法定代表人签署的授权书，载明被授权人的姓名、职务、授权范围和时间期限，并加盖公章。</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42.4</w:t>
      </w:r>
      <w:r>
        <w:rPr>
          <w:rFonts w:ascii="宋体" w:hAnsi="宋体"/>
          <w:bCs/>
          <w:color w:val="000000" w:themeColor="text1"/>
          <w:sz w:val="28"/>
          <w:szCs w:val="28"/>
          <w14:textFill>
            <w14:solidFill>
              <w14:schemeClr w14:val="tx1"/>
            </w14:solidFill>
          </w14:textFill>
        </w:rPr>
        <w:t>质疑</w:t>
      </w:r>
      <w:r>
        <w:rPr>
          <w:rFonts w:hint="eastAsia" w:ascii="宋体" w:hAnsi="宋体"/>
          <w:bCs/>
          <w:color w:val="000000" w:themeColor="text1"/>
          <w:sz w:val="28"/>
          <w:szCs w:val="28"/>
          <w14:textFill>
            <w14:solidFill>
              <w14:schemeClr w14:val="tx1"/>
            </w14:solidFill>
          </w14:textFill>
        </w:rPr>
        <w:t>受理单位</w:t>
      </w:r>
      <w:r>
        <w:rPr>
          <w:rFonts w:hint="eastAsia" w:ascii="宋体" w:hAnsi="宋体"/>
          <w:bCs/>
          <w:snapToGrid w:val="0"/>
          <w:color w:val="000000" w:themeColor="text1"/>
          <w:sz w:val="28"/>
          <w:szCs w:val="28"/>
          <w:lang w:val="zh-CN"/>
          <w14:textFill>
            <w14:solidFill>
              <w14:schemeClr w14:val="tx1"/>
            </w14:solidFill>
          </w14:textFill>
        </w:rPr>
        <w:t>及</w:t>
      </w:r>
      <w:r>
        <w:rPr>
          <w:rFonts w:ascii="宋体" w:hAnsi="宋体"/>
          <w:bCs/>
          <w:snapToGrid w:val="0"/>
          <w:color w:val="000000" w:themeColor="text1"/>
          <w:sz w:val="28"/>
          <w:szCs w:val="28"/>
          <w:lang w:val="zh-CN"/>
          <w14:textFill>
            <w14:solidFill>
              <w14:schemeClr w14:val="tx1"/>
            </w14:solidFill>
          </w14:textFill>
        </w:rPr>
        <w:t>联系方式</w:t>
      </w:r>
      <w:r>
        <w:rPr>
          <w:rFonts w:hint="eastAsia" w:ascii="宋体" w:hAnsi="宋体"/>
          <w:bCs/>
          <w:snapToGrid w:val="0"/>
          <w:color w:val="000000" w:themeColor="text1"/>
          <w:sz w:val="28"/>
          <w:szCs w:val="28"/>
          <w:lang w:val="zh-CN"/>
          <w14:textFill>
            <w14:solidFill>
              <w14:schemeClr w14:val="tx1"/>
            </w14:solidFill>
          </w14:textFill>
        </w:rPr>
        <w:t>见【投标供应商须知前附表】。</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56" w:name="_Toc2875"/>
      <w:bookmarkStart w:id="357" w:name="_Toc8001"/>
      <w:bookmarkStart w:id="358" w:name="_Toc14106"/>
      <w:bookmarkStart w:id="359" w:name="_Toc3415"/>
      <w:bookmarkStart w:id="360" w:name="_Toc6707"/>
      <w:bookmarkStart w:id="361" w:name="_Toc127547581"/>
      <w:r>
        <w:rPr>
          <w:rFonts w:ascii="黑体" w:hAnsi="黑体"/>
          <w:color w:val="000000" w:themeColor="text1"/>
          <w14:textFill>
            <w14:solidFill>
              <w14:schemeClr w14:val="tx1"/>
            </w14:solidFill>
          </w14:textFill>
        </w:rPr>
        <w:t>43.</w:t>
      </w:r>
      <w:r>
        <w:rPr>
          <w:rFonts w:hint="eastAsia" w:ascii="黑体" w:hAnsi="黑体"/>
          <w:color w:val="000000" w:themeColor="text1"/>
          <w14:textFill>
            <w14:solidFill>
              <w14:schemeClr w14:val="tx1"/>
            </w14:solidFill>
          </w14:textFill>
        </w:rPr>
        <w:t>投诉</w:t>
      </w:r>
      <w:bookmarkEnd w:id="356"/>
      <w:bookmarkEnd w:id="357"/>
      <w:bookmarkEnd w:id="358"/>
      <w:bookmarkEnd w:id="359"/>
      <w:bookmarkEnd w:id="360"/>
      <w:bookmarkEnd w:id="361"/>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43.1</w:t>
      </w:r>
      <w:r>
        <w:rPr>
          <w:rFonts w:ascii="宋体" w:hAnsi="宋体"/>
          <w:bCs/>
          <w:color w:val="000000" w:themeColor="text1"/>
          <w:sz w:val="28"/>
          <w:szCs w:val="28"/>
          <w14:textFill>
            <w14:solidFill>
              <w14:schemeClr w14:val="tx1"/>
            </w14:solidFill>
          </w14:textFill>
        </w:rPr>
        <w:t>质疑</w:t>
      </w:r>
      <w:r>
        <w:rPr>
          <w:rFonts w:hint="eastAsia" w:ascii="宋体" w:hAnsi="宋体"/>
          <w:bCs/>
          <w:color w:val="000000" w:themeColor="text1"/>
          <w:sz w:val="28"/>
          <w:szCs w:val="28"/>
          <w14:textFill>
            <w14:solidFill>
              <w14:schemeClr w14:val="tx1"/>
            </w14:solidFill>
          </w14:textFill>
        </w:rPr>
        <w:t>受理单位</w:t>
      </w:r>
      <w:r>
        <w:rPr>
          <w:rFonts w:hint="eastAsia" w:ascii="宋体" w:hAnsi="宋体"/>
          <w:bCs/>
          <w:snapToGrid w:val="0"/>
          <w:color w:val="000000" w:themeColor="text1"/>
          <w:sz w:val="28"/>
          <w:szCs w:val="28"/>
          <w:lang w:val="zh-CN"/>
          <w14:textFill>
            <w14:solidFill>
              <w14:schemeClr w14:val="tx1"/>
            </w14:solidFill>
          </w14:textFill>
        </w:rPr>
        <w:t>拒收质疑</w:t>
      </w:r>
      <w:r>
        <w:rPr>
          <w:rFonts w:ascii="宋体" w:hAnsi="宋体"/>
          <w:bCs/>
          <w:snapToGrid w:val="0"/>
          <w:color w:val="000000" w:themeColor="text1"/>
          <w:sz w:val="28"/>
          <w:szCs w:val="28"/>
          <w:lang w:val="zh-CN"/>
          <w14:textFill>
            <w14:solidFill>
              <w14:schemeClr w14:val="tx1"/>
            </w14:solidFill>
          </w14:textFill>
        </w:rPr>
        <w:t>函或</w:t>
      </w:r>
      <w:r>
        <w:rPr>
          <w:rFonts w:hint="eastAsia" w:ascii="宋体" w:hAnsi="宋体"/>
          <w:bCs/>
          <w:snapToGrid w:val="0"/>
          <w:color w:val="000000" w:themeColor="text1"/>
          <w:sz w:val="28"/>
          <w:szCs w:val="28"/>
          <w:lang w:val="zh-CN"/>
          <w14:textFill>
            <w14:solidFill>
              <w14:schemeClr w14:val="tx1"/>
            </w14:solidFill>
          </w14:textFill>
        </w:rPr>
        <w:t>未</w:t>
      </w:r>
      <w:r>
        <w:rPr>
          <w:rFonts w:ascii="宋体" w:hAnsi="宋体"/>
          <w:bCs/>
          <w:snapToGrid w:val="0"/>
          <w:color w:val="000000" w:themeColor="text1"/>
          <w:sz w:val="28"/>
          <w:szCs w:val="28"/>
          <w:lang w:val="zh-CN"/>
          <w14:textFill>
            <w14:solidFill>
              <w14:schemeClr w14:val="tx1"/>
            </w14:solidFill>
          </w14:textFill>
        </w:rPr>
        <w:t>在规定期限内</w:t>
      </w:r>
      <w:r>
        <w:rPr>
          <w:rFonts w:hint="eastAsia" w:asciiTheme="minorEastAsia" w:hAnsiTheme="minorEastAsia" w:eastAsiaTheme="minorEastAsia"/>
          <w:bCs/>
          <w:color w:val="000000" w:themeColor="text1"/>
          <w:sz w:val="28"/>
          <w:szCs w:val="28"/>
          <w14:textFill>
            <w14:solidFill>
              <w14:schemeClr w14:val="tx1"/>
            </w14:solidFill>
          </w14:textFill>
        </w:rPr>
        <w:t>作</w:t>
      </w:r>
      <w:r>
        <w:rPr>
          <w:rFonts w:ascii="宋体" w:hAnsi="宋体"/>
          <w:bCs/>
          <w:snapToGrid w:val="0"/>
          <w:color w:val="000000" w:themeColor="text1"/>
          <w:sz w:val="28"/>
          <w:szCs w:val="28"/>
          <w:lang w:val="zh-CN"/>
          <w14:textFill>
            <w14:solidFill>
              <w14:schemeClr w14:val="tx1"/>
            </w14:solidFill>
          </w14:textFill>
        </w:rPr>
        <w:t>出答复</w:t>
      </w: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以及对</w:t>
      </w:r>
      <w:r>
        <w:rPr>
          <w:rFonts w:hint="eastAsia" w:ascii="宋体" w:hAnsi="宋体"/>
          <w:bCs/>
          <w:snapToGrid w:val="0"/>
          <w:color w:val="000000" w:themeColor="text1"/>
          <w:sz w:val="28"/>
          <w:szCs w:val="28"/>
          <w:lang w:val="zh-CN"/>
          <w14:textFill>
            <w14:solidFill>
              <w14:schemeClr w14:val="tx1"/>
            </w14:solidFill>
          </w14:textFill>
        </w:rPr>
        <w:t>质疑</w:t>
      </w:r>
      <w:r>
        <w:rPr>
          <w:rFonts w:ascii="宋体" w:hAnsi="宋体"/>
          <w:bCs/>
          <w:snapToGrid w:val="0"/>
          <w:color w:val="000000" w:themeColor="text1"/>
          <w:sz w:val="28"/>
          <w:szCs w:val="28"/>
          <w:lang w:val="zh-CN"/>
          <w14:textFill>
            <w14:solidFill>
              <w14:schemeClr w14:val="tx1"/>
            </w14:solidFill>
          </w14:textFill>
        </w:rPr>
        <w:t>答复及处理结果不满意的，质疑</w:t>
      </w:r>
      <w:r>
        <w:rPr>
          <w:rFonts w:hint="eastAsia" w:ascii="宋体" w:hAnsi="宋体"/>
          <w:bCs/>
          <w:snapToGrid w:val="0"/>
          <w:color w:val="000000" w:themeColor="text1"/>
          <w:sz w:val="28"/>
          <w:szCs w:val="28"/>
          <w:lang w:val="zh-CN"/>
          <w14:textFill>
            <w14:solidFill>
              <w14:schemeClr w14:val="tx1"/>
            </w14:solidFill>
          </w14:textFill>
        </w:rPr>
        <w:t>供应商</w:t>
      </w:r>
      <w:r>
        <w:rPr>
          <w:rFonts w:ascii="宋体" w:hAnsi="宋体"/>
          <w:bCs/>
          <w:snapToGrid w:val="0"/>
          <w:color w:val="000000" w:themeColor="text1"/>
          <w:sz w:val="28"/>
          <w:szCs w:val="28"/>
          <w:lang w:val="zh-CN"/>
          <w14:textFill>
            <w14:solidFill>
              <w14:schemeClr w14:val="tx1"/>
            </w14:solidFill>
          </w14:textFill>
        </w:rPr>
        <w:t>可以在质疑答复期满之日起15个工作日内，向</w:t>
      </w:r>
      <w:r>
        <w:rPr>
          <w:rFonts w:hint="eastAsia" w:ascii="宋体" w:hAnsi="宋体"/>
          <w:bCs/>
          <w:snapToGrid w:val="0"/>
          <w:color w:val="000000" w:themeColor="text1"/>
          <w:sz w:val="28"/>
          <w:szCs w:val="28"/>
          <w:lang w:val="zh-CN"/>
          <w14:textFill>
            <w14:solidFill>
              <w14:schemeClr w14:val="tx1"/>
            </w14:solidFill>
          </w14:textFill>
        </w:rPr>
        <w:t>投诉受理部门</w:t>
      </w:r>
      <w:r>
        <w:rPr>
          <w:rFonts w:ascii="宋体" w:hAnsi="宋体"/>
          <w:bCs/>
          <w:snapToGrid w:val="0"/>
          <w:color w:val="000000" w:themeColor="text1"/>
          <w:sz w:val="28"/>
          <w:szCs w:val="28"/>
          <w:lang w:val="zh-CN"/>
          <w14:textFill>
            <w14:solidFill>
              <w14:schemeClr w14:val="tx1"/>
            </w14:solidFill>
          </w14:textFill>
        </w:rPr>
        <w:t>提出</w:t>
      </w:r>
      <w:r>
        <w:rPr>
          <w:rFonts w:hint="eastAsia" w:ascii="宋体" w:hAnsi="宋体"/>
          <w:bCs/>
          <w:snapToGrid w:val="0"/>
          <w:color w:val="000000" w:themeColor="text1"/>
          <w:sz w:val="28"/>
          <w:szCs w:val="28"/>
          <w:lang w:val="zh-CN"/>
          <w14:textFill>
            <w14:solidFill>
              <w14:schemeClr w14:val="tx1"/>
            </w14:solidFill>
          </w14:textFill>
        </w:rPr>
        <w:t>书面</w:t>
      </w:r>
      <w:r>
        <w:rPr>
          <w:rFonts w:ascii="宋体" w:hAnsi="宋体"/>
          <w:bCs/>
          <w:snapToGrid w:val="0"/>
          <w:color w:val="000000" w:themeColor="text1"/>
          <w:sz w:val="28"/>
          <w:szCs w:val="28"/>
          <w:lang w:val="zh-CN"/>
          <w14:textFill>
            <w14:solidFill>
              <w14:schemeClr w14:val="tx1"/>
            </w14:solidFill>
          </w14:textFill>
        </w:rPr>
        <w:t>投诉。</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43.2</w:t>
      </w:r>
      <w:r>
        <w:rPr>
          <w:rFonts w:hint="eastAsia" w:ascii="宋体" w:hAnsi="宋体"/>
          <w:bCs/>
          <w:snapToGrid w:val="0"/>
          <w:color w:val="000000" w:themeColor="text1"/>
          <w:sz w:val="28"/>
          <w:szCs w:val="28"/>
          <w:lang w:val="zh-CN"/>
          <w14:textFill>
            <w14:solidFill>
              <w14:schemeClr w14:val="tx1"/>
            </w14:solidFill>
          </w14:textFill>
        </w:rPr>
        <w:t>投诉人投诉时</w:t>
      </w:r>
      <w:r>
        <w:rPr>
          <w:rFonts w:ascii="宋体" w:hAnsi="宋体"/>
          <w:bCs/>
          <w:snapToGrid w:val="0"/>
          <w:color w:val="000000" w:themeColor="text1"/>
          <w:sz w:val="28"/>
          <w:szCs w:val="28"/>
          <w:lang w:val="zh-CN"/>
          <w14:textFill>
            <w14:solidFill>
              <w14:schemeClr w14:val="tx1"/>
            </w14:solidFill>
          </w14:textFill>
        </w:rPr>
        <w:t>，</w:t>
      </w:r>
      <w:r>
        <w:rPr>
          <w:rFonts w:hint="eastAsia" w:ascii="宋体" w:hAnsi="宋体"/>
          <w:bCs/>
          <w:snapToGrid w:val="0"/>
          <w:color w:val="000000" w:themeColor="text1"/>
          <w:sz w:val="28"/>
          <w:szCs w:val="28"/>
          <w:lang w:val="zh-CN"/>
          <w14:textFill>
            <w14:solidFill>
              <w14:schemeClr w14:val="tx1"/>
            </w14:solidFill>
          </w14:textFill>
        </w:rPr>
        <w:t>应当提交投诉书正本和必要的证明材料，并按照被投诉人和与投诉事项有关的供应商数量提供投诉书副本。投诉书应当包括下列内容：</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投诉人和被投诉人的名称、通讯地址、</w:t>
      </w:r>
      <w:r>
        <w:rPr>
          <w:rFonts w:hint="eastAsia" w:ascii="宋体" w:hAnsi="宋体" w:cs="宋体"/>
          <w:bCs/>
          <w:color w:val="000000" w:themeColor="text1"/>
          <w:sz w:val="28"/>
          <w:szCs w:val="36"/>
          <w14:textFill>
            <w14:solidFill>
              <w14:schemeClr w14:val="tx1"/>
            </w14:solidFill>
          </w14:textFill>
        </w:rPr>
        <w:t>邮编、</w:t>
      </w:r>
      <w:r>
        <w:rPr>
          <w:rFonts w:hint="eastAsia" w:ascii="宋体" w:hAnsi="宋体"/>
          <w:bCs/>
          <w:snapToGrid w:val="0"/>
          <w:color w:val="000000" w:themeColor="text1"/>
          <w:sz w:val="28"/>
          <w:szCs w:val="28"/>
          <w:lang w:val="zh-CN"/>
          <w14:textFill>
            <w14:solidFill>
              <w14:schemeClr w14:val="tx1"/>
            </w14:solidFill>
          </w14:textFill>
        </w:rPr>
        <w:t>联系人及联系电话；</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2）</w:t>
      </w:r>
      <w:r>
        <w:rPr>
          <w:rFonts w:hint="eastAsia" w:ascii="宋体" w:hAnsi="宋体"/>
          <w:bCs/>
          <w:snapToGrid w:val="0"/>
          <w:color w:val="000000" w:themeColor="text1"/>
          <w:sz w:val="28"/>
          <w:szCs w:val="28"/>
          <w:lang w:val="zh-CN"/>
          <w14:textFill>
            <w14:solidFill>
              <w14:schemeClr w14:val="tx1"/>
            </w14:solidFill>
          </w14:textFill>
        </w:rPr>
        <w:t>质疑和质疑答复情况说明及相关证明材料；</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3）</w:t>
      </w:r>
      <w:r>
        <w:rPr>
          <w:rFonts w:hint="eastAsia" w:ascii="宋体" w:hAnsi="宋体"/>
          <w:bCs/>
          <w:snapToGrid w:val="0"/>
          <w:color w:val="000000" w:themeColor="text1"/>
          <w:sz w:val="28"/>
          <w:szCs w:val="28"/>
          <w:lang w:val="zh-CN"/>
          <w14:textFill>
            <w14:solidFill>
              <w14:schemeClr w14:val="tx1"/>
            </w14:solidFill>
          </w14:textFill>
        </w:rPr>
        <w:t>具体、明确的投诉事项和与投诉事项相关的投诉请求；</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4）事实依据；</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5）法律依据；</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6）</w:t>
      </w:r>
      <w:r>
        <w:rPr>
          <w:rFonts w:hint="eastAsia" w:ascii="宋体" w:hAnsi="宋体"/>
          <w:bCs/>
          <w:snapToGrid w:val="0"/>
          <w:color w:val="000000" w:themeColor="text1"/>
          <w:sz w:val="28"/>
          <w:szCs w:val="28"/>
          <w:lang w:val="zh-CN"/>
          <w14:textFill>
            <w14:solidFill>
              <w14:schemeClr w14:val="tx1"/>
            </w14:solidFill>
          </w14:textFill>
        </w:rPr>
        <w:t>提起投诉的日期。</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43.3</w:t>
      </w:r>
      <w:r>
        <w:rPr>
          <w:rFonts w:hint="eastAsia" w:ascii="宋体" w:hAnsi="宋体"/>
          <w:bCs/>
          <w:snapToGrid w:val="0"/>
          <w:color w:val="000000" w:themeColor="text1"/>
          <w:sz w:val="28"/>
          <w:szCs w:val="28"/>
          <w:lang w:val="zh-CN"/>
          <w14:textFill>
            <w14:solidFill>
              <w14:schemeClr w14:val="tx1"/>
            </w14:solidFill>
          </w14:textFill>
        </w:rPr>
        <w:t>投诉书应当由法定代表人或</w:t>
      </w:r>
      <w:r>
        <w:rPr>
          <w:rFonts w:hint="eastAsia" w:ascii="仿宋_GB2312" w:hAnsi="宋体" w:cs="宋体"/>
          <w:bCs/>
          <w:color w:val="000000" w:themeColor="text1"/>
          <w:sz w:val="28"/>
          <w:szCs w:val="36"/>
          <w14:textFill>
            <w14:solidFill>
              <w14:schemeClr w14:val="tx1"/>
            </w14:solidFill>
          </w14:textFill>
        </w:rPr>
        <w:t>其</w:t>
      </w:r>
      <w:r>
        <w:rPr>
          <w:rFonts w:hint="eastAsia" w:ascii="宋体" w:hAnsi="宋体"/>
          <w:bCs/>
          <w:snapToGrid w:val="0"/>
          <w:color w:val="000000" w:themeColor="text1"/>
          <w:sz w:val="28"/>
          <w:szCs w:val="28"/>
          <w:lang w:val="zh-CN"/>
          <w14:textFill>
            <w14:solidFill>
              <w14:schemeClr w14:val="tx1"/>
            </w14:solidFill>
          </w14:textFill>
        </w:rPr>
        <w:t>授权代表签字，并加盖公章。法定代表人授权其他人办理采购投诉事宜，应当在正本中签署授权书；授权书应当载明被授权人的姓名、职务、授权范围和时间期限，并加盖公章。</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43.4受理、处理</w:t>
      </w:r>
      <w:r>
        <w:rPr>
          <w:rFonts w:hint="eastAsia" w:ascii="宋体" w:hAnsi="宋体"/>
          <w:bCs/>
          <w:snapToGrid w:val="0"/>
          <w:color w:val="000000" w:themeColor="text1"/>
          <w:sz w:val="28"/>
          <w:szCs w:val="28"/>
          <w:lang w:val="zh-CN"/>
          <w14:textFill>
            <w14:solidFill>
              <w14:schemeClr w14:val="tx1"/>
            </w14:solidFill>
          </w14:textFill>
        </w:rPr>
        <w:t>投诉申请部门</w:t>
      </w:r>
      <w:r>
        <w:rPr>
          <w:rFonts w:ascii="宋体" w:hAnsi="宋体"/>
          <w:bCs/>
          <w:snapToGrid w:val="0"/>
          <w:color w:val="000000" w:themeColor="text1"/>
          <w:sz w:val="28"/>
          <w:szCs w:val="28"/>
          <w:lang w:val="zh-CN"/>
          <w14:textFill>
            <w14:solidFill>
              <w14:schemeClr w14:val="tx1"/>
            </w14:solidFill>
          </w14:textFill>
        </w:rPr>
        <w:t>及联系方式</w:t>
      </w:r>
      <w:r>
        <w:rPr>
          <w:rFonts w:hint="eastAsia" w:ascii="宋体" w:hAnsi="宋体"/>
          <w:bCs/>
          <w:snapToGrid w:val="0"/>
          <w:color w:val="000000" w:themeColor="text1"/>
          <w:sz w:val="28"/>
          <w:szCs w:val="28"/>
          <w:lang w:val="zh-CN"/>
          <w14:textFill>
            <w14:solidFill>
              <w14:schemeClr w14:val="tx1"/>
            </w14:solidFill>
          </w14:textFill>
        </w:rPr>
        <w:t>见【投标供应商须知前附表】。</w:t>
      </w:r>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62" w:name="_Toc21255"/>
      <w:bookmarkStart w:id="363" w:name="_Toc11090"/>
      <w:bookmarkStart w:id="364" w:name="_Toc13666"/>
      <w:bookmarkStart w:id="365" w:name="_Toc16597"/>
      <w:bookmarkStart w:id="366" w:name="_Toc22206"/>
      <w:bookmarkStart w:id="367" w:name="_Toc127547582"/>
      <w:r>
        <w:rPr>
          <w:rFonts w:ascii="黑体" w:hAnsi="黑体"/>
          <w:color w:val="000000" w:themeColor="text1"/>
          <w14:textFill>
            <w14:solidFill>
              <w14:schemeClr w14:val="tx1"/>
            </w14:solidFill>
          </w14:textFill>
        </w:rPr>
        <w:t>44.</w:t>
      </w:r>
      <w:r>
        <w:rPr>
          <w:rFonts w:hint="eastAsia" w:ascii="黑体" w:hAnsi="黑体"/>
          <w:color w:val="000000" w:themeColor="text1"/>
          <w14:textFill>
            <w14:solidFill>
              <w14:schemeClr w14:val="tx1"/>
            </w14:solidFill>
          </w14:textFill>
        </w:rPr>
        <w:t>投诉复议</w:t>
      </w:r>
      <w:bookmarkEnd w:id="362"/>
      <w:bookmarkEnd w:id="363"/>
      <w:bookmarkEnd w:id="364"/>
      <w:bookmarkEnd w:id="365"/>
      <w:bookmarkEnd w:id="366"/>
      <w:bookmarkEnd w:id="367"/>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44.1</w:t>
      </w:r>
      <w:r>
        <w:rPr>
          <w:rFonts w:hint="eastAsia" w:ascii="宋体" w:hAnsi="宋体"/>
          <w:bCs/>
          <w:snapToGrid w:val="0"/>
          <w:color w:val="000000" w:themeColor="text1"/>
          <w:sz w:val="28"/>
          <w:szCs w:val="28"/>
          <w:lang w:val="zh-CN"/>
          <w14:textFill>
            <w14:solidFill>
              <w14:schemeClr w14:val="tx1"/>
            </w14:solidFill>
          </w14:textFill>
        </w:rPr>
        <w:t>投诉人对</w:t>
      </w:r>
      <w:r>
        <w:rPr>
          <w:rFonts w:hint="eastAsia" w:ascii="仿宋_GB2312" w:hAnsi="宋体" w:cs="宋体"/>
          <w:bCs/>
          <w:color w:val="000000" w:themeColor="text1"/>
          <w:sz w:val="28"/>
          <w:szCs w:val="36"/>
          <w14:textFill>
            <w14:solidFill>
              <w14:schemeClr w14:val="tx1"/>
            </w14:solidFill>
          </w14:textFill>
        </w:rPr>
        <w:t>投诉受理部门</w:t>
      </w:r>
      <w:r>
        <w:rPr>
          <w:rFonts w:hint="eastAsia" w:ascii="宋体" w:hAnsi="宋体"/>
          <w:bCs/>
          <w:snapToGrid w:val="0"/>
          <w:color w:val="000000" w:themeColor="text1"/>
          <w:sz w:val="28"/>
          <w:szCs w:val="28"/>
          <w:lang w:val="zh-CN"/>
          <w14:textFill>
            <w14:solidFill>
              <w14:schemeClr w14:val="tx1"/>
            </w14:solidFill>
          </w14:textFill>
        </w:rPr>
        <w:t>的投诉处理决定不服或</w:t>
      </w:r>
      <w:r>
        <w:rPr>
          <w:rFonts w:hint="eastAsia" w:ascii="仿宋_GB2312" w:hAnsi="宋体" w:cs="宋体"/>
          <w:bCs/>
          <w:color w:val="000000" w:themeColor="text1"/>
          <w:sz w:val="28"/>
          <w:szCs w:val="36"/>
          <w14:textFill>
            <w14:solidFill>
              <w14:schemeClr w14:val="tx1"/>
            </w14:solidFill>
          </w14:textFill>
        </w:rPr>
        <w:t>投诉受理部门</w:t>
      </w:r>
      <w:r>
        <w:rPr>
          <w:rFonts w:hint="eastAsia" w:ascii="宋体" w:hAnsi="宋体"/>
          <w:bCs/>
          <w:snapToGrid w:val="0"/>
          <w:color w:val="000000" w:themeColor="text1"/>
          <w:sz w:val="28"/>
          <w:szCs w:val="28"/>
          <w:lang w:val="zh-CN"/>
          <w14:textFill>
            <w14:solidFill>
              <w14:schemeClr w14:val="tx1"/>
            </w14:solidFill>
          </w14:textFill>
        </w:rPr>
        <w:t>逾期未作处理的，</w:t>
      </w:r>
      <w:r>
        <w:rPr>
          <w:rFonts w:hint="eastAsia" w:ascii="仿宋_GB2312" w:hAnsi="宋体" w:cs="宋体"/>
          <w:bCs/>
          <w:color w:val="000000" w:themeColor="text1"/>
          <w:sz w:val="28"/>
          <w:szCs w:val="36"/>
          <w14:textFill>
            <w14:solidFill>
              <w14:schemeClr w14:val="tx1"/>
            </w14:solidFill>
          </w14:textFill>
        </w:rPr>
        <w:t>可以自收到投诉处理决定书</w:t>
      </w:r>
      <w:r>
        <w:rPr>
          <w:rFonts w:ascii="宋体" w:hAnsi="宋体"/>
          <w:bCs/>
          <w:color w:val="000000" w:themeColor="text1"/>
          <w:sz w:val="28"/>
          <w:szCs w:val="28"/>
          <w14:textFill>
            <w14:solidFill>
              <w14:schemeClr w14:val="tx1"/>
            </w14:solidFill>
          </w14:textFill>
        </w:rPr>
        <w:t>15个工作日内，</w:t>
      </w:r>
      <w:r>
        <w:rPr>
          <w:rFonts w:hint="eastAsia" w:ascii="仿宋_GB2312" w:hAnsi="宋体" w:cs="宋体"/>
          <w:bCs/>
          <w:color w:val="000000" w:themeColor="text1"/>
          <w:sz w:val="28"/>
          <w:szCs w:val="36"/>
          <w14:textFill>
            <w14:solidFill>
              <w14:schemeClr w14:val="tx1"/>
            </w14:solidFill>
          </w14:textFill>
        </w:rPr>
        <w:t>提出投诉复议申请</w:t>
      </w:r>
      <w:r>
        <w:rPr>
          <w:rFonts w:hint="eastAsia"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44.2</w:t>
      </w:r>
      <w:r>
        <w:rPr>
          <w:rFonts w:hint="eastAsia" w:ascii="宋体" w:hAnsi="宋体"/>
          <w:bCs/>
          <w:snapToGrid w:val="0"/>
          <w:color w:val="000000" w:themeColor="text1"/>
          <w:sz w:val="28"/>
          <w:szCs w:val="28"/>
          <w:lang w:val="zh-CN"/>
          <w14:textFill>
            <w14:solidFill>
              <w14:schemeClr w14:val="tx1"/>
            </w14:solidFill>
          </w14:textFill>
        </w:rPr>
        <w:t>投诉复议申请人应当提交投诉复议申请书和必要的证明材料，并按照被申请人和与复议事项有关当事人数量提供申请书副本。投诉复议申请书应当包括下列内容：</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1）</w:t>
      </w:r>
      <w:r>
        <w:rPr>
          <w:rFonts w:hint="eastAsia" w:ascii="宋体" w:hAnsi="宋体"/>
          <w:bCs/>
          <w:snapToGrid w:val="0"/>
          <w:color w:val="000000" w:themeColor="text1"/>
          <w:sz w:val="28"/>
          <w:szCs w:val="28"/>
          <w:lang w:val="zh-CN"/>
          <w14:textFill>
            <w14:solidFill>
              <w14:schemeClr w14:val="tx1"/>
            </w14:solidFill>
          </w14:textFill>
        </w:rPr>
        <w:t>申请人和被申请人名称、通讯地址、联系人、联系电话；</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2）</w:t>
      </w:r>
      <w:r>
        <w:rPr>
          <w:rFonts w:hint="eastAsia" w:ascii="宋体" w:hAnsi="宋体"/>
          <w:bCs/>
          <w:snapToGrid w:val="0"/>
          <w:color w:val="000000" w:themeColor="text1"/>
          <w:sz w:val="28"/>
          <w:szCs w:val="28"/>
          <w:lang w:val="zh-CN"/>
          <w14:textFill>
            <w14:solidFill>
              <w14:schemeClr w14:val="tx1"/>
            </w14:solidFill>
          </w14:textFill>
        </w:rPr>
        <w:t>投诉和投诉处理决定情况说明及相关证明材料；</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3）</w:t>
      </w:r>
      <w:r>
        <w:rPr>
          <w:rFonts w:hint="eastAsia" w:ascii="宋体" w:hAnsi="宋体"/>
          <w:bCs/>
          <w:snapToGrid w:val="0"/>
          <w:color w:val="000000" w:themeColor="text1"/>
          <w:sz w:val="28"/>
          <w:szCs w:val="28"/>
          <w:lang w:val="zh-CN"/>
          <w14:textFill>
            <w14:solidFill>
              <w14:schemeClr w14:val="tx1"/>
            </w14:solidFill>
          </w14:textFill>
        </w:rPr>
        <w:t>具体、明确的复议事项和与复议事项相关的请求；</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4）事实依据；</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5）法律依据；</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hint="eastAsia" w:ascii="宋体" w:hAnsi="宋体"/>
          <w:bCs/>
          <w:snapToGrid w:val="0"/>
          <w:color w:val="000000" w:themeColor="text1"/>
          <w:sz w:val="28"/>
          <w:szCs w:val="28"/>
          <w:lang w:val="zh-CN"/>
          <w14:textFill>
            <w14:solidFill>
              <w14:schemeClr w14:val="tx1"/>
            </w14:solidFill>
          </w14:textFill>
        </w:rPr>
        <w:t>（</w:t>
      </w:r>
      <w:r>
        <w:rPr>
          <w:rFonts w:ascii="宋体" w:hAnsi="宋体"/>
          <w:bCs/>
          <w:snapToGrid w:val="0"/>
          <w:color w:val="000000" w:themeColor="text1"/>
          <w:sz w:val="28"/>
          <w:szCs w:val="28"/>
          <w:lang w:val="zh-CN"/>
          <w14:textFill>
            <w14:solidFill>
              <w14:schemeClr w14:val="tx1"/>
            </w14:solidFill>
          </w14:textFill>
        </w:rPr>
        <w:t>6）</w:t>
      </w:r>
      <w:r>
        <w:rPr>
          <w:rFonts w:hint="eastAsia" w:ascii="宋体" w:hAnsi="宋体"/>
          <w:bCs/>
          <w:snapToGrid w:val="0"/>
          <w:color w:val="000000" w:themeColor="text1"/>
          <w:sz w:val="28"/>
          <w:szCs w:val="28"/>
          <w:lang w:val="zh-CN"/>
          <w14:textFill>
            <w14:solidFill>
              <w14:schemeClr w14:val="tx1"/>
            </w14:solidFill>
          </w14:textFill>
        </w:rPr>
        <w:t>申请投诉复议的日期。</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44.3</w:t>
      </w:r>
      <w:r>
        <w:rPr>
          <w:rFonts w:hint="eastAsia" w:ascii="宋体" w:hAnsi="宋体"/>
          <w:bCs/>
          <w:snapToGrid w:val="0"/>
          <w:color w:val="000000" w:themeColor="text1"/>
          <w:sz w:val="28"/>
          <w:szCs w:val="28"/>
          <w:lang w:val="zh-CN"/>
          <w14:textFill>
            <w14:solidFill>
              <w14:schemeClr w14:val="tx1"/>
            </w14:solidFill>
          </w14:textFill>
        </w:rPr>
        <w:t>投诉复议申请书应当由法定代表人或</w:t>
      </w:r>
      <w:r>
        <w:rPr>
          <w:rFonts w:hint="eastAsia" w:ascii="仿宋_GB2312" w:hAnsi="宋体" w:cs="宋体"/>
          <w:bCs/>
          <w:color w:val="000000" w:themeColor="text1"/>
          <w:sz w:val="28"/>
          <w:szCs w:val="36"/>
          <w14:textFill>
            <w14:solidFill>
              <w14:schemeClr w14:val="tx1"/>
            </w14:solidFill>
          </w14:textFill>
        </w:rPr>
        <w:t>其</w:t>
      </w:r>
      <w:r>
        <w:rPr>
          <w:rFonts w:hint="eastAsia" w:ascii="宋体" w:hAnsi="宋体"/>
          <w:bCs/>
          <w:snapToGrid w:val="0"/>
          <w:color w:val="000000" w:themeColor="text1"/>
          <w:sz w:val="28"/>
          <w:szCs w:val="28"/>
          <w:lang w:val="zh-CN"/>
          <w14:textFill>
            <w14:solidFill>
              <w14:schemeClr w14:val="tx1"/>
            </w14:solidFill>
          </w14:textFill>
        </w:rPr>
        <w:t>授权代表签字，并加盖公章。法定代表人授权其他人办理投诉复议事宜，应当在正本中签署授权书；授权书应当载明被授权人的姓名、职务、授权范围和时间期限，并加盖公章。</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44.4</w:t>
      </w:r>
      <w:r>
        <w:rPr>
          <w:rFonts w:hint="eastAsia" w:ascii="宋体" w:hAnsi="宋体"/>
          <w:bCs/>
          <w:snapToGrid w:val="0"/>
          <w:color w:val="000000" w:themeColor="text1"/>
          <w:sz w:val="28"/>
          <w:szCs w:val="28"/>
          <w:lang w:val="zh-CN"/>
          <w14:textFill>
            <w14:solidFill>
              <w14:schemeClr w14:val="tx1"/>
            </w14:solidFill>
          </w14:textFill>
        </w:rPr>
        <w:t>受理、处理投诉复议申请部门及联系方式见【投标供应商须知前附表】。</w:t>
      </w:r>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368" w:name="_Toc30420"/>
      <w:bookmarkStart w:id="369" w:name="_Toc31983"/>
      <w:bookmarkStart w:id="370" w:name="_Toc150350852"/>
      <w:bookmarkStart w:id="371" w:name="_Toc16566"/>
      <w:bookmarkStart w:id="372" w:name="_Toc112317774"/>
      <w:bookmarkStart w:id="373" w:name="_Toc13252"/>
      <w:bookmarkStart w:id="374" w:name="_Toc7296"/>
      <w:bookmarkStart w:id="375" w:name="_Toc17424"/>
      <w:bookmarkStart w:id="376" w:name="_Toc22656"/>
      <w:bookmarkStart w:id="377" w:name="_Toc128149826"/>
      <w:bookmarkStart w:id="378" w:name="_Toc128147474"/>
      <w:bookmarkStart w:id="379" w:name="_Toc25772"/>
      <w:bookmarkStart w:id="380" w:name="_Toc128149602"/>
      <w:bookmarkStart w:id="381" w:name="_Toc127547586"/>
      <w:r>
        <w:rPr>
          <w:rFonts w:hint="eastAsia" w:ascii="黑体" w:hAnsi="黑体" w:eastAsia="黑体"/>
          <w:color w:val="000000" w:themeColor="text1"/>
          <w14:textFill>
            <w14:solidFill>
              <w14:schemeClr w14:val="tx1"/>
            </w14:solidFill>
          </w14:textFill>
        </w:rPr>
        <w:t>八、签订合同</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382" w:name="_Toc8296"/>
      <w:bookmarkStart w:id="383" w:name="_Toc127547587"/>
      <w:bookmarkStart w:id="384" w:name="_Toc24548"/>
      <w:bookmarkStart w:id="385" w:name="_Toc19940"/>
      <w:bookmarkStart w:id="386" w:name="_Toc28534"/>
      <w:bookmarkStart w:id="387" w:name="_Toc31218"/>
      <w:r>
        <w:rPr>
          <w:rFonts w:ascii="黑体" w:hAnsi="黑体"/>
          <w:color w:val="000000" w:themeColor="text1"/>
          <w14:textFill>
            <w14:solidFill>
              <w14:schemeClr w14:val="tx1"/>
            </w14:solidFill>
          </w14:textFill>
        </w:rPr>
        <w:t>45.</w:t>
      </w:r>
      <w:r>
        <w:rPr>
          <w:rFonts w:hint="eastAsia" w:ascii="黑体" w:hAnsi="黑体"/>
          <w:color w:val="000000" w:themeColor="text1"/>
          <w14:textFill>
            <w14:solidFill>
              <w14:schemeClr w14:val="tx1"/>
            </w14:solidFill>
          </w14:textFill>
        </w:rPr>
        <w:t>签订合同</w:t>
      </w:r>
      <w:bookmarkEnd w:id="382"/>
      <w:bookmarkEnd w:id="383"/>
      <w:bookmarkEnd w:id="384"/>
      <w:bookmarkEnd w:id="385"/>
      <w:bookmarkEnd w:id="386"/>
      <w:bookmarkEnd w:id="387"/>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45.1中标供应商在采购机构发出《中标通知书》之日起30日内，</w:t>
      </w:r>
      <w:r>
        <w:rPr>
          <w:rFonts w:hint="eastAsia" w:ascii="宋体" w:hAnsi="宋体"/>
          <w:bCs/>
          <w:snapToGrid w:val="0"/>
          <w:color w:val="000000" w:themeColor="text1"/>
          <w:sz w:val="28"/>
          <w:szCs w:val="28"/>
          <w:lang w:val="zh-CN"/>
          <w14:textFill>
            <w14:solidFill>
              <w14:schemeClr w14:val="tx1"/>
            </w14:solidFill>
          </w14:textFill>
        </w:rPr>
        <w:t>依据招标文件、中标供应商投标文件和澄清承诺，与采购单位签订采购合同</w:t>
      </w:r>
      <w:r>
        <w:rPr>
          <w:rFonts w:ascii="宋体" w:hAnsi="宋体"/>
          <w:bCs/>
          <w:snapToGrid w:val="0"/>
          <w:color w:val="000000" w:themeColor="text1"/>
          <w:sz w:val="28"/>
          <w:szCs w:val="28"/>
          <w:lang w:val="zh-CN"/>
          <w14:textFill>
            <w14:solidFill>
              <w14:schemeClr w14:val="tx1"/>
            </w14:solidFill>
          </w14:textFill>
        </w:rPr>
        <w:t>。</w:t>
      </w:r>
    </w:p>
    <w:p>
      <w:pPr>
        <w:autoSpaceDE w:val="0"/>
        <w:autoSpaceDN w:val="0"/>
        <w:adjustRightInd w:val="0"/>
        <w:snapToGrid w:val="0"/>
        <w:spacing w:line="560" w:lineRule="exact"/>
        <w:ind w:firstLine="560" w:firstLineChars="200"/>
        <w:rPr>
          <w:rFonts w:hint="eastAsia" w:ascii="宋体" w:hAnsi="宋体"/>
          <w:bCs/>
          <w:snapToGrid w:val="0"/>
          <w:color w:val="000000" w:themeColor="text1"/>
          <w:sz w:val="28"/>
          <w:szCs w:val="28"/>
          <w:lang w:val="zh-CN"/>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45.2采购合同不得对招标文件和中标供应商投标文件作实质性修改</w:t>
      </w:r>
      <w:r>
        <w:rPr>
          <w:rFonts w:hint="eastAsia" w:ascii="宋体" w:hAnsi="宋体"/>
          <w:bCs/>
          <w:snapToGrid w:val="0"/>
          <w:color w:val="000000" w:themeColor="text1"/>
          <w:sz w:val="28"/>
          <w:szCs w:val="28"/>
          <w:lang w:val="zh-CN"/>
          <w14:textFill>
            <w14:solidFill>
              <w14:schemeClr w14:val="tx1"/>
            </w14:solidFill>
          </w14:textFill>
        </w:rPr>
        <w:t>，采购单位不得向中标供应商提出任何不合理要求，作为签订合同的条件。</w:t>
      </w:r>
      <w:r>
        <w:rPr>
          <w:rFonts w:ascii="宋体" w:hAnsi="宋体"/>
          <w:bCs/>
          <w:snapToGrid w:val="0"/>
          <w:color w:val="000000" w:themeColor="text1"/>
          <w:sz w:val="28"/>
          <w:szCs w:val="28"/>
          <w:lang w:val="zh-CN"/>
          <w14:textFill>
            <w14:solidFill>
              <w14:schemeClr w14:val="tx1"/>
            </w14:solidFill>
          </w14:textFill>
        </w:rPr>
        <w:t>招标文件、中标供应商投标文件、补充</w:t>
      </w:r>
      <w:r>
        <w:rPr>
          <w:rFonts w:hint="eastAsia" w:ascii="宋体" w:hAnsi="宋体"/>
          <w:bCs/>
          <w:snapToGrid w:val="0"/>
          <w:color w:val="000000" w:themeColor="text1"/>
          <w:sz w:val="28"/>
          <w:szCs w:val="28"/>
          <w:lang w:val="zh-CN"/>
          <w14:textFill>
            <w14:solidFill>
              <w14:schemeClr w14:val="tx1"/>
            </w14:solidFill>
          </w14:textFill>
        </w:rPr>
        <w:t>文件、</w:t>
      </w:r>
      <w:r>
        <w:rPr>
          <w:rFonts w:ascii="宋体" w:hAnsi="宋体"/>
          <w:bCs/>
          <w:snapToGrid w:val="0"/>
          <w:color w:val="000000" w:themeColor="text1"/>
          <w:sz w:val="28"/>
          <w:szCs w:val="28"/>
          <w:lang w:val="zh-CN"/>
          <w14:textFill>
            <w14:solidFill>
              <w14:schemeClr w14:val="tx1"/>
            </w14:solidFill>
          </w14:textFill>
        </w:rPr>
        <w:t>澄清承诺等，均为签订合同的依据。</w:t>
      </w:r>
    </w:p>
    <w:p>
      <w:pPr>
        <w:autoSpaceDE w:val="0"/>
        <w:autoSpaceDN w:val="0"/>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45.3</w:t>
      </w:r>
      <w:r>
        <w:rPr>
          <w:rFonts w:ascii="宋体" w:hAnsi="宋体"/>
          <w:bCs/>
          <w:color w:val="000000" w:themeColor="text1"/>
          <w:sz w:val="28"/>
          <w:szCs w:val="28"/>
          <w14:textFill>
            <w14:solidFill>
              <w14:schemeClr w14:val="tx1"/>
            </w14:solidFill>
          </w14:textFill>
        </w:rPr>
        <w:t>签订合同后，中标供应商不得将中标项目</w:t>
      </w:r>
      <w:r>
        <w:rPr>
          <w:rFonts w:hint="eastAsia" w:ascii="宋体" w:hAnsi="宋体"/>
          <w:bCs/>
          <w:color w:val="000000" w:themeColor="text1"/>
          <w:sz w:val="28"/>
          <w:szCs w:val="28"/>
          <w14:textFill>
            <w14:solidFill>
              <w14:schemeClr w14:val="tx1"/>
            </w14:solidFill>
          </w14:textFill>
        </w:rPr>
        <w:t>整体转包或将项目拆分后分别向他人转包，不得</w:t>
      </w:r>
      <w:r>
        <w:rPr>
          <w:rFonts w:ascii="宋体" w:hAnsi="宋体"/>
          <w:bCs/>
          <w:color w:val="000000" w:themeColor="text1"/>
          <w:sz w:val="28"/>
          <w:szCs w:val="28"/>
          <w14:textFill>
            <w14:solidFill>
              <w14:schemeClr w14:val="tx1"/>
            </w14:solidFill>
          </w14:textFill>
        </w:rPr>
        <w:t>违反招标</w:t>
      </w:r>
      <w:r>
        <w:rPr>
          <w:rFonts w:hint="eastAsia" w:ascii="宋体" w:hAnsi="宋体"/>
          <w:bCs/>
          <w:color w:val="000000" w:themeColor="text1"/>
          <w:sz w:val="28"/>
          <w:szCs w:val="28"/>
          <w14:textFill>
            <w14:solidFill>
              <w14:schemeClr w14:val="tx1"/>
            </w14:solidFill>
          </w14:textFill>
        </w:rPr>
        <w:t>文件</w:t>
      </w:r>
      <w:r>
        <w:rPr>
          <w:rFonts w:ascii="宋体" w:hAnsi="宋体"/>
          <w:bCs/>
          <w:color w:val="000000" w:themeColor="text1"/>
          <w:sz w:val="28"/>
          <w:szCs w:val="28"/>
          <w14:textFill>
            <w14:solidFill>
              <w14:schemeClr w14:val="tx1"/>
            </w14:solidFill>
          </w14:textFill>
        </w:rPr>
        <w:t>、</w:t>
      </w:r>
      <w:r>
        <w:rPr>
          <w:rFonts w:hint="eastAsia" w:ascii="宋体" w:hAnsi="宋体"/>
          <w:bCs/>
          <w:color w:val="000000" w:themeColor="text1"/>
          <w:sz w:val="28"/>
          <w:szCs w:val="28"/>
          <w14:textFill>
            <w14:solidFill>
              <w14:schemeClr w14:val="tx1"/>
            </w14:solidFill>
          </w14:textFill>
        </w:rPr>
        <w:t>投标</w:t>
      </w:r>
      <w:r>
        <w:rPr>
          <w:rFonts w:ascii="宋体" w:hAnsi="宋体"/>
          <w:bCs/>
          <w:color w:val="000000" w:themeColor="text1"/>
          <w:sz w:val="28"/>
          <w:szCs w:val="28"/>
          <w14:textFill>
            <w14:solidFill>
              <w14:schemeClr w14:val="tx1"/>
            </w14:solidFill>
          </w14:textFill>
        </w:rPr>
        <w:t>文件和合同约定，擅自</w:t>
      </w:r>
      <w:r>
        <w:rPr>
          <w:rFonts w:hint="eastAsia" w:ascii="宋体" w:hAnsi="宋体"/>
          <w:bCs/>
          <w:color w:val="000000" w:themeColor="text1"/>
          <w:sz w:val="28"/>
          <w:szCs w:val="28"/>
          <w14:textFill>
            <w14:solidFill>
              <w14:schemeClr w14:val="tx1"/>
            </w14:solidFill>
          </w14:textFill>
        </w:rPr>
        <w:t>将</w:t>
      </w:r>
      <w:r>
        <w:rPr>
          <w:rFonts w:ascii="宋体" w:hAnsi="宋体"/>
          <w:bCs/>
          <w:color w:val="000000" w:themeColor="text1"/>
          <w:sz w:val="28"/>
          <w:szCs w:val="28"/>
          <w14:textFill>
            <w14:solidFill>
              <w14:schemeClr w14:val="tx1"/>
            </w14:solidFill>
          </w14:textFill>
        </w:rPr>
        <w:t>合同分包，</w:t>
      </w:r>
      <w:r>
        <w:rPr>
          <w:rFonts w:hint="eastAsia" w:ascii="宋体" w:hAnsi="宋体"/>
          <w:bCs/>
          <w:color w:val="000000" w:themeColor="text1"/>
          <w:sz w:val="28"/>
          <w:szCs w:val="28"/>
          <w14:textFill>
            <w14:solidFill>
              <w14:schemeClr w14:val="tx1"/>
            </w14:solidFill>
          </w14:textFill>
        </w:rPr>
        <w:t>一经查实将按有关</w:t>
      </w:r>
      <w:r>
        <w:rPr>
          <w:rFonts w:ascii="宋体" w:hAnsi="宋体"/>
          <w:bCs/>
          <w:color w:val="000000" w:themeColor="text1"/>
          <w:sz w:val="28"/>
          <w:szCs w:val="28"/>
          <w14:textFill>
            <w14:solidFill>
              <w14:schemeClr w14:val="tx1"/>
            </w14:solidFill>
          </w14:textFill>
        </w:rPr>
        <w:t>规定进行严肃处理。</w:t>
      </w:r>
    </w:p>
    <w:p>
      <w:pPr>
        <w:autoSpaceDE w:val="0"/>
        <w:autoSpaceDN w:val="0"/>
        <w:adjustRightInd w:val="0"/>
        <w:snapToGrid w:val="0"/>
        <w:spacing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ascii="宋体" w:hAnsi="宋体"/>
          <w:bCs/>
          <w:color w:val="000000" w:themeColor="text1"/>
          <w:sz w:val="28"/>
          <w:szCs w:val="28"/>
          <w14:textFill>
            <w14:solidFill>
              <w14:schemeClr w14:val="tx1"/>
            </w14:solidFill>
          </w14:textFill>
        </w:rPr>
        <w:t>45.4</w:t>
      </w:r>
      <w:r>
        <w:rPr>
          <w:rFonts w:hint="eastAsia" w:ascii="宋体" w:hAnsi="宋体"/>
          <w:bCs/>
          <w:color w:val="000000" w:themeColor="text1"/>
          <w:sz w:val="28"/>
          <w:szCs w:val="28"/>
          <w14:textFill>
            <w14:solidFill>
              <w14:schemeClr w14:val="tx1"/>
            </w14:solidFill>
          </w14:textFill>
        </w:rPr>
        <w:t>未经甲方允许，乙方不得在合同未生效前履行合同相关义务。</w:t>
      </w:r>
    </w:p>
    <w:p>
      <w:pPr>
        <w:pStyle w:val="5"/>
        <w:keepNext w:val="0"/>
        <w:keepLines w:val="0"/>
        <w:adjustRightInd w:val="0"/>
        <w:snapToGrid w:val="0"/>
        <w:spacing w:before="120" w:beforeLines="50" w:after="120" w:afterLines="50" w:line="560" w:lineRule="exact"/>
        <w:jc w:val="center"/>
        <w:rPr>
          <w:rFonts w:hint="eastAsia" w:ascii="黑体" w:hAnsi="黑体" w:eastAsia="黑体"/>
          <w:b/>
          <w:color w:val="000000" w:themeColor="text1"/>
          <w14:textFill>
            <w14:solidFill>
              <w14:schemeClr w14:val="tx1"/>
            </w14:solidFill>
          </w14:textFill>
        </w:rPr>
      </w:pPr>
      <w:bookmarkStart w:id="388" w:name="_Toc29389"/>
      <w:bookmarkStart w:id="389" w:name="_Toc29330"/>
      <w:bookmarkStart w:id="390" w:name="_Toc10073"/>
      <w:bookmarkStart w:id="391" w:name="_Toc112317776"/>
      <w:bookmarkStart w:id="392" w:name="_Toc10246"/>
      <w:bookmarkStart w:id="393" w:name="_Toc128149827"/>
      <w:bookmarkStart w:id="394" w:name="_Toc4816"/>
      <w:bookmarkStart w:id="395" w:name="_Toc128147475"/>
      <w:bookmarkStart w:id="396" w:name="_Toc388"/>
      <w:bookmarkStart w:id="397" w:name="_Toc127547588"/>
      <w:bookmarkStart w:id="398" w:name="_Toc150350853"/>
      <w:bookmarkStart w:id="399" w:name="_Toc7283"/>
      <w:bookmarkStart w:id="400" w:name="_Toc128149603"/>
      <w:bookmarkStart w:id="401" w:name="_Toc9645"/>
      <w:r>
        <w:rPr>
          <w:rFonts w:hint="eastAsia" w:ascii="黑体" w:hAnsi="黑体" w:eastAsia="黑体"/>
          <w:color w:val="000000" w:themeColor="text1"/>
          <w14:textFill>
            <w14:solidFill>
              <w14:schemeClr w14:val="tx1"/>
            </w14:solidFill>
          </w14:textFill>
        </w:rPr>
        <w:t>九、解释权限</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pPr>
        <w:pStyle w:val="6"/>
        <w:keepNext w:val="0"/>
        <w:keepLines w:val="0"/>
        <w:adjustRightInd w:val="0"/>
        <w:snapToGrid w:val="0"/>
        <w:spacing w:before="0" w:after="0" w:line="560" w:lineRule="exact"/>
        <w:ind w:firstLine="560"/>
        <w:rPr>
          <w:rFonts w:hint="eastAsia" w:ascii="黑体" w:hAnsi="黑体"/>
          <w:b/>
          <w:color w:val="000000" w:themeColor="text1"/>
          <w14:textFill>
            <w14:solidFill>
              <w14:schemeClr w14:val="tx1"/>
            </w14:solidFill>
          </w14:textFill>
        </w:rPr>
      </w:pPr>
      <w:bookmarkStart w:id="402" w:name="_Toc16374"/>
      <w:bookmarkStart w:id="403" w:name="_Toc27408"/>
      <w:bookmarkStart w:id="404" w:name="_Toc13106"/>
      <w:bookmarkStart w:id="405" w:name="_Toc14828"/>
      <w:bookmarkStart w:id="406" w:name="_Toc5477"/>
      <w:bookmarkStart w:id="407" w:name="_Toc127547589"/>
      <w:r>
        <w:rPr>
          <w:rFonts w:ascii="黑体" w:hAnsi="黑体"/>
          <w:color w:val="000000" w:themeColor="text1"/>
          <w14:textFill>
            <w14:solidFill>
              <w14:schemeClr w14:val="tx1"/>
            </w14:solidFill>
          </w14:textFill>
        </w:rPr>
        <w:t>46.</w:t>
      </w:r>
      <w:r>
        <w:rPr>
          <w:rFonts w:hint="eastAsia" w:ascii="黑体" w:hAnsi="黑体"/>
          <w:color w:val="000000" w:themeColor="text1"/>
          <w14:textFill>
            <w14:solidFill>
              <w14:schemeClr w14:val="tx1"/>
            </w14:solidFill>
          </w14:textFill>
        </w:rPr>
        <w:t>解释权限</w:t>
      </w:r>
      <w:bookmarkEnd w:id="402"/>
      <w:bookmarkEnd w:id="403"/>
      <w:bookmarkEnd w:id="404"/>
      <w:bookmarkEnd w:id="405"/>
      <w:bookmarkEnd w:id="406"/>
      <w:bookmarkEnd w:id="407"/>
    </w:p>
    <w:p>
      <w:pPr>
        <w:autoSpaceDE w:val="0"/>
        <w:autoSpaceDN w:val="0"/>
        <w:adjustRightInd w:val="0"/>
        <w:snapToGrid w:val="0"/>
        <w:spacing w:line="560" w:lineRule="exact"/>
        <w:ind w:firstLine="560" w:firstLineChars="200"/>
        <w:rPr>
          <w:bCs/>
          <w:color w:val="000000" w:themeColor="text1"/>
          <w:sz w:val="32"/>
          <w:szCs w:val="32"/>
          <w14:textFill>
            <w14:solidFill>
              <w14:schemeClr w14:val="tx1"/>
            </w14:solidFill>
          </w14:textFill>
        </w:rPr>
      </w:pPr>
      <w:r>
        <w:rPr>
          <w:rFonts w:ascii="宋体" w:hAnsi="宋体"/>
          <w:bCs/>
          <w:snapToGrid w:val="0"/>
          <w:color w:val="000000" w:themeColor="text1"/>
          <w:sz w:val="28"/>
          <w:szCs w:val="28"/>
          <w:lang w:val="zh-CN"/>
          <w14:textFill>
            <w14:solidFill>
              <w14:schemeClr w14:val="tx1"/>
            </w14:solidFill>
          </w14:textFill>
        </w:rPr>
        <w:t>46.1</w:t>
      </w:r>
      <w:r>
        <w:rPr>
          <w:rFonts w:hint="eastAsia" w:ascii="宋体" w:hAnsi="宋体"/>
          <w:bCs/>
          <w:snapToGrid w:val="0"/>
          <w:color w:val="000000" w:themeColor="text1"/>
          <w:sz w:val="28"/>
          <w:szCs w:val="28"/>
          <w:lang w:val="zh-CN"/>
          <w14:textFill>
            <w14:solidFill>
              <w14:schemeClr w14:val="tx1"/>
            </w14:solidFill>
          </w14:textFill>
        </w:rPr>
        <w:t>本招标文件由采购机构负责解释。</w:t>
      </w:r>
    </w:p>
    <w:p>
      <w:pPr>
        <w:rPr>
          <w:rFonts w:hint="eastAsia"/>
        </w:rPr>
      </w:pPr>
      <w:bookmarkStart w:id="408" w:name="_Toc128149604"/>
      <w:bookmarkStart w:id="409" w:name="_Toc150350854"/>
      <w:bookmarkStart w:id="410" w:name="_Toc3975"/>
      <w:bookmarkStart w:id="411" w:name="_Toc38"/>
      <w:bookmarkStart w:id="412" w:name="_Toc127547592"/>
      <w:bookmarkStart w:id="413" w:name="_Toc128147476"/>
      <w:bookmarkStart w:id="414" w:name="_Toc11878"/>
      <w:bookmarkStart w:id="415" w:name="_Toc27055"/>
      <w:bookmarkStart w:id="416" w:name="_Toc128149828"/>
      <w:bookmarkStart w:id="417" w:name="_Toc8341"/>
      <w:bookmarkStart w:id="418" w:name="_Toc21375"/>
      <w:r>
        <w:rPr>
          <w:rFonts w:hint="eastAsia"/>
        </w:rPr>
        <w:br w:type="page"/>
      </w:r>
    </w:p>
    <w:p>
      <w:pPr>
        <w:pStyle w:val="5"/>
        <w:spacing w:before="120" w:beforeLines="50" w:after="120" w:afterLines="50" w:line="560" w:lineRule="exact"/>
        <w:rPr>
          <w:rFonts w:hint="eastAsia" w:ascii="黑体" w:hAnsi="黑体" w:eastAsia="黑体"/>
          <w:b/>
          <w:color w:val="000000" w:themeColor="text1"/>
          <w:sz w:val="28"/>
          <w:szCs w:val="28"/>
          <w14:textFill>
            <w14:solidFill>
              <w14:schemeClr w14:val="tx1"/>
            </w14:solidFill>
          </w14:textFill>
        </w:rPr>
      </w:pPr>
      <w:bookmarkStart w:id="419" w:name="_Toc16758"/>
      <w:bookmarkStart w:id="420" w:name="_Toc2012"/>
      <w:r>
        <w:rPr>
          <w:rFonts w:ascii="黑体" w:hAnsi="黑体" w:eastAsia="黑体"/>
          <w:color w:val="000000" w:themeColor="text1"/>
          <w:sz w:val="28"/>
          <w:szCs w:val="28"/>
          <w14:textFill>
            <w14:solidFill>
              <w14:schemeClr w14:val="tx1"/>
            </w14:solidFill>
          </w14:textFill>
        </w:rPr>
        <w:t>附</w:t>
      </w:r>
      <w:r>
        <w:rPr>
          <w:rFonts w:hint="eastAsia" w:ascii="黑体" w:hAnsi="黑体" w:eastAsia="黑体"/>
          <w:color w:val="000000" w:themeColor="text1"/>
          <w:sz w:val="28"/>
          <w:szCs w:val="28"/>
          <w14:textFill>
            <w14:solidFill>
              <w14:schemeClr w14:val="tx1"/>
            </w14:solidFill>
          </w14:textFill>
        </w:rPr>
        <w:t>页</w:t>
      </w:r>
      <w:r>
        <w:rPr>
          <w:rFonts w:ascii="黑体" w:hAnsi="黑体" w:eastAsia="黑体"/>
          <w:color w:val="000000" w:themeColor="text1"/>
          <w:sz w:val="28"/>
          <w:szCs w:val="28"/>
          <w14:textFill>
            <w14:solidFill>
              <w14:schemeClr w14:val="tx1"/>
            </w14:solidFill>
          </w14:textFill>
        </w:rPr>
        <w:t xml:space="preserve">1 </w:t>
      </w:r>
      <w:r>
        <w:rPr>
          <w:rFonts w:hint="eastAsia" w:ascii="黑体" w:hAnsi="黑体" w:eastAsia="黑体"/>
          <w:color w:val="000000" w:themeColor="text1"/>
          <w:sz w:val="28"/>
          <w:szCs w:val="28"/>
          <w14:textFill>
            <w14:solidFill>
              <w14:schemeClr w14:val="tx1"/>
            </w14:solidFill>
          </w14:textFill>
        </w:rPr>
        <w:t>招标文件更正确认函</w:t>
      </w:r>
      <w:bookmarkEnd w:id="408"/>
      <w:bookmarkEnd w:id="409"/>
      <w:bookmarkEnd w:id="410"/>
      <w:bookmarkEnd w:id="411"/>
      <w:bookmarkEnd w:id="412"/>
      <w:bookmarkEnd w:id="413"/>
      <w:bookmarkEnd w:id="414"/>
      <w:bookmarkEnd w:id="415"/>
      <w:bookmarkEnd w:id="416"/>
      <w:bookmarkEnd w:id="417"/>
      <w:bookmarkEnd w:id="418"/>
      <w:bookmarkEnd w:id="419"/>
      <w:bookmarkEnd w:id="420"/>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招标文件更正确认函</w:t>
      </w:r>
    </w:p>
    <w:p>
      <w:pPr>
        <w:spacing w:line="600" w:lineRule="exact"/>
        <w:rPr>
          <w:rFonts w:hint="eastAsia" w:ascii="宋体" w:hAnsi="宋体"/>
          <w:color w:val="000000" w:themeColor="text1"/>
          <w:kern w:val="0"/>
          <w:sz w:val="28"/>
          <w:szCs w:val="28"/>
          <w:u w:val="single"/>
          <w14:textFill>
            <w14:solidFill>
              <w14:schemeClr w14:val="tx1"/>
            </w14:solidFill>
          </w14:textFill>
        </w:rPr>
      </w:pPr>
      <w:r>
        <w:rPr>
          <w:rFonts w:ascii="宋体" w:hAnsi="宋体"/>
          <w:color w:val="000000" w:themeColor="text1"/>
          <w:kern w:val="0"/>
          <w:sz w:val="28"/>
          <w:szCs w:val="28"/>
          <w:u w:val="single"/>
          <w14:textFill>
            <w14:solidFill>
              <w14:schemeClr w14:val="tx1"/>
            </w14:solidFill>
          </w14:textFill>
        </w:rPr>
        <w:t>（采购机构名称）</w:t>
      </w:r>
      <w:r>
        <w:rPr>
          <w:rFonts w:hint="eastAsia" w:ascii="宋体" w:hAnsi="宋体"/>
          <w:color w:val="000000" w:themeColor="text1"/>
          <w:kern w:val="0"/>
          <w:sz w:val="28"/>
          <w:szCs w:val="28"/>
          <w:u w:val="single"/>
          <w14:textFill>
            <w14:solidFill>
              <w14:schemeClr w14:val="tx1"/>
            </w14:solidFill>
          </w14:textFill>
        </w:rPr>
        <w:t>：</w:t>
      </w:r>
    </w:p>
    <w:p>
      <w:pPr>
        <w:spacing w:line="560" w:lineRule="exact"/>
        <w:ind w:firstLine="624"/>
        <w:rPr>
          <w:rFonts w:hint="eastAsia"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我单位对</w:t>
      </w:r>
      <w:r>
        <w:rPr>
          <w:rFonts w:ascii="宋体" w:hAnsi="宋体" w:cs="宋体"/>
          <w:color w:val="000000" w:themeColor="text1"/>
          <w:sz w:val="28"/>
          <w:szCs w:val="28"/>
          <w:u w:val="single"/>
          <w14:textFill>
            <w14:solidFill>
              <w14:schemeClr w14:val="tx1"/>
            </w14:solidFill>
          </w14:textFill>
        </w:rPr>
        <w:t xml:space="preserve">        </w:t>
      </w:r>
      <w:r>
        <w:rPr>
          <w:rFonts w:hint="eastAsia" w:ascii="宋体" w:hAnsi="宋体" w:cs="宋体"/>
          <w:color w:val="000000" w:themeColor="text1"/>
          <w:sz w:val="28"/>
          <w:szCs w:val="28"/>
          <w14:textFill>
            <w14:solidFill>
              <w14:schemeClr w14:val="tx1"/>
            </w14:solidFill>
          </w14:textFill>
        </w:rPr>
        <w:t>采购项目（项目编号：</w:t>
      </w:r>
      <w:r>
        <w:rPr>
          <w:rFonts w:ascii="宋体" w:hAnsi="宋体" w:cs="宋体"/>
          <w:color w:val="000000" w:themeColor="text1"/>
          <w:sz w:val="28"/>
          <w:szCs w:val="28"/>
          <w:u w:val="single"/>
          <w14:textFill>
            <w14:solidFill>
              <w14:schemeClr w14:val="tx1"/>
            </w14:solidFill>
          </w14:textFill>
        </w:rPr>
        <w:t xml:space="preserve">      </w:t>
      </w:r>
      <w:r>
        <w:rPr>
          <w:rFonts w:hint="eastAsia" w:ascii="宋体" w:hAnsi="宋体" w:cs="宋体"/>
          <w:color w:val="000000" w:themeColor="text1"/>
          <w:sz w:val="28"/>
          <w:szCs w:val="28"/>
          <w14:textFill>
            <w14:solidFill>
              <w14:schemeClr w14:val="tx1"/>
            </w14:solidFill>
          </w14:textFill>
        </w:rPr>
        <w:t>）的招标文件更正信息已收悉。</w:t>
      </w:r>
    </w:p>
    <w:p>
      <w:pPr>
        <w:spacing w:line="560" w:lineRule="exact"/>
        <w:ind w:left="680"/>
        <w:rPr>
          <w:rFonts w:hint="eastAsia" w:cs="宋体" w:asciiTheme="minorEastAsia" w:hAnsiTheme="minorEastAsia" w:eastAsiaTheme="minorEastAsia"/>
          <w:color w:val="000000" w:themeColor="text1"/>
          <w:sz w:val="28"/>
          <w:szCs w:val="28"/>
          <w14:textFill>
            <w14:solidFill>
              <w14:schemeClr w14:val="tx1"/>
            </w14:solidFill>
          </w14:textFill>
        </w:rPr>
      </w:pPr>
    </w:p>
    <w:p>
      <w:pPr>
        <w:spacing w:line="560" w:lineRule="exact"/>
        <w:ind w:left="680"/>
        <w:rPr>
          <w:rFonts w:hint="eastAsia" w:cs="宋体" w:asciiTheme="minorEastAsia" w:hAnsiTheme="minorEastAsia" w:eastAsiaTheme="minorEastAsia"/>
          <w:color w:val="000000" w:themeColor="text1"/>
          <w:sz w:val="28"/>
          <w:szCs w:val="28"/>
          <w14:textFill>
            <w14:solidFill>
              <w14:schemeClr w14:val="tx1"/>
            </w14:solidFill>
          </w14:textFill>
        </w:rPr>
      </w:pPr>
    </w:p>
    <w:p>
      <w:pPr>
        <w:spacing w:line="560" w:lineRule="exact"/>
        <w:ind w:left="680"/>
        <w:rPr>
          <w:rFonts w:hint="eastAsia" w:cs="宋体" w:asciiTheme="minorEastAsia" w:hAnsiTheme="minorEastAsia" w:eastAsiaTheme="minorEastAsia"/>
          <w:color w:val="000000" w:themeColor="text1"/>
          <w:sz w:val="28"/>
          <w:szCs w:val="28"/>
          <w14:textFill>
            <w14:solidFill>
              <w14:schemeClr w14:val="tx1"/>
            </w14:solidFill>
          </w14:textFill>
        </w:rPr>
      </w:pPr>
    </w:p>
    <w:p>
      <w:pPr>
        <w:spacing w:line="360" w:lineRule="auto"/>
        <w:rPr>
          <w:rFonts w:hint="eastAsia" w:cs="宋体" w:asciiTheme="minorEastAsia" w:hAnsiTheme="minorEastAsia" w:eastAsiaTheme="minorEastAsia"/>
          <w:color w:val="000000" w:themeColor="text1"/>
          <w:sz w:val="28"/>
          <w:szCs w:val="28"/>
          <w14:textFill>
            <w14:solidFill>
              <w14:schemeClr w14:val="tx1"/>
            </w14:solidFill>
          </w14:textFill>
        </w:rPr>
      </w:pPr>
    </w:p>
    <w:p>
      <w:pPr>
        <w:spacing w:line="360" w:lineRule="auto"/>
        <w:ind w:firstLine="280" w:firstLineChars="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 xml:space="preserve"> </w:t>
      </w:r>
      <w:r>
        <w:rPr>
          <w:rFonts w:asciiTheme="minorEastAsia" w:hAnsiTheme="minorEastAsia" w:eastAsiaTheme="minorEastAsia"/>
          <w:color w:val="000000" w:themeColor="text1"/>
          <w:sz w:val="28"/>
          <w:szCs w:val="28"/>
          <w:lang w:val="zh-CN"/>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投标供应商全称：（盖章）</w:t>
      </w:r>
    </w:p>
    <w:p>
      <w:pPr>
        <w:spacing w:line="360" w:lineRule="auto"/>
        <w:ind w:firstLine="3640" w:firstLineChars="1300"/>
        <w:jc w:val="lef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日</w:t>
      </w:r>
    </w:p>
    <w:p>
      <w:pPr>
        <w:pStyle w:val="5"/>
        <w:spacing w:before="120" w:beforeLines="50" w:after="120" w:afterLines="50" w:line="560" w:lineRule="exact"/>
        <w:rPr>
          <w:rFonts w:hint="eastAsia" w:ascii="黑体" w:hAnsi="黑体" w:eastAsia="黑体"/>
          <w:b/>
          <w:color w:val="000000" w:themeColor="text1"/>
          <w:sz w:val="28"/>
          <w:szCs w:val="28"/>
          <w14:textFill>
            <w14:solidFill>
              <w14:schemeClr w14:val="tx1"/>
            </w14:solidFill>
          </w14:textFill>
        </w:rPr>
      </w:pPr>
      <w:r>
        <w:rPr>
          <w:color w:val="000000" w:themeColor="text1"/>
          <w14:textFill>
            <w14:solidFill>
              <w14:schemeClr w14:val="tx1"/>
            </w14:solidFill>
          </w14:textFill>
        </w:rPr>
        <w:br w:type="page"/>
      </w:r>
      <w:bookmarkStart w:id="421" w:name="_Toc19214"/>
      <w:bookmarkStart w:id="422" w:name="_Toc12223"/>
      <w:bookmarkStart w:id="423" w:name="_Toc150350855"/>
      <w:bookmarkStart w:id="424" w:name="_Toc15172"/>
      <w:r>
        <w:rPr>
          <w:rFonts w:hint="eastAsia" w:ascii="黑体" w:hAnsi="黑体" w:eastAsia="黑体"/>
          <w:color w:val="000000" w:themeColor="text1"/>
          <w:sz w:val="28"/>
          <w:szCs w:val="28"/>
          <w14:textFill>
            <w14:solidFill>
              <w14:schemeClr w14:val="tx1"/>
            </w14:solidFill>
          </w14:textFill>
        </w:rPr>
        <w:t>附页2</w:t>
      </w:r>
      <w:r>
        <w:rPr>
          <w:rFonts w:ascii="黑体" w:hAnsi="黑体" w:eastAsia="黑体"/>
          <w:color w:val="000000" w:themeColor="text1"/>
          <w:sz w:val="28"/>
          <w:szCs w:val="28"/>
          <w14:textFill>
            <w14:solidFill>
              <w14:schemeClr w14:val="tx1"/>
            </w14:solidFill>
          </w14:textFill>
        </w:rPr>
        <w:t xml:space="preserve"> </w:t>
      </w:r>
      <w:r>
        <w:rPr>
          <w:rFonts w:hint="eastAsia" w:ascii="黑体" w:hAnsi="黑体" w:eastAsia="黑体"/>
          <w:color w:val="000000" w:themeColor="text1"/>
          <w:sz w:val="28"/>
          <w:szCs w:val="28"/>
          <w14:textFill>
            <w14:solidFill>
              <w14:schemeClr w14:val="tx1"/>
            </w14:solidFill>
          </w14:textFill>
        </w:rPr>
        <w:t>质疑函（格式）</w:t>
      </w:r>
      <w:bookmarkEnd w:id="421"/>
      <w:bookmarkEnd w:id="422"/>
      <w:bookmarkEnd w:id="423"/>
      <w:bookmarkEnd w:id="424"/>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质  疑  函</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质疑供应商名称：</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通讯地址：</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法定代表人：</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联系电话：</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授权代表：</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联系电话：</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600" w:lineRule="exact"/>
        <w:rPr>
          <w:rFonts w:hint="eastAsia" w:asciiTheme="minorEastAsia" w:hAnsiTheme="minorEastAsia" w:eastAsiaTheme="minorEastAsia"/>
          <w:color w:val="000000" w:themeColor="text1"/>
          <w:kern w:val="0"/>
          <w:sz w:val="28"/>
          <w:szCs w:val="28"/>
          <w:u w:val="single"/>
          <w14:textFill>
            <w14:solidFill>
              <w14:schemeClr w14:val="tx1"/>
            </w14:solidFill>
          </w14:textFill>
        </w:rPr>
      </w:pPr>
      <w:r>
        <w:rPr>
          <w:rFonts w:hint="eastAsia" w:asciiTheme="minorEastAsia" w:hAnsiTheme="minorEastAsia" w:eastAsiaTheme="minorEastAsia"/>
          <w:color w:val="000000" w:themeColor="text1"/>
          <w:kern w:val="0"/>
          <w:sz w:val="28"/>
          <w:szCs w:val="28"/>
          <w:u w:val="single"/>
          <w14:textFill>
            <w14:solidFill>
              <w14:schemeClr w14:val="tx1"/>
            </w14:solidFill>
          </w14:textFill>
        </w:rPr>
        <w:t>（质疑受理单位名称）：</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针对你单位组织的</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采购项目（项目编号：</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），我单位现就以下问题提出质疑：</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一、质疑事项和与之相关的请求</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二、事实依据</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三、法律依据</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p>
    <w:p>
      <w:pPr>
        <w:spacing w:line="560" w:lineRule="exact"/>
        <w:ind w:firstLine="560" w:firstLineChars="200"/>
        <w:jc w:val="center"/>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质疑供应商名称：（盖章）</w:t>
      </w:r>
    </w:p>
    <w:p>
      <w:pPr>
        <w:spacing w:line="560" w:lineRule="exact"/>
        <w:ind w:firstLine="560" w:firstLineChars="200"/>
        <w:jc w:val="center"/>
        <w:rPr>
          <w:rFonts w:hint="eastAsia" w:asciiTheme="minorEastAsia" w:hAnsiTheme="minorEastAsia" w:eastAsiaTheme="minorEastAsia"/>
          <w:color w:val="000000" w:themeColor="text1"/>
          <w:kern w:val="0"/>
          <w:sz w:val="28"/>
          <w:szCs w:val="28"/>
          <w14:textFill>
            <w14:solidFill>
              <w14:schemeClr w14:val="tx1"/>
            </w14:solidFill>
          </w14:textFill>
        </w:rPr>
      </w:pPr>
      <w:r>
        <w:rPr>
          <w:rFonts w:asciiTheme="minorEastAsia" w:hAnsiTheme="minorEastAsia" w:eastAsiaTheme="minorEastAsia"/>
          <w:color w:val="000000" w:themeColor="text1"/>
          <w:kern w:val="0"/>
          <w:sz w:val="28"/>
          <w:szCs w:val="28"/>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法定代表人（或授权代表）：（签字）</w:t>
      </w:r>
    </w:p>
    <w:p>
      <w:pPr>
        <w:spacing w:line="560" w:lineRule="exact"/>
        <w:ind w:right="1400" w:firstLine="560" w:firstLineChars="200"/>
        <w:jc w:val="right"/>
        <w:rPr>
          <w:rFonts w:hint="eastAsia" w:asciiTheme="minorEastAsia" w:hAnsiTheme="minorEastAsia" w:eastAsiaTheme="minorEastAsia"/>
          <w:color w:val="000000" w:themeColor="text1"/>
          <w:kern w:val="0"/>
          <w:sz w:val="28"/>
          <w:szCs w:val="28"/>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日</w:t>
      </w:r>
    </w:p>
    <w:p>
      <w:pPr>
        <w:pStyle w:val="5"/>
        <w:spacing w:before="120" w:beforeLines="50" w:after="120" w:afterLines="50" w:line="560" w:lineRule="exact"/>
        <w:rPr>
          <w:rFonts w:ascii="黑体" w:eastAsia="黑体" w:cs="宋体"/>
          <w:color w:val="000000" w:themeColor="text1"/>
          <w:kern w:val="0"/>
          <w14:textFill>
            <w14:solidFill>
              <w14:schemeClr w14:val="tx1"/>
            </w14:solidFill>
          </w14:textFill>
        </w:rPr>
      </w:pPr>
      <w:r>
        <w:rPr>
          <w:rFonts w:ascii="宋体" w:hAnsi="宋体" w:cs="宋体"/>
          <w:color w:val="000000" w:themeColor="text1"/>
          <w:kern w:val="0"/>
          <w:sz w:val="28"/>
          <w:szCs w:val="28"/>
          <w14:textFill>
            <w14:solidFill>
              <w14:schemeClr w14:val="tx1"/>
            </w14:solidFill>
          </w14:textFill>
        </w:rPr>
        <w:br w:type="page"/>
      </w:r>
      <w:bookmarkStart w:id="425" w:name="_Toc8894"/>
      <w:bookmarkStart w:id="426" w:name="_Toc27946"/>
      <w:bookmarkStart w:id="427" w:name="_Toc150350856"/>
      <w:bookmarkStart w:id="428" w:name="_Toc20917"/>
      <w:r>
        <w:rPr>
          <w:rFonts w:hint="eastAsia" w:ascii="黑体" w:hAnsi="黑体" w:eastAsia="黑体"/>
          <w:color w:val="000000" w:themeColor="text1"/>
          <w:sz w:val="28"/>
          <w:szCs w:val="28"/>
          <w14:textFill>
            <w14:solidFill>
              <w14:schemeClr w14:val="tx1"/>
            </w14:solidFill>
          </w14:textFill>
        </w:rPr>
        <w:t>附页3</w:t>
      </w:r>
      <w:r>
        <w:rPr>
          <w:rFonts w:ascii="黑体" w:hAnsi="黑体" w:eastAsia="黑体"/>
          <w:color w:val="000000" w:themeColor="text1"/>
          <w:sz w:val="28"/>
          <w:szCs w:val="28"/>
          <w14:textFill>
            <w14:solidFill>
              <w14:schemeClr w14:val="tx1"/>
            </w14:solidFill>
          </w14:textFill>
        </w:rPr>
        <w:t xml:space="preserve"> </w:t>
      </w:r>
      <w:r>
        <w:rPr>
          <w:rFonts w:hint="eastAsia" w:ascii="黑体" w:hAnsi="黑体" w:eastAsia="黑体"/>
          <w:color w:val="000000" w:themeColor="text1"/>
          <w:sz w:val="28"/>
          <w:szCs w:val="28"/>
          <w14:textFill>
            <w14:solidFill>
              <w14:schemeClr w14:val="tx1"/>
            </w14:solidFill>
          </w14:textFill>
        </w:rPr>
        <w:t>投诉书（格式）</w:t>
      </w:r>
      <w:bookmarkEnd w:id="425"/>
      <w:bookmarkEnd w:id="426"/>
      <w:bookmarkEnd w:id="427"/>
      <w:bookmarkEnd w:id="428"/>
    </w:p>
    <w:p>
      <w:pPr>
        <w:widowControl/>
        <w:jc w:val="right"/>
        <w:rPr>
          <w:rFonts w:ascii="黑体" w:eastAsia="黑体" w:cs="宋体"/>
          <w:color w:val="000000" w:themeColor="text1"/>
          <w:kern w:val="0"/>
          <w:sz w:val="36"/>
          <w:szCs w:val="36"/>
          <w14:textFill>
            <w14:solidFill>
              <w14:schemeClr w14:val="tx1"/>
            </w14:solidFill>
          </w14:textFill>
        </w:rPr>
      </w:pPr>
      <w:r>
        <w:rPr>
          <w:rFonts w:hint="eastAsia" w:ascii="黑体" w:eastAsia="黑体" w:cs="宋体"/>
          <w:color w:val="000000" w:themeColor="text1"/>
          <w:kern w:val="0"/>
          <w:sz w:val="36"/>
          <w:szCs w:val="36"/>
          <w14:textFill>
            <w14:solidFill>
              <w14:schemeClr w14:val="tx1"/>
            </w14:solidFill>
          </w14:textFill>
        </w:rPr>
        <w:t>正  本</w:t>
      </w:r>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投  诉  书</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投诉人名称：</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通讯地址：</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法定代表人：</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联系电话：</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授权代表：</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联系电话：</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被投诉人名称：</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通讯地址：</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联系人：</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联系电话：</w:t>
      </w:r>
      <w:r>
        <w:rPr>
          <w:rFonts w:asciiTheme="minorEastAsia" w:hAnsiTheme="minorEastAsia" w:eastAsiaTheme="minorEastAsia"/>
          <w:color w:val="000000" w:themeColor="text1"/>
          <w:sz w:val="28"/>
          <w:szCs w:val="28"/>
          <w:u w:val="single"/>
          <w14:textFill>
            <w14:solidFill>
              <w14:schemeClr w14:val="tx1"/>
            </w14:solidFill>
          </w14:textFill>
        </w:rPr>
        <w:t xml:space="preserve">         </w:t>
      </w:r>
    </w:p>
    <w:p>
      <w:pPr>
        <w:spacing w:line="600" w:lineRule="exact"/>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u w:val="single"/>
          <w14:textFill>
            <w14:solidFill>
              <w14:schemeClr w14:val="tx1"/>
            </w14:solidFill>
          </w14:textFill>
        </w:rPr>
        <w:t>（投诉受理部门名称）：</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针对</w:t>
      </w:r>
      <w:r>
        <w:rPr>
          <w:rFonts w:hint="eastAsia" w:asciiTheme="minorEastAsia" w:hAnsiTheme="minorEastAsia" w:eastAsiaTheme="minorEastAsia"/>
          <w:color w:val="000000" w:themeColor="text1"/>
          <w:kern w:val="0"/>
          <w:sz w:val="28"/>
          <w:szCs w:val="28"/>
          <w:u w:val="single"/>
          <w14:textFill>
            <w14:solidFill>
              <w14:schemeClr w14:val="tx1"/>
            </w14:solidFill>
          </w14:textFill>
        </w:rPr>
        <w:t>（质疑受理单位</w:t>
      </w:r>
      <w:r>
        <w:rPr>
          <w:rFonts w:hint="eastAsia" w:asciiTheme="minorEastAsia" w:hAnsiTheme="minorEastAsia" w:eastAsiaTheme="minorEastAsia"/>
          <w:color w:val="000000" w:themeColor="text1"/>
          <w:sz w:val="28"/>
          <w:szCs w:val="28"/>
          <w:u w:val="single"/>
          <w14:textFill>
            <w14:solidFill>
              <w14:schemeClr w14:val="tx1"/>
            </w14:solidFill>
          </w14:textFill>
        </w:rPr>
        <w:t>名称）</w:t>
      </w:r>
      <w:r>
        <w:rPr>
          <w:rFonts w:hint="eastAsia" w:asciiTheme="minorEastAsia" w:hAnsiTheme="minorEastAsia" w:eastAsiaTheme="minorEastAsia"/>
          <w:color w:val="000000" w:themeColor="text1"/>
          <w:kern w:val="0"/>
          <w:sz w:val="28"/>
          <w:szCs w:val="28"/>
          <w14:textFill>
            <w14:solidFill>
              <w14:schemeClr w14:val="tx1"/>
            </w14:solidFill>
          </w14:textFill>
        </w:rPr>
        <w:t>组织的</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采购项目（项目编号：</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），我</w:t>
      </w:r>
      <w:r>
        <w:rPr>
          <w:rFonts w:hint="eastAsia" w:asciiTheme="minorEastAsia" w:hAnsiTheme="minorEastAsia" w:eastAsiaTheme="minorEastAsia"/>
          <w:color w:val="000000" w:themeColor="text1"/>
          <w:sz w:val="28"/>
          <w:szCs w:val="28"/>
          <w14:textFill>
            <w14:solidFill>
              <w14:schemeClr w14:val="tx1"/>
            </w14:solidFill>
          </w14:textFill>
        </w:rPr>
        <w:t>单位</w:t>
      </w:r>
      <w:r>
        <w:rPr>
          <w:rFonts w:hint="eastAsia" w:asciiTheme="minorEastAsia" w:hAnsiTheme="minorEastAsia" w:eastAsiaTheme="minorEastAsia"/>
          <w:color w:val="000000" w:themeColor="text1"/>
          <w:kern w:val="0"/>
          <w:sz w:val="28"/>
          <w:szCs w:val="28"/>
          <w14:textFill>
            <w14:solidFill>
              <w14:schemeClr w14:val="tx1"/>
            </w14:solidFill>
          </w14:textFill>
        </w:rPr>
        <w:t>现就以下问题提起投诉：</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一、投诉事项和与投诉事项相关的请求</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二、事实依据</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三、法律依据</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四、质疑和质疑答复情况及相关证明材料</w:t>
      </w:r>
    </w:p>
    <w:p>
      <w:pPr>
        <w:spacing w:line="560" w:lineRule="exact"/>
        <w:ind w:firstLine="560" w:firstLineChars="200"/>
        <w:rPr>
          <w:rFonts w:hint="eastAsia" w:asciiTheme="minorEastAsia" w:hAnsiTheme="minorEastAsia" w:eastAsiaTheme="minorEastAsia"/>
          <w:color w:val="000000" w:themeColor="text1"/>
          <w:kern w:val="0"/>
          <w:sz w:val="28"/>
          <w:szCs w:val="28"/>
          <w14:textFill>
            <w14:solidFill>
              <w14:schemeClr w14:val="tx1"/>
            </w14:solidFill>
          </w14:textFill>
        </w:rPr>
      </w:pPr>
      <w:r>
        <w:rPr>
          <w:rFonts w:asciiTheme="minorEastAsia" w:hAnsiTheme="minorEastAsia" w:eastAsiaTheme="minorEastAsia"/>
          <w:color w:val="000000" w:themeColor="text1"/>
          <w:kern w:val="0"/>
          <w:sz w:val="28"/>
          <w:szCs w:val="28"/>
          <w14:textFill>
            <w14:solidFill>
              <w14:schemeClr w14:val="tx1"/>
            </w14:solidFill>
          </w14:textFill>
        </w:rPr>
        <w:t>……</w:t>
      </w:r>
    </w:p>
    <w:p>
      <w:pPr>
        <w:spacing w:line="560" w:lineRule="exact"/>
        <w:ind w:firstLine="560" w:firstLineChars="200"/>
        <w:jc w:val="center"/>
        <w:rPr>
          <w:rFonts w:hint="eastAsia" w:asciiTheme="minorEastAsia" w:hAnsiTheme="minorEastAsia" w:eastAsiaTheme="minorEastAsia"/>
          <w:color w:val="000000" w:themeColor="text1"/>
          <w:kern w:val="0"/>
          <w:sz w:val="28"/>
          <w:szCs w:val="28"/>
          <w14:textFill>
            <w14:solidFill>
              <w14:schemeClr w14:val="tx1"/>
            </w14:solidFill>
          </w14:textFill>
        </w:rPr>
      </w:pPr>
      <w:r>
        <w:rPr>
          <w:rFonts w:hint="eastAsia" w:asciiTheme="minorEastAsia" w:hAnsiTheme="minorEastAsia" w:eastAsiaTheme="minorEastAsia"/>
          <w:color w:val="000000" w:themeColor="text1"/>
          <w:kern w:val="0"/>
          <w:sz w:val="28"/>
          <w:szCs w:val="28"/>
          <w14:textFill>
            <w14:solidFill>
              <w14:schemeClr w14:val="tx1"/>
            </w14:solidFill>
          </w14:textFill>
        </w:rPr>
        <w:t>投诉人名称：（盖章）</w:t>
      </w:r>
    </w:p>
    <w:p>
      <w:pPr>
        <w:spacing w:line="560" w:lineRule="exact"/>
        <w:ind w:firstLine="560" w:firstLineChars="200"/>
        <w:jc w:val="center"/>
        <w:rPr>
          <w:rFonts w:hint="eastAsia" w:asciiTheme="minorEastAsia" w:hAnsiTheme="minorEastAsia" w:eastAsiaTheme="minorEastAsia"/>
          <w:color w:val="000000" w:themeColor="text1"/>
          <w:kern w:val="0"/>
          <w:sz w:val="28"/>
          <w:szCs w:val="28"/>
          <w14:textFill>
            <w14:solidFill>
              <w14:schemeClr w14:val="tx1"/>
            </w14:solidFill>
          </w14:textFill>
        </w:rPr>
      </w:pPr>
      <w:r>
        <w:rPr>
          <w:rFonts w:asciiTheme="minorEastAsia" w:hAnsiTheme="minorEastAsia" w:eastAsiaTheme="minorEastAsia"/>
          <w:color w:val="000000" w:themeColor="text1"/>
          <w:kern w:val="0"/>
          <w:sz w:val="28"/>
          <w:szCs w:val="28"/>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法定代表人（或授权代表）：（签字）</w:t>
      </w:r>
    </w:p>
    <w:p>
      <w:pPr>
        <w:spacing w:line="560" w:lineRule="exact"/>
        <w:ind w:firstLine="5880" w:firstLineChars="2100"/>
        <w:jc w:val="left"/>
        <w:rPr>
          <w:rFonts w:hint="eastAsia" w:asciiTheme="minorEastAsia" w:hAnsiTheme="minorEastAsia" w:eastAsiaTheme="minorEastAsia"/>
          <w:color w:val="000000" w:themeColor="text1"/>
          <w:kern w:val="0"/>
          <w:sz w:val="28"/>
          <w:szCs w:val="28"/>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kern w:val="0"/>
          <w:sz w:val="28"/>
          <w:szCs w:val="28"/>
          <w14:textFill>
            <w14:solidFill>
              <w14:schemeClr w14:val="tx1"/>
            </w14:solidFill>
          </w14:textFill>
        </w:rPr>
        <w:t>日</w:t>
      </w:r>
    </w:p>
    <w:p>
      <w:pPr>
        <w:pStyle w:val="5"/>
        <w:spacing w:before="120" w:beforeLines="50" w:after="120" w:afterLines="50" w:line="560" w:lineRule="exact"/>
        <w:rPr>
          <w:rFonts w:hint="eastAsia" w:hAnsi="宋体"/>
          <w:bCs/>
          <w:color w:val="000000" w:themeColor="text1"/>
          <w14:textFill>
            <w14:solidFill>
              <w14:schemeClr w14:val="tx1"/>
            </w14:solidFill>
          </w14:textFill>
        </w:rPr>
        <w:sectPr>
          <w:headerReference r:id="rId6" w:type="default"/>
          <w:footerReference r:id="rId7" w:type="default"/>
          <w:pgSz w:w="11906" w:h="16838"/>
          <w:pgMar w:top="1418" w:right="1134" w:bottom="1418" w:left="1418" w:header="851" w:footer="851" w:gutter="0"/>
          <w:pgNumType w:start="1"/>
          <w:cols w:space="720" w:num="1"/>
        </w:sectPr>
      </w:pPr>
    </w:p>
    <w:p>
      <w:pPr>
        <w:pStyle w:val="3"/>
        <w:jc w:val="center"/>
        <w:rPr>
          <w:rFonts w:ascii="方正小标宋简体" w:eastAsia="方正小标宋简体"/>
          <w:color w:val="000000" w:themeColor="text1"/>
          <w14:textFill>
            <w14:solidFill>
              <w14:schemeClr w14:val="tx1"/>
            </w14:solidFill>
          </w14:textFill>
        </w:rPr>
      </w:pPr>
      <w:bookmarkStart w:id="429" w:name="_Toc18509"/>
      <w:bookmarkStart w:id="430" w:name="_Toc14599"/>
      <w:bookmarkStart w:id="431" w:name="_Toc17602"/>
      <w:bookmarkStart w:id="432" w:name="_Toc112317783"/>
      <w:bookmarkStart w:id="433" w:name="_Toc12495"/>
      <w:bookmarkStart w:id="434" w:name="_Toc11997"/>
      <w:bookmarkStart w:id="435" w:name="_Toc150350857"/>
      <w:bookmarkStart w:id="436" w:name="_Toc7092"/>
      <w:bookmarkStart w:id="437" w:name="_Toc29338"/>
      <w:bookmarkStart w:id="438" w:name="_Toc127547595"/>
      <w:bookmarkStart w:id="439" w:name="_Toc128149831"/>
      <w:bookmarkStart w:id="440" w:name="_Toc5854"/>
      <w:bookmarkStart w:id="441" w:name="_Toc128149607"/>
      <w:bookmarkStart w:id="442" w:name="_Toc128147479"/>
      <w:bookmarkStart w:id="443" w:name="_Toc128147337"/>
      <w:r>
        <w:rPr>
          <w:rFonts w:hint="eastAsia" w:ascii="方正小标宋简体" w:eastAsia="方正小标宋简体"/>
          <w:color w:val="000000" w:themeColor="text1"/>
          <w14:textFill>
            <w14:solidFill>
              <w14:schemeClr w14:val="tx1"/>
            </w14:solidFill>
          </w14:textFill>
        </w:rPr>
        <w:t>第二章</w:t>
      </w:r>
      <w:bookmarkEnd w:id="429"/>
      <w:bookmarkEnd w:id="430"/>
      <w:bookmarkEnd w:id="431"/>
      <w:bookmarkEnd w:id="432"/>
      <w:bookmarkEnd w:id="433"/>
      <w:bookmarkEnd w:id="434"/>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合同通用条款</w:t>
      </w:r>
      <w:bookmarkEnd w:id="435"/>
      <w:bookmarkEnd w:id="436"/>
      <w:bookmarkEnd w:id="437"/>
      <w:bookmarkEnd w:id="438"/>
      <w:bookmarkEnd w:id="439"/>
      <w:bookmarkEnd w:id="440"/>
      <w:bookmarkEnd w:id="441"/>
      <w:bookmarkEnd w:id="442"/>
      <w:bookmarkEnd w:id="443"/>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bookmarkStart w:id="444" w:name="_Toc112317784"/>
      <w:r>
        <w:rPr>
          <w:rFonts w:hint="eastAsia"/>
          <w:color w:val="000000" w:themeColor="text1"/>
          <w14:textFill>
            <w14:solidFill>
              <w14:schemeClr w14:val="tx1"/>
            </w14:solidFill>
          </w14:textFill>
        </w:rPr>
        <w:t>一、定义</w:t>
      </w:r>
    </w:p>
    <w:p>
      <w:pPr>
        <w:pStyle w:val="6"/>
        <w:keepNext w:val="0"/>
        <w:keepLines w:val="0"/>
        <w:adjustRightInd w:val="0"/>
        <w:spacing w:before="0" w:after="0" w:line="530" w:lineRule="exact"/>
        <w:ind w:firstLine="560"/>
        <w:rPr>
          <w:rFonts w:hint="eastAsia" w:ascii="仿宋" w:hAnsi="仿宋" w:eastAsia="仿宋_GB2312"/>
          <w:b/>
          <w:bCs/>
          <w:color w:val="000000" w:themeColor="text1"/>
          <w14:textFill>
            <w14:solidFill>
              <w14:schemeClr w14:val="tx1"/>
            </w14:solidFill>
          </w14:textFill>
        </w:rPr>
      </w:pPr>
      <w:r>
        <w:rPr>
          <w:rFonts w:hint="eastAsia" w:ascii="仿宋" w:hAnsi="仿宋" w:eastAsia="仿宋_GB2312"/>
          <w:color w:val="000000" w:themeColor="text1"/>
          <w14:textFill>
            <w14:solidFill>
              <w14:schemeClr w14:val="tx1"/>
            </w14:solidFill>
          </w14:textFill>
        </w:rPr>
        <w:t>（一）“合同”是指甲方和乙方（以下简称双方）已达成的协议。</w:t>
      </w:r>
    </w:p>
    <w:p>
      <w:pPr>
        <w:pStyle w:val="6"/>
        <w:keepNext w:val="0"/>
        <w:keepLines w:val="0"/>
        <w:adjustRightInd w:val="0"/>
        <w:spacing w:before="0" w:after="0" w:line="530" w:lineRule="exact"/>
        <w:ind w:firstLine="560"/>
        <w:rPr>
          <w:rFonts w:hint="eastAsia" w:ascii="仿宋" w:hAnsi="仿宋" w:eastAsia="仿宋_GB2312"/>
          <w:b/>
          <w:bCs/>
          <w:color w:val="000000" w:themeColor="text1"/>
          <w14:textFill>
            <w14:solidFill>
              <w14:schemeClr w14:val="tx1"/>
            </w14:solidFill>
          </w14:textFill>
        </w:rPr>
      </w:pPr>
      <w:r>
        <w:rPr>
          <w:rFonts w:hint="eastAsia" w:ascii="仿宋" w:hAnsi="仿宋" w:eastAsia="仿宋_GB2312"/>
          <w:color w:val="000000" w:themeColor="text1"/>
          <w14:textFill>
            <w14:solidFill>
              <w14:schemeClr w14:val="tx1"/>
            </w14:solidFill>
          </w14:textFill>
        </w:rPr>
        <w:t>（二）“甲方”是指采购服务的采购单位，或者受采购单位委托的采购机构。</w:t>
      </w:r>
    </w:p>
    <w:p>
      <w:pPr>
        <w:pStyle w:val="6"/>
        <w:keepNext w:val="0"/>
        <w:keepLines w:val="0"/>
        <w:adjustRightInd w:val="0"/>
        <w:spacing w:before="0" w:after="0" w:line="530" w:lineRule="exact"/>
        <w:ind w:firstLine="560"/>
        <w:rPr>
          <w:rFonts w:hint="eastAsia" w:ascii="仿宋" w:hAnsi="仿宋" w:eastAsia="仿宋_GB2312"/>
          <w:b/>
          <w:bCs/>
          <w:color w:val="000000" w:themeColor="text1"/>
          <w14:textFill>
            <w14:solidFill>
              <w14:schemeClr w14:val="tx1"/>
            </w14:solidFill>
          </w14:textFill>
        </w:rPr>
      </w:pPr>
      <w:r>
        <w:rPr>
          <w:rFonts w:hint="eastAsia" w:ascii="仿宋" w:hAnsi="仿宋" w:eastAsia="仿宋_GB2312"/>
          <w:color w:val="000000" w:themeColor="text1"/>
          <w14:textFill>
            <w14:solidFill>
              <w14:schemeClr w14:val="tx1"/>
            </w14:solidFill>
          </w14:textFill>
        </w:rPr>
        <w:t>（三）“乙方”是指中标（成交）后提供服务的供应商。</w:t>
      </w:r>
    </w:p>
    <w:p>
      <w:pPr>
        <w:pStyle w:val="6"/>
        <w:keepNext w:val="0"/>
        <w:keepLines w:val="0"/>
        <w:adjustRightInd w:val="0"/>
        <w:spacing w:before="0" w:after="0" w:line="530" w:lineRule="exact"/>
        <w:ind w:firstLine="560"/>
        <w:rPr>
          <w:rFonts w:hint="eastAsia" w:ascii="仿宋" w:hAnsi="仿宋" w:eastAsia="仿宋_GB2312"/>
          <w:b/>
          <w:bCs/>
          <w:color w:val="000000" w:themeColor="text1"/>
          <w14:textFill>
            <w14:solidFill>
              <w14:schemeClr w14:val="tx1"/>
            </w14:solidFill>
          </w14:textFill>
        </w:rPr>
      </w:pPr>
      <w:r>
        <w:rPr>
          <w:rFonts w:hint="eastAsia" w:ascii="仿宋" w:hAnsi="仿宋" w:eastAsia="仿宋_GB2312"/>
          <w:color w:val="000000" w:themeColor="text1"/>
          <w14:textFill>
            <w14:solidFill>
              <w14:schemeClr w14:val="tx1"/>
            </w14:solidFill>
          </w14:textFill>
        </w:rPr>
        <w:t>（四）“合同金额”是指根据合同约定，在乙方全面正确地履行合同义务时支付给乙方的款项。</w:t>
      </w:r>
    </w:p>
    <w:p>
      <w:pPr>
        <w:pStyle w:val="6"/>
        <w:keepNext w:val="0"/>
        <w:keepLines w:val="0"/>
        <w:adjustRightInd w:val="0"/>
        <w:spacing w:before="0" w:after="0" w:line="530" w:lineRule="exact"/>
        <w:ind w:firstLine="560"/>
        <w:rPr>
          <w:rFonts w:hint="eastAsia" w:ascii="楷体_GB2312" w:hAnsi="楷体_GB2312" w:eastAsia="楷体_GB2312" w:cs="楷体_GB2312"/>
          <w:color w:val="000000" w:themeColor="text1"/>
          <w:sz w:val="21"/>
          <w:szCs w:val="21"/>
          <w14:textFill>
            <w14:solidFill>
              <w14:schemeClr w14:val="tx1"/>
            </w14:solidFill>
          </w14:textFill>
        </w:rPr>
      </w:pPr>
      <w:r>
        <w:rPr>
          <w:rFonts w:hint="eastAsia" w:ascii="仿宋" w:hAnsi="仿宋" w:eastAsia="仿宋_GB2312"/>
          <w:color w:val="000000" w:themeColor="text1"/>
          <w14:textFill>
            <w14:solidFill>
              <w14:schemeClr w14:val="tx1"/>
            </w14:solidFill>
          </w14:textFill>
        </w:rPr>
        <w:t>（五）“服务”是指乙方根据合同约定向甲方交付或实施的服务。</w:t>
      </w:r>
      <w:r>
        <w:rPr>
          <w:rFonts w:hint="eastAsia" w:ascii="楷体" w:hAnsi="楷体" w:eastAsia="楷体_GB2312" w:cs="楷体_GB2312"/>
          <w:color w:val="000000" w:themeColor="text1"/>
          <w:sz w:val="21"/>
          <w:szCs w:val="21"/>
          <w14:textFill>
            <w14:solidFill>
              <w14:schemeClr w14:val="tx1"/>
            </w14:solidFill>
          </w14:textFill>
        </w:rPr>
        <w:t>（</w:t>
      </w:r>
      <w:r>
        <w:rPr>
          <w:rFonts w:hint="eastAsia" w:ascii="楷体" w:hAnsi="楷体" w:eastAsia="楷体_GB2312" w:cs="楷体_GB2312"/>
          <w:color w:val="000000" w:themeColor="text1"/>
          <w:sz w:val="24"/>
          <w:szCs w:val="24"/>
          <w14:textFill>
            <w14:solidFill>
              <w14:schemeClr w14:val="tx1"/>
            </w14:solidFill>
          </w14:textFill>
        </w:rPr>
        <w:t>交付类项目，是指在选择乙方后，由乙方按合同要求提供成果或者产品，如设计、规划、软件开发类等项目；实施类项目，是指在选择乙方后，由乙方按合同要求实施服务，如营区内饮食社会化保障、营区内超市（便利店）、物业管理服务类等项目</w:t>
      </w:r>
      <w:r>
        <w:rPr>
          <w:rFonts w:hint="eastAsia" w:ascii="楷体" w:hAnsi="楷体" w:eastAsia="楷体_GB2312" w:cs="楷体_GB2312"/>
          <w:color w:val="000000" w:themeColor="text1"/>
          <w:sz w:val="21"/>
          <w:szCs w:val="21"/>
          <w14:textFill>
            <w14:solidFill>
              <w14:schemeClr w14:val="tx1"/>
            </w14:solidFill>
          </w14:textFill>
        </w:rPr>
        <w:t>）</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二、知识产权</w:t>
      </w:r>
    </w:p>
    <w:p>
      <w:pPr>
        <w:pStyle w:val="6"/>
        <w:keepNext w:val="0"/>
        <w:keepLines w:val="0"/>
        <w:adjustRightInd w:val="0"/>
        <w:spacing w:before="0" w:after="0" w:line="530" w:lineRule="exact"/>
        <w:ind w:firstLine="560"/>
        <w:rPr>
          <w:rFonts w:hint="eastAsia" w:ascii="仿宋" w:hAnsi="仿宋" w:eastAsia="仿宋_GB2312"/>
          <w:b/>
          <w:bCs/>
          <w:color w:val="000000" w:themeColor="text1"/>
          <w14:textFill>
            <w14:solidFill>
              <w14:schemeClr w14:val="tx1"/>
            </w14:solidFill>
          </w14:textFill>
        </w:rPr>
      </w:pPr>
      <w:r>
        <w:rPr>
          <w:rFonts w:hint="eastAsia" w:ascii="仿宋" w:hAnsi="仿宋" w:eastAsia="仿宋_GB2312"/>
          <w:color w:val="000000" w:themeColor="text1"/>
          <w14:textFill>
            <w14:solidFill>
              <w14:schemeClr w14:val="tx1"/>
            </w14:solidFill>
          </w14:textFill>
        </w:rPr>
        <w:t>乙方应当保证甲方在使用乙方交付的服务成果时不受第三方提出侵犯其知识产权的指控，对此甲方不承担任何连带责任或赔偿责任。</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三、合同的变更和解除</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（一）因合同变更、解除造成损失的，过错方应当按照合同约定或者国家法律法规承担赔偿责任，双方都有过错的，应当按照合同约定或者国家法律法规各自承担相应的责任。</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（二）合同履行中，存在以下情形之一的，经双方协商一致，并由甲方按照军队有关规定办理审批后，可以变更合同：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甲方需要追加或者减少与合同标的相同的物资或者服务的，在不改变合同其他条款的前提下，可以与乙方协商，进行协议追加或者减少；追加采购金额不得超过原合同采购金额的10%；按照预先采购结果、共享共用采购结果等订立的采购合同，其变更适用情形另有规定的，按照有关规定执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2.因产品停产、技术升级等不可预知的客观原因导致合同难以履行，需要更换同品牌升级产品或者同品质升级服务，甲方可以视情组织专家论证，签订合同变更协议，但合同标的单价不得提高。</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3.甲方因职能任务调整，需要由其他军队单位承接合同权利义务的，或者乙方名称、住所等信息依法登记变更的，可以对合同相应信息进行变更。</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4.继续履行合同将损害国家或者军队利益，通过合同变更能够消除相应损害的，可以变更合同。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5.国家法律法规规定或者合同约定的其他合同变更的情形。</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（三）合同履行中，存在以下情形之一的，甲方有权解除合同：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1.因不可抗力无法履行合同，不能实现合同目的的；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2.继续履行合同将损害国家或者甲方利益，且无法通过合同变更或者中止方式解决的；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3.采购任务调整或者取消，不能通过合同变更方式达成新协议的；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4.乙方明确表示或者以自己的行为表明不履行合同主要义务的；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5.乙方迟延履行合同主要义务，经催告后在限定合理整改期限内仍不履行的；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6.乙方存在违规违约行为致使不能实现合同目的的；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lang w:val="zh-CN"/>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7.乙方</w:t>
      </w:r>
      <w:r>
        <w:rPr>
          <w:rFonts w:hint="eastAsia" w:ascii="仿宋_GB2312" w:hAnsi="仿宋_GB2312" w:eastAsia="仿宋_GB2312" w:cs="仿宋_GB2312"/>
          <w:bCs/>
          <w:color w:val="000000" w:themeColor="text1"/>
          <w:sz w:val="28"/>
          <w:szCs w:val="28"/>
          <w:lang w:val="zh-CN"/>
          <w14:textFill>
            <w14:solidFill>
              <w14:schemeClr w14:val="tx1"/>
            </w14:solidFill>
          </w14:textFill>
        </w:rPr>
        <w:t>发生控股关系、经营范围等重大实质性变化，不符合合同约定的；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8.国家法律法规规定或者合同约定的其他情形。</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（四）解除合同时，合同尚未履行的部分终止履行；对于乙方已履行的部分，双方区分情形，按照以下约定办理：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1.合同已履行并验收合格的部分，乙方没有违规违约行为的，甲方应当按照合同办理支付结算；乙方存在违规违约行为的，甲方应当按照本合同约定扣除违规违约赔偿费用后，办理支付结算。</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2.合同已履行部分存在质量瑕疵的，甲方有权要求乙方采取修理、重作、更换、双方协商减价等补救措施，验收合格后，按照本项第1条办理支付结算。</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3.合同已履行部分根据甲方要求经乙方补救后仍未达到合同约定要求的，甲方有权拒绝支付相应的费用。</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4.乙方对合同解除负有主要过错责任的，甲方有权拒绝接收合同已履行部分服务。</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四、履约监督</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（一）乙方应当接受甲方对其资质和履约能力进行监管，并保证在其资质和履约能力发生变化时及时向甲方通报，乙方存在法律规定的丧失或者可能丧失合同履行能力有关情形时，甲方有权中止合同履行：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1.经营状况严重恶化的；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2.转移财产、抽逃资金，以逃避债务的；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3.丧失商业信誉的；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4.有丧失或者可能丧失履行合同能力的其他情形。</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甲方</w:t>
      </w:r>
      <w:r>
        <w:rPr>
          <w:rFonts w:hint="eastAsia" w:ascii="仿宋" w:hAnsi="仿宋" w:eastAsia="仿宋_GB2312"/>
          <w:bCs/>
          <w:color w:val="000000" w:themeColor="text1"/>
          <w:sz w:val="28"/>
          <w:szCs w:val="28"/>
          <w14:textFill>
            <w14:solidFill>
              <w14:schemeClr w14:val="tx1"/>
            </w14:solidFill>
          </w14:textFill>
        </w:rPr>
        <w:t>中止合同履行的，应当及时通知乙方。乙方提供适当担保的，甲方应当恢复履行。如果乙方在合理期限内未恢复履行能力且未提供适当担保的，甲方有权解除合同，并要求乙方承担违约责任。</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（二）在不妨碍乙方正常作业的情况下，甲方有权不定期对服务的进度和过程质量管控情况进行监督检查，乙方承诺予以配合，如实反映情况，提供相关材料。</w:t>
      </w:r>
    </w:p>
    <w:p>
      <w:pPr>
        <w:adjustRightInd w:val="0"/>
        <w:spacing w:line="530" w:lineRule="exact"/>
        <w:ind w:firstLine="560" w:firstLineChars="200"/>
        <w:rPr>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（三）乙方对于甲方采购管理部门、纪检监察部门、审计部门等职能部门开展的调查，承诺予以配合，如实反映情况，提供相关材料。</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五、转包与分包</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（一）乙方不得以任何形式将合同转包。</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（二）乙方不得将合同分包，采购文件允许并在投标（报价）文件中说明的情形除外。</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（三）合同分包履行的，乙方应当与分包承担主体就分包项目向甲方承担连带责任。</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六、争议解决方式</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合同履行过程中，发生争议时，按照下列方式解决：</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（一）甲方和乙方协商解决。</w:t>
      </w:r>
    </w:p>
    <w:p>
      <w:pPr>
        <w:adjustRightInd w:val="0"/>
        <w:spacing w:line="530" w:lineRule="exact"/>
        <w:ind w:firstLine="560" w:firstLineChars="200"/>
        <w:rPr>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（二）协商不一致的，甲方或者乙方向采购机构负责合同履约的部门反映情况，请求第一次调解处理；第一次调解不成功的，向军级单位采购管理部门或者同等权限的采购管理部门请求第二次调解处理。</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七、组成合同的文件</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组成本合同的文件及优先解释顺序如下：</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（一）采购合同及合同履行过程中双方协商达成的变更或补充协议；</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（二）中标（成交）通知书；</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（三）投标（报价）文件；</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（四）招标（采购）文件；</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（五）标准、规范及有关技术文件，图纸；</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（六）其他合同文件。</w:t>
      </w:r>
    </w:p>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八、其他</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（一）合同未尽事宜，双方另行签订补充协议，补充协议是合同的组成部分。</w:t>
      </w:r>
    </w:p>
    <w:p>
      <w:pPr>
        <w:adjustRightInd w:val="0"/>
        <w:spacing w:line="530" w:lineRule="exact"/>
        <w:ind w:firstLine="560" w:firstLineChars="200"/>
        <w:rPr>
          <w:rFonts w:hint="eastAsia" w:ascii="仿宋" w:hAnsi="仿宋" w:eastAsia="仿宋_GB2312"/>
          <w:color w:val="000000" w:themeColor="text1"/>
          <w:szCs w:val="32"/>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（二）本合同按照军队合同备案管理规定统一编号后，报相关部门备案。</w:t>
      </w:r>
    </w:p>
    <w:p>
      <w:pPr>
        <w:spacing w:line="560" w:lineRule="exact"/>
        <w:ind w:firstLine="560" w:firstLineChars="200"/>
        <w:rPr>
          <w:rFonts w:hint="eastAsia" w:ascii="仿宋_GB2312" w:hAnsi="宋体"/>
          <w:color w:val="000000" w:themeColor="text1"/>
          <w:sz w:val="28"/>
          <w:szCs w:val="28"/>
          <w14:textFill>
            <w14:solidFill>
              <w14:schemeClr w14:val="tx1"/>
            </w14:solidFill>
          </w14:textFill>
        </w:rPr>
        <w:sectPr>
          <w:headerReference r:id="rId8" w:type="default"/>
          <w:pgSz w:w="11906" w:h="16838"/>
          <w:pgMar w:top="1418" w:right="1134" w:bottom="1418" w:left="1418" w:header="851" w:footer="851" w:gutter="0"/>
          <w:cols w:space="720" w:num="1"/>
        </w:sectPr>
      </w:pPr>
      <w:r>
        <w:rPr>
          <w:rFonts w:ascii="仿宋_GB2312" w:hAnsi="宋体"/>
          <w:color w:val="000000" w:themeColor="text1"/>
          <w:sz w:val="28"/>
          <w:szCs w:val="28"/>
          <w14:textFill>
            <w14:solidFill>
              <w14:schemeClr w14:val="tx1"/>
            </w14:solidFill>
          </w14:textFill>
        </w:rPr>
        <w:br w:type="page"/>
      </w:r>
    </w:p>
    <w:p>
      <w:pPr>
        <w:pStyle w:val="3"/>
        <w:jc w:val="center"/>
        <w:rPr>
          <w:rFonts w:ascii="方正小标宋简体" w:eastAsia="方正小标宋简体"/>
          <w:color w:val="000000" w:themeColor="text1"/>
          <w14:textFill>
            <w14:solidFill>
              <w14:schemeClr w14:val="tx1"/>
            </w14:solidFill>
          </w14:textFill>
        </w:rPr>
      </w:pPr>
      <w:bookmarkStart w:id="445" w:name="_Toc17910"/>
      <w:bookmarkStart w:id="446" w:name="_Toc21536"/>
      <w:bookmarkStart w:id="447" w:name="_Toc127547603"/>
      <w:bookmarkStart w:id="448" w:name="_Toc15021"/>
      <w:bookmarkStart w:id="449" w:name="_Toc128147480"/>
      <w:bookmarkStart w:id="450" w:name="_Toc30785"/>
      <w:bookmarkStart w:id="451" w:name="_Toc128149832"/>
      <w:bookmarkStart w:id="452" w:name="_Toc128147338"/>
      <w:bookmarkStart w:id="453" w:name="_Toc3558"/>
      <w:bookmarkStart w:id="454" w:name="_Toc150350866"/>
      <w:bookmarkStart w:id="455" w:name="_Toc22640"/>
      <w:bookmarkStart w:id="456" w:name="_Toc14211"/>
      <w:bookmarkStart w:id="457" w:name="_Toc128149608"/>
      <w:bookmarkStart w:id="458" w:name="_Toc16560"/>
      <w:r>
        <w:rPr>
          <w:rFonts w:hint="eastAsia" w:ascii="方正小标宋简体" w:eastAsia="方正小标宋简体"/>
          <w:color w:val="000000" w:themeColor="text1"/>
          <w14:textFill>
            <w14:solidFill>
              <w14:schemeClr w14:val="tx1"/>
            </w14:solidFill>
          </w14:textFill>
        </w:rPr>
        <w:t>第三章</w:t>
      </w:r>
      <w:bookmarkStart w:id="459" w:name="_Hlk112353117"/>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投标文件内容及格式</w:t>
      </w:r>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pPr>
        <w:spacing w:line="560" w:lineRule="exact"/>
        <w:ind w:firstLine="560" w:firstLineChars="200"/>
        <w:rPr>
          <w:bCs/>
          <w:color w:val="000000" w:themeColor="text1"/>
          <w:sz w:val="28"/>
          <w:szCs w:val="28"/>
          <w14:textFill>
            <w14:solidFill>
              <w14:schemeClr w14:val="tx1"/>
            </w14:solidFill>
          </w14:textFill>
        </w:rPr>
      </w:pPr>
      <w:r>
        <w:rPr>
          <w:rFonts w:hint="eastAsia"/>
          <w:bCs/>
          <w:color w:val="000000" w:themeColor="text1"/>
          <w:sz w:val="28"/>
          <w:szCs w:val="28"/>
          <w14:textFill>
            <w14:solidFill>
              <w14:schemeClr w14:val="tx1"/>
            </w14:solidFill>
          </w14:textFill>
        </w:rPr>
        <w:t>投标文件分为“价格文件”“商务技术文件”和“资格证明文件”，包括但不限于本章所述内容，本章提供格式文件的请按格式要求制作。</w:t>
      </w:r>
    </w:p>
    <w:p>
      <w:pPr>
        <w:spacing w:line="560" w:lineRule="exact"/>
        <w:ind w:firstLine="560" w:firstLineChars="200"/>
        <w:rPr>
          <w:bCs/>
          <w:color w:val="000000" w:themeColor="text1"/>
          <w:sz w:val="28"/>
          <w:szCs w:val="28"/>
          <w14:textFill>
            <w14:solidFill>
              <w14:schemeClr w14:val="tx1"/>
            </w14:solidFill>
          </w14:textFill>
        </w:rPr>
      </w:pPr>
      <w:r>
        <w:rPr>
          <w:rFonts w:hint="eastAsia"/>
          <w:bCs/>
          <w:color w:val="000000" w:themeColor="text1"/>
          <w:sz w:val="28"/>
          <w:szCs w:val="28"/>
          <w14:textFill>
            <w14:solidFill>
              <w14:schemeClr w14:val="tx1"/>
            </w14:solidFill>
          </w14:textFill>
        </w:rPr>
        <w:t>投标供应商制作投标文件时，</w:t>
      </w:r>
      <w:r>
        <w:rPr>
          <w:rFonts w:hint="eastAsia" w:ascii="宋体" w:hAnsi="宋体"/>
          <w:bCs/>
          <w:color w:val="000000" w:themeColor="text1"/>
          <w:sz w:val="28"/>
          <w:szCs w:val="28"/>
          <w14:textFill>
            <w14:solidFill>
              <w14:schemeClr w14:val="tx1"/>
            </w14:solidFill>
          </w14:textFill>
        </w:rPr>
        <w:t>应当</w:t>
      </w:r>
      <w:r>
        <w:rPr>
          <w:rFonts w:hint="eastAsia"/>
          <w:bCs/>
          <w:color w:val="000000" w:themeColor="text1"/>
          <w:sz w:val="28"/>
          <w:szCs w:val="28"/>
          <w14:textFill>
            <w14:solidFill>
              <w14:schemeClr w14:val="tx1"/>
            </w14:solidFill>
          </w14:textFill>
        </w:rPr>
        <w:t>对照《资格性审查表》《符合性审查表》《商务评审标准表》《技术评审标准表》提供尽可能详细的证明</w:t>
      </w:r>
      <w:r>
        <w:rPr>
          <w:rFonts w:hint="eastAsia" w:ascii="宋体" w:hAnsi="宋体"/>
          <w:bCs/>
          <w:color w:val="000000" w:themeColor="text1"/>
          <w:sz w:val="28"/>
          <w:szCs w:val="28"/>
          <w14:textFill>
            <w14:solidFill>
              <w14:schemeClr w14:val="tx1"/>
            </w14:solidFill>
          </w14:textFill>
        </w:rPr>
        <w:t>材料</w:t>
      </w:r>
      <w:r>
        <w:rPr>
          <w:rFonts w:hint="eastAsia"/>
          <w:bCs/>
          <w:color w:val="000000" w:themeColor="text1"/>
          <w:sz w:val="28"/>
          <w:szCs w:val="28"/>
          <w14:textFill>
            <w14:solidFill>
              <w14:schemeClr w14:val="tx1"/>
            </w14:solidFill>
          </w14:textFill>
        </w:rPr>
        <w:t>。</w:t>
      </w:r>
    </w:p>
    <w:p>
      <w:pPr>
        <w:widowControl/>
        <w:jc w:val="left"/>
        <w:rPr>
          <w:rFonts w:hint="eastAsia" w:ascii="宋体" w:hAnsi="宋体"/>
          <w:color w:val="000000" w:themeColor="text1"/>
          <w14:textFill>
            <w14:solidFill>
              <w14:schemeClr w14:val="tx1"/>
            </w14:solidFill>
          </w14:textFill>
        </w:rPr>
      </w:pPr>
    </w:p>
    <w:p>
      <w:pPr>
        <w:widowControl/>
        <w:jc w:val="left"/>
        <w:rPr>
          <w:rFonts w:hint="eastAsia"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br w:type="page"/>
      </w:r>
    </w:p>
    <w:p>
      <w:pPr>
        <w:spacing w:before="600" w:beforeLines="250" w:after="960" w:afterLines="400" w:line="360" w:lineRule="auto"/>
        <w:jc w:val="center"/>
        <w:rPr>
          <w:rFonts w:ascii="方正小标宋简体" w:eastAsia="方正小标宋简体"/>
          <w:bCs/>
          <w:color w:val="000000" w:themeColor="text1"/>
          <w:sz w:val="48"/>
          <w:szCs w:val="48"/>
          <w14:textFill>
            <w14:solidFill>
              <w14:schemeClr w14:val="tx1"/>
            </w14:solidFill>
          </w14:textFill>
        </w:rPr>
      </w:pPr>
    </w:p>
    <w:p>
      <w:pPr>
        <w:spacing w:before="600" w:beforeLines="250" w:line="480" w:lineRule="auto"/>
        <w:jc w:val="center"/>
        <w:rPr>
          <w:rFonts w:ascii="方正小标宋简体" w:eastAsia="方正小标宋简体"/>
          <w:bCs/>
          <w:color w:val="000000" w:themeColor="text1"/>
          <w:sz w:val="44"/>
          <w:szCs w:val="44"/>
          <w14:textFill>
            <w14:solidFill>
              <w14:schemeClr w14:val="tx1"/>
            </w14:solidFill>
          </w14:textFill>
        </w:rPr>
      </w:pPr>
      <w:r>
        <w:rPr>
          <w:rFonts w:hint="eastAsia" w:ascii="方正小标宋简体" w:eastAsia="方正小标宋简体"/>
          <w:bCs/>
          <w:color w:val="000000" w:themeColor="text1"/>
          <w:sz w:val="48"/>
          <w:szCs w:val="48"/>
          <w14:textFill>
            <w14:solidFill>
              <w14:schemeClr w14:val="tx1"/>
            </w14:solidFill>
          </w14:textFill>
        </w:rPr>
        <w:t>军队服务类项目公开招标</w:t>
      </w:r>
    </w:p>
    <w:p>
      <w:pPr>
        <w:spacing w:after="480" w:afterLines="200"/>
        <w:jc w:val="center"/>
        <w:rPr>
          <w:rFonts w:ascii="方正小标宋简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84"/>
          <w:szCs w:val="84"/>
          <w14:textFill>
            <w14:solidFill>
              <w14:schemeClr w14:val="tx1"/>
            </w14:solidFill>
          </w14:textFill>
        </w:rPr>
        <w:t>投 标 文 件</w:t>
      </w:r>
    </w:p>
    <w:p>
      <w:pPr>
        <w:pStyle w:val="5"/>
        <w:jc w:val="center"/>
        <w:rPr>
          <w:rFonts w:ascii="方正小标宋简体" w:eastAsia="方正小标宋简体"/>
          <w:b/>
          <w:color w:val="000000" w:themeColor="text1"/>
          <w:sz w:val="52"/>
          <w:szCs w:val="52"/>
          <w14:textFill>
            <w14:solidFill>
              <w14:schemeClr w14:val="tx1"/>
            </w14:solidFill>
          </w14:textFill>
        </w:rPr>
      </w:pPr>
      <w:bookmarkStart w:id="460" w:name="_Toc81213694"/>
      <w:bookmarkStart w:id="461" w:name="_Toc8608"/>
      <w:bookmarkStart w:id="462" w:name="_Toc27595"/>
      <w:bookmarkStart w:id="463" w:name="_Toc18151"/>
      <w:bookmarkStart w:id="464" w:name="_Toc3800"/>
      <w:bookmarkStart w:id="465" w:name="_Toc12463"/>
      <w:bookmarkStart w:id="466" w:name="_Toc150350867"/>
      <w:bookmarkStart w:id="467" w:name="_Toc29780"/>
      <w:bookmarkStart w:id="468" w:name="_Toc130887486"/>
      <w:bookmarkStart w:id="469" w:name="_Toc31021"/>
      <w:r>
        <w:rPr>
          <w:rFonts w:hint="eastAsia" w:ascii="方正小标宋简体" w:eastAsia="方正小标宋简体"/>
          <w:color w:val="000000" w:themeColor="text1"/>
          <w:sz w:val="52"/>
          <w:szCs w:val="52"/>
          <w14:textFill>
            <w14:solidFill>
              <w14:schemeClr w14:val="tx1"/>
            </w14:solidFill>
          </w14:textFill>
        </w:rPr>
        <w:t>一、</w:t>
      </w:r>
      <w:bookmarkEnd w:id="460"/>
      <w:r>
        <w:rPr>
          <w:rFonts w:hint="eastAsia" w:ascii="方正小标宋简体" w:eastAsia="方正小标宋简体"/>
          <w:color w:val="000000" w:themeColor="text1"/>
          <w:sz w:val="52"/>
          <w:szCs w:val="52"/>
          <w14:textFill>
            <w14:solidFill>
              <w14:schemeClr w14:val="tx1"/>
            </w14:solidFill>
          </w14:textFill>
        </w:rPr>
        <w:t>价格文件</w:t>
      </w:r>
      <w:bookmarkEnd w:id="461"/>
      <w:bookmarkEnd w:id="462"/>
      <w:bookmarkEnd w:id="463"/>
      <w:bookmarkEnd w:id="464"/>
      <w:bookmarkEnd w:id="465"/>
      <w:bookmarkEnd w:id="466"/>
      <w:bookmarkEnd w:id="467"/>
      <w:bookmarkEnd w:id="468"/>
      <w:bookmarkEnd w:id="469"/>
    </w:p>
    <w:p>
      <w:pPr>
        <w:adjustRightInd w:val="0"/>
        <w:snapToGrid w:val="0"/>
        <w:spacing w:line="360" w:lineRule="auto"/>
        <w:rPr>
          <w:rFonts w:hint="eastAsia" w:ascii="方正小标宋简体" w:hAnsi="黑体" w:eastAsia="方正小标宋简体"/>
          <w:bCs/>
          <w:color w:val="000000" w:themeColor="text1"/>
          <w:sz w:val="32"/>
          <w:szCs w:val="32"/>
          <w14:textFill>
            <w14:solidFill>
              <w14:schemeClr w14:val="tx1"/>
            </w14:solidFill>
          </w14:textFill>
        </w:rPr>
      </w:pP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项目名称：</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项目编号：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 xml:space="preserve">包 </w:t>
      </w:r>
      <w:r>
        <w:rPr>
          <w:rFonts w:ascii="方正小标宋简体" w:eastAsia="方正小标宋简体"/>
          <w:bCs/>
          <w:color w:val="000000" w:themeColor="text1"/>
          <w:sz w:val="36"/>
          <w:szCs w:val="36"/>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ind w:firstLine="720" w:firstLineChars="200"/>
        <w:jc w:val="center"/>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投标供应商：</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（盖章）</w:t>
      </w:r>
    </w:p>
    <w:p>
      <w:pPr>
        <w:spacing w:before="240" w:beforeLines="100"/>
        <w:ind w:firstLine="720" w:firstLineChars="200"/>
        <w:jc w:val="center"/>
        <w:rPr>
          <w:rFonts w:hint="eastAsia" w:ascii="方正小标宋简体" w:hAnsi="宋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年</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月</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日</w:t>
      </w:r>
    </w:p>
    <w:p>
      <w:pPr>
        <w:spacing w:line="400" w:lineRule="exact"/>
        <w:ind w:firstLine="493" w:firstLineChars="235"/>
        <w:jc w:val="left"/>
        <w:rPr>
          <w:rFonts w:hint="eastAsia" w:ascii="宋体" w:hAnsi="宋体"/>
          <w:bCs/>
          <w:color w:val="000000" w:themeColor="text1"/>
          <w14:textFill>
            <w14:solidFill>
              <w14:schemeClr w14:val="tx1"/>
            </w14:solidFill>
          </w14:textFill>
        </w:rPr>
      </w:pPr>
    </w:p>
    <w:p>
      <w:pPr>
        <w:spacing w:line="400" w:lineRule="exact"/>
        <w:ind w:firstLine="493" w:firstLineChars="235"/>
        <w:jc w:val="left"/>
        <w:rPr>
          <w:rFonts w:hint="eastAsia" w:ascii="宋体" w:hAnsi="宋体"/>
          <w:bCs/>
          <w:color w:val="000000" w:themeColor="text1"/>
          <w14:textFill>
            <w14:solidFill>
              <w14:schemeClr w14:val="tx1"/>
            </w14:solidFill>
          </w14:textFill>
        </w:rPr>
      </w:pPr>
    </w:p>
    <w:p>
      <w:pPr>
        <w:pStyle w:val="2"/>
        <w:rPr>
          <w:color w:val="000000" w:themeColor="text1"/>
          <w14:textFill>
            <w14:solidFill>
              <w14:schemeClr w14:val="tx1"/>
            </w14:solidFill>
          </w14:textFill>
        </w:rPr>
        <w:sectPr>
          <w:headerReference r:id="rId9" w:type="default"/>
          <w:pgSz w:w="11906" w:h="16838"/>
          <w:pgMar w:top="1418" w:right="1134" w:bottom="1418" w:left="1418" w:header="851" w:footer="851" w:gutter="0"/>
          <w:cols w:space="720" w:num="1"/>
        </w:sectPr>
      </w:pPr>
    </w:p>
    <w:p>
      <w:pPr>
        <w:pStyle w:val="6"/>
        <w:spacing w:before="120" w:beforeLines="50" w:after="120" w:afterLines="50" w:line="560" w:lineRule="exact"/>
        <w:rPr>
          <w:b/>
          <w:color w:val="000000" w:themeColor="text1"/>
          <w14:textFill>
            <w14:solidFill>
              <w14:schemeClr w14:val="tx1"/>
            </w14:solidFill>
          </w14:textFill>
        </w:rPr>
      </w:pPr>
      <w:bookmarkStart w:id="470" w:name="_Toc16125"/>
      <w:bookmarkStart w:id="471" w:name="_Toc127547605"/>
      <w:bookmarkStart w:id="472" w:name="_Toc5704"/>
      <w:bookmarkStart w:id="473" w:name="_Toc8521"/>
      <w:bookmarkStart w:id="474" w:name="_Toc2665"/>
      <w:bookmarkStart w:id="475" w:name="_Toc16746"/>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1-1 </w:t>
      </w:r>
      <w:r>
        <w:rPr>
          <w:rFonts w:hint="eastAsia"/>
          <w:color w:val="000000" w:themeColor="text1"/>
          <w14:textFill>
            <w14:solidFill>
              <w14:schemeClr w14:val="tx1"/>
            </w14:solidFill>
          </w14:textFill>
        </w:rPr>
        <w:t>开标一览表</w:t>
      </w:r>
      <w:bookmarkEnd w:id="470"/>
      <w:bookmarkEnd w:id="471"/>
      <w:bookmarkEnd w:id="472"/>
      <w:bookmarkEnd w:id="473"/>
      <w:bookmarkEnd w:id="474"/>
      <w:bookmarkEnd w:id="475"/>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开标一览表</w:t>
      </w:r>
    </w:p>
    <w:p>
      <w:pPr>
        <w:spacing w:line="5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金额单位：元</w:t>
      </w:r>
    </w:p>
    <w:p>
      <w:pPr>
        <w:ind w:firstLine="840" w:firstLineChars="300"/>
        <w:rPr>
          <w:rFonts w:hint="eastAsia" w:ascii="宋体" w:hAnsi="宋体"/>
          <w:color w:val="000000" w:themeColor="text1"/>
          <w:sz w:val="28"/>
          <w:szCs w:val="28"/>
          <w14:textFill>
            <w14:solidFill>
              <w14:schemeClr w14:val="tx1"/>
            </w14:solidFill>
          </w14:textFill>
        </w:rPr>
      </w:pPr>
    </w:p>
    <w:tbl>
      <w:tblPr>
        <w:tblStyle w:val="41"/>
        <w:tblW w:w="46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874"/>
        <w:gridCol w:w="856"/>
        <w:gridCol w:w="1370"/>
        <w:gridCol w:w="1265"/>
        <w:gridCol w:w="1467"/>
        <w:gridCol w:w="1612"/>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4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1068"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服务名称</w:t>
            </w:r>
          </w:p>
        </w:tc>
        <w:tc>
          <w:tcPr>
            <w:tcW w:w="318"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计量</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单位</w:t>
            </w:r>
          </w:p>
        </w:tc>
        <w:tc>
          <w:tcPr>
            <w:tcW w:w="509"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数量</w:t>
            </w:r>
          </w:p>
        </w:tc>
        <w:tc>
          <w:tcPr>
            <w:tcW w:w="47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单价</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（含税）</w:t>
            </w:r>
          </w:p>
        </w:tc>
        <w:tc>
          <w:tcPr>
            <w:tcW w:w="545"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金额</w:t>
            </w:r>
          </w:p>
          <w:p>
            <w:pPr>
              <w:spacing w:line="360" w:lineRule="exact"/>
              <w:jc w:val="center"/>
              <w:rPr>
                <w:rFonts w:hint="eastAsia" w:ascii="宋体" w:hAnsi="宋体"/>
                <w:bCs/>
                <w:color w:val="000000" w:themeColor="text1"/>
                <w:spacing w:val="-4"/>
                <w:sz w:val="24"/>
                <w14:textFill>
                  <w14:solidFill>
                    <w14:schemeClr w14:val="tx1"/>
                  </w14:solidFill>
                </w14:textFill>
              </w:rPr>
            </w:pPr>
            <w:r>
              <w:rPr>
                <w:rFonts w:hint="eastAsia" w:ascii="宋体" w:hAnsi="宋体"/>
                <w:color w:val="000000" w:themeColor="text1"/>
                <w:sz w:val="24"/>
                <w14:textFill>
                  <w14:solidFill>
                    <w14:schemeClr w14:val="tx1"/>
                  </w14:solidFill>
                </w14:textFill>
              </w:rPr>
              <w:t>（含税）</w:t>
            </w:r>
          </w:p>
        </w:tc>
        <w:tc>
          <w:tcPr>
            <w:tcW w:w="599" w:type="pct"/>
            <w:tcBorders>
              <w:top w:val="single" w:color="auto" w:sz="4" w:space="0"/>
              <w:left w:val="single" w:color="auto" w:sz="4" w:space="0"/>
              <w:bottom w:val="single" w:color="auto" w:sz="4" w:space="0"/>
              <w:right w:val="single" w:color="auto" w:sz="4" w:space="0"/>
            </w:tcBorders>
            <w:vAlign w:val="center"/>
          </w:tcPr>
          <w:p>
            <w:pPr>
              <w:spacing w:line="360" w:lineRule="exact"/>
              <w:ind w:left="175"/>
              <w:jc w:val="center"/>
              <w:rPr>
                <w:rFonts w:hint="eastAsia" w:ascii="宋体" w:hAnsi="宋体"/>
                <w:bCs/>
                <w:color w:val="000000" w:themeColor="text1"/>
                <w:spacing w:val="-4"/>
                <w:sz w:val="24"/>
                <w14:textFill>
                  <w14:solidFill>
                    <w14:schemeClr w14:val="tx1"/>
                  </w14:solidFill>
                </w14:textFill>
              </w:rPr>
            </w:pPr>
            <w:r>
              <w:rPr>
                <w:rFonts w:hint="eastAsia" w:ascii="宋体" w:hAnsi="宋体"/>
                <w:bCs/>
                <w:color w:val="000000" w:themeColor="text1"/>
                <w:spacing w:val="-4"/>
                <w:sz w:val="24"/>
                <w14:textFill>
                  <w14:solidFill>
                    <w14:schemeClr w14:val="tx1"/>
                  </w14:solidFill>
                </w14:textFill>
              </w:rPr>
              <w:t>服务期限</w:t>
            </w:r>
          </w:p>
        </w:tc>
        <w:tc>
          <w:tcPr>
            <w:tcW w:w="1027" w:type="pct"/>
            <w:tcBorders>
              <w:top w:val="single" w:color="auto" w:sz="4" w:space="0"/>
              <w:left w:val="single" w:color="auto" w:sz="4" w:space="0"/>
              <w:bottom w:val="single" w:color="auto" w:sz="4" w:space="0"/>
              <w:right w:val="single" w:color="auto" w:sz="4" w:space="0"/>
            </w:tcBorders>
            <w:vAlign w:val="center"/>
          </w:tcPr>
          <w:p>
            <w:pPr>
              <w:spacing w:line="360" w:lineRule="exact"/>
              <w:ind w:left="175"/>
              <w:jc w:val="center"/>
              <w:rPr>
                <w:rFonts w:hint="eastAsia" w:ascii="宋体" w:hAnsi="宋体"/>
                <w:color w:val="000000" w:themeColor="text1"/>
                <w:sz w:val="24"/>
                <w14:textFill>
                  <w14:solidFill>
                    <w14:schemeClr w14:val="tx1"/>
                  </w14:solidFill>
                </w14:textFill>
              </w:rPr>
            </w:pPr>
            <w:r>
              <w:rPr>
                <w:rFonts w:hint="eastAsia" w:ascii="宋体" w:hAnsi="宋体"/>
                <w:bCs/>
                <w:color w:val="000000" w:themeColor="text1"/>
                <w:spacing w:val="-4"/>
                <w:sz w:val="24"/>
                <w14:textFill>
                  <w14:solidFill>
                    <w14:schemeClr w14:val="tx1"/>
                  </w14:solidFill>
                </w14:textFill>
              </w:rPr>
              <w:t>服务地点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1068"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保洁员劳务外包</w:t>
            </w:r>
          </w:p>
        </w:tc>
        <w:tc>
          <w:tcPr>
            <w:tcW w:w="318"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人/年</w:t>
            </w:r>
          </w:p>
        </w:tc>
        <w:tc>
          <w:tcPr>
            <w:tcW w:w="509"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6</w:t>
            </w:r>
          </w:p>
        </w:tc>
        <w:tc>
          <w:tcPr>
            <w:tcW w:w="47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545"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599" w:type="pct"/>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p>
        </w:tc>
        <w:tc>
          <w:tcPr>
            <w:tcW w:w="102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jc w:val="center"/>
        </w:trPr>
        <w:tc>
          <w:tcPr>
            <w:tcW w:w="5000" w:type="pct"/>
            <w:gridSpan w:val="8"/>
            <w:tcBorders>
              <w:top w:val="single" w:color="auto" w:sz="4" w:space="0"/>
              <w:left w:val="single" w:color="auto" w:sz="4" w:space="0"/>
              <w:bottom w:val="single" w:color="auto" w:sz="4" w:space="0"/>
              <w:right w:val="single" w:color="auto" w:sz="4" w:space="0"/>
            </w:tcBorders>
            <w:vAlign w:val="center"/>
          </w:tcPr>
          <w:p>
            <w:pPr>
              <w:spacing w:line="360" w:lineRule="exact"/>
              <w:rPr>
                <w:bCs/>
                <w:color w:val="000000" w:themeColor="text1"/>
                <w:spacing w:val="-4"/>
                <w:szCs w:val="21"/>
                <w14:textFill>
                  <w14:solidFill>
                    <w14:schemeClr w14:val="tx1"/>
                  </w14:solidFill>
                </w14:textFill>
              </w:rPr>
            </w:pPr>
            <w:r>
              <w:rPr>
                <w:rFonts w:hint="eastAsia" w:ascii="宋体" w:hAnsi="宋体"/>
                <w:bCs/>
                <w:color w:val="000000" w:themeColor="text1"/>
                <w:spacing w:val="-4"/>
                <w:sz w:val="24"/>
                <w14:textFill>
                  <w14:solidFill>
                    <w14:schemeClr w14:val="tx1"/>
                  </w14:solidFill>
                </w14:textFill>
              </w:rPr>
              <w:t>投标总价（人民币大写）：</w:t>
            </w:r>
            <w:r>
              <w:rPr>
                <w:rFonts w:ascii="宋体" w:hAnsi="宋体"/>
                <w:bCs/>
                <w:color w:val="000000" w:themeColor="text1"/>
                <w:spacing w:val="-4"/>
                <w:sz w:val="24"/>
                <w14:textFill>
                  <w14:solidFill>
                    <w14:schemeClr w14:val="tx1"/>
                  </w14:solidFill>
                </w14:textFill>
              </w:rPr>
              <w:t xml:space="preserve">                                       </w:t>
            </w:r>
            <w:r>
              <w:rPr>
                <w:rFonts w:hint="eastAsia" w:ascii="宋体" w:hAnsi="宋体"/>
                <w:bCs/>
                <w:color w:val="000000" w:themeColor="text1"/>
                <w:spacing w:val="-4"/>
                <w:sz w:val="24"/>
                <w14:textFill>
                  <w14:solidFill>
                    <w14:schemeClr w14:val="tx1"/>
                  </w14:solidFill>
                </w14:textFill>
              </w:rPr>
              <w:t>（小写）</w:t>
            </w:r>
            <w:r>
              <w:rPr>
                <w:rFonts w:ascii="宋体" w:hAnsi="宋体"/>
                <w:bCs/>
                <w:color w:val="000000" w:themeColor="text1"/>
                <w:spacing w:val="-4"/>
                <w:sz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jc w:val="center"/>
        </w:trPr>
        <w:tc>
          <w:tcPr>
            <w:tcW w:w="5000" w:type="pct"/>
            <w:gridSpan w:val="8"/>
            <w:tcBorders>
              <w:top w:val="single" w:color="auto" w:sz="4" w:space="0"/>
              <w:left w:val="single" w:color="auto" w:sz="4" w:space="0"/>
              <w:bottom w:val="single" w:color="auto" w:sz="4" w:space="0"/>
              <w:right w:val="single" w:color="auto" w:sz="4" w:space="0"/>
            </w:tcBorders>
            <w:vAlign w:val="center"/>
          </w:tcPr>
          <w:p>
            <w:pPr>
              <w:spacing w:line="360" w:lineRule="exact"/>
              <w:rPr>
                <w:bCs/>
                <w:color w:val="000000" w:themeColor="text1"/>
                <w:spacing w:val="-4"/>
                <w:sz w:val="24"/>
                <w14:textFill>
                  <w14:solidFill>
                    <w14:schemeClr w14:val="tx1"/>
                  </w14:solidFill>
                </w14:textFill>
              </w:rPr>
            </w:pPr>
            <w:r>
              <w:rPr>
                <w:rFonts w:hint="eastAsia" w:ascii="宋体" w:hAnsi="宋体"/>
                <w:color w:val="000000" w:themeColor="text1"/>
                <w:sz w:val="24"/>
                <w14:textFill>
                  <w14:solidFill>
                    <w14:schemeClr w14:val="tx1"/>
                  </w14:solidFill>
                </w14:textFill>
              </w:rPr>
              <w:t>说明：金额</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单价</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数量，投标总价</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金额之和。</w:t>
            </w:r>
          </w:p>
        </w:tc>
      </w:tr>
    </w:tbl>
    <w:p>
      <w:pPr>
        <w:pStyle w:val="2"/>
        <w:rPr>
          <w:color w:val="000000" w:themeColor="text1"/>
          <w14:textFill>
            <w14:solidFill>
              <w14:schemeClr w14:val="tx1"/>
            </w14:solidFill>
          </w14:textFill>
        </w:rPr>
      </w:pPr>
    </w:p>
    <w:p>
      <w:pPr>
        <w:ind w:firstLine="840" w:firstLineChars="300"/>
        <w:rPr>
          <w:bCs/>
          <w:color w:val="000000" w:themeColor="text1"/>
          <w:sz w:val="28"/>
          <w:szCs w:val="28"/>
          <w14:textFill>
            <w14:solidFill>
              <w14:schemeClr w14:val="tx1"/>
            </w14:solidFill>
          </w14:textFill>
        </w:rPr>
      </w:pPr>
      <w:r>
        <w:rPr>
          <w:rFonts w:hint="eastAsia"/>
          <w:bCs/>
          <w:color w:val="000000" w:themeColor="text1"/>
          <w:sz w:val="28"/>
          <w:szCs w:val="28"/>
          <w14:textFill>
            <w14:solidFill>
              <w14:schemeClr w14:val="tx1"/>
            </w14:solidFill>
          </w14:textFill>
        </w:rPr>
        <w:t>投标供应商全称：（盖章）</w:t>
      </w:r>
      <w:r>
        <w:rPr>
          <w:bCs/>
          <w:color w:val="000000" w:themeColor="text1"/>
          <w:sz w:val="28"/>
          <w:szCs w:val="28"/>
          <w14:textFill>
            <w14:solidFill>
              <w14:schemeClr w14:val="tx1"/>
            </w14:solidFill>
          </w14:textFill>
        </w:rPr>
        <w:t xml:space="preserve">                               </w:t>
      </w:r>
      <w:r>
        <w:rPr>
          <w:rFonts w:hint="eastAsia"/>
          <w:bCs/>
          <w:color w:val="000000" w:themeColor="text1"/>
          <w:sz w:val="28"/>
          <w:szCs w:val="28"/>
          <w14:textFill>
            <w14:solidFill>
              <w14:schemeClr w14:val="tx1"/>
            </w14:solidFill>
          </w14:textFill>
        </w:rPr>
        <w:t>法定代表人（或授权代表）：（签字）</w:t>
      </w:r>
    </w:p>
    <w:p>
      <w:pPr>
        <w:rPr>
          <w:bCs/>
          <w:color w:val="000000" w:themeColor="text1"/>
          <w:sz w:val="32"/>
          <w:szCs w:val="32"/>
          <w14:textFill>
            <w14:solidFill>
              <w14:schemeClr w14:val="tx1"/>
            </w14:solidFill>
          </w14:textFill>
        </w:rPr>
      </w:pPr>
    </w:p>
    <w:p>
      <w:pPr>
        <w:ind w:left="175" w:firstLine="640" w:firstLineChars="200"/>
        <w:jc w:val="center"/>
        <w:rPr>
          <w:bCs/>
          <w:color w:val="000000" w:themeColor="text1"/>
          <w:sz w:val="28"/>
          <w:szCs w:val="28"/>
          <w14:textFill>
            <w14:solidFill>
              <w14:schemeClr w14:val="tx1"/>
            </w14:solidFill>
          </w14:textFill>
        </w:rPr>
      </w:pPr>
      <w:r>
        <w:rPr>
          <w:bCs/>
          <w:color w:val="000000" w:themeColor="text1"/>
          <w:sz w:val="32"/>
          <w:szCs w:val="32"/>
          <w14:textFill>
            <w14:solidFill>
              <w14:schemeClr w14:val="tx1"/>
            </w14:solidFill>
          </w14:textFill>
        </w:rPr>
        <w:t xml:space="preserve">                                                     </w:t>
      </w:r>
      <w:r>
        <w:rPr>
          <w:bCs/>
          <w:color w:val="000000" w:themeColor="text1"/>
          <w:sz w:val="28"/>
          <w:szCs w:val="28"/>
          <w:u w:val="single"/>
          <w14:textFill>
            <w14:solidFill>
              <w14:schemeClr w14:val="tx1"/>
            </w14:solidFill>
          </w14:textFill>
        </w:rPr>
        <w:t xml:space="preserve">   </w:t>
      </w:r>
      <w:r>
        <w:rPr>
          <w:rFonts w:hint="eastAsia"/>
          <w:bCs/>
          <w:color w:val="000000" w:themeColor="text1"/>
          <w:sz w:val="28"/>
          <w:szCs w:val="28"/>
          <w14:textFill>
            <w14:solidFill>
              <w14:schemeClr w14:val="tx1"/>
            </w14:solidFill>
          </w14:textFill>
        </w:rPr>
        <w:t>年</w:t>
      </w:r>
      <w:r>
        <w:rPr>
          <w:bCs/>
          <w:color w:val="000000" w:themeColor="text1"/>
          <w:sz w:val="28"/>
          <w:szCs w:val="28"/>
          <w:u w:val="single"/>
          <w14:textFill>
            <w14:solidFill>
              <w14:schemeClr w14:val="tx1"/>
            </w14:solidFill>
          </w14:textFill>
        </w:rPr>
        <w:t xml:space="preserve">   </w:t>
      </w:r>
      <w:r>
        <w:rPr>
          <w:rFonts w:hint="eastAsia"/>
          <w:bCs/>
          <w:color w:val="000000" w:themeColor="text1"/>
          <w:sz w:val="28"/>
          <w:szCs w:val="28"/>
          <w14:textFill>
            <w14:solidFill>
              <w14:schemeClr w14:val="tx1"/>
            </w14:solidFill>
          </w14:textFill>
        </w:rPr>
        <w:t>月</w:t>
      </w:r>
      <w:r>
        <w:rPr>
          <w:bCs/>
          <w:color w:val="000000" w:themeColor="text1"/>
          <w:sz w:val="28"/>
          <w:szCs w:val="28"/>
          <w:u w:val="single"/>
          <w14:textFill>
            <w14:solidFill>
              <w14:schemeClr w14:val="tx1"/>
            </w14:solidFill>
          </w14:textFill>
        </w:rPr>
        <w:t xml:space="preserve">   </w:t>
      </w:r>
      <w:r>
        <w:rPr>
          <w:rFonts w:hint="eastAsia"/>
          <w:bCs/>
          <w:color w:val="000000" w:themeColor="text1"/>
          <w:sz w:val="28"/>
          <w:szCs w:val="28"/>
          <w14:textFill>
            <w14:solidFill>
              <w14:schemeClr w14:val="tx1"/>
            </w14:solidFill>
          </w14:textFill>
        </w:rPr>
        <w:t>日</w:t>
      </w:r>
    </w:p>
    <w:p>
      <w:pPr>
        <w:widowControl/>
        <w:jc w:val="left"/>
        <w:rPr>
          <w:color w:val="000000" w:themeColor="text1"/>
          <w:sz w:val="28"/>
          <w:szCs w:val="28"/>
          <w14:textFill>
            <w14:solidFill>
              <w14:schemeClr w14:val="tx1"/>
            </w14:solidFill>
          </w14:textFill>
        </w:rPr>
      </w:pPr>
    </w:p>
    <w:p>
      <w:pPr>
        <w:pStyle w:val="6"/>
        <w:spacing w:before="120" w:beforeLines="50" w:after="120" w:afterLines="50" w:line="560" w:lineRule="exact"/>
        <w:rPr>
          <w:b/>
          <w:color w:val="000000" w:themeColor="text1"/>
          <w14:textFill>
            <w14:solidFill>
              <w14:schemeClr w14:val="tx1"/>
            </w14:solidFill>
          </w14:textFill>
        </w:rPr>
        <w:sectPr>
          <w:pgSz w:w="16838" w:h="11906" w:orient="landscape"/>
          <w:pgMar w:top="1418" w:right="1134" w:bottom="1418" w:left="1418" w:header="851" w:footer="572" w:gutter="0"/>
          <w:cols w:space="720" w:num="1"/>
        </w:sectPr>
      </w:pPr>
      <w:bookmarkStart w:id="476" w:name="_Toc127547606"/>
    </w:p>
    <w:bookmarkEnd w:id="476"/>
    <w:p>
      <w:pPr>
        <w:keepNext/>
        <w:keepLines/>
        <w:spacing w:before="120" w:beforeLines="50" w:after="120" w:afterLines="50" w:line="560" w:lineRule="exact"/>
        <w:outlineLvl w:val="3"/>
        <w:rPr>
          <w:rFonts w:ascii="Arial" w:hAnsi="Arial" w:eastAsia="黑体"/>
          <w:bCs/>
          <w:color w:val="000000" w:themeColor="text1"/>
          <w:sz w:val="28"/>
          <w:szCs w:val="28"/>
          <w14:textFill>
            <w14:solidFill>
              <w14:schemeClr w14:val="tx1"/>
            </w14:solidFill>
          </w14:textFill>
        </w:rPr>
      </w:pPr>
      <w:bookmarkStart w:id="477" w:name="_Toc26114"/>
      <w:bookmarkStart w:id="478" w:name="_Toc28761"/>
      <w:bookmarkStart w:id="479" w:name="_Toc24070"/>
      <w:bookmarkStart w:id="480" w:name="_Toc127547608"/>
      <w:bookmarkStart w:id="481" w:name="_Toc407"/>
      <w:bookmarkStart w:id="482" w:name="_Toc4378"/>
      <w:bookmarkStart w:id="483" w:name="_Toc19968"/>
      <w:bookmarkStart w:id="484" w:name="_Toc23711"/>
      <w:bookmarkStart w:id="485" w:name="_Toc791"/>
      <w:bookmarkStart w:id="486" w:name="_Toc127547609"/>
      <w:bookmarkStart w:id="487" w:name="_Toc21359"/>
      <w:bookmarkStart w:id="488" w:name="_Toc28059"/>
      <w:r>
        <w:rPr>
          <w:rFonts w:ascii="Arial" w:hAnsi="Arial" w:eastAsia="黑体"/>
          <w:bCs/>
          <w:color w:val="000000" w:themeColor="text1"/>
          <w:sz w:val="28"/>
          <w:szCs w:val="28"/>
          <w14:textFill>
            <w14:solidFill>
              <w14:schemeClr w14:val="tx1"/>
            </w14:solidFill>
          </w14:textFill>
        </w:rPr>
        <w:t>附件1-2 价格构成表</w:t>
      </w:r>
      <w:bookmarkEnd w:id="477"/>
      <w:bookmarkEnd w:id="478"/>
      <w:bookmarkEnd w:id="479"/>
      <w:bookmarkEnd w:id="480"/>
      <w:bookmarkEnd w:id="481"/>
      <w:bookmarkEnd w:id="482"/>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ascii="黑体" w:hAnsi="黑体" w:eastAsia="黑体" w:cs="黑体"/>
          <w:bCs/>
          <w:color w:val="000000" w:themeColor="text1"/>
          <w:sz w:val="36"/>
          <w:szCs w:val="36"/>
          <w14:textFill>
            <w14:solidFill>
              <w14:schemeClr w14:val="tx1"/>
            </w14:solidFill>
          </w14:textFill>
        </w:rPr>
        <w:t>价格构成表</w:t>
      </w:r>
    </w:p>
    <w:p>
      <w:pPr>
        <w:spacing w:line="560" w:lineRule="exact"/>
        <w:jc w:val="center"/>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项目名称：项目编号：包号：金额单位：元</w:t>
      </w:r>
    </w:p>
    <w:tbl>
      <w:tblPr>
        <w:tblStyle w:val="41"/>
        <w:tblpPr w:leftFromText="180" w:rightFromText="180" w:vertAnchor="text" w:horzAnchor="margin" w:tblpX="-39" w:tblpY="153"/>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049"/>
        <w:gridCol w:w="794"/>
        <w:gridCol w:w="709"/>
        <w:gridCol w:w="708"/>
        <w:gridCol w:w="993"/>
        <w:gridCol w:w="992"/>
        <w:gridCol w:w="992"/>
        <w:gridCol w:w="709"/>
        <w:gridCol w:w="709"/>
        <w:gridCol w:w="708"/>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2" w:hRule="atLeast"/>
        </w:trPr>
        <w:tc>
          <w:tcPr>
            <w:tcW w:w="85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服务内容</w:t>
            </w:r>
          </w:p>
        </w:tc>
        <w:tc>
          <w:tcPr>
            <w:tcW w:w="1049"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计量</w:t>
            </w:r>
          </w:p>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单位</w:t>
            </w:r>
          </w:p>
        </w:tc>
        <w:tc>
          <w:tcPr>
            <w:tcW w:w="794"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数量</w:t>
            </w:r>
          </w:p>
        </w:tc>
        <w:tc>
          <w:tcPr>
            <w:tcW w:w="709"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总价</w:t>
            </w:r>
          </w:p>
        </w:tc>
        <w:tc>
          <w:tcPr>
            <w:tcW w:w="6520" w:type="dxa"/>
            <w:gridSpan w:val="8"/>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价格组成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2" w:hRule="atLeast"/>
        </w:trPr>
        <w:tc>
          <w:tcPr>
            <w:tcW w:w="851"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p>
        </w:tc>
        <w:tc>
          <w:tcPr>
            <w:tcW w:w="104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p>
        </w:tc>
        <w:tc>
          <w:tcPr>
            <w:tcW w:w="79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单价</w:t>
            </w:r>
          </w:p>
        </w:tc>
        <w:tc>
          <w:tcPr>
            <w:tcW w:w="993"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费用1</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费用2</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费用3</w:t>
            </w: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w:t>
            </w: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管理费用</w:t>
            </w:r>
          </w:p>
        </w:tc>
        <w:tc>
          <w:tcPr>
            <w:tcW w:w="708"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利润</w:t>
            </w: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税金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5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1</w:t>
            </w:r>
          </w:p>
        </w:tc>
        <w:tc>
          <w:tcPr>
            <w:tcW w:w="104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2</w:t>
            </w:r>
          </w:p>
        </w:tc>
        <w:tc>
          <w:tcPr>
            <w:tcW w:w="794"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3</w:t>
            </w: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4</w:t>
            </w: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5</w:t>
            </w:r>
          </w:p>
        </w:tc>
        <w:tc>
          <w:tcPr>
            <w:tcW w:w="993"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6</w:t>
            </w: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7</w:t>
            </w: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8</w:t>
            </w: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9</w:t>
            </w: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10</w:t>
            </w: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11</w:t>
            </w: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trPr>
        <w:tc>
          <w:tcPr>
            <w:tcW w:w="85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104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94"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trPr>
        <w:tc>
          <w:tcPr>
            <w:tcW w:w="85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104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94"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trPr>
        <w:tc>
          <w:tcPr>
            <w:tcW w:w="85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104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94"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c>
          <w:tcPr>
            <w:tcW w:w="70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bCs/>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trPr>
        <w:tc>
          <w:tcPr>
            <w:tcW w:w="9923" w:type="dxa"/>
            <w:gridSpan w:val="12"/>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 xml:space="preserve">服务总金额（大写人民币）：                         （小写）¥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0" w:hRule="atLeast"/>
        </w:trPr>
        <w:tc>
          <w:tcPr>
            <w:tcW w:w="9923" w:type="dxa"/>
            <w:gridSpan w:val="12"/>
            <w:tcBorders>
              <w:top w:val="single" w:color="auto" w:sz="4" w:space="0"/>
              <w:left w:val="single" w:color="auto" w:sz="4" w:space="0"/>
            </w:tcBorders>
            <w:vAlign w:val="center"/>
          </w:tcPr>
          <w:p>
            <w:pPr>
              <w:spacing w:line="360" w:lineRule="exact"/>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说明：1.项4=项3×项5</w:t>
            </w:r>
          </w:p>
          <w:p>
            <w:pPr>
              <w:spacing w:line="360" w:lineRule="exact"/>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 xml:space="preserve">     2.项5=项6+项7+项……</w:t>
            </w:r>
          </w:p>
          <w:p>
            <w:pPr>
              <w:spacing w:line="360" w:lineRule="exact"/>
              <w:rPr>
                <w:rFonts w:hint="eastAsia" w:ascii="楷体" w:hAnsi="楷体" w:eastAsia="楷体" w:cs="宋体"/>
                <w:bCs/>
                <w:color w:val="000000" w:themeColor="text1"/>
                <w:sz w:val="24"/>
                <w14:textFill>
                  <w14:solidFill>
                    <w14:schemeClr w14:val="tx1"/>
                  </w14:solidFill>
                </w14:textFill>
              </w:rPr>
            </w:pPr>
            <w:r>
              <w:rPr>
                <w:rFonts w:ascii="楷体" w:hAnsi="楷体" w:eastAsia="楷体"/>
                <w:iCs/>
                <w:color w:val="000000" w:themeColor="text1"/>
                <w:sz w:val="24"/>
                <w14:textFill>
                  <w14:solidFill>
                    <w14:schemeClr w14:val="tx1"/>
                  </w14:solidFill>
                </w14:textFill>
              </w:rPr>
              <w:t>（</w:t>
            </w:r>
            <w:r>
              <w:rPr>
                <w:rFonts w:ascii="楷体" w:hAnsi="楷体" w:eastAsia="楷体"/>
                <w:color w:val="000000" w:themeColor="text1"/>
                <w:sz w:val="24"/>
                <w14:textFill>
                  <w14:solidFill>
                    <w14:schemeClr w14:val="tx1"/>
                  </w14:solidFill>
                </w14:textFill>
              </w:rPr>
              <w:t>根据服务项目实际情况，自行拟制价格构成表格式</w:t>
            </w:r>
            <w:r>
              <w:rPr>
                <w:rFonts w:ascii="楷体" w:hAnsi="楷体" w:eastAsia="楷体"/>
                <w:iCs/>
                <w:color w:val="000000" w:themeColor="text1"/>
                <w:sz w:val="24"/>
                <w14:textFill>
                  <w14:solidFill>
                    <w14:schemeClr w14:val="tx1"/>
                  </w14:solidFill>
                </w14:textFill>
              </w:rPr>
              <w:t>）</w:t>
            </w:r>
          </w:p>
        </w:tc>
      </w:tr>
    </w:tbl>
    <w:p>
      <w:pPr>
        <w:spacing w:line="560" w:lineRule="exact"/>
        <w:ind w:left="175"/>
        <w:rPr>
          <w:rFonts w:hint="eastAsia" w:ascii="宋体" w:hAnsi="宋体"/>
          <w:bCs/>
          <w:color w:val="000000" w:themeColor="text1"/>
          <w:sz w:val="28"/>
          <w:szCs w:val="28"/>
          <w14:textFill>
            <w14:solidFill>
              <w14:schemeClr w14:val="tx1"/>
            </w14:solidFill>
          </w14:textFill>
        </w:rPr>
      </w:pPr>
    </w:p>
    <w:p>
      <w:pPr>
        <w:rPr>
          <w:color w:val="000000" w:themeColor="text1"/>
          <w14:textFill>
            <w14:solidFill>
              <w14:schemeClr w14:val="tx1"/>
            </w14:solidFill>
          </w14:textFill>
        </w:rPr>
      </w:pPr>
    </w:p>
    <w:p>
      <w:pPr>
        <w:spacing w:line="360" w:lineRule="auto"/>
        <w:ind w:firstLine="280" w:firstLineChars="100"/>
        <w:jc w:val="center"/>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投标供应商全称：（盖章）</w:t>
      </w:r>
    </w:p>
    <w:p>
      <w:pPr>
        <w:spacing w:line="360" w:lineRule="auto"/>
        <w:ind w:firstLine="3640" w:firstLineChars="13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年月日</w:t>
      </w:r>
    </w:p>
    <w:p>
      <w:pPr>
        <w:pStyle w:val="2"/>
        <w:rPr>
          <w:rFonts w:ascii="宋体" w:hAnsi="宋体"/>
          <w:color w:val="000000" w:themeColor="text1"/>
          <w:sz w:val="28"/>
          <w:szCs w:val="28"/>
          <w14:textFill>
            <w14:solidFill>
              <w14:schemeClr w14:val="tx1"/>
            </w14:solidFill>
          </w14:textFill>
        </w:rPr>
        <w:sectPr>
          <w:pgSz w:w="11906" w:h="16838"/>
          <w:pgMar w:top="1418" w:right="1134" w:bottom="1418" w:left="1418" w:header="851" w:footer="851" w:gutter="0"/>
          <w:cols w:space="720" w:num="1"/>
          <w:docGrid w:linePitch="388" w:charSpace="-1260"/>
        </w:sectPr>
      </w:pP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3其他与价格有关的材料、文件</w:t>
      </w:r>
      <w:bookmarkEnd w:id="483"/>
      <w:bookmarkEnd w:id="484"/>
      <w:bookmarkEnd w:id="485"/>
      <w:bookmarkEnd w:id="486"/>
      <w:bookmarkEnd w:id="487"/>
      <w:bookmarkEnd w:id="488"/>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其他与价格有关的材料、文件</w:t>
      </w:r>
    </w:p>
    <w:p>
      <w:pPr>
        <w:widowControl/>
        <w:spacing w:line="560" w:lineRule="exact"/>
        <w:jc w:val="center"/>
        <w:rPr>
          <w:iCs/>
          <w:color w:val="000000" w:themeColor="text1"/>
          <w:sz w:val="28"/>
          <w:szCs w:val="28"/>
          <w14:textFill>
            <w14:solidFill>
              <w14:schemeClr w14:val="tx1"/>
            </w14:solidFill>
          </w14:textFill>
        </w:rPr>
      </w:pPr>
      <w:r>
        <w:rPr>
          <w:rFonts w:hint="eastAsia"/>
          <w:iCs/>
          <w:color w:val="000000" w:themeColor="text1"/>
          <w:sz w:val="28"/>
          <w:szCs w:val="28"/>
          <w14:textFill>
            <w14:solidFill>
              <w14:schemeClr w14:val="tx1"/>
            </w14:solidFill>
          </w14:textFill>
        </w:rPr>
        <w:t>（由投标供应商根据项目需求自行拟定）</w:t>
      </w:r>
    </w:p>
    <w:p>
      <w:pPr>
        <w:rPr>
          <w:color w:val="000000" w:themeColor="text1"/>
          <w:sz w:val="28"/>
          <w:szCs w:val="28"/>
          <w:lang w:val="zh-CN"/>
          <w14:textFill>
            <w14:solidFill>
              <w14:schemeClr w14:val="tx1"/>
            </w14:solidFill>
          </w14:textFill>
        </w:rPr>
      </w:pPr>
    </w:p>
    <w:p>
      <w:pPr>
        <w:pStyle w:val="2"/>
        <w:rPr>
          <w:color w:val="000000" w:themeColor="text1"/>
          <w:sz w:val="28"/>
          <w:szCs w:val="28"/>
          <w:lang w:val="zh-CN"/>
          <w14:textFill>
            <w14:solidFill>
              <w14:schemeClr w14:val="tx1"/>
            </w14:solidFill>
          </w14:textFill>
        </w:rPr>
      </w:pPr>
    </w:p>
    <w:p>
      <w:pPr>
        <w:rPr>
          <w:color w:val="000000" w:themeColor="text1"/>
          <w:sz w:val="28"/>
          <w:szCs w:val="28"/>
          <w:lang w:val="zh-CN"/>
          <w14:textFill>
            <w14:solidFill>
              <w14:schemeClr w14:val="tx1"/>
            </w14:solidFill>
          </w14:textFill>
        </w:rPr>
      </w:pPr>
    </w:p>
    <w:p>
      <w:pPr>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page"/>
      </w:r>
    </w:p>
    <w:p>
      <w:pPr>
        <w:spacing w:before="600" w:beforeLines="250" w:after="960" w:afterLines="400" w:line="360" w:lineRule="auto"/>
        <w:jc w:val="center"/>
        <w:rPr>
          <w:rFonts w:ascii="方正小标宋简体" w:eastAsia="方正小标宋简体"/>
          <w:bCs/>
          <w:color w:val="000000" w:themeColor="text1"/>
          <w:sz w:val="48"/>
          <w:szCs w:val="48"/>
          <w14:textFill>
            <w14:solidFill>
              <w14:schemeClr w14:val="tx1"/>
            </w14:solidFill>
          </w14:textFill>
        </w:rPr>
      </w:pPr>
      <w:bookmarkStart w:id="489" w:name="_Toc10151"/>
      <w:bookmarkStart w:id="490" w:name="_Toc17412"/>
      <w:bookmarkStart w:id="491" w:name="_Toc4167"/>
      <w:bookmarkStart w:id="492" w:name="_Toc127547611"/>
      <w:bookmarkStart w:id="493" w:name="_Toc5746"/>
      <w:bookmarkStart w:id="494" w:name="_Toc1834"/>
    </w:p>
    <w:p>
      <w:pPr>
        <w:spacing w:before="600" w:beforeLines="250" w:line="480" w:lineRule="auto"/>
        <w:jc w:val="center"/>
        <w:rPr>
          <w:rFonts w:ascii="方正小标宋简体" w:eastAsia="方正小标宋简体"/>
          <w:bCs/>
          <w:color w:val="000000" w:themeColor="text1"/>
          <w:sz w:val="44"/>
          <w:szCs w:val="44"/>
          <w14:textFill>
            <w14:solidFill>
              <w14:schemeClr w14:val="tx1"/>
            </w14:solidFill>
          </w14:textFill>
        </w:rPr>
      </w:pPr>
      <w:r>
        <w:rPr>
          <w:rFonts w:hint="eastAsia" w:ascii="方正小标宋简体" w:eastAsia="方正小标宋简体"/>
          <w:bCs/>
          <w:color w:val="000000" w:themeColor="text1"/>
          <w:sz w:val="48"/>
          <w:szCs w:val="48"/>
          <w14:textFill>
            <w14:solidFill>
              <w14:schemeClr w14:val="tx1"/>
            </w14:solidFill>
          </w14:textFill>
        </w:rPr>
        <w:t>军队服务类项目公开招标</w:t>
      </w:r>
    </w:p>
    <w:p>
      <w:pPr>
        <w:spacing w:after="480" w:afterLines="200"/>
        <w:jc w:val="center"/>
        <w:rPr>
          <w:rFonts w:ascii="方正小标宋简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84"/>
          <w:szCs w:val="84"/>
          <w14:textFill>
            <w14:solidFill>
              <w14:schemeClr w14:val="tx1"/>
            </w14:solidFill>
          </w14:textFill>
        </w:rPr>
        <w:t>投 标 文 件</w:t>
      </w:r>
    </w:p>
    <w:p>
      <w:pPr>
        <w:pStyle w:val="5"/>
        <w:jc w:val="center"/>
        <w:rPr>
          <w:rFonts w:ascii="方正小标宋简体" w:eastAsia="方正小标宋简体"/>
          <w:b/>
          <w:color w:val="000000" w:themeColor="text1"/>
          <w:sz w:val="52"/>
          <w:szCs w:val="52"/>
          <w14:textFill>
            <w14:solidFill>
              <w14:schemeClr w14:val="tx1"/>
            </w14:solidFill>
          </w14:textFill>
        </w:rPr>
      </w:pPr>
      <w:bookmarkStart w:id="495" w:name="_Toc3984"/>
      <w:bookmarkStart w:id="496" w:name="_Toc29523"/>
      <w:bookmarkStart w:id="497" w:name="_Toc150350868"/>
      <w:bookmarkStart w:id="498" w:name="_Toc21101"/>
      <w:r>
        <w:rPr>
          <w:rFonts w:hint="eastAsia" w:ascii="方正小标宋简体" w:eastAsia="方正小标宋简体"/>
          <w:color w:val="000000" w:themeColor="text1"/>
          <w:sz w:val="52"/>
          <w:szCs w:val="52"/>
          <w14:textFill>
            <w14:solidFill>
              <w14:schemeClr w14:val="tx1"/>
            </w14:solidFill>
          </w14:textFill>
        </w:rPr>
        <w:t>二、商务技术文件</w:t>
      </w:r>
      <w:bookmarkEnd w:id="495"/>
      <w:bookmarkEnd w:id="496"/>
      <w:bookmarkEnd w:id="497"/>
      <w:bookmarkEnd w:id="498"/>
    </w:p>
    <w:p>
      <w:pPr>
        <w:adjustRightInd w:val="0"/>
        <w:snapToGrid w:val="0"/>
        <w:spacing w:line="360" w:lineRule="auto"/>
        <w:rPr>
          <w:rFonts w:hint="eastAsia" w:ascii="方正小标宋简体" w:hAnsi="黑体" w:eastAsia="方正小标宋简体"/>
          <w:bCs/>
          <w:color w:val="000000" w:themeColor="text1"/>
          <w:sz w:val="32"/>
          <w:szCs w:val="32"/>
          <w14:textFill>
            <w14:solidFill>
              <w14:schemeClr w14:val="tx1"/>
            </w14:solidFill>
          </w14:textFill>
        </w:rPr>
      </w:pP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项目名称：</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项目编号：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 xml:space="preserve">包 </w:t>
      </w:r>
      <w:r>
        <w:rPr>
          <w:rFonts w:ascii="方正小标宋简体" w:eastAsia="方正小标宋简体"/>
          <w:bCs/>
          <w:color w:val="000000" w:themeColor="text1"/>
          <w:sz w:val="36"/>
          <w:szCs w:val="36"/>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ind w:firstLine="720" w:firstLineChars="200"/>
        <w:jc w:val="center"/>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投标供应商：</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（盖章）</w:t>
      </w:r>
    </w:p>
    <w:p>
      <w:pPr>
        <w:spacing w:before="240" w:beforeLines="100"/>
        <w:ind w:firstLine="720" w:firstLineChars="200"/>
        <w:jc w:val="center"/>
        <w:rPr>
          <w:rFonts w:hint="eastAsia" w:ascii="方正小标宋简体" w:hAnsi="宋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年</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月</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日</w:t>
      </w:r>
    </w:p>
    <w:p>
      <w:pPr>
        <w:spacing w:line="400" w:lineRule="exact"/>
        <w:ind w:firstLine="493" w:firstLineChars="235"/>
        <w:jc w:val="left"/>
        <w:rPr>
          <w:rFonts w:hint="eastAsia" w:ascii="宋体" w:hAnsi="宋体"/>
          <w:bCs/>
          <w:color w:val="000000" w:themeColor="text1"/>
          <w14:textFill>
            <w14:solidFill>
              <w14:schemeClr w14:val="tx1"/>
            </w14:solidFill>
          </w14:textFill>
        </w:rPr>
      </w:pPr>
    </w:p>
    <w:p>
      <w:pPr>
        <w:spacing w:line="400" w:lineRule="exact"/>
        <w:ind w:firstLine="493" w:firstLineChars="235"/>
        <w:jc w:val="left"/>
        <w:rPr>
          <w:rFonts w:hint="eastAsia" w:ascii="宋体" w:hAnsi="宋体"/>
          <w:bCs/>
          <w:color w:val="000000" w:themeColor="text1"/>
          <w14:textFill>
            <w14:solidFill>
              <w14:schemeClr w14:val="tx1"/>
            </w14:solidFill>
          </w14:textFill>
        </w:rPr>
      </w:pPr>
    </w:p>
    <w:p>
      <w:pPr>
        <w:pStyle w:val="6"/>
        <w:spacing w:before="120" w:beforeLines="50" w:after="120" w:afterLines="50"/>
        <w:ind w:firstLine="560"/>
        <w:rPr>
          <w:b/>
          <w:color w:val="000000" w:themeColor="text1"/>
          <w14:textFill>
            <w14:solidFill>
              <w14:schemeClr w14:val="tx1"/>
            </w14:solidFill>
          </w14:textFill>
        </w:rPr>
        <w:sectPr>
          <w:pgSz w:w="11906" w:h="16838"/>
          <w:pgMar w:top="1418" w:right="1134" w:bottom="1418" w:left="1418" w:header="851" w:footer="851" w:gutter="0"/>
          <w:cols w:space="720" w:num="1"/>
          <w:docGrid w:linePitch="388" w:charSpace="-1260"/>
        </w:sectPr>
      </w:pP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2-1 </w:t>
      </w:r>
      <w:r>
        <w:rPr>
          <w:rFonts w:hint="eastAsia"/>
          <w:color w:val="000000" w:themeColor="text1"/>
          <w14:textFill>
            <w14:solidFill>
              <w14:schemeClr w14:val="tx1"/>
            </w14:solidFill>
          </w14:textFill>
        </w:rPr>
        <w:t>符合性审查索引表</w:t>
      </w:r>
      <w:bookmarkEnd w:id="489"/>
      <w:bookmarkEnd w:id="490"/>
      <w:bookmarkEnd w:id="491"/>
      <w:bookmarkEnd w:id="492"/>
      <w:bookmarkEnd w:id="493"/>
      <w:bookmarkEnd w:id="494"/>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符合性审查索引表</w:t>
      </w:r>
    </w:p>
    <w:p>
      <w:pPr>
        <w:spacing w:line="400" w:lineRule="exact"/>
        <w:rPr>
          <w:rFonts w:hint="eastAsia"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投标供应商务必在商务技术文件正文前制作本索引表。</w:t>
      </w:r>
    </w:p>
    <w:tbl>
      <w:tblPr>
        <w:tblStyle w:val="41"/>
        <w:tblW w:w="4952" w:type="pct"/>
        <w:jc w:val="center"/>
        <w:tblLayout w:type="autofit"/>
        <w:tblCellMar>
          <w:top w:w="0" w:type="dxa"/>
          <w:left w:w="108" w:type="dxa"/>
          <w:bottom w:w="0" w:type="dxa"/>
          <w:right w:w="108" w:type="dxa"/>
        </w:tblCellMar>
      </w:tblPr>
      <w:tblGrid>
        <w:gridCol w:w="1302"/>
        <w:gridCol w:w="5952"/>
        <w:gridCol w:w="2224"/>
      </w:tblGrid>
      <w:tr>
        <w:tblPrEx>
          <w:tblCellMar>
            <w:top w:w="0" w:type="dxa"/>
            <w:left w:w="108" w:type="dxa"/>
            <w:bottom w:w="0" w:type="dxa"/>
            <w:right w:w="108" w:type="dxa"/>
          </w:tblCellMar>
        </w:tblPrEx>
        <w:trPr>
          <w:trHeight w:val="549" w:hRule="atLeast"/>
          <w:jc w:val="center"/>
        </w:trPr>
        <w:tc>
          <w:tcPr>
            <w:tcW w:w="687" w:type="pct"/>
            <w:vMerge w:val="restart"/>
            <w:tcBorders>
              <w:top w:val="single" w:color="auto" w:sz="4" w:space="0"/>
              <w:left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3140" w:type="pct"/>
            <w:vMerge w:val="restart"/>
            <w:tcBorders>
              <w:top w:val="single" w:color="auto" w:sz="4" w:space="0"/>
              <w:left w:val="nil"/>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符合性审查</w:t>
            </w:r>
            <w:r>
              <w:rPr>
                <w:rFonts w:hint="eastAsia" w:ascii="宋体" w:hAnsi="宋体"/>
                <w:color w:val="000000" w:themeColor="text1"/>
                <w:sz w:val="24"/>
                <w14:textFill>
                  <w14:solidFill>
                    <w14:schemeClr w14:val="tx1"/>
                  </w14:solidFill>
                </w14:textFill>
              </w:rPr>
              <w:t>项目</w:t>
            </w:r>
          </w:p>
        </w:tc>
        <w:tc>
          <w:tcPr>
            <w:tcW w:w="1173" w:type="pct"/>
            <w:vMerge w:val="restart"/>
            <w:tcBorders>
              <w:top w:val="single" w:color="auto" w:sz="4" w:space="0"/>
              <w:left w:val="nil"/>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文件</w:t>
            </w:r>
            <w:r>
              <w:rPr>
                <w:rFonts w:hint="eastAsia"/>
                <w:bCs/>
                <w:color w:val="000000" w:themeColor="text1"/>
                <w:sz w:val="24"/>
                <w14:textFill>
                  <w14:solidFill>
                    <w14:schemeClr w14:val="tx1"/>
                  </w14:solidFill>
                </w14:textFill>
              </w:rPr>
              <w:t>名称</w:t>
            </w:r>
            <w:r>
              <w:rPr>
                <w:rFonts w:hint="eastAsia" w:ascii="宋体" w:hAnsi="宋体"/>
                <w:bCs/>
                <w:color w:val="000000" w:themeColor="text1"/>
                <w:sz w:val="24"/>
                <w14:textFill>
                  <w14:solidFill>
                    <w14:schemeClr w14:val="tx1"/>
                  </w14:solidFill>
                </w14:textFill>
              </w:rPr>
              <w:t>∕</w:t>
            </w:r>
            <w:r>
              <w:rPr>
                <w:rFonts w:hint="eastAsia"/>
                <w:bCs/>
                <w:color w:val="000000" w:themeColor="text1"/>
                <w:sz w:val="24"/>
                <w14:textFill>
                  <w14:solidFill>
                    <w14:schemeClr w14:val="tx1"/>
                  </w14:solidFill>
                </w14:textFill>
              </w:rPr>
              <w:t>页码</w:t>
            </w:r>
          </w:p>
        </w:tc>
      </w:tr>
      <w:tr>
        <w:tblPrEx>
          <w:tblCellMar>
            <w:top w:w="0" w:type="dxa"/>
            <w:left w:w="108" w:type="dxa"/>
            <w:bottom w:w="0" w:type="dxa"/>
            <w:right w:w="108" w:type="dxa"/>
          </w:tblCellMar>
        </w:tblPrEx>
        <w:trPr>
          <w:trHeight w:val="605" w:hRule="atLeast"/>
          <w:jc w:val="center"/>
        </w:trPr>
        <w:tc>
          <w:tcPr>
            <w:tcW w:w="687" w:type="pct"/>
            <w:vMerge w:val="continue"/>
            <w:tcBorders>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140" w:type="pct"/>
            <w:vMerge w:val="continue"/>
            <w:tcBorders>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vMerge w:val="continue"/>
            <w:tcBorders>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36" w:hRule="exact"/>
          <w:jc w:val="center"/>
        </w:trPr>
        <w:tc>
          <w:tcPr>
            <w:tcW w:w="68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w:t>
            </w:r>
          </w:p>
        </w:tc>
        <w:tc>
          <w:tcPr>
            <w:tcW w:w="3140"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w:t>
            </w:r>
          </w:p>
        </w:tc>
        <w:tc>
          <w:tcPr>
            <w:tcW w:w="3140"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w:t>
            </w:r>
          </w:p>
        </w:tc>
        <w:tc>
          <w:tcPr>
            <w:tcW w:w="3140"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w:t>
            </w:r>
          </w:p>
        </w:tc>
        <w:tc>
          <w:tcPr>
            <w:tcW w:w="3140"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36" w:hRule="exact"/>
          <w:jc w:val="center"/>
        </w:trPr>
        <w:tc>
          <w:tcPr>
            <w:tcW w:w="68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p>
        </w:tc>
        <w:tc>
          <w:tcPr>
            <w:tcW w:w="3140"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140"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14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8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14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17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1601" w:hRule="exac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备注：投标供应商按照《符合性审查表》编制此表。投标供应商应当根据本单位实际情况和投标文件内容填写，并标注相关证明材料在投标文件的位置页码。“投标文件签字、盖章齐全完整”等无法填写具体页码的符合性审查项目，可以不填写。投标供应商不得虚报、瞒报、漏报或虚假承诺。</w:t>
            </w:r>
          </w:p>
        </w:tc>
      </w:tr>
    </w:tbl>
    <w:p>
      <w:pPr>
        <w:rPr>
          <w:color w:val="000000" w:themeColor="text1"/>
          <w:sz w:val="28"/>
          <w:szCs w:val="28"/>
          <w:lang w:val="zh-CN"/>
          <w14:textFill>
            <w14:solidFill>
              <w14:schemeClr w14:val="tx1"/>
            </w14:solidFill>
          </w14:textFill>
        </w:rPr>
      </w:pPr>
    </w:p>
    <w:p>
      <w:pPr>
        <w:rPr>
          <w:rFonts w:eastAsia="黑体"/>
          <w:color w:val="000000" w:themeColor="text1"/>
          <w:sz w:val="28"/>
          <w:szCs w:val="28"/>
          <w14:textFill>
            <w14:solidFill>
              <w14:schemeClr w14:val="tx1"/>
            </w14:solidFill>
          </w14:textFill>
        </w:rPr>
      </w:pPr>
    </w:p>
    <w:p>
      <w:pPr>
        <w:rPr>
          <w:rFonts w:eastAsia="黑体"/>
          <w:color w:val="000000" w:themeColor="text1"/>
          <w:sz w:val="28"/>
          <w:szCs w:val="28"/>
          <w14:textFill>
            <w14:solidFill>
              <w14:schemeClr w14:val="tx1"/>
            </w14:solidFill>
          </w14:textFill>
        </w:rPr>
      </w:pPr>
    </w:p>
    <w:p>
      <w:pPr>
        <w:widowControl/>
        <w:jc w:val="lef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499" w:name="_Toc25595"/>
      <w:bookmarkStart w:id="500" w:name="_Toc127547612"/>
      <w:bookmarkStart w:id="501" w:name="_Toc9589"/>
      <w:bookmarkStart w:id="502" w:name="_Toc1786"/>
      <w:bookmarkStart w:id="503" w:name="_Toc32590"/>
      <w:bookmarkStart w:id="504" w:name="_Toc28923"/>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2-2 </w:t>
      </w:r>
      <w:r>
        <w:rPr>
          <w:rFonts w:hint="eastAsia"/>
          <w:color w:val="000000" w:themeColor="text1"/>
          <w14:textFill>
            <w14:solidFill>
              <w14:schemeClr w14:val="tx1"/>
            </w14:solidFill>
          </w14:textFill>
        </w:rPr>
        <w:t>商务评审索引表</w:t>
      </w:r>
      <w:bookmarkEnd w:id="499"/>
      <w:bookmarkEnd w:id="500"/>
      <w:bookmarkEnd w:id="501"/>
      <w:bookmarkEnd w:id="502"/>
      <w:bookmarkEnd w:id="503"/>
      <w:bookmarkEnd w:id="504"/>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商务评审索引表</w:t>
      </w:r>
    </w:p>
    <w:p>
      <w:pPr>
        <w:spacing w:line="400" w:lineRule="exact"/>
        <w:rPr>
          <w:rFonts w:hint="eastAsia"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投标供应商务必在商务技术文件正文前制作本索引表。</w:t>
      </w:r>
    </w:p>
    <w:tbl>
      <w:tblPr>
        <w:tblStyle w:val="41"/>
        <w:tblW w:w="5000" w:type="pct"/>
        <w:jc w:val="center"/>
        <w:tblLayout w:type="autofit"/>
        <w:tblCellMar>
          <w:top w:w="0" w:type="dxa"/>
          <w:left w:w="108" w:type="dxa"/>
          <w:bottom w:w="0" w:type="dxa"/>
          <w:right w:w="108" w:type="dxa"/>
        </w:tblCellMar>
      </w:tblPr>
      <w:tblGrid>
        <w:gridCol w:w="722"/>
        <w:gridCol w:w="1742"/>
        <w:gridCol w:w="1594"/>
        <w:gridCol w:w="1305"/>
        <w:gridCol w:w="2033"/>
        <w:gridCol w:w="2174"/>
      </w:tblGrid>
      <w:tr>
        <w:tblPrEx>
          <w:tblCellMar>
            <w:top w:w="0" w:type="dxa"/>
            <w:left w:w="108" w:type="dxa"/>
            <w:bottom w:w="0" w:type="dxa"/>
            <w:right w:w="108" w:type="dxa"/>
          </w:tblCellMar>
        </w:tblPrEx>
        <w:trPr>
          <w:trHeight w:val="360" w:hRule="atLeas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序号</w:t>
            </w:r>
          </w:p>
        </w:tc>
        <w:tc>
          <w:tcPr>
            <w:tcW w:w="910"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评审项目</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计分模型</w:t>
            </w:r>
          </w:p>
        </w:tc>
        <w:tc>
          <w:tcPr>
            <w:tcW w:w="68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标准分值</w:t>
            </w: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指标值或评分项</w:t>
            </w:r>
          </w:p>
        </w:tc>
        <w:tc>
          <w:tcPr>
            <w:tcW w:w="1133" w:type="pct"/>
            <w:tcBorders>
              <w:top w:val="single" w:color="auto" w:sz="4" w:space="0"/>
              <w:left w:val="nil"/>
              <w:bottom w:val="single" w:color="auto" w:sz="4" w:space="0"/>
              <w:right w:val="single" w:color="auto" w:sz="4" w:space="0"/>
            </w:tcBorders>
            <w:vAlign w:val="center"/>
          </w:tcPr>
          <w:p>
            <w:pPr>
              <w:spacing w:line="360" w:lineRule="exact"/>
              <w:ind w:left="175"/>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14:textFill>
                  <w14:solidFill>
                    <w14:schemeClr w14:val="tx1"/>
                  </w14:solidFill>
                </w14:textFill>
              </w:rPr>
              <w:t>文件名称∕页码</w:t>
            </w: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合</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计</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一</w:t>
            </w: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项目</w:t>
            </w:r>
            <w:r>
              <w:rPr>
                <w:rFonts w:asciiTheme="minorEastAsia" w:hAnsiTheme="minorEastAsia" w:eastAsiaTheme="minorEastAsia"/>
                <w:color w:val="000000" w:themeColor="text1"/>
                <w:sz w:val="24"/>
                <w14:textFill>
                  <w14:solidFill>
                    <w14:schemeClr w14:val="tx1"/>
                  </w14:solidFill>
                </w14:textFill>
              </w:rPr>
              <w:t>1</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w:t>
            </w: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1</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w:t>
            </w: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2</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w:t>
            </w: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3</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910"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2"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二</w:t>
            </w:r>
          </w:p>
        </w:tc>
        <w:tc>
          <w:tcPr>
            <w:tcW w:w="910"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项目</w:t>
            </w:r>
            <w:r>
              <w:rPr>
                <w:rFonts w:asciiTheme="minorEastAsia" w:hAnsiTheme="minorEastAsia" w:eastAsiaTheme="minorEastAsia"/>
                <w:color w:val="000000" w:themeColor="text1"/>
                <w:sz w:val="24"/>
                <w14:textFill>
                  <w14:solidFill>
                    <w14:schemeClr w14:val="tx1"/>
                  </w14:solidFill>
                </w14:textFill>
              </w:rPr>
              <w:t>2</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w:t>
            </w:r>
          </w:p>
        </w:tc>
        <w:tc>
          <w:tcPr>
            <w:tcW w:w="910"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1</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w:t>
            </w:r>
          </w:p>
        </w:tc>
        <w:tc>
          <w:tcPr>
            <w:tcW w:w="91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2</w:t>
            </w: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68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w:t>
            </w:r>
          </w:p>
        </w:tc>
        <w:tc>
          <w:tcPr>
            <w:tcW w:w="91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3</w:t>
            </w: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377"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910"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w:t>
            </w: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41" w:hRule="atLeast"/>
          <w:jc w:val="center"/>
        </w:trPr>
        <w:tc>
          <w:tcPr>
            <w:tcW w:w="5000" w:type="pct"/>
            <w:gridSpan w:val="6"/>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备注：投标供应商按照《商务评审标准表》编制此表。投标供应商应当根据本单位实际情况填写指标值或评分项，并标注相关证明材料在</w:t>
            </w:r>
            <w:r>
              <w:rPr>
                <w:rFonts w:hint="eastAsia" w:asciiTheme="minorEastAsia" w:hAnsiTheme="minorEastAsia" w:eastAsiaTheme="minorEastAsia"/>
                <w:bCs/>
                <w:color w:val="000000" w:themeColor="text1"/>
                <w:sz w:val="24"/>
                <w14:textFill>
                  <w14:solidFill>
                    <w14:schemeClr w14:val="tx1"/>
                  </w14:solidFill>
                </w14:textFill>
              </w:rPr>
              <w:t>资格证明文件或商务技术文件的</w:t>
            </w:r>
            <w:r>
              <w:rPr>
                <w:rFonts w:hint="eastAsia" w:asciiTheme="minorEastAsia" w:hAnsiTheme="minorEastAsia" w:eastAsiaTheme="minorEastAsia"/>
                <w:color w:val="000000" w:themeColor="text1"/>
                <w:sz w:val="24"/>
                <w14:textFill>
                  <w14:solidFill>
                    <w14:schemeClr w14:val="tx1"/>
                  </w14:solidFill>
                </w14:textFill>
              </w:rPr>
              <w:t>位置页码，投标供应商不得虚报、瞒报、漏报或虚假承诺。</w:t>
            </w:r>
          </w:p>
        </w:tc>
      </w:tr>
    </w:tbl>
    <w:p>
      <w:pPr>
        <w:widowControl/>
        <w:jc w:val="left"/>
        <w:rPr>
          <w:rFonts w:ascii="Arial" w:hAnsi="Arial" w:eastAsia="黑体"/>
          <w:bCs/>
          <w:color w:val="000000" w:themeColor="text1"/>
          <w:sz w:val="28"/>
          <w:szCs w:val="28"/>
          <w14:textFill>
            <w14:solidFill>
              <w14:schemeClr w14:val="tx1"/>
            </w14:solidFill>
          </w14:textFill>
        </w:rPr>
      </w:pPr>
      <w:r>
        <w:rPr>
          <w:color w:val="000000" w:themeColor="text1"/>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05" w:name="_Toc16620"/>
      <w:bookmarkStart w:id="506" w:name="_Toc13470"/>
      <w:bookmarkStart w:id="507" w:name="_Toc127547613"/>
      <w:bookmarkStart w:id="508" w:name="_Toc19806"/>
      <w:bookmarkStart w:id="509" w:name="_Toc26057"/>
      <w:bookmarkStart w:id="510" w:name="_Toc29679"/>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2-3 </w:t>
      </w:r>
      <w:r>
        <w:rPr>
          <w:rFonts w:hint="eastAsia"/>
          <w:color w:val="000000" w:themeColor="text1"/>
          <w14:textFill>
            <w14:solidFill>
              <w14:schemeClr w14:val="tx1"/>
            </w14:solidFill>
          </w14:textFill>
        </w:rPr>
        <w:t>技术评审索引表</w:t>
      </w:r>
      <w:bookmarkEnd w:id="505"/>
      <w:bookmarkEnd w:id="506"/>
      <w:bookmarkEnd w:id="507"/>
      <w:bookmarkEnd w:id="508"/>
      <w:bookmarkEnd w:id="509"/>
      <w:bookmarkEnd w:id="510"/>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技术评审索引表</w:t>
      </w:r>
    </w:p>
    <w:p>
      <w:pPr>
        <w:spacing w:line="400" w:lineRule="exact"/>
        <w:rPr>
          <w:rFonts w:hint="eastAsia"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投标供应商务必在商务技术文件正文前制作本索引表。</w:t>
      </w:r>
    </w:p>
    <w:tbl>
      <w:tblPr>
        <w:tblStyle w:val="41"/>
        <w:tblW w:w="5000" w:type="pct"/>
        <w:jc w:val="center"/>
        <w:tblLayout w:type="autofit"/>
        <w:tblCellMar>
          <w:top w:w="0" w:type="dxa"/>
          <w:left w:w="108" w:type="dxa"/>
          <w:bottom w:w="0" w:type="dxa"/>
          <w:right w:w="108" w:type="dxa"/>
        </w:tblCellMar>
      </w:tblPr>
      <w:tblGrid>
        <w:gridCol w:w="865"/>
        <w:gridCol w:w="1594"/>
        <w:gridCol w:w="1596"/>
        <w:gridCol w:w="1303"/>
        <w:gridCol w:w="2035"/>
        <w:gridCol w:w="2177"/>
      </w:tblGrid>
      <w:tr>
        <w:tblPrEx>
          <w:tblCellMar>
            <w:top w:w="0" w:type="dxa"/>
            <w:left w:w="108" w:type="dxa"/>
            <w:bottom w:w="0" w:type="dxa"/>
            <w:right w:w="108" w:type="dxa"/>
          </w:tblCellMar>
        </w:tblPrEx>
        <w:trPr>
          <w:trHeight w:val="360" w:hRule="atLeas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序号</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评审项目</w:t>
            </w:r>
          </w:p>
        </w:tc>
        <w:tc>
          <w:tcPr>
            <w:tcW w:w="834"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计分模型</w:t>
            </w:r>
          </w:p>
        </w:tc>
        <w:tc>
          <w:tcPr>
            <w:tcW w:w="681"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标准分值</w:t>
            </w: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指标值或评分项</w:t>
            </w:r>
          </w:p>
        </w:tc>
        <w:tc>
          <w:tcPr>
            <w:tcW w:w="1133" w:type="pct"/>
            <w:tcBorders>
              <w:top w:val="single" w:color="auto" w:sz="4" w:space="0"/>
              <w:left w:val="nil"/>
              <w:bottom w:val="single" w:color="auto" w:sz="4" w:space="0"/>
              <w:right w:val="single" w:color="auto" w:sz="4" w:space="0"/>
            </w:tcBorders>
            <w:vAlign w:val="center"/>
          </w:tcPr>
          <w:p>
            <w:pPr>
              <w:spacing w:line="360" w:lineRule="exact"/>
              <w:ind w:left="175"/>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14:textFill>
                  <w14:solidFill>
                    <w14:schemeClr w14:val="tx1"/>
                  </w14:solidFill>
                </w14:textFill>
              </w:rPr>
              <w:t>文件名称∕页码</w:t>
            </w: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合</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计</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一</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项目</w:t>
            </w:r>
            <w:r>
              <w:rPr>
                <w:rFonts w:asciiTheme="minorEastAsia" w:hAnsiTheme="minorEastAsia" w:eastAsiaTheme="minorEastAsia"/>
                <w:color w:val="000000" w:themeColor="text1"/>
                <w:sz w:val="24"/>
                <w14:textFill>
                  <w14:solidFill>
                    <w14:schemeClr w14:val="tx1"/>
                  </w14:solidFill>
                </w14:textFill>
              </w:rPr>
              <w:t>1</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1</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2</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w:t>
            </w: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3</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833"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w:t>
            </w:r>
          </w:p>
        </w:tc>
        <w:tc>
          <w:tcPr>
            <w:tcW w:w="834"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nil"/>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二</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项目</w:t>
            </w:r>
            <w:r>
              <w:rPr>
                <w:rFonts w:asciiTheme="minorEastAsia" w:hAnsiTheme="minorEastAsia" w:eastAsiaTheme="minorEastAsia"/>
                <w:color w:val="000000" w:themeColor="text1"/>
                <w:sz w:val="24"/>
                <w14:textFill>
                  <w14:solidFill>
                    <w14:schemeClr w14:val="tx1"/>
                  </w14:solidFill>
                </w14:textFill>
              </w:rPr>
              <w:t>2</w:t>
            </w:r>
          </w:p>
        </w:tc>
        <w:tc>
          <w:tcPr>
            <w:tcW w:w="834"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w:t>
            </w:r>
          </w:p>
        </w:tc>
        <w:tc>
          <w:tcPr>
            <w:tcW w:w="8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1</w:t>
            </w:r>
          </w:p>
        </w:tc>
        <w:tc>
          <w:tcPr>
            <w:tcW w:w="834"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w:t>
            </w: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2</w:t>
            </w:r>
          </w:p>
        </w:tc>
        <w:tc>
          <w:tcPr>
            <w:tcW w:w="834"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w:t>
            </w: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指标</w:t>
            </w:r>
            <w:r>
              <w:rPr>
                <w:rFonts w:asciiTheme="minorEastAsia" w:hAnsiTheme="minorEastAsia" w:eastAsiaTheme="minorEastAsia"/>
                <w:color w:val="000000" w:themeColor="text1"/>
                <w:sz w:val="24"/>
                <w14:textFill>
                  <w14:solidFill>
                    <w14:schemeClr w14:val="tx1"/>
                  </w14:solidFill>
                </w14:textFill>
              </w:rPr>
              <w:t>3</w:t>
            </w:r>
          </w:p>
        </w:tc>
        <w:tc>
          <w:tcPr>
            <w:tcW w:w="834"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69" w:hRule="exact"/>
          <w:jc w:val="center"/>
        </w:trPr>
        <w:tc>
          <w:tcPr>
            <w:tcW w:w="45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w:t>
            </w:r>
          </w:p>
        </w:tc>
        <w:tc>
          <w:tcPr>
            <w:tcW w:w="834"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681"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06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c>
          <w:tcPr>
            <w:tcW w:w="1133"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707" w:hRule="atLeast"/>
          <w:jc w:val="center"/>
        </w:trPr>
        <w:tc>
          <w:tcPr>
            <w:tcW w:w="5000" w:type="pct"/>
            <w:gridSpan w:val="6"/>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备注：投标供应商按照《技术评审标准表》编制此表。</w:t>
            </w:r>
            <w:r>
              <w:rPr>
                <w:rFonts w:hint="eastAsia" w:asciiTheme="minorEastAsia" w:hAnsiTheme="minorEastAsia" w:eastAsiaTheme="minorEastAsia"/>
                <w:bCs/>
                <w:color w:val="000000" w:themeColor="text1"/>
                <w:sz w:val="24"/>
                <w14:textFill>
                  <w14:solidFill>
                    <w14:schemeClr w14:val="tx1"/>
                  </w14:solidFill>
                </w14:textFill>
              </w:rPr>
              <w:t>投标供应商应当根据本单位实际情况填写指标值或评分项，并标注相关证明材料</w:t>
            </w:r>
            <w:r>
              <w:rPr>
                <w:rFonts w:hint="eastAsia" w:asciiTheme="minorEastAsia" w:hAnsiTheme="minorEastAsia" w:eastAsiaTheme="minorEastAsia"/>
                <w:color w:val="000000" w:themeColor="text1"/>
                <w:sz w:val="24"/>
                <w14:textFill>
                  <w14:solidFill>
                    <w14:schemeClr w14:val="tx1"/>
                  </w14:solidFill>
                </w14:textFill>
              </w:rPr>
              <w:t>在</w:t>
            </w:r>
            <w:r>
              <w:rPr>
                <w:rFonts w:hint="eastAsia" w:asciiTheme="minorEastAsia" w:hAnsiTheme="minorEastAsia" w:eastAsiaTheme="minorEastAsia"/>
                <w:bCs/>
                <w:color w:val="000000" w:themeColor="text1"/>
                <w:sz w:val="24"/>
                <w14:textFill>
                  <w14:solidFill>
                    <w14:schemeClr w14:val="tx1"/>
                  </w14:solidFill>
                </w14:textFill>
              </w:rPr>
              <w:t>资格证明文件或商务技术文件的</w:t>
            </w:r>
            <w:r>
              <w:rPr>
                <w:rFonts w:hint="eastAsia" w:asciiTheme="minorEastAsia" w:hAnsiTheme="minorEastAsia" w:eastAsiaTheme="minorEastAsia"/>
                <w:color w:val="000000" w:themeColor="text1"/>
                <w:sz w:val="24"/>
                <w14:textFill>
                  <w14:solidFill>
                    <w14:schemeClr w14:val="tx1"/>
                  </w14:solidFill>
                </w14:textFill>
              </w:rPr>
              <w:t>位置页码，投标供应商不得虚报、瞒报、漏报或虚假承诺。</w:t>
            </w:r>
          </w:p>
        </w:tc>
      </w:tr>
    </w:tbl>
    <w:p>
      <w:pPr>
        <w:jc w:val="center"/>
        <w:rPr>
          <w:color w:val="000000" w:themeColor="text1"/>
          <w14:textFill>
            <w14:solidFill>
              <w14:schemeClr w14:val="tx1"/>
            </w14:solidFill>
          </w14:textFill>
        </w:rPr>
      </w:pPr>
    </w:p>
    <w:p>
      <w:pPr>
        <w:pStyle w:val="6"/>
        <w:spacing w:before="120" w:beforeLines="50" w:after="120" w:afterLines="50" w:line="560" w:lineRule="exact"/>
        <w:rPr>
          <w:b/>
          <w:color w:val="000000" w:themeColor="text1"/>
          <w14:textFill>
            <w14:solidFill>
              <w14:schemeClr w14:val="tx1"/>
            </w14:solidFill>
          </w14:textFill>
        </w:rPr>
      </w:pPr>
      <w:r>
        <w:rPr>
          <w:color w:val="000000" w:themeColor="text1"/>
          <w14:textFill>
            <w14:solidFill>
              <w14:schemeClr w14:val="tx1"/>
            </w14:solidFill>
          </w14:textFill>
        </w:rPr>
        <w:br w:type="page"/>
      </w:r>
      <w:bookmarkStart w:id="511" w:name="_Toc30160"/>
      <w:bookmarkStart w:id="512" w:name="_Toc11804"/>
      <w:bookmarkStart w:id="513" w:name="_Toc933"/>
      <w:bookmarkStart w:id="514" w:name="_Toc127547614"/>
      <w:bookmarkStart w:id="515" w:name="_Toc14646"/>
      <w:bookmarkStart w:id="516" w:name="_Toc6194"/>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2-4 </w:t>
      </w:r>
      <w:r>
        <w:rPr>
          <w:rFonts w:hint="eastAsia"/>
          <w:color w:val="000000" w:themeColor="text1"/>
          <w14:textFill>
            <w14:solidFill>
              <w14:schemeClr w14:val="tx1"/>
            </w14:solidFill>
          </w14:textFill>
        </w:rPr>
        <w:t>投标函</w:t>
      </w:r>
      <w:bookmarkEnd w:id="511"/>
      <w:bookmarkEnd w:id="512"/>
      <w:bookmarkEnd w:id="513"/>
      <w:bookmarkEnd w:id="514"/>
      <w:bookmarkEnd w:id="515"/>
      <w:bookmarkEnd w:id="516"/>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投标函</w:t>
      </w:r>
    </w:p>
    <w:p>
      <w:pPr>
        <w:spacing w:line="460" w:lineRule="exact"/>
        <w:rPr>
          <w:rFonts w:hint="eastAsia" w:asciiTheme="minorEastAsia" w:hAnsiTheme="minorEastAsia" w:eastAsiaTheme="minorEastAsia"/>
          <w:color w:val="000000" w:themeColor="text1"/>
          <w:kern w:val="0"/>
          <w:sz w:val="28"/>
          <w:szCs w:val="28"/>
          <w:u w:val="single"/>
          <w14:textFill>
            <w14:solidFill>
              <w14:schemeClr w14:val="tx1"/>
            </w14:solidFill>
          </w14:textFill>
        </w:rPr>
      </w:pPr>
      <w:r>
        <w:rPr>
          <w:rFonts w:hint="eastAsia" w:asciiTheme="minorEastAsia" w:hAnsiTheme="minorEastAsia" w:eastAsiaTheme="minorEastAsia"/>
          <w:color w:val="000000" w:themeColor="text1"/>
          <w:kern w:val="0"/>
          <w:sz w:val="28"/>
          <w:szCs w:val="28"/>
          <w:u w:val="single"/>
          <w14:textFill>
            <w14:solidFill>
              <w14:schemeClr w14:val="tx1"/>
            </w14:solidFill>
          </w14:textFill>
        </w:rPr>
        <w:t>（采购机构名称）</w:t>
      </w:r>
      <w:r>
        <w:rPr>
          <w:rFonts w:asciiTheme="minorEastAsia" w:hAnsiTheme="minorEastAsia" w:eastAsiaTheme="minorEastAsia"/>
          <w:color w:val="000000" w:themeColor="text1"/>
          <w:kern w:val="0"/>
          <w:sz w:val="28"/>
          <w:szCs w:val="28"/>
          <w:u w:val="single"/>
          <w14:textFill>
            <w14:solidFill>
              <w14:schemeClr w14:val="tx1"/>
            </w14:solidFill>
          </w14:textFill>
        </w:rPr>
        <w:t>：</w:t>
      </w:r>
    </w:p>
    <w:p>
      <w:pPr>
        <w:spacing w:line="460" w:lineRule="exact"/>
        <w:ind w:firstLine="560" w:firstLineChars="200"/>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t>我方参加贵部组织的</w:t>
      </w:r>
      <w:r>
        <w:rPr>
          <w:rFonts w:asciiTheme="minorEastAsia" w:hAnsiTheme="minorEastAsia" w:eastAsiaTheme="minorEastAsia"/>
          <w:color w:val="000000" w:themeColor="text1"/>
          <w:sz w:val="28"/>
          <w:szCs w:val="28"/>
          <w:u w:val="single"/>
          <w14:textFill>
            <w14:solidFill>
              <w14:schemeClr w14:val="tx1"/>
            </w14:solidFill>
          </w14:textFill>
        </w:rPr>
        <w:t>（项目编号</w:t>
      </w:r>
      <w:r>
        <w:rPr>
          <w:rFonts w:hint="eastAsia" w:asciiTheme="minorEastAsia" w:hAnsiTheme="minorEastAsia" w:eastAsiaTheme="minorEastAsia"/>
          <w:color w:val="000000" w:themeColor="text1"/>
          <w:sz w:val="28"/>
          <w:szCs w:val="28"/>
          <w:u w:val="single"/>
          <w14:textFill>
            <w14:solidFill>
              <w14:schemeClr w14:val="tx1"/>
            </w14:solidFill>
          </w14:textFill>
        </w:rPr>
        <w:t>和</w:t>
      </w:r>
      <w:r>
        <w:rPr>
          <w:rFonts w:asciiTheme="minorEastAsia" w:hAnsiTheme="minorEastAsia" w:eastAsiaTheme="minorEastAsia"/>
          <w:color w:val="000000" w:themeColor="text1"/>
          <w:sz w:val="28"/>
          <w:szCs w:val="28"/>
          <w:u w:val="single"/>
          <w14:textFill>
            <w14:solidFill>
              <w14:schemeClr w14:val="tx1"/>
            </w14:solidFill>
          </w14:textFill>
        </w:rPr>
        <w:t>项目名称）</w:t>
      </w:r>
      <w:r>
        <w:rPr>
          <w:rFonts w:asciiTheme="minorEastAsia" w:hAnsiTheme="minorEastAsia" w:eastAsiaTheme="minorEastAsia"/>
          <w:color w:val="000000" w:themeColor="text1"/>
          <w:sz w:val="28"/>
          <w:szCs w:val="28"/>
          <w14:textFill>
            <w14:solidFill>
              <w14:schemeClr w14:val="tx1"/>
            </w14:solidFill>
          </w14:textFill>
        </w:rPr>
        <w:t>招标采购活动，并对</w:t>
      </w:r>
      <w:r>
        <w:rPr>
          <w:rFonts w:asciiTheme="minorEastAsia" w:hAnsiTheme="minorEastAsia" w:eastAsiaTheme="minorEastAsia"/>
          <w:color w:val="000000" w:themeColor="text1"/>
          <w:sz w:val="28"/>
          <w:szCs w:val="28"/>
          <w:u w:val="single"/>
          <w14:textFill>
            <w14:solidFill>
              <w14:schemeClr w14:val="tx1"/>
            </w14:solidFill>
          </w14:textFill>
        </w:rPr>
        <w:t>（包号或</w:t>
      </w:r>
      <w:r>
        <w:rPr>
          <w:rFonts w:hint="eastAsia" w:asciiTheme="minorEastAsia" w:hAnsiTheme="minorEastAsia" w:eastAsiaTheme="minorEastAsia"/>
          <w:color w:val="000000" w:themeColor="text1"/>
          <w:sz w:val="28"/>
          <w:szCs w:val="28"/>
          <w:u w:val="single"/>
          <w14:textFill>
            <w14:solidFill>
              <w14:schemeClr w14:val="tx1"/>
            </w14:solidFill>
          </w14:textFill>
        </w:rPr>
        <w:t>服务</w:t>
      </w:r>
      <w:r>
        <w:rPr>
          <w:rFonts w:asciiTheme="minorEastAsia" w:hAnsiTheme="minorEastAsia" w:eastAsiaTheme="minorEastAsia"/>
          <w:color w:val="000000" w:themeColor="text1"/>
          <w:sz w:val="28"/>
          <w:szCs w:val="28"/>
          <w:u w:val="single"/>
          <w14:textFill>
            <w14:solidFill>
              <w14:schemeClr w14:val="tx1"/>
            </w14:solidFill>
          </w14:textFill>
        </w:rPr>
        <w:t>名称）</w:t>
      </w:r>
      <w:r>
        <w:rPr>
          <w:rFonts w:asciiTheme="minorEastAsia" w:hAnsiTheme="minorEastAsia" w:eastAsiaTheme="minorEastAsia"/>
          <w:color w:val="000000" w:themeColor="text1"/>
          <w:sz w:val="28"/>
          <w:szCs w:val="28"/>
          <w14:textFill>
            <w14:solidFill>
              <w14:schemeClr w14:val="tx1"/>
            </w14:solidFill>
          </w14:textFill>
        </w:rPr>
        <w:t>进行投标。</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一、</w:t>
      </w:r>
      <w:r>
        <w:rPr>
          <w:rFonts w:ascii="宋体" w:hAnsi="宋体"/>
          <w:color w:val="000000" w:themeColor="text1"/>
          <w:sz w:val="28"/>
          <w:szCs w:val="28"/>
          <w14:textFill>
            <w14:solidFill>
              <w14:schemeClr w14:val="tx1"/>
            </w14:solidFill>
          </w14:textFill>
        </w:rPr>
        <w:t>按照招标文件</w:t>
      </w:r>
      <w:r>
        <w:rPr>
          <w:rFonts w:hint="eastAsia" w:ascii="宋体" w:hAnsi="宋体"/>
          <w:color w:val="000000" w:themeColor="text1"/>
          <w:sz w:val="28"/>
          <w:szCs w:val="28"/>
          <w14:textFill>
            <w14:solidFill>
              <w14:schemeClr w14:val="tx1"/>
            </w14:solidFill>
          </w14:textFill>
        </w:rPr>
        <w:t>要求</w:t>
      </w:r>
      <w:r>
        <w:rPr>
          <w:rFonts w:ascii="宋体" w:hAnsi="宋体"/>
          <w:color w:val="000000" w:themeColor="text1"/>
          <w:sz w:val="28"/>
          <w:szCs w:val="28"/>
          <w14:textFill>
            <w14:solidFill>
              <w14:schemeClr w14:val="tx1"/>
            </w14:solidFill>
          </w14:textFill>
        </w:rPr>
        <w:t>提交</w:t>
      </w:r>
      <w:r>
        <w:rPr>
          <w:rFonts w:ascii="宋体" w:hAnsi="宋体"/>
          <w:color w:val="000000" w:themeColor="text1"/>
          <w:sz w:val="28"/>
          <w:szCs w:val="28"/>
          <w:lang w:val="zh-CN"/>
          <w14:textFill>
            <w14:solidFill>
              <w14:schemeClr w14:val="tx1"/>
            </w14:solidFill>
          </w14:textFill>
        </w:rPr>
        <w:t>投标文件正本</w:t>
      </w:r>
      <w:r>
        <w:rPr>
          <w:rFonts w:ascii="宋体" w:hAnsi="宋体"/>
          <w:color w:val="000000" w:themeColor="text1"/>
          <w:sz w:val="28"/>
          <w:szCs w:val="28"/>
          <w:u w:val="single"/>
          <w:lang w:val="zh-CN"/>
          <w14:textFill>
            <w14:solidFill>
              <w14:schemeClr w14:val="tx1"/>
            </w14:solidFill>
          </w14:textFill>
        </w:rPr>
        <w:t xml:space="preserve">    </w:t>
      </w:r>
      <w:r>
        <w:rPr>
          <w:rFonts w:ascii="宋体" w:hAnsi="宋体"/>
          <w:color w:val="000000" w:themeColor="text1"/>
          <w:sz w:val="28"/>
          <w:szCs w:val="28"/>
          <w:lang w:val="zh-CN"/>
          <w14:textFill>
            <w14:solidFill>
              <w14:schemeClr w14:val="tx1"/>
            </w14:solidFill>
          </w14:textFill>
        </w:rPr>
        <w:t>份和副本</w:t>
      </w:r>
      <w:r>
        <w:rPr>
          <w:rFonts w:ascii="宋体" w:hAnsi="宋体"/>
          <w:color w:val="000000" w:themeColor="text1"/>
          <w:sz w:val="28"/>
          <w:szCs w:val="28"/>
          <w:u w:val="single"/>
          <w:lang w:val="zh-CN"/>
          <w14:textFill>
            <w14:solidFill>
              <w14:schemeClr w14:val="tx1"/>
            </w14:solidFill>
          </w14:textFill>
        </w:rPr>
        <w:t xml:space="preserve">   </w:t>
      </w:r>
      <w:r>
        <w:rPr>
          <w:rFonts w:ascii="宋体" w:hAnsi="宋体"/>
          <w:color w:val="000000" w:themeColor="text1"/>
          <w:sz w:val="28"/>
          <w:szCs w:val="28"/>
          <w:lang w:val="zh-CN"/>
          <w14:textFill>
            <w14:solidFill>
              <w14:schemeClr w14:val="tx1"/>
            </w14:solidFill>
          </w14:textFill>
        </w:rPr>
        <w:t>份</w:t>
      </w:r>
      <w:r>
        <w:rPr>
          <w:rFonts w:ascii="宋体" w:hAnsi="宋体"/>
          <w:color w:val="000000" w:themeColor="text1"/>
          <w:sz w:val="28"/>
          <w:szCs w:val="28"/>
          <w14:textFill>
            <w14:solidFill>
              <w14:schemeClr w14:val="tx1"/>
            </w14:solidFill>
          </w14:textFill>
        </w:rPr>
        <w:t>，电子版投标文件</w:t>
      </w:r>
      <w:r>
        <w:rPr>
          <w:rFonts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14:textFill>
            <w14:solidFill>
              <w14:schemeClr w14:val="tx1"/>
            </w14:solidFill>
          </w14:textFill>
        </w:rPr>
        <w:t>份。其中，</w:t>
      </w:r>
      <w:r>
        <w:rPr>
          <w:rFonts w:hint="eastAsia" w:ascii="宋体" w:hAnsi="宋体"/>
          <w:color w:val="000000" w:themeColor="text1"/>
          <w:sz w:val="28"/>
          <w:szCs w:val="28"/>
          <w14:textFill>
            <w14:solidFill>
              <w14:schemeClr w14:val="tx1"/>
            </w14:solidFill>
          </w14:textFill>
        </w:rPr>
        <w:t>“</w:t>
      </w:r>
      <w:r>
        <w:rPr>
          <w:rFonts w:ascii="宋体" w:hAnsi="宋体"/>
          <w:color w:val="000000" w:themeColor="text1"/>
          <w:sz w:val="28"/>
          <w:szCs w:val="28"/>
          <w14:textFill>
            <w14:solidFill>
              <w14:schemeClr w14:val="tx1"/>
            </w14:solidFill>
          </w14:textFill>
        </w:rPr>
        <w:t>价格文件</w:t>
      </w:r>
      <w:r>
        <w:rPr>
          <w:rFonts w:hint="eastAsia"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14:textFill>
            <w14:solidFill>
              <w14:schemeClr w14:val="tx1"/>
            </w14:solidFill>
          </w14:textFill>
        </w:rPr>
        <w:t>份单独密封提交。</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lang w:val="zh-CN"/>
          <w14:textFill>
            <w14:solidFill>
              <w14:schemeClr w14:val="tx1"/>
            </w14:solidFill>
          </w14:textFill>
        </w:rPr>
        <w:t>二、</w:t>
      </w:r>
      <w:r>
        <w:rPr>
          <w:rFonts w:ascii="宋体" w:hAnsi="宋体"/>
          <w:color w:val="000000" w:themeColor="text1"/>
          <w:sz w:val="28"/>
          <w:szCs w:val="28"/>
          <w:lang w:val="zh-CN"/>
          <w14:textFill>
            <w14:solidFill>
              <w14:schemeClr w14:val="tx1"/>
            </w14:solidFill>
          </w14:textFill>
        </w:rPr>
        <w:t>我方已完全理解招标文件的全部内容，自愿接受并执行招标文件的全部条款</w:t>
      </w:r>
      <w:r>
        <w:rPr>
          <w:rFonts w:ascii="宋体" w:hAnsi="宋体"/>
          <w:color w:val="000000" w:themeColor="text1"/>
          <w:sz w:val="28"/>
          <w:szCs w:val="28"/>
          <w14:textFill>
            <w14:solidFill>
              <w14:schemeClr w14:val="tx1"/>
            </w14:solidFill>
          </w14:textFill>
        </w:rPr>
        <w:t>。</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三、</w:t>
      </w:r>
      <w:r>
        <w:rPr>
          <w:rFonts w:ascii="宋体" w:hAnsi="宋体"/>
          <w:color w:val="000000" w:themeColor="text1"/>
          <w:sz w:val="28"/>
          <w:szCs w:val="28"/>
          <w14:textFill>
            <w14:solidFill>
              <w14:schemeClr w14:val="tx1"/>
            </w14:solidFill>
          </w14:textFill>
        </w:rPr>
        <w:t>本投标</w:t>
      </w:r>
      <w:r>
        <w:rPr>
          <w:rFonts w:ascii="宋体" w:hAnsi="宋体"/>
          <w:color w:val="000000" w:themeColor="text1"/>
          <w:sz w:val="28"/>
          <w:szCs w:val="28"/>
          <w:lang w:val="zh-CN"/>
          <w14:textFill>
            <w14:solidFill>
              <w14:schemeClr w14:val="tx1"/>
            </w14:solidFill>
          </w14:textFill>
        </w:rPr>
        <w:t>有效期自</w:t>
      </w:r>
      <w:r>
        <w:rPr>
          <w:rFonts w:hint="eastAsia" w:ascii="宋体" w:hAnsi="宋体"/>
          <w:color w:val="000000" w:themeColor="text1"/>
          <w:sz w:val="28"/>
          <w:szCs w:val="28"/>
          <w:lang w:val="zh-CN"/>
          <w14:textFill>
            <w14:solidFill>
              <w14:schemeClr w14:val="tx1"/>
            </w14:solidFill>
          </w14:textFill>
        </w:rPr>
        <w:t>提交投标文件的截止之日</w:t>
      </w:r>
      <w:r>
        <w:rPr>
          <w:rFonts w:ascii="宋体" w:hAnsi="宋体"/>
          <w:color w:val="000000" w:themeColor="text1"/>
          <w:sz w:val="28"/>
          <w:szCs w:val="28"/>
          <w:lang w:val="zh-CN"/>
          <w14:textFill>
            <w14:solidFill>
              <w14:schemeClr w14:val="tx1"/>
            </w14:solidFill>
          </w14:textFill>
        </w:rPr>
        <w:t>起</w:t>
      </w:r>
      <w:r>
        <w:rPr>
          <w:rFonts w:ascii="宋体" w:hAnsi="宋体"/>
          <w:color w:val="000000" w:themeColor="text1"/>
          <w:sz w:val="28"/>
          <w:szCs w:val="28"/>
          <w:u w:val="single"/>
          <w:lang w:val="zh-CN"/>
          <w14:textFill>
            <w14:solidFill>
              <w14:schemeClr w14:val="tx1"/>
            </w14:solidFill>
          </w14:textFill>
        </w:rPr>
        <w:t xml:space="preserve">     </w:t>
      </w:r>
      <w:r>
        <w:rPr>
          <w:rFonts w:ascii="宋体" w:hAnsi="宋体"/>
          <w:color w:val="000000" w:themeColor="text1"/>
          <w:sz w:val="28"/>
          <w:szCs w:val="28"/>
          <w:lang w:val="zh-CN"/>
          <w14:textFill>
            <w14:solidFill>
              <w14:schemeClr w14:val="tx1"/>
            </w14:solidFill>
          </w14:textFill>
        </w:rPr>
        <w:t>日内有效</w:t>
      </w:r>
      <w:r>
        <w:rPr>
          <w:rFonts w:ascii="宋体" w:hAnsi="宋体"/>
          <w:color w:val="000000" w:themeColor="text1"/>
          <w:sz w:val="28"/>
          <w:szCs w:val="28"/>
          <w14:textFill>
            <w14:solidFill>
              <w14:schemeClr w14:val="tx1"/>
            </w14:solidFill>
          </w14:textFill>
        </w:rPr>
        <w:t>。</w:t>
      </w:r>
    </w:p>
    <w:p>
      <w:pPr>
        <w:tabs>
          <w:tab w:val="left" w:pos="1020"/>
        </w:tabs>
        <w:spacing w:line="460" w:lineRule="exact"/>
        <w:ind w:firstLine="560" w:firstLineChars="200"/>
        <w:rPr>
          <w:rFonts w:hint="eastAsia" w:ascii="宋体" w:hAnsi="宋体" w:cs="宋体"/>
          <w:snapToGrid w:val="0"/>
          <w:color w:val="000000" w:themeColor="text1"/>
          <w:sz w:val="28"/>
          <w:szCs w:val="28"/>
          <w:lang w:val="zh-CN"/>
          <w14:textFill>
            <w14:solidFill>
              <w14:schemeClr w14:val="tx1"/>
            </w14:solidFill>
          </w14:textFill>
        </w:rPr>
      </w:pPr>
      <w:r>
        <w:rPr>
          <w:rFonts w:hint="eastAsia" w:ascii="宋体" w:hAnsi="宋体"/>
          <w:snapToGrid w:val="0"/>
          <w:color w:val="000000" w:themeColor="text1"/>
          <w:sz w:val="28"/>
          <w:szCs w:val="28"/>
          <w:lang w:val="zh-CN"/>
          <w14:textFill>
            <w14:solidFill>
              <w14:schemeClr w14:val="tx1"/>
            </w14:solidFill>
          </w14:textFill>
        </w:rPr>
        <w:t>四、</w:t>
      </w:r>
      <w:r>
        <w:rPr>
          <w:rFonts w:ascii="宋体" w:hAnsi="宋体"/>
          <w:snapToGrid w:val="0"/>
          <w:color w:val="000000" w:themeColor="text1"/>
          <w:sz w:val="28"/>
          <w:szCs w:val="28"/>
          <w:lang w:val="zh-CN"/>
          <w14:textFill>
            <w14:solidFill>
              <w14:schemeClr w14:val="tx1"/>
            </w14:solidFill>
          </w14:textFill>
        </w:rPr>
        <w:t>我方在参与投标前已仔细研究了招标文件和所有相关</w:t>
      </w:r>
      <w:r>
        <w:rPr>
          <w:rFonts w:hint="eastAsia" w:ascii="宋体" w:hAnsi="宋体"/>
          <w:bCs/>
          <w:color w:val="000000" w:themeColor="text1"/>
          <w:sz w:val="28"/>
          <w:szCs w:val="28"/>
          <w14:textFill>
            <w14:solidFill>
              <w14:schemeClr w14:val="tx1"/>
            </w14:solidFill>
          </w14:textFill>
        </w:rPr>
        <w:t>材料</w:t>
      </w:r>
      <w:r>
        <w:rPr>
          <w:rFonts w:hint="eastAsia" w:ascii="宋体" w:hAnsi="宋体" w:cs="宋体"/>
          <w:snapToGrid w:val="0"/>
          <w:color w:val="000000" w:themeColor="text1"/>
          <w:sz w:val="28"/>
          <w:szCs w:val="28"/>
          <w:lang w:val="zh-CN"/>
          <w14:textFill>
            <w14:solidFill>
              <w14:schemeClr w14:val="tx1"/>
            </w14:solidFill>
          </w14:textFill>
        </w:rPr>
        <w:t>，同意招标文件的相关条款。</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五、</w:t>
      </w:r>
      <w:r>
        <w:rPr>
          <w:rFonts w:ascii="宋体" w:hAnsi="宋体"/>
          <w:color w:val="000000" w:themeColor="text1"/>
          <w:sz w:val="28"/>
          <w:szCs w:val="28"/>
          <w14:textFill>
            <w14:solidFill>
              <w14:schemeClr w14:val="tx1"/>
            </w14:solidFill>
          </w14:textFill>
        </w:rPr>
        <w:t>我方声明</w:t>
      </w:r>
      <w:r>
        <w:rPr>
          <w:rFonts w:hint="eastAsia" w:ascii="宋体" w:hAnsi="宋体"/>
          <w:bCs/>
          <w:color w:val="000000" w:themeColor="text1"/>
          <w:sz w:val="28"/>
          <w:szCs w:val="28"/>
          <w14:textFill>
            <w14:solidFill>
              <w14:schemeClr w14:val="tx1"/>
            </w14:solidFill>
          </w14:textFill>
        </w:rPr>
        <w:t>提供的</w:t>
      </w:r>
      <w:r>
        <w:rPr>
          <w:rFonts w:ascii="宋体" w:hAnsi="宋体"/>
          <w:color w:val="000000" w:themeColor="text1"/>
          <w:sz w:val="28"/>
          <w:szCs w:val="28"/>
          <w14:textFill>
            <w14:solidFill>
              <w14:schemeClr w14:val="tx1"/>
            </w14:solidFill>
          </w14:textFill>
        </w:rPr>
        <w:t>投标文件及一切</w:t>
      </w:r>
      <w:r>
        <w:rPr>
          <w:rFonts w:hint="eastAsia" w:ascii="宋体" w:hAnsi="宋体"/>
          <w:bCs/>
          <w:color w:val="000000" w:themeColor="text1"/>
          <w:sz w:val="28"/>
          <w:szCs w:val="28"/>
          <w14:textFill>
            <w14:solidFill>
              <w14:schemeClr w14:val="tx1"/>
            </w14:solidFill>
          </w14:textFill>
        </w:rPr>
        <w:t>材料</w:t>
      </w:r>
      <w:r>
        <w:rPr>
          <w:rFonts w:hint="eastAsia" w:ascii="宋体" w:hAnsi="宋体"/>
          <w:color w:val="000000" w:themeColor="text1"/>
          <w:sz w:val="28"/>
          <w:szCs w:val="28"/>
          <w14:textFill>
            <w14:solidFill>
              <w14:schemeClr w14:val="tx1"/>
            </w14:solidFill>
          </w14:textFill>
        </w:rPr>
        <w:t>和承诺</w:t>
      </w:r>
      <w:r>
        <w:rPr>
          <w:rFonts w:ascii="宋体" w:hAnsi="宋体"/>
          <w:color w:val="000000" w:themeColor="text1"/>
          <w:sz w:val="28"/>
          <w:szCs w:val="28"/>
          <w14:textFill>
            <w14:solidFill>
              <w14:schemeClr w14:val="tx1"/>
            </w14:solidFill>
          </w14:textFill>
        </w:rPr>
        <w:t>均真实有效。由于我方提供</w:t>
      </w:r>
      <w:r>
        <w:rPr>
          <w:rFonts w:hint="eastAsia" w:ascii="宋体" w:hAnsi="宋体"/>
          <w:bCs/>
          <w:color w:val="000000" w:themeColor="text1"/>
          <w:sz w:val="28"/>
          <w:szCs w:val="28"/>
          <w14:textFill>
            <w14:solidFill>
              <w14:schemeClr w14:val="tx1"/>
            </w14:solidFill>
          </w14:textFill>
        </w:rPr>
        <w:t>材料</w:t>
      </w:r>
      <w:r>
        <w:rPr>
          <w:rFonts w:ascii="宋体" w:hAnsi="宋体"/>
          <w:color w:val="000000" w:themeColor="text1"/>
          <w:sz w:val="28"/>
          <w:szCs w:val="28"/>
          <w14:textFill>
            <w14:solidFill>
              <w14:schemeClr w14:val="tx1"/>
            </w14:solidFill>
          </w14:textFill>
        </w:rPr>
        <w:t>不实而造成的责任和后果由我方承担。我方同意按照贵部要求，提供与招标有关数据或信息。</w:t>
      </w:r>
      <w:r>
        <w:rPr>
          <w:rFonts w:hint="eastAsia" w:ascii="宋体" w:hAnsi="宋体"/>
          <w:color w:val="000000" w:themeColor="text1"/>
          <w:sz w:val="28"/>
          <w:szCs w:val="28"/>
          <w14:textFill>
            <w14:solidFill>
              <w14:schemeClr w14:val="tx1"/>
            </w14:solidFill>
          </w14:textFill>
        </w:rPr>
        <w:t>我方承诺完全按照投标文件有关内容履约。</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六、</w:t>
      </w:r>
      <w:r>
        <w:rPr>
          <w:rFonts w:ascii="宋体" w:hAnsi="宋体"/>
          <w:color w:val="000000" w:themeColor="text1"/>
          <w:sz w:val="28"/>
          <w:szCs w:val="28"/>
          <w14:textFill>
            <w14:solidFill>
              <w14:schemeClr w14:val="tx1"/>
            </w14:solidFill>
          </w14:textFill>
        </w:rPr>
        <w:t>我方承诺自愿遵守</w:t>
      </w:r>
      <w:r>
        <w:rPr>
          <w:rFonts w:hint="eastAsia" w:ascii="宋体" w:hAnsi="宋体"/>
          <w:color w:val="000000" w:themeColor="text1"/>
          <w:sz w:val="28"/>
          <w:szCs w:val="28"/>
          <w14:textFill>
            <w14:solidFill>
              <w14:schemeClr w14:val="tx1"/>
            </w14:solidFill>
          </w14:textFill>
        </w:rPr>
        <w:t>、</w:t>
      </w:r>
      <w:r>
        <w:rPr>
          <w:rFonts w:ascii="宋体" w:hAnsi="宋体"/>
          <w:color w:val="000000" w:themeColor="text1"/>
          <w:sz w:val="28"/>
          <w:szCs w:val="28"/>
          <w14:textFill>
            <w14:solidFill>
              <w14:schemeClr w14:val="tx1"/>
            </w14:solidFill>
          </w14:textFill>
        </w:rPr>
        <w:t>执行军队采购</w:t>
      </w:r>
      <w:r>
        <w:rPr>
          <w:rFonts w:ascii="宋体" w:hAnsi="宋体"/>
          <w:bCs/>
          <w:color w:val="000000" w:themeColor="text1"/>
          <w:sz w:val="28"/>
          <w:szCs w:val="28"/>
          <w14:textFill>
            <w14:solidFill>
              <w14:schemeClr w14:val="tx1"/>
            </w14:solidFill>
          </w14:textFill>
        </w:rPr>
        <w:t>政策</w:t>
      </w:r>
      <w:r>
        <w:rPr>
          <w:rFonts w:hint="eastAsia" w:ascii="宋体" w:hAnsi="宋体"/>
          <w:bCs/>
          <w:color w:val="000000" w:themeColor="text1"/>
          <w:sz w:val="28"/>
          <w:szCs w:val="28"/>
          <w14:textFill>
            <w14:solidFill>
              <w14:schemeClr w14:val="tx1"/>
            </w14:solidFill>
          </w14:textFill>
        </w:rPr>
        <w:t>法规</w:t>
      </w:r>
      <w:r>
        <w:rPr>
          <w:rFonts w:hint="eastAsia" w:ascii="宋体" w:hAnsi="宋体"/>
          <w:color w:val="000000" w:themeColor="text1"/>
          <w:sz w:val="28"/>
          <w:szCs w:val="28"/>
          <w14:textFill>
            <w14:solidFill>
              <w14:schemeClr w14:val="tx1"/>
            </w14:solidFill>
          </w14:textFill>
        </w:rPr>
        <w:t>。</w:t>
      </w:r>
    </w:p>
    <w:p>
      <w:pPr>
        <w:tabs>
          <w:tab w:val="left" w:pos="1020"/>
        </w:tabs>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七、</w:t>
      </w:r>
      <w:r>
        <w:rPr>
          <w:rFonts w:ascii="宋体" w:hAnsi="宋体"/>
          <w:color w:val="000000" w:themeColor="text1"/>
          <w:sz w:val="28"/>
          <w:szCs w:val="28"/>
          <w14:textFill>
            <w14:solidFill>
              <w14:schemeClr w14:val="tx1"/>
            </w14:solidFill>
          </w14:textFill>
        </w:rPr>
        <w:t>联系方式</w:t>
      </w:r>
    </w:p>
    <w:p>
      <w:pPr>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联 系 人：</w:t>
      </w:r>
      <w:r>
        <w:rPr>
          <w:rFonts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14:textFill>
            <w14:solidFill>
              <w14:schemeClr w14:val="tx1"/>
            </w14:solidFill>
          </w14:textFill>
        </w:rPr>
        <w:t xml:space="preserve">  电话：</w:t>
      </w:r>
      <w:r>
        <w:rPr>
          <w:rFonts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14:textFill>
            <w14:solidFill>
              <w14:schemeClr w14:val="tx1"/>
            </w14:solidFill>
          </w14:textFill>
        </w:rPr>
        <w:t>传真：</w:t>
      </w:r>
      <w:r>
        <w:rPr>
          <w:rFonts w:ascii="宋体" w:hAnsi="宋体"/>
          <w:color w:val="000000" w:themeColor="text1"/>
          <w:sz w:val="28"/>
          <w:szCs w:val="28"/>
          <w:u w:val="single"/>
          <w14:textFill>
            <w14:solidFill>
              <w14:schemeClr w14:val="tx1"/>
            </w14:solidFill>
          </w14:textFill>
        </w:rPr>
        <w:t xml:space="preserve">        </w:t>
      </w:r>
    </w:p>
    <w:p>
      <w:pPr>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地    址：</w:t>
      </w:r>
      <w:r>
        <w:rPr>
          <w:rFonts w:ascii="宋体" w:hAnsi="宋体"/>
          <w:color w:val="000000" w:themeColor="text1"/>
          <w:sz w:val="28"/>
          <w:szCs w:val="28"/>
          <w:u w:val="single"/>
          <w14:textFill>
            <w14:solidFill>
              <w14:schemeClr w14:val="tx1"/>
            </w14:solidFill>
          </w14:textFill>
        </w:rPr>
        <w:t xml:space="preserve">                  </w:t>
      </w:r>
      <w:r>
        <w:rPr>
          <w:rFonts w:ascii="宋体" w:hAnsi="宋体"/>
          <w:color w:val="000000" w:themeColor="text1"/>
          <w:sz w:val="28"/>
          <w:szCs w:val="28"/>
          <w14:textFill>
            <w14:solidFill>
              <w14:schemeClr w14:val="tx1"/>
            </w14:solidFill>
          </w14:textFill>
        </w:rPr>
        <w:t xml:space="preserve">  邮政编码：</w:t>
      </w:r>
      <w:r>
        <w:rPr>
          <w:rFonts w:ascii="宋体" w:hAnsi="宋体"/>
          <w:color w:val="000000" w:themeColor="text1"/>
          <w:sz w:val="28"/>
          <w:szCs w:val="28"/>
          <w:u w:val="single"/>
          <w14:textFill>
            <w14:solidFill>
              <w14:schemeClr w14:val="tx1"/>
            </w14:solidFill>
          </w14:textFill>
        </w:rPr>
        <w:t xml:space="preserve">        </w:t>
      </w:r>
    </w:p>
    <w:p>
      <w:pPr>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开户名称：</w:t>
      </w:r>
      <w:r>
        <w:rPr>
          <w:rFonts w:ascii="宋体" w:hAnsi="宋体"/>
          <w:color w:val="000000" w:themeColor="text1"/>
          <w:sz w:val="28"/>
          <w:szCs w:val="28"/>
          <w:u w:val="single"/>
          <w14:textFill>
            <w14:solidFill>
              <w14:schemeClr w14:val="tx1"/>
            </w14:solidFill>
          </w14:textFill>
        </w:rPr>
        <w:t xml:space="preserve">                  </w:t>
      </w:r>
    </w:p>
    <w:p>
      <w:pPr>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开户银行：</w:t>
      </w:r>
      <w:r>
        <w:rPr>
          <w:rFonts w:ascii="宋体" w:hAnsi="宋体"/>
          <w:color w:val="000000" w:themeColor="text1"/>
          <w:sz w:val="28"/>
          <w:szCs w:val="28"/>
          <w:u w:val="single"/>
          <w14:textFill>
            <w14:solidFill>
              <w14:schemeClr w14:val="tx1"/>
            </w14:solidFill>
          </w14:textFill>
        </w:rPr>
        <w:t xml:space="preserve">                  </w:t>
      </w:r>
    </w:p>
    <w:p>
      <w:pPr>
        <w:spacing w:line="4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银行账号：</w:t>
      </w:r>
      <w:r>
        <w:rPr>
          <w:rFonts w:ascii="宋体" w:hAnsi="宋体"/>
          <w:color w:val="000000" w:themeColor="text1"/>
          <w:sz w:val="28"/>
          <w:szCs w:val="28"/>
          <w:u w:val="single"/>
          <w14:textFill>
            <w14:solidFill>
              <w14:schemeClr w14:val="tx1"/>
            </w14:solidFill>
          </w14:textFill>
        </w:rPr>
        <w:t xml:space="preserve">                  </w:t>
      </w:r>
    </w:p>
    <w:p>
      <w:pPr>
        <w:spacing w:line="460" w:lineRule="exact"/>
        <w:rPr>
          <w:color w:val="000000" w:themeColor="text1"/>
          <w:sz w:val="28"/>
          <w:szCs w:val="28"/>
          <w14:textFill>
            <w14:solidFill>
              <w14:schemeClr w14:val="tx1"/>
            </w14:solidFill>
          </w14:textFill>
        </w:rPr>
      </w:pPr>
    </w:p>
    <w:p>
      <w:pPr>
        <w:spacing w:line="360" w:lineRule="auto"/>
        <w:ind w:firstLine="280" w:firstLineChars="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投标供应商全称：（盖章）</w:t>
      </w:r>
    </w:p>
    <w:p>
      <w:pPr>
        <w:spacing w:line="360" w:lineRule="auto"/>
        <w:ind w:firstLine="3640" w:firstLineChars="1300"/>
        <w:jc w:val="lef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日</w:t>
      </w:r>
    </w:p>
    <w:p>
      <w:pPr>
        <w:spacing w:line="460" w:lineRule="exact"/>
        <w:jc w:val="right"/>
        <w:rPr>
          <w:rFonts w:hint="eastAsia" w:ascii="黑体" w:hAnsi="黑体" w:eastAsia="黑体"/>
          <w:color w:val="000000" w:themeColor="text1"/>
          <w:sz w:val="36"/>
          <w:szCs w:val="36"/>
          <w:lang w:val="zh-CN"/>
          <w14:textFill>
            <w14:solidFill>
              <w14:schemeClr w14:val="tx1"/>
            </w14:solidFill>
          </w14:textFill>
        </w:rPr>
      </w:pPr>
    </w:p>
    <w:p>
      <w:pPr>
        <w:pStyle w:val="6"/>
        <w:spacing w:before="120" w:beforeLines="50" w:after="120" w:afterLines="50" w:line="560" w:lineRule="exact"/>
        <w:rPr>
          <w:b/>
          <w:color w:val="000000" w:themeColor="text1"/>
          <w14:textFill>
            <w14:solidFill>
              <w14:schemeClr w14:val="tx1"/>
            </w14:solidFill>
          </w14:textFill>
        </w:rPr>
      </w:pPr>
      <w:bookmarkStart w:id="517" w:name="_Toc28819"/>
      <w:bookmarkStart w:id="518" w:name="_Toc2823"/>
      <w:bookmarkStart w:id="519" w:name="_Toc28823"/>
      <w:bookmarkStart w:id="520" w:name="_Toc14558"/>
      <w:bookmarkStart w:id="521" w:name="_Toc127547616"/>
      <w:bookmarkStart w:id="522" w:name="_Toc29773"/>
      <w:bookmarkStart w:id="523" w:name="_Toc127547615"/>
      <w:bookmarkStart w:id="524" w:name="_Toc24534"/>
      <w:bookmarkStart w:id="525" w:name="_Toc1258"/>
      <w:bookmarkStart w:id="526" w:name="_Toc112681817"/>
      <w:bookmarkStart w:id="527" w:name="_Toc28732"/>
      <w:bookmarkStart w:id="528" w:name="_Toc2779"/>
      <w:bookmarkStart w:id="529" w:name="_Toc18216"/>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2-5 </w:t>
      </w:r>
      <w:r>
        <w:rPr>
          <w:rFonts w:hint="eastAsia"/>
          <w:color w:val="000000" w:themeColor="text1"/>
          <w14:textFill>
            <w14:solidFill>
              <w14:schemeClr w14:val="tx1"/>
            </w14:solidFill>
          </w14:textFill>
        </w:rPr>
        <w:t>商务条款响应偏离表</w:t>
      </w:r>
      <w:bookmarkEnd w:id="517"/>
      <w:bookmarkEnd w:id="518"/>
      <w:bookmarkEnd w:id="519"/>
      <w:bookmarkEnd w:id="520"/>
      <w:bookmarkEnd w:id="521"/>
      <w:bookmarkEnd w:id="522"/>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商务条款响应偏离</w:t>
      </w:r>
      <w:r>
        <w:rPr>
          <w:rFonts w:ascii="黑体" w:hAnsi="黑体" w:eastAsia="黑体" w:cs="黑体"/>
          <w:bCs/>
          <w:color w:val="000000" w:themeColor="text1"/>
          <w:sz w:val="36"/>
          <w:szCs w:val="36"/>
          <w14:textFill>
            <w14:solidFill>
              <w14:schemeClr w14:val="tx1"/>
            </w14:solidFill>
          </w14:textFill>
        </w:rPr>
        <w:t>表</w:t>
      </w:r>
    </w:p>
    <w:p>
      <w:pPr>
        <w:spacing w:line="560" w:lineRule="exact"/>
        <w:jc w:val="lef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r>
        <w:rPr>
          <w:color w:val="000000" w:themeColor="text1"/>
          <w:sz w:val="28"/>
          <w:szCs w:val="28"/>
          <w:u w:val="single"/>
          <w14:textFill>
            <w14:solidFill>
              <w14:schemeClr w14:val="tx1"/>
            </w14:solidFill>
          </w14:textFill>
        </w:rPr>
        <w:t xml:space="preserve">        </w:t>
      </w:r>
    </w:p>
    <w:tbl>
      <w:tblPr>
        <w:tblStyle w:val="41"/>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76"/>
        <w:gridCol w:w="1843"/>
        <w:gridCol w:w="1275"/>
        <w:gridCol w:w="993"/>
        <w:gridCol w:w="2155"/>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5" w:hRule="atLeast"/>
        </w:trPr>
        <w:tc>
          <w:tcPr>
            <w:tcW w:w="709"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序号</w:t>
            </w:r>
          </w:p>
        </w:tc>
        <w:tc>
          <w:tcPr>
            <w:tcW w:w="1276"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评审项目</w:t>
            </w:r>
          </w:p>
        </w:tc>
        <w:tc>
          <w:tcPr>
            <w:tcW w:w="1843"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商务评审要求</w:t>
            </w:r>
          </w:p>
        </w:tc>
        <w:tc>
          <w:tcPr>
            <w:tcW w:w="1275"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商务响应</w:t>
            </w:r>
          </w:p>
        </w:tc>
        <w:tc>
          <w:tcPr>
            <w:tcW w:w="993"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偏离</w:t>
            </w:r>
            <w:r>
              <w:rPr>
                <w:rFonts w:hint="eastAsia"/>
                <w:bCs/>
                <w:color w:val="000000" w:themeColor="text1"/>
                <w:sz w:val="24"/>
                <w14:textFill>
                  <w14:solidFill>
                    <w14:schemeClr w14:val="tx1"/>
                  </w14:solidFill>
                </w14:textFill>
              </w:rPr>
              <w:t>度</w:t>
            </w:r>
          </w:p>
        </w:tc>
        <w:tc>
          <w:tcPr>
            <w:tcW w:w="2155" w:type="dxa"/>
            <w:tcBorders>
              <w:top w:val="single" w:color="auto" w:sz="4" w:space="0"/>
              <w:left w:val="single" w:color="auto" w:sz="4" w:space="0"/>
              <w:right w:val="single" w:color="auto" w:sz="4" w:space="0"/>
            </w:tcBorders>
            <w:vAlign w:val="center"/>
          </w:tcPr>
          <w:p>
            <w:pPr>
              <w:widowControl/>
              <w:spacing w:line="360" w:lineRule="exact"/>
              <w:ind w:left="175"/>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文件名称</w:t>
            </w:r>
            <w:r>
              <w:rPr>
                <w:rFonts w:hint="eastAsia" w:ascii="宋体" w:hAnsi="宋体"/>
                <w:bCs/>
                <w:color w:val="000000" w:themeColor="text1"/>
                <w:sz w:val="24"/>
                <w14:textFill>
                  <w14:solidFill>
                    <w14:schemeClr w14:val="tx1"/>
                  </w14:solidFill>
                </w14:textFill>
              </w:rPr>
              <w:t>∕页码</w:t>
            </w:r>
          </w:p>
        </w:tc>
        <w:tc>
          <w:tcPr>
            <w:tcW w:w="1105" w:type="dxa"/>
            <w:tcBorders>
              <w:top w:val="single" w:color="auto" w:sz="4" w:space="0"/>
              <w:left w:val="single" w:color="auto" w:sz="4" w:space="0"/>
              <w:right w:val="single" w:color="auto" w:sz="4" w:space="0"/>
            </w:tcBorders>
            <w:vAlign w:val="center"/>
          </w:tcPr>
          <w:p>
            <w:pPr>
              <w:spacing w:line="360" w:lineRule="exact"/>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84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215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10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84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215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10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84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215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10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84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2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993"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215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c>
          <w:tcPr>
            <w:tcW w:w="1105" w:type="dxa"/>
            <w:tcBorders>
              <w:top w:val="single" w:color="auto" w:sz="4" w:space="0"/>
              <w:left w:val="single" w:color="auto" w:sz="4" w:space="0"/>
              <w:bottom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356" w:type="dxa"/>
            <w:gridSpan w:val="7"/>
            <w:tcBorders>
              <w:top w:val="single" w:color="auto" w:sz="4" w:space="0"/>
              <w:left w:val="single" w:color="auto" w:sz="4" w:space="0"/>
              <w:right w:val="single" w:color="auto" w:sz="4" w:space="0"/>
            </w:tcBorders>
          </w:tcPr>
          <w:p>
            <w:pPr>
              <w:spacing w:line="360" w:lineRule="exact"/>
              <w:rPr>
                <w:rFonts w:hint="eastAsia" w:asciiTheme="minorEastAsia" w:hAnsiTheme="minorEastAsia" w:eastAsiaTheme="minor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说明：</w:t>
            </w:r>
            <w:r>
              <w:rPr>
                <w:rFonts w:hint="eastAsia"/>
                <w:bCs/>
                <w:color w:val="000000" w:themeColor="text1"/>
                <w:sz w:val="24"/>
                <w14:textFill>
                  <w14:solidFill>
                    <w14:schemeClr w14:val="tx1"/>
                  </w14:solidFill>
                </w14:textFill>
              </w:rPr>
              <w:t>投标供应商应当对照专用文件规定的商务要求，逐条如实填写所投服务的具体响应，注明无偏离、正偏离或负偏离，并在备注中注明偏离的具体内容。负偏离应当如实注明。本表中带“★”号条款出现负偏离，视为无效投标。</w:t>
            </w:r>
          </w:p>
        </w:tc>
      </w:tr>
    </w:tbl>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spacing w:line="360" w:lineRule="auto"/>
        <w:ind w:firstLine="280" w:firstLineChars="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 xml:space="preserve"> </w:t>
      </w:r>
      <w:r>
        <w:rPr>
          <w:rFonts w:asciiTheme="minorEastAsia" w:hAnsiTheme="minorEastAsia" w:eastAsiaTheme="minorEastAsia"/>
          <w:color w:val="000000" w:themeColor="text1"/>
          <w:sz w:val="28"/>
          <w:szCs w:val="28"/>
          <w:lang w:val="zh-CN"/>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投标供应商全称：（盖章）</w:t>
      </w:r>
    </w:p>
    <w:p>
      <w:pPr>
        <w:spacing w:line="360" w:lineRule="auto"/>
        <w:ind w:firstLine="3640" w:firstLineChars="1300"/>
        <w:jc w:val="lef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日</w:t>
      </w:r>
    </w:p>
    <w:p>
      <w:pPr>
        <w:pStyle w:val="6"/>
        <w:spacing w:before="120" w:beforeLines="50" w:after="120" w:afterLines="50" w:line="560" w:lineRule="exact"/>
        <w:ind w:left="175" w:firstLine="560"/>
        <w:rPr>
          <w:b/>
          <w:color w:val="000000" w:themeColor="text1"/>
          <w14:textFill>
            <w14:solidFill>
              <w14:schemeClr w14:val="tx1"/>
            </w14:solidFill>
          </w14:textFill>
        </w:rPr>
        <w:sectPr>
          <w:headerReference r:id="rId10" w:type="default"/>
          <w:pgSz w:w="11906" w:h="16838"/>
          <w:pgMar w:top="1418" w:right="1134" w:bottom="1418" w:left="1418" w:header="851" w:footer="851" w:gutter="0"/>
          <w:cols w:space="720" w:num="1"/>
          <w:docGrid w:linePitch="388" w:charSpace="-1260"/>
        </w:sectPr>
      </w:pP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2-6 </w:t>
      </w:r>
      <w:r>
        <w:rPr>
          <w:rFonts w:hint="eastAsia"/>
          <w:color w:val="000000" w:themeColor="text1"/>
          <w14:textFill>
            <w14:solidFill>
              <w14:schemeClr w14:val="tx1"/>
            </w14:solidFill>
          </w14:textFill>
        </w:rPr>
        <w:t>技术指标参数响应偏离表</w:t>
      </w:r>
      <w:bookmarkEnd w:id="523"/>
      <w:bookmarkEnd w:id="524"/>
      <w:bookmarkEnd w:id="525"/>
      <w:bookmarkEnd w:id="526"/>
      <w:bookmarkEnd w:id="527"/>
      <w:bookmarkEnd w:id="528"/>
      <w:bookmarkEnd w:id="529"/>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技术指标参数响应偏离表</w:t>
      </w:r>
    </w:p>
    <w:p>
      <w:pPr>
        <w:spacing w:line="560" w:lineRule="exac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rFonts w:ascii="宋体" w:hAnsi="宋体"/>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rFonts w:ascii="宋体" w:hAnsi="宋体"/>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r>
        <w:rPr>
          <w:rFonts w:ascii="宋体" w:hAnsi="宋体"/>
          <w:color w:val="000000" w:themeColor="text1"/>
          <w:sz w:val="28"/>
          <w:szCs w:val="28"/>
          <w:u w:val="single"/>
          <w14:textFill>
            <w14:solidFill>
              <w14:schemeClr w14:val="tx1"/>
            </w14:solidFill>
          </w14:textFill>
        </w:rPr>
        <w:t xml:space="preserve">            </w:t>
      </w:r>
    </w:p>
    <w:tbl>
      <w:tblPr>
        <w:tblStyle w:val="41"/>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76"/>
        <w:gridCol w:w="1417"/>
        <w:gridCol w:w="1418"/>
        <w:gridCol w:w="1446"/>
        <w:gridCol w:w="2268"/>
        <w:gridCol w:w="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5" w:hRule="atLeast"/>
        </w:trPr>
        <w:tc>
          <w:tcPr>
            <w:tcW w:w="709"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1276"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评审项目</w:t>
            </w:r>
          </w:p>
        </w:tc>
        <w:tc>
          <w:tcPr>
            <w:tcW w:w="1417" w:type="dxa"/>
            <w:tcBorders>
              <w:top w:val="single" w:color="auto" w:sz="4" w:space="0"/>
              <w:left w:val="single" w:color="auto" w:sz="4" w:space="0"/>
              <w:right w:val="single" w:color="auto" w:sz="4" w:space="0"/>
            </w:tcBorders>
            <w:vAlign w:val="center"/>
          </w:tcPr>
          <w:p>
            <w:pPr>
              <w:widowControl/>
              <w:spacing w:line="360" w:lineRule="exact"/>
              <w:ind w:left="175"/>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技术评审</w:t>
            </w:r>
          </w:p>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要求</w:t>
            </w:r>
          </w:p>
        </w:tc>
        <w:tc>
          <w:tcPr>
            <w:tcW w:w="1418" w:type="dxa"/>
            <w:tcBorders>
              <w:top w:val="single" w:color="auto" w:sz="4" w:space="0"/>
              <w:left w:val="single" w:color="auto" w:sz="4" w:space="0"/>
              <w:right w:val="single" w:color="auto" w:sz="4" w:space="0"/>
            </w:tcBorders>
            <w:vAlign w:val="center"/>
          </w:tcPr>
          <w:p>
            <w:pPr>
              <w:widowControl/>
              <w:spacing w:line="360" w:lineRule="exact"/>
              <w:ind w:left="175"/>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技术要求</w:t>
            </w:r>
          </w:p>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响应</w:t>
            </w:r>
          </w:p>
        </w:tc>
        <w:tc>
          <w:tcPr>
            <w:tcW w:w="1446"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偏离</w:t>
            </w:r>
            <w:r>
              <w:rPr>
                <w:rFonts w:hint="eastAsia"/>
                <w:bCs/>
                <w:color w:val="000000" w:themeColor="text1"/>
                <w:sz w:val="24"/>
                <w14:textFill>
                  <w14:solidFill>
                    <w14:schemeClr w14:val="tx1"/>
                  </w14:solidFill>
                </w14:textFill>
              </w:rPr>
              <w:t>度</w:t>
            </w:r>
          </w:p>
        </w:tc>
        <w:tc>
          <w:tcPr>
            <w:tcW w:w="2268"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文件名称</w:t>
            </w:r>
            <w:r>
              <w:rPr>
                <w:rFonts w:hint="eastAsia" w:ascii="宋体" w:hAnsi="宋体"/>
                <w:bCs/>
                <w:color w:val="000000" w:themeColor="text1"/>
                <w:sz w:val="24"/>
                <w14:textFill>
                  <w14:solidFill>
                    <w14:schemeClr w14:val="tx1"/>
                  </w14:solidFill>
                </w14:textFill>
              </w:rPr>
              <w:t>∕页码</w:t>
            </w:r>
          </w:p>
        </w:tc>
        <w:tc>
          <w:tcPr>
            <w:tcW w:w="822" w:type="dxa"/>
            <w:tcBorders>
              <w:top w:val="single" w:color="auto" w:sz="4" w:space="0"/>
              <w:left w:val="single" w:color="auto" w:sz="4" w:space="0"/>
              <w:right w:val="single" w:color="auto" w:sz="4" w:space="0"/>
            </w:tcBorders>
            <w:vAlign w:val="center"/>
          </w:tcPr>
          <w:p>
            <w:pPr>
              <w:widowControl/>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7"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4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226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2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7"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4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226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2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exact"/>
        </w:trPr>
        <w:tc>
          <w:tcPr>
            <w:tcW w:w="709"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7"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46"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226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2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7" w:hRule="atLeast"/>
        </w:trPr>
        <w:tc>
          <w:tcPr>
            <w:tcW w:w="9356" w:type="dxa"/>
            <w:gridSpan w:val="7"/>
            <w:tcBorders>
              <w:top w:val="single" w:color="auto" w:sz="4" w:space="0"/>
              <w:left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说明：</w:t>
            </w:r>
            <w:r>
              <w:rPr>
                <w:rFonts w:hint="eastAsia"/>
                <w:bCs/>
                <w:color w:val="000000" w:themeColor="text1"/>
                <w:sz w:val="24"/>
                <w14:textFill>
                  <w14:solidFill>
                    <w14:schemeClr w14:val="tx1"/>
                  </w14:solidFill>
                </w14:textFill>
              </w:rPr>
              <w:t>投标供应商应当对照专用文件规定的技术要求，逐条如实填写所投服务的具体技术要求，注明无偏离、正偏离或负偏离，并在备注中注明偏离的具体内容。技术要求响应栏如果原文完全复制招标文件技术要求，作无效投标处理。负偏离应当如实注明。本表中带“★”号条款出现负偏离，视为无效投标。</w:t>
            </w:r>
          </w:p>
        </w:tc>
      </w:tr>
    </w:tbl>
    <w:p>
      <w:pPr>
        <w:pStyle w:val="2"/>
        <w:rPr>
          <w:color w:val="000000" w:themeColor="text1"/>
          <w14:textFill>
            <w14:solidFill>
              <w14:schemeClr w14:val="tx1"/>
            </w14:solidFill>
          </w14:textFill>
        </w:rPr>
      </w:pPr>
    </w:p>
    <w:p>
      <w:pPr>
        <w:ind w:left="175"/>
        <w:rPr>
          <w:color w:val="000000" w:themeColor="text1"/>
          <w:sz w:val="28"/>
          <w:szCs w:val="28"/>
          <w14:textFill>
            <w14:solidFill>
              <w14:schemeClr w14:val="tx1"/>
            </w14:solidFill>
          </w14:textFill>
        </w:rPr>
      </w:pPr>
    </w:p>
    <w:p>
      <w:pPr>
        <w:spacing w:line="360" w:lineRule="auto"/>
        <w:ind w:firstLine="280" w:firstLineChars="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投标供应商全称：（盖章）</w:t>
      </w:r>
    </w:p>
    <w:p>
      <w:pPr>
        <w:spacing w:line="360" w:lineRule="auto"/>
        <w:ind w:firstLine="3640" w:firstLineChars="1300"/>
        <w:jc w:val="lef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日</w:t>
      </w:r>
    </w:p>
    <w:p>
      <w:pPr>
        <w:spacing w:line="360" w:lineRule="auto"/>
        <w:jc w:val="right"/>
        <w:rPr>
          <w:rFonts w:ascii="Arial" w:hAnsi="Arial" w:eastAsia="黑体"/>
          <w:bCs/>
          <w:color w:val="000000" w:themeColor="text1"/>
          <w:sz w:val="28"/>
          <w:szCs w:val="28"/>
          <w14:textFill>
            <w14:solidFill>
              <w14:schemeClr w14:val="tx1"/>
            </w14:solidFill>
          </w14:textFill>
        </w:rPr>
      </w:pPr>
      <w:r>
        <w:rPr>
          <w:b/>
          <w:color w:val="000000" w:themeColor="text1"/>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30" w:name="_Toc127547618"/>
      <w:bookmarkStart w:id="531" w:name="_Toc27294"/>
      <w:bookmarkStart w:id="532" w:name="_Toc28221"/>
      <w:bookmarkStart w:id="533" w:name="_Toc13601"/>
      <w:bookmarkStart w:id="534" w:name="_Toc24103"/>
      <w:bookmarkStart w:id="535" w:name="_Toc28264"/>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7服务方案</w:t>
      </w:r>
      <w:bookmarkEnd w:id="530"/>
      <w:bookmarkEnd w:id="531"/>
      <w:bookmarkEnd w:id="532"/>
      <w:bookmarkEnd w:id="533"/>
      <w:bookmarkEnd w:id="534"/>
      <w:bookmarkEnd w:id="535"/>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服务方案</w:t>
      </w:r>
    </w:p>
    <w:p>
      <w:pPr>
        <w:widowControl/>
        <w:spacing w:line="560" w:lineRule="exact"/>
        <w:ind w:firstLine="560" w:firstLineChars="200"/>
        <w:jc w:val="left"/>
        <w:rPr>
          <w:iCs/>
          <w:color w:val="000000" w:themeColor="text1"/>
          <w:sz w:val="28"/>
          <w:szCs w:val="28"/>
          <w14:textFill>
            <w14:solidFill>
              <w14:schemeClr w14:val="tx1"/>
            </w14:solidFill>
          </w14:textFill>
        </w:rPr>
      </w:pPr>
      <w:bookmarkStart w:id="536" w:name="_Hlk127259395"/>
      <w:r>
        <w:rPr>
          <w:rFonts w:hint="eastAsia"/>
          <w:iCs/>
          <w:color w:val="000000" w:themeColor="text1"/>
          <w:sz w:val="28"/>
          <w:szCs w:val="28"/>
          <w14:textFill>
            <w14:solidFill>
              <w14:schemeClr w14:val="tx1"/>
            </w14:solidFill>
          </w14:textFill>
        </w:rPr>
        <w:t>（由投标供应商根据项目需求及技术评审表中的评审细则，自行拟定）</w:t>
      </w:r>
      <w:bookmarkEnd w:id="536"/>
    </w:p>
    <w:p>
      <w:pPr>
        <w:autoSpaceDE w:val="0"/>
        <w:autoSpaceDN w:val="0"/>
        <w:adjustRightInd w:val="0"/>
        <w:rPr>
          <w:color w:val="000000" w:themeColor="text1"/>
          <w:sz w:val="28"/>
          <w:szCs w:val="28"/>
          <w:lang w:val="zh-CN"/>
          <w14:textFill>
            <w14:solidFill>
              <w14:schemeClr w14:val="tx1"/>
            </w14:solidFill>
          </w14:textFill>
        </w:rPr>
      </w:pPr>
    </w:p>
    <w:p>
      <w:pPr>
        <w:autoSpaceDE w:val="0"/>
        <w:autoSpaceDN w:val="0"/>
        <w:adjustRightInd w:val="0"/>
        <w:rPr>
          <w:color w:val="000000" w:themeColor="text1"/>
          <w:sz w:val="28"/>
          <w:szCs w:val="28"/>
          <w:lang w:val="zh-CN"/>
          <w14:textFill>
            <w14:solidFill>
              <w14:schemeClr w14:val="tx1"/>
            </w14:solidFill>
          </w14:textFill>
        </w:rPr>
      </w:pPr>
    </w:p>
    <w:p>
      <w:pPr>
        <w:autoSpaceDE w:val="0"/>
        <w:autoSpaceDN w:val="0"/>
        <w:adjustRightInd w:val="0"/>
        <w:rPr>
          <w:color w:val="000000" w:themeColor="text1"/>
          <w:sz w:val="28"/>
          <w:szCs w:val="28"/>
          <w:lang w:val="zh-CN"/>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pStyle w:val="2"/>
        <w:ind w:left="510"/>
        <w:rPr>
          <w:color w:val="000000" w:themeColor="text1"/>
          <w14:textFill>
            <w14:solidFill>
              <w14:schemeClr w14:val="tx1"/>
            </w14:solidFill>
          </w14:textFill>
        </w:rPr>
      </w:pPr>
    </w:p>
    <w:p>
      <w:pPr>
        <w:ind w:left="510"/>
        <w:rPr>
          <w:color w:val="000000" w:themeColor="text1"/>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6"/>
        <w:spacing w:before="120" w:beforeLines="50" w:after="120" w:afterLines="50" w:line="560" w:lineRule="exact"/>
        <w:rPr>
          <w:b/>
          <w:color w:val="000000" w:themeColor="text1"/>
          <w14:textFill>
            <w14:solidFill>
              <w14:schemeClr w14:val="tx1"/>
            </w14:solidFill>
          </w14:textFill>
        </w:rPr>
        <w:sectPr>
          <w:headerReference r:id="rId11" w:type="default"/>
          <w:pgSz w:w="11906" w:h="16838"/>
          <w:pgMar w:top="1418" w:right="1134" w:bottom="1418" w:left="1418" w:header="851" w:footer="851" w:gutter="0"/>
          <w:cols w:space="720" w:num="1"/>
          <w:docGrid w:linePitch="388" w:charSpace="-1260"/>
        </w:sectPr>
      </w:pPr>
      <w:bookmarkStart w:id="537" w:name="_Toc127547619"/>
      <w:bookmarkStart w:id="538" w:name="_Hlk127259621"/>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8同类项目业绩</w:t>
      </w:r>
      <w:bookmarkEnd w:id="537"/>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同类项目业绩</w:t>
      </w:r>
    </w:p>
    <w:p>
      <w:pPr>
        <w:jc w:val="lef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p>
    <w:tbl>
      <w:tblPr>
        <w:tblStyle w:val="41"/>
        <w:tblW w:w="935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852"/>
        <w:gridCol w:w="1091"/>
        <w:gridCol w:w="810"/>
        <w:gridCol w:w="1701"/>
        <w:gridCol w:w="992"/>
        <w:gridCol w:w="1418"/>
        <w:gridCol w:w="1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7" w:hRule="exact"/>
        </w:trPr>
        <w:tc>
          <w:tcPr>
            <w:tcW w:w="82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85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用户</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名称</w:t>
            </w:r>
          </w:p>
        </w:tc>
        <w:tc>
          <w:tcPr>
            <w:tcW w:w="109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项目</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名称</w:t>
            </w:r>
          </w:p>
        </w:tc>
        <w:tc>
          <w:tcPr>
            <w:tcW w:w="81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服务</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内容</w:t>
            </w:r>
          </w:p>
        </w:tc>
        <w:tc>
          <w:tcPr>
            <w:tcW w:w="170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合同有效金额</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（万元）</w:t>
            </w: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签订</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日期</w:t>
            </w:r>
          </w:p>
        </w:tc>
        <w:tc>
          <w:tcPr>
            <w:tcW w:w="141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用户联系人</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及电话</w:t>
            </w:r>
          </w:p>
        </w:tc>
        <w:tc>
          <w:tcPr>
            <w:tcW w:w="1675"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82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5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09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6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82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5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09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6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82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5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09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c>
          <w:tcPr>
            <w:tcW w:w="1675" w:type="dxa"/>
            <w:tcBorders>
              <w:top w:val="single" w:color="auto" w:sz="4" w:space="0"/>
              <w:left w:val="single" w:color="auto" w:sz="4" w:space="0"/>
              <w:bottom w:val="single" w:color="auto" w:sz="4" w:space="0"/>
              <w:right w:val="single" w:color="auto" w:sz="4" w:space="0"/>
            </w:tcBorders>
          </w:tcPr>
          <w:p>
            <w:pPr>
              <w:spacing w:line="360" w:lineRule="exac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82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合计</w:t>
            </w:r>
          </w:p>
        </w:tc>
        <w:tc>
          <w:tcPr>
            <w:tcW w:w="85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9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992"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41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675"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9" w:hRule="exact"/>
        </w:trPr>
        <w:tc>
          <w:tcPr>
            <w:tcW w:w="9359" w:type="dxa"/>
            <w:gridSpan w:val="8"/>
            <w:tcBorders>
              <w:top w:val="single" w:color="auto" w:sz="4" w:space="0"/>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说明：</w:t>
            </w:r>
          </w:p>
          <w:p>
            <w:pPr>
              <w:widowControl/>
              <w:spacing w:line="360" w:lineRule="exact"/>
              <w:ind w:firstLine="480" w:firstLineChars="200"/>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r>
              <w:rPr>
                <w:rFonts w:ascii="宋体" w:hAnsi="宋体" w:cs="宋体"/>
                <w:color w:val="000000" w:themeColor="text1"/>
                <w:sz w:val="24"/>
                <w14:textFill>
                  <w14:solidFill>
                    <w14:schemeClr w14:val="tx1"/>
                  </w14:solidFill>
                </w14:textFill>
              </w:rPr>
              <w:t>.同类项目指本次招标的</w:t>
            </w:r>
            <w:r>
              <w:rPr>
                <w:rFonts w:hint="eastAsia" w:ascii="宋体" w:hAnsi="宋体" w:cs="宋体"/>
                <w:color w:val="000000" w:themeColor="text1"/>
                <w:sz w:val="24"/>
                <w14:textFill>
                  <w14:solidFill>
                    <w14:schemeClr w14:val="tx1"/>
                  </w14:solidFill>
                </w14:textFill>
              </w:rPr>
              <w:t>服务或同类服务</w:t>
            </w:r>
            <w:r>
              <w:rPr>
                <w:rFonts w:ascii="宋体" w:hAnsi="宋体"/>
                <w:bCs/>
                <w:snapToGrid w:val="0"/>
                <w:color w:val="000000" w:themeColor="text1"/>
                <w:sz w:val="28"/>
                <w:szCs w:val="28"/>
                <w:lang w:val="zh-CN"/>
                <w14:textFill>
                  <w14:solidFill>
                    <w14:schemeClr w14:val="tx1"/>
                  </w14:solidFill>
                </w14:textFill>
              </w:rPr>
              <w:t>，</w:t>
            </w:r>
            <w:r>
              <w:rPr>
                <w:rFonts w:ascii="宋体" w:hAnsi="宋体" w:cs="宋体"/>
                <w:color w:val="000000" w:themeColor="text1"/>
                <w:sz w:val="24"/>
                <w14:textFill>
                  <w14:solidFill>
                    <w14:schemeClr w14:val="tx1"/>
                  </w14:solidFill>
                </w14:textFill>
              </w:rPr>
              <w:t>具体在评审标准中明确范围。合同有效金额是指合同中</w:t>
            </w:r>
            <w:r>
              <w:rPr>
                <w:rFonts w:hint="eastAsia" w:ascii="宋体" w:hAnsi="宋体" w:cs="宋体"/>
                <w:color w:val="000000" w:themeColor="text1"/>
                <w:sz w:val="24"/>
                <w14:textFill>
                  <w14:solidFill>
                    <w14:schemeClr w14:val="tx1"/>
                  </w14:solidFill>
                </w14:textFill>
              </w:rPr>
              <w:t>本次招标</w:t>
            </w:r>
            <w:r>
              <w:rPr>
                <w:rFonts w:ascii="宋体" w:hAnsi="宋体" w:cs="宋体"/>
                <w:color w:val="000000" w:themeColor="text1"/>
                <w:sz w:val="24"/>
                <w14:textFill>
                  <w14:solidFill>
                    <w14:schemeClr w14:val="tx1"/>
                  </w14:solidFill>
                </w14:textFill>
              </w:rPr>
              <w:t>的</w:t>
            </w:r>
            <w:r>
              <w:rPr>
                <w:rFonts w:hint="eastAsia" w:ascii="宋体" w:hAnsi="宋体" w:cs="宋体"/>
                <w:color w:val="000000" w:themeColor="text1"/>
                <w:sz w:val="24"/>
                <w14:textFill>
                  <w14:solidFill>
                    <w14:schemeClr w14:val="tx1"/>
                  </w14:solidFill>
                </w14:textFill>
              </w:rPr>
              <w:t>相同服务或同类服务</w:t>
            </w:r>
            <w:r>
              <w:rPr>
                <w:rFonts w:ascii="宋体" w:hAnsi="宋体" w:cs="宋体"/>
                <w:color w:val="000000" w:themeColor="text1"/>
                <w:sz w:val="24"/>
                <w14:textFill>
                  <w14:solidFill>
                    <w14:schemeClr w14:val="tx1"/>
                  </w14:solidFill>
                </w14:textFill>
              </w:rPr>
              <w:t>金额。</w:t>
            </w:r>
            <w:r>
              <w:rPr>
                <w:rFonts w:hint="eastAsia" w:ascii="黑体" w:hAnsi="黑体" w:eastAsia="黑体" w:cs="宋体"/>
                <w:color w:val="000000" w:themeColor="text1"/>
                <w:sz w:val="24"/>
                <w14:textFill>
                  <w14:solidFill>
                    <w14:schemeClr w14:val="tx1"/>
                  </w14:solidFill>
                </w14:textFill>
              </w:rPr>
              <w:t>该表严格按照《商务评审标准表》明确的相关要求填报。</w:t>
            </w:r>
          </w:p>
          <w:p>
            <w:pPr>
              <w:pStyle w:val="2"/>
              <w:spacing w:after="0" w:line="36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w:t>
            </w:r>
            <w:r>
              <w:rPr>
                <w:rFonts w:hint="eastAsia" w:ascii="宋体" w:hAnsi="宋体"/>
                <w:bCs/>
                <w:color w:val="000000" w:themeColor="text1"/>
                <w:sz w:val="24"/>
                <w14:textFill>
                  <w14:solidFill>
                    <w14:schemeClr w14:val="tx1"/>
                  </w14:solidFill>
                </w14:textFill>
              </w:rPr>
              <w:t>服务内容</w:t>
            </w:r>
            <w:r>
              <w:rPr>
                <w:rFonts w:hint="eastAsia" w:ascii="宋体" w:hAnsi="宋体"/>
                <w:color w:val="000000" w:themeColor="text1"/>
                <w:sz w:val="24"/>
                <w14:textFill>
                  <w14:solidFill>
                    <w14:schemeClr w14:val="tx1"/>
                  </w14:solidFill>
                </w14:textFill>
              </w:rPr>
              <w:t>包括同类项目，服务名称等</w:t>
            </w:r>
            <w:r>
              <w:rPr>
                <w:rFonts w:hint="eastAsia" w:ascii="宋体" w:hAnsi="宋体"/>
                <w:bCs/>
                <w:color w:val="000000" w:themeColor="text1"/>
                <w:sz w:val="24"/>
                <w14:textFill>
                  <w14:solidFill>
                    <w14:schemeClr w14:val="tx1"/>
                  </w14:solidFill>
                </w14:textFill>
              </w:rPr>
              <w:t>。</w:t>
            </w:r>
          </w:p>
          <w:p>
            <w:pPr>
              <w:widowControl/>
              <w:spacing w:line="360" w:lineRule="exact"/>
              <w:ind w:firstLine="480" w:firstLineChars="200"/>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3</w:t>
            </w:r>
            <w:r>
              <w:rPr>
                <w:rFonts w:ascii="宋体" w:hAnsi="宋体" w:cs="宋体"/>
                <w:color w:val="000000" w:themeColor="text1"/>
                <w:sz w:val="24"/>
                <w14:textFill>
                  <w14:solidFill>
                    <w14:schemeClr w14:val="tx1"/>
                  </w14:solidFill>
                </w14:textFill>
              </w:rPr>
              <w:t>.“页码”栏中填写</w:t>
            </w:r>
            <w:r>
              <w:rPr>
                <w:rFonts w:hint="eastAsia" w:ascii="宋体" w:hAnsi="宋体" w:cs="宋体"/>
                <w:bCs/>
                <w:color w:val="000000" w:themeColor="text1"/>
                <w:sz w:val="24"/>
                <w14:textFill>
                  <w14:solidFill>
                    <w14:schemeClr w14:val="tx1"/>
                  </w14:solidFill>
                </w14:textFill>
              </w:rPr>
              <w:t>业绩材料</w:t>
            </w:r>
            <w:r>
              <w:rPr>
                <w:rFonts w:ascii="宋体" w:hAnsi="宋体" w:cs="宋体"/>
                <w:color w:val="000000" w:themeColor="text1"/>
                <w:sz w:val="24"/>
                <w14:textFill>
                  <w14:solidFill>
                    <w14:schemeClr w14:val="tx1"/>
                  </w14:solidFill>
                </w14:textFill>
              </w:rPr>
              <w:t>所在“商务技术文件”中的页码位置。</w:t>
            </w:r>
          </w:p>
          <w:p>
            <w:pPr>
              <w:widowControl/>
              <w:spacing w:line="360" w:lineRule="exact"/>
              <w:ind w:firstLine="480" w:firstLineChars="200"/>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4</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合同</w:t>
            </w:r>
            <w:r>
              <w:rPr>
                <w:rFonts w:hint="eastAsia" w:ascii="宋体" w:hAnsi="宋体" w:cs="宋体"/>
                <w:bCs/>
                <w:color w:val="000000" w:themeColor="text1"/>
                <w:sz w:val="24"/>
                <w14:textFill>
                  <w14:solidFill>
                    <w14:schemeClr w14:val="tx1"/>
                  </w14:solidFill>
                </w14:textFill>
              </w:rPr>
              <w:t>缔约方</w:t>
            </w:r>
            <w:r>
              <w:rPr>
                <w:rFonts w:ascii="宋体" w:hAnsi="宋体" w:cs="宋体"/>
                <w:color w:val="000000" w:themeColor="text1"/>
                <w:sz w:val="24"/>
                <w14:textFill>
                  <w14:solidFill>
                    <w14:schemeClr w14:val="tx1"/>
                  </w14:solidFill>
                </w14:textFill>
              </w:rPr>
              <w:t>存在控股</w:t>
            </w:r>
            <w:r>
              <w:rPr>
                <w:rFonts w:hint="eastAsia" w:ascii="宋体" w:hAnsi="宋体" w:cs="宋体"/>
                <w:bCs/>
                <w:color w:val="000000" w:themeColor="text1"/>
                <w:sz w:val="24"/>
                <w14:textFill>
                  <w14:solidFill>
                    <w14:schemeClr w14:val="tx1"/>
                  </w14:solidFill>
                </w14:textFill>
              </w:rPr>
              <w:t>或</w:t>
            </w:r>
            <w:r>
              <w:rPr>
                <w:rFonts w:ascii="宋体" w:hAnsi="宋体" w:cs="宋体"/>
                <w:color w:val="000000" w:themeColor="text1"/>
                <w:sz w:val="24"/>
                <w14:textFill>
                  <w14:solidFill>
                    <w14:schemeClr w14:val="tx1"/>
                  </w14:solidFill>
                </w14:textFill>
              </w:rPr>
              <w:t>管理关系</w:t>
            </w:r>
            <w:r>
              <w:rPr>
                <w:rFonts w:hint="eastAsia" w:ascii="宋体" w:hAnsi="宋体" w:cs="宋体"/>
                <w:color w:val="000000" w:themeColor="text1"/>
                <w:sz w:val="24"/>
                <w14:textFill>
                  <w14:solidFill>
                    <w14:schemeClr w14:val="tx1"/>
                  </w14:solidFill>
                </w14:textFill>
              </w:rPr>
              <w:t>的，该</w:t>
            </w:r>
            <w:r>
              <w:rPr>
                <w:rFonts w:ascii="宋体" w:hAnsi="宋体" w:cs="宋体"/>
                <w:color w:val="000000" w:themeColor="text1"/>
                <w:sz w:val="24"/>
                <w14:textFill>
                  <w14:solidFill>
                    <w14:schemeClr w14:val="tx1"/>
                  </w14:solidFill>
                </w14:textFill>
              </w:rPr>
              <w:t>合同无效。</w:t>
            </w:r>
          </w:p>
          <w:p>
            <w:pPr>
              <w:widowControl/>
              <w:spacing w:line="360" w:lineRule="exact"/>
              <w:ind w:firstLine="480" w:firstLineChars="200"/>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5</w:t>
            </w:r>
            <w:r>
              <w:rPr>
                <w:rFonts w:ascii="宋体" w:hAnsi="宋体" w:cs="宋体"/>
                <w:color w:val="000000" w:themeColor="text1"/>
                <w:sz w:val="24"/>
                <w14:textFill>
                  <w14:solidFill>
                    <w14:schemeClr w14:val="tx1"/>
                  </w14:solidFill>
                </w14:textFill>
              </w:rPr>
              <w:t>.投标供应商提供虚假合同的，按虚假投标处理。</w:t>
            </w:r>
          </w:p>
          <w:p>
            <w:pPr>
              <w:pStyle w:val="2"/>
              <w:widowControl/>
              <w:spacing w:after="0" w:line="360" w:lineRule="exact"/>
              <w:ind w:firstLine="480" w:firstLineChars="200"/>
              <w:jc w:val="left"/>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6</w:t>
            </w:r>
            <w:r>
              <w:rPr>
                <w:rFonts w:ascii="宋体" w:hAnsi="宋体" w:cs="宋体"/>
                <w:bCs/>
                <w:color w:val="000000" w:themeColor="text1"/>
                <w:sz w:val="24"/>
                <w14:textFill>
                  <w14:solidFill>
                    <w14:schemeClr w14:val="tx1"/>
                  </w14:solidFill>
                </w14:textFill>
              </w:rPr>
              <w:t>.</w:t>
            </w:r>
            <w:r>
              <w:rPr>
                <w:rFonts w:hint="eastAsia" w:ascii="宋体" w:hAnsi="宋体" w:cs="宋体"/>
                <w:bCs/>
                <w:color w:val="000000" w:themeColor="text1"/>
                <w:sz w:val="24"/>
                <w14:textFill>
                  <w14:solidFill>
                    <w14:schemeClr w14:val="tx1"/>
                  </w14:solidFill>
                </w14:textFill>
              </w:rPr>
              <w:t>合同中涉及总价、单价、规格、缔约方签字盖章等关键信息</w:t>
            </w:r>
            <w:r>
              <w:rPr>
                <w:rFonts w:hint="eastAsia"/>
                <w:color w:val="000000" w:themeColor="text1"/>
                <w:sz w:val="24"/>
                <w14:textFill>
                  <w14:solidFill>
                    <w14:schemeClr w14:val="tx1"/>
                  </w14:solidFill>
                </w14:textFill>
              </w:rPr>
              <w:t>应当</w:t>
            </w:r>
            <w:r>
              <w:rPr>
                <w:rFonts w:hint="eastAsia" w:ascii="宋体" w:hAnsi="宋体" w:cs="宋体"/>
                <w:bCs/>
                <w:color w:val="000000" w:themeColor="text1"/>
                <w:sz w:val="24"/>
                <w14:textFill>
                  <w14:solidFill>
                    <w14:schemeClr w14:val="tx1"/>
                  </w14:solidFill>
                </w14:textFill>
              </w:rPr>
              <w:t>清晰可辨，否则视为无效合同。</w:t>
            </w:r>
          </w:p>
        </w:tc>
      </w:tr>
    </w:tbl>
    <w:p>
      <w:pPr>
        <w:spacing w:line="560" w:lineRule="exact"/>
        <w:ind w:firstLine="560" w:firstLineChars="200"/>
        <w:jc w:val="right"/>
        <w:rPr>
          <w:color w:val="000000" w:themeColor="text1"/>
          <w:sz w:val="28"/>
          <w:szCs w:val="28"/>
          <w:lang w:val="zh-CN"/>
          <w14:textFill>
            <w14:solidFill>
              <w14:schemeClr w14:val="tx1"/>
            </w14:solidFill>
          </w14:textFill>
        </w:rPr>
      </w:pPr>
    </w:p>
    <w:p>
      <w:pPr>
        <w:spacing w:line="560" w:lineRule="exact"/>
        <w:ind w:firstLine="560" w:firstLineChars="200"/>
        <w:jc w:val="right"/>
        <w:rPr>
          <w:color w:val="000000" w:themeColor="text1"/>
          <w:sz w:val="28"/>
          <w:szCs w:val="28"/>
          <w:lang w:val="zh-CN"/>
          <w14:textFill>
            <w14:solidFill>
              <w14:schemeClr w14:val="tx1"/>
            </w14:solidFill>
          </w14:textFill>
        </w:rPr>
      </w:pPr>
    </w:p>
    <w:p>
      <w:pPr>
        <w:spacing w:line="560" w:lineRule="exact"/>
        <w:ind w:firstLine="560" w:firstLineChars="200"/>
        <w:jc w:val="right"/>
        <w:rPr>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 xml:space="preserve">           </w:t>
      </w:r>
    </w:p>
    <w:p>
      <w:pPr>
        <w:spacing w:line="560" w:lineRule="exact"/>
        <w:ind w:firstLine="560" w:firstLineChars="200"/>
        <w:jc w:val="right"/>
        <w:rPr>
          <w:color w:val="000000" w:themeColor="text1"/>
          <w:sz w:val="28"/>
          <w:szCs w:val="28"/>
          <w:lang w:val="zh-CN"/>
          <w14:textFill>
            <w14:solidFill>
              <w14:schemeClr w14:val="tx1"/>
            </w14:solidFill>
          </w14:textFill>
        </w:rPr>
      </w:pPr>
    </w:p>
    <w:p>
      <w:pPr>
        <w:spacing w:line="560" w:lineRule="exact"/>
        <w:ind w:firstLine="560" w:firstLineChars="200"/>
        <w:jc w:val="right"/>
        <w:rPr>
          <w:rFonts w:eastAsia="黑体"/>
          <w:color w:val="000000" w:themeColor="text1"/>
          <w:sz w:val="28"/>
          <w:szCs w:val="28"/>
          <w14:textFill>
            <w14:solidFill>
              <w14:schemeClr w14:val="tx1"/>
            </w14:solidFill>
          </w14:textFill>
        </w:rPr>
      </w:pPr>
    </w:p>
    <w:bookmarkEnd w:id="538"/>
    <w:p>
      <w:pPr>
        <w:pStyle w:val="6"/>
        <w:spacing w:before="120" w:beforeLines="50" w:after="120" w:afterLines="50" w:line="560" w:lineRule="exact"/>
        <w:rPr>
          <w:b/>
          <w:color w:val="000000" w:themeColor="text1"/>
          <w14:textFill>
            <w14:solidFill>
              <w14:schemeClr w14:val="tx1"/>
            </w14:solidFill>
          </w14:textFill>
        </w:rPr>
        <w:sectPr>
          <w:pgSz w:w="11906" w:h="16838"/>
          <w:pgMar w:top="1418" w:right="1134" w:bottom="1418" w:left="1418" w:header="851" w:footer="851" w:gutter="0"/>
          <w:cols w:space="720" w:num="1"/>
          <w:docGrid w:linePitch="388" w:charSpace="-1260"/>
        </w:sectPr>
      </w:pPr>
      <w:bookmarkStart w:id="539" w:name="_Toc127547620"/>
      <w:bookmarkStart w:id="540" w:name="_Hlk127259809"/>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9</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财务社保数据统计表</w:t>
      </w:r>
      <w:bookmarkEnd w:id="539"/>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财务社保数据统计表</w:t>
      </w:r>
    </w:p>
    <w:tbl>
      <w:tblPr>
        <w:tblStyle w:val="41"/>
        <w:tblW w:w="9373" w:type="dxa"/>
        <w:tblInd w:w="0" w:type="dxa"/>
        <w:tblLayout w:type="fixed"/>
        <w:tblCellMar>
          <w:top w:w="0" w:type="dxa"/>
          <w:left w:w="0" w:type="dxa"/>
          <w:bottom w:w="0" w:type="dxa"/>
          <w:right w:w="0" w:type="dxa"/>
        </w:tblCellMar>
      </w:tblPr>
      <w:tblGrid>
        <w:gridCol w:w="2569"/>
        <w:gridCol w:w="1276"/>
        <w:gridCol w:w="1275"/>
        <w:gridCol w:w="1276"/>
        <w:gridCol w:w="1684"/>
        <w:gridCol w:w="1293"/>
      </w:tblGrid>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6350</wp:posOffset>
                      </wp:positionH>
                      <wp:positionV relativeFrom="paragraph">
                        <wp:posOffset>-12065</wp:posOffset>
                      </wp:positionV>
                      <wp:extent cx="1616075" cy="553085"/>
                      <wp:effectExtent l="11430" t="13335" r="10795" b="5080"/>
                      <wp:wrapNone/>
                      <wp:docPr id="5" name="直接箭头连接符 5"/>
                      <wp:cNvGraphicFramePr/>
                      <a:graphic xmlns:a="http://schemas.openxmlformats.org/drawingml/2006/main">
                        <a:graphicData uri="http://schemas.microsoft.com/office/word/2010/wordprocessingShape">
                          <wps:wsp>
                            <wps:cNvCnPr>
                              <a:cxnSpLocks noChangeShapeType="1"/>
                            </wps:cNvCnPr>
                            <wps:spPr bwMode="auto">
                              <a:xfrm>
                                <a:off x="0" y="0"/>
                                <a:ext cx="1616075" cy="5530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5pt;margin-top:-0.95pt;height:43.55pt;width:127.25pt;z-index:251663360;mso-width-relative:page;mso-height-relative:page;" filled="f" stroked="t" coordsize="21600,21600" o:gfxdata="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ChFhMjWAAAABwEAAA8AAAAAAAAAAQAg&#10;AAAAOAAAAGRycy9kb3ducmV2LnhtbFBLAQIUABQAAAAIAIdO4kAzWl/i+gEAAMMDAAAOAAAAAAAA&#10;AAEAIAAAADsBAABkcnMvZTJvRG9jLnhtbFBLBQYAAAAABgAGAFkBAACnBQAAAAA=&#10;">
                      <v:fill on="f" focussize="0,0"/>
                      <v:stroke color="#000000" joinstyle="round"/>
                      <v:imagedata o:title=""/>
                      <o:lock v:ext="edit" aspectratio="f"/>
                    </v:shape>
                  </w:pict>
                </mc:Fallback>
              </mc:AlternateConten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年</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度</w:t>
            </w:r>
          </w:p>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数据项目</w:t>
            </w:r>
          </w:p>
        </w:tc>
        <w:tc>
          <w:tcPr>
            <w:tcW w:w="1276"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2023</w:t>
            </w:r>
            <w:r>
              <w:rPr>
                <w:rFonts w:hint="eastAsia" w:ascii="宋体" w:hAnsi="宋体"/>
                <w:color w:val="000000" w:themeColor="text1"/>
                <w:sz w:val="24"/>
                <w14:textFill>
                  <w14:solidFill>
                    <w14:schemeClr w14:val="tx1"/>
                  </w14:solidFill>
                </w14:textFill>
              </w:rPr>
              <w:t>年度</w:t>
            </w:r>
          </w:p>
        </w:tc>
        <w:tc>
          <w:tcPr>
            <w:tcW w:w="1275"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2024</w:t>
            </w:r>
            <w:r>
              <w:rPr>
                <w:rFonts w:hint="eastAsia" w:ascii="宋体" w:hAnsi="宋体"/>
                <w:color w:val="000000" w:themeColor="text1"/>
                <w:sz w:val="24"/>
                <w14:textFill>
                  <w14:solidFill>
                    <w14:schemeClr w14:val="tx1"/>
                  </w14:solidFill>
                </w14:textFill>
              </w:rPr>
              <w:t>年度</w:t>
            </w:r>
          </w:p>
        </w:tc>
        <w:tc>
          <w:tcPr>
            <w:tcW w:w="1276"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2025</w:t>
            </w:r>
            <w:r>
              <w:rPr>
                <w:rFonts w:hint="eastAsia" w:ascii="宋体" w:hAnsi="宋体"/>
                <w:color w:val="000000" w:themeColor="text1"/>
                <w:sz w:val="24"/>
                <w14:textFill>
                  <w14:solidFill>
                    <w14:schemeClr w14:val="tx1"/>
                  </w14:solidFill>
                </w14:textFill>
              </w:rPr>
              <w:t>年度</w:t>
            </w:r>
          </w:p>
        </w:tc>
        <w:tc>
          <w:tcPr>
            <w:tcW w:w="1684"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3年平均数</w:t>
            </w:r>
          </w:p>
        </w:tc>
        <w:tc>
          <w:tcPr>
            <w:tcW w:w="1293"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bCs/>
                <w:color w:val="000000" w:themeColor="text1"/>
                <w:sz w:val="24"/>
                <w14:textFill>
                  <w14:solidFill>
                    <w14:schemeClr w14:val="tx1"/>
                  </w14:solidFill>
                </w14:textFill>
              </w:rPr>
              <w:t>文件名称∕页码</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资产总额（万元）</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5"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684"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净资产（万元）</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5"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684"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净利润（万元）</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5"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684"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主营业务收入（万元）</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5"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684"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资产负债率</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5"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76"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684"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2025</w:t>
            </w:r>
            <w:r>
              <w:rPr>
                <w:rFonts w:hint="eastAsia" w:ascii="宋体" w:hAnsi="宋体"/>
                <w:color w:val="000000" w:themeColor="text1"/>
                <w:sz w:val="24"/>
                <w14:textFill>
                  <w14:solidFill>
                    <w14:schemeClr w14:val="tx1"/>
                  </w14:solidFill>
                </w14:textFill>
              </w:rPr>
              <w:t>年度纳税总金额（万元）</w:t>
            </w:r>
          </w:p>
        </w:tc>
        <w:tc>
          <w:tcPr>
            <w:tcW w:w="5511" w:type="dxa"/>
            <w:gridSpan w:val="4"/>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2025</w:t>
            </w:r>
            <w:r>
              <w:rPr>
                <w:rFonts w:hint="eastAsia" w:ascii="宋体" w:hAnsi="宋体"/>
                <w:color w:val="000000" w:themeColor="text1"/>
                <w:sz w:val="24"/>
                <w14:textFill>
                  <w14:solidFill>
                    <w14:schemeClr w14:val="tx1"/>
                  </w14:solidFill>
                </w14:textFill>
              </w:rPr>
              <w:t>年度缴纳社保金额</w:t>
            </w:r>
          </w:p>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（万元）</w:t>
            </w:r>
          </w:p>
        </w:tc>
        <w:tc>
          <w:tcPr>
            <w:tcW w:w="5511" w:type="dxa"/>
            <w:gridSpan w:val="4"/>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2025</w:t>
            </w:r>
            <w:r>
              <w:rPr>
                <w:rFonts w:hint="eastAsia" w:ascii="宋体" w:hAnsi="宋体"/>
                <w:color w:val="000000" w:themeColor="text1"/>
                <w:sz w:val="24"/>
                <w14:textFill>
                  <w14:solidFill>
                    <w14:schemeClr w14:val="tx1"/>
                  </w14:solidFill>
                </w14:textFill>
              </w:rPr>
              <w:t>年度缴纳社保人数</w:t>
            </w:r>
          </w:p>
        </w:tc>
        <w:tc>
          <w:tcPr>
            <w:tcW w:w="5511" w:type="dxa"/>
            <w:gridSpan w:val="4"/>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850" w:hRule="atLeast"/>
        </w:trPr>
        <w:tc>
          <w:tcPr>
            <w:tcW w:w="2569"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u w:val="single"/>
                <w14:textFill>
                  <w14:solidFill>
                    <w14:schemeClr w14:val="tx1"/>
                  </w14:solidFill>
                </w14:textFill>
              </w:rPr>
              <w:t>2025</w:t>
            </w:r>
            <w:r>
              <w:rPr>
                <w:rFonts w:hint="eastAsia" w:ascii="宋体" w:hAnsi="宋体"/>
                <w:color w:val="000000" w:themeColor="text1"/>
                <w:sz w:val="24"/>
                <w14:textFill>
                  <w14:solidFill>
                    <w14:schemeClr w14:val="tx1"/>
                  </w14:solidFill>
                </w14:textFill>
              </w:rPr>
              <w:t>年度人均社保金额</w:t>
            </w:r>
          </w:p>
          <w:p>
            <w:pPr>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（元）</w:t>
            </w:r>
          </w:p>
        </w:tc>
        <w:tc>
          <w:tcPr>
            <w:tcW w:w="5511" w:type="dxa"/>
            <w:gridSpan w:val="4"/>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c>
          <w:tcPr>
            <w:tcW w:w="1293" w:type="dxa"/>
            <w:tcBorders>
              <w:top w:val="nil"/>
              <w:left w:val="nil"/>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w:t>
            </w:r>
          </w:p>
        </w:tc>
      </w:tr>
      <w:tr>
        <w:tblPrEx>
          <w:tblCellMar>
            <w:top w:w="0" w:type="dxa"/>
            <w:left w:w="0" w:type="dxa"/>
            <w:bottom w:w="0" w:type="dxa"/>
            <w:right w:w="0" w:type="dxa"/>
          </w:tblCellMar>
        </w:tblPrEx>
        <w:trPr>
          <w:trHeight w:val="47" w:hRule="atLeast"/>
        </w:trPr>
        <w:tc>
          <w:tcPr>
            <w:tcW w:w="9373" w:type="dxa"/>
            <w:gridSpan w:val="6"/>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说明：</w:t>
            </w:r>
          </w:p>
          <w:p>
            <w:pPr>
              <w:spacing w:line="36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纳税和社保情况依据税务（社保）部门或银行出具的相关凭证如实填写，相关凭证复印件附后。其他内容依据会计师事务所出具的《审计报告》中相关数据如实填写。</w:t>
            </w:r>
          </w:p>
          <w:p>
            <w:pPr>
              <w:spacing w:line="36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“页码”栏中填写数据所在《</w:t>
            </w:r>
            <w:r>
              <w:rPr>
                <w:rFonts w:hint="eastAsia" w:ascii="宋体" w:hAnsi="宋体"/>
                <w:bCs/>
                <w:color w:val="000000" w:themeColor="text1"/>
                <w:sz w:val="24"/>
                <w14:textFill>
                  <w14:solidFill>
                    <w14:schemeClr w14:val="tx1"/>
                  </w14:solidFill>
                </w14:textFill>
              </w:rPr>
              <w:t>商务技术文件</w:t>
            </w:r>
            <w:r>
              <w:rPr>
                <w:rFonts w:hint="eastAsia" w:ascii="宋体" w:hAnsi="宋体"/>
                <w:color w:val="000000" w:themeColor="text1"/>
                <w:sz w:val="24"/>
                <w14:textFill>
                  <w14:solidFill>
                    <w14:schemeClr w14:val="tx1"/>
                  </w14:solidFill>
                </w14:textFill>
              </w:rPr>
              <w:t>》或《资格证明文件》中的页码位置。</w:t>
            </w:r>
          </w:p>
          <w:p>
            <w:pPr>
              <w:spacing w:line="360" w:lineRule="exact"/>
              <w:ind w:firstLine="480" w:firstLineChars="200"/>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评审委员会审核发现《财务社保数据统计表》与《审计报告》等证明材料中数据不一致的，以证明材料实际数据为准。</w:t>
            </w:r>
          </w:p>
        </w:tc>
      </w:tr>
    </w:tbl>
    <w:p>
      <w:pPr>
        <w:pStyle w:val="2"/>
        <w:ind w:left="175"/>
        <w:rPr>
          <w:color w:val="000000" w:themeColor="text1"/>
          <w14:textFill>
            <w14:solidFill>
              <w14:schemeClr w14:val="tx1"/>
            </w14:solidFill>
          </w14:textFill>
        </w:rPr>
      </w:pPr>
      <w:r>
        <w:rPr>
          <w:snapToGrid w:val="0"/>
          <w:color w:val="000000" w:themeColor="text1"/>
          <w:lang w:val="zh-CN"/>
          <w14:textFill>
            <w14:solidFill>
              <w14:schemeClr w14:val="tx1"/>
            </w14:solidFill>
          </w14:textFill>
        </w:rPr>
        <w:br w:type="page"/>
      </w:r>
    </w:p>
    <w:bookmarkEnd w:id="540"/>
    <w:p>
      <w:pPr>
        <w:pStyle w:val="6"/>
        <w:spacing w:before="120" w:beforeLines="50" w:after="120" w:afterLines="50" w:line="560" w:lineRule="exact"/>
        <w:rPr>
          <w:b/>
          <w:color w:val="000000" w:themeColor="text1"/>
          <w14:textFill>
            <w14:solidFill>
              <w14:schemeClr w14:val="tx1"/>
            </w14:solidFill>
          </w14:textFill>
        </w:rPr>
      </w:pPr>
      <w:bookmarkStart w:id="541" w:name="_Toc26318"/>
      <w:bookmarkStart w:id="542" w:name="_Toc127547621"/>
      <w:bookmarkStart w:id="543" w:name="_Toc29411"/>
      <w:bookmarkStart w:id="544" w:name="_Toc12197"/>
      <w:bookmarkStart w:id="545" w:name="_Toc19392"/>
      <w:bookmarkStart w:id="546" w:name="_Toc7959"/>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2-1</w:t>
      </w:r>
      <w:r>
        <w:rPr>
          <w:rFonts w:hint="eastAsia"/>
          <w:color w:val="000000" w:themeColor="text1"/>
          <w14:textFill>
            <w14:solidFill>
              <w14:schemeClr w14:val="tx1"/>
            </w14:solidFill>
          </w14:textFill>
        </w:rPr>
        <w:t>0</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其他</w:t>
      </w:r>
      <w:bookmarkEnd w:id="541"/>
      <w:r>
        <w:rPr>
          <w:rFonts w:hint="eastAsia"/>
          <w:color w:val="000000" w:themeColor="text1"/>
          <w14:textFill>
            <w14:solidFill>
              <w14:schemeClr w14:val="tx1"/>
            </w14:solidFill>
          </w14:textFill>
        </w:rPr>
        <w:t>材料</w:t>
      </w:r>
      <w:bookmarkEnd w:id="542"/>
      <w:bookmarkEnd w:id="543"/>
      <w:bookmarkEnd w:id="544"/>
      <w:bookmarkEnd w:id="545"/>
      <w:bookmarkEnd w:id="546"/>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其他材料</w:t>
      </w:r>
    </w:p>
    <w:p>
      <w:pPr>
        <w:ind w:left="510"/>
        <w:jc w:val="center"/>
        <w:rPr>
          <w:color w:val="000000" w:themeColor="text1"/>
          <w:sz w:val="28"/>
          <w:szCs w:val="28"/>
          <w14:textFill>
            <w14:solidFill>
              <w14:schemeClr w14:val="tx1"/>
            </w14:solidFill>
          </w14:textFill>
        </w:rPr>
      </w:pPr>
      <w:bookmarkStart w:id="547" w:name="_Hlk127259848"/>
      <w:r>
        <w:rPr>
          <w:rFonts w:hint="eastAsia"/>
          <w:color w:val="000000" w:themeColor="text1"/>
          <w:sz w:val="28"/>
          <w:szCs w:val="28"/>
          <w14:textFill>
            <w14:solidFill>
              <w14:schemeClr w14:val="tx1"/>
            </w14:solidFill>
          </w14:textFill>
        </w:rPr>
        <w:t>（投标供应商根据评审内容，自行添加其他资料）</w:t>
      </w:r>
      <w:bookmarkEnd w:id="547"/>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jc w:val="center"/>
        <w:rPr>
          <w:color w:val="000000" w:themeColor="text1"/>
          <w:sz w:val="36"/>
          <w:szCs w:val="36"/>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spacing w:before="600" w:beforeLines="250" w:after="960" w:afterLines="400" w:line="360" w:lineRule="auto"/>
        <w:jc w:val="center"/>
        <w:rPr>
          <w:rFonts w:ascii="方正小标宋简体" w:eastAsia="方正小标宋简体"/>
          <w:bCs/>
          <w:color w:val="000000" w:themeColor="text1"/>
          <w:sz w:val="48"/>
          <w:szCs w:val="48"/>
          <w14:textFill>
            <w14:solidFill>
              <w14:schemeClr w14:val="tx1"/>
            </w14:solidFill>
          </w14:textFill>
        </w:rPr>
      </w:pPr>
      <w:bookmarkStart w:id="548" w:name="_Toc8054"/>
      <w:bookmarkStart w:id="549" w:name="_Toc19418"/>
      <w:bookmarkStart w:id="550" w:name="_Toc16448"/>
      <w:bookmarkStart w:id="551" w:name="_Toc8518"/>
      <w:bookmarkStart w:id="552" w:name="_Toc12327"/>
      <w:bookmarkStart w:id="553" w:name="_Toc127547623"/>
    </w:p>
    <w:p>
      <w:pPr>
        <w:spacing w:before="600" w:beforeLines="250" w:line="480" w:lineRule="auto"/>
        <w:jc w:val="center"/>
        <w:rPr>
          <w:rFonts w:ascii="方正小标宋简体" w:eastAsia="方正小标宋简体"/>
          <w:bCs/>
          <w:color w:val="000000" w:themeColor="text1"/>
          <w:sz w:val="44"/>
          <w:szCs w:val="44"/>
          <w14:textFill>
            <w14:solidFill>
              <w14:schemeClr w14:val="tx1"/>
            </w14:solidFill>
          </w14:textFill>
        </w:rPr>
      </w:pPr>
      <w:r>
        <w:rPr>
          <w:rFonts w:hint="eastAsia" w:ascii="方正小标宋简体" w:eastAsia="方正小标宋简体"/>
          <w:bCs/>
          <w:color w:val="000000" w:themeColor="text1"/>
          <w:sz w:val="48"/>
          <w:szCs w:val="48"/>
          <w14:textFill>
            <w14:solidFill>
              <w14:schemeClr w14:val="tx1"/>
            </w14:solidFill>
          </w14:textFill>
        </w:rPr>
        <w:t>军队服务类项目公开招标</w:t>
      </w:r>
    </w:p>
    <w:p>
      <w:pPr>
        <w:spacing w:after="480" w:afterLines="200"/>
        <w:jc w:val="center"/>
        <w:rPr>
          <w:rFonts w:ascii="方正小标宋简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84"/>
          <w:szCs w:val="84"/>
          <w14:textFill>
            <w14:solidFill>
              <w14:schemeClr w14:val="tx1"/>
            </w14:solidFill>
          </w14:textFill>
        </w:rPr>
        <w:t>投 标 文 件</w:t>
      </w:r>
    </w:p>
    <w:p>
      <w:pPr>
        <w:pStyle w:val="5"/>
        <w:jc w:val="center"/>
        <w:rPr>
          <w:rFonts w:ascii="方正小标宋简体" w:eastAsia="方正小标宋简体"/>
          <w:b/>
          <w:color w:val="000000" w:themeColor="text1"/>
          <w:sz w:val="52"/>
          <w:szCs w:val="52"/>
          <w14:textFill>
            <w14:solidFill>
              <w14:schemeClr w14:val="tx1"/>
            </w14:solidFill>
          </w14:textFill>
        </w:rPr>
      </w:pPr>
      <w:bookmarkStart w:id="554" w:name="_Toc150350869"/>
      <w:bookmarkStart w:id="555" w:name="_Toc32420"/>
      <w:bookmarkStart w:id="556" w:name="_Toc10083"/>
      <w:bookmarkStart w:id="557" w:name="_Toc401"/>
      <w:r>
        <w:rPr>
          <w:rFonts w:hint="eastAsia" w:ascii="方正小标宋简体" w:eastAsia="方正小标宋简体"/>
          <w:color w:val="000000" w:themeColor="text1"/>
          <w:sz w:val="52"/>
          <w:szCs w:val="52"/>
          <w14:textFill>
            <w14:solidFill>
              <w14:schemeClr w14:val="tx1"/>
            </w14:solidFill>
          </w14:textFill>
        </w:rPr>
        <w:t>三、资格证明文件</w:t>
      </w:r>
      <w:bookmarkEnd w:id="554"/>
      <w:bookmarkEnd w:id="555"/>
      <w:bookmarkEnd w:id="556"/>
      <w:bookmarkEnd w:id="557"/>
    </w:p>
    <w:p>
      <w:pPr>
        <w:adjustRightInd w:val="0"/>
        <w:snapToGrid w:val="0"/>
        <w:spacing w:line="360" w:lineRule="auto"/>
        <w:rPr>
          <w:rFonts w:hint="eastAsia" w:ascii="方正小标宋简体" w:hAnsi="黑体" w:eastAsia="方正小标宋简体"/>
          <w:bCs/>
          <w:color w:val="000000" w:themeColor="text1"/>
          <w:sz w:val="32"/>
          <w:szCs w:val="32"/>
          <w14:textFill>
            <w14:solidFill>
              <w14:schemeClr w14:val="tx1"/>
            </w14:solidFill>
          </w14:textFill>
        </w:rPr>
      </w:pP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项目名称：</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项目编号：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 xml:space="preserve">包 </w:t>
      </w:r>
      <w:r>
        <w:rPr>
          <w:rFonts w:ascii="方正小标宋简体" w:eastAsia="方正小标宋简体"/>
          <w:bCs/>
          <w:color w:val="000000" w:themeColor="text1"/>
          <w:sz w:val="36"/>
          <w:szCs w:val="36"/>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号：</w:t>
      </w:r>
      <w:r>
        <w:rPr>
          <w:rFonts w:hint="eastAsia" w:ascii="方正小标宋简体" w:eastAsia="方正小标宋简体"/>
          <w:bCs/>
          <w:color w:val="000000" w:themeColor="text1"/>
          <w:sz w:val="36"/>
          <w:szCs w:val="36"/>
          <w:u w:val="single"/>
          <w14:textFill>
            <w14:solidFill>
              <w14:schemeClr w14:val="tx1"/>
            </w14:solidFill>
          </w14:textFill>
        </w:rPr>
        <w:t xml:space="preserve">                </w:t>
      </w: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ind w:firstLine="720" w:firstLineChars="200"/>
        <w:jc w:val="center"/>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投标供应商：</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（盖章）</w:t>
      </w:r>
    </w:p>
    <w:p>
      <w:pPr>
        <w:spacing w:before="240" w:beforeLines="100"/>
        <w:ind w:firstLine="720" w:firstLineChars="200"/>
        <w:jc w:val="center"/>
        <w:rPr>
          <w:rFonts w:hint="eastAsia" w:ascii="方正小标宋简体" w:hAnsi="宋体" w:eastAsia="方正小标宋简体"/>
          <w:bCs/>
          <w:color w:val="000000" w:themeColor="text1"/>
          <w14:textFill>
            <w14:solidFill>
              <w14:schemeClr w14:val="tx1"/>
            </w14:solidFill>
          </w14:textFill>
        </w:rPr>
      </w:pP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年</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月</w:t>
      </w:r>
      <w:r>
        <w:rPr>
          <w:rFonts w:hint="eastAsia" w:ascii="方正小标宋简体" w:eastAsia="方正小标宋简体"/>
          <w:bCs/>
          <w:color w:val="000000" w:themeColor="text1"/>
          <w:sz w:val="36"/>
          <w:szCs w:val="36"/>
          <w:u w:val="single"/>
          <w14:textFill>
            <w14:solidFill>
              <w14:schemeClr w14:val="tx1"/>
            </w14:solidFill>
          </w14:textFill>
        </w:rPr>
        <w:t xml:space="preserve">   </w:t>
      </w:r>
      <w:r>
        <w:rPr>
          <w:rFonts w:hint="eastAsia" w:ascii="方正小标宋简体" w:eastAsia="方正小标宋简体"/>
          <w:bCs/>
          <w:color w:val="000000" w:themeColor="text1"/>
          <w:sz w:val="36"/>
          <w:szCs w:val="36"/>
          <w14:textFill>
            <w14:solidFill>
              <w14:schemeClr w14:val="tx1"/>
            </w14:solidFill>
          </w14:textFill>
        </w:rPr>
        <w:t>日</w:t>
      </w:r>
    </w:p>
    <w:p>
      <w:pPr>
        <w:spacing w:line="400" w:lineRule="exact"/>
        <w:ind w:firstLine="493" w:firstLineChars="235"/>
        <w:jc w:val="left"/>
        <w:rPr>
          <w:rFonts w:hint="eastAsia" w:ascii="宋体" w:hAnsi="宋体"/>
          <w:bCs/>
          <w:color w:val="000000" w:themeColor="text1"/>
          <w14:textFill>
            <w14:solidFill>
              <w14:schemeClr w14:val="tx1"/>
            </w14:solidFill>
          </w14:textFill>
        </w:rPr>
      </w:pPr>
    </w:p>
    <w:p>
      <w:pPr>
        <w:spacing w:line="400" w:lineRule="exact"/>
        <w:ind w:firstLine="493" w:firstLineChars="235"/>
        <w:jc w:val="left"/>
        <w:rPr>
          <w:rFonts w:hint="eastAsia" w:ascii="宋体" w:hAnsi="宋体"/>
          <w:bCs/>
          <w:color w:val="000000" w:themeColor="text1"/>
          <w14:textFill>
            <w14:solidFill>
              <w14:schemeClr w14:val="tx1"/>
            </w14:solidFill>
          </w14:textFill>
        </w:rPr>
        <w:sectPr>
          <w:pgSz w:w="11906" w:h="16838"/>
          <w:pgMar w:top="1418" w:right="1134" w:bottom="1418" w:left="1418" w:header="851" w:footer="851" w:gutter="0"/>
          <w:cols w:space="720" w:num="1"/>
          <w:docGrid w:linePitch="388" w:charSpace="-1260"/>
        </w:sectPr>
      </w:pP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3-1 </w:t>
      </w:r>
      <w:r>
        <w:rPr>
          <w:rFonts w:hint="eastAsia"/>
          <w:color w:val="000000" w:themeColor="text1"/>
          <w14:textFill>
            <w14:solidFill>
              <w14:schemeClr w14:val="tx1"/>
            </w14:solidFill>
          </w14:textFill>
        </w:rPr>
        <w:t>资格证明文件索引表</w:t>
      </w:r>
      <w:bookmarkEnd w:id="548"/>
      <w:bookmarkEnd w:id="549"/>
      <w:bookmarkEnd w:id="550"/>
      <w:bookmarkEnd w:id="551"/>
      <w:bookmarkEnd w:id="552"/>
      <w:bookmarkEnd w:id="553"/>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资格证明文件索引表</w:t>
      </w:r>
    </w:p>
    <w:p>
      <w:pPr>
        <w:spacing w:line="400" w:lineRule="exact"/>
        <w:rPr>
          <w:rFonts w:hint="eastAsia"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投标供应商务必在资格证明文件正文前制作本索引表。</w:t>
      </w:r>
    </w:p>
    <w:tbl>
      <w:tblPr>
        <w:tblStyle w:val="41"/>
        <w:tblW w:w="5000" w:type="pct"/>
        <w:jc w:val="center"/>
        <w:tblLayout w:type="autofit"/>
        <w:tblCellMar>
          <w:top w:w="0" w:type="dxa"/>
          <w:left w:w="108" w:type="dxa"/>
          <w:bottom w:w="0" w:type="dxa"/>
          <w:right w:w="108" w:type="dxa"/>
        </w:tblCellMar>
      </w:tblPr>
      <w:tblGrid>
        <w:gridCol w:w="1160"/>
        <w:gridCol w:w="6377"/>
        <w:gridCol w:w="2033"/>
      </w:tblGrid>
      <w:tr>
        <w:tblPrEx>
          <w:tblCellMar>
            <w:top w:w="0" w:type="dxa"/>
            <w:left w:w="108" w:type="dxa"/>
            <w:bottom w:w="0" w:type="dxa"/>
            <w:right w:w="108" w:type="dxa"/>
          </w:tblCellMar>
        </w:tblPrEx>
        <w:trPr>
          <w:trHeight w:val="549" w:hRule="atLeast"/>
          <w:jc w:val="center"/>
        </w:trPr>
        <w:tc>
          <w:tcPr>
            <w:tcW w:w="606" w:type="pct"/>
            <w:vMerge w:val="restart"/>
            <w:tcBorders>
              <w:top w:val="single" w:color="auto" w:sz="4" w:space="0"/>
              <w:left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3332" w:type="pct"/>
            <w:vMerge w:val="restart"/>
            <w:tcBorders>
              <w:top w:val="single" w:color="auto" w:sz="4" w:space="0"/>
              <w:left w:val="nil"/>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资格性审查</w:t>
            </w:r>
            <w:r>
              <w:rPr>
                <w:rFonts w:hint="eastAsia" w:ascii="宋体" w:hAnsi="宋体"/>
                <w:color w:val="000000" w:themeColor="text1"/>
                <w:sz w:val="24"/>
                <w14:textFill>
                  <w14:solidFill>
                    <w14:schemeClr w14:val="tx1"/>
                  </w14:solidFill>
                </w14:textFill>
              </w:rPr>
              <w:t>项目</w:t>
            </w:r>
          </w:p>
        </w:tc>
        <w:tc>
          <w:tcPr>
            <w:tcW w:w="1062" w:type="pct"/>
            <w:vMerge w:val="restart"/>
            <w:tcBorders>
              <w:top w:val="single" w:color="auto" w:sz="4" w:space="0"/>
              <w:left w:val="nil"/>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资格证明文件</w:t>
            </w:r>
          </w:p>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位置页码</w:t>
            </w:r>
          </w:p>
        </w:tc>
      </w:tr>
      <w:tr>
        <w:tblPrEx>
          <w:tblCellMar>
            <w:top w:w="0" w:type="dxa"/>
            <w:left w:w="108" w:type="dxa"/>
            <w:bottom w:w="0" w:type="dxa"/>
            <w:right w:w="108" w:type="dxa"/>
          </w:tblCellMar>
        </w:tblPrEx>
        <w:trPr>
          <w:trHeight w:val="605" w:hRule="atLeast"/>
          <w:jc w:val="center"/>
        </w:trPr>
        <w:tc>
          <w:tcPr>
            <w:tcW w:w="606" w:type="pct"/>
            <w:vMerge w:val="continue"/>
            <w:tcBorders>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332" w:type="pct"/>
            <w:vMerge w:val="continue"/>
            <w:tcBorders>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vMerge w:val="continue"/>
            <w:tcBorders>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36" w:hRule="exact"/>
          <w:jc w:val="center"/>
        </w:trPr>
        <w:tc>
          <w:tcPr>
            <w:tcW w:w="606"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一</w:t>
            </w:r>
          </w:p>
        </w:tc>
        <w:tc>
          <w:tcPr>
            <w:tcW w:w="333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一般资格性审查内容</w:t>
            </w:r>
          </w:p>
        </w:tc>
        <w:tc>
          <w:tcPr>
            <w:tcW w:w="106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w:t>
            </w:r>
          </w:p>
        </w:tc>
        <w:tc>
          <w:tcPr>
            <w:tcW w:w="333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w:t>
            </w:r>
          </w:p>
        </w:tc>
        <w:tc>
          <w:tcPr>
            <w:tcW w:w="333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w:t>
            </w:r>
          </w:p>
        </w:tc>
        <w:tc>
          <w:tcPr>
            <w:tcW w:w="333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nil"/>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33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p>
        </w:tc>
        <w:tc>
          <w:tcPr>
            <w:tcW w:w="1062" w:type="pct"/>
            <w:tcBorders>
              <w:top w:val="nil"/>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36" w:hRule="exact"/>
          <w:jc w:val="center"/>
        </w:trPr>
        <w:tc>
          <w:tcPr>
            <w:tcW w:w="606"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二</w:t>
            </w:r>
          </w:p>
        </w:tc>
        <w:tc>
          <w:tcPr>
            <w:tcW w:w="333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特定资格性审查内容</w:t>
            </w: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w:t>
            </w:r>
          </w:p>
        </w:tc>
        <w:tc>
          <w:tcPr>
            <w:tcW w:w="333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w:t>
            </w:r>
          </w:p>
        </w:tc>
        <w:tc>
          <w:tcPr>
            <w:tcW w:w="333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p>
        </w:tc>
      </w:tr>
      <w:tr>
        <w:tblPrEx>
          <w:tblCellMar>
            <w:top w:w="0" w:type="dxa"/>
            <w:left w:w="108" w:type="dxa"/>
            <w:bottom w:w="0" w:type="dxa"/>
            <w:right w:w="108" w:type="dxa"/>
          </w:tblCellMar>
        </w:tblPrEx>
        <w:trPr>
          <w:trHeight w:val="836" w:hRule="exact"/>
          <w:jc w:val="center"/>
        </w:trPr>
        <w:tc>
          <w:tcPr>
            <w:tcW w:w="606"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w:t>
            </w:r>
          </w:p>
        </w:tc>
        <w:tc>
          <w:tcPr>
            <w:tcW w:w="333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836" w:hRule="exact"/>
          <w:jc w:val="center"/>
        </w:trPr>
        <w:tc>
          <w:tcPr>
            <w:tcW w:w="606"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c>
          <w:tcPr>
            <w:tcW w:w="333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p>
        </w:tc>
        <w:tc>
          <w:tcPr>
            <w:tcW w:w="1062" w:type="pct"/>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1134" w:hRule="exac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备注：投标供应商按照《资格性审查表》编制此表。投标供应商应当根据本单位实际情况和投标文件内容填写，并标注相关证明材料在资格证明文件的位置页码。“密封满足招标文件要求”可以不填写。投标供应商不得虚报、瞒报、漏报或虚假承诺。</w:t>
            </w:r>
          </w:p>
        </w:tc>
      </w:tr>
    </w:tbl>
    <w:p>
      <w:pPr>
        <w:rPr>
          <w:color w:val="000000" w:themeColor="text1"/>
          <w:lang w:val="zh-CN"/>
          <w14:textFill>
            <w14:solidFill>
              <w14:schemeClr w14:val="tx1"/>
            </w14:solidFill>
          </w14:textFill>
        </w:rPr>
      </w:pPr>
      <w:r>
        <w:rPr>
          <w:color w:val="000000" w:themeColor="text1"/>
          <w:lang w:val="zh-CN"/>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58" w:name="_Toc30845"/>
      <w:bookmarkStart w:id="559" w:name="_Toc22834"/>
      <w:bookmarkStart w:id="560" w:name="_Toc28435"/>
      <w:bookmarkStart w:id="561" w:name="_Toc12367"/>
      <w:bookmarkStart w:id="562" w:name="_Toc127547624"/>
      <w:bookmarkStart w:id="563" w:name="_Toc14256"/>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3-2</w:t>
      </w:r>
      <w:r>
        <w:rPr>
          <w:rFonts w:hint="eastAsia"/>
          <w:color w:val="000000" w:themeColor="text1"/>
          <w14:textFill>
            <w14:solidFill>
              <w14:schemeClr w14:val="tx1"/>
            </w14:solidFill>
          </w14:textFill>
        </w:rPr>
        <w:t>工商营业执照、组织机构代码证、税务登记证</w:t>
      </w:r>
      <w:bookmarkEnd w:id="558"/>
      <w:bookmarkEnd w:id="559"/>
      <w:bookmarkEnd w:id="560"/>
      <w:bookmarkEnd w:id="561"/>
      <w:bookmarkEnd w:id="562"/>
      <w:bookmarkEnd w:id="563"/>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工商营业执照、组织机构代码证、税务登记证</w:t>
      </w:r>
    </w:p>
    <w:p>
      <w:pPr>
        <w:widowControl/>
        <w:jc w:val="left"/>
        <w:rPr>
          <w:rFonts w:ascii="Arial" w:hAnsi="Arial" w:eastAsia="黑体"/>
          <w:bCs/>
          <w:color w:val="000000" w:themeColor="text1"/>
          <w:sz w:val="28"/>
          <w:szCs w:val="28"/>
          <w14:textFill>
            <w14:solidFill>
              <w14:schemeClr w14:val="tx1"/>
            </w14:solidFill>
          </w14:textFill>
        </w:rPr>
      </w:pPr>
      <w:r>
        <w:rPr>
          <w:color w:val="000000" w:themeColor="text1"/>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64" w:name="_Toc127547625"/>
      <w:bookmarkStart w:id="565" w:name="_Toc31972"/>
      <w:bookmarkStart w:id="566" w:name="_Toc358"/>
      <w:bookmarkStart w:id="567" w:name="_Toc1571"/>
      <w:bookmarkStart w:id="568" w:name="_Toc7414"/>
      <w:bookmarkStart w:id="569" w:name="_Toc30797"/>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3-3 </w:t>
      </w:r>
      <w:r>
        <w:rPr>
          <w:rFonts w:hint="eastAsia"/>
          <w:color w:val="000000" w:themeColor="text1"/>
          <w14:textFill>
            <w14:solidFill>
              <w14:schemeClr w14:val="tx1"/>
            </w14:solidFill>
          </w14:textFill>
        </w:rPr>
        <w:t>法定代表人资格证明书</w:t>
      </w:r>
      <w:bookmarkEnd w:id="564"/>
      <w:bookmarkEnd w:id="565"/>
      <w:bookmarkEnd w:id="566"/>
      <w:bookmarkEnd w:id="567"/>
      <w:bookmarkEnd w:id="568"/>
      <w:bookmarkEnd w:id="569"/>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法定代表人资格证明书</w:t>
      </w:r>
    </w:p>
    <w:p>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u w:val="single"/>
          <w14:textFill>
            <w14:solidFill>
              <w14:schemeClr w14:val="tx1"/>
            </w14:solidFill>
          </w14:textFill>
        </w:rPr>
        <w:t>（法定代表人姓名）</w:t>
      </w:r>
      <w:r>
        <w:rPr>
          <w:rFonts w:hint="eastAsia"/>
          <w:color w:val="000000" w:themeColor="text1"/>
          <w:sz w:val="28"/>
          <w:szCs w:val="28"/>
          <w14:textFill>
            <w14:solidFill>
              <w14:schemeClr w14:val="tx1"/>
            </w14:solidFill>
          </w14:textFill>
        </w:rPr>
        <w:t>系</w:t>
      </w:r>
      <w:r>
        <w:rPr>
          <w:rFonts w:hint="eastAsia"/>
          <w:color w:val="000000" w:themeColor="text1"/>
          <w:sz w:val="28"/>
          <w:szCs w:val="28"/>
          <w:u w:val="single"/>
          <w14:textFill>
            <w14:solidFill>
              <w14:schemeClr w14:val="tx1"/>
            </w14:solidFill>
          </w14:textFill>
        </w:rPr>
        <w:t>（投标供应商全称）</w:t>
      </w:r>
      <w:r>
        <w:rPr>
          <w:rFonts w:hint="eastAsia"/>
          <w:color w:val="000000" w:themeColor="text1"/>
          <w:sz w:val="28"/>
          <w:szCs w:val="28"/>
          <w14:textFill>
            <w14:solidFill>
              <w14:schemeClr w14:val="tx1"/>
            </w14:solidFill>
          </w14:textFill>
        </w:rPr>
        <w:t>的法定代表人。</w:t>
      </w:r>
    </w:p>
    <w:p>
      <w:pPr>
        <w:ind w:firstLine="560" w:firstLineChars="200"/>
        <w:rPr>
          <w:color w:val="000000" w:themeColor="text1"/>
          <w:sz w:val="28"/>
          <w:szCs w:val="28"/>
          <w14:textFill>
            <w14:solidFill>
              <w14:schemeClr w14:val="tx1"/>
            </w14:solidFill>
          </w14:textFill>
        </w:rPr>
      </w:pPr>
    </w:p>
    <w:p>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特此证明</w:t>
      </w:r>
    </w:p>
    <w:p>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3074670</wp:posOffset>
                </wp:positionH>
                <wp:positionV relativeFrom="paragraph">
                  <wp:posOffset>60325</wp:posOffset>
                </wp:positionV>
                <wp:extent cx="2174240" cy="1125855"/>
                <wp:effectExtent l="0" t="0" r="16510" b="1714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174240" cy="1125855"/>
                        </a:xfrm>
                        <a:prstGeom prst="rect">
                          <a:avLst/>
                        </a:prstGeom>
                        <a:solidFill>
                          <a:srgbClr val="FFFFFF"/>
                        </a:solidFill>
                        <a:ln w="9525">
                          <a:solidFill>
                            <a:srgbClr val="000000"/>
                          </a:solidFill>
                          <a:prstDash val="dash"/>
                          <a:miter lim="800000"/>
                        </a:ln>
                      </wps:spPr>
                      <wps:txbx>
                        <w:txbxContent>
                          <w:p>
                            <w:pPr>
                              <w:jc w:val="center"/>
                              <w:rPr>
                                <w:rFonts w:ascii="宋体"/>
                              </w:rPr>
                            </w:pPr>
                          </w:p>
                          <w:p>
                            <w:pPr>
                              <w:jc w:val="center"/>
                              <w:rPr>
                                <w:rFonts w:hint="eastAsia" w:ascii="宋体" w:hAnsi="宋体"/>
                                <w:sz w:val="28"/>
                                <w:szCs w:val="28"/>
                              </w:rPr>
                            </w:pPr>
                            <w:r>
                              <w:rPr>
                                <w:rFonts w:hint="eastAsia" w:ascii="宋体" w:hAnsi="宋体"/>
                                <w:sz w:val="28"/>
                                <w:szCs w:val="28"/>
                              </w:rPr>
                              <w:t>法定代表人身份证复印件</w:t>
                            </w:r>
                          </w:p>
                          <w:p>
                            <w:pPr>
                              <w:jc w:val="center"/>
                              <w:rPr>
                                <w:sz w:val="28"/>
                                <w:szCs w:val="28"/>
                              </w:rPr>
                            </w:pPr>
                            <w:r>
                              <w:rPr>
                                <w:rFonts w:hint="eastAsia" w:ascii="宋体" w:hAnsi="宋体"/>
                                <w:sz w:val="28"/>
                                <w:szCs w:val="28"/>
                              </w:rPr>
                              <w:t>（反面）</w:t>
                            </w:r>
                          </w:p>
                        </w:txbxContent>
                      </wps:txbx>
                      <wps:bodyPr rot="0" vert="horz" wrap="square" lIns="91440" tIns="45720" rIns="91440" bIns="45720" anchor="ctr" anchorCtr="0" upright="1">
                        <a:noAutofit/>
                      </wps:bodyPr>
                    </wps:wsp>
                  </a:graphicData>
                </a:graphic>
              </wp:anchor>
            </w:drawing>
          </mc:Choice>
          <mc:Fallback>
            <w:pict>
              <v:shape id="_x0000_s1026" o:spid="_x0000_s1026" o:spt="202" type="#_x0000_t202" style="position:absolute;left:0pt;margin-left:242.1pt;margin-top:4.75pt;height:88.65pt;width:171.2pt;z-index:251660288;v-text-anchor:middle;mso-width-relative:page;mso-height-relative:page;" fillcolor="#FFFFFF" filled="t" stroked="t" coordsize="21600,21600" o:gfxdata="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6SOK7dUAAAAJAQAADwAAAAAAAAABACAAAAA4AAAAZHJzL2Rvd25yZXYueG1sUEsBAhQAFAAA&#10;AAgAh07iQEIxM2xOAgAAogQAAA4AAAAAAAAAAQAgAAAAOgEAAGRycy9lMm9Eb2MueG1sUEsFBgAA&#10;AAAGAAYAWQEAAPoFAAAAAA==&#10;">
                <v:fill on="t" focussize="0,0"/>
                <v:stroke color="#000000" miterlimit="8" joinstyle="miter" dashstyle="dash"/>
                <v:imagedata o:title=""/>
                <o:lock v:ext="edit" aspectratio="f"/>
                <v:textbox>
                  <w:txbxContent>
                    <w:p>
                      <w:pPr>
                        <w:jc w:val="center"/>
                        <w:rPr>
                          <w:rFonts w:ascii="宋体"/>
                        </w:rPr>
                      </w:pPr>
                    </w:p>
                    <w:p>
                      <w:pPr>
                        <w:jc w:val="center"/>
                        <w:rPr>
                          <w:rFonts w:hint="eastAsia" w:ascii="宋体" w:hAnsi="宋体"/>
                          <w:sz w:val="28"/>
                          <w:szCs w:val="28"/>
                        </w:rPr>
                      </w:pPr>
                      <w:r>
                        <w:rPr>
                          <w:rFonts w:hint="eastAsia" w:ascii="宋体" w:hAnsi="宋体"/>
                          <w:sz w:val="28"/>
                          <w:szCs w:val="28"/>
                        </w:rPr>
                        <w:t>法定代表人身份证复印件</w:t>
                      </w:r>
                    </w:p>
                    <w:p>
                      <w:pPr>
                        <w:jc w:val="center"/>
                        <w:rPr>
                          <w:sz w:val="28"/>
                          <w:szCs w:val="28"/>
                        </w:rPr>
                      </w:pPr>
                      <w:r>
                        <w:rPr>
                          <w:rFonts w:hint="eastAsia" w:ascii="宋体" w:hAnsi="宋体"/>
                          <w:sz w:val="28"/>
                          <w:szCs w:val="28"/>
                        </w:rPr>
                        <w:t>（反面）</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349885</wp:posOffset>
                </wp:positionH>
                <wp:positionV relativeFrom="paragraph">
                  <wp:posOffset>71755</wp:posOffset>
                </wp:positionV>
                <wp:extent cx="2240915" cy="1125855"/>
                <wp:effectExtent l="12065" t="13970" r="13970" b="12700"/>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2240915" cy="1125855"/>
                        </a:xfrm>
                        <a:prstGeom prst="rect">
                          <a:avLst/>
                        </a:prstGeom>
                        <a:solidFill>
                          <a:srgbClr val="FFFFFF"/>
                        </a:solidFill>
                        <a:ln w="9525">
                          <a:solidFill>
                            <a:srgbClr val="000000"/>
                          </a:solidFill>
                          <a:prstDash val="dash"/>
                          <a:miter lim="800000"/>
                        </a:ln>
                      </wps:spPr>
                      <wps:txbx>
                        <w:txbxContent>
                          <w:p>
                            <w:pPr>
                              <w:jc w:val="center"/>
                              <w:rPr>
                                <w:rFonts w:ascii="宋体"/>
                              </w:rPr>
                            </w:pPr>
                          </w:p>
                          <w:p>
                            <w:pPr>
                              <w:jc w:val="center"/>
                              <w:rPr>
                                <w:rFonts w:hint="eastAsia" w:ascii="宋体" w:hAnsi="宋体"/>
                                <w:sz w:val="28"/>
                                <w:szCs w:val="28"/>
                              </w:rPr>
                            </w:pPr>
                            <w:r>
                              <w:rPr>
                                <w:rFonts w:hint="eastAsia" w:ascii="宋体" w:hAnsi="宋体"/>
                                <w:sz w:val="28"/>
                                <w:szCs w:val="28"/>
                              </w:rPr>
                              <w:t>法定代表人身份证复印件</w:t>
                            </w:r>
                          </w:p>
                          <w:p>
                            <w:pPr>
                              <w:jc w:val="center"/>
                              <w:rPr>
                                <w:sz w:val="28"/>
                                <w:szCs w:val="28"/>
                              </w:rPr>
                            </w:pPr>
                            <w:r>
                              <w:rPr>
                                <w:rFonts w:hint="eastAsia" w:ascii="宋体" w:hAnsi="宋体"/>
                                <w:sz w:val="28"/>
                                <w:szCs w:val="28"/>
                              </w:rPr>
                              <w:t>（正面）</w:t>
                            </w:r>
                          </w:p>
                        </w:txbxContent>
                      </wps:txbx>
                      <wps:bodyPr rot="0" vert="horz" wrap="square" lIns="91440" tIns="45720" rIns="91440" bIns="45720" anchor="ctr" anchorCtr="0" upright="1">
                        <a:noAutofit/>
                      </wps:bodyPr>
                    </wps:wsp>
                  </a:graphicData>
                </a:graphic>
              </wp:anchor>
            </w:drawing>
          </mc:Choice>
          <mc:Fallback>
            <w:pict>
              <v:shape id="_x0000_s1026" o:spid="_x0000_s1026" o:spt="202" type="#_x0000_t202" style="position:absolute;left:0pt;margin-left:27.55pt;margin-top:5.65pt;height:88.65pt;width:176.45pt;z-index:251659264;v-text-anchor:middle;mso-width-relative:page;mso-height-relative:page;" fillcolor="#FFFFFF" filled="t" stroked="t" coordsize="21600,21600" o:gfxdata="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NvUrQdQAAAAJAQAADwAAAAAAAAABACAAAAA4AAAAZHJzL2Rvd25yZXYueG1sUEsBAhQAFAAA&#10;AAgAh07iQM4q0NZPAgAAogQAAA4AAAAAAAAAAQAgAAAAOQEAAGRycy9lMm9Eb2MueG1sUEsFBgAA&#10;AAAGAAYAWQEAAPoFAAAAAA==&#10;">
                <v:fill on="t" focussize="0,0"/>
                <v:stroke color="#000000" miterlimit="8" joinstyle="miter" dashstyle="dash"/>
                <v:imagedata o:title=""/>
                <o:lock v:ext="edit" aspectratio="f"/>
                <v:textbox>
                  <w:txbxContent>
                    <w:p>
                      <w:pPr>
                        <w:jc w:val="center"/>
                        <w:rPr>
                          <w:rFonts w:ascii="宋体"/>
                        </w:rPr>
                      </w:pPr>
                    </w:p>
                    <w:p>
                      <w:pPr>
                        <w:jc w:val="center"/>
                        <w:rPr>
                          <w:rFonts w:hint="eastAsia" w:ascii="宋体" w:hAnsi="宋体"/>
                          <w:sz w:val="28"/>
                          <w:szCs w:val="28"/>
                        </w:rPr>
                      </w:pPr>
                      <w:r>
                        <w:rPr>
                          <w:rFonts w:hint="eastAsia" w:ascii="宋体" w:hAnsi="宋体"/>
                          <w:sz w:val="28"/>
                          <w:szCs w:val="28"/>
                        </w:rPr>
                        <w:t>法定代表人身份证复印件</w:t>
                      </w:r>
                    </w:p>
                    <w:p>
                      <w:pPr>
                        <w:jc w:val="center"/>
                        <w:rPr>
                          <w:sz w:val="28"/>
                          <w:szCs w:val="28"/>
                        </w:rPr>
                      </w:pPr>
                      <w:r>
                        <w:rPr>
                          <w:rFonts w:hint="eastAsia" w:ascii="宋体" w:hAnsi="宋体"/>
                          <w:sz w:val="28"/>
                          <w:szCs w:val="28"/>
                        </w:rPr>
                        <w:t>（正面）</w:t>
                      </w:r>
                    </w:p>
                  </w:txbxContent>
                </v:textbox>
              </v:shape>
            </w:pict>
          </mc:Fallback>
        </mc:AlternateContent>
      </w:r>
    </w:p>
    <w:p>
      <w:pPr>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ind w:firstLine="420" w:firstLineChars="15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身份证关键信息应当清晰可辨，否则</w:t>
      </w:r>
      <w:r>
        <w:rPr>
          <w:rFonts w:hint="eastAsia"/>
          <w:bCs/>
          <w:color w:val="000000" w:themeColor="text1"/>
          <w:sz w:val="28"/>
          <w:szCs w:val="28"/>
          <w14:textFill>
            <w14:solidFill>
              <w14:schemeClr w14:val="tx1"/>
            </w14:solidFill>
          </w14:textFill>
        </w:rPr>
        <w:t>视为无效</w:t>
      </w:r>
      <w:r>
        <w:rPr>
          <w:rFonts w:hint="eastAsia"/>
          <w:color w:val="000000" w:themeColor="text1"/>
          <w:sz w:val="28"/>
          <w:szCs w:val="28"/>
          <w14:textFill>
            <w14:solidFill>
              <w14:schemeClr w14:val="tx1"/>
            </w14:solidFill>
          </w14:textFill>
        </w:rPr>
        <w:t>投标。</w:t>
      </w:r>
    </w:p>
    <w:p>
      <w:pPr>
        <w:ind w:firstLine="4900" w:firstLineChars="1750"/>
        <w:rPr>
          <w:color w:val="000000" w:themeColor="text1"/>
          <w:sz w:val="28"/>
          <w:szCs w:val="28"/>
          <w14:textFill>
            <w14:solidFill>
              <w14:schemeClr w14:val="tx1"/>
            </w14:solidFill>
          </w14:textFill>
        </w:rPr>
      </w:pPr>
    </w:p>
    <w:p>
      <w:pPr>
        <w:ind w:firstLine="4900" w:firstLineChars="1750"/>
        <w:rPr>
          <w:color w:val="000000" w:themeColor="text1"/>
          <w:sz w:val="28"/>
          <w:szCs w:val="28"/>
          <w14:textFill>
            <w14:solidFill>
              <w14:schemeClr w14:val="tx1"/>
            </w14:solidFill>
          </w14:textFill>
        </w:rPr>
      </w:pPr>
    </w:p>
    <w:p>
      <w:pPr>
        <w:rPr>
          <w:color w:val="000000" w:themeColor="text1"/>
          <w:sz w:val="28"/>
          <w:szCs w:val="28"/>
          <w14:textFill>
            <w14:solidFill>
              <w14:schemeClr w14:val="tx1"/>
            </w14:solidFill>
          </w14:textFill>
        </w:rPr>
      </w:pPr>
    </w:p>
    <w:p>
      <w:pPr>
        <w:spacing w:line="360" w:lineRule="auto"/>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投标供应商全称：（盖章）</w:t>
      </w:r>
    </w:p>
    <w:p>
      <w:pPr>
        <w:spacing w:line="360" w:lineRule="auto"/>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年</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月</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日</w:t>
      </w:r>
    </w:p>
    <w:p>
      <w:pPr>
        <w:widowControl/>
        <w:jc w:val="left"/>
        <w:rPr>
          <w:rFonts w:ascii="Arial" w:hAnsi="Arial" w:eastAsia="黑体"/>
          <w:bCs/>
          <w:color w:val="000000" w:themeColor="text1"/>
          <w:sz w:val="28"/>
          <w:szCs w:val="28"/>
          <w:lang w:val="zh-CN"/>
          <w14:textFill>
            <w14:solidFill>
              <w14:schemeClr w14:val="tx1"/>
            </w14:solidFill>
          </w14:textFill>
        </w:rPr>
      </w:pPr>
      <w:r>
        <w:rPr>
          <w:color w:val="000000" w:themeColor="text1"/>
          <w:lang w:val="zh-CN"/>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70" w:name="_Toc19815"/>
      <w:bookmarkStart w:id="571" w:name="_Toc127547626"/>
      <w:bookmarkStart w:id="572" w:name="_Toc11404"/>
      <w:bookmarkStart w:id="573" w:name="_Toc19129"/>
      <w:bookmarkStart w:id="574" w:name="_Toc11758"/>
      <w:bookmarkStart w:id="575" w:name="_Toc5821"/>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3-4 </w:t>
      </w:r>
      <w:r>
        <w:rPr>
          <w:rFonts w:hint="eastAsia"/>
          <w:color w:val="000000" w:themeColor="text1"/>
          <w14:textFill>
            <w14:solidFill>
              <w14:schemeClr w14:val="tx1"/>
            </w14:solidFill>
          </w14:textFill>
        </w:rPr>
        <w:t>法定代表人授权书</w:t>
      </w:r>
      <w:bookmarkEnd w:id="570"/>
      <w:bookmarkEnd w:id="571"/>
      <w:bookmarkEnd w:id="572"/>
      <w:bookmarkEnd w:id="573"/>
      <w:bookmarkEnd w:id="574"/>
      <w:bookmarkEnd w:id="575"/>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法定代表人授权书</w:t>
      </w:r>
    </w:p>
    <w:p>
      <w:pPr>
        <w:spacing w:line="600" w:lineRule="exact"/>
        <w:rPr>
          <w:rFonts w:hint="eastAsia" w:ascii="宋体" w:hAnsi="宋体"/>
          <w:color w:val="000000" w:themeColor="text1"/>
          <w:kern w:val="0"/>
          <w:sz w:val="28"/>
          <w:szCs w:val="28"/>
          <w:u w:val="single"/>
          <w14:textFill>
            <w14:solidFill>
              <w14:schemeClr w14:val="tx1"/>
            </w14:solidFill>
          </w14:textFill>
        </w:rPr>
      </w:pPr>
      <w:r>
        <w:rPr>
          <w:rFonts w:ascii="宋体" w:hAnsi="宋体"/>
          <w:color w:val="000000" w:themeColor="text1"/>
          <w:kern w:val="0"/>
          <w:sz w:val="28"/>
          <w:szCs w:val="28"/>
          <w:u w:val="single"/>
          <w14:textFill>
            <w14:solidFill>
              <w14:schemeClr w14:val="tx1"/>
            </w14:solidFill>
          </w14:textFill>
        </w:rPr>
        <w:t>（采购机构名称）</w:t>
      </w:r>
      <w:r>
        <w:rPr>
          <w:rFonts w:hint="eastAsia" w:ascii="宋体" w:hAnsi="宋体"/>
          <w:color w:val="000000" w:themeColor="text1"/>
          <w:kern w:val="0"/>
          <w:sz w:val="28"/>
          <w:szCs w:val="28"/>
          <w:u w:val="single"/>
          <w14:textFill>
            <w14:solidFill>
              <w14:schemeClr w14:val="tx1"/>
            </w14:solidFill>
          </w14:textFill>
        </w:rPr>
        <w:t>：</w:t>
      </w:r>
    </w:p>
    <w:p>
      <w:pPr>
        <w:spacing w:line="600" w:lineRule="exact"/>
        <w:ind w:firstLine="596" w:firstLineChars="213"/>
        <w:rPr>
          <w:color w:val="000000" w:themeColor="text1"/>
          <w:sz w:val="28"/>
          <w:szCs w:val="28"/>
          <w14:textFill>
            <w14:solidFill>
              <w14:schemeClr w14:val="tx1"/>
            </w14:solidFill>
          </w14:textFill>
        </w:rPr>
      </w:pPr>
      <w:r>
        <w:rPr>
          <w:rFonts w:hint="eastAsia"/>
          <w:color w:val="000000" w:themeColor="text1"/>
          <w:sz w:val="28"/>
          <w:szCs w:val="28"/>
          <w:u w:val="single"/>
          <w14:textFill>
            <w14:solidFill>
              <w14:schemeClr w14:val="tx1"/>
            </w14:solidFill>
          </w14:textFill>
        </w:rPr>
        <w:t>（投标供应商全称）</w:t>
      </w:r>
      <w:r>
        <w:rPr>
          <w:rFonts w:hint="eastAsia"/>
          <w:color w:val="000000" w:themeColor="text1"/>
          <w:sz w:val="28"/>
          <w:szCs w:val="28"/>
          <w14:textFill>
            <w14:solidFill>
              <w14:schemeClr w14:val="tx1"/>
            </w14:solidFill>
          </w14:textFill>
        </w:rPr>
        <w:t>法定代表人</w:t>
      </w:r>
      <w:r>
        <w:rPr>
          <w:rFonts w:hint="eastAsia"/>
          <w:color w:val="000000" w:themeColor="text1"/>
          <w:sz w:val="28"/>
          <w:szCs w:val="28"/>
          <w:u w:val="single"/>
          <w14:textFill>
            <w14:solidFill>
              <w14:schemeClr w14:val="tx1"/>
            </w14:solidFill>
          </w14:textFill>
        </w:rPr>
        <w:t>（姓名、职务）</w:t>
      </w:r>
      <w:r>
        <w:rPr>
          <w:rFonts w:hint="eastAsia"/>
          <w:color w:val="000000" w:themeColor="text1"/>
          <w:sz w:val="28"/>
          <w:szCs w:val="28"/>
          <w14:textFill>
            <w14:solidFill>
              <w14:schemeClr w14:val="tx1"/>
            </w14:solidFill>
          </w14:textFill>
        </w:rPr>
        <w:t>授权</w:t>
      </w:r>
      <w:r>
        <w:rPr>
          <w:rFonts w:hint="eastAsia"/>
          <w:color w:val="000000" w:themeColor="text1"/>
          <w:sz w:val="28"/>
          <w:szCs w:val="28"/>
          <w:u w:val="single"/>
          <w14:textFill>
            <w14:solidFill>
              <w14:schemeClr w14:val="tx1"/>
            </w14:solidFill>
          </w14:textFill>
        </w:rPr>
        <w:t>（授权代表姓名、职务）</w:t>
      </w:r>
      <w:r>
        <w:rPr>
          <w:rFonts w:hint="eastAsia"/>
          <w:color w:val="000000" w:themeColor="text1"/>
          <w:sz w:val="28"/>
          <w:szCs w:val="28"/>
          <w14:textFill>
            <w14:solidFill>
              <w14:schemeClr w14:val="tx1"/>
            </w14:solidFill>
          </w14:textFill>
        </w:rPr>
        <w:t>为全权代表，参加贵部组织的项目编号为</w:t>
      </w:r>
      <w:r>
        <w:rPr>
          <w:rFonts w:hint="eastAsia"/>
          <w:color w:val="000000" w:themeColor="text1"/>
          <w:sz w:val="28"/>
          <w:szCs w:val="28"/>
          <w:u w:val="single"/>
          <w14:textFill>
            <w14:solidFill>
              <w14:schemeClr w14:val="tx1"/>
            </w14:solidFill>
          </w14:textFill>
        </w:rPr>
        <w:t>（项目编号）</w:t>
      </w:r>
      <w:r>
        <w:rPr>
          <w:rFonts w:hint="eastAsia"/>
          <w:color w:val="000000" w:themeColor="text1"/>
          <w:sz w:val="28"/>
          <w:szCs w:val="28"/>
          <w14:textFill>
            <w14:solidFill>
              <w14:schemeClr w14:val="tx1"/>
            </w14:solidFill>
          </w14:textFill>
        </w:rPr>
        <w:t>的</w:t>
      </w:r>
      <w:r>
        <w:rPr>
          <w:rFonts w:hint="eastAsia"/>
          <w:color w:val="000000" w:themeColor="text1"/>
          <w:sz w:val="28"/>
          <w:szCs w:val="28"/>
          <w:u w:val="single"/>
          <w14:textFill>
            <w14:solidFill>
              <w14:schemeClr w14:val="tx1"/>
            </w14:solidFill>
          </w14:textFill>
        </w:rPr>
        <w:t>（项目名称）</w:t>
      </w:r>
      <w:r>
        <w:rPr>
          <w:rFonts w:hint="eastAsia"/>
          <w:color w:val="000000" w:themeColor="text1"/>
          <w:sz w:val="28"/>
          <w:szCs w:val="28"/>
          <w14:textFill>
            <w14:solidFill>
              <w14:schemeClr w14:val="tx1"/>
            </w14:solidFill>
          </w14:textFill>
        </w:rPr>
        <w:t>采购活动，全权处理采购活动中的一切事宜。</w:t>
      </w:r>
    </w:p>
    <w:p>
      <w:pPr>
        <w:spacing w:line="560" w:lineRule="exact"/>
        <w:ind w:firstLine="600"/>
        <w:rPr>
          <w:color w:val="000000" w:themeColor="text1"/>
          <w:sz w:val="28"/>
          <w:szCs w:val="28"/>
          <w14:textFill>
            <w14:solidFill>
              <w14:schemeClr w14:val="tx1"/>
            </w14:solidFill>
          </w14:textFill>
        </w:rPr>
      </w:pPr>
    </w:p>
    <w:p>
      <w:pPr>
        <w:spacing w:line="5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投标供应商全称：（盖章）</w:t>
      </w:r>
    </w:p>
    <w:p>
      <w:pPr>
        <w:spacing w:line="560" w:lineRule="exact"/>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法定代表人：（签字）</w:t>
      </w:r>
    </w:p>
    <w:p>
      <w:pPr>
        <w:spacing w:line="560" w:lineRule="exact"/>
        <w:ind w:firstLine="3640" w:firstLineChars="1300"/>
        <w:rPr>
          <w:color w:val="000000" w:themeColor="text1"/>
          <w:sz w:val="28"/>
          <w:szCs w:val="28"/>
          <w14:textFill>
            <w14:solidFill>
              <w14:schemeClr w14:val="tx1"/>
            </w14:solidFill>
          </w14:textFill>
        </w:rPr>
      </w:pPr>
    </w:p>
    <w:p>
      <w:pPr>
        <w:spacing w:line="560" w:lineRule="exact"/>
        <w:ind w:right="1120" w:firstLine="2520" w:firstLineChars="90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 xml:space="preserve">      </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年</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月</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日</w:t>
      </w:r>
    </w:p>
    <w:p>
      <w:pPr>
        <w:spacing w:line="560" w:lineRule="exac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附：</w:t>
      </w:r>
    </w:p>
    <w:p>
      <w:pPr>
        <w:spacing w:line="560" w:lineRule="exact"/>
        <w:ind w:firstLine="573"/>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授权代表姓名：</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p>
    <w:p>
      <w:pPr>
        <w:spacing w:line="560" w:lineRule="exact"/>
        <w:ind w:firstLine="573"/>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职</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务：</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移动电话：</w:t>
      </w:r>
      <w:r>
        <w:rPr>
          <w:color w:val="000000" w:themeColor="text1"/>
          <w:sz w:val="28"/>
          <w:szCs w:val="28"/>
          <w:u w:val="single"/>
          <w14:textFill>
            <w14:solidFill>
              <w14:schemeClr w14:val="tx1"/>
            </w14:solidFill>
          </w14:textFill>
        </w:rPr>
        <w:t xml:space="preserve">           </w:t>
      </w:r>
    </w:p>
    <w:p>
      <w:pPr>
        <w:spacing w:line="560" w:lineRule="exact"/>
        <w:ind w:firstLine="573"/>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传</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真：</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邮</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编：</w:t>
      </w:r>
      <w:r>
        <w:rPr>
          <w:color w:val="000000" w:themeColor="text1"/>
          <w:sz w:val="28"/>
          <w:szCs w:val="28"/>
          <w:u w:val="single"/>
          <w14:textFill>
            <w14:solidFill>
              <w14:schemeClr w14:val="tx1"/>
            </w14:solidFill>
          </w14:textFill>
        </w:rPr>
        <w:t xml:space="preserve">           </w:t>
      </w:r>
    </w:p>
    <w:p>
      <w:pPr>
        <w:spacing w:line="560" w:lineRule="exact"/>
        <w:ind w:firstLine="573"/>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通讯地址：</w:t>
      </w:r>
      <w:r>
        <w:rPr>
          <w:color w:val="000000" w:themeColor="text1"/>
          <w:sz w:val="28"/>
          <w:szCs w:val="28"/>
          <w:u w:val="single"/>
          <w14:textFill>
            <w14:solidFill>
              <w14:schemeClr w14:val="tx1"/>
            </w14:solidFill>
          </w14:textFill>
        </w:rPr>
        <w:t xml:space="preserve">             </w:t>
      </w:r>
    </w:p>
    <w:p>
      <w:pPr>
        <w:spacing w:line="560" w:lineRule="exact"/>
        <w:ind w:firstLine="573"/>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2877820</wp:posOffset>
                </wp:positionH>
                <wp:positionV relativeFrom="paragraph">
                  <wp:posOffset>115570</wp:posOffset>
                </wp:positionV>
                <wp:extent cx="2240915" cy="1086485"/>
                <wp:effectExtent l="0" t="0" r="26035" b="18415"/>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40915" cy="1086485"/>
                        </a:xfrm>
                        <a:prstGeom prst="rect">
                          <a:avLst/>
                        </a:prstGeom>
                        <a:solidFill>
                          <a:srgbClr val="FFFFFF"/>
                        </a:solidFill>
                        <a:ln w="9525">
                          <a:solidFill>
                            <a:srgbClr val="000000"/>
                          </a:solidFill>
                          <a:prstDash val="dash"/>
                          <a:miter lim="800000"/>
                        </a:ln>
                      </wps:spPr>
                      <wps:txbx>
                        <w:txbxContent>
                          <w:p>
                            <w:pPr>
                              <w:jc w:val="center"/>
                              <w:rPr>
                                <w:rFonts w:ascii="宋体"/>
                              </w:rPr>
                            </w:pPr>
                          </w:p>
                          <w:p>
                            <w:pPr>
                              <w:jc w:val="center"/>
                              <w:rPr>
                                <w:rFonts w:hint="eastAsia" w:ascii="宋体" w:hAnsi="宋体"/>
                                <w:sz w:val="28"/>
                                <w:szCs w:val="28"/>
                              </w:rPr>
                            </w:pPr>
                            <w:r>
                              <w:rPr>
                                <w:rFonts w:hint="eastAsia" w:ascii="宋体" w:hAnsi="宋体"/>
                                <w:sz w:val="28"/>
                                <w:szCs w:val="28"/>
                              </w:rPr>
                              <w:t>授权代表身份证复印件</w:t>
                            </w:r>
                          </w:p>
                          <w:p>
                            <w:pPr>
                              <w:jc w:val="center"/>
                              <w:rPr>
                                <w:sz w:val="28"/>
                                <w:szCs w:val="28"/>
                              </w:rPr>
                            </w:pPr>
                            <w:r>
                              <w:rPr>
                                <w:rFonts w:hint="eastAsia" w:ascii="宋体" w:hAnsi="宋体"/>
                                <w:sz w:val="28"/>
                                <w:szCs w:val="28"/>
                              </w:rPr>
                              <w:t>（反面）</w:t>
                            </w:r>
                          </w:p>
                        </w:txbxContent>
                      </wps:txbx>
                      <wps:bodyPr rot="0" vert="horz" wrap="square" lIns="91440" tIns="45720" rIns="91440" bIns="45720" anchor="ctr" anchorCtr="0" upright="1">
                        <a:noAutofit/>
                      </wps:bodyPr>
                    </wps:wsp>
                  </a:graphicData>
                </a:graphic>
              </wp:anchor>
            </w:drawing>
          </mc:Choice>
          <mc:Fallback>
            <w:pict>
              <v:shape id="_x0000_s1026" o:spid="_x0000_s1026" o:spt="202" type="#_x0000_t202" style="position:absolute;left:0pt;margin-left:226.6pt;margin-top:9.1pt;height:85.55pt;width:176.45pt;z-index:251662336;v-text-anchor:middle;mso-width-relative:page;mso-height-relative:page;" fillcolor="#FFFFFF" filled="t" stroked="t" coordsize="21600,21600" o:gfxdata="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AeNkdJ1gAAAAoBAAAPAAAAAAAAAAEAIAAAADgAAABkcnMvZG93bnJldi54bWxQSwECFAAU&#10;AAAACACHTuJAdtT4pU8CAACiBAAADgAAAAAAAAABACAAAAA7AQAAZHJzL2Uyb0RvYy54bWxQSwUG&#10;AAAAAAYABgBZAQAA/AUAAAAA&#10;">
                <v:fill on="t" focussize="0,0"/>
                <v:stroke color="#000000" miterlimit="8" joinstyle="miter" dashstyle="dash"/>
                <v:imagedata o:title=""/>
                <o:lock v:ext="edit" aspectratio="f"/>
                <v:textbox>
                  <w:txbxContent>
                    <w:p>
                      <w:pPr>
                        <w:jc w:val="center"/>
                        <w:rPr>
                          <w:rFonts w:ascii="宋体"/>
                        </w:rPr>
                      </w:pPr>
                    </w:p>
                    <w:p>
                      <w:pPr>
                        <w:jc w:val="center"/>
                        <w:rPr>
                          <w:rFonts w:hint="eastAsia" w:ascii="宋体" w:hAnsi="宋体"/>
                          <w:sz w:val="28"/>
                          <w:szCs w:val="28"/>
                        </w:rPr>
                      </w:pPr>
                      <w:r>
                        <w:rPr>
                          <w:rFonts w:hint="eastAsia" w:ascii="宋体" w:hAnsi="宋体"/>
                          <w:sz w:val="28"/>
                          <w:szCs w:val="28"/>
                        </w:rPr>
                        <w:t>授权代表身份证复印件</w:t>
                      </w:r>
                    </w:p>
                    <w:p>
                      <w:pPr>
                        <w:jc w:val="center"/>
                        <w:rPr>
                          <w:sz w:val="28"/>
                          <w:szCs w:val="28"/>
                        </w:rPr>
                      </w:pPr>
                      <w:r>
                        <w:rPr>
                          <w:rFonts w:hint="eastAsia" w:ascii="宋体" w:hAnsi="宋体"/>
                          <w:sz w:val="28"/>
                          <w:szCs w:val="28"/>
                        </w:rPr>
                        <w:t>（反面）</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392430</wp:posOffset>
                </wp:positionH>
                <wp:positionV relativeFrom="paragraph">
                  <wp:posOffset>121285</wp:posOffset>
                </wp:positionV>
                <wp:extent cx="2240915" cy="1081405"/>
                <wp:effectExtent l="0" t="0" r="26035" b="2349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240915" cy="1081405"/>
                        </a:xfrm>
                        <a:prstGeom prst="rect">
                          <a:avLst/>
                        </a:prstGeom>
                        <a:solidFill>
                          <a:srgbClr val="FFFFFF"/>
                        </a:solidFill>
                        <a:ln w="9525">
                          <a:solidFill>
                            <a:srgbClr val="000000"/>
                          </a:solidFill>
                          <a:prstDash val="dash"/>
                          <a:miter lim="800000"/>
                        </a:ln>
                      </wps:spPr>
                      <wps:txbx>
                        <w:txbxContent>
                          <w:p>
                            <w:pPr>
                              <w:jc w:val="center"/>
                              <w:rPr>
                                <w:rFonts w:ascii="宋体"/>
                              </w:rPr>
                            </w:pPr>
                          </w:p>
                          <w:p>
                            <w:pPr>
                              <w:jc w:val="center"/>
                              <w:rPr>
                                <w:rFonts w:hint="eastAsia" w:ascii="宋体" w:hAnsi="宋体"/>
                                <w:sz w:val="28"/>
                                <w:szCs w:val="28"/>
                              </w:rPr>
                            </w:pPr>
                            <w:r>
                              <w:rPr>
                                <w:rFonts w:hint="eastAsia" w:ascii="宋体" w:hAnsi="宋体"/>
                                <w:sz w:val="28"/>
                                <w:szCs w:val="28"/>
                              </w:rPr>
                              <w:t>授权代表身份证复印件</w:t>
                            </w:r>
                          </w:p>
                          <w:p>
                            <w:pPr>
                              <w:jc w:val="center"/>
                              <w:rPr>
                                <w:sz w:val="28"/>
                                <w:szCs w:val="28"/>
                              </w:rPr>
                            </w:pPr>
                            <w:r>
                              <w:rPr>
                                <w:rFonts w:hint="eastAsia" w:ascii="宋体" w:hAnsi="宋体"/>
                                <w:sz w:val="28"/>
                                <w:szCs w:val="28"/>
                              </w:rPr>
                              <w:t>（正面）</w:t>
                            </w:r>
                          </w:p>
                        </w:txbxContent>
                      </wps:txbx>
                      <wps:bodyPr rot="0" vert="horz" wrap="square" lIns="91440" tIns="45720" rIns="91440" bIns="45720" anchor="ctr" anchorCtr="0" upright="1">
                        <a:noAutofit/>
                      </wps:bodyPr>
                    </wps:wsp>
                  </a:graphicData>
                </a:graphic>
              </wp:anchor>
            </w:drawing>
          </mc:Choice>
          <mc:Fallback>
            <w:pict>
              <v:shape id="_x0000_s1026" o:spid="_x0000_s1026" o:spt="202" type="#_x0000_t202" style="position:absolute;left:0pt;margin-left:30.9pt;margin-top:9.55pt;height:85.15pt;width:176.45pt;z-index:251661312;v-text-anchor:middle;mso-width-relative:page;mso-height-relative:page;" fillcolor="#FFFFFF" filled="t" stroked="t" coordsize="21600,21600" o:gfxdata="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Amhf9zVAAAACQEAAA8AAAAAAAAAAQAgAAAAOAAAAGRycy9kb3ducmV2LnhtbFBLAQIUABQA&#10;AAAIAIdO4kCthc29TwIAAKIEAAAOAAAAAAAAAAEAIAAAADoBAABkcnMvZTJvRG9jLnhtbFBLBQYA&#10;AAAABgAGAFkBAAD7BQAAAAA=&#10;">
                <v:fill on="t" focussize="0,0"/>
                <v:stroke color="#000000" miterlimit="8" joinstyle="miter" dashstyle="dash"/>
                <v:imagedata o:title=""/>
                <o:lock v:ext="edit" aspectratio="f"/>
                <v:textbox>
                  <w:txbxContent>
                    <w:p>
                      <w:pPr>
                        <w:jc w:val="center"/>
                        <w:rPr>
                          <w:rFonts w:ascii="宋体"/>
                        </w:rPr>
                      </w:pPr>
                    </w:p>
                    <w:p>
                      <w:pPr>
                        <w:jc w:val="center"/>
                        <w:rPr>
                          <w:rFonts w:hint="eastAsia" w:ascii="宋体" w:hAnsi="宋体"/>
                          <w:sz w:val="28"/>
                          <w:szCs w:val="28"/>
                        </w:rPr>
                      </w:pPr>
                      <w:r>
                        <w:rPr>
                          <w:rFonts w:hint="eastAsia" w:ascii="宋体" w:hAnsi="宋体"/>
                          <w:sz w:val="28"/>
                          <w:szCs w:val="28"/>
                        </w:rPr>
                        <w:t>授权代表身份证复印件</w:t>
                      </w:r>
                    </w:p>
                    <w:p>
                      <w:pPr>
                        <w:jc w:val="center"/>
                        <w:rPr>
                          <w:sz w:val="28"/>
                          <w:szCs w:val="28"/>
                        </w:rPr>
                      </w:pPr>
                      <w:r>
                        <w:rPr>
                          <w:rFonts w:hint="eastAsia" w:ascii="宋体" w:hAnsi="宋体"/>
                          <w:sz w:val="28"/>
                          <w:szCs w:val="28"/>
                        </w:rPr>
                        <w:t>（正面）</w:t>
                      </w:r>
                    </w:p>
                  </w:txbxContent>
                </v:textbox>
              </v:shape>
            </w:pict>
          </mc:Fallback>
        </mc:AlternateContent>
      </w:r>
    </w:p>
    <w:p>
      <w:pPr>
        <w:spacing w:line="560" w:lineRule="exact"/>
        <w:ind w:firstLine="573"/>
        <w:rPr>
          <w:color w:val="000000" w:themeColor="text1"/>
          <w14:textFill>
            <w14:solidFill>
              <w14:schemeClr w14:val="tx1"/>
            </w14:solidFill>
          </w14:textFill>
        </w:rPr>
      </w:pPr>
    </w:p>
    <w:p>
      <w:pPr>
        <w:spacing w:line="560" w:lineRule="exact"/>
        <w:ind w:firstLine="573"/>
        <w:rPr>
          <w:color w:val="000000" w:themeColor="text1"/>
          <w14:textFill>
            <w14:solidFill>
              <w14:schemeClr w14:val="tx1"/>
            </w14:solidFill>
          </w14:textFill>
        </w:rPr>
      </w:pPr>
    </w:p>
    <w:p>
      <w:pPr>
        <w:ind w:firstLine="420" w:firstLineChars="150"/>
        <w:rPr>
          <w:color w:val="000000" w:themeColor="text1"/>
          <w:sz w:val="28"/>
          <w:szCs w:val="28"/>
          <w14:textFill>
            <w14:solidFill>
              <w14:schemeClr w14:val="tx1"/>
            </w14:solidFill>
          </w14:textFill>
        </w:rPr>
      </w:pPr>
    </w:p>
    <w:p>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身份证关键信息应当清晰可辨，否则</w:t>
      </w:r>
      <w:r>
        <w:rPr>
          <w:rFonts w:hint="eastAsia"/>
          <w:bCs/>
          <w:color w:val="000000" w:themeColor="text1"/>
          <w:sz w:val="28"/>
          <w:szCs w:val="28"/>
          <w14:textFill>
            <w14:solidFill>
              <w14:schemeClr w14:val="tx1"/>
            </w14:solidFill>
          </w14:textFill>
        </w:rPr>
        <w:t>视为无效</w:t>
      </w:r>
      <w:r>
        <w:rPr>
          <w:rFonts w:hint="eastAsia"/>
          <w:color w:val="000000" w:themeColor="text1"/>
          <w:sz w:val="28"/>
          <w:szCs w:val="28"/>
          <w14:textFill>
            <w14:solidFill>
              <w14:schemeClr w14:val="tx1"/>
            </w14:solidFill>
          </w14:textFill>
        </w:rPr>
        <w:t>投标。</w:t>
      </w:r>
    </w:p>
    <w:p>
      <w:pPr>
        <w:spacing w:line="560" w:lineRule="exact"/>
        <w:ind w:firstLine="573"/>
        <w:rPr>
          <w:rFonts w:hint="eastAsia" w:ascii="黑体" w:hAnsi="黑体" w:eastAsia="黑体"/>
          <w:color w:val="000000" w:themeColor="text1"/>
          <w:sz w:val="24"/>
          <w14:textFill>
            <w14:solidFill>
              <w14:schemeClr w14:val="tx1"/>
            </w14:solidFill>
          </w14:textFill>
        </w:rPr>
      </w:pPr>
      <w:r>
        <w:rPr>
          <w:rFonts w:hint="eastAsia" w:ascii="黑体" w:hAnsi="黑体" w:eastAsia="黑体"/>
          <w:color w:val="000000" w:themeColor="text1"/>
          <w:sz w:val="28"/>
          <w14:textFill>
            <w14:solidFill>
              <w14:schemeClr w14:val="tx1"/>
            </w14:solidFill>
          </w14:textFill>
        </w:rPr>
        <w:t>注：</w:t>
      </w:r>
      <w:r>
        <w:rPr>
          <w:rFonts w:hint="eastAsia" w:ascii="黑体" w:hAnsi="黑体" w:eastAsia="黑体" w:cs="宋体"/>
          <w:bCs/>
          <w:color w:val="000000" w:themeColor="text1"/>
          <w:sz w:val="28"/>
          <w:szCs w:val="28"/>
          <w14:textFill>
            <w14:solidFill>
              <w14:schemeClr w14:val="tx1"/>
            </w14:solidFill>
          </w14:textFill>
        </w:rPr>
        <w:t>授权书后应当</w:t>
      </w:r>
      <w:r>
        <w:rPr>
          <w:rFonts w:hint="eastAsia" w:ascii="黑体" w:hAnsi="黑体" w:eastAsia="黑体"/>
          <w:color w:val="000000" w:themeColor="text1"/>
          <w:sz w:val="28"/>
          <w14:textFill>
            <w14:solidFill>
              <w14:schemeClr w14:val="tx1"/>
            </w14:solidFill>
          </w14:textFill>
        </w:rPr>
        <w:t>附授权代表在投标前4个月内（不含投标当月）连续3个月由投标供应商缴纳社保证明材料。</w:t>
      </w:r>
    </w:p>
    <w:p>
      <w:pPr>
        <w:jc w:val="center"/>
        <w:rPr>
          <w:color w:val="000000" w:themeColor="text1"/>
          <w:lang w:val="zh-CN"/>
          <w14:textFill>
            <w14:solidFill>
              <w14:schemeClr w14:val="tx1"/>
            </w14:solidFill>
          </w14:textFill>
        </w:rPr>
      </w:pPr>
    </w:p>
    <w:p>
      <w:pPr>
        <w:pStyle w:val="6"/>
        <w:spacing w:before="120" w:beforeLines="50" w:after="120" w:afterLines="50" w:line="560" w:lineRule="exact"/>
        <w:rPr>
          <w:b/>
          <w:color w:val="000000" w:themeColor="text1"/>
          <w14:textFill>
            <w14:solidFill>
              <w14:schemeClr w14:val="tx1"/>
            </w14:solidFill>
          </w14:textFill>
        </w:rPr>
      </w:pPr>
      <w:bookmarkStart w:id="576" w:name="_Toc29353"/>
      <w:bookmarkStart w:id="577" w:name="_Toc9355"/>
      <w:bookmarkStart w:id="578" w:name="_Toc23389"/>
      <w:bookmarkStart w:id="579" w:name="_Toc127547627"/>
      <w:bookmarkStart w:id="580" w:name="_Toc278"/>
      <w:bookmarkStart w:id="581" w:name="_Toc7068"/>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3-5 </w:t>
      </w:r>
      <w:r>
        <w:rPr>
          <w:rFonts w:hint="eastAsia"/>
          <w:color w:val="000000" w:themeColor="text1"/>
          <w14:textFill>
            <w14:solidFill>
              <w14:schemeClr w14:val="tx1"/>
            </w14:solidFill>
          </w14:textFill>
        </w:rPr>
        <w:t>供应商承诺声明</w:t>
      </w:r>
      <w:bookmarkEnd w:id="576"/>
      <w:bookmarkEnd w:id="577"/>
      <w:bookmarkEnd w:id="578"/>
      <w:bookmarkEnd w:id="579"/>
      <w:bookmarkEnd w:id="580"/>
      <w:bookmarkEnd w:id="581"/>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供应商承诺声明</w:t>
      </w:r>
    </w:p>
    <w:p>
      <w:pPr>
        <w:spacing w:line="600" w:lineRule="exact"/>
        <w:rPr>
          <w:rFonts w:hint="eastAsia" w:ascii="宋体" w:hAnsi="宋体"/>
          <w:color w:val="000000" w:themeColor="text1"/>
          <w:kern w:val="0"/>
          <w:sz w:val="28"/>
          <w:szCs w:val="28"/>
          <w:u w:val="single"/>
          <w14:textFill>
            <w14:solidFill>
              <w14:schemeClr w14:val="tx1"/>
            </w14:solidFill>
          </w14:textFill>
        </w:rPr>
      </w:pPr>
      <w:r>
        <w:rPr>
          <w:rFonts w:ascii="宋体" w:hAnsi="宋体"/>
          <w:color w:val="000000" w:themeColor="text1"/>
          <w:kern w:val="0"/>
          <w:sz w:val="28"/>
          <w:szCs w:val="28"/>
          <w:u w:val="single"/>
          <w14:textFill>
            <w14:solidFill>
              <w14:schemeClr w14:val="tx1"/>
            </w14:solidFill>
          </w14:textFill>
        </w:rPr>
        <w:t>（采购机构名称）：</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我单位自愿参加贵部组织的（</w:t>
      </w:r>
      <w:r>
        <w:rPr>
          <w:rFonts w:hint="eastAsia" w:ascii="宋体" w:hAnsi="宋体"/>
          <w:color w:val="000000" w:themeColor="text1"/>
          <w:sz w:val="28"/>
          <w:szCs w:val="28"/>
          <w:u w:val="single"/>
          <w14:textFill>
            <w14:solidFill>
              <w14:schemeClr w14:val="tx1"/>
            </w14:solidFill>
          </w14:textFill>
        </w:rPr>
        <w:t>项目名称</w:t>
      </w:r>
      <w:r>
        <w:rPr>
          <w:rFonts w:hint="eastAsia"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u w:val="single"/>
          <w14:textFill>
            <w14:solidFill>
              <w14:schemeClr w14:val="tx1"/>
            </w14:solidFill>
          </w14:textFill>
        </w:rPr>
        <w:t>项目编号</w:t>
      </w:r>
      <w:r>
        <w:rPr>
          <w:rFonts w:hint="eastAsia" w:ascii="宋体" w:hAnsi="宋体"/>
          <w:color w:val="000000" w:themeColor="text1"/>
          <w:sz w:val="28"/>
          <w:szCs w:val="28"/>
          <w14:textFill>
            <w14:solidFill>
              <w14:schemeClr w14:val="tx1"/>
            </w14:solidFill>
          </w14:textFill>
        </w:rPr>
        <w:t>）采购活动，承诺声明如下：</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一、供应商诚信承诺</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1.如实编写投标文件，对投标文件中提供的文件</w:t>
      </w:r>
      <w:r>
        <w:rPr>
          <w:rFonts w:hint="eastAsia" w:ascii="宋体" w:hAnsi="宋体"/>
          <w:bCs/>
          <w:color w:val="000000" w:themeColor="text1"/>
          <w:sz w:val="28"/>
          <w:szCs w:val="28"/>
          <w14:textFill>
            <w14:solidFill>
              <w14:schemeClr w14:val="tx1"/>
            </w14:solidFill>
          </w14:textFill>
        </w:rPr>
        <w:t>材料</w:t>
      </w:r>
      <w:r>
        <w:rPr>
          <w:rFonts w:ascii="宋体" w:hAnsi="宋体"/>
          <w:color w:val="000000" w:themeColor="text1"/>
          <w:sz w:val="28"/>
          <w:szCs w:val="28"/>
          <w14:textFill>
            <w14:solidFill>
              <w14:schemeClr w14:val="tx1"/>
            </w14:solidFill>
          </w14:textFill>
        </w:rPr>
        <w:t>、图片影像、财务数据、资产情况及相应证明等材料的真实性、完整性、准确性，承担相应的法律责任。</w:t>
      </w:r>
    </w:p>
    <w:p>
      <w:pPr>
        <w:widowControl/>
        <w:spacing w:line="560" w:lineRule="exact"/>
        <w:ind w:firstLine="560" w:firstLineChars="200"/>
        <w:rPr>
          <w:color w:val="000000" w:themeColor="text1"/>
          <w:sz w:val="28"/>
          <w:szCs w:val="28"/>
          <w:lang w:val="zh-CN"/>
          <w14:textFill>
            <w14:solidFill>
              <w14:schemeClr w14:val="tx1"/>
            </w14:solidFill>
          </w14:textFill>
        </w:rPr>
      </w:pPr>
      <w:r>
        <w:rPr>
          <w:color w:val="000000" w:themeColor="text1"/>
          <w:sz w:val="28"/>
          <w:szCs w:val="28"/>
          <w14:textFill>
            <w14:solidFill>
              <w14:schemeClr w14:val="tx1"/>
            </w14:solidFill>
          </w14:textFill>
        </w:rPr>
        <w:t>2.</w:t>
      </w:r>
      <w:r>
        <w:rPr>
          <w:rFonts w:hint="eastAsia" w:ascii="宋体" w:hAnsi="宋体"/>
          <w:color w:val="000000" w:themeColor="text1"/>
          <w:sz w:val="28"/>
          <w:szCs w:val="28"/>
          <w14:textFill>
            <w14:solidFill>
              <w14:schemeClr w14:val="tx1"/>
            </w14:solidFill>
          </w14:textFill>
        </w:rPr>
        <w:t>因单位转制、兼并、股改等特殊情况，无法提供原始</w:t>
      </w:r>
      <w:r>
        <w:rPr>
          <w:rFonts w:hint="eastAsia" w:ascii="宋体" w:hAnsi="宋体"/>
          <w:bCs/>
          <w:color w:val="000000" w:themeColor="text1"/>
          <w:sz w:val="28"/>
          <w:szCs w:val="28"/>
          <w14:textFill>
            <w14:solidFill>
              <w14:schemeClr w14:val="tx1"/>
            </w14:solidFill>
          </w14:textFill>
        </w:rPr>
        <w:t>材料</w:t>
      </w:r>
      <w:r>
        <w:rPr>
          <w:rFonts w:hint="eastAsia" w:ascii="宋体" w:hAnsi="宋体"/>
          <w:color w:val="000000" w:themeColor="text1"/>
          <w:sz w:val="28"/>
          <w:szCs w:val="28"/>
          <w14:textFill>
            <w14:solidFill>
              <w14:schemeClr w14:val="tx1"/>
            </w14:solidFill>
          </w14:textFill>
        </w:rPr>
        <w:t>、财务数据、资产情况等，造成单位信息难以确认时，自愿放弃参加军队采购活动。</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color w:val="000000" w:themeColor="text1"/>
          <w:sz w:val="28"/>
          <w:szCs w:val="28"/>
          <w:lang w:val="zh-CN"/>
          <w14:textFill>
            <w14:solidFill>
              <w14:schemeClr w14:val="tx1"/>
            </w14:solidFill>
          </w14:textFill>
        </w:rPr>
        <w:t>3.</w:t>
      </w:r>
      <w:r>
        <w:rPr>
          <w:rFonts w:hint="eastAsia" w:ascii="宋体" w:hAnsi="宋体"/>
          <w:color w:val="000000" w:themeColor="text1"/>
          <w:sz w:val="28"/>
          <w:szCs w:val="28"/>
          <w14:textFill>
            <w14:solidFill>
              <w14:schemeClr w14:val="tx1"/>
            </w14:solidFill>
          </w14:textFill>
        </w:rPr>
        <w:t>在提供投标文件或现场核查时，如存在伪造文件</w:t>
      </w:r>
      <w:r>
        <w:rPr>
          <w:rFonts w:hint="eastAsia" w:ascii="宋体" w:hAnsi="宋体"/>
          <w:bCs/>
          <w:color w:val="000000" w:themeColor="text1"/>
          <w:sz w:val="28"/>
          <w:szCs w:val="28"/>
          <w14:textFill>
            <w14:solidFill>
              <w14:schemeClr w14:val="tx1"/>
            </w14:solidFill>
          </w14:textFill>
        </w:rPr>
        <w:t>材料</w:t>
      </w:r>
      <w:r>
        <w:rPr>
          <w:rFonts w:hint="eastAsia" w:ascii="宋体" w:hAnsi="宋体"/>
          <w:color w:val="000000" w:themeColor="text1"/>
          <w:sz w:val="28"/>
          <w:szCs w:val="28"/>
          <w14:textFill>
            <w14:solidFill>
              <w14:schemeClr w14:val="tx1"/>
            </w14:solidFill>
          </w14:textFill>
        </w:rPr>
        <w:t>，提供虚假图片影像、业绩合同、</w:t>
      </w:r>
      <w:r>
        <w:rPr>
          <w:rFonts w:hint="eastAsia" w:ascii="宋体" w:hAnsi="宋体"/>
          <w:bCs/>
          <w:color w:val="000000" w:themeColor="text1"/>
          <w:sz w:val="28"/>
          <w:szCs w:val="28"/>
          <w14:textFill>
            <w14:solidFill>
              <w14:schemeClr w14:val="tx1"/>
            </w14:solidFill>
          </w14:textFill>
        </w:rPr>
        <w:t>材料</w:t>
      </w:r>
      <w:r>
        <w:rPr>
          <w:rFonts w:hint="eastAsia" w:ascii="宋体" w:hAnsi="宋体"/>
          <w:color w:val="000000" w:themeColor="text1"/>
          <w:sz w:val="28"/>
          <w:szCs w:val="28"/>
          <w14:textFill>
            <w14:solidFill>
              <w14:schemeClr w14:val="tx1"/>
            </w14:solidFill>
          </w14:textFill>
        </w:rPr>
        <w:t>数据等，造假或篡改相关数据及资产等情况，自愿放弃中标资格并无条件接受相应处罚。</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二、知识产权和保密承诺</w:t>
      </w:r>
    </w:p>
    <w:p>
      <w:pPr>
        <w:autoSpaceDE w:val="0"/>
        <w:autoSpaceDN w:val="0"/>
        <w:adjustRightInd w:val="0"/>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1.严格遵守国家和军队的保密法律法规，履行保密义务。</w:t>
      </w:r>
    </w:p>
    <w:p>
      <w:pPr>
        <w:autoSpaceDE w:val="0"/>
        <w:autoSpaceDN w:val="0"/>
        <w:adjustRightInd w:val="0"/>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2.不以任何方式泄露或传播本次采购项目相关信息。</w:t>
      </w:r>
    </w:p>
    <w:p>
      <w:pPr>
        <w:autoSpaceDE w:val="0"/>
        <w:autoSpaceDN w:val="0"/>
        <w:adjustRightInd w:val="0"/>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3.</w:t>
      </w:r>
      <w:r>
        <w:rPr>
          <w:rFonts w:hint="eastAsia" w:ascii="宋体" w:hAnsi="宋体"/>
          <w:color w:val="000000" w:themeColor="text1"/>
          <w:sz w:val="28"/>
          <w:szCs w:val="28"/>
          <w:lang w:val="zh-CN"/>
          <w14:textFill>
            <w14:solidFill>
              <w14:schemeClr w14:val="tx1"/>
            </w14:solidFill>
          </w14:textFill>
        </w:rPr>
        <w:t>不违规记录、存储、复制本次采购项目相关信息。</w:t>
      </w:r>
    </w:p>
    <w:p>
      <w:pPr>
        <w:autoSpaceDE w:val="0"/>
        <w:autoSpaceDN w:val="0"/>
        <w:adjustRightInd w:val="0"/>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4.招标文件以及相关技术文件专室放置、专盘存储、专人管理。</w:t>
      </w:r>
    </w:p>
    <w:p>
      <w:pPr>
        <w:tabs>
          <w:tab w:val="left" w:pos="771"/>
        </w:tabs>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5.未经采购机构审查批准，不得擅自在互联网、通讯媒体等发表涉及此次采购项目相关</w:t>
      </w:r>
      <w:r>
        <w:rPr>
          <w:rFonts w:hint="eastAsia" w:ascii="宋体" w:hAnsi="宋体"/>
          <w:color w:val="000000" w:themeColor="text1"/>
          <w:sz w:val="28"/>
          <w:szCs w:val="28"/>
          <w:lang w:val="zh-CN"/>
          <w14:textFill>
            <w14:solidFill>
              <w14:schemeClr w14:val="tx1"/>
            </w14:solidFill>
          </w14:textFill>
        </w:rPr>
        <w:t>信息</w:t>
      </w:r>
      <w:r>
        <w:rPr>
          <w:rFonts w:ascii="宋体" w:hAnsi="宋体"/>
          <w:color w:val="000000" w:themeColor="text1"/>
          <w:sz w:val="28"/>
          <w:szCs w:val="28"/>
          <w:lang w:val="zh-CN"/>
          <w14:textFill>
            <w14:solidFill>
              <w14:schemeClr w14:val="tx1"/>
            </w14:solidFill>
          </w14:textFill>
        </w:rPr>
        <w:t>。</w:t>
      </w:r>
    </w:p>
    <w:p>
      <w:pPr>
        <w:pStyle w:val="133"/>
        <w:spacing w:line="560" w:lineRule="exact"/>
        <w:ind w:firstLine="560"/>
        <w:rPr>
          <w:color w:val="000000" w:themeColor="text1"/>
          <w:sz w:val="28"/>
          <w:szCs w:val="28"/>
          <w:lang w:val="zh-CN"/>
          <w14:textFill>
            <w14:solidFill>
              <w14:schemeClr w14:val="tx1"/>
            </w14:solidFill>
          </w14:textFill>
        </w:rPr>
      </w:pPr>
      <w:r>
        <w:rPr>
          <w:rFonts w:hint="eastAsia"/>
          <w:color w:val="000000" w:themeColor="text1"/>
          <w:sz w:val="28"/>
          <w:szCs w:val="28"/>
          <w14:textFill>
            <w14:solidFill>
              <w14:schemeClr w14:val="tx1"/>
            </w14:solidFill>
          </w14:textFill>
        </w:rPr>
        <w:t>6.</w:t>
      </w:r>
      <w:r>
        <w:rPr>
          <w:rFonts w:hint="eastAsia"/>
          <w:color w:val="000000" w:themeColor="text1"/>
          <w:sz w:val="28"/>
          <w:szCs w:val="28"/>
          <w:lang w:val="zh-CN"/>
          <w14:textFill>
            <w14:solidFill>
              <w14:schemeClr w14:val="tx1"/>
            </w14:solidFill>
          </w14:textFill>
        </w:rPr>
        <w:t>对采购单位提供的人员、地址、采购情况等信息要保守秘密，不得向外界透露。中标通知书发出后，采购单位将与中标供应商签订保密协议。</w:t>
      </w:r>
    </w:p>
    <w:p>
      <w:pPr>
        <w:pStyle w:val="133"/>
        <w:spacing w:line="560" w:lineRule="exact"/>
        <w:ind w:firstLine="560"/>
        <w:rPr>
          <w:color w:val="000000" w:themeColor="text1"/>
          <w14:textFill>
            <w14:solidFill>
              <w14:schemeClr w14:val="tx1"/>
            </w14:solidFill>
          </w14:textFill>
        </w:rPr>
      </w:pPr>
      <w:r>
        <w:rPr>
          <w:rFonts w:hint="eastAsia"/>
          <w:color w:val="000000" w:themeColor="text1"/>
          <w:sz w:val="28"/>
          <w:szCs w:val="28"/>
          <w14:textFill>
            <w14:solidFill>
              <w14:schemeClr w14:val="tx1"/>
            </w14:solidFill>
          </w14:textFill>
        </w:rPr>
        <w:t>7.</w:t>
      </w:r>
      <w:r>
        <w:rPr>
          <w:rFonts w:hint="eastAsia"/>
          <w:color w:val="000000" w:themeColor="text1"/>
          <w:sz w:val="28"/>
          <w:szCs w:val="28"/>
          <w:lang w:val="zh-CN"/>
          <w14:textFill>
            <w14:solidFill>
              <w14:schemeClr w14:val="tx1"/>
            </w14:solidFill>
          </w14:textFill>
        </w:rPr>
        <w:t>基于项目合同履行形成的知识产权和其他权益，其权属归采购单位所有，法律另有规定的除外。</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三、诚信责任保证金承诺</w:t>
      </w:r>
    </w:p>
    <w:p>
      <w:pPr>
        <w:widowControl/>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1.</w:t>
      </w:r>
      <w:r>
        <w:rPr>
          <w:rFonts w:hint="eastAsia" w:ascii="宋体" w:hAnsi="宋体" w:cs="宋体"/>
          <w:color w:val="000000" w:themeColor="text1"/>
          <w:sz w:val="28"/>
          <w:szCs w:val="28"/>
          <w:lang w:bidi="ar"/>
          <w14:textFill>
            <w14:solidFill>
              <w14:schemeClr w14:val="tx1"/>
            </w14:solidFill>
          </w14:textFill>
        </w:rPr>
        <w:t>严格遵守</w:t>
      </w:r>
      <w:r>
        <w:rPr>
          <w:rFonts w:hint="eastAsia" w:cs="宋体"/>
          <w:color w:val="000000" w:themeColor="text1"/>
          <w:sz w:val="28"/>
          <w:szCs w:val="28"/>
          <w:lang w:bidi="ar"/>
          <w14:textFill>
            <w14:solidFill>
              <w14:schemeClr w14:val="tx1"/>
            </w14:solidFill>
          </w14:textFill>
        </w:rPr>
        <w:t>《供应商诚信承诺》</w:t>
      </w:r>
      <w:r>
        <w:rPr>
          <w:rFonts w:hint="eastAsia" w:ascii="宋体" w:hAnsi="宋体" w:cs="宋体"/>
          <w:color w:val="000000" w:themeColor="text1"/>
          <w:sz w:val="28"/>
          <w:szCs w:val="28"/>
          <w:lang w:bidi="ar"/>
          <w14:textFill>
            <w14:solidFill>
              <w14:schemeClr w14:val="tx1"/>
            </w14:solidFill>
          </w14:textFill>
        </w:rPr>
        <w:t>，若受到</w:t>
      </w:r>
      <w:r>
        <w:rPr>
          <w:rFonts w:ascii="宋体" w:hAnsi="宋体" w:cs="宋体"/>
          <w:color w:val="000000" w:themeColor="text1"/>
          <w:sz w:val="28"/>
          <w:szCs w:val="28"/>
          <w:lang w:bidi="ar"/>
          <w14:textFill>
            <w14:solidFill>
              <w14:schemeClr w14:val="tx1"/>
            </w14:solidFill>
          </w14:textFill>
        </w:rPr>
        <w:t>1年、2年、3年禁止参加军队采购活动处理的，同意缴纳本项目采购预算金额1%、1.5%、2%的诚信责任保证金（按照四舍五入原则，取整到千元），最低额度为10万元，最高额度为200万元。</w:t>
      </w:r>
    </w:p>
    <w:p>
      <w:pPr>
        <w:widowControl/>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2.</w:t>
      </w:r>
      <w:r>
        <w:rPr>
          <w:rFonts w:hint="eastAsia" w:ascii="宋体" w:hAnsi="宋体" w:cs="宋体"/>
          <w:color w:val="000000" w:themeColor="text1"/>
          <w:sz w:val="28"/>
          <w:szCs w:val="28"/>
          <w:lang w:bidi="ar"/>
          <w14:textFill>
            <w14:solidFill>
              <w14:schemeClr w14:val="tx1"/>
            </w14:solidFill>
          </w14:textFill>
        </w:rPr>
        <w:t>同意至恢复参加军队采购活动资格之日前，缴纳诚信责任保证金。逾期不缴纳的，不予恢复参加军队采购活动资格；自禁止性处理期满之日起超过</w:t>
      </w:r>
      <w:r>
        <w:rPr>
          <w:rFonts w:ascii="宋体" w:hAnsi="宋体" w:cs="宋体"/>
          <w:color w:val="000000" w:themeColor="text1"/>
          <w:sz w:val="28"/>
          <w:szCs w:val="28"/>
          <w:lang w:bidi="ar"/>
          <w14:textFill>
            <w14:solidFill>
              <w14:schemeClr w14:val="tx1"/>
            </w14:solidFill>
          </w14:textFill>
        </w:rPr>
        <w:t>6个月不缴纳的，给予终身禁止处理。</w:t>
      </w:r>
      <w:r>
        <w:rPr>
          <w:rFonts w:hint="eastAsia" w:ascii="宋体" w:hAnsi="宋体" w:cs="宋体"/>
          <w:color w:val="000000" w:themeColor="text1"/>
          <w:sz w:val="28"/>
          <w:szCs w:val="28"/>
          <w:lang w:bidi="ar"/>
          <w14:textFill>
            <w14:solidFill>
              <w14:schemeClr w14:val="tx1"/>
            </w14:solidFill>
          </w14:textFill>
        </w:rPr>
        <w:t>如恢复参加军队采购活动资格之日起</w:t>
      </w:r>
      <w:r>
        <w:rPr>
          <w:rFonts w:ascii="宋体" w:hAnsi="宋体" w:cs="宋体"/>
          <w:color w:val="000000" w:themeColor="text1"/>
          <w:sz w:val="28"/>
          <w:szCs w:val="28"/>
          <w:lang w:bidi="ar"/>
          <w14:textFill>
            <w14:solidFill>
              <w14:schemeClr w14:val="tx1"/>
            </w14:solidFill>
          </w14:textFill>
        </w:rPr>
        <w:t>3年内再次受到1年以上（含）禁止参加军队采购活动处理的，同意前述保证金不予退还，并同意再次按照被处理的采购项目预算金额以及处理年限对应的比例重新缴纳保证金，在未缴纳之前不得参加军队采购活动。</w:t>
      </w:r>
    </w:p>
    <w:p>
      <w:pPr>
        <w:widowControl/>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3.</w:t>
      </w:r>
      <w:r>
        <w:rPr>
          <w:rFonts w:hint="eastAsia" w:ascii="宋体" w:hAnsi="宋体" w:cs="宋体"/>
          <w:color w:val="000000" w:themeColor="text1"/>
          <w:sz w:val="28"/>
          <w:szCs w:val="28"/>
          <w:lang w:bidi="ar"/>
          <w14:textFill>
            <w14:solidFill>
              <w14:schemeClr w14:val="tx1"/>
            </w14:solidFill>
          </w14:textFill>
        </w:rPr>
        <w:t>若经查实采取串通投标手段取得中标资格，已进入履约阶段的，同意按照军队采购合同管理和供应商管理有关规定，接受相应处理；需继续履约但存在明显价格风险的，同意扣除利润，按照审定的实际成本结算，审定结果高于合同金额的，按照合同执行，接受相应违规处理；对于已完成履约和结算的，同意根据审价认定的实际成本支出，退还军队超额付款部分，接受相应违规处理。审价所需费用由我方承担。</w:t>
      </w:r>
    </w:p>
    <w:p>
      <w:pPr>
        <w:widowControl/>
        <w:spacing w:line="560" w:lineRule="exact"/>
        <w:ind w:firstLine="560" w:firstLineChars="200"/>
        <w:rPr>
          <w:rFonts w:hint="eastAsia" w:ascii="宋体" w:hAnsi="宋体"/>
          <w:color w:val="000000" w:themeColor="text1"/>
          <w:sz w:val="28"/>
          <w:szCs w:val="28"/>
          <w:lang w:val="zh-CN"/>
          <w14:textFill>
            <w14:solidFill>
              <w14:schemeClr w14:val="tx1"/>
            </w14:solidFill>
          </w14:textFill>
        </w:rPr>
      </w:pPr>
      <w:r>
        <w:rPr>
          <w:rFonts w:ascii="宋体" w:hAnsi="宋体" w:cs="宋体"/>
          <w:color w:val="000000" w:themeColor="text1"/>
          <w:sz w:val="28"/>
          <w:szCs w:val="28"/>
          <w:lang w:bidi="ar"/>
          <w14:textFill>
            <w14:solidFill>
              <w14:schemeClr w14:val="tx1"/>
            </w14:solidFill>
          </w14:textFill>
        </w:rPr>
        <w:t>4.给部队造成损失的，同意按照国家法律和合同约定，予以相应经济赔偿。</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四、未被列入违法失信名单承诺</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未被中国政府采购网（</w:t>
      </w:r>
      <w:r>
        <w:rPr>
          <w:rFonts w:ascii="宋体" w:hAnsi="宋体"/>
          <w:color w:val="000000" w:themeColor="text1"/>
          <w:sz w:val="28"/>
          <w:szCs w:val="28"/>
          <w14:textFill>
            <w14:solidFill>
              <w14:schemeClr w14:val="tx1"/>
            </w14:solidFill>
          </w14:textFill>
        </w:rPr>
        <w:t>www.ccgp.gov.cn</w:t>
      </w:r>
      <w:r>
        <w:rPr>
          <w:rFonts w:hint="eastAsia" w:ascii="宋体" w:hAnsi="宋体"/>
          <w:color w:val="000000" w:themeColor="text1"/>
          <w:sz w:val="28"/>
          <w:szCs w:val="28"/>
          <w14:textFill>
            <w14:solidFill>
              <w14:schemeClr w14:val="tx1"/>
            </w14:solidFill>
          </w14:textFill>
        </w:rPr>
        <w:t>）列入政府采购严重违法失信行为记录名单，未在军队采购网（</w:t>
      </w:r>
      <w:r>
        <w:rPr>
          <w:rFonts w:ascii="宋体" w:hAnsi="宋体"/>
          <w:color w:val="000000" w:themeColor="text1"/>
          <w:sz w:val="28"/>
          <w:szCs w:val="28"/>
          <w14:textFill>
            <w14:solidFill>
              <w14:schemeClr w14:val="tx1"/>
            </w14:solidFill>
          </w14:textFill>
        </w:rPr>
        <w:t>www.plap.mil.cn</w:t>
      </w:r>
      <w:r>
        <w:rPr>
          <w:rFonts w:hint="eastAsia" w:ascii="宋体" w:hAnsi="宋体"/>
          <w:color w:val="000000" w:themeColor="text1"/>
          <w:sz w:val="28"/>
          <w:szCs w:val="28"/>
          <w14:textFill>
            <w14:solidFill>
              <w14:schemeClr w14:val="tx1"/>
            </w14:solidFill>
          </w14:textFill>
        </w:rPr>
        <w:t>）军队采购暂停名单</w:t>
      </w:r>
      <w:bookmarkStart w:id="582" w:name="_Hlk130629808"/>
      <w:r>
        <w:rPr>
          <w:rFonts w:hint="eastAsia" w:ascii="宋体" w:hAnsi="宋体"/>
          <w:color w:val="000000" w:themeColor="text1"/>
          <w:sz w:val="28"/>
          <w:szCs w:val="28"/>
          <w14:textFill>
            <w14:solidFill>
              <w14:schemeClr w14:val="tx1"/>
            </w14:solidFill>
          </w14:textFill>
        </w:rPr>
        <w:t>处罚范围内或</w:t>
      </w:r>
      <w:bookmarkEnd w:id="582"/>
      <w:r>
        <w:rPr>
          <w:rFonts w:hint="eastAsia" w:ascii="宋体" w:hAnsi="宋体"/>
          <w:color w:val="000000" w:themeColor="text1"/>
          <w:sz w:val="28"/>
          <w:szCs w:val="28"/>
          <w14:textFill>
            <w14:solidFill>
              <w14:schemeClr w14:val="tx1"/>
            </w14:solidFill>
          </w14:textFill>
        </w:rPr>
        <w:t>军队采购失信名单禁入处罚期</w:t>
      </w:r>
      <w:r>
        <w:rPr>
          <w:rFonts w:hint="eastAsia" w:ascii="宋体" w:hAnsi="宋体" w:cs="宋体"/>
          <w:bCs/>
          <w:color w:val="000000" w:themeColor="text1"/>
          <w:sz w:val="28"/>
          <w:szCs w:val="28"/>
          <w14:textFill>
            <w14:solidFill>
              <w14:schemeClr w14:val="tx1"/>
            </w14:solidFill>
          </w14:textFill>
        </w:rPr>
        <w:t>和处罚范围</w:t>
      </w:r>
      <w:r>
        <w:rPr>
          <w:rFonts w:hint="eastAsia" w:ascii="宋体" w:hAnsi="宋体"/>
          <w:color w:val="000000" w:themeColor="text1"/>
          <w:sz w:val="28"/>
          <w:szCs w:val="28"/>
          <w14:textFill>
            <w14:solidFill>
              <w14:schemeClr w14:val="tx1"/>
            </w14:solidFill>
          </w14:textFill>
        </w:rPr>
        <w:t>内，以及未被“信用中国”（</w:t>
      </w:r>
      <w:r>
        <w:rPr>
          <w:rFonts w:ascii="宋体" w:hAnsi="宋体"/>
          <w:color w:val="000000" w:themeColor="text1"/>
          <w:sz w:val="28"/>
          <w:szCs w:val="28"/>
          <w14:textFill>
            <w14:solidFill>
              <w14:schemeClr w14:val="tx1"/>
            </w14:solidFill>
          </w14:textFill>
        </w:rPr>
        <w:t>www.creditchina.gov.cn</w:t>
      </w:r>
      <w:r>
        <w:rPr>
          <w:rFonts w:hint="eastAsia" w:ascii="宋体" w:hAnsi="宋体"/>
          <w:color w:val="000000" w:themeColor="text1"/>
          <w:sz w:val="28"/>
          <w:szCs w:val="28"/>
          <w14:textFill>
            <w14:solidFill>
              <w14:schemeClr w14:val="tx1"/>
            </w14:solidFill>
          </w14:textFill>
        </w:rPr>
        <w:t>）列入严重失信主体名单或国家企业信用信息公示系统（</w:t>
      </w:r>
      <w:r>
        <w:rPr>
          <w:rFonts w:ascii="宋体" w:hAnsi="宋体"/>
          <w:color w:val="000000" w:themeColor="text1"/>
          <w:sz w:val="28"/>
          <w:szCs w:val="28"/>
          <w14:textFill>
            <w14:solidFill>
              <w14:schemeClr w14:val="tx1"/>
            </w14:solidFill>
          </w14:textFill>
        </w:rPr>
        <w:t>www.gsxt.gov.cn</w:t>
      </w:r>
      <w:r>
        <w:rPr>
          <w:rFonts w:hint="eastAsia" w:ascii="宋体" w:hAnsi="宋体"/>
          <w:color w:val="000000" w:themeColor="text1"/>
          <w:sz w:val="28"/>
          <w:szCs w:val="28"/>
          <w14:textFill>
            <w14:solidFill>
              <w14:schemeClr w14:val="tx1"/>
            </w14:solidFill>
          </w14:textFill>
        </w:rPr>
        <w:t>）列入严重违法失信名单（处罚期内）。</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五、</w:t>
      </w:r>
      <w:r>
        <w:rPr>
          <w:rFonts w:hint="eastAsia" w:ascii="黑体" w:hAnsi="黑体" w:eastAsia="黑体" w:cs="宋体"/>
          <w:bCs/>
          <w:color w:val="000000" w:themeColor="text1"/>
          <w:sz w:val="28"/>
          <w:szCs w:val="28"/>
          <w14:textFill>
            <w14:solidFill>
              <w14:schemeClr w14:val="tx1"/>
            </w14:solidFill>
          </w14:textFill>
        </w:rPr>
        <w:t>关联</w:t>
      </w:r>
      <w:r>
        <w:rPr>
          <w:rFonts w:hint="eastAsia" w:ascii="黑体" w:hAnsi="黑体" w:eastAsia="黑体"/>
          <w:color w:val="000000" w:themeColor="text1"/>
          <w:sz w:val="28"/>
          <w:szCs w:val="28"/>
          <w14:textFill>
            <w14:solidFill>
              <w14:schemeClr w14:val="tx1"/>
            </w14:solidFill>
          </w14:textFill>
        </w:rPr>
        <w:t>关系企业不参与采购活动承诺</w:t>
      </w:r>
    </w:p>
    <w:p>
      <w:pPr>
        <w:pStyle w:val="2"/>
        <w:spacing w:after="0"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hint="eastAsia" w:ascii="宋体" w:hAnsi="宋体"/>
          <w:bCs/>
          <w:color w:val="000000" w:themeColor="text1"/>
          <w:sz w:val="28"/>
          <w:szCs w:val="28"/>
          <w14:textFill>
            <w14:solidFill>
              <w14:schemeClr w14:val="tx1"/>
            </w14:solidFill>
          </w14:textFill>
        </w:rPr>
        <w:t>与我</w:t>
      </w:r>
      <w:r>
        <w:rPr>
          <w:rFonts w:ascii="宋体" w:hAnsi="宋体"/>
          <w:bCs/>
          <w:color w:val="000000" w:themeColor="text1"/>
          <w:sz w:val="28"/>
          <w:szCs w:val="28"/>
          <w14:textFill>
            <w14:solidFill>
              <w14:schemeClr w14:val="tx1"/>
            </w14:solidFill>
          </w14:textFill>
        </w:rPr>
        <w:t>单位负责人为同一人或存在直接控股</w:t>
      </w:r>
      <w:r>
        <w:rPr>
          <w:rFonts w:hint="eastAsia" w:ascii="宋体" w:hAnsi="宋体"/>
          <w:bCs/>
          <w:color w:val="000000" w:themeColor="text1"/>
          <w:sz w:val="28"/>
          <w:szCs w:val="28"/>
          <w14:textFill>
            <w14:solidFill>
              <w14:schemeClr w14:val="tx1"/>
            </w14:solidFill>
          </w14:textFill>
        </w:rPr>
        <w:t>或</w:t>
      </w:r>
      <w:r>
        <w:rPr>
          <w:rFonts w:ascii="宋体" w:hAnsi="宋体"/>
          <w:bCs/>
          <w:color w:val="000000" w:themeColor="text1"/>
          <w:sz w:val="28"/>
          <w:szCs w:val="28"/>
          <w14:textFill>
            <w14:solidFill>
              <w14:schemeClr w14:val="tx1"/>
            </w14:solidFill>
          </w14:textFill>
        </w:rPr>
        <w:t>管理关系的不同供应商，</w:t>
      </w:r>
      <w:r>
        <w:rPr>
          <w:rFonts w:hint="eastAsia" w:ascii="宋体" w:hAnsi="宋体"/>
          <w:bCs/>
          <w:color w:val="000000" w:themeColor="text1"/>
          <w:sz w:val="28"/>
          <w:szCs w:val="28"/>
          <w14:textFill>
            <w14:solidFill>
              <w14:schemeClr w14:val="tx1"/>
            </w14:solidFill>
          </w14:textFill>
        </w:rPr>
        <w:t>未参加同一包</w:t>
      </w:r>
      <w:r>
        <w:rPr>
          <w:rFonts w:ascii="宋体" w:hAnsi="宋体"/>
          <w:bCs/>
          <w:color w:val="000000" w:themeColor="text1"/>
          <w:sz w:val="28"/>
          <w:szCs w:val="28"/>
          <w14:textFill>
            <w14:solidFill>
              <w14:schemeClr w14:val="tx1"/>
            </w14:solidFill>
          </w14:textFill>
        </w:rPr>
        <w:t>采购活动。</w:t>
      </w:r>
    </w:p>
    <w:p>
      <w:pPr>
        <w:spacing w:line="560" w:lineRule="exact"/>
        <w:ind w:firstLine="560" w:firstLineChars="200"/>
        <w:rPr>
          <w:color w:val="000000" w:themeColor="text1"/>
          <w:sz w:val="28"/>
          <w:szCs w:val="28"/>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我单位为生产型企业的，与我单位</w:t>
      </w:r>
      <w:r>
        <w:rPr>
          <w:rFonts w:hint="eastAsia" w:ascii="宋体" w:hAnsi="宋体"/>
          <w:bCs/>
          <w:color w:val="000000" w:themeColor="text1"/>
          <w:sz w:val="28"/>
          <w:szCs w:val="28"/>
          <w14:textFill>
            <w14:solidFill>
              <w14:schemeClr w14:val="tx1"/>
            </w14:solidFill>
          </w14:textFill>
        </w:rPr>
        <w:t>生产场经营地址或注册登记地址为同一地址的其他生产型企业，未参加同一包</w:t>
      </w:r>
      <w:r>
        <w:rPr>
          <w:rFonts w:ascii="宋体" w:hAnsi="宋体"/>
          <w:bCs/>
          <w:color w:val="000000" w:themeColor="text1"/>
          <w:sz w:val="28"/>
          <w:szCs w:val="28"/>
          <w14:textFill>
            <w14:solidFill>
              <w14:schemeClr w14:val="tx1"/>
            </w14:solidFill>
          </w14:textFill>
        </w:rPr>
        <w:t>采购活动。</w:t>
      </w:r>
    </w:p>
    <w:p>
      <w:pPr>
        <w:pStyle w:val="2"/>
        <w:spacing w:after="0" w:line="560" w:lineRule="exact"/>
        <w:ind w:firstLine="560" w:firstLineChars="200"/>
        <w:rPr>
          <w:rFonts w:hint="eastAsia" w:ascii="宋体" w:hAnsi="宋体"/>
          <w:bCs/>
          <w:color w:val="000000" w:themeColor="text1"/>
          <w:sz w:val="28"/>
          <w:szCs w:val="28"/>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我单位为非</w:t>
      </w:r>
      <w:r>
        <w:rPr>
          <w:rFonts w:hint="eastAsia" w:ascii="宋体" w:hAnsi="宋体" w:cs="宋体"/>
          <w:bCs/>
          <w:color w:val="000000" w:themeColor="text1"/>
          <w:sz w:val="28"/>
          <w:szCs w:val="28"/>
          <w:lang w:bidi="ar"/>
          <w14:textFill>
            <w14:solidFill>
              <w14:schemeClr w14:val="tx1"/>
            </w14:solidFill>
          </w14:textFill>
        </w:rPr>
        <w:t>国有销售型企业的，</w:t>
      </w:r>
      <w:r>
        <w:rPr>
          <w:rFonts w:hint="eastAsia" w:ascii="宋体" w:hAnsi="宋体" w:cs="宋体"/>
          <w:bCs/>
          <w:color w:val="000000" w:themeColor="text1"/>
          <w:sz w:val="28"/>
          <w:szCs w:val="28"/>
          <w14:textFill>
            <w14:solidFill>
              <w14:schemeClr w14:val="tx1"/>
            </w14:solidFill>
          </w14:textFill>
        </w:rPr>
        <w:t>与我单位以及</w:t>
      </w:r>
      <w:r>
        <w:rPr>
          <w:rFonts w:hint="eastAsia" w:ascii="宋体" w:hAnsi="宋体" w:cs="宋体"/>
          <w:bCs/>
          <w:color w:val="000000" w:themeColor="text1"/>
          <w:sz w:val="28"/>
          <w:szCs w:val="28"/>
          <w:lang w:bidi="ar"/>
          <w14:textFill>
            <w14:solidFill>
              <w14:schemeClr w14:val="tx1"/>
            </w14:solidFill>
          </w14:textFill>
        </w:rPr>
        <w:t>股东和管理人员（法定代表人、董事或监事）之间存在近亲属（</w:t>
      </w:r>
      <w:r>
        <w:rPr>
          <w:rFonts w:ascii="宋体" w:hAnsi="宋体"/>
          <w:bCs/>
          <w:color w:val="000000" w:themeColor="text1"/>
          <w:sz w:val="28"/>
          <w:szCs w:val="28"/>
          <w14:textFill>
            <w14:solidFill>
              <w14:schemeClr w14:val="tx1"/>
            </w14:solidFill>
          </w14:textFill>
        </w:rPr>
        <w:t>指</w:t>
      </w:r>
      <w:r>
        <w:rPr>
          <w:rFonts w:hint="eastAsia" w:ascii="宋体" w:hAnsi="宋体"/>
          <w:bCs/>
          <w:color w:val="000000" w:themeColor="text1"/>
          <w:sz w:val="28"/>
          <w:szCs w:val="28"/>
          <w14:textFill>
            <w14:solidFill>
              <w14:schemeClr w14:val="tx1"/>
            </w14:solidFill>
          </w14:textFill>
        </w:rPr>
        <w:t>夫妻</w:t>
      </w:r>
      <w:r>
        <w:rPr>
          <w:rFonts w:ascii="宋体" w:hAnsi="宋体"/>
          <w:bCs/>
          <w:color w:val="000000" w:themeColor="text1"/>
          <w:sz w:val="28"/>
          <w:szCs w:val="28"/>
          <w14:textFill>
            <w14:solidFill>
              <w14:schemeClr w14:val="tx1"/>
            </w14:solidFill>
          </w14:textFill>
        </w:rPr>
        <w:t>、直系血亲、三代以内旁系血亲或</w:t>
      </w:r>
      <w:r>
        <w:rPr>
          <w:rFonts w:hint="eastAsia" w:ascii="宋体" w:hAnsi="宋体"/>
          <w:bCs/>
          <w:color w:val="000000" w:themeColor="text1"/>
          <w:sz w:val="28"/>
          <w:szCs w:val="28"/>
          <w14:textFill>
            <w14:solidFill>
              <w14:schemeClr w14:val="tx1"/>
            </w14:solidFill>
          </w14:textFill>
        </w:rPr>
        <w:t>近</w:t>
      </w:r>
      <w:r>
        <w:rPr>
          <w:rFonts w:ascii="宋体" w:hAnsi="宋体"/>
          <w:bCs/>
          <w:color w:val="000000" w:themeColor="text1"/>
          <w:sz w:val="28"/>
          <w:szCs w:val="28"/>
          <w14:textFill>
            <w14:solidFill>
              <w14:schemeClr w14:val="tx1"/>
            </w14:solidFill>
          </w14:textFill>
        </w:rPr>
        <w:t>姻</w:t>
      </w:r>
      <w:r>
        <w:rPr>
          <w:rFonts w:hint="eastAsia" w:ascii="宋体" w:hAnsi="宋体"/>
          <w:bCs/>
          <w:color w:val="000000" w:themeColor="text1"/>
          <w:sz w:val="28"/>
          <w:szCs w:val="28"/>
          <w14:textFill>
            <w14:solidFill>
              <w14:schemeClr w14:val="tx1"/>
            </w14:solidFill>
          </w14:textFill>
        </w:rPr>
        <w:t>亲</w:t>
      </w:r>
      <w:r>
        <w:rPr>
          <w:rFonts w:ascii="宋体" w:hAnsi="宋体"/>
          <w:bCs/>
          <w:color w:val="000000" w:themeColor="text1"/>
          <w:sz w:val="28"/>
          <w:szCs w:val="28"/>
          <w14:textFill>
            <w14:solidFill>
              <w14:schemeClr w14:val="tx1"/>
            </w14:solidFill>
          </w14:textFill>
        </w:rPr>
        <w:t>关系</w:t>
      </w:r>
      <w:r>
        <w:rPr>
          <w:rFonts w:hint="eastAsia" w:ascii="宋体" w:hAnsi="宋体" w:cs="宋体"/>
          <w:bCs/>
          <w:color w:val="000000" w:themeColor="text1"/>
          <w:sz w:val="28"/>
          <w:szCs w:val="28"/>
          <w:lang w:bidi="ar"/>
          <w14:textFill>
            <w14:solidFill>
              <w14:schemeClr w14:val="tx1"/>
            </w14:solidFill>
          </w14:textFill>
        </w:rPr>
        <w:t>）或相互占股等关联关系的其他非国有销售型企业，也未</w:t>
      </w:r>
      <w:r>
        <w:rPr>
          <w:rFonts w:ascii="宋体" w:hAnsi="宋体"/>
          <w:bCs/>
          <w:color w:val="000000" w:themeColor="text1"/>
          <w:sz w:val="28"/>
          <w:szCs w:val="28"/>
          <w14:textFill>
            <w14:solidFill>
              <w14:schemeClr w14:val="tx1"/>
            </w14:solidFill>
          </w14:textFill>
        </w:rPr>
        <w:t>参加</w:t>
      </w:r>
      <w:r>
        <w:rPr>
          <w:rFonts w:hint="eastAsia" w:ascii="宋体" w:hAnsi="宋体"/>
          <w:bCs/>
          <w:color w:val="000000" w:themeColor="text1"/>
          <w:sz w:val="28"/>
          <w:szCs w:val="28"/>
          <w14:textFill>
            <w14:solidFill>
              <w14:schemeClr w14:val="tx1"/>
            </w14:solidFill>
          </w14:textFill>
        </w:rPr>
        <w:t>同一包</w:t>
      </w:r>
      <w:r>
        <w:rPr>
          <w:rFonts w:ascii="宋体" w:hAnsi="宋体"/>
          <w:bCs/>
          <w:color w:val="000000" w:themeColor="text1"/>
          <w:sz w:val="28"/>
          <w:szCs w:val="28"/>
          <w14:textFill>
            <w14:solidFill>
              <w14:schemeClr w14:val="tx1"/>
            </w14:solidFill>
          </w14:textFill>
        </w:rPr>
        <w:t>采购活动</w:t>
      </w:r>
      <w:r>
        <w:rPr>
          <w:rFonts w:hint="eastAsia" w:ascii="宋体" w:hAnsi="宋体"/>
          <w:bCs/>
          <w:color w:val="000000" w:themeColor="text1"/>
          <w:sz w:val="28"/>
          <w:szCs w:val="28"/>
          <w14:textFill>
            <w14:solidFill>
              <w14:schemeClr w14:val="tx1"/>
            </w14:solidFill>
          </w14:textFill>
        </w:rPr>
        <w:t>。</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宋体" w:hAnsi="宋体" w:cs="宋体"/>
          <w:bCs/>
          <w:color w:val="000000" w:themeColor="text1"/>
          <w:sz w:val="28"/>
          <w:szCs w:val="28"/>
          <w:lang w:bidi="ar"/>
          <w14:textFill>
            <w14:solidFill>
              <w14:schemeClr w14:val="tx1"/>
            </w14:solidFill>
          </w14:textFill>
        </w:rPr>
        <w:t>我单位提供的业绩证明材料中，合同缔约方不存在控股或管理关系。</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六、前</w:t>
      </w:r>
      <w:r>
        <w:rPr>
          <w:rFonts w:ascii="黑体" w:hAnsi="黑体" w:eastAsia="黑体"/>
          <w:color w:val="000000" w:themeColor="text1"/>
          <w:sz w:val="28"/>
          <w:szCs w:val="28"/>
          <w14:textFill>
            <w14:solidFill>
              <w14:schemeClr w14:val="tx1"/>
            </w14:solidFill>
          </w14:textFill>
        </w:rPr>
        <w:t>3年没有重大违法记录的书面声明</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我单位在参加本次采购活动前</w:t>
      </w:r>
      <w:r>
        <w:rPr>
          <w:color w:val="000000" w:themeColor="text1"/>
          <w:sz w:val="28"/>
          <w:szCs w:val="28"/>
          <w14:textFill>
            <w14:solidFill>
              <w14:schemeClr w14:val="tx1"/>
            </w14:solidFill>
          </w14:textFill>
        </w:rPr>
        <w:t>3</w:t>
      </w:r>
      <w:r>
        <w:rPr>
          <w:rFonts w:hint="eastAsia"/>
          <w:color w:val="000000" w:themeColor="text1"/>
          <w:sz w:val="28"/>
          <w:szCs w:val="28"/>
          <w14:textFill>
            <w14:solidFill>
              <w14:schemeClr w14:val="tx1"/>
            </w14:solidFill>
          </w14:textFill>
        </w:rPr>
        <w:t>年内</w:t>
      </w:r>
      <w:r>
        <w:rPr>
          <w:rFonts w:hint="eastAsia" w:ascii="宋体" w:hAnsi="宋体" w:cs="宋体"/>
          <w:bCs/>
          <w:color w:val="000000" w:themeColor="text1"/>
          <w:sz w:val="28"/>
          <w:szCs w:val="28"/>
          <w14:textFill>
            <w14:solidFill>
              <w14:schemeClr w14:val="tx1"/>
            </w14:solidFill>
          </w14:textFill>
        </w:rPr>
        <w:t>在经营活动中</w:t>
      </w:r>
      <w:r>
        <w:rPr>
          <w:rFonts w:hint="eastAsia"/>
          <w:color w:val="000000" w:themeColor="text1"/>
          <w:sz w:val="28"/>
          <w:szCs w:val="28"/>
          <w14:textFill>
            <w14:solidFill>
              <w14:schemeClr w14:val="tx1"/>
            </w14:solidFill>
          </w14:textFill>
        </w:rPr>
        <w:t>没有重大违法记录。</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七、没有发生过重大质量安全事故的书面声明</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我单位近</w:t>
      </w:r>
      <w:r>
        <w:rPr>
          <w:rFonts w:ascii="宋体" w:hAnsi="宋体"/>
          <w:color w:val="000000" w:themeColor="text1"/>
          <w:sz w:val="28"/>
          <w:szCs w:val="28"/>
          <w14:textFill>
            <w14:solidFill>
              <w14:schemeClr w14:val="tx1"/>
            </w14:solidFill>
          </w14:textFill>
        </w:rPr>
        <w:t>3年没有发生过重大质量安全事故。</w:t>
      </w:r>
    </w:p>
    <w:p>
      <w:pPr>
        <w:tabs>
          <w:tab w:val="left" w:pos="771"/>
        </w:tabs>
        <w:spacing w:line="560" w:lineRule="exact"/>
        <w:ind w:firstLine="560" w:firstLineChars="200"/>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八、非外资独资企业或控股企业的书面声明</w:t>
      </w:r>
    </w:p>
    <w:p>
      <w:pPr>
        <w:tabs>
          <w:tab w:val="left" w:pos="771"/>
        </w:tabs>
        <w:spacing w:line="56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我单位为非外资独资企业或控股企业。</w:t>
      </w:r>
    </w:p>
    <w:p>
      <w:pPr>
        <w:tabs>
          <w:tab w:val="left" w:pos="771"/>
        </w:tabs>
        <w:spacing w:line="560" w:lineRule="exact"/>
        <w:ind w:firstLine="560" w:firstLineChars="200"/>
        <w:rPr>
          <w:rFonts w:hint="eastAsia" w:ascii="黑体" w:hAnsi="黑体" w:eastAsia="黑体" w:cs="宋体"/>
          <w:bCs/>
          <w:color w:val="000000" w:themeColor="text1"/>
          <w:sz w:val="28"/>
          <w:szCs w:val="28"/>
          <w14:textFill>
            <w14:solidFill>
              <w14:schemeClr w14:val="tx1"/>
            </w14:solidFill>
          </w14:textFill>
        </w:rPr>
      </w:pPr>
      <w:r>
        <w:rPr>
          <w:rFonts w:hint="eastAsia" w:ascii="黑体" w:hAnsi="黑体" w:eastAsia="黑体" w:cs="宋体"/>
          <w:bCs/>
          <w:color w:val="000000" w:themeColor="text1"/>
          <w:sz w:val="28"/>
          <w:szCs w:val="28"/>
          <w14:textFill>
            <w14:solidFill>
              <w14:schemeClr w14:val="tx1"/>
            </w14:solidFill>
          </w14:textFill>
        </w:rPr>
        <w:t>九、具备履约专业能力的书面声明</w:t>
      </w:r>
    </w:p>
    <w:p>
      <w:pPr>
        <w:spacing w:line="560" w:lineRule="exact"/>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我单位具有履行合同所必需的设备和专业技术能力。</w:t>
      </w:r>
    </w:p>
    <w:p>
      <w:pPr>
        <w:tabs>
          <w:tab w:val="left" w:pos="771"/>
        </w:tabs>
        <w:spacing w:line="560" w:lineRule="exact"/>
        <w:ind w:firstLine="560" w:firstLineChars="200"/>
        <w:rPr>
          <w:rFonts w:hint="eastAsia" w:ascii="黑体" w:hAnsi="黑体" w:eastAsia="黑体" w:cs="宋体"/>
          <w:bCs/>
          <w:color w:val="000000" w:themeColor="text1"/>
          <w:sz w:val="28"/>
          <w:szCs w:val="28"/>
          <w14:textFill>
            <w14:solidFill>
              <w14:schemeClr w14:val="tx1"/>
            </w14:solidFill>
          </w14:textFill>
        </w:rPr>
      </w:pPr>
      <w:r>
        <w:rPr>
          <w:rFonts w:hint="eastAsia" w:ascii="黑体" w:hAnsi="黑体" w:eastAsia="黑体" w:cs="宋体"/>
          <w:bCs/>
          <w:color w:val="000000" w:themeColor="text1"/>
          <w:sz w:val="28"/>
          <w:szCs w:val="28"/>
          <w14:textFill>
            <w14:solidFill>
              <w14:schemeClr w14:val="tx1"/>
            </w14:solidFill>
          </w14:textFill>
        </w:rPr>
        <w:t>十、</w:t>
      </w:r>
      <w:r>
        <w:rPr>
          <w:rFonts w:ascii="黑体" w:hAnsi="黑体" w:eastAsia="黑体" w:cs="宋体"/>
          <w:bCs/>
          <w:color w:val="000000" w:themeColor="text1"/>
          <w:sz w:val="28"/>
          <w:szCs w:val="28"/>
          <w14:textFill>
            <w14:solidFill>
              <w14:schemeClr w14:val="tx1"/>
            </w14:solidFill>
          </w14:textFill>
        </w:rPr>
        <w:t>不</w:t>
      </w:r>
      <w:r>
        <w:rPr>
          <w:rFonts w:hint="eastAsia" w:ascii="黑体" w:hAnsi="黑体" w:eastAsia="黑体" w:cs="宋体"/>
          <w:bCs/>
          <w:color w:val="000000" w:themeColor="text1"/>
          <w:sz w:val="28"/>
          <w:szCs w:val="28"/>
          <w14:textFill>
            <w14:solidFill>
              <w14:schemeClr w14:val="tx1"/>
            </w14:solidFill>
          </w14:textFill>
        </w:rPr>
        <w:t>转包、</w:t>
      </w:r>
      <w:r>
        <w:rPr>
          <w:rFonts w:ascii="黑体" w:hAnsi="黑体" w:eastAsia="黑体" w:cs="宋体"/>
          <w:bCs/>
          <w:color w:val="000000" w:themeColor="text1"/>
          <w:sz w:val="28"/>
          <w:szCs w:val="28"/>
          <w14:textFill>
            <w14:solidFill>
              <w14:schemeClr w14:val="tx1"/>
            </w14:solidFill>
          </w14:textFill>
        </w:rPr>
        <w:t>违法分包承诺</w:t>
      </w:r>
    </w:p>
    <w:p>
      <w:pPr>
        <w:spacing w:line="560" w:lineRule="exact"/>
        <w:ind w:firstLine="560" w:firstLineChars="200"/>
        <w:rPr>
          <w:color w:val="000000" w:themeColor="text1"/>
          <w:sz w:val="28"/>
          <w:szCs w:val="28"/>
          <w14:textFill>
            <w14:solidFill>
              <w14:schemeClr w14:val="tx1"/>
            </w14:solidFill>
          </w14:textFill>
        </w:rPr>
      </w:pPr>
      <w:r>
        <w:rPr>
          <w:rFonts w:hint="eastAsia" w:ascii="宋体" w:hAnsi="宋体"/>
          <w:bCs/>
          <w:color w:val="000000" w:themeColor="text1"/>
          <w:sz w:val="28"/>
          <w:szCs w:val="28"/>
          <w14:textFill>
            <w14:solidFill>
              <w14:schemeClr w14:val="tx1"/>
            </w14:solidFill>
          </w14:textFill>
        </w:rPr>
        <w:t>在履约环节不转包和违法分包，一经发现存在转包和违法分包行为，接受</w:t>
      </w:r>
      <w:r>
        <w:rPr>
          <w:rFonts w:hint="eastAsia" w:ascii="宋体" w:hAnsi="宋体" w:cs="宋体"/>
          <w:bCs/>
          <w:color w:val="000000" w:themeColor="text1"/>
          <w:sz w:val="28"/>
          <w:szCs w:val="28"/>
          <w:lang w:val="zh-CN"/>
          <w14:textFill>
            <w14:solidFill>
              <w14:schemeClr w14:val="tx1"/>
            </w14:solidFill>
          </w14:textFill>
        </w:rPr>
        <w:t>军队采购管理部门和采购机构按国家和军队有关法规</w:t>
      </w:r>
      <w:r>
        <w:rPr>
          <w:rFonts w:hint="eastAsia" w:ascii="宋体" w:hAnsi="宋体"/>
          <w:bCs/>
          <w:color w:val="000000" w:themeColor="text1"/>
          <w:sz w:val="28"/>
          <w:szCs w:val="28"/>
          <w14:textFill>
            <w14:solidFill>
              <w14:schemeClr w14:val="tx1"/>
            </w14:solidFill>
          </w14:textFill>
        </w:rPr>
        <w:t>对转包和违法分包的相关企业作出的相关处罚</w:t>
      </w:r>
      <w:r>
        <w:rPr>
          <w:rFonts w:hint="eastAsia"/>
          <w:color w:val="000000" w:themeColor="text1"/>
          <w:sz w:val="28"/>
          <w:szCs w:val="28"/>
          <w14:textFill>
            <w14:solidFill>
              <w14:schemeClr w14:val="tx1"/>
            </w14:solidFill>
          </w14:textFill>
        </w:rPr>
        <w:t>。</w:t>
      </w:r>
    </w:p>
    <w:p>
      <w:pPr>
        <w:autoSpaceDE w:val="0"/>
        <w:autoSpaceDN w:val="0"/>
        <w:adjustRightInd w:val="0"/>
        <w:spacing w:line="560" w:lineRule="exact"/>
        <w:ind w:firstLine="560" w:firstLineChars="200"/>
        <w:rPr>
          <w:color w:val="000000" w:themeColor="text1"/>
          <w:sz w:val="28"/>
          <w:szCs w:val="28"/>
          <w14:textFill>
            <w14:solidFill>
              <w14:schemeClr w14:val="tx1"/>
            </w14:solidFill>
          </w14:textFill>
        </w:rPr>
      </w:pPr>
    </w:p>
    <w:p>
      <w:pPr>
        <w:autoSpaceDE w:val="0"/>
        <w:autoSpaceDN w:val="0"/>
        <w:adjustRightInd w:val="0"/>
        <w:spacing w:line="560" w:lineRule="exact"/>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如果我方违反上述承诺声明内容，愿意承担由此导致的一切不利后果和法律责任，</w:t>
      </w:r>
      <w:r>
        <w:rPr>
          <w:rFonts w:hint="eastAsia"/>
          <w:color w:val="000000" w:themeColor="text1"/>
          <w:sz w:val="28"/>
          <w:szCs w:val="28"/>
          <w:lang w:val="zh-CN"/>
          <w14:textFill>
            <w14:solidFill>
              <w14:schemeClr w14:val="tx1"/>
            </w14:solidFill>
          </w14:textFill>
        </w:rPr>
        <w:t>接受军队采购管理部门和采购机构按国家和军队</w:t>
      </w:r>
      <w:bookmarkStart w:id="583" w:name="_Hlk127260281"/>
      <w:r>
        <w:rPr>
          <w:rFonts w:hint="eastAsia"/>
          <w:color w:val="000000" w:themeColor="text1"/>
          <w:sz w:val="28"/>
          <w:szCs w:val="28"/>
          <w:lang w:val="zh-CN"/>
          <w14:textFill>
            <w14:solidFill>
              <w14:schemeClr w14:val="tx1"/>
            </w14:solidFill>
          </w14:textFill>
        </w:rPr>
        <w:t>有关法规</w:t>
      </w:r>
      <w:bookmarkEnd w:id="583"/>
      <w:r>
        <w:rPr>
          <w:rFonts w:hint="eastAsia" w:asciiTheme="minorEastAsia" w:hAnsiTheme="minorEastAsia" w:eastAsiaTheme="minorEastAsia"/>
          <w:bCs/>
          <w:color w:val="000000" w:themeColor="text1"/>
          <w:sz w:val="28"/>
          <w:szCs w:val="28"/>
          <w14:textFill>
            <w14:solidFill>
              <w14:schemeClr w14:val="tx1"/>
            </w14:solidFill>
          </w14:textFill>
        </w:rPr>
        <w:t>作</w:t>
      </w:r>
      <w:r>
        <w:rPr>
          <w:rFonts w:hint="eastAsia"/>
          <w:color w:val="000000" w:themeColor="text1"/>
          <w:sz w:val="28"/>
          <w:szCs w:val="28"/>
          <w:lang w:val="zh-CN"/>
          <w14:textFill>
            <w14:solidFill>
              <w14:schemeClr w14:val="tx1"/>
            </w14:solidFill>
          </w14:textFill>
        </w:rPr>
        <w:t>出的相关处罚</w:t>
      </w:r>
      <w:r>
        <w:rPr>
          <w:rFonts w:hint="eastAsia"/>
          <w:color w:val="000000" w:themeColor="text1"/>
          <w:sz w:val="28"/>
          <w:szCs w:val="28"/>
          <w14:textFill>
            <w14:solidFill>
              <w14:schemeClr w14:val="tx1"/>
            </w14:solidFill>
          </w14:textFill>
        </w:rPr>
        <w:t>。</w:t>
      </w:r>
    </w:p>
    <w:p>
      <w:pPr>
        <w:widowControl/>
        <w:spacing w:line="560" w:lineRule="exact"/>
        <w:ind w:firstLine="560" w:firstLineChars="200"/>
        <w:rPr>
          <w:color w:val="000000" w:themeColor="text1"/>
          <w:sz w:val="28"/>
          <w:szCs w:val="28"/>
          <w:lang w:val="zh-CN"/>
          <w14:textFill>
            <w14:solidFill>
              <w14:schemeClr w14:val="tx1"/>
            </w14:solidFill>
          </w14:textFill>
        </w:rPr>
      </w:pPr>
    </w:p>
    <w:p>
      <w:pPr>
        <w:widowControl/>
        <w:spacing w:line="560" w:lineRule="exact"/>
        <w:ind w:firstLine="560" w:firstLineChars="200"/>
        <w:rPr>
          <w:color w:val="000000" w:themeColor="text1"/>
          <w:sz w:val="28"/>
          <w:szCs w:val="28"/>
          <w:lang w:val="zh-CN"/>
          <w14:textFill>
            <w14:solidFill>
              <w14:schemeClr w14:val="tx1"/>
            </w14:solidFill>
          </w14:textFill>
        </w:rPr>
      </w:pPr>
    </w:p>
    <w:p>
      <w:pPr>
        <w:widowControl/>
        <w:spacing w:line="560" w:lineRule="exact"/>
        <w:ind w:firstLine="560" w:firstLineChars="200"/>
        <w:rPr>
          <w:color w:val="000000" w:themeColor="text1"/>
          <w:sz w:val="28"/>
          <w:szCs w:val="28"/>
          <w:lang w:val="zh-CN"/>
          <w14:textFill>
            <w14:solidFill>
              <w14:schemeClr w14:val="tx1"/>
            </w14:solidFill>
          </w14:textFill>
        </w:rPr>
      </w:pPr>
    </w:p>
    <w:p>
      <w:pPr>
        <w:spacing w:line="360" w:lineRule="auto"/>
        <w:ind w:firstLine="280" w:firstLineChars="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投标供应商全称：（盖章）</w:t>
      </w:r>
    </w:p>
    <w:p>
      <w:pPr>
        <w:spacing w:line="360" w:lineRule="auto"/>
        <w:ind w:firstLine="3640" w:firstLineChars="1300"/>
        <w:jc w:val="lef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法定代表人（或授权代表）：（签字）</w:t>
      </w:r>
    </w:p>
    <w:p>
      <w:pPr>
        <w:spacing w:line="360" w:lineRule="auto"/>
        <w:ind w:right="1120" w:firstLine="5880" w:firstLineChars="2100"/>
        <w:jc w:val="center"/>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年</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月</w:t>
      </w:r>
      <w:r>
        <w:rPr>
          <w:rFonts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14:textFill>
            <w14:solidFill>
              <w14:schemeClr w14:val="tx1"/>
            </w14:solidFill>
          </w14:textFill>
        </w:rPr>
        <w:t>日</w:t>
      </w:r>
    </w:p>
    <w:p>
      <w:pPr>
        <w:spacing w:line="560" w:lineRule="exact"/>
        <w:ind w:firstLine="420" w:firstLineChars="200"/>
        <w:jc w:val="right"/>
        <w:rPr>
          <w:color w:val="000000" w:themeColor="text1"/>
          <w:sz w:val="44"/>
          <w:szCs w:val="44"/>
          <w:lang w:val="zh-CN"/>
          <w14:textFill>
            <w14:solidFill>
              <w14:schemeClr w14:val="tx1"/>
            </w14:solidFill>
          </w14:textFill>
        </w:rPr>
      </w:pPr>
      <w:r>
        <w:rPr>
          <w:color w:val="000000" w:themeColor="text1"/>
          <w:lang w:val="zh-CN"/>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84" w:name="_Toc127547628"/>
      <w:bookmarkStart w:id="585" w:name="_Toc2559"/>
      <w:bookmarkStart w:id="586" w:name="_Toc4050"/>
      <w:bookmarkStart w:id="587" w:name="_Toc25129"/>
      <w:bookmarkStart w:id="588" w:name="_Toc17794"/>
      <w:bookmarkStart w:id="589" w:name="_Toc3777"/>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3-6 </w:t>
      </w:r>
      <w:r>
        <w:rPr>
          <w:rFonts w:hint="eastAsia"/>
          <w:color w:val="000000" w:themeColor="text1"/>
          <w14:textFill>
            <w14:solidFill>
              <w14:schemeClr w14:val="tx1"/>
            </w14:solidFill>
          </w14:textFill>
        </w:rPr>
        <w:t>纳税证明材料</w:t>
      </w:r>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纳税证明材料</w:t>
      </w:r>
    </w:p>
    <w:p>
      <w:pPr>
        <w:widowControl/>
        <w:jc w:val="left"/>
        <w:rPr>
          <w:rFonts w:ascii="Arial" w:hAnsi="Arial" w:eastAsia="黑体"/>
          <w:bCs/>
          <w:color w:val="000000" w:themeColor="text1"/>
          <w:sz w:val="28"/>
          <w:szCs w:val="28"/>
          <w:lang w:val="zh-CN"/>
          <w14:textFill>
            <w14:solidFill>
              <w14:schemeClr w14:val="tx1"/>
            </w14:solidFill>
          </w14:textFill>
        </w:rPr>
      </w:pPr>
      <w:r>
        <w:rPr>
          <w:color w:val="000000" w:themeColor="text1"/>
          <w:lang w:val="zh-CN"/>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3-7 </w:t>
      </w:r>
      <w:r>
        <w:rPr>
          <w:rFonts w:hint="eastAsia"/>
          <w:color w:val="000000" w:themeColor="text1"/>
          <w:lang w:val="zh-CN"/>
          <w14:textFill>
            <w14:solidFill>
              <w14:schemeClr w14:val="tx1"/>
            </w14:solidFill>
          </w14:textFill>
        </w:rPr>
        <w:t>缴纳社会保障金证明材料</w:t>
      </w:r>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缴纳社会保障金证明材料</w:t>
      </w:r>
    </w:p>
    <w:p>
      <w:pPr>
        <w:widowControl/>
        <w:jc w:val="left"/>
        <w:rPr>
          <w:rFonts w:ascii="Arial" w:hAnsi="Arial" w:eastAsia="黑体"/>
          <w:bCs/>
          <w:color w:val="000000" w:themeColor="text1"/>
          <w:sz w:val="28"/>
          <w:szCs w:val="28"/>
          <w14:textFill>
            <w14:solidFill>
              <w14:schemeClr w14:val="tx1"/>
            </w14:solidFill>
          </w14:textFill>
        </w:rPr>
      </w:pPr>
      <w:r>
        <w:rPr>
          <w:color w:val="000000" w:themeColor="text1"/>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3-8 </w:t>
      </w:r>
      <w:r>
        <w:rPr>
          <w:rFonts w:hint="eastAsia"/>
          <w:color w:val="000000" w:themeColor="text1"/>
          <w14:textFill>
            <w14:solidFill>
              <w14:schemeClr w14:val="tx1"/>
            </w14:solidFill>
          </w14:textFill>
        </w:rPr>
        <w:t>近3年会计师事务所出具的审计报告</w:t>
      </w:r>
      <w:bookmarkEnd w:id="584"/>
      <w:bookmarkEnd w:id="585"/>
      <w:bookmarkEnd w:id="586"/>
      <w:bookmarkEnd w:id="587"/>
      <w:bookmarkEnd w:id="588"/>
      <w:bookmarkEnd w:id="589"/>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近3年会计师事务所出具的审计报告</w:t>
      </w:r>
    </w:p>
    <w:p>
      <w:pPr>
        <w:pStyle w:val="2"/>
        <w:spacing w:after="0" w:line="560" w:lineRule="exact"/>
        <w:ind w:firstLine="560" w:firstLineChars="200"/>
        <w:rPr>
          <w:color w:val="000000" w:themeColor="text1"/>
          <w14:textFill>
            <w14:solidFill>
              <w14:schemeClr w14:val="tx1"/>
            </w14:solidFill>
          </w14:textFill>
        </w:rPr>
      </w:pPr>
      <w:r>
        <w:rPr>
          <w:rFonts w:hint="eastAsia"/>
          <w:color w:val="000000" w:themeColor="text1"/>
          <w:sz w:val="28"/>
          <w:szCs w:val="28"/>
          <w:lang w:val="zh-CN"/>
          <w14:textFill>
            <w14:solidFill>
              <w14:schemeClr w14:val="tx1"/>
            </w14:solidFill>
          </w14:textFill>
        </w:rPr>
        <w:t>（投标供应商属于集团公司母公司的，如提供集团公司合并财务报表，应当能够体现母公司财务报表数据且以母公司数据为准，不能体现的应当同时提供母公司的财务报表；合并报表无法拆分且未提供母公司财务报表的，相应评分以零分处理。）</w:t>
      </w:r>
    </w:p>
    <w:p>
      <w:pPr>
        <w:widowControl/>
        <w:jc w:val="left"/>
        <w:rPr>
          <w:rFonts w:ascii="Arial" w:hAnsi="Arial" w:eastAsia="黑体"/>
          <w:bCs/>
          <w:color w:val="000000" w:themeColor="text1"/>
          <w:sz w:val="28"/>
          <w:szCs w:val="28"/>
          <w:lang w:val="zh-CN"/>
          <w14:textFill>
            <w14:solidFill>
              <w14:schemeClr w14:val="tx1"/>
            </w14:solidFill>
          </w14:textFill>
        </w:rPr>
      </w:pPr>
      <w:r>
        <w:rPr>
          <w:color w:val="000000" w:themeColor="text1"/>
          <w:lang w:val="zh-CN"/>
          <w14:textFill>
            <w14:solidFill>
              <w14:schemeClr w14:val="tx1"/>
            </w14:solidFill>
          </w14:textFill>
        </w:rPr>
        <w:br w:type="page"/>
      </w:r>
    </w:p>
    <w:p>
      <w:pPr>
        <w:pStyle w:val="6"/>
        <w:spacing w:before="120" w:beforeLines="50" w:after="120" w:afterLines="50" w:line="560" w:lineRule="exact"/>
        <w:rPr>
          <w:b/>
          <w:color w:val="000000" w:themeColor="text1"/>
          <w14:textFill>
            <w14:solidFill>
              <w14:schemeClr w14:val="tx1"/>
            </w14:solidFill>
          </w14:textFill>
        </w:rPr>
      </w:pPr>
      <w:bookmarkStart w:id="590" w:name="_Toc29239"/>
      <w:bookmarkStart w:id="591" w:name="_Toc127547631"/>
      <w:bookmarkStart w:id="592" w:name="_Toc25959"/>
      <w:bookmarkStart w:id="593" w:name="_Toc4048"/>
      <w:bookmarkStart w:id="594" w:name="_Toc3290"/>
      <w:bookmarkStart w:id="595" w:name="_Toc28510"/>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 xml:space="preserve">3-9 </w:t>
      </w:r>
      <w:r>
        <w:rPr>
          <w:rFonts w:hint="eastAsia"/>
          <w:color w:val="000000" w:themeColor="text1"/>
          <w14:textFill>
            <w14:solidFill>
              <w14:schemeClr w14:val="tx1"/>
            </w14:solidFill>
          </w14:textFill>
        </w:rPr>
        <w:t>投标保证金缴纳证明材料</w:t>
      </w:r>
      <w:bookmarkEnd w:id="590"/>
      <w:bookmarkEnd w:id="591"/>
      <w:bookmarkEnd w:id="592"/>
      <w:bookmarkEnd w:id="593"/>
      <w:bookmarkEnd w:id="594"/>
      <w:bookmarkEnd w:id="595"/>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投标保证金缴纳证明材料</w:t>
      </w:r>
    </w:p>
    <w:p>
      <w:pPr>
        <w:spacing w:line="360" w:lineRule="auto"/>
        <w:jc w:val="center"/>
        <w:rPr>
          <w:rFonts w:hint="eastAsia" w:ascii="宋体" w:hAnsi="宋体"/>
          <w:color w:val="000000" w:themeColor="text1"/>
          <w:sz w:val="28"/>
          <w:szCs w:val="28"/>
          <w14:textFill>
            <w14:solidFill>
              <w14:schemeClr w14:val="tx1"/>
            </w14:solidFill>
          </w14:textFill>
        </w:rPr>
      </w:pPr>
      <w:bookmarkStart w:id="596" w:name="_Hlk127260775"/>
      <w:r>
        <w:rPr>
          <w:rFonts w:hint="eastAsia" w:ascii="宋体" w:hAnsi="宋体"/>
          <w:color w:val="000000" w:themeColor="text1"/>
          <w:sz w:val="28"/>
          <w:szCs w:val="28"/>
          <w14:textFill>
            <w14:solidFill>
              <w14:schemeClr w14:val="tx1"/>
            </w14:solidFill>
          </w14:textFill>
        </w:rPr>
        <w:t>（一般为银行转账凭证，投标保证金应当从投标供应商的</w:t>
      </w:r>
      <w:r>
        <w:rPr>
          <w:rFonts w:hint="eastAsia" w:ascii="宋体" w:hAnsi="宋体"/>
          <w:b/>
          <w:bCs/>
          <w:color w:val="000000" w:themeColor="text1"/>
          <w:sz w:val="28"/>
          <w:szCs w:val="28"/>
          <w14:textFill>
            <w14:solidFill>
              <w14:schemeClr w14:val="tx1"/>
            </w14:solidFill>
          </w14:textFill>
        </w:rPr>
        <w:t>基本账户</w:t>
      </w:r>
      <w:r>
        <w:rPr>
          <w:rFonts w:hint="eastAsia" w:ascii="宋体" w:hAnsi="宋体"/>
          <w:color w:val="000000" w:themeColor="text1"/>
          <w:sz w:val="28"/>
          <w:szCs w:val="28"/>
          <w14:textFill>
            <w14:solidFill>
              <w14:schemeClr w14:val="tx1"/>
            </w14:solidFill>
          </w14:textFill>
        </w:rPr>
        <w:t>缴纳，须附缴纳凭证和基本账户开户许可证扫描件（或开户行出具的基本户开户证明），否则其投标文件按无效投标处理。）</w:t>
      </w:r>
      <w:bookmarkEnd w:id="596"/>
    </w:p>
    <w:p>
      <w:pPr>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br w:type="page"/>
      </w:r>
    </w:p>
    <w:p>
      <w:pPr>
        <w:pStyle w:val="6"/>
        <w:spacing w:before="120" w:beforeLines="50" w:after="120" w:afterLines="50"/>
        <w:jc w:val="left"/>
        <w:rPr>
          <w:b/>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附件</w:t>
      </w:r>
      <w:r>
        <w:rPr>
          <w:color w:val="000000" w:themeColor="text1"/>
          <w:lang w:val="zh-CN"/>
          <w14:textFill>
            <w14:solidFill>
              <w14:schemeClr w14:val="tx1"/>
            </w14:solidFill>
          </w14:textFill>
        </w:rPr>
        <w:t>3-</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0</w:t>
      </w:r>
      <w:r>
        <w:rPr>
          <w:color w:val="000000" w:themeColor="text1"/>
          <w:lang w:val="zh-CN"/>
          <w14:textFill>
            <w14:solidFill>
              <w14:schemeClr w14:val="tx1"/>
            </w14:solidFill>
          </w14:textFill>
        </w:rPr>
        <w:t xml:space="preserve"> </w:t>
      </w:r>
      <w:r>
        <w:rPr>
          <w:rFonts w:hint="eastAsia"/>
          <w:color w:val="000000" w:themeColor="text1"/>
          <w14:textFill>
            <w14:solidFill>
              <w14:schemeClr w14:val="tx1"/>
            </w14:solidFill>
          </w14:textFill>
        </w:rPr>
        <w:t>投标</w:t>
      </w:r>
      <w:r>
        <w:rPr>
          <w:rFonts w:hint="eastAsia"/>
          <w:color w:val="000000" w:themeColor="text1"/>
          <w:lang w:val="zh-CN"/>
          <w14:textFill>
            <w14:solidFill>
              <w14:schemeClr w14:val="tx1"/>
            </w14:solidFill>
          </w14:textFill>
        </w:rPr>
        <w:t>保证金追缴承诺函</w:t>
      </w:r>
    </w:p>
    <w:p>
      <w:pPr>
        <w:spacing w:line="579" w:lineRule="exact"/>
        <w:jc w:val="center"/>
        <w:rPr>
          <w:rFonts w:hint="eastAsia" w:ascii="方正小标宋_GBK" w:hAnsi="方正小标宋_GBK" w:eastAsia="方正小标宋_GBK" w:cs="方正小标宋_GBK"/>
          <w:color w:val="000000" w:themeColor="text1"/>
          <w:spacing w:val="-4"/>
          <w:sz w:val="44"/>
          <w:szCs w:val="44"/>
          <w14:textFill>
            <w14:solidFill>
              <w14:schemeClr w14:val="tx1"/>
            </w14:solidFill>
          </w14:textFill>
        </w:rPr>
      </w:pPr>
      <w:r>
        <w:rPr>
          <w:rFonts w:hint="eastAsia" w:ascii="方正小标宋_GBK" w:hAnsi="方正小标宋_GBK" w:eastAsia="方正小标宋_GBK" w:cs="方正小标宋_GBK"/>
          <w:color w:val="000000" w:themeColor="text1"/>
          <w:spacing w:val="-4"/>
          <w:sz w:val="44"/>
          <w:szCs w:val="44"/>
          <w14:textFill>
            <w14:solidFill>
              <w14:schemeClr w14:val="tx1"/>
            </w14:solidFill>
          </w14:textFill>
        </w:rPr>
        <w:t>投标保证金追缴承诺函</w:t>
      </w:r>
    </w:p>
    <w:p>
      <w:pPr>
        <w:spacing w:line="579" w:lineRule="exact"/>
        <w:jc w:val="center"/>
        <w:rPr>
          <w:rFonts w:hint="eastAsia" w:ascii="方正小标宋简体" w:hAnsi="仿宋_GB2312" w:eastAsia="方正小标宋简体" w:cs="仿宋_GB2312"/>
          <w:color w:val="000000" w:themeColor="text1"/>
          <w:spacing w:val="-4"/>
          <w:sz w:val="44"/>
          <w:szCs w:val="44"/>
          <w14:textFill>
            <w14:solidFill>
              <w14:schemeClr w14:val="tx1"/>
            </w14:solidFill>
          </w14:textFill>
        </w:rPr>
      </w:pPr>
    </w:p>
    <w:p>
      <w:pPr>
        <w:spacing w:line="579" w:lineRule="exact"/>
        <w:ind w:firstLine="399" w:firstLineChars="147"/>
        <w:rPr>
          <w:rFonts w:hint="eastAsia" w:ascii="宋体" w:hAnsi="宋体" w:cs="仿宋_GB2312"/>
          <w:color w:val="000000" w:themeColor="text1"/>
          <w:spacing w:val="-4"/>
          <w:sz w:val="28"/>
          <w:szCs w:val="28"/>
          <w:u w:val="single"/>
          <w14:textFill>
            <w14:solidFill>
              <w14:schemeClr w14:val="tx1"/>
            </w14:solidFill>
          </w14:textFill>
        </w:rPr>
      </w:pPr>
      <w:r>
        <w:rPr>
          <w:rFonts w:hint="eastAsia" w:ascii="宋体" w:hAnsi="宋体" w:cs="仿宋_GB2312"/>
          <w:color w:val="000000" w:themeColor="text1"/>
          <w:spacing w:val="-4"/>
          <w:sz w:val="28"/>
          <w:szCs w:val="28"/>
          <w14:textFill>
            <w14:solidFill>
              <w14:schemeClr w14:val="tx1"/>
            </w14:solidFill>
          </w14:textFill>
        </w:rPr>
        <w:t>项目名称：</w:t>
      </w:r>
    </w:p>
    <w:p>
      <w:pPr>
        <w:spacing w:line="579" w:lineRule="exact"/>
        <w:ind w:firstLine="399" w:firstLineChars="147"/>
        <w:rPr>
          <w:rFonts w:hint="eastAsia" w:ascii="宋体" w:hAnsi="宋体" w:cs="仿宋_GB2312"/>
          <w:color w:val="000000" w:themeColor="text1"/>
          <w:spacing w:val="-4"/>
          <w:sz w:val="28"/>
          <w:szCs w:val="28"/>
          <w14:textFill>
            <w14:solidFill>
              <w14:schemeClr w14:val="tx1"/>
            </w14:solidFill>
          </w14:textFill>
        </w:rPr>
      </w:pPr>
      <w:r>
        <w:rPr>
          <w:rFonts w:hint="eastAsia" w:ascii="宋体" w:hAnsi="宋体" w:cs="仿宋_GB2312"/>
          <w:color w:val="000000" w:themeColor="text1"/>
          <w:spacing w:val="-4"/>
          <w:sz w:val="28"/>
          <w:szCs w:val="28"/>
          <w14:textFill>
            <w14:solidFill>
              <w14:schemeClr w14:val="tx1"/>
            </w14:solidFill>
          </w14:textFill>
        </w:rPr>
        <w:t xml:space="preserve">项目编号：               </w:t>
      </w:r>
    </w:p>
    <w:p>
      <w:pPr>
        <w:spacing w:line="579" w:lineRule="exact"/>
        <w:ind w:firstLine="399" w:firstLineChars="147"/>
        <w:rPr>
          <w:rFonts w:hint="eastAsia" w:ascii="宋体" w:hAnsi="宋体" w:cs="仿宋_GB2312"/>
          <w:color w:val="000000" w:themeColor="text1"/>
          <w:spacing w:val="-4"/>
          <w:sz w:val="28"/>
          <w:szCs w:val="28"/>
          <w14:textFill>
            <w14:solidFill>
              <w14:schemeClr w14:val="tx1"/>
            </w14:solidFill>
          </w14:textFill>
        </w:rPr>
      </w:pPr>
      <w:r>
        <w:rPr>
          <w:rFonts w:hint="eastAsia" w:ascii="宋体" w:hAnsi="宋体" w:cs="仿宋_GB2312"/>
          <w:color w:val="000000" w:themeColor="text1"/>
          <w:spacing w:val="-4"/>
          <w:sz w:val="28"/>
          <w:szCs w:val="28"/>
          <w14:textFill>
            <w14:solidFill>
              <w14:schemeClr w14:val="tx1"/>
            </w14:solidFill>
          </w14:textFill>
        </w:rPr>
        <w:t>我单位清楚知悉并按照军队相关保证金追缴要求，对以下事项作出承诺：</w:t>
      </w:r>
    </w:p>
    <w:p>
      <w:pPr>
        <w:spacing w:line="579" w:lineRule="exact"/>
        <w:ind w:firstLine="399" w:firstLineChars="147"/>
        <w:rPr>
          <w:rFonts w:hint="eastAsia" w:cs="仿宋_GB2312" w:asciiTheme="minorEastAsia" w:hAnsiTheme="minorEastAsia" w:eastAsiaTheme="minorEastAsia"/>
          <w:color w:val="000000" w:themeColor="text1"/>
          <w:spacing w:val="-4"/>
          <w:sz w:val="32"/>
          <w:szCs w:val="32"/>
          <w14:textFill>
            <w14:solidFill>
              <w14:schemeClr w14:val="tx1"/>
            </w14:solidFill>
          </w14:textFill>
        </w:rPr>
      </w:pPr>
      <w:r>
        <w:rPr>
          <w:rFonts w:hint="eastAsia" w:ascii="宋体" w:hAnsi="宋体" w:cs="仿宋_GB2312"/>
          <w:color w:val="000000" w:themeColor="text1"/>
          <w:spacing w:val="-4"/>
          <w:sz w:val="28"/>
          <w:szCs w:val="28"/>
          <w14:textFill>
            <w14:solidFill>
              <w14:schemeClr w14:val="tx1"/>
            </w14:solidFill>
          </w14:textFill>
        </w:rPr>
        <w:t>投标保证金追溯期为2年，即自本项目投标文件递交截止时间之日起2年内，若我单位参加本项目采购活动存在违规行为的，采购单位有权向我单位追缴投标保证金，若我单位拒不缴纳的，同意予以加重处理。</w:t>
      </w: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spacing w:line="579" w:lineRule="exact"/>
        <w:ind w:firstLine="624" w:firstLineChars="200"/>
        <w:rPr>
          <w:rFonts w:hint="eastAsia" w:ascii="仿宋_GB2312" w:hAnsi="仿宋_GB2312" w:eastAsia="仿宋_GB2312" w:cs="仿宋_GB2312"/>
          <w:color w:val="000000" w:themeColor="text1"/>
          <w:spacing w:val="-4"/>
          <w:sz w:val="32"/>
          <w:szCs w:val="32"/>
          <w14:textFill>
            <w14:solidFill>
              <w14:schemeClr w14:val="tx1"/>
            </w14:solidFill>
          </w14:textFill>
        </w:rPr>
      </w:pPr>
    </w:p>
    <w:p>
      <w:pPr>
        <w:spacing w:line="360" w:lineRule="auto"/>
        <w:ind w:left="4280" w:leftChars="2038" w:firstLine="936" w:firstLineChars="300"/>
        <w:jc w:val="right"/>
        <w:rPr>
          <w:rFonts w:hint="eastAsia" w:asciiTheme="minorEastAsia" w:hAnsiTheme="minorEastAsia" w:eastAsiaTheme="minorEastAsia"/>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pacing w:val="-4"/>
          <w:sz w:val="32"/>
          <w:szCs w:val="32"/>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授权代表：</w:t>
      </w:r>
      <w:r>
        <w:rPr>
          <w:rFonts w:hint="eastAsia"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（签字）</w:t>
      </w:r>
      <w:r>
        <w:rPr>
          <w:rFonts w:hint="eastAsia" w:asciiTheme="minorEastAsia" w:hAnsiTheme="minorEastAsia" w:eastAsiaTheme="minorEastAsia"/>
          <w:color w:val="000000" w:themeColor="text1"/>
          <w:sz w:val="28"/>
          <w:szCs w:val="28"/>
          <w14:textFill>
            <w14:solidFill>
              <w14:schemeClr w14:val="tx1"/>
            </w14:solidFill>
          </w14:textFill>
        </w:rPr>
        <w:t xml:space="preserve">           </w:t>
      </w:r>
    </w:p>
    <w:p>
      <w:pPr>
        <w:spacing w:line="360" w:lineRule="auto"/>
        <w:ind w:firstLine="4200" w:firstLineChars="1500"/>
        <w:jc w:val="right"/>
        <w:rPr>
          <w:rFonts w:hint="eastAsia" w:asciiTheme="minorEastAsia" w:hAnsiTheme="minorEastAsia" w:eastAsiaTheme="minorEastAsia"/>
          <w:color w:val="000000" w:themeColor="text1"/>
          <w:sz w:val="28"/>
          <w:szCs w:val="28"/>
          <w:lang w:val="zh-CN"/>
          <w14:textFill>
            <w14:solidFill>
              <w14:schemeClr w14:val="tx1"/>
            </w14:solidFill>
          </w14:textFill>
        </w:rPr>
      </w:pPr>
      <w:r>
        <w:rPr>
          <w:rFonts w:hint="eastAsia" w:asciiTheme="minorEastAsia" w:hAnsiTheme="minorEastAsia" w:eastAsiaTheme="minorEastAsia"/>
          <w:color w:val="000000" w:themeColor="text1"/>
          <w:sz w:val="28"/>
          <w:szCs w:val="28"/>
          <w:lang w:val="zh-CN"/>
          <w14:textFill>
            <w14:solidFill>
              <w14:schemeClr w14:val="tx1"/>
            </w14:solidFill>
          </w14:textFill>
        </w:rPr>
        <w:t>法定代表人：</w:t>
      </w:r>
      <w:r>
        <w:rPr>
          <w:rFonts w:hint="eastAsia"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（签字）</w:t>
      </w:r>
    </w:p>
    <w:p>
      <w:pPr>
        <w:jc w:val="right"/>
        <w:rPr>
          <w:rFonts w:hint="eastAsia" w:ascii="黑体" w:hAnsi="黑体" w:eastAsia="黑体" w:cs="黑体"/>
          <w:color w:val="000000" w:themeColor="text1"/>
          <w:sz w:val="36"/>
          <w:szCs w:val="36"/>
          <w14:textFill>
            <w14:solidFill>
              <w14:schemeClr w14:val="tx1"/>
            </w14:solidFill>
          </w14:textFill>
        </w:rPr>
      </w:pPr>
      <w:r>
        <w:rPr>
          <w:rFonts w:hint="eastAsia" w:asciiTheme="minorEastAsia" w:hAnsiTheme="minorEastAsia" w:eastAsiaTheme="minorEastAsia"/>
          <w:color w:val="000000" w:themeColor="text1"/>
          <w:sz w:val="28"/>
          <w:szCs w:val="28"/>
          <w14:textFill>
            <w14:solidFill>
              <w14:schemeClr w14:val="tx1"/>
            </w14:solidFill>
          </w14:textFill>
        </w:rPr>
        <w:t xml:space="preserve">                              投标供应商</w:t>
      </w:r>
      <w:r>
        <w:rPr>
          <w:rFonts w:hint="eastAsia" w:asciiTheme="minorEastAsia" w:hAnsiTheme="minorEastAsia" w:eastAsiaTheme="minorEastAsia"/>
          <w:color w:val="000000" w:themeColor="text1"/>
          <w:sz w:val="28"/>
          <w:szCs w:val="28"/>
          <w:lang w:val="zh-CN"/>
          <w14:textFill>
            <w14:solidFill>
              <w14:schemeClr w14:val="tx1"/>
            </w14:solidFill>
          </w14:textFill>
        </w:rPr>
        <w:t>全称：</w:t>
      </w:r>
      <w:r>
        <w:rPr>
          <w:rFonts w:hint="eastAsia" w:asciiTheme="minorEastAsia" w:hAnsiTheme="minorEastAsia" w:eastAsiaTheme="minorEastAsia"/>
          <w:color w:val="000000" w:themeColor="text1"/>
          <w:sz w:val="28"/>
          <w:szCs w:val="28"/>
          <w:u w:val="single"/>
          <w14:textFill>
            <w14:solidFill>
              <w14:schemeClr w14:val="tx1"/>
            </w14:solidFill>
          </w14:textFill>
        </w:rPr>
        <w:t xml:space="preserve">       </w:t>
      </w:r>
      <w:r>
        <w:rPr>
          <w:rFonts w:hint="eastAsia" w:asciiTheme="minorEastAsia" w:hAnsiTheme="minorEastAsia" w:eastAsiaTheme="minorEastAsia"/>
          <w:color w:val="000000" w:themeColor="text1"/>
          <w:sz w:val="28"/>
          <w:szCs w:val="28"/>
          <w:lang w:val="zh-CN"/>
          <w14:textFill>
            <w14:solidFill>
              <w14:schemeClr w14:val="tx1"/>
            </w14:solidFill>
          </w14:textFill>
        </w:rPr>
        <w:t>（盖章）</w:t>
      </w:r>
    </w:p>
    <w:p>
      <w:pPr>
        <w:spacing w:before="120" w:beforeLines="50" w:after="120" w:afterLines="50" w:line="560" w:lineRule="exact"/>
        <w:jc w:val="right"/>
        <w:rPr>
          <w:rFonts w:hint="eastAsia" w:ascii="黑体" w:hAnsi="黑体" w:eastAsia="黑体" w:cs="黑体"/>
          <w:bCs/>
          <w:color w:val="000000" w:themeColor="text1"/>
          <w:sz w:val="36"/>
          <w:szCs w:val="36"/>
          <w:lang w:val="zh-CN"/>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 xml:space="preserve"> </w:t>
      </w:r>
      <w:r>
        <w:rPr>
          <w:rFonts w:hint="eastAsia" w:ascii="宋体" w:hAnsi="宋体" w:cs="宋体"/>
          <w:bCs/>
          <w:color w:val="000000" w:themeColor="text1"/>
          <w:sz w:val="28"/>
          <w:szCs w:val="28"/>
          <w:u w:val="single"/>
          <w14:textFill>
            <w14:solidFill>
              <w14:schemeClr w14:val="tx1"/>
            </w14:solidFill>
          </w14:textFill>
        </w:rPr>
        <w:t xml:space="preserve">   </w:t>
      </w:r>
      <w:r>
        <w:rPr>
          <w:rFonts w:hint="eastAsia" w:ascii="宋体" w:hAnsi="宋体" w:cs="宋体"/>
          <w:bCs/>
          <w:color w:val="000000" w:themeColor="text1"/>
          <w:sz w:val="28"/>
          <w:szCs w:val="28"/>
          <w14:textFill>
            <w14:solidFill>
              <w14:schemeClr w14:val="tx1"/>
            </w14:solidFill>
          </w14:textFill>
        </w:rPr>
        <w:t>年</w:t>
      </w:r>
      <w:r>
        <w:rPr>
          <w:rFonts w:hint="eastAsia" w:ascii="宋体" w:hAnsi="宋体" w:cs="宋体"/>
          <w:bCs/>
          <w:color w:val="000000" w:themeColor="text1"/>
          <w:sz w:val="28"/>
          <w:szCs w:val="28"/>
          <w:u w:val="single"/>
          <w14:textFill>
            <w14:solidFill>
              <w14:schemeClr w14:val="tx1"/>
            </w14:solidFill>
          </w14:textFill>
        </w:rPr>
        <w:t xml:space="preserve">   </w:t>
      </w:r>
      <w:r>
        <w:rPr>
          <w:rFonts w:hint="eastAsia" w:ascii="宋体" w:hAnsi="宋体" w:cs="宋体"/>
          <w:bCs/>
          <w:color w:val="000000" w:themeColor="text1"/>
          <w:sz w:val="28"/>
          <w:szCs w:val="28"/>
          <w14:textFill>
            <w14:solidFill>
              <w14:schemeClr w14:val="tx1"/>
            </w14:solidFill>
          </w14:textFill>
        </w:rPr>
        <w:t>月</w:t>
      </w:r>
      <w:r>
        <w:rPr>
          <w:rFonts w:hint="eastAsia" w:ascii="宋体" w:hAnsi="宋体" w:cs="宋体"/>
          <w:bCs/>
          <w:color w:val="000000" w:themeColor="text1"/>
          <w:sz w:val="28"/>
          <w:szCs w:val="28"/>
          <w:u w:val="single"/>
          <w14:textFill>
            <w14:solidFill>
              <w14:schemeClr w14:val="tx1"/>
            </w14:solidFill>
          </w14:textFill>
        </w:rPr>
        <w:t xml:space="preserve">   </w:t>
      </w:r>
      <w:r>
        <w:rPr>
          <w:rFonts w:hint="eastAsia" w:ascii="宋体" w:hAnsi="宋体" w:cs="宋体"/>
          <w:bCs/>
          <w:color w:val="000000" w:themeColor="text1"/>
          <w:sz w:val="28"/>
          <w:szCs w:val="28"/>
          <w14:textFill>
            <w14:solidFill>
              <w14:schemeClr w14:val="tx1"/>
            </w14:solidFill>
          </w14:textFill>
        </w:rPr>
        <w:t>日</w:t>
      </w:r>
    </w:p>
    <w:p>
      <w:pPr>
        <w:spacing w:line="360" w:lineRule="auto"/>
        <w:jc w:val="center"/>
        <w:rPr>
          <w:rFonts w:hint="eastAsia" w:ascii="宋体" w:hAnsi="宋体"/>
          <w:color w:val="000000" w:themeColor="text1"/>
          <w:sz w:val="28"/>
          <w:szCs w:val="28"/>
          <w14:textFill>
            <w14:solidFill>
              <w14:schemeClr w14:val="tx1"/>
            </w14:solidFill>
          </w14:textFill>
        </w:rPr>
      </w:pPr>
    </w:p>
    <w:p>
      <w:pPr>
        <w:spacing w:line="560" w:lineRule="exact"/>
        <w:ind w:left="510"/>
        <w:jc w:val="center"/>
        <w:rPr>
          <w:rFonts w:hint="eastAsia" w:ascii="宋体" w:hAnsi="宋体" w:cs="宋体"/>
          <w:bCs/>
          <w:color w:val="000000" w:themeColor="text1"/>
          <w:sz w:val="28"/>
          <w:szCs w:val="28"/>
          <w:u w:val="single"/>
          <w14:textFill>
            <w14:solidFill>
              <w14:schemeClr w14:val="tx1"/>
            </w14:solidFill>
          </w14:textFill>
        </w:rPr>
      </w:pPr>
    </w:p>
    <w:p>
      <w:pPr>
        <w:autoSpaceDE w:val="0"/>
        <w:autoSpaceDN w:val="0"/>
        <w:adjustRightInd w:val="0"/>
        <w:ind w:left="175"/>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widowControl/>
        <w:jc w:val="left"/>
        <w:rPr>
          <w:color w:val="000000" w:themeColor="text1"/>
          <w:lang w:val="zh-CN"/>
          <w14:textFill>
            <w14:solidFill>
              <w14:schemeClr w14:val="tx1"/>
            </w14:solidFill>
          </w14:textFill>
        </w:rPr>
        <w:sectPr>
          <w:pgSz w:w="11906" w:h="16838"/>
          <w:pgMar w:top="1418" w:right="1134" w:bottom="1418" w:left="1418" w:header="851" w:footer="851" w:gutter="0"/>
          <w:cols w:space="720" w:num="1"/>
          <w:docGrid w:linePitch="388" w:charSpace="-1260"/>
        </w:sectPr>
      </w:pPr>
      <w:r>
        <w:rPr>
          <w:color w:val="000000" w:themeColor="text1"/>
          <w:lang w:val="zh-CN"/>
          <w14:textFill>
            <w14:solidFill>
              <w14:schemeClr w14:val="tx1"/>
            </w14:solidFill>
          </w14:textFill>
        </w:rPr>
        <w:br w:type="page"/>
      </w:r>
    </w:p>
    <w:p>
      <w:pPr>
        <w:keepNext/>
        <w:keepLines/>
        <w:spacing w:before="120" w:beforeLines="50" w:after="120" w:afterLines="50" w:line="560" w:lineRule="exact"/>
        <w:outlineLvl w:val="3"/>
        <w:rPr>
          <w:rFonts w:ascii="Arial" w:hAnsi="Arial" w:eastAsia="黑体"/>
          <w:bCs/>
          <w:color w:val="000000" w:themeColor="text1"/>
          <w:sz w:val="28"/>
          <w:szCs w:val="28"/>
          <w14:textFill>
            <w14:solidFill>
              <w14:schemeClr w14:val="tx1"/>
            </w14:solidFill>
          </w14:textFill>
        </w:rPr>
      </w:pPr>
      <w:bookmarkStart w:id="597" w:name="_Toc18716"/>
      <w:bookmarkStart w:id="598" w:name="_Toc127547632"/>
      <w:r>
        <w:rPr>
          <w:rFonts w:hint="eastAsia" w:ascii="Arial" w:hAnsi="Arial" w:eastAsia="黑体"/>
          <w:bCs/>
          <w:color w:val="000000" w:themeColor="text1"/>
          <w:sz w:val="28"/>
          <w:szCs w:val="28"/>
          <w:lang w:val="zh-CN"/>
          <w14:textFill>
            <w14:solidFill>
              <w14:schemeClr w14:val="tx1"/>
            </w14:solidFill>
          </w14:textFill>
        </w:rPr>
        <w:t>附件</w:t>
      </w:r>
      <w:r>
        <w:rPr>
          <w:rFonts w:ascii="Arial" w:hAnsi="Arial" w:eastAsia="黑体"/>
          <w:bCs/>
          <w:color w:val="000000" w:themeColor="text1"/>
          <w:sz w:val="28"/>
          <w:szCs w:val="28"/>
          <w:lang w:val="zh-CN"/>
          <w14:textFill>
            <w14:solidFill>
              <w14:schemeClr w14:val="tx1"/>
            </w14:solidFill>
          </w14:textFill>
        </w:rPr>
        <w:t>3-</w:t>
      </w:r>
      <w:r>
        <w:rPr>
          <w:rFonts w:ascii="Arial" w:hAnsi="Arial" w:eastAsia="黑体"/>
          <w:bCs/>
          <w:color w:val="000000" w:themeColor="text1"/>
          <w:sz w:val="28"/>
          <w:szCs w:val="28"/>
          <w14:textFill>
            <w14:solidFill>
              <w14:schemeClr w14:val="tx1"/>
            </w14:solidFill>
          </w14:textFill>
        </w:rPr>
        <w:t>1</w:t>
      </w:r>
      <w:r>
        <w:rPr>
          <w:rFonts w:hint="eastAsia" w:ascii="Arial" w:hAnsi="Arial" w:eastAsia="黑体"/>
          <w:bCs/>
          <w:color w:val="000000" w:themeColor="text1"/>
          <w:sz w:val="28"/>
          <w:szCs w:val="28"/>
          <w14:textFill>
            <w14:solidFill>
              <w14:schemeClr w14:val="tx1"/>
            </w14:solidFill>
          </w14:textFill>
        </w:rPr>
        <w:t>1</w:t>
      </w:r>
      <w:r>
        <w:rPr>
          <w:rFonts w:ascii="Arial" w:hAnsi="Arial" w:eastAsia="黑体"/>
          <w:bCs/>
          <w:color w:val="000000" w:themeColor="text1"/>
          <w:sz w:val="28"/>
          <w:szCs w:val="28"/>
          <w:lang w:val="zh-CN"/>
          <w14:textFill>
            <w14:solidFill>
              <w14:schemeClr w14:val="tx1"/>
            </w14:solidFill>
          </w14:textFill>
        </w:rPr>
        <w:t xml:space="preserve"> </w:t>
      </w:r>
      <w:r>
        <w:rPr>
          <w:rFonts w:hint="eastAsia" w:ascii="Arial" w:hAnsi="Arial" w:eastAsia="黑体"/>
          <w:bCs/>
          <w:color w:val="000000" w:themeColor="text1"/>
          <w:sz w:val="28"/>
          <w:szCs w:val="28"/>
          <w14:textFill>
            <w14:solidFill>
              <w14:schemeClr w14:val="tx1"/>
            </w14:solidFill>
          </w14:textFill>
        </w:rPr>
        <w:t>其他资料</w:t>
      </w:r>
      <w:bookmarkEnd w:id="597"/>
      <w:bookmarkEnd w:id="598"/>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其他资料</w:t>
      </w:r>
    </w:p>
    <w:p>
      <w:pPr>
        <w:ind w:left="175"/>
        <w:jc w:val="center"/>
        <w:rPr>
          <w:color w:val="000000" w:themeColor="text1"/>
          <w:sz w:val="28"/>
          <w:szCs w:val="28"/>
          <w14:textFill>
            <w14:solidFill>
              <w14:schemeClr w14:val="tx1"/>
            </w14:solidFill>
          </w14:textFill>
        </w:rPr>
      </w:pPr>
      <w:bookmarkStart w:id="599" w:name="_Hlk127212564"/>
      <w:bookmarkStart w:id="600" w:name="_Hlk127260951"/>
      <w:r>
        <w:rPr>
          <w:rFonts w:hint="eastAsia"/>
          <w:color w:val="000000" w:themeColor="text1"/>
          <w:sz w:val="28"/>
          <w:szCs w:val="28"/>
          <w14:textFill>
            <w14:solidFill>
              <w14:schemeClr w14:val="tx1"/>
            </w14:solidFill>
          </w14:textFill>
        </w:rPr>
        <w:t>（</w:t>
      </w:r>
      <w:bookmarkStart w:id="601" w:name="_Hlk127998749"/>
      <w:r>
        <w:rPr>
          <w:rFonts w:hint="eastAsia"/>
          <w:color w:val="000000" w:themeColor="text1"/>
          <w:sz w:val="28"/>
          <w:szCs w:val="28"/>
          <w14:textFill>
            <w14:solidFill>
              <w14:schemeClr w14:val="tx1"/>
            </w14:solidFill>
          </w14:textFill>
        </w:rPr>
        <w:t>投标供应商根据招标文件规定的资格要求，自行添加其他资料</w:t>
      </w:r>
      <w:bookmarkEnd w:id="601"/>
      <w:r>
        <w:rPr>
          <w:rFonts w:hint="eastAsia"/>
          <w:color w:val="000000" w:themeColor="text1"/>
          <w:sz w:val="28"/>
          <w:szCs w:val="28"/>
          <w14:textFill>
            <w14:solidFill>
              <w14:schemeClr w14:val="tx1"/>
            </w14:solidFill>
          </w14:textFill>
        </w:rPr>
        <w:t>）</w:t>
      </w:r>
      <w:bookmarkEnd w:id="599"/>
    </w:p>
    <w:bookmarkEnd w:id="600"/>
    <w:p>
      <w:pPr>
        <w:jc w:val="left"/>
        <w:rPr>
          <w:color w:val="000000" w:themeColor="text1"/>
          <w:sz w:val="48"/>
          <w:szCs w:val="48"/>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sectPr>
          <w:footerReference r:id="rId12" w:type="default"/>
          <w:pgSz w:w="11906" w:h="16838"/>
          <w:pgMar w:top="1418" w:right="1134" w:bottom="1418" w:left="1418" w:header="851" w:footer="851" w:gutter="0"/>
          <w:cols w:space="720" w:num="1"/>
          <w:docGrid w:linePitch="388" w:charSpace="-1260"/>
        </w:sectPr>
      </w:pPr>
    </w:p>
    <w:p>
      <w:pPr>
        <w:spacing w:before="1920" w:beforeLines="800" w:line="480" w:lineRule="auto"/>
        <w:jc w:val="center"/>
        <w:rPr>
          <w:rFonts w:ascii="方正小标宋简体" w:eastAsia="方正小标宋简体"/>
          <w:bCs/>
          <w:color w:val="000000" w:themeColor="text1"/>
          <w:sz w:val="48"/>
          <w:szCs w:val="48"/>
          <w14:textFill>
            <w14:solidFill>
              <w14:schemeClr w14:val="tx1"/>
            </w14:solidFill>
          </w14:textFill>
        </w:rPr>
      </w:pPr>
      <w:bookmarkStart w:id="602" w:name="_Toc18761"/>
      <w:bookmarkStart w:id="603" w:name="_Toc24809"/>
      <w:bookmarkStart w:id="604" w:name="_Toc128147486"/>
      <w:bookmarkStart w:id="605" w:name="_Toc127547634"/>
      <w:bookmarkStart w:id="606" w:name="_Toc21985"/>
      <w:bookmarkStart w:id="607" w:name="_Toc751"/>
      <w:bookmarkStart w:id="608" w:name="_Toc128147343"/>
      <w:bookmarkStart w:id="609" w:name="_Toc22268"/>
      <w:bookmarkStart w:id="610" w:name="_Toc112317780"/>
      <w:r>
        <w:rPr>
          <w:rFonts w:hint="eastAsia" w:ascii="方正小标宋简体" w:eastAsia="方正小标宋简体"/>
          <w:bCs/>
          <w:color w:val="000000" w:themeColor="text1"/>
          <w:sz w:val="48"/>
          <w:szCs w:val="48"/>
          <w14:textFill>
            <w14:solidFill>
              <w14:schemeClr w14:val="tx1"/>
            </w14:solidFill>
          </w14:textFill>
        </w:rPr>
        <w:t>军队服务类项目公开招标文件</w:t>
      </w:r>
      <w:r>
        <w:rPr>
          <w:rFonts w:hint="eastAsia" w:ascii="楷体" w:hAnsi="楷体" w:eastAsia="楷体"/>
          <w:iCs/>
          <w:color w:val="000000" w:themeColor="text1"/>
          <w:sz w:val="48"/>
          <w:szCs w:val="48"/>
          <w14:textFill>
            <w14:solidFill>
              <w14:schemeClr w14:val="tx1"/>
            </w14:solidFill>
          </w14:textFill>
        </w:rPr>
        <w:t>（2.0版）</w:t>
      </w:r>
    </w:p>
    <w:p>
      <w:pPr>
        <w:pStyle w:val="3"/>
        <w:jc w:val="center"/>
        <w:rPr>
          <w:rFonts w:ascii="方正小标宋简体" w:eastAsia="方正小标宋简体"/>
          <w:color w:val="000000" w:themeColor="text1"/>
          <w:sz w:val="84"/>
          <w:szCs w:val="84"/>
          <w14:textFill>
            <w14:solidFill>
              <w14:schemeClr w14:val="tx1"/>
            </w14:solidFill>
          </w14:textFill>
        </w:rPr>
      </w:pPr>
      <w:bookmarkStart w:id="611" w:name="_Toc130886988"/>
      <w:bookmarkStart w:id="612" w:name="_Toc127820554"/>
      <w:bookmarkStart w:id="613" w:name="_Toc132398700"/>
      <w:bookmarkStart w:id="614" w:name="_Toc150350870"/>
      <w:bookmarkStart w:id="615" w:name="_Toc150350754"/>
      <w:bookmarkStart w:id="616" w:name="_Toc130657981"/>
      <w:bookmarkStart w:id="617" w:name="_Toc130887489"/>
      <w:bookmarkStart w:id="618" w:name="_Toc28450"/>
      <w:bookmarkStart w:id="619" w:name="_Toc128397959"/>
      <w:bookmarkStart w:id="620" w:name="_Toc128150123"/>
      <w:bookmarkStart w:id="621" w:name="_Toc128150767"/>
      <w:bookmarkStart w:id="622" w:name="_Toc130657527"/>
      <w:bookmarkStart w:id="623" w:name="_Toc15272"/>
      <w:bookmarkStart w:id="624" w:name="_Toc128151016"/>
      <w:bookmarkStart w:id="625" w:name="_Toc4985"/>
      <w:bookmarkStart w:id="626" w:name="_Toc24220"/>
      <w:r>
        <w:rPr>
          <w:rFonts w:hint="eastAsia" w:ascii="方正小标宋简体" w:eastAsia="方正小标宋简体"/>
          <w:color w:val="000000" w:themeColor="text1"/>
          <w:sz w:val="84"/>
          <w:szCs w:val="84"/>
          <w14:textFill>
            <w14:solidFill>
              <w14:schemeClr w14:val="tx1"/>
            </w14:solidFill>
          </w14:textFill>
        </w:rPr>
        <w:t>专用文件</w:t>
      </w:r>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spacing w:line="560" w:lineRule="exact"/>
        <w:ind w:firstLine="2160" w:firstLineChars="600"/>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项目名称：</w:t>
      </w:r>
      <w:r>
        <w:rPr>
          <w:rFonts w:hint="eastAsia" w:ascii="方正小标宋简体" w:eastAsia="方正小标宋简体"/>
          <w:bCs/>
          <w:color w:val="000000" w:themeColor="text1"/>
          <w:sz w:val="36"/>
          <w:szCs w:val="36"/>
          <w:u w:val="single"/>
          <w14:textFill>
            <w14:solidFill>
              <w14:schemeClr w14:val="tx1"/>
            </w14:solidFill>
          </w14:textFill>
        </w:rPr>
        <w:t>某单位保洁员劳务外包项目</w:t>
      </w:r>
    </w:p>
    <w:p>
      <w:pPr>
        <w:spacing w:line="560" w:lineRule="exact"/>
        <w:ind w:firstLine="2160" w:firstLineChars="600"/>
        <w:rPr>
          <w:rFonts w:hint="default" w:ascii="方正小标宋简体" w:eastAsia="方正小标宋简体"/>
          <w:bCs/>
          <w:color w:val="000000" w:themeColor="text1"/>
          <w:sz w:val="36"/>
          <w:szCs w:val="36"/>
          <w:lang w:val="en-US" w:eastAsia="zh-CN"/>
          <w14:textFill>
            <w14:solidFill>
              <w14:schemeClr w14:val="tx1"/>
            </w14:solidFill>
          </w14:textFill>
        </w:rPr>
      </w:pPr>
      <w:r>
        <w:rPr>
          <w:rFonts w:hint="eastAsia" w:ascii="方正小标宋简体" w:eastAsia="方正小标宋简体"/>
          <w:bCs/>
          <w:color w:val="000000" w:themeColor="text1"/>
          <w:sz w:val="36"/>
          <w:szCs w:val="36"/>
          <w14:textFill>
            <w14:solidFill>
              <w14:schemeClr w14:val="tx1"/>
            </w14:solidFill>
          </w14:textFill>
        </w:rPr>
        <w:t>项目编号：</w:t>
      </w:r>
      <w:r>
        <w:rPr>
          <w:rFonts w:hint="eastAsia" w:ascii="方正小标宋简体" w:eastAsia="方正小标宋简体"/>
          <w:bCs/>
          <w:color w:val="000000" w:themeColor="text1"/>
          <w:sz w:val="36"/>
          <w:szCs w:val="36"/>
          <w:u w:val="single"/>
          <w:lang w:val="en-US" w:eastAsia="zh-CN"/>
          <w14:textFill>
            <w14:solidFill>
              <w14:schemeClr w14:val="tx1"/>
            </w14:solidFill>
          </w14:textFill>
        </w:rPr>
        <w:t xml:space="preserve">  </w:t>
      </w:r>
      <w:r>
        <w:rPr>
          <w:rFonts w:hint="eastAsia" w:ascii="方正小标宋简体" w:eastAsia="方正小标宋简体"/>
          <w:bCs/>
          <w:color w:val="000000" w:themeColor="text1"/>
          <w:sz w:val="36"/>
          <w:szCs w:val="36"/>
          <w:u w:val="single"/>
          <w14:textFill>
            <w14:solidFill>
              <w14:schemeClr w14:val="tx1"/>
            </w14:solidFill>
          </w14:textFill>
        </w:rPr>
        <w:t>2026-JHYYKZ</w:t>
      </w:r>
      <w:r>
        <w:rPr>
          <w:rFonts w:hint="eastAsia" w:ascii="方正小标宋简体" w:eastAsia="方正小标宋简体"/>
          <w:bCs/>
          <w:color w:val="000000" w:themeColor="text1"/>
          <w:sz w:val="36"/>
          <w:szCs w:val="36"/>
          <w:u w:val="single"/>
          <w:lang w:eastAsia="zh-CN"/>
          <w14:textFill>
            <w14:solidFill>
              <w14:schemeClr w14:val="tx1"/>
            </w14:solidFill>
          </w14:textFill>
        </w:rPr>
        <w:t>-F1004</w:t>
      </w:r>
      <w:r>
        <w:rPr>
          <w:rFonts w:hint="eastAsia" w:ascii="方正小标宋简体" w:eastAsia="方正小标宋简体"/>
          <w:bCs/>
          <w:color w:val="000000" w:themeColor="text1"/>
          <w:sz w:val="36"/>
          <w:szCs w:val="36"/>
          <w:u w:val="single"/>
          <w:lang w:val="en-US" w:eastAsia="zh-CN"/>
          <w14:textFill>
            <w14:solidFill>
              <w14:schemeClr w14:val="tx1"/>
            </w14:solidFill>
          </w14:textFill>
        </w:rPr>
        <w:t xml:space="preserve">  </w:t>
      </w: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p>
    <w:p>
      <w:pPr>
        <w:jc w:val="center"/>
        <w:rPr>
          <w:rFonts w:ascii="方正小标宋简体" w:eastAsia="方正小标宋简体"/>
          <w:bCs/>
          <w:color w:val="000000" w:themeColor="text1"/>
          <w:sz w:val="36"/>
          <w:szCs w:val="36"/>
          <w14:textFill>
            <w14:solidFill>
              <w14:schemeClr w14:val="tx1"/>
            </w14:solidFill>
          </w14:textFill>
        </w:rPr>
      </w:pPr>
      <w:r>
        <w:rPr>
          <w:rFonts w:hint="eastAsia" w:ascii="方正小标宋简体" w:eastAsia="方正小标宋简体"/>
          <w:color w:val="000000" w:themeColor="text1"/>
          <w:sz w:val="36"/>
          <w:szCs w:val="36"/>
          <w14:textFill>
            <w14:solidFill>
              <w14:schemeClr w14:val="tx1"/>
            </w14:solidFill>
          </w14:textFill>
        </w:rPr>
        <w:t>采购机构：</w:t>
      </w:r>
      <w:r>
        <w:rPr>
          <w:rFonts w:hint="eastAsia" w:ascii="方正小标宋简体" w:eastAsia="方正小标宋简体"/>
          <w:bCs/>
          <w:color w:val="000000" w:themeColor="text1"/>
          <w:sz w:val="36"/>
          <w:szCs w:val="36"/>
          <w:u w:val="single"/>
          <w:lang w:eastAsia="zh-CN"/>
          <w14:textFill>
            <w14:solidFill>
              <w14:schemeClr w14:val="tx1"/>
            </w14:solidFill>
          </w14:textFill>
        </w:rPr>
        <w:t>中国人民解放军92728部队</w:t>
      </w:r>
      <w:r>
        <w:rPr>
          <w:rFonts w:hint="eastAsia" w:ascii="方正小标宋简体" w:eastAsia="方正小标宋简体"/>
          <w:bCs/>
          <w:color w:val="000000" w:themeColor="text1"/>
          <w:sz w:val="36"/>
          <w:szCs w:val="36"/>
          <w14:textFill>
            <w14:solidFill>
              <w14:schemeClr w14:val="tx1"/>
            </w14:solidFill>
          </w14:textFill>
        </w:rPr>
        <w:t>（盖章）</w:t>
      </w:r>
    </w:p>
    <w:p>
      <w:pPr>
        <w:spacing w:before="240" w:beforeLines="100"/>
        <w:jc w:val="center"/>
        <w:rPr>
          <w:rFonts w:hint="eastAsia" w:hAnsi="宋体"/>
          <w:bCs/>
          <w:color w:val="000000" w:themeColor="text1"/>
          <w:sz w:val="32"/>
          <w:szCs w:val="32"/>
          <w:highlight w:val="none"/>
          <w14:textFill>
            <w14:solidFill>
              <w14:schemeClr w14:val="tx1"/>
            </w14:solidFill>
          </w14:textFill>
        </w:rPr>
      </w:pPr>
      <w:r>
        <w:rPr>
          <w:rFonts w:hint="eastAsia" w:ascii="方正小标宋简体" w:eastAsia="方正小标宋简体"/>
          <w:bCs/>
          <w:color w:val="000000" w:themeColor="text1"/>
          <w:sz w:val="36"/>
          <w:szCs w:val="36"/>
          <w:highlight w:val="none"/>
          <w:u w:val="single"/>
          <w14:textFill>
            <w14:solidFill>
              <w14:schemeClr w14:val="tx1"/>
            </w14:solidFill>
          </w14:textFill>
        </w:rPr>
        <w:t>2026</w:t>
      </w:r>
      <w:r>
        <w:rPr>
          <w:rFonts w:hint="eastAsia" w:ascii="方正小标宋简体" w:eastAsia="方正小标宋简体"/>
          <w:bCs/>
          <w:color w:val="000000" w:themeColor="text1"/>
          <w:sz w:val="36"/>
          <w:szCs w:val="36"/>
          <w:highlight w:val="none"/>
          <w14:textFill>
            <w14:solidFill>
              <w14:schemeClr w14:val="tx1"/>
            </w14:solidFill>
          </w14:textFill>
        </w:rPr>
        <w:t>年</w:t>
      </w:r>
      <w:r>
        <w:rPr>
          <w:rFonts w:hint="eastAsia" w:ascii="方正小标宋简体" w:eastAsia="方正小标宋简体"/>
          <w:bCs/>
          <w:color w:val="000000" w:themeColor="text1"/>
          <w:sz w:val="36"/>
          <w:szCs w:val="36"/>
          <w:highlight w:val="none"/>
          <w:u w:val="single"/>
          <w14:textFill>
            <w14:solidFill>
              <w14:schemeClr w14:val="tx1"/>
            </w14:solidFill>
          </w14:textFill>
        </w:rPr>
        <w:t>6</w:t>
      </w:r>
      <w:r>
        <w:rPr>
          <w:rFonts w:hint="eastAsia" w:ascii="方正小标宋简体" w:eastAsia="方正小标宋简体"/>
          <w:bCs/>
          <w:color w:val="000000" w:themeColor="text1"/>
          <w:sz w:val="36"/>
          <w:szCs w:val="36"/>
          <w:highlight w:val="none"/>
          <w14:textFill>
            <w14:solidFill>
              <w14:schemeClr w14:val="tx1"/>
            </w14:solidFill>
          </w14:textFill>
        </w:rPr>
        <w:t>月</w:t>
      </w:r>
      <w:r>
        <w:rPr>
          <w:rFonts w:hint="eastAsia" w:ascii="方正小标宋简体" w:eastAsia="方正小标宋简体"/>
          <w:bCs/>
          <w:color w:val="000000" w:themeColor="text1"/>
          <w:sz w:val="36"/>
          <w:szCs w:val="36"/>
          <w:highlight w:val="none"/>
          <w:u w:val="single"/>
          <w:lang w:val="en-US" w:eastAsia="zh-CN"/>
          <w14:textFill>
            <w14:solidFill>
              <w14:schemeClr w14:val="tx1"/>
            </w14:solidFill>
          </w14:textFill>
        </w:rPr>
        <w:t>26</w:t>
      </w:r>
      <w:r>
        <w:rPr>
          <w:rFonts w:hint="eastAsia" w:ascii="方正小标宋简体" w:eastAsia="方正小标宋简体"/>
          <w:bCs/>
          <w:color w:val="000000" w:themeColor="text1"/>
          <w:sz w:val="36"/>
          <w:szCs w:val="36"/>
          <w:highlight w:val="none"/>
          <w14:textFill>
            <w14:solidFill>
              <w14:schemeClr w14:val="tx1"/>
            </w14:solidFill>
          </w14:textFill>
        </w:rPr>
        <w:t>日</w:t>
      </w:r>
    </w:p>
    <w:p>
      <w:pPr>
        <w:pStyle w:val="21"/>
        <w:adjustRightInd w:val="0"/>
        <w:snapToGrid w:val="0"/>
        <w:spacing w:line="240" w:lineRule="atLeast"/>
        <w:jc w:val="center"/>
        <w:rPr>
          <w:rFonts w:hint="eastAsia" w:hAnsi="宋体"/>
          <w:bCs/>
          <w:color w:val="000000" w:themeColor="text1"/>
          <w:sz w:val="32"/>
          <w:szCs w:val="32"/>
          <w14:textFill>
            <w14:solidFill>
              <w14:schemeClr w14:val="tx1"/>
            </w14:solidFill>
          </w14:textFill>
        </w:rPr>
      </w:pPr>
    </w:p>
    <w:p>
      <w:pPr>
        <w:pStyle w:val="21"/>
        <w:adjustRightInd w:val="0"/>
        <w:snapToGrid w:val="0"/>
        <w:spacing w:line="240" w:lineRule="atLeast"/>
        <w:jc w:val="center"/>
        <w:rPr>
          <w:rFonts w:hint="eastAsia" w:ascii="楷体" w:hAnsi="楷体" w:eastAsia="楷体"/>
          <w:bCs/>
          <w:color w:val="000000" w:themeColor="text1"/>
          <w:sz w:val="30"/>
          <w:szCs w:val="30"/>
          <w14:textFill>
            <w14:solidFill>
              <w14:schemeClr w14:val="tx1"/>
            </w14:solidFill>
          </w14:textFill>
        </w:rPr>
      </w:pPr>
      <w:r>
        <w:rPr>
          <w:rFonts w:hint="eastAsia" w:ascii="楷体" w:hAnsi="楷体" w:eastAsia="楷体"/>
          <w:bCs/>
          <w:color w:val="000000" w:themeColor="text1"/>
          <w:sz w:val="30"/>
          <w:szCs w:val="30"/>
          <w14:textFill>
            <w14:solidFill>
              <w14:schemeClr w14:val="tx1"/>
            </w14:solidFill>
          </w14:textFill>
        </w:rPr>
        <w:t>（与《军队服务类项目公开招标文件通用文件</w:t>
      </w:r>
      <w:r>
        <w:rPr>
          <w:rFonts w:hint="eastAsia" w:ascii="楷体" w:hAnsi="楷体" w:eastAsia="楷体"/>
          <w:bCs/>
          <w:color w:val="000000" w:themeColor="text1"/>
          <w:sz w:val="30"/>
          <w:szCs w:val="30"/>
          <w:u w:val="single"/>
          <w14:textFill>
            <w14:solidFill>
              <w14:schemeClr w14:val="tx1"/>
            </w14:solidFill>
          </w14:textFill>
        </w:rPr>
        <w:t>（</w:t>
      </w:r>
      <w:r>
        <w:rPr>
          <w:rFonts w:ascii="楷体" w:hAnsi="楷体" w:eastAsia="楷体"/>
          <w:bCs/>
          <w:color w:val="000000" w:themeColor="text1"/>
          <w:sz w:val="30"/>
          <w:szCs w:val="30"/>
          <w:u w:val="single"/>
          <w14:textFill>
            <w14:solidFill>
              <w14:schemeClr w14:val="tx1"/>
            </w14:solidFill>
          </w14:textFill>
        </w:rPr>
        <w:t>2.0</w:t>
      </w:r>
      <w:r>
        <w:rPr>
          <w:rFonts w:hint="eastAsia" w:ascii="楷体" w:hAnsi="楷体" w:eastAsia="楷体"/>
          <w:bCs/>
          <w:color w:val="000000" w:themeColor="text1"/>
          <w:sz w:val="30"/>
          <w:szCs w:val="30"/>
          <w:u w:val="single"/>
          <w14:textFill>
            <w14:solidFill>
              <w14:schemeClr w14:val="tx1"/>
            </w14:solidFill>
          </w14:textFill>
        </w:rPr>
        <w:t>版）</w:t>
      </w:r>
      <w:r>
        <w:rPr>
          <w:rFonts w:hint="eastAsia" w:ascii="楷体" w:hAnsi="楷体" w:eastAsia="楷体"/>
          <w:bCs/>
          <w:color w:val="000000" w:themeColor="text1"/>
          <w:sz w:val="30"/>
          <w:szCs w:val="30"/>
          <w14:textFill>
            <w14:solidFill>
              <w14:schemeClr w14:val="tx1"/>
            </w14:solidFill>
          </w14:textFill>
        </w:rPr>
        <w:t>》配套使用）</w:t>
      </w:r>
    </w:p>
    <w:p>
      <w:pPr>
        <w:pStyle w:val="3"/>
        <w:jc w:val="center"/>
        <w:rPr>
          <w:rFonts w:ascii="方正小标宋简体" w:eastAsia="方正小标宋简体"/>
          <w:color w:val="000000" w:themeColor="text1"/>
          <w14:textFill>
            <w14:solidFill>
              <w14:schemeClr w14:val="tx1"/>
            </w14:solidFill>
          </w14:textFill>
        </w:rPr>
      </w:pPr>
      <w:bookmarkStart w:id="627" w:name="_Toc150350871"/>
      <w:bookmarkStart w:id="628" w:name="_Toc132398701"/>
      <w:bookmarkStart w:id="629" w:name="_Toc1553"/>
      <w:bookmarkStart w:id="630" w:name="_Toc31790"/>
      <w:bookmarkStart w:id="631" w:name="_Toc28578"/>
      <w:bookmarkStart w:id="632" w:name="_Toc150350755"/>
      <w:bookmarkStart w:id="633" w:name="_Toc3091"/>
      <w:r>
        <w:rPr>
          <w:rFonts w:hint="eastAsia" w:ascii="方正小标宋简体" w:eastAsia="方正小标宋简体"/>
          <w:color w:val="000000" w:themeColor="text1"/>
          <w14:textFill>
            <w14:solidFill>
              <w14:schemeClr w14:val="tx1"/>
            </w14:solidFill>
          </w14:textFill>
        </w:rPr>
        <w:t>特别提示</w:t>
      </w:r>
      <w:bookmarkEnd w:id="627"/>
      <w:bookmarkEnd w:id="628"/>
      <w:bookmarkEnd w:id="629"/>
      <w:bookmarkEnd w:id="630"/>
      <w:bookmarkEnd w:id="631"/>
      <w:bookmarkEnd w:id="632"/>
      <w:bookmarkEnd w:id="633"/>
    </w:p>
    <w:p>
      <w:pPr>
        <w:pStyle w:val="132"/>
        <w:spacing w:line="560" w:lineRule="exact"/>
        <w:ind w:firstLine="560" w:firstLineChars="200"/>
        <w:jc w:val="both"/>
        <w:textAlignment w:val="auto"/>
        <w:rPr>
          <w:rFonts w:ascii="仿宋_GB2312" w:eastAsia="仿宋_GB2312"/>
          <w:bCs/>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一、本项目招标文件由通用文件和专用文件共同组成，通用文件为军队服务类公开招标项目的一般性说明，专用文件为本项目特定要求的具体描述。通用文件与专用文件不一致的，以专用文件为准。</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采购</w:t>
      </w:r>
      <w:r>
        <w:rPr>
          <w:rFonts w:ascii="仿宋_GB2312" w:eastAsia="仿宋_GB2312"/>
          <w:bCs/>
          <w:color w:val="000000" w:themeColor="text1"/>
          <w:szCs w:val="28"/>
          <w14:textFill>
            <w14:solidFill>
              <w14:schemeClr w14:val="tx1"/>
            </w14:solidFill>
          </w14:textFill>
        </w:rPr>
        <w:t>机构未提供通用文</w:t>
      </w:r>
      <w:r>
        <w:rPr>
          <w:rFonts w:hint="eastAsia" w:ascii="仿宋_GB2312" w:eastAsia="仿宋_GB2312"/>
          <w:bCs/>
          <w:color w:val="000000" w:themeColor="text1"/>
          <w:szCs w:val="28"/>
          <w14:textFill>
            <w14:solidFill>
              <w14:schemeClr w14:val="tx1"/>
            </w14:solidFill>
          </w14:textFill>
        </w:rPr>
        <w:t>件</w:t>
      </w:r>
      <w:r>
        <w:rPr>
          <w:rFonts w:ascii="仿宋_GB2312" w:eastAsia="仿宋_GB2312"/>
          <w:bCs/>
          <w:color w:val="000000" w:themeColor="text1"/>
          <w:szCs w:val="28"/>
          <w14:textFill>
            <w14:solidFill>
              <w14:schemeClr w14:val="tx1"/>
            </w14:solidFill>
          </w14:textFill>
        </w:rPr>
        <w:t>的，请从军队采购网</w:t>
      </w:r>
      <w:r>
        <w:rPr>
          <w:rFonts w:hint="eastAsia" w:ascii="仿宋_GB2312" w:eastAsia="仿宋_GB2312"/>
          <w:bCs/>
          <w:color w:val="000000" w:themeColor="text1"/>
          <w:szCs w:val="28"/>
          <w14:textFill>
            <w14:solidFill>
              <w14:schemeClr w14:val="tx1"/>
            </w14:solidFill>
          </w14:textFill>
        </w:rPr>
        <w:t>（</w:t>
      </w:r>
      <w:r>
        <w:rPr>
          <w:rFonts w:ascii="仿宋_GB2312" w:eastAsia="仿宋_GB2312"/>
          <w:bCs/>
          <w:color w:val="000000" w:themeColor="text1"/>
          <w:szCs w:val="28"/>
          <w14:textFill>
            <w14:solidFill>
              <w14:schemeClr w14:val="tx1"/>
            </w14:solidFill>
          </w14:textFill>
        </w:rPr>
        <w:t>www.plap.mil.cn）</w:t>
      </w:r>
      <w:r>
        <w:rPr>
          <w:rFonts w:hint="eastAsia" w:ascii="仿宋_GB2312" w:eastAsia="仿宋_GB2312"/>
          <w:bCs/>
          <w:color w:val="000000" w:themeColor="text1"/>
          <w:szCs w:val="28"/>
          <w14:textFill>
            <w14:solidFill>
              <w14:schemeClr w14:val="tx1"/>
            </w14:solidFill>
          </w14:textFill>
        </w:rPr>
        <w:t>“采购</w:t>
      </w:r>
      <w:r>
        <w:rPr>
          <w:rFonts w:ascii="仿宋_GB2312" w:eastAsia="仿宋_GB2312"/>
          <w:bCs/>
          <w:color w:val="000000" w:themeColor="text1"/>
          <w:szCs w:val="28"/>
          <w14:textFill>
            <w14:solidFill>
              <w14:schemeClr w14:val="tx1"/>
            </w14:solidFill>
          </w14:textFill>
        </w:rPr>
        <w:t>标准规范</w:t>
      </w:r>
      <w:r>
        <w:rPr>
          <w:rFonts w:hint="eastAsia" w:ascii="仿宋_GB2312" w:eastAsia="仿宋_GB2312"/>
          <w:bCs/>
          <w:color w:val="000000" w:themeColor="text1"/>
          <w:szCs w:val="28"/>
          <w14:textFill>
            <w14:solidFill>
              <w14:schemeClr w14:val="tx1"/>
            </w14:solidFill>
          </w14:textFill>
        </w:rPr>
        <w:t>”栏</w:t>
      </w:r>
      <w:r>
        <w:rPr>
          <w:rFonts w:ascii="仿宋_GB2312" w:eastAsia="仿宋_GB2312"/>
          <w:bCs/>
          <w:color w:val="000000" w:themeColor="text1"/>
          <w:szCs w:val="28"/>
          <w14:textFill>
            <w14:solidFill>
              <w14:schemeClr w14:val="tx1"/>
            </w14:solidFill>
          </w14:textFill>
        </w:rPr>
        <w:t>下载</w:t>
      </w:r>
      <w:r>
        <w:rPr>
          <w:rFonts w:hint="eastAsia" w:ascii="仿宋_GB2312" w:eastAsia="仿宋_GB2312"/>
          <w:bCs/>
          <w:color w:val="000000" w:themeColor="text1"/>
          <w:szCs w:val="28"/>
          <w14:textFill>
            <w14:solidFill>
              <w14:schemeClr w14:val="tx1"/>
            </w14:solidFill>
          </w14:textFill>
        </w:rPr>
        <w:t>，</w:t>
      </w:r>
      <w:r>
        <w:rPr>
          <w:rFonts w:ascii="仿宋_GB2312" w:eastAsia="仿宋_GB2312"/>
          <w:bCs/>
          <w:color w:val="000000" w:themeColor="text1"/>
          <w:szCs w:val="28"/>
          <w14:textFill>
            <w14:solidFill>
              <w14:schemeClr w14:val="tx1"/>
            </w14:solidFill>
          </w14:textFill>
        </w:rPr>
        <w:t>并注意下载</w:t>
      </w:r>
      <w:r>
        <w:rPr>
          <w:rFonts w:hint="eastAsia" w:ascii="仿宋_GB2312" w:eastAsia="仿宋_GB2312"/>
          <w:bCs/>
          <w:color w:val="000000" w:themeColor="text1"/>
          <w:szCs w:val="28"/>
          <w14:textFill>
            <w14:solidFill>
              <w14:schemeClr w14:val="tx1"/>
            </w14:solidFill>
          </w14:textFill>
        </w:rPr>
        <w:t>文件</w:t>
      </w:r>
      <w:r>
        <w:rPr>
          <w:rFonts w:ascii="仿宋_GB2312" w:eastAsia="仿宋_GB2312"/>
          <w:bCs/>
          <w:color w:val="000000" w:themeColor="text1"/>
          <w:szCs w:val="28"/>
          <w14:textFill>
            <w14:solidFill>
              <w14:schemeClr w14:val="tx1"/>
            </w14:solidFill>
          </w14:textFill>
        </w:rPr>
        <w:t>为</w:t>
      </w:r>
      <w:r>
        <w:rPr>
          <w:rFonts w:hint="eastAsia" w:ascii="仿宋_GB2312" w:eastAsia="仿宋_GB2312"/>
          <w:bCs/>
          <w:color w:val="000000" w:themeColor="text1"/>
          <w:szCs w:val="28"/>
          <w14:textFill>
            <w14:solidFill>
              <w14:schemeClr w14:val="tx1"/>
            </w14:solidFill>
          </w14:textFill>
        </w:rPr>
        <w:t>《军队服务类项目公开招标文件（</w:t>
      </w:r>
      <w:r>
        <w:rPr>
          <w:rFonts w:ascii="仿宋_GB2312" w:eastAsia="仿宋_GB2312"/>
          <w:bCs/>
          <w:color w:val="000000" w:themeColor="text1"/>
          <w:szCs w:val="28"/>
          <w14:textFill>
            <w14:solidFill>
              <w14:schemeClr w14:val="tx1"/>
            </w14:solidFill>
          </w14:textFill>
        </w:rPr>
        <w:t>2.0</w:t>
      </w:r>
      <w:r>
        <w:rPr>
          <w:rFonts w:hint="eastAsia" w:ascii="仿宋_GB2312" w:eastAsia="仿宋_GB2312"/>
          <w:bCs/>
          <w:color w:val="000000" w:themeColor="text1"/>
          <w:szCs w:val="28"/>
          <w14:textFill>
            <w14:solidFill>
              <w14:schemeClr w14:val="tx1"/>
            </w14:solidFill>
          </w14:textFill>
        </w:rPr>
        <w:t>版）通用文件》。</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二、投标供应商应当诚实守信，不得虚假投标。请认真阅读通用文件第三章“投标文件内容及格式”中的“供应商承诺声明”，并签字</w:t>
      </w:r>
      <w:r>
        <w:rPr>
          <w:rFonts w:hint="eastAsia" w:ascii="仿宋_GB2312" w:eastAsia="仿宋_GB2312"/>
          <w:bCs/>
          <w:color w:val="000000" w:themeColor="text1"/>
          <w:szCs w:val="28"/>
          <w14:textFill>
            <w14:solidFill>
              <w14:schemeClr w14:val="tx1"/>
            </w14:solidFill>
          </w14:textFill>
        </w:rPr>
        <w:t>盖章</w:t>
      </w:r>
      <w:r>
        <w:rPr>
          <w:rFonts w:hint="eastAsia" w:ascii="仿宋_GB2312" w:eastAsia="仿宋_GB2312"/>
          <w:color w:val="000000" w:themeColor="text1"/>
          <w:szCs w:val="28"/>
          <w14:textFill>
            <w14:solidFill>
              <w14:schemeClr w14:val="tx1"/>
            </w14:solidFill>
          </w14:textFill>
        </w:rPr>
        <w:t>确认。评审委员会和采购机构视情核实投标材料真伪，一经核实属于虚假投标的，将按照无效投标处理，并将违规情形报告采购管理部门，依法依规予以处罚。</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三、投标供应商参加本项目前，应当在军队采购网登记备案，如实提供相关材料，未在军队采购网登记备案的，不得参加采购活动。备案材料可作为资格性审查和评审的依据。</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四、投标供应商应当特别留意招标文件上载明的投标</w:t>
      </w:r>
      <w:r>
        <w:rPr>
          <w:rFonts w:hint="eastAsia" w:ascii="仿宋_GB2312" w:eastAsia="仿宋_GB2312"/>
          <w:bCs/>
          <w:color w:val="000000" w:themeColor="text1"/>
          <w:szCs w:val="28"/>
          <w14:textFill>
            <w14:solidFill>
              <w14:schemeClr w14:val="tx1"/>
            </w14:solidFill>
          </w14:textFill>
        </w:rPr>
        <w:t>开</w:t>
      </w:r>
      <w:r>
        <w:rPr>
          <w:rFonts w:hint="eastAsia" w:ascii="仿宋_GB2312" w:eastAsia="仿宋_GB2312"/>
          <w:color w:val="000000" w:themeColor="text1"/>
          <w:szCs w:val="28"/>
          <w14:textFill>
            <w14:solidFill>
              <w14:schemeClr w14:val="tx1"/>
            </w14:solidFill>
          </w14:textFill>
        </w:rPr>
        <w:t>始截止时间和地点，逾期送达的投标文件将被拒收，</w:t>
      </w:r>
      <w:bookmarkStart w:id="634" w:name="_Hlk127964509"/>
      <w:r>
        <w:rPr>
          <w:rFonts w:hint="eastAsia" w:ascii="仿宋_GB2312" w:eastAsia="仿宋_GB2312"/>
          <w:color w:val="000000" w:themeColor="text1"/>
          <w:szCs w:val="28"/>
          <w14:textFill>
            <w14:solidFill>
              <w14:schemeClr w14:val="tx1"/>
            </w14:solidFill>
          </w14:textFill>
        </w:rPr>
        <w:t>投标时法定代表人（</w:t>
      </w:r>
      <w:r>
        <w:rPr>
          <w:rFonts w:hint="eastAsia" w:ascii="仿宋_GB2312" w:eastAsia="仿宋_GB2312"/>
          <w:bCs/>
          <w:color w:val="000000" w:themeColor="text1"/>
          <w:szCs w:val="28"/>
          <w14:textFill>
            <w14:solidFill>
              <w14:schemeClr w14:val="tx1"/>
            </w14:solidFill>
          </w14:textFill>
        </w:rPr>
        <w:t>或</w:t>
      </w:r>
      <w:r>
        <w:rPr>
          <w:rFonts w:hint="eastAsia" w:ascii="仿宋_GB2312" w:eastAsia="仿宋_GB2312"/>
          <w:color w:val="000000" w:themeColor="text1"/>
          <w:szCs w:val="28"/>
          <w14:textFill>
            <w14:solidFill>
              <w14:schemeClr w14:val="tx1"/>
            </w14:solidFill>
          </w14:textFill>
        </w:rPr>
        <w:t>非法人组织主要负责人，下同）应当随身携带</w:t>
      </w:r>
      <w:r>
        <w:rPr>
          <w:rFonts w:hint="eastAsia" w:ascii="黑体" w:hAnsi="黑体" w:eastAsia="黑体"/>
          <w:color w:val="000000" w:themeColor="text1"/>
          <w:szCs w:val="28"/>
          <w14:textFill>
            <w14:solidFill>
              <w14:schemeClr w14:val="tx1"/>
            </w14:solidFill>
          </w14:textFill>
        </w:rPr>
        <w:t>身份证（原件）</w:t>
      </w:r>
      <w:r>
        <w:rPr>
          <w:rFonts w:hint="eastAsia" w:ascii="仿宋_GB2312" w:eastAsia="仿宋_GB2312"/>
          <w:color w:val="000000" w:themeColor="text1"/>
          <w:szCs w:val="28"/>
          <w14:textFill>
            <w14:solidFill>
              <w14:schemeClr w14:val="tx1"/>
            </w14:solidFill>
          </w14:textFill>
        </w:rPr>
        <w:t>，</w:t>
      </w:r>
      <w:bookmarkEnd w:id="634"/>
      <w:r>
        <w:rPr>
          <w:rFonts w:hint="eastAsia" w:ascii="仿宋_GB2312" w:eastAsia="仿宋_GB2312"/>
          <w:color w:val="000000" w:themeColor="text1"/>
          <w:szCs w:val="28"/>
          <w14:textFill>
            <w14:solidFill>
              <w14:schemeClr w14:val="tx1"/>
            </w14:solidFill>
          </w14:textFill>
        </w:rPr>
        <w:t>授权代表应当随身携带</w:t>
      </w:r>
      <w:r>
        <w:rPr>
          <w:rFonts w:hint="eastAsia" w:ascii="黑体" w:hAnsi="黑体" w:eastAsia="黑体"/>
          <w:color w:val="000000" w:themeColor="text1"/>
          <w:szCs w:val="28"/>
          <w14:textFill>
            <w14:solidFill>
              <w14:schemeClr w14:val="tx1"/>
            </w14:solidFill>
          </w14:textFill>
        </w:rPr>
        <w:t>身份证（原件）、法定代表人授权</w:t>
      </w:r>
      <w:r>
        <w:rPr>
          <w:rFonts w:hint="eastAsia" w:ascii="黑体" w:hAnsi="黑体" w:eastAsia="黑体"/>
          <w:bCs/>
          <w:color w:val="000000" w:themeColor="text1"/>
          <w:szCs w:val="28"/>
          <w14:textFill>
            <w14:solidFill>
              <w14:schemeClr w14:val="tx1"/>
            </w14:solidFill>
          </w14:textFill>
        </w:rPr>
        <w:t>书</w:t>
      </w:r>
      <w:r>
        <w:rPr>
          <w:rFonts w:hint="eastAsia" w:ascii="黑体" w:hAnsi="黑体" w:eastAsia="黑体"/>
          <w:color w:val="000000" w:themeColor="text1"/>
          <w:szCs w:val="28"/>
          <w14:textFill>
            <w14:solidFill>
              <w14:schemeClr w14:val="tx1"/>
            </w14:solidFill>
          </w14:textFill>
        </w:rPr>
        <w:t>和授权代表在投标前4个月内（不含投标当月）连续3个月由投标供应商缴纳社保证明材料的复印件</w:t>
      </w:r>
      <w:r>
        <w:rPr>
          <w:rFonts w:hint="eastAsia" w:ascii="黑体" w:hAnsi="黑体" w:eastAsia="黑体"/>
          <w:bCs/>
          <w:color w:val="000000" w:themeColor="text1"/>
          <w:szCs w:val="28"/>
          <w14:textFill>
            <w14:solidFill>
              <w14:schemeClr w14:val="tx1"/>
            </w14:solidFill>
          </w14:textFill>
        </w:rPr>
        <w:t>，代缴社保证明材料不予认可。未按上述要求提供材料的，投标文件将被拒收。</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五、</w:t>
      </w:r>
      <w:r>
        <w:rPr>
          <w:rFonts w:ascii="仿宋_GB2312" w:eastAsia="仿宋_GB2312"/>
          <w:bCs/>
          <w:color w:val="000000" w:themeColor="text1"/>
          <w:szCs w:val="28"/>
          <w14:textFill>
            <w14:solidFill>
              <w14:schemeClr w14:val="tx1"/>
            </w14:solidFill>
          </w14:textFill>
        </w:rPr>
        <w:t>投标保证金</w:t>
      </w:r>
      <w:r>
        <w:rPr>
          <w:rFonts w:hint="eastAsia" w:ascii="仿宋_GB2312" w:eastAsia="仿宋_GB2312"/>
          <w:bCs/>
          <w:color w:val="000000" w:themeColor="text1"/>
          <w:szCs w:val="28"/>
          <w14:textFill>
            <w14:solidFill>
              <w14:schemeClr w14:val="tx1"/>
            </w14:solidFill>
          </w14:textFill>
        </w:rPr>
        <w:t>应当采取非现金方式缴纳。采取汇款方式缴纳的，</w:t>
      </w:r>
      <w:r>
        <w:rPr>
          <w:rFonts w:hint="eastAsia" w:ascii="仿宋_GB2312" w:hAnsi="宋体" w:eastAsia="仿宋_GB2312"/>
          <w:bCs/>
          <w:color w:val="000000" w:themeColor="text1"/>
          <w:szCs w:val="28"/>
          <w:lang w:val="zh-CN"/>
          <w14:textFill>
            <w14:solidFill>
              <w14:schemeClr w14:val="tx1"/>
            </w14:solidFill>
          </w14:textFill>
        </w:rPr>
        <w:t>投标保证金应当从投标供应商的银行账户缴纳且在投标截止时间前到达采购机构账户内，否则</w:t>
      </w:r>
      <w:r>
        <w:rPr>
          <w:rFonts w:hint="eastAsia" w:ascii="仿宋_GB2312" w:eastAsia="仿宋_GB2312"/>
          <w:bCs/>
          <w:color w:val="000000" w:themeColor="text1"/>
          <w:szCs w:val="28"/>
          <w14:textFill>
            <w14:solidFill>
              <w14:schemeClr w14:val="tx1"/>
            </w14:solidFill>
          </w14:textFill>
        </w:rPr>
        <w:t>视为无效投标；投标供应商在汇款时应当在备注信息中注明本项目的编号及用途（如“项目编号，投标保证金”），以便采购机构的财务人员查证入账。采取</w:t>
      </w:r>
      <w:r>
        <w:rPr>
          <w:rFonts w:ascii="仿宋_GB2312" w:eastAsia="仿宋_GB2312"/>
          <w:bCs/>
          <w:color w:val="000000" w:themeColor="text1"/>
          <w:szCs w:val="28"/>
          <w14:textFill>
            <w14:solidFill>
              <w14:schemeClr w14:val="tx1"/>
            </w14:solidFill>
          </w14:textFill>
        </w:rPr>
        <w:t>银行保函</w:t>
      </w:r>
      <w:r>
        <w:rPr>
          <w:rFonts w:hint="eastAsia" w:ascii="仿宋_GB2312" w:eastAsia="仿宋_GB2312"/>
          <w:bCs/>
          <w:color w:val="000000" w:themeColor="text1"/>
          <w:szCs w:val="28"/>
          <w14:textFill>
            <w14:solidFill>
              <w14:schemeClr w14:val="tx1"/>
            </w14:solidFill>
          </w14:textFill>
        </w:rPr>
        <w:t>方式缴纳的，应当提供</w:t>
      </w:r>
      <w:r>
        <w:rPr>
          <w:rFonts w:ascii="仿宋_GB2312" w:eastAsia="仿宋_GB2312"/>
          <w:bCs/>
          <w:color w:val="000000" w:themeColor="text1"/>
          <w:szCs w:val="28"/>
          <w14:textFill>
            <w14:solidFill>
              <w14:schemeClr w14:val="tx1"/>
            </w14:solidFill>
          </w14:textFill>
        </w:rPr>
        <w:t>1份银行保函原件，投标时单独</w:t>
      </w:r>
      <w:r>
        <w:rPr>
          <w:rFonts w:hint="eastAsia" w:ascii="仿宋_GB2312" w:eastAsia="仿宋_GB2312"/>
          <w:bCs/>
          <w:color w:val="000000" w:themeColor="text1"/>
          <w:szCs w:val="28"/>
          <w14:textFill>
            <w14:solidFill>
              <w14:schemeClr w14:val="tx1"/>
            </w14:solidFill>
          </w14:textFill>
        </w:rPr>
        <w:t>提</w:t>
      </w:r>
      <w:r>
        <w:rPr>
          <w:rFonts w:ascii="仿宋_GB2312" w:eastAsia="仿宋_GB2312"/>
          <w:bCs/>
          <w:color w:val="000000" w:themeColor="text1"/>
          <w:szCs w:val="28"/>
          <w14:textFill>
            <w14:solidFill>
              <w14:schemeClr w14:val="tx1"/>
            </w14:solidFill>
          </w14:textFill>
        </w:rPr>
        <w:t>交。</w:t>
      </w:r>
      <w:r>
        <w:rPr>
          <w:rFonts w:hint="eastAsia" w:ascii="仿宋_GB2312" w:eastAsia="仿宋_GB2312"/>
          <w:color w:val="000000" w:themeColor="text1"/>
          <w:szCs w:val="28"/>
          <w14:textFill>
            <w14:solidFill>
              <w14:schemeClr w14:val="tx1"/>
            </w14:solidFill>
          </w14:textFill>
        </w:rPr>
        <w:t>未按规定</w:t>
      </w:r>
      <w:r>
        <w:rPr>
          <w:rFonts w:hint="eastAsia" w:ascii="仿宋_GB2312" w:eastAsia="仿宋_GB2312"/>
          <w:bCs/>
          <w:color w:val="000000" w:themeColor="text1"/>
          <w:szCs w:val="28"/>
          <w14:textFill>
            <w14:solidFill>
              <w14:schemeClr w14:val="tx1"/>
            </w14:solidFill>
          </w14:textFill>
        </w:rPr>
        <w:t>缴纳</w:t>
      </w:r>
      <w:r>
        <w:rPr>
          <w:rFonts w:hint="eastAsia" w:ascii="仿宋_GB2312" w:eastAsia="仿宋_GB2312"/>
          <w:color w:val="000000" w:themeColor="text1"/>
          <w:szCs w:val="28"/>
          <w14:textFill>
            <w14:solidFill>
              <w14:schemeClr w14:val="tx1"/>
            </w14:solidFill>
          </w14:textFill>
        </w:rPr>
        <w:t>投标保证金的，</w:t>
      </w:r>
      <w:r>
        <w:rPr>
          <w:rFonts w:hint="eastAsia" w:ascii="仿宋_GB2312" w:eastAsia="仿宋_GB2312"/>
          <w:bCs/>
          <w:color w:val="000000" w:themeColor="text1"/>
          <w:szCs w:val="28"/>
          <w14:textFill>
            <w14:solidFill>
              <w14:schemeClr w14:val="tx1"/>
            </w14:solidFill>
          </w14:textFill>
        </w:rPr>
        <w:t>视为无效</w:t>
      </w:r>
      <w:r>
        <w:rPr>
          <w:rFonts w:hint="eastAsia" w:ascii="仿宋_GB2312" w:eastAsia="仿宋_GB2312"/>
          <w:color w:val="000000" w:themeColor="text1"/>
          <w:szCs w:val="28"/>
          <w14:textFill>
            <w14:solidFill>
              <w14:schemeClr w14:val="tx1"/>
            </w14:solidFill>
          </w14:textFill>
        </w:rPr>
        <w:t>投标。</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六、请仔细检查招标文件要求提交相关证书的有效期。</w:t>
      </w:r>
    </w:p>
    <w:p>
      <w:pPr>
        <w:pStyle w:val="132"/>
        <w:spacing w:line="560" w:lineRule="exact"/>
        <w:ind w:firstLine="560" w:firstLineChars="200"/>
        <w:jc w:val="both"/>
        <w:textAlignment w:val="auto"/>
        <w:rPr>
          <w:rFonts w:hint="eastAsia" w:ascii="仿宋_GB2312" w:hAnsi="黑体"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七、请仔细检查投标文件是否按要求</w:t>
      </w:r>
      <w:r>
        <w:rPr>
          <w:rFonts w:hint="eastAsia" w:ascii="仿宋_GB2312" w:eastAsia="仿宋_GB2312"/>
          <w:bCs/>
          <w:color w:val="000000" w:themeColor="text1"/>
          <w:szCs w:val="28"/>
          <w14:textFill>
            <w14:solidFill>
              <w14:schemeClr w14:val="tx1"/>
            </w14:solidFill>
          </w14:textFill>
        </w:rPr>
        <w:t>加</w:t>
      </w:r>
      <w:r>
        <w:rPr>
          <w:rFonts w:hint="eastAsia" w:ascii="仿宋_GB2312" w:eastAsia="仿宋_GB2312"/>
          <w:color w:val="000000" w:themeColor="text1"/>
          <w:szCs w:val="28"/>
          <w14:textFill>
            <w14:solidFill>
              <w14:schemeClr w14:val="tx1"/>
            </w14:solidFill>
          </w14:textFill>
        </w:rPr>
        <w:t>盖单位公章、签名、签署日期、胶装成册</w:t>
      </w:r>
      <w:r>
        <w:rPr>
          <w:rFonts w:hint="eastAsia" w:ascii="仿宋_GB2312" w:eastAsia="仿宋_GB2312"/>
          <w:bCs/>
          <w:color w:val="000000" w:themeColor="text1"/>
          <w:szCs w:val="28"/>
          <w14:textFill>
            <w14:solidFill>
              <w14:schemeClr w14:val="tx1"/>
            </w14:solidFill>
          </w14:textFill>
        </w:rPr>
        <w:t>及</w:t>
      </w:r>
      <w:r>
        <w:rPr>
          <w:rFonts w:hint="eastAsia" w:ascii="仿宋_GB2312" w:eastAsia="仿宋_GB2312"/>
          <w:color w:val="000000" w:themeColor="text1"/>
          <w:szCs w:val="28"/>
          <w14:textFill>
            <w14:solidFill>
              <w14:schemeClr w14:val="tx1"/>
            </w14:solidFill>
          </w14:textFill>
        </w:rPr>
        <w:t>密封。</w:t>
      </w:r>
      <w:r>
        <w:rPr>
          <w:rFonts w:hint="eastAsia" w:ascii="黑体" w:hAnsi="黑体" w:eastAsia="黑体"/>
          <w:bCs/>
          <w:color w:val="000000" w:themeColor="text1"/>
          <w:szCs w:val="28"/>
          <w14:textFill>
            <w14:solidFill>
              <w14:schemeClr w14:val="tx1"/>
            </w14:solidFill>
          </w14:textFill>
        </w:rPr>
        <w:t>投标文件需要签字处，法定代表人应当签字或盖章（签名章和方章均可），投标授权代表应当签字。</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八、带“★”号条款均为实质性响应指标要求，</w:t>
      </w:r>
      <w:r>
        <w:rPr>
          <w:rFonts w:hint="eastAsia" w:ascii="仿宋_GB2312" w:eastAsia="仿宋_GB2312"/>
          <w:bCs/>
          <w:color w:val="000000" w:themeColor="text1"/>
          <w:szCs w:val="28"/>
          <w14:textFill>
            <w14:solidFill>
              <w14:schemeClr w14:val="tx1"/>
            </w14:solidFill>
          </w14:textFill>
        </w:rPr>
        <w:t>应当</w:t>
      </w:r>
      <w:r>
        <w:rPr>
          <w:rFonts w:hint="eastAsia" w:ascii="仿宋_GB2312" w:eastAsia="仿宋_GB2312"/>
          <w:color w:val="000000" w:themeColor="text1"/>
          <w:szCs w:val="28"/>
          <w14:textFill>
            <w14:solidFill>
              <w14:schemeClr w14:val="tx1"/>
            </w14:solidFill>
          </w14:textFill>
        </w:rPr>
        <w:t>全部响应。若有一项带“★”条款未响应或不满足，均视为非实质性响应招标文件，按无效投标处理。</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九、《价格文件》单独密封在一个信封内，信封表面标明“价格文件”“开标时启封”字样，</w:t>
      </w:r>
      <w:r>
        <w:rPr>
          <w:rFonts w:hint="eastAsia" w:ascii="仿宋_GB2312" w:eastAsia="仿宋_GB2312"/>
          <w:bCs/>
          <w:color w:val="000000" w:themeColor="text1"/>
          <w:szCs w:val="28"/>
          <w14:textFill>
            <w14:solidFill>
              <w14:schemeClr w14:val="tx1"/>
            </w14:solidFill>
          </w14:textFill>
        </w:rPr>
        <w:t>写</w:t>
      </w:r>
      <w:r>
        <w:rPr>
          <w:rFonts w:hint="eastAsia" w:ascii="仿宋_GB2312" w:eastAsia="仿宋_GB2312"/>
          <w:color w:val="000000" w:themeColor="text1"/>
          <w:szCs w:val="28"/>
          <w14:textFill>
            <w14:solidFill>
              <w14:schemeClr w14:val="tx1"/>
            </w14:solidFill>
          </w14:textFill>
        </w:rPr>
        <w:t>明</w:t>
      </w:r>
      <w:r>
        <w:rPr>
          <w:rFonts w:hint="eastAsia" w:ascii="黑体" w:hAnsi="黑体" w:eastAsia="黑体"/>
          <w:color w:val="000000" w:themeColor="text1"/>
          <w:szCs w:val="28"/>
          <w14:textFill>
            <w14:solidFill>
              <w14:schemeClr w14:val="tx1"/>
            </w14:solidFill>
          </w14:textFill>
        </w:rPr>
        <w:t>投标供应商名称、项目名称、项目编号和包号等</w:t>
      </w:r>
      <w:r>
        <w:rPr>
          <w:rFonts w:hint="eastAsia" w:ascii="仿宋_GB2312" w:eastAsia="仿宋_GB2312"/>
          <w:color w:val="000000" w:themeColor="text1"/>
          <w:szCs w:val="28"/>
          <w14:textFill>
            <w14:solidFill>
              <w14:schemeClr w14:val="tx1"/>
            </w14:solidFill>
          </w14:textFill>
        </w:rPr>
        <w:t>信息，投标时单独密封提交。投标供应商如未按上述要求单独提交《价格文件》，投标文件将被拒收。投标文件中除《价格文件》</w:t>
      </w:r>
      <w:r>
        <w:rPr>
          <w:rFonts w:hint="eastAsia" w:ascii="仿宋_GB2312" w:eastAsia="仿宋_GB2312"/>
          <w:bCs/>
          <w:color w:val="000000" w:themeColor="text1"/>
          <w:szCs w:val="28"/>
          <w14:textFill>
            <w14:solidFill>
              <w14:schemeClr w14:val="tx1"/>
            </w14:solidFill>
          </w14:textFill>
        </w:rPr>
        <w:t>和《易损易耗件清单》</w:t>
      </w:r>
      <w:r>
        <w:rPr>
          <w:rFonts w:hint="eastAsia" w:ascii="仿宋_GB2312" w:eastAsia="仿宋_GB2312"/>
          <w:color w:val="000000" w:themeColor="text1"/>
          <w:szCs w:val="28"/>
          <w14:textFill>
            <w14:solidFill>
              <w14:schemeClr w14:val="tx1"/>
            </w14:solidFill>
          </w14:textFill>
        </w:rPr>
        <w:t>外，其他部分不得有任何涉及本次投标的报价信息，否则视为无效投标。</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bookmarkStart w:id="635" w:name="_Hlk126926963"/>
      <w:r>
        <w:rPr>
          <w:rFonts w:hint="eastAsia" w:ascii="仿宋_GB2312" w:eastAsia="仿宋_GB2312"/>
          <w:color w:val="000000" w:themeColor="text1"/>
          <w:szCs w:val="28"/>
          <w14:textFill>
            <w14:solidFill>
              <w14:schemeClr w14:val="tx1"/>
            </w14:solidFill>
          </w14:textFill>
        </w:rPr>
        <w:t>评审方法为质量优先法的，</w:t>
      </w:r>
      <w:bookmarkEnd w:id="635"/>
      <w:r>
        <w:rPr>
          <w:rFonts w:hint="eastAsia" w:ascii="黑体" w:hAnsi="黑体" w:eastAsia="黑体"/>
          <w:bCs/>
          <w:color w:val="000000" w:themeColor="text1"/>
          <w:szCs w:val="28"/>
          <w14:textFill>
            <w14:solidFill>
              <w14:schemeClr w14:val="tx1"/>
            </w14:solidFill>
          </w14:textFill>
        </w:rPr>
        <w:t>“开标一览表（不含价格）”和“开标一览表（含价格）”，除单价、金额和投标总价外，其他实质性内容应当保持一致，否则视为无效投标。</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十、投标供应商编制投标文件，应当按照招标文件通用文件第三章“投标文件内容及格式”中的附件表格要求</w:t>
      </w:r>
      <w:bookmarkStart w:id="636" w:name="_Hlk127964697"/>
      <w:r>
        <w:rPr>
          <w:rFonts w:hint="eastAsia" w:ascii="仿宋_GB2312" w:eastAsia="仿宋_GB2312"/>
          <w:color w:val="000000" w:themeColor="text1"/>
          <w:szCs w:val="28"/>
          <w14:textFill>
            <w14:solidFill>
              <w14:schemeClr w14:val="tx1"/>
            </w14:solidFill>
          </w14:textFill>
        </w:rPr>
        <w:t>（采购机构根据项目情况对第三章内容进行调整的，以调整后的内容为准）</w:t>
      </w:r>
      <w:bookmarkEnd w:id="636"/>
      <w:r>
        <w:rPr>
          <w:rFonts w:hint="eastAsia" w:ascii="仿宋_GB2312" w:eastAsia="仿宋_GB2312"/>
          <w:color w:val="000000" w:themeColor="text1"/>
          <w:szCs w:val="28"/>
          <w14:textFill>
            <w14:solidFill>
              <w14:schemeClr w14:val="tx1"/>
            </w14:solidFill>
          </w14:textFill>
        </w:rPr>
        <w:t>，认真填写《资格证明文件索引表》</w:t>
      </w:r>
      <w:bookmarkStart w:id="637" w:name="_Hlk127964733"/>
      <w:r>
        <w:rPr>
          <w:rFonts w:hint="eastAsia" w:ascii="仿宋_GB2312" w:eastAsia="仿宋_GB2312"/>
          <w:color w:val="000000" w:themeColor="text1"/>
          <w:szCs w:val="28"/>
          <w14:textFill>
            <w14:solidFill>
              <w14:schemeClr w14:val="tx1"/>
            </w14:solidFill>
          </w14:textFill>
        </w:rPr>
        <w:t>《符合性审查索引表》</w:t>
      </w:r>
      <w:bookmarkEnd w:id="637"/>
      <w:r>
        <w:rPr>
          <w:rFonts w:hint="eastAsia" w:ascii="仿宋_GB2312" w:eastAsia="仿宋_GB2312"/>
          <w:color w:val="000000" w:themeColor="text1"/>
          <w:szCs w:val="28"/>
          <w14:textFill>
            <w14:solidFill>
              <w14:schemeClr w14:val="tx1"/>
            </w14:solidFill>
          </w14:textFill>
        </w:rPr>
        <w:t>《商务评审索引表》和《技术评审索引表》，</w:t>
      </w:r>
      <w:r>
        <w:rPr>
          <w:rFonts w:hint="eastAsia" w:ascii="仿宋_GB2312" w:eastAsia="仿宋_GB2312"/>
          <w:bCs/>
          <w:color w:val="000000" w:themeColor="text1"/>
          <w:szCs w:val="28"/>
          <w14:textFill>
            <w14:solidFill>
              <w14:schemeClr w14:val="tx1"/>
            </w14:solidFill>
          </w14:textFill>
        </w:rPr>
        <w:t>如实</w:t>
      </w:r>
      <w:r>
        <w:rPr>
          <w:rFonts w:hint="eastAsia" w:ascii="仿宋_GB2312" w:eastAsia="仿宋_GB2312"/>
          <w:color w:val="000000" w:themeColor="text1"/>
          <w:szCs w:val="28"/>
          <w14:textFill>
            <w14:solidFill>
              <w14:schemeClr w14:val="tx1"/>
            </w14:solidFill>
          </w14:textFill>
        </w:rPr>
        <w:t>填写响应情况和相关证明材料在投标文件中的位置页码。未填写</w:t>
      </w:r>
      <w:bookmarkStart w:id="638" w:name="_Hlk127964868"/>
      <w:r>
        <w:rPr>
          <w:rFonts w:hint="eastAsia" w:ascii="仿宋_GB2312" w:eastAsia="仿宋_GB2312"/>
          <w:color w:val="000000" w:themeColor="text1"/>
          <w:szCs w:val="28"/>
          <w14:textFill>
            <w14:solidFill>
              <w14:schemeClr w14:val="tx1"/>
            </w14:solidFill>
          </w14:textFill>
        </w:rPr>
        <w:t>上述</w:t>
      </w:r>
      <w:bookmarkEnd w:id="638"/>
      <w:r>
        <w:rPr>
          <w:rFonts w:hint="eastAsia" w:ascii="仿宋_GB2312" w:eastAsia="仿宋_GB2312"/>
          <w:color w:val="000000" w:themeColor="text1"/>
          <w:szCs w:val="28"/>
          <w14:textFill>
            <w14:solidFill>
              <w14:schemeClr w14:val="tx1"/>
            </w14:solidFill>
          </w14:textFill>
        </w:rPr>
        <w:t>索引表的，</w:t>
      </w:r>
      <w:r>
        <w:rPr>
          <w:rFonts w:hint="eastAsia" w:ascii="仿宋_GB2312" w:eastAsia="仿宋_GB2312"/>
          <w:bCs/>
          <w:color w:val="000000" w:themeColor="text1"/>
          <w:szCs w:val="28"/>
          <w14:textFill>
            <w14:solidFill>
              <w14:schemeClr w14:val="tx1"/>
            </w14:solidFill>
          </w14:textFill>
        </w:rPr>
        <w:t>视为无效</w:t>
      </w:r>
      <w:r>
        <w:rPr>
          <w:rFonts w:hint="eastAsia" w:ascii="仿宋_GB2312" w:eastAsia="仿宋_GB2312"/>
          <w:color w:val="000000" w:themeColor="text1"/>
          <w:szCs w:val="28"/>
          <w14:textFill>
            <w14:solidFill>
              <w14:schemeClr w14:val="tx1"/>
            </w14:solidFill>
          </w14:textFill>
        </w:rPr>
        <w:t>投标。</w:t>
      </w:r>
      <w:bookmarkStart w:id="639" w:name="_Hlk129934912"/>
      <w:r>
        <w:rPr>
          <w:rFonts w:hint="eastAsia" w:ascii="仿宋_GB2312" w:eastAsia="仿宋_GB2312"/>
          <w:bCs/>
          <w:color w:val="000000" w:themeColor="text1"/>
          <w:szCs w:val="28"/>
          <w14:textFill>
            <w14:solidFill>
              <w14:schemeClr w14:val="tx1"/>
            </w14:solidFill>
          </w14:textFill>
        </w:rPr>
        <w:t>本标准文本试行期间，投标文件中索引表填写不完整的，允许澄清。</w:t>
      </w:r>
      <w:bookmarkEnd w:id="639"/>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十一、投标供应商提供会计师事务所出具的近3年审计报告，应当包含报告正文、资产负债表、利润表、现金流量表及所有者权益变动表（无所有者权益表的提供书面说明）、附注和会计师事务所营业执照，报告正文应当有会计师事务所公章，2个注册会计师的签字和盖章。军队单位或事业单位无法提供审计报告的，可由上级管理部门批复的决算或内部会计报表代替。</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十二、</w:t>
      </w:r>
      <w:r>
        <w:rPr>
          <w:rFonts w:hint="eastAsia" w:ascii="仿宋_GB2312" w:eastAsia="仿宋_GB2312"/>
          <w:bCs/>
          <w:color w:val="000000" w:themeColor="text1"/>
          <w:szCs w:val="28"/>
          <w14:textFill>
            <w14:solidFill>
              <w14:schemeClr w14:val="tx1"/>
            </w14:solidFill>
          </w14:textFill>
        </w:rPr>
        <w:t>投标供应商如有两个以上名称且在投标文件中同时出现的，应当提供市场监管部门出具的其为同一单位书面证明材料；军队单位或事业单位，可以提供其上级主管部门出具的书面证明材料。</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十三、</w:t>
      </w:r>
      <w:r>
        <w:rPr>
          <w:rFonts w:hint="eastAsia" w:ascii="仿宋_GB2312" w:eastAsia="仿宋_GB2312"/>
          <w:bCs/>
          <w:color w:val="000000" w:themeColor="text1"/>
          <w:szCs w:val="28"/>
          <w14:textFill>
            <w14:solidFill>
              <w14:schemeClr w14:val="tx1"/>
            </w14:solidFill>
          </w14:textFill>
        </w:rPr>
        <w:t>本招标文件中所有时间均为北京时间。</w:t>
      </w:r>
      <w:r>
        <w:rPr>
          <w:rFonts w:hint="eastAsia" w:ascii="仿宋_GB2312" w:eastAsia="仿宋_GB2312"/>
          <w:color w:val="000000" w:themeColor="text1"/>
          <w:szCs w:val="28"/>
          <w14:textFill>
            <w14:solidFill>
              <w14:schemeClr w14:val="tx1"/>
            </w14:solidFill>
          </w14:textFill>
        </w:rPr>
        <w:t>文件中“近*年/月”“最近*年/月”“前*年/月”均是指以投标截止时间为基准点向前推算。投标截止时间在6月1日（不含）前，近3年财务报表指上年度之前的3年 (不含上年度)，投标截止时间在6月1日（含）后，近3年财务报表指本年度之前的3年（含上年度），特别说明除外。</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十四、本次招标、投标、评标均以包为单位，投标供应商应当对所投包内所有服务进行投标报价，否则视为无效投标。</w:t>
      </w:r>
      <w:r>
        <w:rPr>
          <w:rFonts w:hint="eastAsia" w:ascii="仿宋_GB2312" w:eastAsia="仿宋_GB2312"/>
          <w:bCs/>
          <w:color w:val="000000" w:themeColor="text1"/>
          <w:szCs w:val="28"/>
          <w14:textFill>
            <w14:solidFill>
              <w14:schemeClr w14:val="tx1"/>
            </w14:solidFill>
          </w14:textFill>
        </w:rPr>
        <w:t>投标供应商对同一种服务只允许有唯一报价，任何有选择的报价或有附加条件的报价，均视为无效投标。</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十五、投标文件中相关复印材料应当清晰可辨，投标中请自带原件备查，如材料模糊且不能现场提供原件，视为该项材料无效。</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color w:val="000000" w:themeColor="text1"/>
          <w:szCs w:val="28"/>
          <w14:textFill>
            <w14:solidFill>
              <w14:schemeClr w14:val="tx1"/>
            </w14:solidFill>
          </w14:textFill>
        </w:rPr>
        <w:t>十六、投标供应商发现购买招标文件时提交的相关材料被盗用或复制，应当通过法律途径解决，追究侵权者责任。</w:t>
      </w:r>
    </w:p>
    <w:p>
      <w:pPr>
        <w:pStyle w:val="132"/>
        <w:spacing w:line="560" w:lineRule="exact"/>
        <w:ind w:firstLine="560" w:firstLineChars="200"/>
        <w:jc w:val="both"/>
        <w:textAlignment w:val="auto"/>
        <w:rPr>
          <w:rFonts w:ascii="仿宋_GB2312" w:eastAsia="仿宋_GB2312"/>
          <w:bCs/>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十七、投标供应商中标的，不得转包，未经合同约定允许不得分包。一经发现转包和违规分包行为，相关企业均将受到相关处罚。</w:t>
      </w:r>
    </w:p>
    <w:p>
      <w:pPr>
        <w:pStyle w:val="132"/>
        <w:spacing w:line="560" w:lineRule="exact"/>
        <w:ind w:firstLine="560" w:firstLineChars="200"/>
        <w:jc w:val="both"/>
        <w:textAlignment w:val="auto"/>
        <w:rPr>
          <w:rFonts w:ascii="仿宋_GB2312" w:eastAsia="仿宋_GB2312"/>
          <w:color w:val="000000" w:themeColor="text1"/>
          <w:szCs w:val="28"/>
          <w14:textFill>
            <w14:solidFill>
              <w14:schemeClr w14:val="tx1"/>
            </w14:solidFill>
          </w14:textFill>
        </w:rPr>
      </w:pPr>
      <w:r>
        <w:rPr>
          <w:rFonts w:hint="eastAsia" w:ascii="仿宋_GB2312" w:eastAsia="仿宋_GB2312"/>
          <w:bCs/>
          <w:color w:val="000000" w:themeColor="text1"/>
          <w:szCs w:val="28"/>
          <w14:textFill>
            <w14:solidFill>
              <w14:schemeClr w14:val="tx1"/>
            </w14:solidFill>
          </w14:textFill>
        </w:rPr>
        <w:t>十八、本招标文件通用条款主要依据军队采购相关法规规定拟制，专用条款由采购机构根据项目情况拟制；对招标文件有疑问的，由编制招标文件的采购机构解释。军队相关规定未明确事项可参照政府采购相关法规规定执行。</w:t>
      </w:r>
    </w:p>
    <w:p>
      <w:pPr>
        <w:widowControl/>
        <w:jc w:val="left"/>
        <w:rPr>
          <w:rFonts w:ascii="仿宋_GB2312" w:eastAsia="仿宋_GB2312"/>
          <w:color w:val="000000" w:themeColor="text1"/>
          <w:kern w:val="0"/>
          <w:sz w:val="28"/>
          <w:szCs w:val="28"/>
          <w14:textFill>
            <w14:solidFill>
              <w14:schemeClr w14:val="tx1"/>
            </w14:solidFill>
          </w14:textFill>
        </w:rPr>
      </w:pPr>
      <w:r>
        <w:rPr>
          <w:rFonts w:ascii="仿宋_GB2312" w:eastAsia="仿宋_GB2312"/>
          <w:color w:val="000000" w:themeColor="text1"/>
          <w:szCs w:val="28"/>
          <w14:textFill>
            <w14:solidFill>
              <w14:schemeClr w14:val="tx1"/>
            </w14:solidFill>
          </w14:textFill>
        </w:rPr>
        <w:br w:type="page"/>
      </w:r>
    </w:p>
    <w:p>
      <w:pPr>
        <w:pStyle w:val="21"/>
        <w:adjustRightInd w:val="0"/>
        <w:snapToGrid w:val="0"/>
        <w:spacing w:line="560" w:lineRule="exact"/>
        <w:jc w:val="left"/>
        <w:rPr>
          <w:rFonts w:hint="eastAsia" w:ascii="方正小标宋简体" w:hAnsi="宋体" w:eastAsia="方正小标宋简体"/>
          <w:bCs/>
          <w:color w:val="000000" w:themeColor="text1"/>
          <w:sz w:val="32"/>
          <w:szCs w:val="32"/>
          <w14:textFill>
            <w14:solidFill>
              <w14:schemeClr w14:val="tx1"/>
            </w14:solidFill>
          </w14:textFill>
        </w:rPr>
        <w:sectPr>
          <w:headerReference r:id="rId13" w:type="default"/>
          <w:footerReference r:id="rId14" w:type="default"/>
          <w:pgSz w:w="11906" w:h="16838"/>
          <w:pgMar w:top="1418" w:right="1134" w:bottom="1418" w:left="1418" w:header="851" w:footer="851" w:gutter="0"/>
          <w:pgNumType w:start="67"/>
          <w:cols w:space="720" w:num="1"/>
          <w:docGrid w:linePitch="388" w:charSpace="-1260"/>
        </w:sectPr>
      </w:pPr>
    </w:p>
    <w:p>
      <w:pPr>
        <w:pStyle w:val="21"/>
        <w:adjustRightInd w:val="0"/>
        <w:snapToGrid w:val="0"/>
        <w:spacing w:line="560" w:lineRule="exact"/>
        <w:jc w:val="center"/>
        <w:rPr>
          <w:rFonts w:ascii="方正小标宋简体" w:eastAsia="方正小标宋简体"/>
          <w:color w:val="000000" w:themeColor="text1"/>
          <w14:textFill>
            <w14:solidFill>
              <w14:schemeClr w14:val="tx1"/>
            </w14:solidFill>
          </w14:textFill>
        </w:rPr>
      </w:pPr>
      <w:r>
        <w:rPr>
          <w:rFonts w:hint="eastAsia" w:ascii="黑体" w:hAnsi="黑体" w:eastAsia="黑体" w:cs="黑体"/>
          <w:bCs/>
          <w:color w:val="000000" w:themeColor="text1"/>
          <w:sz w:val="44"/>
          <w:szCs w:val="44"/>
          <w14:textFill>
            <w14:solidFill>
              <w14:schemeClr w14:val="tx1"/>
            </w14:solidFill>
          </w14:textFill>
        </w:rPr>
        <w:t>目   录</w:t>
      </w:r>
      <w:r>
        <w:rPr>
          <w:rFonts w:ascii="方正小标宋简体" w:eastAsia="方正小标宋简体"/>
          <w:color w:val="000000" w:themeColor="text1"/>
          <w14:textFill>
            <w14:solidFill>
              <w14:schemeClr w14:val="tx1"/>
            </w14:solidFill>
          </w14:textFill>
        </w:rPr>
        <w:fldChar w:fldCharType="begin"/>
      </w:r>
      <w:r>
        <w:rPr>
          <w:rFonts w:ascii="方正小标宋简体" w:eastAsia="方正小标宋简体"/>
          <w:color w:val="000000" w:themeColor="text1"/>
          <w14:textFill>
            <w14:solidFill>
              <w14:schemeClr w14:val="tx1"/>
            </w14:solidFill>
          </w14:textFill>
        </w:rPr>
        <w:instrText xml:space="preserve"> TOC \o "1-3" \h \z \u </w:instrText>
      </w:r>
      <w:r>
        <w:rPr>
          <w:rFonts w:ascii="方正小标宋简体" w:eastAsia="方正小标宋简体"/>
          <w:color w:val="000000" w:themeColor="text1"/>
          <w14:textFill>
            <w14:solidFill>
              <w14:schemeClr w14:val="tx1"/>
            </w14:solidFill>
          </w14:textFill>
        </w:rPr>
        <w:fldChar w:fldCharType="separate"/>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"_Toc5817" </w:instrText>
      </w:r>
      <w:r>
        <w:fldChar w:fldCharType="separate"/>
      </w:r>
      <w:r>
        <w:rPr>
          <w:rFonts w:hint="eastAsia" w:ascii="方正小标宋简体"/>
          <w:color w:val="000000" w:themeColor="text1"/>
          <w14:textFill>
            <w14:solidFill>
              <w14:schemeClr w14:val="tx1"/>
            </w14:solidFill>
          </w14:textFill>
        </w:rPr>
        <w:t>第四章</w:t>
      </w:r>
      <w:r>
        <w:rPr>
          <w:rFonts w:ascii="方正小标宋简体"/>
          <w:color w:val="000000" w:themeColor="text1"/>
          <w14:textFill>
            <w14:solidFill>
              <w14:schemeClr w14:val="tx1"/>
            </w14:solidFill>
          </w14:textFill>
        </w:rPr>
        <w:t xml:space="preserve"> </w:t>
      </w:r>
      <w:r>
        <w:rPr>
          <w:rFonts w:hint="eastAsia" w:ascii="方正小标宋简体"/>
          <w:color w:val="000000" w:themeColor="text1"/>
          <w14:textFill>
            <w14:solidFill>
              <w14:schemeClr w14:val="tx1"/>
            </w14:solidFill>
          </w14:textFill>
        </w:rPr>
        <w:t>投标供应商须知前附表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_Toc5817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"_Toc23329" </w:instrText>
      </w:r>
      <w:r>
        <w:fldChar w:fldCharType="separate"/>
      </w:r>
      <w:r>
        <w:rPr>
          <w:rFonts w:hint="eastAsia" w:ascii="黑体" w:hAnsi="黑体" w:eastAsia="黑体"/>
          <w:color w:val="000000" w:themeColor="text1"/>
          <w:szCs w:val="28"/>
          <w14:textFill>
            <w14:solidFill>
              <w14:schemeClr w14:val="tx1"/>
            </w14:solidFill>
          </w14:textFill>
        </w:rPr>
        <w:t>附表</w:t>
      </w:r>
      <w:r>
        <w:rPr>
          <w:rFonts w:ascii="黑体" w:hAnsi="黑体" w:eastAsia="黑体"/>
          <w:color w:val="000000" w:themeColor="text1"/>
          <w:szCs w:val="28"/>
          <w14:textFill>
            <w14:solidFill>
              <w14:schemeClr w14:val="tx1"/>
            </w14:solidFill>
          </w14:textFill>
        </w:rPr>
        <w:t xml:space="preserve">1 </w:t>
      </w:r>
      <w:r>
        <w:rPr>
          <w:rFonts w:hint="eastAsia" w:ascii="黑体" w:hAnsi="黑体" w:eastAsia="黑体"/>
          <w:color w:val="000000" w:themeColor="text1"/>
          <w:szCs w:val="28"/>
          <w14:textFill>
            <w14:solidFill>
              <w14:schemeClr w14:val="tx1"/>
            </w14:solidFill>
          </w14:textFill>
        </w:rPr>
        <w:t>资格性审查表</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_Toc23329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71</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"_Toc1681" </w:instrText>
      </w:r>
      <w:r>
        <w:fldChar w:fldCharType="separate"/>
      </w:r>
      <w:r>
        <w:rPr>
          <w:rFonts w:hint="eastAsia" w:ascii="黑体" w:hAnsi="黑体" w:eastAsia="黑体"/>
          <w:color w:val="000000" w:themeColor="text1"/>
          <w:szCs w:val="28"/>
          <w14:textFill>
            <w14:solidFill>
              <w14:schemeClr w14:val="tx1"/>
            </w14:solidFill>
          </w14:textFill>
        </w:rPr>
        <w:t>附表</w:t>
      </w:r>
      <w:r>
        <w:rPr>
          <w:rFonts w:ascii="黑体" w:hAnsi="黑体" w:eastAsia="黑体"/>
          <w:color w:val="000000" w:themeColor="text1"/>
          <w:szCs w:val="28"/>
          <w14:textFill>
            <w14:solidFill>
              <w14:schemeClr w14:val="tx1"/>
            </w14:solidFill>
          </w14:textFill>
        </w:rPr>
        <w:t xml:space="preserve">2 </w:t>
      </w:r>
      <w:r>
        <w:rPr>
          <w:rFonts w:hint="eastAsia" w:ascii="黑体" w:hAnsi="黑体" w:eastAsia="黑体"/>
          <w:color w:val="000000" w:themeColor="text1"/>
          <w:szCs w:val="28"/>
          <w14:textFill>
            <w14:solidFill>
              <w14:schemeClr w14:val="tx1"/>
            </w14:solidFill>
          </w14:textFill>
        </w:rPr>
        <w:t>符合性审查表</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_Toc1681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75</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"_Toc26940" </w:instrText>
      </w:r>
      <w:r>
        <w:fldChar w:fldCharType="separate"/>
      </w:r>
      <w:r>
        <w:rPr>
          <w:rFonts w:hint="eastAsia" w:eastAsia="黑体"/>
          <w:color w:val="000000" w:themeColor="text1"/>
          <w14:textFill>
            <w14:solidFill>
              <w14:schemeClr w14:val="tx1"/>
            </w14:solidFill>
          </w14:textFill>
        </w:rPr>
        <w:t>附表3 商务评审标准表（综合评分法）</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_Toc26940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76</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"_Toc25978" </w:instrText>
      </w:r>
      <w:r>
        <w:fldChar w:fldCharType="separate"/>
      </w:r>
      <w:r>
        <w:rPr>
          <w:rFonts w:hint="eastAsia" w:eastAsia="黑体"/>
          <w:color w:val="000000" w:themeColor="text1"/>
          <w14:textFill>
            <w14:solidFill>
              <w14:schemeClr w14:val="tx1"/>
            </w14:solidFill>
          </w14:textFill>
        </w:rPr>
        <w:t>附表4 技术评审标准表（综合评分法）</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_Toc25978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78</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"_Toc19059" </w:instrText>
      </w:r>
      <w:r>
        <w:fldChar w:fldCharType="separate"/>
      </w:r>
      <w:r>
        <w:rPr>
          <w:rFonts w:hint="eastAsia" w:eastAsia="黑体"/>
          <w:color w:val="000000" w:themeColor="text1"/>
          <w14:textFill>
            <w14:solidFill>
              <w14:schemeClr w14:val="tx1"/>
            </w14:solidFill>
          </w14:textFill>
        </w:rPr>
        <w:t>附表</w:t>
      </w:r>
      <w:r>
        <w:rPr>
          <w:rFonts w:eastAsia="黑体"/>
          <w:color w:val="000000" w:themeColor="text1"/>
          <w14:textFill>
            <w14:solidFill>
              <w14:schemeClr w14:val="tx1"/>
            </w14:solidFill>
          </w14:textFill>
        </w:rPr>
        <w:t xml:space="preserve">5 </w:t>
      </w:r>
      <w:r>
        <w:rPr>
          <w:rFonts w:hint="eastAsia" w:eastAsia="黑体"/>
          <w:color w:val="000000" w:themeColor="text1"/>
          <w14:textFill>
            <w14:solidFill>
              <w14:schemeClr w14:val="tx1"/>
            </w14:solidFill>
          </w14:textFill>
        </w:rPr>
        <w:t>价格评审标准表（综合评分法</w:t>
      </w:r>
      <w:r>
        <w:rPr>
          <w:rFonts w:eastAsia="黑体"/>
          <w:color w:val="000000" w:themeColor="text1"/>
          <w14:textFill>
            <w14:solidFill>
              <w14:schemeClr w14:val="tx1"/>
            </w14:solidFill>
          </w14:textFill>
        </w:rPr>
        <w:t>）</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_Toc19059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81</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"_Toc31517" </w:instrText>
      </w:r>
      <w:r>
        <w:fldChar w:fldCharType="separate"/>
      </w:r>
      <w:r>
        <w:rPr>
          <w:rFonts w:hint="eastAsia" w:ascii="方正小标宋简体"/>
          <w:color w:val="000000" w:themeColor="text1"/>
          <w14:textFill>
            <w14:solidFill>
              <w14:schemeClr w14:val="tx1"/>
            </w14:solidFill>
          </w14:textFill>
        </w:rPr>
        <w:t>第五章</w:t>
      </w:r>
      <w:r>
        <w:rPr>
          <w:rFonts w:ascii="方正小标宋简体"/>
          <w:color w:val="000000" w:themeColor="text1"/>
          <w14:textFill>
            <w14:solidFill>
              <w14:schemeClr w14:val="tx1"/>
            </w14:solidFill>
          </w14:textFill>
        </w:rPr>
        <w:t xml:space="preserve"> </w:t>
      </w:r>
      <w:r>
        <w:rPr>
          <w:rFonts w:hint="eastAsia" w:ascii="方正小标宋简体"/>
          <w:color w:val="000000" w:themeColor="text1"/>
          <w14:textFill>
            <w14:solidFill>
              <w14:schemeClr w14:val="tx1"/>
            </w14:solidFill>
          </w14:textFill>
        </w:rPr>
        <w:t>招标公告</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_Toc31517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"_Toc17485" </w:instrText>
      </w:r>
      <w:r>
        <w:fldChar w:fldCharType="separate"/>
      </w:r>
      <w:r>
        <w:rPr>
          <w:rFonts w:hint="eastAsia" w:ascii="方正小标宋简体"/>
          <w:color w:val="000000" w:themeColor="text1"/>
          <w14:textFill>
            <w14:solidFill>
              <w14:schemeClr w14:val="tx1"/>
            </w14:solidFill>
          </w14:textFill>
        </w:rPr>
        <w:t>第六章</w:t>
      </w:r>
      <w:r>
        <w:rPr>
          <w:rFonts w:ascii="方正小标宋简体"/>
          <w:color w:val="000000" w:themeColor="text1"/>
          <w14:textFill>
            <w14:solidFill>
              <w14:schemeClr w14:val="tx1"/>
            </w14:solidFill>
          </w14:textFill>
        </w:rPr>
        <w:t xml:space="preserve"> </w:t>
      </w:r>
      <w:r>
        <w:rPr>
          <w:rFonts w:hint="eastAsia" w:ascii="方正小标宋简体"/>
          <w:color w:val="000000" w:themeColor="text1"/>
          <w14:textFill>
            <w14:solidFill>
              <w14:schemeClr w14:val="tx1"/>
            </w14:solidFill>
          </w14:textFill>
        </w:rPr>
        <w:t>采购项目商务和技术要求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_Toc17485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85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"_Toc10595" </w:instrText>
      </w:r>
      <w:r>
        <w:fldChar w:fldCharType="separate"/>
      </w:r>
      <w:r>
        <w:rPr>
          <w:rFonts w:hint="eastAsia" w:ascii="黑体" w:hAnsi="黑体" w:eastAsia="黑体" w:cs="黑体"/>
          <w:color w:val="000000" w:themeColor="text1"/>
          <w:szCs w:val="28"/>
          <w14:textFill>
            <w14:solidFill>
              <w14:schemeClr w14:val="tx1"/>
            </w14:solidFill>
          </w14:textFill>
        </w:rPr>
        <w:t>一、商务要求</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_Toc10595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85</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0"/>
        <w:tabs>
          <w:tab w:val="right" w:leader="dot" w:pos="9354"/>
        </w:tabs>
        <w:ind w:left="105"/>
        <w:rPr>
          <w:rFonts w:eastAsia="黑体"/>
          <w:color w:val="000000" w:themeColor="text1"/>
          <w14:textFill>
            <w14:solidFill>
              <w14:schemeClr w14:val="tx1"/>
            </w14:solidFill>
          </w14:textFill>
        </w:rPr>
      </w:pPr>
      <w:r>
        <w:fldChar w:fldCharType="begin"/>
      </w:r>
      <w:r>
        <w:instrText xml:space="preserve"> HYPERLINK \l "_Toc422" </w:instrText>
      </w:r>
      <w:r>
        <w:fldChar w:fldCharType="separate"/>
      </w:r>
      <w:r>
        <w:rPr>
          <w:rFonts w:hint="eastAsia" w:ascii="黑体" w:hAnsi="黑体" w:eastAsia="黑体" w:cs="黑体"/>
          <w:color w:val="000000" w:themeColor="text1"/>
          <w:szCs w:val="28"/>
          <w14:textFill>
            <w14:solidFill>
              <w14:schemeClr w14:val="tx1"/>
            </w14:solidFill>
          </w14:textFill>
        </w:rPr>
        <w:t>二、技术要求</w:t>
      </w:r>
      <w:r>
        <w:rPr>
          <w:rFonts w:eastAsia="黑体"/>
          <w:color w:val="000000" w:themeColor="text1"/>
          <w14:textFill>
            <w14:solidFill>
              <w14:schemeClr w14:val="tx1"/>
            </w14:solidFill>
          </w14:textFill>
        </w:rPr>
        <w:tab/>
      </w:r>
      <w:r>
        <w:rPr>
          <w:rFonts w:eastAsia="黑体"/>
          <w:color w:val="000000" w:themeColor="text1"/>
          <w14:textFill>
            <w14:solidFill>
              <w14:schemeClr w14:val="tx1"/>
            </w14:solidFill>
          </w14:textFill>
        </w:rPr>
        <w:fldChar w:fldCharType="begin"/>
      </w:r>
      <w:r>
        <w:rPr>
          <w:rFonts w:eastAsia="黑体"/>
          <w:color w:val="000000" w:themeColor="text1"/>
          <w14:textFill>
            <w14:solidFill>
              <w14:schemeClr w14:val="tx1"/>
            </w14:solidFill>
          </w14:textFill>
        </w:rPr>
        <w:instrText xml:space="preserve"> PAGEREF _Toc422 \h </w:instrText>
      </w:r>
      <w:r>
        <w:rPr>
          <w:rFonts w:eastAsia="黑体"/>
          <w:color w:val="000000" w:themeColor="text1"/>
          <w14:textFill>
            <w14:solidFill>
              <w14:schemeClr w14:val="tx1"/>
            </w14:solidFill>
          </w14:textFill>
        </w:rPr>
        <w:fldChar w:fldCharType="separate"/>
      </w:r>
      <w:r>
        <w:rPr>
          <w:rFonts w:eastAsia="黑体"/>
          <w:color w:val="000000" w:themeColor="text1"/>
          <w14:textFill>
            <w14:solidFill>
              <w14:schemeClr w14:val="tx1"/>
            </w14:solidFill>
          </w14:textFill>
        </w:rPr>
        <w:t>85</w:t>
      </w:r>
      <w:r>
        <w:rPr>
          <w:rFonts w:eastAsia="黑体"/>
          <w:color w:val="000000" w:themeColor="text1"/>
          <w14:textFill>
            <w14:solidFill>
              <w14:schemeClr w14:val="tx1"/>
            </w14:solidFill>
          </w14:textFill>
        </w:rPr>
        <w:fldChar w:fldCharType="end"/>
      </w:r>
      <w:r>
        <w:rPr>
          <w:rFonts w:eastAsia="黑体"/>
          <w:color w:val="000000" w:themeColor="text1"/>
          <w14:textFill>
            <w14:solidFill>
              <w14:schemeClr w14:val="tx1"/>
            </w14:solidFill>
          </w14:textFill>
        </w:rPr>
        <w:fldChar w:fldCharType="end"/>
      </w:r>
    </w:p>
    <w:p>
      <w:pPr>
        <w:pStyle w:val="28"/>
        <w:tabs>
          <w:tab w:val="right" w:leader="dot" w:pos="9354"/>
        </w:tabs>
        <w:rPr>
          <w:rFonts w:hint="eastAsia"/>
          <w:color w:val="000000" w:themeColor="text1"/>
          <w14:textFill>
            <w14:solidFill>
              <w14:schemeClr w14:val="tx1"/>
            </w14:solidFill>
          </w14:textFill>
        </w:rPr>
      </w:pPr>
      <w:r>
        <w:fldChar w:fldCharType="begin"/>
      </w:r>
      <w:r>
        <w:instrText xml:space="preserve"> HYPERLINK \l "_Toc17916" </w:instrText>
      </w:r>
      <w:r>
        <w:fldChar w:fldCharType="separate"/>
      </w:r>
      <w:r>
        <w:rPr>
          <w:rFonts w:hint="eastAsia" w:ascii="方正小标宋简体"/>
          <w:color w:val="000000" w:themeColor="text1"/>
          <w14:textFill>
            <w14:solidFill>
              <w14:schemeClr w14:val="tx1"/>
            </w14:solidFill>
          </w14:textFill>
        </w:rPr>
        <w:t>第七章</w:t>
      </w:r>
      <w:r>
        <w:rPr>
          <w:rFonts w:ascii="方正小标宋简体"/>
          <w:color w:val="000000" w:themeColor="text1"/>
          <w14:textFill>
            <w14:solidFill>
              <w14:schemeClr w14:val="tx1"/>
            </w14:solidFill>
          </w14:textFill>
        </w:rPr>
        <w:t xml:space="preserve"> </w:t>
      </w:r>
      <w:r>
        <w:rPr>
          <w:rFonts w:hint="eastAsia" w:ascii="方正小标宋简体"/>
          <w:color w:val="000000" w:themeColor="text1"/>
          <w14:textFill>
            <w14:solidFill>
              <w14:schemeClr w14:val="tx1"/>
            </w14:solidFill>
          </w14:textFill>
        </w:rPr>
        <w:t>合同样本</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_Toc17916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85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adjustRightInd w:val="0"/>
        <w:snapToGrid w:val="0"/>
        <w:spacing w:line="560" w:lineRule="exact"/>
        <w:jc w:val="center"/>
        <w:rPr>
          <w:rFonts w:ascii="方正小标宋简体" w:eastAsia="方正小标宋简体"/>
          <w:color w:val="000000" w:themeColor="text1"/>
          <w14:textFill>
            <w14:solidFill>
              <w14:schemeClr w14:val="tx1"/>
            </w14:solidFill>
          </w14:textFill>
        </w:rPr>
        <w:sectPr>
          <w:pgSz w:w="11906" w:h="16838"/>
          <w:pgMar w:top="1418" w:right="1134" w:bottom="1418" w:left="1418" w:header="851" w:footer="851" w:gutter="0"/>
          <w:pgNumType w:start="67"/>
          <w:cols w:space="720" w:num="1"/>
          <w:docGrid w:linePitch="388" w:charSpace="-1260"/>
        </w:sectPr>
      </w:pPr>
      <w:r>
        <w:rPr>
          <w:rFonts w:ascii="方正小标宋简体" w:eastAsia="方正小标宋简体"/>
          <w:color w:val="000000" w:themeColor="text1"/>
          <w14:textFill>
            <w14:solidFill>
              <w14:schemeClr w14:val="tx1"/>
            </w14:solidFill>
          </w14:textFill>
        </w:rPr>
        <w:fldChar w:fldCharType="end"/>
      </w:r>
    </w:p>
    <w:p>
      <w:pPr>
        <w:pStyle w:val="3"/>
        <w:jc w:val="center"/>
        <w:rPr>
          <w:rFonts w:ascii="方正小标宋简体" w:eastAsia="方正小标宋简体"/>
          <w:color w:val="000000" w:themeColor="text1"/>
          <w14:textFill>
            <w14:solidFill>
              <w14:schemeClr w14:val="tx1"/>
            </w14:solidFill>
          </w14:textFill>
        </w:rPr>
      </w:pPr>
      <w:bookmarkStart w:id="640" w:name="_Toc132398702"/>
      <w:bookmarkStart w:id="641" w:name="_Toc22157"/>
      <w:bookmarkStart w:id="642" w:name="_Toc150350756"/>
      <w:bookmarkStart w:id="643" w:name="_Toc128397365"/>
      <w:bookmarkStart w:id="644" w:name="_Toc5817"/>
      <w:bookmarkStart w:id="645" w:name="_Toc128149613"/>
      <w:bookmarkStart w:id="646" w:name="_Toc130887366"/>
      <w:bookmarkStart w:id="647" w:name="_Toc130886512"/>
      <w:bookmarkStart w:id="648" w:name="_Toc3923"/>
      <w:r>
        <w:rPr>
          <w:rFonts w:hint="eastAsia" w:ascii="方正小标宋简体" w:eastAsia="方正小标宋简体"/>
          <w:color w:val="000000" w:themeColor="text1"/>
          <w14:textFill>
            <w14:solidFill>
              <w14:schemeClr w14:val="tx1"/>
            </w14:solidFill>
          </w14:textFill>
        </w:rPr>
        <w:t>第四章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投标供应商须知前附表</w:t>
      </w:r>
      <w:bookmarkEnd w:id="602"/>
      <w:bookmarkEnd w:id="603"/>
      <w:bookmarkEnd w:id="604"/>
      <w:bookmarkEnd w:id="605"/>
      <w:bookmarkEnd w:id="606"/>
      <w:bookmarkEnd w:id="607"/>
      <w:bookmarkEnd w:id="608"/>
      <w:bookmarkEnd w:id="640"/>
      <w:bookmarkEnd w:id="641"/>
      <w:bookmarkEnd w:id="642"/>
      <w:bookmarkEnd w:id="643"/>
      <w:bookmarkEnd w:id="644"/>
      <w:bookmarkEnd w:id="645"/>
      <w:bookmarkEnd w:id="646"/>
      <w:bookmarkEnd w:id="647"/>
      <w:bookmarkEnd w:id="648"/>
    </w:p>
    <w:p>
      <w:pPr>
        <w:keepNext/>
        <w:keepLines/>
        <w:adjustRightInd w:val="0"/>
        <w:snapToGrid w:val="0"/>
        <w:spacing w:line="560" w:lineRule="exact"/>
        <w:ind w:firstLine="560" w:firstLineChars="200"/>
        <w:jc w:val="left"/>
        <w:textAlignment w:val="baseline"/>
        <w:rPr>
          <w:color w:val="000000" w:themeColor="text1"/>
          <w14:textFill>
            <w14:solidFill>
              <w14:schemeClr w14:val="tx1"/>
            </w14:solidFill>
          </w14:textFill>
        </w:rPr>
      </w:pPr>
      <w:bookmarkStart w:id="649" w:name="_Hlk127261038"/>
      <w:r>
        <w:rPr>
          <w:rFonts w:hint="eastAsia" w:ascii="宋体" w:hAnsi="宋体" w:cs="宋体"/>
          <w:bCs/>
          <w:color w:val="000000" w:themeColor="text1"/>
          <w:sz w:val="28"/>
          <w:szCs w:val="28"/>
          <w14:textFill>
            <w14:solidFill>
              <w14:schemeClr w14:val="tx1"/>
            </w14:solidFill>
          </w14:textFill>
        </w:rPr>
        <w:t>本表是对本项目需重点关注内容的集中说明。专用文件与通用文件存在不一致的地方，以专用文件要求为准。</w:t>
      </w:r>
      <w:bookmarkEnd w:id="649"/>
    </w:p>
    <w:tbl>
      <w:tblPr>
        <w:tblStyle w:val="41"/>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794"/>
        <w:gridCol w:w="1499"/>
        <w:gridCol w:w="1941"/>
        <w:gridCol w:w="2983"/>
        <w:gridCol w:w="235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 w:hRule="atLeast"/>
          <w:tblHeader/>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招投标</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相关事项</w:t>
            </w:r>
          </w:p>
        </w:tc>
        <w:tc>
          <w:tcPr>
            <w:tcW w:w="2572" w:type="pct"/>
            <w:gridSpan w:val="2"/>
            <w:vAlign w:val="center"/>
          </w:tcPr>
          <w:p>
            <w:pPr>
              <w:adjustRightInd w:val="0"/>
              <w:snapToGrid w:val="0"/>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项目具体要求</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（见专用文件）</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通用要求</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（见通用文件）</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项目概况</w:t>
            </w:r>
          </w:p>
        </w:tc>
        <w:tc>
          <w:tcPr>
            <w:tcW w:w="2572" w:type="pct"/>
            <w:gridSpan w:val="2"/>
            <w:vAlign w:val="center"/>
          </w:tcPr>
          <w:p>
            <w:pPr>
              <w:spacing w:line="360" w:lineRule="exact"/>
              <w:jc w:val="left"/>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u w:val="single"/>
                <w14:textFill>
                  <w14:solidFill>
                    <w14:schemeClr w14:val="tx1"/>
                  </w14:solidFill>
                </w14:textFill>
              </w:rPr>
              <w:t>某单位保洁员劳务外包</w:t>
            </w:r>
            <w:r>
              <w:rPr>
                <w:rFonts w:hint="eastAsia" w:ascii="宋体" w:hAnsi="宋体" w:cs="宋体"/>
                <w:color w:val="000000" w:themeColor="text1"/>
                <w:sz w:val="24"/>
                <w14:textFill>
                  <w14:solidFill>
                    <w14:schemeClr w14:val="tx1"/>
                  </w14:solidFill>
                </w14:textFill>
              </w:rPr>
              <w:t>公开招标</w:t>
            </w:r>
          </w:p>
          <w:p>
            <w:pPr>
              <w:spacing w:line="360" w:lineRule="exact"/>
              <w:jc w:val="left"/>
              <w:rPr>
                <w:rFonts w:hint="eastAsia" w:ascii="宋体" w:hAnsi="宋体" w:eastAsia="宋体" w:cs="宋体"/>
                <w:color w:val="000000" w:themeColor="text1"/>
                <w:sz w:val="24"/>
                <w:u w:val="single"/>
                <w:lang w:eastAsia="zh-CN"/>
                <w14:textFill>
                  <w14:solidFill>
                    <w14:schemeClr w14:val="tx1"/>
                  </w14:solidFill>
                </w14:textFill>
              </w:rPr>
            </w:pPr>
            <w:r>
              <w:rPr>
                <w:rFonts w:hint="eastAsia" w:ascii="宋体" w:hAnsi="宋体" w:cs="宋体"/>
                <w:color w:val="000000" w:themeColor="text1"/>
                <w:sz w:val="24"/>
                <w14:textFill>
                  <w14:solidFill>
                    <w14:schemeClr w14:val="tx1"/>
                  </w14:solidFill>
                </w14:textFill>
              </w:rPr>
              <w:t>采购机构：</w:t>
            </w:r>
            <w:r>
              <w:rPr>
                <w:rFonts w:hint="eastAsia" w:ascii="宋体" w:hAnsi="宋体" w:cs="宋体"/>
                <w:color w:val="000000" w:themeColor="text1"/>
                <w:sz w:val="24"/>
                <w:u w:val="single"/>
                <w:lang w:eastAsia="zh-CN"/>
                <w14:textFill>
                  <w14:solidFill>
                    <w14:schemeClr w14:val="tx1"/>
                  </w14:solidFill>
                </w14:textFill>
              </w:rPr>
              <w:t>中国人民解放军92728部队</w:t>
            </w:r>
          </w:p>
          <w:p>
            <w:pPr>
              <w:spacing w:line="360" w:lineRule="exact"/>
              <w:jc w:val="left"/>
              <w:rPr>
                <w:rFonts w:hint="eastAsia" w:ascii="宋体" w:hAnsi="宋体" w:eastAsia="宋体" w:cs="宋体"/>
                <w:color w:val="000000" w:themeColor="text1"/>
                <w:sz w:val="24"/>
                <w:u w:val="single"/>
                <w:lang w:eastAsia="zh-CN"/>
                <w14:textFill>
                  <w14:solidFill>
                    <w14:schemeClr w14:val="tx1"/>
                  </w14:solidFill>
                </w14:textFill>
              </w:rPr>
            </w:pPr>
            <w:r>
              <w:rPr>
                <w:rFonts w:hint="eastAsia" w:ascii="宋体" w:hAnsi="宋体" w:cs="宋体"/>
                <w:color w:val="000000" w:themeColor="text1"/>
                <w:spacing w:val="60"/>
                <w:kern w:val="0"/>
                <w:sz w:val="24"/>
                <w:fitText w:val="960" w:id="-1107327759"/>
                <w14:textFill>
                  <w14:solidFill>
                    <w14:schemeClr w14:val="tx1"/>
                  </w14:solidFill>
                </w14:textFill>
              </w:rPr>
              <w:t>联系</w:t>
            </w:r>
            <w:r>
              <w:rPr>
                <w:rFonts w:hint="eastAsia" w:ascii="宋体" w:hAnsi="宋体" w:cs="宋体"/>
                <w:color w:val="000000" w:themeColor="text1"/>
                <w:spacing w:val="0"/>
                <w:kern w:val="0"/>
                <w:sz w:val="24"/>
                <w:fitText w:val="960" w:id="-1107327759"/>
                <w14:textFill>
                  <w14:solidFill>
                    <w14:schemeClr w14:val="tx1"/>
                  </w14:solidFill>
                </w14:textFill>
              </w:rPr>
              <w:t>人</w:t>
            </w:r>
            <w:r>
              <w:rPr>
                <w:rFonts w:hint="eastAsia"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u w:val="single"/>
                <w:lang w:eastAsia="zh-CN"/>
                <w14:textFill>
                  <w14:solidFill>
                    <w14:schemeClr w14:val="tx1"/>
                  </w14:solidFill>
                </w14:textFill>
              </w:rPr>
              <w:t>唐助理</w:t>
            </w:r>
          </w:p>
          <w:p>
            <w:pPr>
              <w:pStyle w:val="2"/>
              <w:rPr>
                <w:color w:val="000000" w:themeColor="text1"/>
                <w14:textFill>
                  <w14:solidFill>
                    <w14:schemeClr w14:val="tx1"/>
                  </w14:solidFill>
                </w14:textFill>
              </w:rPr>
            </w:pPr>
            <w:r>
              <w:rPr>
                <w:rFonts w:hint="eastAsia" w:ascii="宋体" w:hAnsi="宋体" w:cs="宋体"/>
                <w:color w:val="000000" w:themeColor="text1"/>
                <w:sz w:val="24"/>
                <w14:textFill>
                  <w14:solidFill>
                    <w14:schemeClr w14:val="tx1"/>
                  </w14:solidFill>
                </w14:textFill>
              </w:rPr>
              <w:t>联系电话：</w:t>
            </w:r>
            <w:r>
              <w:rPr>
                <w:rFonts w:hint="eastAsia" w:ascii="宋体" w:hAnsi="宋体" w:cs="宋体"/>
                <w:color w:val="000000" w:themeColor="text1"/>
                <w:sz w:val="24"/>
                <w:u w:val="single"/>
                <w14:textFill>
                  <w14:solidFill>
                    <w14:schemeClr w14:val="tx1"/>
                  </w14:solidFill>
                </w14:textFill>
              </w:rPr>
              <w:t>17863939798</w:t>
            </w:r>
          </w:p>
          <w:p>
            <w:pPr>
              <w:adjustRightInd w:val="0"/>
              <w:snapToGrid w:val="0"/>
              <w:spacing w:line="360" w:lineRule="exact"/>
              <w:jc w:val="left"/>
              <w:rPr>
                <w:rFonts w:hint="eastAsia" w:ascii="宋体" w:hAnsi="宋体" w:cs="宋体"/>
                <w:color w:val="000000" w:themeColor="text1"/>
                <w:sz w:val="24"/>
                <w:u w:val="single"/>
                <w14:textFill>
                  <w14:solidFill>
                    <w14:schemeClr w14:val="tx1"/>
                  </w14:solidFill>
                </w14:textFill>
              </w:rPr>
            </w:pPr>
            <w:r>
              <w:rPr>
                <w:rFonts w:hint="eastAsia" w:ascii="宋体" w:hAnsi="宋体" w:cs="宋体"/>
                <w:color w:val="000000" w:themeColor="text1"/>
                <w:sz w:val="24"/>
                <w14:textFill>
                  <w14:solidFill>
                    <w14:schemeClr w14:val="tx1"/>
                  </w14:solidFill>
                </w14:textFill>
              </w:rPr>
              <w:t>项目预算：</w:t>
            </w:r>
            <w:r>
              <w:rPr>
                <w:rFonts w:hint="eastAsia" w:ascii="宋体" w:hAnsi="宋体" w:cs="宋体"/>
                <w:color w:val="000000" w:themeColor="text1"/>
                <w:sz w:val="24"/>
                <w:u w:val="single"/>
                <w14:textFill>
                  <w14:solidFill>
                    <w14:schemeClr w14:val="tx1"/>
                  </w14:solidFill>
                </w14:textFill>
              </w:rPr>
              <w:t>75.6</w:t>
            </w:r>
            <w:r>
              <w:rPr>
                <w:rFonts w:hint="eastAsia" w:ascii="宋体" w:hAnsi="宋体" w:cs="宋体"/>
                <w:color w:val="000000" w:themeColor="text1"/>
                <w:sz w:val="24"/>
                <w:u w:val="none"/>
                <w14:textFill>
                  <w14:solidFill>
                    <w14:schemeClr w14:val="tx1"/>
                  </w14:solidFill>
                </w14:textFill>
              </w:rPr>
              <w:t>万元</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79"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投标供应商资格条件</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第</w:t>
            </w:r>
            <w:r>
              <w:rPr>
                <w:rFonts w:hint="eastAsia" w:ascii="宋体" w:hAnsi="宋体"/>
                <w:color w:val="000000" w:themeColor="text1"/>
                <w:sz w:val="24"/>
                <w14:textFill>
                  <w14:solidFill>
                    <w14:schemeClr w14:val="tx1"/>
                  </w14:solidFill>
                </w14:textFill>
              </w:rPr>
              <w:t>五章</w:t>
            </w:r>
            <w:r>
              <w:rPr>
                <w:rFonts w:hint="eastAsia" w:ascii="宋体" w:hAnsi="宋体" w:cs="宋体"/>
                <w:color w:val="000000" w:themeColor="text1"/>
                <w:sz w:val="24"/>
                <w14:textFill>
                  <w14:solidFill>
                    <w14:schemeClr w14:val="tx1"/>
                  </w14:solidFill>
                </w14:textFill>
              </w:rPr>
              <w:t>“招标公告”第四条</w:t>
            </w:r>
          </w:p>
        </w:tc>
        <w:tc>
          <w:tcPr>
            <w:tcW w:w="1229" w:type="pct"/>
            <w:vAlign w:val="center"/>
          </w:tcPr>
          <w:p>
            <w:pPr>
              <w:adjustRightInd w:val="0"/>
              <w:snapToGrid w:val="0"/>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3.2</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8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招标文件申领时间</w:t>
            </w:r>
          </w:p>
        </w:tc>
        <w:tc>
          <w:tcPr>
            <w:tcW w:w="2572" w:type="pct"/>
            <w:gridSpan w:val="2"/>
            <w:vAlign w:val="center"/>
          </w:tcPr>
          <w:p>
            <w:pPr>
              <w:adjustRightInd w:val="0"/>
              <w:snapToGrid w:val="0"/>
              <w:spacing w:line="360" w:lineRule="exact"/>
              <w:jc w:val="left"/>
              <w:rPr>
                <w:rFonts w:hint="eastAsia" w:ascii="宋体" w:hAnsi="宋体"/>
                <w:bCs/>
                <w:color w:val="000000" w:themeColor="text1"/>
                <w:sz w:val="24"/>
                <w:highlight w:val="none"/>
                <w14:textFill>
                  <w14:solidFill>
                    <w14:schemeClr w14:val="tx1"/>
                  </w14:solidFill>
                </w14:textFill>
              </w:rPr>
            </w:pPr>
            <w:r>
              <w:rPr>
                <w:rFonts w:hint="eastAsia" w:ascii="宋体" w:hAnsi="宋体"/>
                <w:bCs/>
                <w:color w:val="000000" w:themeColor="text1"/>
                <w:sz w:val="24"/>
                <w:highlight w:val="none"/>
                <w:u w:val="single"/>
                <w14:textFill>
                  <w14:solidFill>
                    <w14:schemeClr w14:val="tx1"/>
                  </w14:solidFill>
                </w14:textFill>
              </w:rPr>
              <w:t>2026</w:t>
            </w:r>
            <w:r>
              <w:rPr>
                <w:rFonts w:ascii="宋体" w:hAnsi="宋体"/>
                <w:bCs/>
                <w:color w:val="000000" w:themeColor="text1"/>
                <w:sz w:val="24"/>
                <w:highlight w:val="none"/>
                <w14:textFill>
                  <w14:solidFill>
                    <w14:schemeClr w14:val="tx1"/>
                  </w14:solidFill>
                </w14:textFill>
              </w:rPr>
              <w:t>年</w:t>
            </w:r>
            <w:r>
              <w:rPr>
                <w:rFonts w:hint="eastAsia" w:ascii="宋体" w:hAnsi="宋体"/>
                <w:bCs/>
                <w:color w:val="000000" w:themeColor="text1"/>
                <w:sz w:val="24"/>
                <w:highlight w:val="none"/>
                <w:u w:val="single"/>
                <w:lang w:val="en-US" w:eastAsia="zh-CN"/>
                <w14:textFill>
                  <w14:solidFill>
                    <w14:schemeClr w14:val="tx1"/>
                  </w14:solidFill>
                </w14:textFill>
              </w:rPr>
              <w:t>6</w:t>
            </w:r>
            <w:r>
              <w:rPr>
                <w:rFonts w:ascii="宋体" w:hAnsi="宋体"/>
                <w:bCs/>
                <w:color w:val="000000" w:themeColor="text1"/>
                <w:sz w:val="24"/>
                <w:highlight w:val="none"/>
                <w14:textFill>
                  <w14:solidFill>
                    <w14:schemeClr w14:val="tx1"/>
                  </w14:solidFill>
                </w14:textFill>
              </w:rPr>
              <w:t>月</w:t>
            </w:r>
            <w:r>
              <w:rPr>
                <w:rFonts w:hint="eastAsia" w:ascii="宋体" w:hAnsi="宋体"/>
                <w:bCs/>
                <w:color w:val="000000" w:themeColor="text1"/>
                <w:sz w:val="24"/>
                <w:highlight w:val="none"/>
                <w:u w:val="single"/>
                <w:lang w:val="en-US" w:eastAsia="zh-CN"/>
                <w14:textFill>
                  <w14:solidFill>
                    <w14:schemeClr w14:val="tx1"/>
                  </w14:solidFill>
                </w14:textFill>
              </w:rPr>
              <w:t>26</w:t>
            </w:r>
            <w:r>
              <w:rPr>
                <w:rFonts w:ascii="宋体" w:hAnsi="宋体"/>
                <w:bCs/>
                <w:color w:val="000000" w:themeColor="text1"/>
                <w:sz w:val="24"/>
                <w:highlight w:val="none"/>
                <w14:textFill>
                  <w14:solidFill>
                    <w14:schemeClr w14:val="tx1"/>
                  </w14:solidFill>
                </w14:textFill>
              </w:rPr>
              <w:t>日至</w:t>
            </w:r>
            <w:r>
              <w:rPr>
                <w:rFonts w:hint="eastAsia" w:ascii="宋体" w:hAnsi="宋体"/>
                <w:bCs/>
                <w:color w:val="000000" w:themeColor="text1"/>
                <w:sz w:val="24"/>
                <w:highlight w:val="none"/>
                <w:u w:val="single"/>
                <w:lang w:val="en-US" w:eastAsia="zh-CN"/>
                <w14:textFill>
                  <w14:solidFill>
                    <w14:schemeClr w14:val="tx1"/>
                  </w14:solidFill>
                </w14:textFill>
              </w:rPr>
              <w:t>7</w:t>
            </w:r>
            <w:r>
              <w:rPr>
                <w:rFonts w:ascii="宋体" w:hAnsi="宋体"/>
                <w:bCs/>
                <w:color w:val="000000" w:themeColor="text1"/>
                <w:sz w:val="24"/>
                <w:highlight w:val="none"/>
                <w14:textFill>
                  <w14:solidFill>
                    <w14:schemeClr w14:val="tx1"/>
                  </w14:solidFill>
                </w14:textFill>
              </w:rPr>
              <w:t>月</w:t>
            </w:r>
            <w:r>
              <w:rPr>
                <w:rFonts w:hint="eastAsia" w:ascii="宋体" w:hAnsi="宋体"/>
                <w:bCs/>
                <w:color w:val="000000" w:themeColor="text1"/>
                <w:sz w:val="24"/>
                <w:highlight w:val="none"/>
                <w:u w:val="single"/>
                <w:lang w:val="en-US" w:eastAsia="zh-CN"/>
                <w14:textFill>
                  <w14:solidFill>
                    <w14:schemeClr w14:val="tx1"/>
                  </w14:solidFill>
                </w14:textFill>
              </w:rPr>
              <w:t>2</w:t>
            </w:r>
            <w:r>
              <w:rPr>
                <w:rFonts w:ascii="宋体" w:hAnsi="宋体"/>
                <w:bCs/>
                <w:color w:val="000000" w:themeColor="text1"/>
                <w:sz w:val="24"/>
                <w:highlight w:val="none"/>
                <w14:textFill>
                  <w14:solidFill>
                    <w14:schemeClr w14:val="tx1"/>
                  </w14:solidFill>
                </w14:textFill>
              </w:rPr>
              <w:t>日</w:t>
            </w:r>
            <w:r>
              <w:rPr>
                <w:rFonts w:hint="eastAsia" w:ascii="宋体" w:hAnsi="宋体"/>
                <w:bCs/>
                <w:color w:val="000000" w:themeColor="text1"/>
                <w:sz w:val="24"/>
                <w:highlight w:val="none"/>
                <w14:textFill>
                  <w14:solidFill>
                    <w14:schemeClr w14:val="tx1"/>
                  </w14:solidFill>
                </w14:textFill>
              </w:rPr>
              <w:t>，</w:t>
            </w:r>
          </w:p>
          <w:p>
            <w:pPr>
              <w:adjustRightInd w:val="0"/>
              <w:snapToGrid w:val="0"/>
              <w:spacing w:line="360" w:lineRule="exact"/>
              <w:jc w:val="left"/>
              <w:rPr>
                <w:rFonts w:hint="eastAsia" w:ascii="楷体" w:hAnsi="楷体" w:eastAsia="楷体"/>
                <w:color w:val="000000" w:themeColor="text1"/>
                <w:sz w:val="24"/>
                <w:highlight w:val="yellow"/>
                <w14:textFill>
                  <w14:solidFill>
                    <w14:schemeClr w14:val="tx1"/>
                  </w14:solidFill>
                </w14:textFill>
              </w:rPr>
            </w:pPr>
            <w:r>
              <w:rPr>
                <w:rFonts w:hint="eastAsia" w:ascii="宋体" w:hAnsi="宋体"/>
                <w:bCs/>
                <w:color w:val="000000" w:themeColor="text1"/>
                <w:sz w:val="24"/>
                <w:highlight w:val="none"/>
                <w14:textFill>
                  <w14:solidFill>
                    <w14:schemeClr w14:val="tx1"/>
                  </w14:solidFill>
                </w14:textFill>
              </w:rPr>
              <w:t>每日</w:t>
            </w:r>
            <w:r>
              <w:rPr>
                <w:rFonts w:ascii="宋体" w:hAnsi="宋体"/>
                <w:bCs/>
                <w:color w:val="000000" w:themeColor="text1"/>
                <w:sz w:val="24"/>
                <w:highlight w:val="none"/>
                <w14:textFill>
                  <w14:solidFill>
                    <w14:schemeClr w14:val="tx1"/>
                  </w14:solidFill>
                </w14:textFill>
              </w:rPr>
              <w:t>上午</w:t>
            </w:r>
            <w:r>
              <w:rPr>
                <w:rFonts w:hint="eastAsia" w:ascii="宋体" w:hAnsi="宋体"/>
                <w:bCs/>
                <w:color w:val="000000" w:themeColor="text1"/>
                <w:sz w:val="24"/>
                <w:highlight w:val="none"/>
                <w:u w:val="single"/>
                <w:lang w:eastAsia="zh-CN"/>
                <w14:textFill>
                  <w14:solidFill>
                    <w14:schemeClr w14:val="tx1"/>
                  </w14:solidFill>
                </w14:textFill>
              </w:rPr>
              <w:t>09</w:t>
            </w:r>
            <w:r>
              <w:rPr>
                <w:rFonts w:hint="eastAsia" w:ascii="宋体" w:hAnsi="宋体"/>
                <w:bCs/>
                <w:color w:val="000000" w:themeColor="text1"/>
                <w:sz w:val="24"/>
                <w:highlight w:val="none"/>
                <w:u w:val="none"/>
                <w:lang w:eastAsia="zh-CN"/>
                <w14:textFill>
                  <w14:solidFill>
                    <w14:schemeClr w14:val="tx1"/>
                  </w14:solidFill>
                </w14:textFill>
              </w:rPr>
              <w:t>:</w:t>
            </w:r>
            <w:r>
              <w:rPr>
                <w:rFonts w:hint="eastAsia" w:ascii="宋体" w:hAnsi="宋体"/>
                <w:bCs/>
                <w:color w:val="000000" w:themeColor="text1"/>
                <w:sz w:val="24"/>
                <w:highlight w:val="none"/>
                <w:u w:val="single"/>
                <w:lang w:eastAsia="zh-CN"/>
                <w14:textFill>
                  <w14:solidFill>
                    <w14:schemeClr w14:val="tx1"/>
                  </w14:solidFill>
                </w14:textFill>
              </w:rPr>
              <w:t>00</w:t>
            </w:r>
            <w:r>
              <w:rPr>
                <w:rFonts w:hint="eastAsia" w:ascii="宋体" w:hAnsi="宋体"/>
                <w:bCs/>
                <w:color w:val="000000" w:themeColor="text1"/>
                <w:sz w:val="24"/>
                <w:highlight w:val="none"/>
                <w14:textFill>
                  <w14:solidFill>
                    <w14:schemeClr w14:val="tx1"/>
                  </w14:solidFill>
                </w14:textFill>
              </w:rPr>
              <w:t>至</w:t>
            </w:r>
            <w:r>
              <w:rPr>
                <w:rFonts w:hint="eastAsia" w:ascii="宋体" w:hAnsi="宋体"/>
                <w:bCs/>
                <w:color w:val="000000" w:themeColor="text1"/>
                <w:sz w:val="24"/>
                <w:highlight w:val="none"/>
                <w:u w:val="single"/>
                <w:lang w:val="en-US" w:eastAsia="zh-CN"/>
                <w14:textFill>
                  <w14:solidFill>
                    <w14:schemeClr w14:val="tx1"/>
                  </w14:solidFill>
                </w14:textFill>
              </w:rPr>
              <w:t>12</w:t>
            </w:r>
            <w:r>
              <w:rPr>
                <w:rFonts w:ascii="宋体" w:hAnsi="宋体"/>
                <w:bCs/>
                <w:color w:val="000000" w:themeColor="text1"/>
                <w:sz w:val="24"/>
                <w:highlight w:val="none"/>
                <w14:textFill>
                  <w14:solidFill>
                    <w14:schemeClr w14:val="tx1"/>
                  </w14:solidFill>
                </w14:textFill>
              </w:rPr>
              <w:t>:</w:t>
            </w:r>
            <w:r>
              <w:rPr>
                <w:rFonts w:hint="eastAsia" w:ascii="宋体" w:hAnsi="宋体"/>
                <w:bCs/>
                <w:color w:val="000000" w:themeColor="text1"/>
                <w:sz w:val="24"/>
                <w:highlight w:val="none"/>
                <w:u w:val="single"/>
                <w:lang w:val="en-US" w:eastAsia="zh-CN"/>
                <w14:textFill>
                  <w14:solidFill>
                    <w14:schemeClr w14:val="tx1"/>
                  </w14:solidFill>
                </w14:textFill>
              </w:rPr>
              <w:t>00</w:t>
            </w:r>
            <w:r>
              <w:rPr>
                <w:rFonts w:ascii="宋体" w:hAnsi="宋体"/>
                <w:bCs/>
                <w:color w:val="000000" w:themeColor="text1"/>
                <w:sz w:val="24"/>
                <w:highlight w:val="none"/>
                <w14:textFill>
                  <w14:solidFill>
                    <w14:schemeClr w14:val="tx1"/>
                  </w14:solidFill>
                </w14:textFill>
              </w:rPr>
              <w:t>，下午</w:t>
            </w:r>
            <w:r>
              <w:rPr>
                <w:rFonts w:hint="eastAsia" w:ascii="宋体" w:hAnsi="宋体"/>
                <w:bCs/>
                <w:color w:val="000000" w:themeColor="text1"/>
                <w:sz w:val="24"/>
                <w:highlight w:val="none"/>
                <w:u w:val="single"/>
                <w14:textFill>
                  <w14:solidFill>
                    <w14:schemeClr w14:val="tx1"/>
                  </w14:solidFill>
                </w14:textFill>
              </w:rPr>
              <w:t>14</w:t>
            </w:r>
            <w:r>
              <w:rPr>
                <w:rFonts w:ascii="宋体" w:hAnsi="宋体"/>
                <w:bCs/>
                <w:color w:val="000000" w:themeColor="text1"/>
                <w:sz w:val="24"/>
                <w:highlight w:val="none"/>
                <w14:textFill>
                  <w14:solidFill>
                    <w14:schemeClr w14:val="tx1"/>
                  </w14:solidFill>
                </w14:textFill>
              </w:rPr>
              <w:t>:</w:t>
            </w:r>
            <w:r>
              <w:rPr>
                <w:rFonts w:hint="eastAsia" w:ascii="宋体" w:hAnsi="宋体"/>
                <w:bCs/>
                <w:color w:val="000000" w:themeColor="text1"/>
                <w:sz w:val="24"/>
                <w:highlight w:val="none"/>
                <w:u w:val="single"/>
                <w14:textFill>
                  <w14:solidFill>
                    <w14:schemeClr w14:val="tx1"/>
                  </w14:solidFill>
                </w14:textFill>
              </w:rPr>
              <w:t>30</w:t>
            </w:r>
            <w:r>
              <w:rPr>
                <w:rFonts w:hint="eastAsia" w:ascii="宋体" w:hAnsi="宋体"/>
                <w:bCs/>
                <w:color w:val="000000" w:themeColor="text1"/>
                <w:sz w:val="24"/>
                <w:highlight w:val="none"/>
                <w14:textFill>
                  <w14:solidFill>
                    <w14:schemeClr w14:val="tx1"/>
                  </w14:solidFill>
                </w14:textFill>
              </w:rPr>
              <w:t>至</w:t>
            </w:r>
            <w:r>
              <w:rPr>
                <w:rFonts w:hint="eastAsia" w:ascii="宋体" w:hAnsi="宋体"/>
                <w:bCs/>
                <w:color w:val="000000" w:themeColor="text1"/>
                <w:sz w:val="24"/>
                <w:highlight w:val="none"/>
                <w:u w:val="single"/>
                <w:lang w:val="en-US" w:eastAsia="zh-CN"/>
                <w14:textFill>
                  <w14:solidFill>
                    <w14:schemeClr w14:val="tx1"/>
                  </w14:solidFill>
                </w14:textFill>
              </w:rPr>
              <w:t>18</w:t>
            </w:r>
            <w:r>
              <w:rPr>
                <w:rFonts w:ascii="宋体" w:hAnsi="宋体"/>
                <w:bCs/>
                <w:color w:val="000000" w:themeColor="text1"/>
                <w:sz w:val="24"/>
                <w:highlight w:val="none"/>
                <w14:textFill>
                  <w14:solidFill>
                    <w14:schemeClr w14:val="tx1"/>
                  </w14:solidFill>
                </w14:textFill>
              </w:rPr>
              <w:t>:</w:t>
            </w:r>
            <w:r>
              <w:rPr>
                <w:rFonts w:hint="eastAsia" w:ascii="宋体" w:hAnsi="宋体"/>
                <w:bCs/>
                <w:color w:val="000000" w:themeColor="text1"/>
                <w:sz w:val="24"/>
                <w:highlight w:val="none"/>
                <w:u w:val="single"/>
                <w:lang w:val="en-US" w:eastAsia="zh-CN"/>
                <w14:textFill>
                  <w14:solidFill>
                    <w14:schemeClr w14:val="tx1"/>
                  </w14:solidFill>
                </w14:textFill>
              </w:rPr>
              <w:t>0</w:t>
            </w:r>
            <w:r>
              <w:rPr>
                <w:rFonts w:hint="eastAsia" w:ascii="宋体" w:hAnsi="宋体"/>
                <w:bCs/>
                <w:color w:val="000000" w:themeColor="text1"/>
                <w:sz w:val="24"/>
                <w:highlight w:val="none"/>
                <w:u w:val="single"/>
                <w14:textFill>
                  <w14:solidFill>
                    <w14:schemeClr w14:val="tx1"/>
                  </w14:solidFill>
                </w14:textFill>
              </w:rPr>
              <w:t>0</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7.1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17"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组织现场踏勘或召开标前答疑会</w:t>
            </w:r>
          </w:p>
        </w:tc>
        <w:tc>
          <w:tcPr>
            <w:tcW w:w="2572" w:type="pct"/>
            <w:gridSpan w:val="2"/>
            <w:vAlign w:val="center"/>
          </w:tcPr>
          <w:p>
            <w:pPr>
              <w:adjustRightInd w:val="0"/>
              <w:snapToGrid w:val="0"/>
              <w:spacing w:line="360" w:lineRule="exact"/>
              <w:jc w:val="left"/>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现场踏勘：□是</w:t>
            </w:r>
            <w:r>
              <w:rPr>
                <w:rFonts w:ascii="宋体" w:hAnsi="宋体" w:cs="宋体"/>
                <w:bCs/>
                <w:color w:val="000000" w:themeColor="text1"/>
                <w:sz w:val="24"/>
                <w14:textFill>
                  <w14:solidFill>
                    <w14:schemeClr w14:val="tx1"/>
                  </w14:solidFill>
                </w14:textFill>
              </w:rPr>
              <w:t xml:space="preserve"> </w:t>
            </w:r>
            <w:r>
              <w:rPr>
                <w:rFonts w:hint="eastAsia" w:ascii="宋体" w:hAnsi="宋体" w:cs="宋体"/>
                <w:bCs/>
                <w:color w:val="000000" w:themeColor="text1"/>
                <w:sz w:val="24"/>
                <w14:textFill>
                  <w14:solidFill>
                    <w14:schemeClr w14:val="tx1"/>
                  </w14:solidFill>
                </w14:textFill>
              </w:rPr>
              <w:t>☑否</w:t>
            </w:r>
          </w:p>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标前答疑会：□是</w:t>
            </w:r>
            <w:r>
              <w:rPr>
                <w:rFonts w:ascii="宋体" w:hAnsi="宋体" w:cs="宋体"/>
                <w:bCs/>
                <w:color w:val="000000" w:themeColor="text1"/>
                <w:sz w:val="24"/>
                <w14:textFill>
                  <w14:solidFill>
                    <w14:schemeClr w14:val="tx1"/>
                  </w14:solidFill>
                </w14:textFill>
              </w:rPr>
              <w:t xml:space="preserve"> </w:t>
            </w:r>
            <w:r>
              <w:rPr>
                <w:rFonts w:hint="eastAsia" w:ascii="宋体" w:hAnsi="宋体" w:cs="宋体"/>
                <w:bCs/>
                <w:color w:val="000000" w:themeColor="text1"/>
                <w:sz w:val="24"/>
                <w14:textFill>
                  <w14:solidFill>
                    <w14:schemeClr w14:val="tx1"/>
                  </w14:solidFill>
                </w14:textFill>
              </w:rPr>
              <w:t>☑否</w:t>
            </w:r>
          </w:p>
        </w:tc>
        <w:tc>
          <w:tcPr>
            <w:tcW w:w="1229" w:type="pct"/>
            <w:vAlign w:val="center"/>
          </w:tcPr>
          <w:p>
            <w:pPr>
              <w:overflowPunct w:val="0"/>
              <w:adjustRightInd w:val="0"/>
              <w:snapToGrid w:val="0"/>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7.2</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5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5</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信息发布</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媒体</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www.plap.mil.cn</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8.1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5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6</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中标供应商数量</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本项目第</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包确定</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家供应商中标</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第</w:t>
            </w:r>
            <w:r>
              <w:rPr>
                <w:rFonts w:ascii="宋体" w:hAnsi="宋体" w:cs="宋体"/>
                <w:bCs/>
                <w:color w:val="000000" w:themeColor="text1"/>
                <w:sz w:val="24"/>
                <w14:textFill>
                  <w14:solidFill>
                    <w14:schemeClr w14:val="tx1"/>
                  </w14:solidFill>
                </w14:textFill>
              </w:rPr>
              <w:t>33.3</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04"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投标文件副本及电子版投标文件份数</w:t>
            </w:r>
          </w:p>
        </w:tc>
        <w:tc>
          <w:tcPr>
            <w:tcW w:w="2572" w:type="pct"/>
            <w:gridSpan w:val="2"/>
            <w:vAlign w:val="center"/>
          </w:tcPr>
          <w:p>
            <w:pPr>
              <w:numPr>
                <w:ilvl w:val="0"/>
                <w:numId w:val="1"/>
              </w:numPr>
              <w:adjustRightInd w:val="0"/>
              <w:snapToGrid w:val="0"/>
              <w:spacing w:line="360" w:lineRule="exact"/>
              <w:ind w:left="0" w:firstLine="0"/>
              <w:jc w:val="left"/>
              <w:rPr>
                <w:rFonts w:hint="eastAsia" w:ascii="宋体" w:hAnsi="宋体"/>
                <w:b/>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投标文件包括3部分：价格文件、商务技术文件、资格证明文件。</w:t>
            </w:r>
          </w:p>
          <w:p>
            <w:pPr>
              <w:numPr>
                <w:ilvl w:val="0"/>
                <w:numId w:val="2"/>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价格文件一式</w:t>
            </w:r>
            <w:r>
              <w:rPr>
                <w:rFonts w:hint="eastAsia" w:ascii="宋体" w:hAnsi="宋体"/>
                <w:color w:val="000000" w:themeColor="text1"/>
                <w:sz w:val="24"/>
                <w:u w:val="single"/>
                <w14:textFill>
                  <w14:solidFill>
                    <w14:schemeClr w14:val="tx1"/>
                  </w14:solidFill>
                </w14:textFill>
              </w:rPr>
              <w:t>3</w:t>
            </w:r>
            <w:r>
              <w:rPr>
                <w:rFonts w:hint="eastAsia" w:ascii="宋体" w:hAnsi="宋体"/>
                <w:color w:val="000000" w:themeColor="text1"/>
                <w:sz w:val="24"/>
                <w14:textFill>
                  <w14:solidFill>
                    <w14:schemeClr w14:val="tx1"/>
                  </w14:solidFill>
                </w14:textFill>
              </w:rPr>
              <w:t>份，其中正本</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份，副本</w:t>
            </w:r>
            <w:r>
              <w:rPr>
                <w:rFonts w:hint="eastAsia" w:ascii="宋体" w:hAnsi="宋体"/>
                <w:color w:val="000000" w:themeColor="text1"/>
                <w:sz w:val="24"/>
                <w:u w:val="single"/>
                <w14:textFill>
                  <w14:solidFill>
                    <w14:schemeClr w14:val="tx1"/>
                  </w14:solidFill>
                </w14:textFill>
              </w:rPr>
              <w:t>2</w:t>
            </w:r>
            <w:r>
              <w:rPr>
                <w:rFonts w:hint="eastAsia" w:ascii="宋体" w:hAnsi="宋体"/>
                <w:color w:val="000000" w:themeColor="text1"/>
                <w:sz w:val="24"/>
                <w14:textFill>
                  <w14:solidFill>
                    <w14:schemeClr w14:val="tx1"/>
                  </w14:solidFill>
                </w14:textFill>
              </w:rPr>
              <w:t>份；</w:t>
            </w:r>
          </w:p>
          <w:p>
            <w:pPr>
              <w:numPr>
                <w:ilvl w:val="0"/>
                <w:numId w:val="2"/>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商务技术文件一式</w:t>
            </w:r>
            <w:r>
              <w:rPr>
                <w:rFonts w:hint="eastAsia" w:ascii="宋体" w:hAnsi="宋体"/>
                <w:color w:val="000000" w:themeColor="text1"/>
                <w:sz w:val="24"/>
                <w:u w:val="single"/>
                <w14:textFill>
                  <w14:solidFill>
                    <w14:schemeClr w14:val="tx1"/>
                  </w14:solidFill>
                </w14:textFill>
              </w:rPr>
              <w:t>5</w:t>
            </w:r>
            <w:r>
              <w:rPr>
                <w:rFonts w:hint="eastAsia" w:ascii="宋体" w:hAnsi="宋体"/>
                <w:color w:val="000000" w:themeColor="text1"/>
                <w:sz w:val="24"/>
                <w14:textFill>
                  <w14:solidFill>
                    <w14:schemeClr w14:val="tx1"/>
                  </w14:solidFill>
                </w14:textFill>
              </w:rPr>
              <w:t>份，其中正本</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份，副本</w:t>
            </w:r>
            <w:r>
              <w:rPr>
                <w:rFonts w:hint="eastAsia" w:ascii="宋体" w:hAnsi="宋体"/>
                <w:color w:val="000000" w:themeColor="text1"/>
                <w:sz w:val="24"/>
                <w:u w:val="single"/>
                <w14:textFill>
                  <w14:solidFill>
                    <w14:schemeClr w14:val="tx1"/>
                  </w14:solidFill>
                </w14:textFill>
              </w:rPr>
              <w:t>4</w:t>
            </w:r>
            <w:r>
              <w:rPr>
                <w:rFonts w:hint="eastAsia" w:ascii="宋体" w:hAnsi="宋体"/>
                <w:color w:val="000000" w:themeColor="text1"/>
                <w:sz w:val="24"/>
                <w14:textFill>
                  <w14:solidFill>
                    <w14:schemeClr w14:val="tx1"/>
                  </w14:solidFill>
                </w14:textFill>
              </w:rPr>
              <w:t>份；</w:t>
            </w:r>
          </w:p>
          <w:p>
            <w:pPr>
              <w:numPr>
                <w:ilvl w:val="0"/>
                <w:numId w:val="2"/>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资格证明文件一式</w:t>
            </w:r>
            <w:r>
              <w:rPr>
                <w:rFonts w:hint="eastAsia" w:ascii="宋体" w:hAnsi="宋体"/>
                <w:color w:val="000000" w:themeColor="text1"/>
                <w:sz w:val="24"/>
                <w:u w:val="single"/>
                <w14:textFill>
                  <w14:solidFill>
                    <w14:schemeClr w14:val="tx1"/>
                  </w14:solidFill>
                </w14:textFill>
              </w:rPr>
              <w:t>5</w:t>
            </w:r>
            <w:r>
              <w:rPr>
                <w:rFonts w:hint="eastAsia" w:ascii="宋体" w:hAnsi="宋体"/>
                <w:color w:val="000000" w:themeColor="text1"/>
                <w:sz w:val="24"/>
                <w14:textFill>
                  <w14:solidFill>
                    <w14:schemeClr w14:val="tx1"/>
                  </w14:solidFill>
                </w14:textFill>
              </w:rPr>
              <w:t>份，其中正本</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份，副本</w:t>
            </w:r>
            <w:r>
              <w:rPr>
                <w:rFonts w:hint="eastAsia" w:ascii="宋体" w:hAnsi="宋体"/>
                <w:color w:val="000000" w:themeColor="text1"/>
                <w:sz w:val="24"/>
                <w:u w:val="single"/>
                <w14:textFill>
                  <w14:solidFill>
                    <w14:schemeClr w14:val="tx1"/>
                  </w14:solidFill>
                </w14:textFill>
              </w:rPr>
              <w:t>4</w:t>
            </w:r>
            <w:r>
              <w:rPr>
                <w:rFonts w:hint="eastAsia" w:ascii="宋体" w:hAnsi="宋体"/>
                <w:color w:val="000000" w:themeColor="text1"/>
                <w:sz w:val="24"/>
                <w14:textFill>
                  <w14:solidFill>
                    <w14:schemeClr w14:val="tx1"/>
                  </w14:solidFill>
                </w14:textFill>
              </w:rPr>
              <w:t>份；</w:t>
            </w:r>
          </w:p>
          <w:p>
            <w:pPr>
              <w:numPr>
                <w:ilvl w:val="0"/>
                <w:numId w:val="1"/>
              </w:numPr>
              <w:adjustRightInd w:val="0"/>
              <w:snapToGrid w:val="0"/>
              <w:spacing w:line="360" w:lineRule="exact"/>
              <w:ind w:left="0" w:firstLine="0"/>
              <w:jc w:val="left"/>
              <w:rPr>
                <w:rFonts w:hint="eastAsia" w:ascii="宋体" w:hAnsi="宋体"/>
                <w:b/>
                <w:bCs/>
                <w:color w:val="000000" w:themeColor="text1"/>
                <w:sz w:val="24"/>
                <w:lang w:val="zh-CN"/>
                <w14:textFill>
                  <w14:solidFill>
                    <w14:schemeClr w14:val="tx1"/>
                  </w14:solidFill>
                </w14:textFill>
              </w:rPr>
            </w:pPr>
            <w:r>
              <w:rPr>
                <w:rFonts w:hint="eastAsia" w:ascii="宋体" w:hAnsi="宋体"/>
                <w:b/>
                <w:bCs/>
                <w:color w:val="000000" w:themeColor="text1"/>
                <w:sz w:val="24"/>
                <w:lang w:val="zh-CN"/>
                <w14:textFill>
                  <w14:solidFill>
                    <w14:schemeClr w14:val="tx1"/>
                  </w14:solidFill>
                </w14:textFill>
              </w:rPr>
              <w:t>电子版</w:t>
            </w:r>
            <w:r>
              <w:rPr>
                <w:rFonts w:hint="eastAsia" w:ascii="宋体" w:hAnsi="宋体"/>
                <w:b/>
                <w:bCs/>
                <w:color w:val="000000" w:themeColor="text1"/>
                <w:sz w:val="24"/>
                <w14:textFill>
                  <w14:solidFill>
                    <w14:schemeClr w14:val="tx1"/>
                  </w14:solidFill>
                </w14:textFill>
              </w:rPr>
              <w:t>投标</w:t>
            </w:r>
            <w:r>
              <w:rPr>
                <w:rFonts w:hint="eastAsia" w:ascii="宋体" w:hAnsi="宋体"/>
                <w:b/>
                <w:bCs/>
                <w:color w:val="000000" w:themeColor="text1"/>
                <w:sz w:val="24"/>
                <w:lang w:val="zh-CN"/>
                <w14:textFill>
                  <w14:solidFill>
                    <w14:schemeClr w14:val="tx1"/>
                  </w14:solidFill>
                </w14:textFill>
              </w:rPr>
              <w:t>文件提交要求：</w:t>
            </w:r>
          </w:p>
          <w:p>
            <w:pPr>
              <w:numPr>
                <w:ilvl w:val="0"/>
                <w:numId w:val="3"/>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电子版投标文件必须采用</w:t>
            </w:r>
            <w:r>
              <w:rPr>
                <w:rFonts w:hint="eastAsia" w:ascii="宋体" w:hAnsi="宋体"/>
                <w:b/>
                <w:bCs/>
                <w:color w:val="000000" w:themeColor="text1"/>
                <w:sz w:val="24"/>
                <w:u w:val="single"/>
                <w14:textFill>
                  <w14:solidFill>
                    <w14:schemeClr w14:val="tx1"/>
                  </w14:solidFill>
                </w14:textFill>
              </w:rPr>
              <w:t>光盘刻录</w:t>
            </w:r>
            <w:r>
              <w:rPr>
                <w:rFonts w:hint="eastAsia" w:ascii="宋体" w:hAnsi="宋体"/>
                <w:color w:val="000000" w:themeColor="text1"/>
                <w:sz w:val="24"/>
                <w14:textFill>
                  <w14:solidFill>
                    <w14:schemeClr w14:val="tx1"/>
                  </w14:solidFill>
                </w14:textFill>
              </w:rPr>
              <w:t>；</w:t>
            </w:r>
          </w:p>
          <w:p>
            <w:pPr>
              <w:numPr>
                <w:ilvl w:val="0"/>
                <w:numId w:val="3"/>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光盘应加贴标签，注明“项目名称、项目编号、包号、投标供应商名称”，单独密封；</w:t>
            </w:r>
          </w:p>
          <w:p>
            <w:pPr>
              <w:numPr>
                <w:ilvl w:val="0"/>
                <w:numId w:val="3"/>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电子版投标文件为纸质价格文件、商务技术文件、资格证明文件正本的PDF格式和DOC格式文档，目录与相应内容具有链接索引功能，文件名格式：“第X包-项目名称-投标供应商名称”。</w:t>
            </w:r>
          </w:p>
          <w:p>
            <w:pPr>
              <w:numPr>
                <w:ilvl w:val="0"/>
                <w:numId w:val="1"/>
              </w:numPr>
              <w:adjustRightInd w:val="0"/>
              <w:snapToGrid w:val="0"/>
              <w:spacing w:line="360" w:lineRule="exact"/>
              <w:ind w:left="0" w:firstLine="0"/>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注：投标</w:t>
            </w:r>
            <w:r>
              <w:rPr>
                <w:rFonts w:hint="eastAsia" w:ascii="宋体" w:hAnsi="宋体"/>
                <w:color w:val="000000" w:themeColor="text1"/>
                <w:sz w:val="24"/>
                <w:lang w:val="zh-CN"/>
                <w14:textFill>
                  <w14:solidFill>
                    <w14:schemeClr w14:val="tx1"/>
                  </w14:solidFill>
                </w14:textFill>
              </w:rPr>
              <w:t>文件正本和副本的封面右上角上</w:t>
            </w:r>
            <w:r>
              <w:rPr>
                <w:rFonts w:hint="eastAsia" w:ascii="宋体" w:hAnsi="宋体"/>
                <w:color w:val="000000" w:themeColor="text1"/>
                <w:sz w:val="24"/>
                <w14:textFill>
                  <w14:solidFill>
                    <w14:schemeClr w14:val="tx1"/>
                  </w14:solidFill>
                </w14:textFill>
              </w:rPr>
              <w:t>应当</w:t>
            </w:r>
            <w:r>
              <w:rPr>
                <w:rFonts w:hint="eastAsia" w:ascii="宋体" w:hAnsi="宋体"/>
                <w:color w:val="000000" w:themeColor="text1"/>
                <w:sz w:val="24"/>
                <w:lang w:val="zh-CN"/>
                <w14:textFill>
                  <w14:solidFill>
                    <w14:schemeClr w14:val="tx1"/>
                  </w14:solidFill>
                </w14:textFill>
              </w:rPr>
              <w:t>清楚标记“正本”或“副本”字样。当副本和正本不一致或电子版文件与纸质正本文件不一致时，以</w:t>
            </w:r>
            <w:r>
              <w:rPr>
                <w:rFonts w:hint="eastAsia" w:ascii="宋体" w:hAnsi="宋体"/>
                <w:color w:val="000000" w:themeColor="text1"/>
                <w:sz w:val="24"/>
                <w:u w:val="single"/>
                <w:lang w:val="zh-CN"/>
                <w14:textFill>
                  <w14:solidFill>
                    <w14:schemeClr w14:val="tx1"/>
                  </w14:solidFill>
                </w14:textFill>
              </w:rPr>
              <w:t>纸质正本文件</w:t>
            </w:r>
            <w:r>
              <w:rPr>
                <w:rFonts w:hint="eastAsia" w:ascii="宋体" w:hAnsi="宋体"/>
                <w:color w:val="000000" w:themeColor="text1"/>
                <w:sz w:val="24"/>
                <w:lang w:val="zh-CN"/>
                <w14:textFill>
                  <w14:solidFill>
                    <w14:schemeClr w14:val="tx1"/>
                  </w14:solidFill>
                </w14:textFill>
              </w:rPr>
              <w:t>为准。</w:t>
            </w:r>
            <w:r>
              <w:rPr>
                <w:rFonts w:hint="eastAsia" w:ascii="宋体" w:hAnsi="宋体"/>
                <w:color w:val="000000" w:themeColor="text1"/>
                <w:sz w:val="24"/>
                <w14:textFill>
                  <w14:solidFill>
                    <w14:schemeClr w14:val="tx1"/>
                  </w14:solidFill>
                </w14:textFill>
              </w:rPr>
              <w:t>若供应商提供的电子版现场无法打开，须在规定时间内提供备份光盘或U盘，依旧无法打开，将做无效投标处理。</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4</w:t>
            </w:r>
            <w:r>
              <w:rPr>
                <w:rFonts w:ascii="宋体" w:hAnsi="宋体"/>
                <w:color w:val="000000" w:themeColor="text1"/>
                <w:sz w:val="24"/>
                <w14:textFill>
                  <w14:solidFill>
                    <w14:schemeClr w14:val="tx1"/>
                  </w14:solidFill>
                </w14:textFill>
              </w:rPr>
              <w:t>.6</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5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8</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投标有效期</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从提交投标文件的截止之日起</w:t>
            </w:r>
            <w:r>
              <w:rPr>
                <w:rFonts w:hint="eastAsia" w:ascii="宋体" w:hAnsi="宋体" w:cs="宋体"/>
                <w:color w:val="000000" w:themeColor="text1"/>
                <w:sz w:val="24"/>
                <w:u w:val="single"/>
                <w14:textFill>
                  <w14:solidFill>
                    <w14:schemeClr w14:val="tx1"/>
                  </w14:solidFill>
                </w14:textFill>
              </w:rPr>
              <w:t>180</w:t>
            </w:r>
            <w:r>
              <w:rPr>
                <w:rFonts w:hint="eastAsia" w:ascii="宋体" w:hAnsi="宋体" w:cs="宋体"/>
                <w:color w:val="000000" w:themeColor="text1"/>
                <w:sz w:val="24"/>
                <w14:textFill>
                  <w14:solidFill>
                    <w14:schemeClr w14:val="tx1"/>
                  </w14:solidFill>
                </w14:textFill>
              </w:rPr>
              <w:t>日</w:t>
            </w:r>
          </w:p>
        </w:tc>
        <w:tc>
          <w:tcPr>
            <w:tcW w:w="1229" w:type="pct"/>
            <w:vAlign w:val="center"/>
          </w:tcPr>
          <w:p>
            <w:pPr>
              <w:adjustRightInd w:val="0"/>
              <w:snapToGrid w:val="0"/>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5</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5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9</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投标报价的其他要求</w:t>
            </w:r>
          </w:p>
        </w:tc>
        <w:tc>
          <w:tcPr>
            <w:tcW w:w="2572" w:type="pct"/>
            <w:gridSpan w:val="2"/>
            <w:vAlign w:val="center"/>
          </w:tcPr>
          <w:p>
            <w:pPr>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无</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0</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投标保证金</w:t>
            </w:r>
          </w:p>
        </w:tc>
        <w:tc>
          <w:tcPr>
            <w:tcW w:w="2572" w:type="pct"/>
            <w:gridSpan w:val="2"/>
            <w:vAlign w:val="center"/>
          </w:tcPr>
          <w:p>
            <w:pPr>
              <w:adjustRightInd w:val="0"/>
              <w:snapToGrid w:val="0"/>
              <w:spacing w:line="360" w:lineRule="exact"/>
              <w:ind w:left="1440" w:hanging="1440" w:hangingChars="600"/>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金额：（大写）</w:t>
            </w:r>
            <w:r>
              <w:rPr>
                <w:rFonts w:hint="eastAsia" w:ascii="宋体" w:hAnsi="宋体" w:cs="宋体"/>
                <w:color w:val="000000" w:themeColor="text1"/>
                <w:sz w:val="24"/>
                <w:u w:val="single"/>
                <w14:textFill>
                  <w14:solidFill>
                    <w14:schemeClr w14:val="tx1"/>
                  </w14:solidFill>
                </w14:textFill>
              </w:rPr>
              <w:t>壹万伍仟元整</w:t>
            </w:r>
            <w:r>
              <w:rPr>
                <w:rFonts w:hint="eastAsia"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u w:val="single"/>
                <w14:textFill>
                  <w14:solidFill>
                    <w14:schemeClr w14:val="tx1"/>
                  </w14:solidFill>
                </w14:textFill>
              </w:rPr>
              <w:t>15000</w:t>
            </w:r>
            <w:r>
              <w:rPr>
                <w:rFonts w:hint="eastAsia" w:ascii="宋体" w:hAnsi="宋体" w:cs="宋体"/>
                <w:color w:val="000000" w:themeColor="text1"/>
                <w:sz w:val="24"/>
                <w14:textFill>
                  <w14:solidFill>
                    <w14:schemeClr w14:val="tx1"/>
                  </w14:solidFill>
                </w14:textFill>
              </w:rPr>
              <w:t>）</w:t>
            </w:r>
          </w:p>
          <w:p>
            <w:pPr>
              <w:adjustRightInd w:val="0"/>
              <w:snapToGrid w:val="0"/>
              <w:spacing w:line="360" w:lineRule="exac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缴纳截止时间：</w:t>
            </w:r>
            <w:r>
              <w:rPr>
                <w:rFonts w:ascii="宋体" w:hAnsi="宋体" w:cs="宋体"/>
                <w:color w:val="000000" w:themeColor="text1"/>
                <w:sz w:val="24"/>
                <w14:textFill>
                  <w14:solidFill>
                    <w14:schemeClr w14:val="tx1"/>
                  </w14:solidFill>
                </w14:textFill>
              </w:rPr>
              <w:t>本项目投标截止时间</w:t>
            </w:r>
          </w:p>
          <w:p>
            <w:pPr>
              <w:adjustRightInd w:val="0"/>
              <w:snapToGrid w:val="0"/>
              <w:spacing w:line="360" w:lineRule="exac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转账形式提交，保证金收取账户信息</w:t>
            </w:r>
            <w:r>
              <w:rPr>
                <w:rFonts w:hint="eastAsia" w:ascii="宋体" w:hAnsi="宋体" w:cs="宋体"/>
                <w:color w:val="000000" w:themeColor="text1"/>
                <w:sz w:val="24"/>
                <w:lang w:eastAsia="zh-CN"/>
                <w14:textFill>
                  <w14:solidFill>
                    <w14:schemeClr w14:val="tx1"/>
                  </w14:solidFill>
                </w14:textFill>
              </w:rPr>
              <w:t>见下方</w:t>
            </w:r>
            <w:r>
              <w:rPr>
                <w:rFonts w:hint="eastAsia" w:ascii="宋体" w:hAnsi="宋体" w:cs="宋体"/>
                <w:color w:val="000000" w:themeColor="text1"/>
                <w:sz w:val="24"/>
                <w14:textFill>
                  <w14:solidFill>
                    <w14:schemeClr w14:val="tx1"/>
                  </w14:solidFill>
                </w14:textFill>
              </w:rPr>
              <w:t>。</w:t>
            </w:r>
          </w:p>
          <w:p>
            <w:pPr>
              <w:adjustRightInd w:val="0"/>
              <w:snapToGrid w:val="0"/>
              <w:spacing w:line="360" w:lineRule="exac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保证金交纳时从企业的基本账户转出，必须注明项目名称。如因保证金提交不规范导致响应失败由投标人自负。投标人需在投标文件提交截止时间前将保证金交至指定账户（以投标保证金账户实际收款时间为准）。</w:t>
            </w:r>
          </w:p>
          <w:p>
            <w:pPr>
              <w:adjustRightInd w:val="0"/>
              <w:snapToGrid w:val="0"/>
              <w:spacing w:line="360" w:lineRule="exac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缴纳投标保证金账户信息：</w:t>
            </w:r>
          </w:p>
          <w:p>
            <w:pPr>
              <w:spacing w:line="360" w:lineRule="exact"/>
              <w:rPr>
                <w:rFonts w:hint="eastAsia" w:ascii="宋体" w:hAnsi="宋体"/>
                <w:bCs/>
                <w:color w:val="000000" w:themeColor="text1"/>
                <w:sz w:val="24"/>
                <w14:textFill>
                  <w14:solidFill>
                    <w14:schemeClr w14:val="tx1"/>
                  </w14:solidFill>
                </w14:textFill>
              </w:rPr>
            </w:pPr>
            <w:r>
              <w:rPr>
                <w:rFonts w:ascii="宋体" w:hAnsi="宋体"/>
                <w:bCs/>
                <w:color w:val="000000" w:themeColor="text1"/>
                <w:sz w:val="24"/>
                <w14:textFill>
                  <w14:solidFill>
                    <w14:schemeClr w14:val="tx1"/>
                  </w14:solidFill>
                </w14:textFill>
              </w:rPr>
              <w:t>账户名称</w:t>
            </w:r>
            <w:r>
              <w:rPr>
                <w:rFonts w:hint="eastAsia" w:ascii="宋体" w:hAnsi="宋体"/>
                <w:bCs/>
                <w:color w:val="000000" w:themeColor="text1"/>
                <w:sz w:val="24"/>
                <w:lang w:eastAsia="zh-CN"/>
                <w14:textFill>
                  <w14:solidFill>
                    <w14:schemeClr w14:val="tx1"/>
                  </w14:solidFill>
                </w14:textFill>
              </w:rPr>
              <w:t>：</w:t>
            </w:r>
            <w:r>
              <w:rPr>
                <w:rFonts w:ascii="宋体" w:hAnsi="宋体"/>
                <w:bCs/>
                <w:color w:val="000000" w:themeColor="text1"/>
                <w:sz w:val="24"/>
                <w:u w:val="single"/>
                <w14:textFill>
                  <w14:solidFill>
                    <w14:schemeClr w14:val="tx1"/>
                  </w14:solidFill>
                </w14:textFill>
              </w:rPr>
              <w:t>中国人民解放军92728部队收缴户</w:t>
            </w:r>
          </w:p>
          <w:p>
            <w:pPr>
              <w:spacing w:line="360" w:lineRule="exact"/>
              <w:rPr>
                <w:rFonts w:hint="eastAsia" w:ascii="宋体" w:hAnsi="宋体"/>
                <w:bCs/>
                <w:color w:val="000000" w:themeColor="text1"/>
                <w:sz w:val="24"/>
                <w14:textFill>
                  <w14:solidFill>
                    <w14:schemeClr w14:val="tx1"/>
                  </w14:solidFill>
                </w14:textFill>
              </w:rPr>
            </w:pPr>
            <w:r>
              <w:rPr>
                <w:rFonts w:ascii="宋体" w:hAnsi="宋体"/>
                <w:bCs/>
                <w:color w:val="000000" w:themeColor="text1"/>
                <w:spacing w:val="240"/>
                <w:kern w:val="0"/>
                <w:sz w:val="24"/>
                <w:fitText w:val="960" w:id="-205553041"/>
                <w14:textFill>
                  <w14:solidFill>
                    <w14:schemeClr w14:val="tx1"/>
                  </w14:solidFill>
                </w14:textFill>
              </w:rPr>
              <w:t>账</w:t>
            </w:r>
            <w:r>
              <w:rPr>
                <w:rFonts w:ascii="宋体" w:hAnsi="宋体"/>
                <w:bCs/>
                <w:color w:val="000000" w:themeColor="text1"/>
                <w:spacing w:val="0"/>
                <w:kern w:val="0"/>
                <w:sz w:val="24"/>
                <w:fitText w:val="960" w:id="-205553041"/>
                <w14:textFill>
                  <w14:solidFill>
                    <w14:schemeClr w14:val="tx1"/>
                  </w14:solidFill>
                </w14:textFill>
              </w:rPr>
              <w:t>号</w:t>
            </w:r>
            <w:r>
              <w:rPr>
                <w:rFonts w:hint="eastAsia" w:ascii="宋体" w:hAnsi="宋体"/>
                <w:bCs/>
                <w:color w:val="000000" w:themeColor="text1"/>
                <w:kern w:val="0"/>
                <w:sz w:val="24"/>
                <w:lang w:val="en-US" w:eastAsia="zh-CN"/>
                <w14:textFill>
                  <w14:solidFill>
                    <w14:schemeClr w14:val="tx1"/>
                  </w14:solidFill>
                </w14:textFill>
              </w:rPr>
              <w:t>：</w:t>
            </w:r>
            <w:r>
              <w:rPr>
                <w:rFonts w:ascii="宋体" w:hAnsi="宋体"/>
                <w:bCs/>
                <w:color w:val="000000" w:themeColor="text1"/>
                <w:sz w:val="24"/>
                <w:u w:val="single"/>
                <w14:textFill>
                  <w14:solidFill>
                    <w14:schemeClr w14:val="tx1"/>
                  </w14:solidFill>
                </w14:textFill>
              </w:rPr>
              <w:t>1001 2676 2922 6765 014</w:t>
            </w:r>
          </w:p>
          <w:p>
            <w:pPr>
              <w:adjustRightInd w:val="0"/>
              <w:snapToGrid w:val="0"/>
              <w:spacing w:line="360" w:lineRule="exact"/>
              <w:rPr>
                <w:color w:val="000000" w:themeColor="text1"/>
                <w14:textFill>
                  <w14:solidFill>
                    <w14:schemeClr w14:val="tx1"/>
                  </w14:solidFill>
                </w14:textFill>
              </w:rPr>
            </w:pPr>
            <w:r>
              <w:rPr>
                <w:rFonts w:ascii="宋体" w:hAnsi="宋体"/>
                <w:bCs/>
                <w:color w:val="000000" w:themeColor="text1"/>
                <w:sz w:val="24"/>
                <w14:textFill>
                  <w14:solidFill>
                    <w14:schemeClr w14:val="tx1"/>
                  </w14:solidFill>
                </w14:textFill>
              </w:rPr>
              <w:t>开户银行</w:t>
            </w:r>
            <w:r>
              <w:rPr>
                <w:rFonts w:hint="eastAsia" w:ascii="宋体" w:hAnsi="宋体"/>
                <w:bCs/>
                <w:color w:val="000000" w:themeColor="text1"/>
                <w:sz w:val="24"/>
                <w:lang w:eastAsia="zh-CN"/>
                <w14:textFill>
                  <w14:solidFill>
                    <w14:schemeClr w14:val="tx1"/>
                  </w14:solidFill>
                </w14:textFill>
              </w:rPr>
              <w:t>：</w:t>
            </w:r>
            <w:r>
              <w:rPr>
                <w:rFonts w:ascii="宋体" w:hAnsi="宋体"/>
                <w:bCs/>
                <w:color w:val="000000" w:themeColor="text1"/>
                <w:sz w:val="24"/>
                <w:u w:val="single"/>
                <w14:textFill>
                  <w14:solidFill>
                    <w14:schemeClr w14:val="tx1"/>
                  </w14:solidFill>
                </w14:textFill>
              </w:rPr>
              <w:t>工商银行上海市延平路支行</w:t>
            </w:r>
          </w:p>
        </w:tc>
        <w:tc>
          <w:tcPr>
            <w:tcW w:w="1229" w:type="pct"/>
            <w:vAlign w:val="center"/>
          </w:tcPr>
          <w:p>
            <w:pPr>
              <w:adjustRightInd w:val="0"/>
              <w:snapToGrid w:val="0"/>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7条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1</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投标开始和截止时间及地点、方式</w:t>
            </w:r>
          </w:p>
        </w:tc>
        <w:tc>
          <w:tcPr>
            <w:tcW w:w="2572" w:type="pct"/>
            <w:gridSpan w:val="2"/>
            <w:vAlign w:val="center"/>
          </w:tcPr>
          <w:p>
            <w:pPr>
              <w:tabs>
                <w:tab w:val="left" w:pos="888"/>
              </w:tabs>
              <w:spacing w:line="360" w:lineRule="exact"/>
              <w:rPr>
                <w:rFonts w:hint="eastAsia"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投标开始时间：</w:t>
            </w:r>
            <w:r>
              <w:rPr>
                <w:rFonts w:hint="eastAsia" w:ascii="宋体" w:hAnsi="宋体"/>
                <w:color w:val="000000" w:themeColor="text1"/>
                <w:sz w:val="24"/>
                <w:highlight w:val="none"/>
                <w:u w:val="single"/>
                <w14:textFill>
                  <w14:solidFill>
                    <w14:schemeClr w14:val="tx1"/>
                  </w14:solidFill>
                </w14:textFill>
              </w:rPr>
              <w:t>2026</w:t>
            </w:r>
            <w:r>
              <w:rPr>
                <w:rFonts w:hint="eastAsia" w:ascii="宋体" w:hAnsi="宋体"/>
                <w:color w:val="000000" w:themeColor="text1"/>
                <w:sz w:val="24"/>
                <w:highlight w:val="none"/>
                <w14:textFill>
                  <w14:solidFill>
                    <w14:schemeClr w14:val="tx1"/>
                  </w14:solidFill>
                </w14:textFill>
              </w:rPr>
              <w:t>年</w:t>
            </w:r>
            <w:r>
              <w:rPr>
                <w:rFonts w:hint="eastAsia" w:ascii="宋体" w:hAnsi="宋体" w:cs="宋体"/>
                <w:color w:val="000000" w:themeColor="text1"/>
                <w:sz w:val="24"/>
                <w:highlight w:val="none"/>
                <w:u w:val="single"/>
                <w:lang w:val="en-US" w:eastAsia="zh-CN"/>
                <w14:textFill>
                  <w14:solidFill>
                    <w14:schemeClr w14:val="tx1"/>
                  </w14:solidFill>
                </w14:textFill>
              </w:rPr>
              <w:t>7</w:t>
            </w:r>
            <w:r>
              <w:rPr>
                <w:rFonts w:hint="eastAsia" w:ascii="宋体" w:hAnsi="宋体"/>
                <w:color w:val="000000" w:themeColor="text1"/>
                <w:sz w:val="24"/>
                <w:highlight w:val="none"/>
                <w14:textFill>
                  <w14:solidFill>
                    <w14:schemeClr w14:val="tx1"/>
                  </w14:solidFill>
                </w14:textFill>
              </w:rPr>
              <w:t>月</w:t>
            </w:r>
            <w:r>
              <w:rPr>
                <w:rFonts w:hint="eastAsia" w:ascii="宋体" w:hAnsi="宋体" w:cs="宋体"/>
                <w:color w:val="000000" w:themeColor="text1"/>
                <w:sz w:val="24"/>
                <w:highlight w:val="none"/>
                <w:u w:val="single"/>
                <w:lang w:val="en-US" w:eastAsia="zh-CN"/>
                <w14:textFill>
                  <w14:solidFill>
                    <w14:schemeClr w14:val="tx1"/>
                  </w14:solidFill>
                </w14:textFill>
              </w:rPr>
              <w:t>16</w:t>
            </w:r>
            <w:r>
              <w:rPr>
                <w:rFonts w:hint="eastAsia" w:ascii="宋体" w:hAnsi="宋体"/>
                <w:color w:val="000000" w:themeColor="text1"/>
                <w:sz w:val="24"/>
                <w:highlight w:val="none"/>
                <w14:textFill>
                  <w14:solidFill>
                    <w14:schemeClr w14:val="tx1"/>
                  </w14:solidFill>
                </w14:textFill>
              </w:rPr>
              <w:t>日</w:t>
            </w:r>
            <w:r>
              <w:rPr>
                <w:rFonts w:hint="eastAsia" w:ascii="宋体" w:hAnsi="宋体" w:cs="宋体"/>
                <w:color w:val="000000" w:themeColor="text1"/>
                <w:sz w:val="24"/>
                <w:highlight w:val="none"/>
                <w:u w:val="single"/>
                <w:lang w:val="en-US" w:eastAsia="zh-CN"/>
                <w14:textFill>
                  <w14:solidFill>
                    <w14:schemeClr w14:val="tx1"/>
                  </w14:solidFill>
                </w14:textFill>
              </w:rPr>
              <w:t>09</w:t>
            </w:r>
            <w:r>
              <w:rPr>
                <w:rFonts w:hint="eastAsia" w:ascii="宋体" w:hAnsi="宋体"/>
                <w:color w:val="000000" w:themeColor="text1"/>
                <w:sz w:val="24"/>
                <w:highlight w:val="none"/>
                <w14:textFill>
                  <w14:solidFill>
                    <w14:schemeClr w14:val="tx1"/>
                  </w14:solidFill>
                </w14:textFill>
              </w:rPr>
              <w:t>时</w:t>
            </w:r>
            <w:r>
              <w:rPr>
                <w:rFonts w:hint="eastAsia" w:ascii="宋体" w:hAnsi="宋体" w:cs="宋体"/>
                <w:color w:val="000000" w:themeColor="text1"/>
                <w:sz w:val="24"/>
                <w:highlight w:val="none"/>
                <w:u w:val="single"/>
                <w:lang w:val="en-US" w:eastAsia="zh-CN"/>
                <w14:textFill>
                  <w14:solidFill>
                    <w14:schemeClr w14:val="tx1"/>
                  </w14:solidFill>
                </w14:textFill>
              </w:rPr>
              <w:t>00</w:t>
            </w:r>
            <w:r>
              <w:rPr>
                <w:rFonts w:hint="eastAsia" w:ascii="宋体" w:hAnsi="宋体"/>
                <w:color w:val="000000" w:themeColor="text1"/>
                <w:sz w:val="24"/>
                <w:highlight w:val="none"/>
                <w14:textFill>
                  <w14:solidFill>
                    <w14:schemeClr w14:val="tx1"/>
                  </w14:solidFill>
                </w14:textFill>
              </w:rPr>
              <w:t>分。</w:t>
            </w:r>
          </w:p>
          <w:p>
            <w:pPr>
              <w:tabs>
                <w:tab w:val="left" w:pos="888"/>
              </w:tabs>
              <w:spacing w:line="360" w:lineRule="exact"/>
              <w:rPr>
                <w:rFonts w:hint="eastAsia"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投标截止时间：</w:t>
            </w:r>
            <w:r>
              <w:rPr>
                <w:rFonts w:hint="eastAsia" w:ascii="宋体" w:hAnsi="宋体"/>
                <w:color w:val="000000" w:themeColor="text1"/>
                <w:sz w:val="24"/>
                <w:highlight w:val="none"/>
                <w:u w:val="single"/>
                <w14:textFill>
                  <w14:solidFill>
                    <w14:schemeClr w14:val="tx1"/>
                  </w14:solidFill>
                </w14:textFill>
              </w:rPr>
              <w:t>2026</w:t>
            </w:r>
            <w:r>
              <w:rPr>
                <w:rFonts w:hint="eastAsia" w:ascii="宋体" w:hAnsi="宋体"/>
                <w:color w:val="000000" w:themeColor="text1"/>
                <w:sz w:val="24"/>
                <w:highlight w:val="none"/>
                <w14:textFill>
                  <w14:solidFill>
                    <w14:schemeClr w14:val="tx1"/>
                  </w14:solidFill>
                </w14:textFill>
              </w:rPr>
              <w:t>年</w:t>
            </w:r>
            <w:r>
              <w:rPr>
                <w:rFonts w:hint="eastAsia" w:ascii="宋体" w:hAnsi="宋体" w:cs="宋体"/>
                <w:color w:val="000000" w:themeColor="text1"/>
                <w:sz w:val="24"/>
                <w:highlight w:val="none"/>
                <w:u w:val="single"/>
                <w:lang w:val="en-US" w:eastAsia="zh-CN"/>
                <w14:textFill>
                  <w14:solidFill>
                    <w14:schemeClr w14:val="tx1"/>
                  </w14:solidFill>
                </w14:textFill>
              </w:rPr>
              <w:t>7</w:t>
            </w:r>
            <w:r>
              <w:rPr>
                <w:rFonts w:hint="eastAsia" w:ascii="宋体" w:hAnsi="宋体"/>
                <w:color w:val="000000" w:themeColor="text1"/>
                <w:sz w:val="24"/>
                <w:highlight w:val="none"/>
                <w14:textFill>
                  <w14:solidFill>
                    <w14:schemeClr w14:val="tx1"/>
                  </w14:solidFill>
                </w14:textFill>
              </w:rPr>
              <w:t>月</w:t>
            </w:r>
            <w:r>
              <w:rPr>
                <w:rFonts w:hint="eastAsia" w:ascii="宋体" w:hAnsi="宋体" w:cs="宋体"/>
                <w:color w:val="000000" w:themeColor="text1"/>
                <w:sz w:val="24"/>
                <w:highlight w:val="none"/>
                <w:u w:val="single"/>
                <w:lang w:val="en-US" w:eastAsia="zh-CN"/>
                <w14:textFill>
                  <w14:solidFill>
                    <w14:schemeClr w14:val="tx1"/>
                  </w14:solidFill>
                </w14:textFill>
              </w:rPr>
              <w:t>16</w:t>
            </w:r>
            <w:r>
              <w:rPr>
                <w:rFonts w:hint="eastAsia" w:ascii="宋体" w:hAnsi="宋体"/>
                <w:color w:val="000000" w:themeColor="text1"/>
                <w:sz w:val="24"/>
                <w:highlight w:val="none"/>
                <w14:textFill>
                  <w14:solidFill>
                    <w14:schemeClr w14:val="tx1"/>
                  </w14:solidFill>
                </w14:textFill>
              </w:rPr>
              <w:t>日</w:t>
            </w:r>
            <w:r>
              <w:rPr>
                <w:rFonts w:hint="eastAsia" w:ascii="宋体" w:hAnsi="宋体" w:cs="宋体"/>
                <w:color w:val="000000" w:themeColor="text1"/>
                <w:sz w:val="24"/>
                <w:highlight w:val="none"/>
                <w:u w:val="single"/>
                <w:lang w:val="en-US" w:eastAsia="zh-CN"/>
                <w14:textFill>
                  <w14:solidFill>
                    <w14:schemeClr w14:val="tx1"/>
                  </w14:solidFill>
                </w14:textFill>
              </w:rPr>
              <w:t>09</w:t>
            </w:r>
            <w:r>
              <w:rPr>
                <w:rFonts w:hint="eastAsia" w:ascii="宋体" w:hAnsi="宋体"/>
                <w:color w:val="000000" w:themeColor="text1"/>
                <w:sz w:val="24"/>
                <w:highlight w:val="none"/>
                <w14:textFill>
                  <w14:solidFill>
                    <w14:schemeClr w14:val="tx1"/>
                  </w14:solidFill>
                </w14:textFill>
              </w:rPr>
              <w:t>时</w:t>
            </w:r>
            <w:r>
              <w:rPr>
                <w:rFonts w:hint="eastAsia" w:ascii="宋体" w:hAnsi="宋体" w:cs="宋体"/>
                <w:color w:val="000000" w:themeColor="text1"/>
                <w:sz w:val="24"/>
                <w:highlight w:val="none"/>
                <w:u w:val="single"/>
                <w:lang w:val="en-US" w:eastAsia="zh-CN"/>
                <w14:textFill>
                  <w14:solidFill>
                    <w14:schemeClr w14:val="tx1"/>
                  </w14:solidFill>
                </w14:textFill>
              </w:rPr>
              <w:t>3</w:t>
            </w:r>
            <w:r>
              <w:rPr>
                <w:rFonts w:hint="eastAsia" w:ascii="宋体" w:hAnsi="宋体" w:cs="宋体"/>
                <w:color w:val="000000" w:themeColor="text1"/>
                <w:sz w:val="24"/>
                <w:highlight w:val="none"/>
                <w:u w:val="single"/>
                <w14:textFill>
                  <w14:solidFill>
                    <w14:schemeClr w14:val="tx1"/>
                  </w14:solidFill>
                </w14:textFill>
              </w:rPr>
              <w:t>0</w:t>
            </w:r>
            <w:r>
              <w:rPr>
                <w:rFonts w:hint="eastAsia" w:ascii="宋体" w:hAnsi="宋体"/>
                <w:color w:val="000000" w:themeColor="text1"/>
                <w:sz w:val="24"/>
                <w:highlight w:val="none"/>
                <w14:textFill>
                  <w14:solidFill>
                    <w14:schemeClr w14:val="tx1"/>
                  </w14:solidFill>
                </w14:textFill>
              </w:rPr>
              <w:t>分。</w:t>
            </w:r>
          </w:p>
          <w:p>
            <w:pPr>
              <w:tabs>
                <w:tab w:val="left" w:pos="888"/>
              </w:tabs>
              <w:spacing w:line="360" w:lineRule="exact"/>
              <w:rPr>
                <w:rFonts w:hint="eastAsia"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投标地点：</w:t>
            </w:r>
            <w:r>
              <w:rPr>
                <w:rFonts w:hint="eastAsia" w:ascii="宋体" w:hAnsi="宋体"/>
                <w:color w:val="000000" w:themeColor="text1"/>
                <w:sz w:val="24"/>
                <w:highlight w:val="none"/>
                <w:u w:val="single"/>
                <w14:textFill>
                  <w14:solidFill>
                    <w14:schemeClr w14:val="tx1"/>
                  </w14:solidFill>
                </w14:textFill>
              </w:rPr>
              <w:t>上海市静安区</w:t>
            </w:r>
            <w:r>
              <w:rPr>
                <w:rFonts w:hint="eastAsia" w:ascii="宋体" w:hAnsi="宋体"/>
                <w:color w:val="000000" w:themeColor="text1"/>
                <w:sz w:val="24"/>
                <w:highlight w:val="none"/>
                <w14:textFill>
                  <w14:solidFill>
                    <w14:schemeClr w14:val="tx1"/>
                  </w14:solidFill>
                </w14:textFill>
              </w:rPr>
              <w:t>。</w:t>
            </w:r>
          </w:p>
          <w:p>
            <w:pPr>
              <w:adjustRightInd w:val="0"/>
              <w:snapToGrid w:val="0"/>
              <w:spacing w:line="360" w:lineRule="exact"/>
              <w:rPr>
                <w:rFonts w:hint="eastAsia" w:ascii="宋体" w:hAnsi="宋体" w:cs="宋体"/>
                <w:color w:val="000000" w:themeColor="text1"/>
                <w:sz w:val="24"/>
                <w:highlight w:val="yellow"/>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投标方式：由投标供应商法定代表人或授权代表现场提交投标文件，不接受邮寄等其他方式。</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第1</w:t>
            </w:r>
            <w:r>
              <w:rPr>
                <w:rFonts w:ascii="宋体" w:hAnsi="宋体"/>
                <w:color w:val="000000" w:themeColor="text1"/>
                <w:sz w:val="24"/>
                <w14:textFill>
                  <w14:solidFill>
                    <w14:schemeClr w14:val="tx1"/>
                  </w14:solidFill>
                </w14:textFill>
              </w:rPr>
              <w:t>0.1</w:t>
            </w:r>
            <w:r>
              <w:rPr>
                <w:rFonts w:hint="eastAsia" w:ascii="宋体" w:hAnsi="宋体"/>
                <w:color w:val="000000" w:themeColor="text1"/>
                <w:sz w:val="24"/>
                <w14:textFill>
                  <w14:solidFill>
                    <w14:schemeClr w14:val="tx1"/>
                  </w14:solidFill>
                </w14:textFill>
              </w:rPr>
              <w:t>条和</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8</w:t>
            </w:r>
            <w:r>
              <w:rPr>
                <w:rFonts w:ascii="宋体" w:hAnsi="宋体"/>
                <w:color w:val="000000" w:themeColor="text1"/>
                <w:sz w:val="24"/>
                <w14:textFill>
                  <w14:solidFill>
                    <w14:schemeClr w14:val="tx1"/>
                  </w14:solidFill>
                </w14:textFill>
              </w:rPr>
              <w:t>.4</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2</w:t>
            </w:r>
          </w:p>
        </w:tc>
        <w:tc>
          <w:tcPr>
            <w:tcW w:w="783" w:type="pct"/>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仿宋_GB2312"/>
                <w:color w:val="000000" w:themeColor="text1"/>
                <w:sz w:val="24"/>
                <w14:textFill>
                  <w14:solidFill>
                    <w14:schemeClr w14:val="tx1"/>
                  </w14:solidFill>
                </w14:textFill>
              </w:rPr>
              <w:t>开标时间及地点</w:t>
            </w:r>
          </w:p>
        </w:tc>
        <w:tc>
          <w:tcPr>
            <w:tcW w:w="2572" w:type="pct"/>
            <w:gridSpan w:val="2"/>
            <w:vAlign w:val="center"/>
          </w:tcPr>
          <w:p>
            <w:pPr>
              <w:tabs>
                <w:tab w:val="left" w:pos="888"/>
              </w:tabs>
              <w:spacing w:line="360" w:lineRule="exact"/>
              <w:rPr>
                <w:rFonts w:hint="eastAsia"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开标时间：</w:t>
            </w:r>
            <w:r>
              <w:rPr>
                <w:rFonts w:hint="eastAsia" w:ascii="宋体" w:hAnsi="宋体"/>
                <w:color w:val="000000" w:themeColor="text1"/>
                <w:sz w:val="24"/>
                <w:highlight w:val="none"/>
                <w:u w:val="single"/>
                <w14:textFill>
                  <w14:solidFill>
                    <w14:schemeClr w14:val="tx1"/>
                  </w14:solidFill>
                </w14:textFill>
              </w:rPr>
              <w:t>2026</w:t>
            </w:r>
            <w:r>
              <w:rPr>
                <w:rFonts w:hint="eastAsia" w:ascii="宋体" w:hAnsi="宋体"/>
                <w:color w:val="000000" w:themeColor="text1"/>
                <w:sz w:val="24"/>
                <w:highlight w:val="none"/>
                <w14:textFill>
                  <w14:solidFill>
                    <w14:schemeClr w14:val="tx1"/>
                  </w14:solidFill>
                </w14:textFill>
              </w:rPr>
              <w:t>年</w:t>
            </w:r>
            <w:r>
              <w:rPr>
                <w:rFonts w:hint="eastAsia" w:ascii="宋体" w:hAnsi="宋体" w:cs="宋体"/>
                <w:color w:val="000000" w:themeColor="text1"/>
                <w:sz w:val="24"/>
                <w:highlight w:val="none"/>
                <w:u w:val="single"/>
                <w:lang w:val="en-US" w:eastAsia="zh-CN"/>
                <w14:textFill>
                  <w14:solidFill>
                    <w14:schemeClr w14:val="tx1"/>
                  </w14:solidFill>
                </w14:textFill>
              </w:rPr>
              <w:t>7</w:t>
            </w:r>
            <w:r>
              <w:rPr>
                <w:rFonts w:hint="eastAsia" w:ascii="宋体" w:hAnsi="宋体"/>
                <w:color w:val="000000" w:themeColor="text1"/>
                <w:sz w:val="24"/>
                <w:highlight w:val="none"/>
                <w14:textFill>
                  <w14:solidFill>
                    <w14:schemeClr w14:val="tx1"/>
                  </w14:solidFill>
                </w14:textFill>
              </w:rPr>
              <w:t>月</w:t>
            </w:r>
            <w:r>
              <w:rPr>
                <w:rFonts w:hint="eastAsia" w:ascii="宋体" w:hAnsi="宋体" w:cs="宋体"/>
                <w:color w:val="000000" w:themeColor="text1"/>
                <w:sz w:val="24"/>
                <w:highlight w:val="none"/>
                <w:u w:val="single"/>
                <w:lang w:val="en-US" w:eastAsia="zh-CN"/>
                <w14:textFill>
                  <w14:solidFill>
                    <w14:schemeClr w14:val="tx1"/>
                  </w14:solidFill>
                </w14:textFill>
              </w:rPr>
              <w:t>16</w:t>
            </w:r>
            <w:r>
              <w:rPr>
                <w:rFonts w:hint="eastAsia" w:ascii="宋体" w:hAnsi="宋体"/>
                <w:color w:val="000000" w:themeColor="text1"/>
                <w:sz w:val="24"/>
                <w:highlight w:val="none"/>
                <w14:textFill>
                  <w14:solidFill>
                    <w14:schemeClr w14:val="tx1"/>
                  </w14:solidFill>
                </w14:textFill>
              </w:rPr>
              <w:t>日</w:t>
            </w:r>
            <w:r>
              <w:rPr>
                <w:rFonts w:hint="eastAsia" w:ascii="宋体" w:hAnsi="宋体" w:cs="宋体"/>
                <w:color w:val="000000" w:themeColor="text1"/>
                <w:sz w:val="24"/>
                <w:highlight w:val="none"/>
                <w:u w:val="single"/>
                <w14:textFill>
                  <w14:solidFill>
                    <w14:schemeClr w14:val="tx1"/>
                  </w14:solidFill>
                </w14:textFill>
              </w:rPr>
              <w:t>09</w:t>
            </w:r>
            <w:r>
              <w:rPr>
                <w:rFonts w:hint="eastAsia" w:ascii="宋体" w:hAnsi="宋体"/>
                <w:color w:val="000000" w:themeColor="text1"/>
                <w:sz w:val="24"/>
                <w:highlight w:val="none"/>
                <w14:textFill>
                  <w14:solidFill>
                    <w14:schemeClr w14:val="tx1"/>
                  </w14:solidFill>
                </w14:textFill>
              </w:rPr>
              <w:t>时</w:t>
            </w:r>
            <w:r>
              <w:rPr>
                <w:rFonts w:hint="eastAsia" w:ascii="宋体" w:hAnsi="宋体" w:cs="宋体"/>
                <w:color w:val="000000" w:themeColor="text1"/>
                <w:sz w:val="24"/>
                <w:highlight w:val="none"/>
                <w:u w:val="single"/>
                <w:lang w:val="en-US" w:eastAsia="zh-CN"/>
                <w14:textFill>
                  <w14:solidFill>
                    <w14:schemeClr w14:val="tx1"/>
                  </w14:solidFill>
                </w14:textFill>
              </w:rPr>
              <w:t>3</w:t>
            </w:r>
            <w:r>
              <w:rPr>
                <w:rFonts w:hint="eastAsia" w:ascii="宋体" w:hAnsi="宋体" w:cs="宋体"/>
                <w:color w:val="000000" w:themeColor="text1"/>
                <w:sz w:val="24"/>
                <w:highlight w:val="none"/>
                <w:u w:val="single"/>
                <w14:textFill>
                  <w14:solidFill>
                    <w14:schemeClr w14:val="tx1"/>
                  </w14:solidFill>
                </w14:textFill>
              </w:rPr>
              <w:t>0</w:t>
            </w:r>
            <w:r>
              <w:rPr>
                <w:rFonts w:hint="eastAsia" w:ascii="宋体" w:hAnsi="宋体"/>
                <w:color w:val="000000" w:themeColor="text1"/>
                <w:sz w:val="24"/>
                <w:highlight w:val="none"/>
                <w14:textFill>
                  <w14:solidFill>
                    <w14:schemeClr w14:val="tx1"/>
                  </w14:solidFill>
                </w14:textFill>
              </w:rPr>
              <w:t>分。</w:t>
            </w:r>
          </w:p>
          <w:p>
            <w:pPr>
              <w:adjustRightInd w:val="0"/>
              <w:snapToGrid w:val="0"/>
              <w:spacing w:line="360" w:lineRule="exact"/>
              <w:rPr>
                <w:rFonts w:hint="eastAsia" w:ascii="宋体" w:hAnsi="宋体"/>
                <w:color w:val="000000" w:themeColor="text1"/>
                <w:sz w:val="24"/>
                <w:highlight w:val="yellow"/>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开标地点：</w:t>
            </w:r>
            <w:r>
              <w:rPr>
                <w:rFonts w:hint="eastAsia" w:ascii="宋体" w:hAnsi="宋体"/>
                <w:color w:val="000000" w:themeColor="text1"/>
                <w:sz w:val="24"/>
                <w:highlight w:val="none"/>
                <w:u w:val="single"/>
                <w14:textFill>
                  <w14:solidFill>
                    <w14:schemeClr w14:val="tx1"/>
                  </w14:solidFill>
                </w14:textFill>
              </w:rPr>
              <w:t>上海市静安区</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0</w:t>
            </w:r>
            <w:r>
              <w:rPr>
                <w:rFonts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98"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3</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资格性审查标准</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本章附表</w:t>
            </w:r>
            <w:r>
              <w:rPr>
                <w:rFonts w:ascii="宋体" w:hAnsi="宋体"/>
                <w:color w:val="000000" w:themeColor="text1"/>
                <w:sz w:val="24"/>
                <w14:textFill>
                  <w14:solidFill>
                    <w14:schemeClr w14:val="tx1"/>
                  </w14:solidFill>
                </w14:textFill>
              </w:rPr>
              <w:t>1</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22.1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4</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符合性审查标准</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本章附表</w:t>
            </w:r>
            <w:r>
              <w:rPr>
                <w:rFonts w:ascii="宋体" w:hAnsi="宋体"/>
                <w:color w:val="000000" w:themeColor="text1"/>
                <w:sz w:val="24"/>
                <w14:textFill>
                  <w14:solidFill>
                    <w14:schemeClr w14:val="tx1"/>
                  </w14:solidFill>
                </w14:textFill>
              </w:rPr>
              <w:t>2</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22.2</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5</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商务评审</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标准</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本章附表</w:t>
            </w:r>
            <w:r>
              <w:rPr>
                <w:rFonts w:ascii="宋体" w:hAnsi="宋体"/>
                <w:color w:val="000000" w:themeColor="text1"/>
                <w:sz w:val="24"/>
                <w14:textFill>
                  <w14:solidFill>
                    <w14:schemeClr w14:val="tx1"/>
                  </w14:solidFill>
                </w14:textFill>
              </w:rPr>
              <w:t>3</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22.3</w:t>
            </w:r>
            <w:r>
              <w:rPr>
                <w:rFonts w:hint="eastAsia" w:ascii="宋体" w:hAnsi="宋体"/>
                <w:color w:val="000000" w:themeColor="text1"/>
                <w:sz w:val="24"/>
                <w14:textFill>
                  <w14:solidFill>
                    <w14:schemeClr w14:val="tx1"/>
                  </w14:solidFill>
                </w14:textFill>
              </w:rPr>
              <w:t>条第</w:t>
            </w:r>
            <w:r>
              <w:rPr>
                <w:rFonts w:ascii="宋体" w:hAnsi="宋体"/>
                <w:color w:val="000000" w:themeColor="text1"/>
                <w:sz w:val="24"/>
                <w14:textFill>
                  <w14:solidFill>
                    <w14:schemeClr w14:val="tx1"/>
                  </w14:solidFill>
                </w14:textFill>
              </w:rPr>
              <w:t>（1）项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8"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6</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技术评审</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标准</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本章附表</w:t>
            </w:r>
            <w:r>
              <w:rPr>
                <w:rFonts w:ascii="宋体" w:hAnsi="宋体"/>
                <w:color w:val="000000" w:themeColor="text1"/>
                <w:sz w:val="24"/>
                <w14:textFill>
                  <w14:solidFill>
                    <w14:schemeClr w14:val="tx1"/>
                  </w14:solidFill>
                </w14:textFill>
              </w:rPr>
              <w:t>4</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22.3</w:t>
            </w:r>
            <w:r>
              <w:rPr>
                <w:rFonts w:hint="eastAsia" w:ascii="宋体" w:hAnsi="宋体"/>
                <w:color w:val="000000" w:themeColor="text1"/>
                <w:sz w:val="24"/>
                <w14:textFill>
                  <w14:solidFill>
                    <w14:schemeClr w14:val="tx1"/>
                  </w14:solidFill>
                </w14:textFill>
              </w:rPr>
              <w:t>条第</w:t>
            </w:r>
            <w:r>
              <w:rPr>
                <w:rFonts w:ascii="宋体" w:hAnsi="宋体"/>
                <w:color w:val="000000" w:themeColor="text1"/>
                <w:sz w:val="24"/>
                <w14:textFill>
                  <w14:solidFill>
                    <w14:schemeClr w14:val="tx1"/>
                  </w14:solidFill>
                </w14:textFill>
              </w:rPr>
              <w:t>（2）项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7</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价格评审</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标准</w:t>
            </w:r>
          </w:p>
        </w:tc>
        <w:tc>
          <w:tcPr>
            <w:tcW w:w="1014" w:type="pct"/>
            <w:vAlign w:val="center"/>
          </w:tcPr>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本章附表</w:t>
            </w:r>
            <w:r>
              <w:rPr>
                <w:rFonts w:ascii="宋体" w:hAnsi="宋体"/>
                <w:color w:val="000000" w:themeColor="text1"/>
                <w:sz w:val="24"/>
                <w14:textFill>
                  <w14:solidFill>
                    <w14:schemeClr w14:val="tx1"/>
                  </w14:solidFill>
                </w14:textFill>
              </w:rPr>
              <w:t>5</w:t>
            </w:r>
          </w:p>
        </w:tc>
        <w:tc>
          <w:tcPr>
            <w:tcW w:w="1557" w:type="pct"/>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☑基准价法</w:t>
            </w:r>
          </w:p>
          <w:p>
            <w:pPr>
              <w:pStyle w:val="2"/>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□低价优先法</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22.3</w:t>
            </w:r>
            <w:r>
              <w:rPr>
                <w:rFonts w:hint="eastAsia" w:ascii="宋体" w:hAnsi="宋体"/>
                <w:color w:val="000000" w:themeColor="text1"/>
                <w:sz w:val="24"/>
                <w14:textFill>
                  <w14:solidFill>
                    <w14:schemeClr w14:val="tx1"/>
                  </w14:solidFill>
                </w14:textFill>
              </w:rPr>
              <w:t>条第</w:t>
            </w:r>
            <w:r>
              <w:rPr>
                <w:rFonts w:ascii="宋体" w:hAnsi="宋体"/>
                <w:color w:val="000000" w:themeColor="text1"/>
                <w:sz w:val="24"/>
                <w14:textFill>
                  <w14:solidFill>
                    <w14:schemeClr w14:val="tx1"/>
                  </w14:solidFill>
                </w14:textFill>
              </w:rPr>
              <w:t>（3）项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10"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8</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非实质性负偏离的</w:t>
            </w:r>
          </w:p>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项数</w:t>
            </w:r>
          </w:p>
        </w:tc>
        <w:tc>
          <w:tcPr>
            <w:tcW w:w="2572" w:type="pct"/>
            <w:gridSpan w:val="2"/>
            <w:vAlign w:val="center"/>
          </w:tcPr>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□投标文件中非实质性商务条款负偏离</w:t>
            </w:r>
            <w:r>
              <w:rPr>
                <w:rFonts w:ascii="宋体" w:hAnsi="宋体" w:cs="宋体"/>
                <w:bCs/>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项以上，视为无效投标；</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□投标文件中非实质性技术指标参数负偏离</w:t>
            </w:r>
            <w:r>
              <w:rPr>
                <w:rFonts w:ascii="宋体" w:hAnsi="宋体" w:cs="宋体"/>
                <w:bCs/>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项以上，视为无效投标；</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u w:val="single"/>
                <w14:textFill>
                  <w14:solidFill>
                    <w14:schemeClr w14:val="tx1"/>
                  </w14:solidFill>
                </w14:textFill>
              </w:rPr>
              <w:t>无</w:t>
            </w:r>
            <w:r>
              <w:rPr>
                <w:rFonts w:ascii="宋体" w:hAnsi="宋体"/>
                <w:color w:val="000000" w:themeColor="text1"/>
                <w:sz w:val="24"/>
                <w:u w:val="single"/>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27.1</w:t>
            </w:r>
            <w:r>
              <w:rPr>
                <w:rFonts w:hint="eastAsia" w:ascii="宋体" w:hAnsi="宋体"/>
                <w:color w:val="000000" w:themeColor="text1"/>
                <w:sz w:val="24"/>
                <w14:textFill>
                  <w14:solidFill>
                    <w14:schemeClr w14:val="tx1"/>
                  </w14:solidFill>
                </w14:textFill>
              </w:rPr>
              <w:t>条第</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Merge w:val="restar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19</w:t>
            </w:r>
          </w:p>
        </w:tc>
        <w:tc>
          <w:tcPr>
            <w:tcW w:w="783" w:type="pct"/>
            <w:vMerge w:val="restar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评审方法</w:t>
            </w:r>
          </w:p>
        </w:tc>
        <w:tc>
          <w:tcPr>
            <w:tcW w:w="2572" w:type="pct"/>
            <w:gridSpan w:val="2"/>
            <w:vAlign w:val="center"/>
          </w:tcPr>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☑综合评分法</w:t>
            </w:r>
          </w:p>
          <w:p>
            <w:pPr>
              <w:adjustRightInd w:val="0"/>
              <w:snapToGrid w:val="0"/>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□经评审的最低价法</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Merge w:val="continue"/>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p>
        </w:tc>
        <w:tc>
          <w:tcPr>
            <w:tcW w:w="783" w:type="pct"/>
            <w:vMerge w:val="continue"/>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p>
        </w:tc>
        <w:tc>
          <w:tcPr>
            <w:tcW w:w="1014" w:type="pct"/>
            <w:vAlign w:val="center"/>
          </w:tcPr>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□质量优先法</w:t>
            </w:r>
          </w:p>
        </w:tc>
        <w:tc>
          <w:tcPr>
            <w:tcW w:w="1557" w:type="pct"/>
            <w:vAlign w:val="center"/>
          </w:tcPr>
          <w:p>
            <w:pPr>
              <w:adjustRightInd w:val="0"/>
              <w:snapToGrid w:val="0"/>
              <w:spacing w:line="360" w:lineRule="exact"/>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□技术得分达到</w:t>
            </w:r>
            <w:r>
              <w:rPr>
                <w:rFonts w:hint="eastAsia" w:ascii="宋体" w:hAnsi="宋体" w:cs="宋体"/>
                <w:bCs/>
                <w:color w:val="000000" w:themeColor="text1"/>
                <w:sz w:val="24"/>
                <w:u w:val="single"/>
                <w14:textFill>
                  <w14:solidFill>
                    <w14:schemeClr w14:val="tx1"/>
                  </w14:solidFill>
                </w14:textFill>
              </w:rPr>
              <w:t xml:space="preserve">  </w:t>
            </w:r>
            <w:r>
              <w:rPr>
                <w:rFonts w:hint="eastAsia" w:ascii="宋体" w:hAnsi="宋体" w:cs="宋体"/>
                <w:bCs/>
                <w:color w:val="000000" w:themeColor="text1"/>
                <w:sz w:val="24"/>
                <w14:textFill>
                  <w14:solidFill>
                    <w14:schemeClr w14:val="tx1"/>
                  </w14:solidFill>
                </w14:textFill>
              </w:rPr>
              <w:t>分以上。</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□技术得分达到前</w:t>
            </w:r>
            <w:r>
              <w:rPr>
                <w:rFonts w:hint="eastAsia" w:ascii="宋体" w:hAnsi="宋体" w:cs="宋体"/>
                <w:bCs/>
                <w:color w:val="000000" w:themeColor="text1"/>
                <w:sz w:val="24"/>
                <w:u w:val="single"/>
                <w14:textFill>
                  <w14:solidFill>
                    <w14:schemeClr w14:val="tx1"/>
                  </w14:solidFill>
                </w14:textFill>
              </w:rPr>
              <w:t xml:space="preserve">  </w:t>
            </w:r>
            <w:r>
              <w:rPr>
                <w:rFonts w:hint="eastAsia" w:ascii="宋体" w:hAnsi="宋体" w:cs="宋体"/>
                <w:bCs/>
                <w:color w:val="000000" w:themeColor="text1"/>
                <w:sz w:val="24"/>
                <w14:textFill>
                  <w14:solidFill>
                    <w14:schemeClr w14:val="tx1"/>
                  </w14:solidFill>
                </w14:textFill>
              </w:rPr>
              <w:t>名。</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第</w:t>
            </w:r>
            <w:r>
              <w:rPr>
                <w:rFonts w:ascii="宋体" w:hAnsi="宋体" w:cs="宋体"/>
                <w:bCs/>
                <w:color w:val="000000" w:themeColor="text1"/>
                <w:sz w:val="24"/>
                <w14:textFill>
                  <w14:solidFill>
                    <w14:schemeClr w14:val="tx1"/>
                  </w14:solidFill>
                </w14:textFill>
              </w:rPr>
              <w:t>21.2条</w:t>
            </w:r>
            <w:r>
              <w:rPr>
                <w:rFonts w:hint="eastAsia" w:ascii="宋体" w:hAnsi="宋体" w:cs="宋体"/>
                <w:bCs/>
                <w:color w:val="000000" w:themeColor="text1"/>
                <w:sz w:val="24"/>
                <w14:textFill>
                  <w14:solidFill>
                    <w14:schemeClr w14:val="tx1"/>
                  </w14:solidFill>
                </w14:textFill>
              </w:rPr>
              <w:t>和第2</w:t>
            </w:r>
            <w:r>
              <w:rPr>
                <w:rFonts w:ascii="宋体" w:hAnsi="宋体" w:cs="宋体"/>
                <w:bCs/>
                <w:color w:val="000000" w:themeColor="text1"/>
                <w:sz w:val="24"/>
                <w14:textFill>
                  <w14:solidFill>
                    <w14:schemeClr w14:val="tx1"/>
                  </w14:solidFill>
                </w14:textFill>
              </w:rPr>
              <w:t>9</w:t>
            </w:r>
            <w:r>
              <w:rPr>
                <w:rFonts w:hint="eastAsia" w:ascii="宋体" w:hAnsi="宋体" w:cs="宋体"/>
                <w:bCs/>
                <w:color w:val="000000" w:themeColor="text1"/>
                <w:sz w:val="24"/>
                <w14:textFill>
                  <w14:solidFill>
                    <w14:schemeClr w14:val="tx1"/>
                  </w14:solidFill>
                </w14:textFill>
              </w:rPr>
              <w:t>.</w:t>
            </w:r>
            <w:r>
              <w:rPr>
                <w:rFonts w:ascii="宋体" w:hAnsi="宋体" w:cs="宋体"/>
                <w:bCs/>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0</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质疑</w:t>
            </w:r>
            <w:r>
              <w:rPr>
                <w:rFonts w:hint="eastAsia" w:ascii="宋体" w:hAnsi="宋体" w:cs="宋体"/>
                <w:bCs/>
                <w:color w:val="000000" w:themeColor="text1"/>
                <w:sz w:val="24"/>
                <w14:textFill>
                  <w14:solidFill>
                    <w14:schemeClr w14:val="tx1"/>
                  </w14:solidFill>
                </w14:textFill>
              </w:rPr>
              <w:t>受理单位</w:t>
            </w:r>
            <w:r>
              <w:rPr>
                <w:rFonts w:hint="eastAsia" w:ascii="宋体" w:hAnsi="宋体"/>
                <w:color w:val="000000" w:themeColor="text1"/>
                <w:sz w:val="24"/>
                <w14:textFill>
                  <w14:solidFill>
                    <w14:schemeClr w14:val="tx1"/>
                  </w14:solidFill>
                </w14:textFill>
              </w:rPr>
              <w:t>及联系方式</w:t>
            </w:r>
          </w:p>
        </w:tc>
        <w:tc>
          <w:tcPr>
            <w:tcW w:w="2572" w:type="pct"/>
            <w:gridSpan w:val="2"/>
            <w:vAlign w:val="center"/>
          </w:tcPr>
          <w:p>
            <w:pPr>
              <w:adjustRightInd w:val="0"/>
              <w:snapToGrid w:val="0"/>
              <w:spacing w:line="360" w:lineRule="exact"/>
              <w:rPr>
                <w:rFonts w:hint="eastAsia" w:ascii="宋体" w:hAnsi="宋体" w:eastAsia="宋体"/>
                <w:color w:val="000000" w:themeColor="text1"/>
                <w:sz w:val="24"/>
                <w:lang w:eastAsia="zh-CN"/>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受理单位</w:t>
            </w:r>
            <w:r>
              <w:rPr>
                <w:rFonts w:hint="eastAsia" w:ascii="宋体" w:hAnsi="宋体"/>
                <w:color w:val="000000" w:themeColor="text1"/>
                <w:sz w:val="24"/>
                <w14:textFill>
                  <w14:solidFill>
                    <w14:schemeClr w14:val="tx1"/>
                  </w14:solidFill>
                </w14:textFill>
              </w:rPr>
              <w:t>：</w:t>
            </w:r>
            <w:r>
              <w:rPr>
                <w:rFonts w:hint="eastAsia" w:ascii="宋体" w:hAnsi="宋体" w:cs="宋体"/>
                <w:color w:val="000000" w:themeColor="text1"/>
                <w:sz w:val="24"/>
                <w:u w:val="single"/>
                <w:lang w:eastAsia="zh-CN"/>
                <w14:textFill>
                  <w14:solidFill>
                    <w14:schemeClr w14:val="tx1"/>
                  </w14:solidFill>
                </w14:textFill>
              </w:rPr>
              <w:t>中国人民解放军92728部队</w:t>
            </w:r>
          </w:p>
          <w:p>
            <w:pPr>
              <w:adjustRightInd w:val="0"/>
              <w:snapToGrid w:val="0"/>
              <w:spacing w:line="360" w:lineRule="exact"/>
              <w:rPr>
                <w:rFonts w:hint="eastAsia" w:ascii="宋体" w:hAnsi="宋体" w:eastAsia="宋体"/>
                <w:color w:val="000000" w:themeColor="text1"/>
                <w:sz w:val="24"/>
                <w:u w:val="single"/>
                <w:lang w:eastAsia="zh-CN"/>
                <w14:textFill>
                  <w14:solidFill>
                    <w14:schemeClr w14:val="tx1"/>
                  </w14:solidFill>
                </w14:textFill>
              </w:rPr>
            </w:pPr>
            <w:r>
              <w:rPr>
                <w:rFonts w:hint="eastAsia" w:ascii="宋体" w:hAnsi="宋体"/>
                <w:color w:val="000000" w:themeColor="text1"/>
                <w:spacing w:val="60"/>
                <w:kern w:val="0"/>
                <w:sz w:val="24"/>
                <w:fitText w:val="960" w:id="1332327395"/>
                <w14:textFill>
                  <w14:solidFill>
                    <w14:schemeClr w14:val="tx1"/>
                  </w14:solidFill>
                </w14:textFill>
              </w:rPr>
              <w:t>联系</w:t>
            </w:r>
            <w:r>
              <w:rPr>
                <w:rFonts w:hint="eastAsia" w:ascii="宋体" w:hAnsi="宋体"/>
                <w:color w:val="000000" w:themeColor="text1"/>
                <w:spacing w:val="0"/>
                <w:kern w:val="0"/>
                <w:sz w:val="24"/>
                <w:fitText w:val="960" w:id="1332327395"/>
                <w14:textFill>
                  <w14:solidFill>
                    <w14:schemeClr w14:val="tx1"/>
                  </w14:solidFill>
                </w14:textFill>
              </w:rPr>
              <w:t>人</w:t>
            </w:r>
            <w:r>
              <w:rPr>
                <w:rFonts w:hint="eastAsia" w:ascii="宋体" w:hAnsi="宋体"/>
                <w:color w:val="000000" w:themeColor="text1"/>
                <w:sz w:val="24"/>
                <w14:textFill>
                  <w14:solidFill>
                    <w14:schemeClr w14:val="tx1"/>
                  </w14:solidFill>
                </w14:textFill>
              </w:rPr>
              <w:t>：</w:t>
            </w:r>
            <w:r>
              <w:rPr>
                <w:rFonts w:hint="eastAsia" w:ascii="宋体" w:hAnsi="宋体" w:cs="宋体"/>
                <w:bCs/>
                <w:color w:val="000000" w:themeColor="text1"/>
                <w:sz w:val="24"/>
                <w:u w:val="single"/>
                <w:lang w:eastAsia="zh-CN"/>
                <w14:textFill>
                  <w14:solidFill>
                    <w14:schemeClr w14:val="tx1"/>
                  </w14:solidFill>
                </w14:textFill>
              </w:rPr>
              <w:t>唐助理</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联系方式：</w:t>
            </w:r>
            <w:r>
              <w:rPr>
                <w:rFonts w:hint="eastAsia" w:ascii="宋体" w:hAnsi="宋体" w:cs="宋体"/>
                <w:bCs/>
                <w:color w:val="000000" w:themeColor="text1"/>
                <w:sz w:val="24"/>
                <w:u w:val="single"/>
                <w14:textFill>
                  <w14:solidFill>
                    <w14:schemeClr w14:val="tx1"/>
                  </w14:solidFill>
                </w14:textFill>
              </w:rPr>
              <w:t>17863939798</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s="宋体"/>
                <w:bCs/>
                <w:color w:val="000000" w:themeColor="text1"/>
                <w:sz w:val="24"/>
                <w14:textFill>
                  <w14:solidFill>
                    <w14:schemeClr w14:val="tx1"/>
                  </w14:solidFill>
                </w14:textFill>
              </w:rPr>
              <w:t>42</w:t>
            </w:r>
            <w:r>
              <w:rPr>
                <w:rFonts w:hint="eastAsia" w:ascii="宋体" w:hAnsi="宋体" w:cs="宋体"/>
                <w:bCs/>
                <w:color w:val="000000" w:themeColor="text1"/>
                <w:sz w:val="24"/>
                <w14:textFill>
                  <w14:solidFill>
                    <w14:schemeClr w14:val="tx1"/>
                  </w14:solidFill>
                </w14:textFill>
              </w:rPr>
              <w:t>.4</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415"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1</w:t>
            </w:r>
          </w:p>
        </w:tc>
        <w:tc>
          <w:tcPr>
            <w:tcW w:w="783"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受理、处理投诉申请部门及联系方式</w:t>
            </w:r>
          </w:p>
        </w:tc>
        <w:tc>
          <w:tcPr>
            <w:tcW w:w="2572" w:type="pct"/>
            <w:gridSpan w:val="2"/>
            <w:vAlign w:val="center"/>
          </w:tcPr>
          <w:p>
            <w:pPr>
              <w:adjustRightInd w:val="0"/>
              <w:snapToGrid w:val="0"/>
              <w:spacing w:line="360" w:lineRule="exact"/>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处理部门：</w:t>
            </w:r>
            <w:r>
              <w:rPr>
                <w:rFonts w:hint="eastAsia" w:ascii="宋体" w:hAnsi="宋体" w:cs="宋体"/>
                <w:bCs/>
                <w:color w:val="000000" w:themeColor="text1"/>
                <w:sz w:val="24"/>
                <w:u w:val="single"/>
                <w:lang w:eastAsia="zh-CN"/>
                <w14:textFill>
                  <w14:solidFill>
                    <w14:schemeClr w14:val="tx1"/>
                  </w14:solidFill>
                </w14:textFill>
              </w:rPr>
              <w:t>中国人民解放军92728部队</w:t>
            </w:r>
          </w:p>
          <w:p>
            <w:pPr>
              <w:adjustRightInd w:val="0"/>
              <w:snapToGrid w:val="0"/>
              <w:spacing w:line="360" w:lineRule="exact"/>
              <w:rPr>
                <w:rFonts w:hint="eastAsia" w:ascii="宋体" w:hAnsi="宋体" w:eastAsia="宋体"/>
                <w:color w:val="000000" w:themeColor="text1"/>
                <w:sz w:val="24"/>
                <w:u w:val="single"/>
                <w:lang w:eastAsia="zh-CN"/>
                <w14:textFill>
                  <w14:solidFill>
                    <w14:schemeClr w14:val="tx1"/>
                  </w14:solidFill>
                </w14:textFill>
              </w:rPr>
            </w:pPr>
            <w:r>
              <w:rPr>
                <w:rFonts w:hint="eastAsia" w:ascii="宋体" w:hAnsi="宋体"/>
                <w:color w:val="000000" w:themeColor="text1"/>
                <w:spacing w:val="60"/>
                <w:kern w:val="0"/>
                <w:sz w:val="24"/>
                <w:fitText w:val="960" w:id="-1112015147"/>
                <w14:textFill>
                  <w14:solidFill>
                    <w14:schemeClr w14:val="tx1"/>
                  </w14:solidFill>
                </w14:textFill>
              </w:rPr>
              <w:t>联系</w:t>
            </w:r>
            <w:r>
              <w:rPr>
                <w:rFonts w:hint="eastAsia" w:ascii="宋体" w:hAnsi="宋体"/>
                <w:color w:val="000000" w:themeColor="text1"/>
                <w:spacing w:val="0"/>
                <w:kern w:val="0"/>
                <w:sz w:val="24"/>
                <w:fitText w:val="960" w:id="-1112015147"/>
                <w14:textFill>
                  <w14:solidFill>
                    <w14:schemeClr w14:val="tx1"/>
                  </w14:solidFill>
                </w14:textFill>
              </w:rPr>
              <w:t>人</w:t>
            </w: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 w:val="24"/>
                <w:u w:val="single"/>
                <w:lang w:eastAsia="zh-CN"/>
                <w14:textFill>
                  <w14:solidFill>
                    <w14:schemeClr w14:val="tx1"/>
                  </w14:solidFill>
                </w14:textFill>
              </w:rPr>
              <w:t>黄助理</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联系方式：</w:t>
            </w:r>
            <w:r>
              <w:rPr>
                <w:rFonts w:hint="eastAsia" w:ascii="宋体" w:hAnsi="宋体" w:cs="宋体"/>
                <w:bCs/>
                <w:color w:val="000000" w:themeColor="text1"/>
                <w:sz w:val="24"/>
                <w:u w:val="single"/>
                <w14:textFill>
                  <w14:solidFill>
                    <w14:schemeClr w14:val="tx1"/>
                  </w14:solidFill>
                </w14:textFill>
              </w:rPr>
              <w:t>021-81857735</w:t>
            </w:r>
          </w:p>
        </w:tc>
        <w:tc>
          <w:tcPr>
            <w:tcW w:w="1229" w:type="pct"/>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第</w:t>
            </w:r>
            <w:r>
              <w:rPr>
                <w:rFonts w:ascii="宋体" w:hAnsi="宋体" w:cs="宋体"/>
                <w:bCs/>
                <w:color w:val="000000" w:themeColor="text1"/>
                <w:sz w:val="24"/>
                <w14:textFill>
                  <w14:solidFill>
                    <w14:schemeClr w14:val="tx1"/>
                  </w14:solidFill>
                </w14:textFill>
              </w:rPr>
              <w:t>43</w:t>
            </w:r>
            <w:r>
              <w:rPr>
                <w:rFonts w:hint="eastAsia" w:ascii="宋体" w:hAnsi="宋体" w:cs="宋体"/>
                <w:bCs/>
                <w:color w:val="000000" w:themeColor="text1"/>
                <w:sz w:val="24"/>
                <w14:textFill>
                  <w14:solidFill>
                    <w14:schemeClr w14:val="tx1"/>
                  </w14:solidFill>
                </w14:textFill>
              </w:rPr>
              <w:t>.4</w:t>
            </w:r>
            <w:r>
              <w:rPr>
                <w:rFonts w:hint="eastAsia" w:ascii="宋体" w:hAnsi="宋体"/>
                <w:color w:val="000000" w:themeColor="text1"/>
                <w:sz w:val="24"/>
                <w14:textFill>
                  <w14:solidFill>
                    <w14:schemeClr w14:val="tx1"/>
                  </w14:solidFill>
                </w14:textFill>
              </w:rPr>
              <w:t>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794" w:type="dxa"/>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22</w:t>
            </w:r>
          </w:p>
        </w:tc>
        <w:tc>
          <w:tcPr>
            <w:tcW w:w="1499" w:type="dxa"/>
            <w:vAlign w:val="center"/>
          </w:tcPr>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受理、处理投诉复议申请部门及联系方式</w:t>
            </w:r>
          </w:p>
        </w:tc>
        <w:tc>
          <w:tcPr>
            <w:tcW w:w="4924" w:type="dxa"/>
            <w:gridSpan w:val="2"/>
            <w:vAlign w:val="center"/>
          </w:tcPr>
          <w:p>
            <w:pPr>
              <w:adjustRightInd w:val="0"/>
              <w:snapToGrid w:val="0"/>
              <w:spacing w:line="360" w:lineRule="exact"/>
              <w:rPr>
                <w:rFonts w:hint="eastAsia" w:ascii="宋体" w:hAnsi="宋体" w:cs="宋体"/>
                <w:bCs/>
                <w:color w:val="000000" w:themeColor="text1"/>
                <w:sz w:val="24"/>
                <w14:textFill>
                  <w14:solidFill>
                    <w14:schemeClr w14:val="tx1"/>
                  </w14:solidFill>
                </w14:textFill>
              </w:rPr>
            </w:pPr>
            <w:r>
              <w:rPr>
                <w:rFonts w:ascii="宋体" w:hAnsi="宋体" w:cs="宋体"/>
                <w:bCs/>
                <w:color w:val="000000" w:themeColor="text1"/>
                <w:sz w:val="24"/>
                <w14:textFill>
                  <w14:solidFill>
                    <w14:schemeClr w14:val="tx1"/>
                  </w14:solidFill>
                </w14:textFill>
              </w:rPr>
              <w:t>处理部门：</w:t>
            </w:r>
            <w:r>
              <w:rPr>
                <w:rFonts w:hint="eastAsia" w:ascii="宋体" w:hAnsi="宋体" w:cs="宋体"/>
                <w:bCs/>
                <w:color w:val="000000" w:themeColor="text1"/>
                <w:sz w:val="24"/>
                <w:u w:val="single"/>
                <w:lang w:eastAsia="zh-CN"/>
                <w14:textFill>
                  <w14:solidFill>
                    <w14:schemeClr w14:val="tx1"/>
                  </w14:solidFill>
                </w14:textFill>
              </w:rPr>
              <w:t>中国人民解放军92728部队</w:t>
            </w:r>
          </w:p>
          <w:p>
            <w:pPr>
              <w:adjustRightInd w:val="0"/>
              <w:snapToGrid w:val="0"/>
              <w:spacing w:line="360" w:lineRule="exact"/>
              <w:rPr>
                <w:rFonts w:hint="eastAsia" w:ascii="宋体" w:hAnsi="宋体" w:eastAsia="宋体" w:cs="宋体"/>
                <w:bCs/>
                <w:color w:val="000000" w:themeColor="text1"/>
                <w:sz w:val="24"/>
                <w:lang w:eastAsia="zh-CN"/>
                <w14:textFill>
                  <w14:solidFill>
                    <w14:schemeClr w14:val="tx1"/>
                  </w14:solidFill>
                </w14:textFill>
              </w:rPr>
            </w:pPr>
            <w:r>
              <w:rPr>
                <w:rFonts w:ascii="宋体" w:hAnsi="宋体" w:cs="宋体"/>
                <w:bCs/>
                <w:color w:val="000000" w:themeColor="text1"/>
                <w:spacing w:val="60"/>
                <w:kern w:val="0"/>
                <w:sz w:val="24"/>
                <w:fitText w:val="960" w:id="268409666"/>
                <w14:textFill>
                  <w14:solidFill>
                    <w14:schemeClr w14:val="tx1"/>
                  </w14:solidFill>
                </w14:textFill>
              </w:rPr>
              <w:t>联系</w:t>
            </w:r>
            <w:r>
              <w:rPr>
                <w:rFonts w:ascii="宋体" w:hAnsi="宋体" w:cs="宋体"/>
                <w:bCs/>
                <w:color w:val="000000" w:themeColor="text1"/>
                <w:spacing w:val="0"/>
                <w:kern w:val="0"/>
                <w:sz w:val="24"/>
                <w:fitText w:val="960" w:id="268409666"/>
                <w14:textFill>
                  <w14:solidFill>
                    <w14:schemeClr w14:val="tx1"/>
                  </w14:solidFill>
                </w14:textFill>
              </w:rPr>
              <w:t>人</w:t>
            </w:r>
            <w:r>
              <w:rPr>
                <w:rFonts w:ascii="宋体" w:hAnsi="宋体" w:cs="宋体"/>
                <w:bCs/>
                <w:color w:val="000000" w:themeColor="text1"/>
                <w:sz w:val="24"/>
                <w14:textFill>
                  <w14:solidFill>
                    <w14:schemeClr w14:val="tx1"/>
                  </w14:solidFill>
                </w14:textFill>
              </w:rPr>
              <w:t>：</w:t>
            </w:r>
            <w:r>
              <w:rPr>
                <w:rFonts w:hint="eastAsia" w:ascii="宋体" w:hAnsi="宋体" w:cs="宋体"/>
                <w:bCs/>
                <w:color w:val="000000" w:themeColor="text1"/>
                <w:sz w:val="24"/>
                <w:u w:val="single"/>
                <w:lang w:eastAsia="zh-CN"/>
                <w14:textFill>
                  <w14:solidFill>
                    <w14:schemeClr w14:val="tx1"/>
                  </w14:solidFill>
                </w14:textFill>
              </w:rPr>
              <w:t>黄助理</w:t>
            </w:r>
          </w:p>
          <w:p>
            <w:pPr>
              <w:adjustRightInd w:val="0"/>
              <w:snapToGrid w:val="0"/>
              <w:spacing w:line="360" w:lineRule="exact"/>
              <w:rPr>
                <w:rFonts w:hint="eastAsia" w:ascii="宋体" w:hAnsi="宋体"/>
                <w:color w:val="000000" w:themeColor="text1"/>
                <w:sz w:val="24"/>
                <w14:textFill>
                  <w14:solidFill>
                    <w14:schemeClr w14:val="tx1"/>
                  </w14:solidFill>
                </w14:textFill>
              </w:rPr>
            </w:pPr>
            <w:r>
              <w:rPr>
                <w:rFonts w:ascii="宋体" w:hAnsi="宋体" w:cs="宋体"/>
                <w:bCs/>
                <w:color w:val="000000" w:themeColor="text1"/>
                <w:sz w:val="24"/>
                <w14:textFill>
                  <w14:solidFill>
                    <w14:schemeClr w14:val="tx1"/>
                  </w14:solidFill>
                </w14:textFill>
              </w:rPr>
              <w:t>联系方式：</w:t>
            </w:r>
            <w:r>
              <w:rPr>
                <w:rFonts w:ascii="宋体" w:hAnsi="宋体" w:cs="宋体"/>
                <w:bCs/>
                <w:color w:val="000000" w:themeColor="text1"/>
                <w:sz w:val="24"/>
                <w:u w:val="single"/>
                <w14:textFill>
                  <w14:solidFill>
                    <w14:schemeClr w14:val="tx1"/>
                  </w14:solidFill>
                </w14:textFill>
              </w:rPr>
              <w:t>021-81857735</w:t>
            </w:r>
          </w:p>
        </w:tc>
        <w:tc>
          <w:tcPr>
            <w:tcW w:w="2353" w:type="dxa"/>
            <w:vAlign w:val="center"/>
          </w:tcPr>
          <w:p>
            <w:pPr>
              <w:adjustRightInd w:val="0"/>
              <w:snapToGrid w:val="0"/>
              <w:spacing w:line="360" w:lineRule="exact"/>
              <w:jc w:val="center"/>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第</w:t>
            </w:r>
            <w:r>
              <w:rPr>
                <w:rFonts w:ascii="宋体" w:hAnsi="宋体" w:cs="宋体"/>
                <w:bCs/>
                <w:color w:val="000000" w:themeColor="text1"/>
                <w:sz w:val="24"/>
                <w14:textFill>
                  <w14:solidFill>
                    <w14:schemeClr w14:val="tx1"/>
                  </w14:solidFill>
                </w14:textFill>
              </w:rPr>
              <w:t>44.4</w:t>
            </w:r>
            <w:r>
              <w:rPr>
                <w:rFonts w:ascii="宋体" w:hAnsi="宋体"/>
                <w:color w:val="000000" w:themeColor="text1"/>
                <w:sz w:val="24"/>
                <w14:textFill>
                  <w14:solidFill>
                    <w14:schemeClr w14:val="tx1"/>
                  </w14:solidFill>
                </w14:textFill>
              </w:rPr>
              <w:t>条</w:t>
            </w:r>
          </w:p>
        </w:tc>
      </w:tr>
    </w:tbl>
    <w:p>
      <w:pPr>
        <w:spacing w:line="360" w:lineRule="exact"/>
        <w:rPr>
          <w:color w:val="000000" w:themeColor="text1"/>
          <w14:textFill>
            <w14:solidFill>
              <w14:schemeClr w14:val="tx1"/>
            </w14:solidFill>
          </w14:textFill>
        </w:rPr>
      </w:pPr>
    </w:p>
    <w:p>
      <w:pPr>
        <w:widowControl/>
        <w:jc w:val="left"/>
        <w:rPr>
          <w:rFonts w:hint="eastAsia" w:ascii="黑体" w:hAnsi="黑体" w:eastAsia="黑体"/>
          <w:bCs/>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br w:type="page"/>
      </w:r>
    </w:p>
    <w:p>
      <w:pPr>
        <w:pStyle w:val="5"/>
        <w:spacing w:before="120" w:beforeLines="50" w:after="120" w:afterLines="50" w:line="560" w:lineRule="exact"/>
        <w:rPr>
          <w:rFonts w:hint="eastAsia" w:ascii="黑体" w:hAnsi="黑体" w:eastAsia="黑体"/>
          <w:b/>
          <w:color w:val="000000" w:themeColor="text1"/>
          <w:sz w:val="28"/>
          <w:szCs w:val="28"/>
          <w14:textFill>
            <w14:solidFill>
              <w14:schemeClr w14:val="tx1"/>
            </w14:solidFill>
          </w14:textFill>
        </w:rPr>
      </w:pPr>
      <w:bookmarkStart w:id="650" w:name="_Toc15635"/>
      <w:bookmarkStart w:id="651" w:name="_Toc128149614"/>
      <w:bookmarkStart w:id="652" w:name="_Toc128397366"/>
      <w:bookmarkStart w:id="653" w:name="_Toc128147344"/>
      <w:bookmarkStart w:id="654" w:name="_Toc2203"/>
      <w:bookmarkStart w:id="655" w:name="_Toc130887367"/>
      <w:bookmarkStart w:id="656" w:name="_Toc30663"/>
      <w:bookmarkStart w:id="657" w:name="_Toc24167"/>
      <w:bookmarkStart w:id="658" w:name="_Toc7459"/>
      <w:bookmarkStart w:id="659" w:name="_Toc27909"/>
      <w:bookmarkStart w:id="660" w:name="_Toc150350757"/>
      <w:bookmarkStart w:id="661" w:name="_Toc130886513"/>
      <w:bookmarkStart w:id="662" w:name="_Toc127547635"/>
      <w:bookmarkStart w:id="663" w:name="_Toc23329"/>
      <w:bookmarkStart w:id="664" w:name="_Toc128147487"/>
      <w:bookmarkStart w:id="665" w:name="_Toc132398703"/>
      <w:r>
        <w:rPr>
          <w:rFonts w:hint="eastAsia" w:ascii="黑体" w:hAnsi="黑体" w:eastAsia="黑体"/>
          <w:color w:val="000000" w:themeColor="text1"/>
          <w:sz w:val="28"/>
          <w:szCs w:val="28"/>
          <w14:textFill>
            <w14:solidFill>
              <w14:schemeClr w14:val="tx1"/>
            </w14:solidFill>
          </w14:textFill>
        </w:rPr>
        <w:t>附表</w:t>
      </w:r>
      <w:r>
        <w:rPr>
          <w:rFonts w:ascii="黑体" w:hAnsi="黑体" w:eastAsia="黑体"/>
          <w:color w:val="000000" w:themeColor="text1"/>
          <w:sz w:val="28"/>
          <w:szCs w:val="28"/>
          <w14:textFill>
            <w14:solidFill>
              <w14:schemeClr w14:val="tx1"/>
            </w14:solidFill>
          </w14:textFill>
        </w:rPr>
        <w:t xml:space="preserve">1 </w:t>
      </w:r>
      <w:r>
        <w:rPr>
          <w:rFonts w:hint="eastAsia" w:ascii="黑体" w:hAnsi="黑体" w:eastAsia="黑体"/>
          <w:color w:val="000000" w:themeColor="text1"/>
          <w:sz w:val="28"/>
          <w:szCs w:val="28"/>
          <w14:textFill>
            <w14:solidFill>
              <w14:schemeClr w14:val="tx1"/>
            </w14:solidFill>
          </w14:textFill>
        </w:rPr>
        <w:t>资格性审查表</w:t>
      </w:r>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资格性审查表</w:t>
      </w:r>
    </w:p>
    <w:p>
      <w:pPr>
        <w:spacing w:line="560" w:lineRule="exac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r>
        <w:rPr>
          <w:color w:val="000000" w:themeColor="text1"/>
          <w:sz w:val="28"/>
          <w:szCs w:val="28"/>
          <w:u w:val="single"/>
          <w14:textFill>
            <w14:solidFill>
              <w14:schemeClr w14:val="tx1"/>
            </w14:solidFill>
          </w14:textFill>
        </w:rPr>
        <w:t xml:space="preserve">          </w:t>
      </w:r>
    </w:p>
    <w:tbl>
      <w:tblPr>
        <w:tblStyle w:val="41"/>
        <w:tblW w:w="9435" w:type="dxa"/>
        <w:jc w:val="center"/>
        <w:tblLayout w:type="fixed"/>
        <w:tblCellMar>
          <w:top w:w="0" w:type="dxa"/>
          <w:left w:w="108" w:type="dxa"/>
          <w:bottom w:w="0" w:type="dxa"/>
          <w:right w:w="108" w:type="dxa"/>
        </w:tblCellMar>
      </w:tblPr>
      <w:tblGrid>
        <w:gridCol w:w="3539"/>
        <w:gridCol w:w="1134"/>
        <w:gridCol w:w="851"/>
        <w:gridCol w:w="3911"/>
      </w:tblGrid>
      <w:tr>
        <w:tblPrEx>
          <w:tblCellMar>
            <w:top w:w="0" w:type="dxa"/>
            <w:left w:w="108" w:type="dxa"/>
            <w:bottom w:w="0" w:type="dxa"/>
            <w:right w:w="108" w:type="dxa"/>
          </w:tblCellMar>
        </w:tblPrEx>
        <w:trPr>
          <w:trHeight w:val="357" w:hRule="atLeast"/>
          <w:tblHeader/>
          <w:jc w:val="center"/>
        </w:trPr>
        <w:tc>
          <w:tcPr>
            <w:tcW w:w="3539"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审查项目</w:t>
            </w:r>
          </w:p>
        </w:tc>
        <w:tc>
          <w:tcPr>
            <w:tcW w:w="1985" w:type="dxa"/>
            <w:gridSpan w:val="2"/>
            <w:tcBorders>
              <w:top w:val="single" w:color="auto" w:sz="4" w:space="0"/>
              <w:left w:val="nil"/>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是否合格</w:t>
            </w:r>
          </w:p>
        </w:tc>
        <w:tc>
          <w:tcPr>
            <w:tcW w:w="3911" w:type="dxa"/>
            <w:vMerge w:val="restar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具体要求</w:t>
            </w:r>
          </w:p>
        </w:tc>
      </w:tr>
      <w:tr>
        <w:tblPrEx>
          <w:tblCellMar>
            <w:top w:w="0" w:type="dxa"/>
            <w:left w:w="108" w:type="dxa"/>
            <w:bottom w:w="0" w:type="dxa"/>
            <w:right w:w="108" w:type="dxa"/>
          </w:tblCellMar>
        </w:tblPrEx>
        <w:trPr>
          <w:trHeight w:val="875" w:hRule="exact"/>
          <w:tblHeader/>
          <w:jc w:val="center"/>
        </w:trPr>
        <w:tc>
          <w:tcPr>
            <w:tcW w:w="353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投标</w:t>
            </w:r>
          </w:p>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供应商</w:t>
            </w:r>
          </w:p>
        </w:tc>
        <w:tc>
          <w:tcPr>
            <w:tcW w:w="851" w:type="dxa"/>
            <w:tcBorders>
              <w:top w:val="nil"/>
              <w:left w:val="nil"/>
              <w:bottom w:val="single" w:color="auto" w:sz="4" w:space="0"/>
              <w:right w:val="single" w:color="auto" w:sz="4" w:space="0"/>
            </w:tcBorders>
            <w:vAlign w:val="center"/>
          </w:tcPr>
          <w:p>
            <w:pPr>
              <w:widowControl/>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w:t>
            </w:r>
          </w:p>
        </w:tc>
        <w:tc>
          <w:tcPr>
            <w:tcW w:w="3911" w:type="dxa"/>
            <w:vMerge w:val="continue"/>
            <w:tcBorders>
              <w:top w:val="single" w:color="auto" w:sz="4" w:space="0"/>
              <w:left w:val="nil"/>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675" w:hRule="exact"/>
          <w:jc w:val="center"/>
        </w:trPr>
        <w:tc>
          <w:tcPr>
            <w:tcW w:w="9435" w:type="dxa"/>
            <w:gridSpan w:val="4"/>
            <w:tcBorders>
              <w:top w:val="nil"/>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一、一般资格审查</w:t>
            </w:r>
          </w:p>
        </w:tc>
      </w:tr>
      <w:tr>
        <w:tblPrEx>
          <w:tblCellMar>
            <w:top w:w="0" w:type="dxa"/>
            <w:left w:w="108" w:type="dxa"/>
            <w:bottom w:w="0" w:type="dxa"/>
            <w:right w:w="108" w:type="dxa"/>
          </w:tblCellMar>
        </w:tblPrEx>
        <w:trPr>
          <w:trHeight w:val="5041"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1.营业执照或事业单位法人证书满足招标文件要求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cs="宋体" w:asciiTheme="minorEastAsia" w:hAnsiTheme="minorEastAsia" w:eastAsiaTheme="minorEastAsia"/>
                <w:bCs/>
                <w:color w:val="000000" w:themeColor="text1"/>
                <w:sz w:val="24"/>
                <w14:textFill>
                  <w14:solidFill>
                    <w14:schemeClr w14:val="tx1"/>
                  </w14:solidFill>
                </w14:textFill>
              </w:rPr>
              <w:t>企业法人应当提供“统一社会信用代码营业执照”，未换证的应当提供“营业执照、税务登记证和组织机构代码证”；事业单位应当提供“统一社会信用代码法人登记书”，未换证的应当提供“事业法人登记证书和组织机构代码证”；军队单位不作要求。</w:t>
            </w:r>
            <w:r>
              <w:rPr>
                <w:rFonts w:hint="eastAsia" w:asciiTheme="minorEastAsia" w:hAnsiTheme="minorEastAsia" w:eastAsiaTheme="minorEastAsia"/>
                <w:bCs/>
                <w:color w:val="000000" w:themeColor="text1"/>
                <w:sz w:val="24"/>
                <w14:textFill>
                  <w14:solidFill>
                    <w14:schemeClr w14:val="tx1"/>
                  </w14:solidFill>
                </w14:textFill>
              </w:rPr>
              <w:t>投标供应商在资格证明文件中如有两个以上名称的，应当提供市场监管部门出具的其为同一单位书面证明材料；军队单位或事业单位，可以提供其上级主管部门出具的书面证明材料。</w:t>
            </w:r>
          </w:p>
        </w:tc>
      </w:tr>
      <w:tr>
        <w:tblPrEx>
          <w:tblCellMar>
            <w:top w:w="0" w:type="dxa"/>
            <w:left w:w="108" w:type="dxa"/>
            <w:bottom w:w="0" w:type="dxa"/>
            <w:right w:w="108" w:type="dxa"/>
          </w:tblCellMar>
        </w:tblPrEx>
        <w:trPr>
          <w:trHeight w:val="627"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2.法定代表人资格证明书</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1525"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法定代表人授权书（含授权代表在投标前4个月内（不含投标当月）连续3个月由投标供应商缴纳社保证明材料）</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996"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4.</w:t>
            </w:r>
            <w:r>
              <w:rPr>
                <w:rFonts w:hint="eastAsia" w:ascii="宋体" w:hAnsi="宋体" w:cs="宋体"/>
                <w:bCs/>
                <w:color w:val="000000" w:themeColor="text1"/>
                <w:sz w:val="24"/>
                <w14:textFill>
                  <w14:solidFill>
                    <w14:schemeClr w14:val="tx1"/>
                  </w14:solidFill>
                </w14:textFill>
              </w:rPr>
              <w:t>至</w:t>
            </w:r>
            <w:r>
              <w:rPr>
                <w:rFonts w:hint="eastAsia" w:ascii="宋体" w:hAnsi="宋体" w:cs="宋体"/>
                <w:color w:val="000000" w:themeColor="text1"/>
                <w:sz w:val="24"/>
                <w14:textFill>
                  <w14:solidFill>
                    <w14:schemeClr w14:val="tx1"/>
                  </w14:solidFill>
                </w14:textFill>
              </w:rPr>
              <w:t>申领招标文件截止</w:t>
            </w:r>
            <w:r>
              <w:rPr>
                <w:rFonts w:hint="eastAsia" w:ascii="宋体" w:hAnsi="宋体"/>
                <w:color w:val="000000" w:themeColor="text1"/>
                <w:sz w:val="24"/>
                <w14:textFill>
                  <w14:solidFill>
                    <w14:schemeClr w14:val="tx1"/>
                  </w14:solidFill>
                </w14:textFill>
              </w:rPr>
              <w:t>时间</w:t>
            </w:r>
            <w:r>
              <w:rPr>
                <w:rFonts w:hint="eastAsia" w:ascii="宋体" w:hAnsi="宋体" w:cs="宋体"/>
                <w:color w:val="000000" w:themeColor="text1"/>
                <w:sz w:val="24"/>
                <w14:textFill>
                  <w14:solidFill>
                    <w14:schemeClr w14:val="tx1"/>
                  </w14:solidFill>
                </w14:textFill>
              </w:rPr>
              <w:t>，供应商成立时间不少于</w:t>
            </w:r>
            <w:r>
              <w:rPr>
                <w:rFonts w:ascii="宋体" w:hAnsi="宋体" w:cs="宋体"/>
                <w:color w:val="000000" w:themeColor="text1"/>
                <w:sz w:val="24"/>
                <w14:textFill>
                  <w14:solidFill>
                    <w14:schemeClr w14:val="tx1"/>
                  </w14:solidFill>
                </w14:textFill>
              </w:rPr>
              <w:t>3年</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国有企业、事业单位、军队单位</w:t>
            </w:r>
          </w:p>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除外。</w:t>
            </w:r>
          </w:p>
        </w:tc>
      </w:tr>
      <w:tr>
        <w:tblPrEx>
          <w:tblCellMar>
            <w:top w:w="0" w:type="dxa"/>
            <w:left w:w="108" w:type="dxa"/>
            <w:bottom w:w="0" w:type="dxa"/>
            <w:right w:w="108" w:type="dxa"/>
          </w:tblCellMar>
        </w:tblPrEx>
        <w:trPr>
          <w:trHeight w:val="3836"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5.供应商承诺声明</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bCs/>
                <w:color w:val="000000" w:themeColor="text1"/>
                <w:sz w:val="24"/>
                <w14:textFill>
                  <w14:solidFill>
                    <w14:schemeClr w14:val="tx1"/>
                  </w14:solidFill>
                </w14:textFill>
              </w:rPr>
              <w:t>承诺声明应当</w:t>
            </w:r>
            <w:r>
              <w:rPr>
                <w:rFonts w:hint="eastAsia" w:ascii="宋体" w:hAnsi="宋体" w:cs="宋体"/>
                <w:bCs/>
                <w:color w:val="000000" w:themeColor="text1"/>
                <w:sz w:val="24"/>
                <w14:textFill>
                  <w14:solidFill>
                    <w14:schemeClr w14:val="tx1"/>
                  </w14:solidFill>
                </w14:textFill>
              </w:rPr>
              <w:t>包含：供应商诚信承诺、知识产权和保密承诺、诚信责任保证金承诺、未被列入违法失信名单承诺、关联关系企业不参与采购活动承诺、前</w:t>
            </w:r>
            <w:r>
              <w:rPr>
                <w:rFonts w:ascii="宋体" w:hAnsi="宋体" w:cs="宋体"/>
                <w:bCs/>
                <w:color w:val="000000" w:themeColor="text1"/>
                <w:sz w:val="24"/>
                <w14:textFill>
                  <w14:solidFill>
                    <w14:schemeClr w14:val="tx1"/>
                  </w14:solidFill>
                </w14:textFill>
              </w:rPr>
              <w:t>3年没有重大违法记录的书面声明、没有发生过重大质量安全事故的书面声明、</w:t>
            </w:r>
            <w:r>
              <w:rPr>
                <w:rFonts w:hint="eastAsia" w:ascii="宋体" w:hAnsi="宋体" w:cs="宋体"/>
                <w:bCs/>
                <w:color w:val="000000" w:themeColor="text1"/>
                <w:sz w:val="24"/>
                <w14:textFill>
                  <w14:solidFill>
                    <w14:schemeClr w14:val="tx1"/>
                  </w14:solidFill>
                </w14:textFill>
              </w:rPr>
              <w:t>非外资独资企业或控股企业的书面声明、具备履约专业能力的书面声明、不转包、违法分包承诺。</w:t>
            </w:r>
          </w:p>
        </w:tc>
      </w:tr>
      <w:tr>
        <w:tblPrEx>
          <w:tblCellMar>
            <w:top w:w="0" w:type="dxa"/>
            <w:left w:w="108" w:type="dxa"/>
            <w:bottom w:w="0" w:type="dxa"/>
            <w:right w:w="108" w:type="dxa"/>
          </w:tblCellMar>
        </w:tblPrEx>
        <w:trPr>
          <w:trHeight w:val="2683"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6.投标供应商</w:t>
            </w:r>
            <w:r>
              <w:rPr>
                <w:rFonts w:hint="eastAsia" w:ascii="宋体" w:hAnsi="宋体"/>
                <w:color w:val="000000" w:themeColor="text1"/>
                <w:sz w:val="24"/>
                <w14:textFill>
                  <w14:solidFill>
                    <w14:schemeClr w14:val="tx1"/>
                  </w14:solidFill>
                </w14:textFill>
              </w:rPr>
              <w:t>近一年内</w:t>
            </w:r>
            <w:r>
              <w:rPr>
                <w:rFonts w:ascii="宋体" w:hAnsi="宋体"/>
                <w:color w:val="000000" w:themeColor="text1"/>
                <w:sz w:val="24"/>
                <w14:textFill>
                  <w14:solidFill>
                    <w14:schemeClr w14:val="tx1"/>
                  </w14:solidFill>
                </w14:textFill>
              </w:rPr>
              <w:t>（投标截止时间前）</w:t>
            </w:r>
            <w:r>
              <w:rPr>
                <w:rFonts w:hint="eastAsia" w:ascii="宋体" w:hAnsi="宋体"/>
                <w:bCs/>
                <w:color w:val="000000" w:themeColor="text1"/>
                <w:sz w:val="24"/>
                <w14:textFill>
                  <w14:solidFill>
                    <w14:schemeClr w14:val="tx1"/>
                  </w14:solidFill>
                </w14:textFill>
              </w:rPr>
              <w:t>任意</w:t>
            </w:r>
            <w:r>
              <w:rPr>
                <w:rFonts w:ascii="宋体" w:hAnsi="宋体"/>
                <w:color w:val="000000" w:themeColor="text1"/>
                <w:sz w:val="24"/>
                <w14:textFill>
                  <w14:solidFill>
                    <w14:schemeClr w14:val="tx1"/>
                  </w14:solidFill>
                </w14:textFill>
              </w:rPr>
              <w:t>6个月纳税证明材料</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pStyle w:val="2"/>
              <w:rPr>
                <w:color w:val="000000" w:themeColor="text1"/>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根据税务部门出具的完税凭证或纳税的银行转账汇款单、对账单等判定</w:t>
            </w:r>
            <w:r>
              <w:rPr>
                <w:rFonts w:hint="eastAsia" w:ascii="宋体" w:hAnsi="宋体" w:cs="宋体"/>
                <w:bCs/>
                <w:color w:val="000000" w:themeColor="text1"/>
                <w:sz w:val="24"/>
                <w14:textFill>
                  <w14:solidFill>
                    <w14:schemeClr w14:val="tx1"/>
                  </w14:solidFill>
                </w14:textFill>
              </w:rPr>
              <w:t>，证明材料应当显示税种和缴纳所属时期（</w:t>
            </w:r>
            <w:r>
              <w:rPr>
                <w:rFonts w:hint="eastAsia" w:ascii="宋体" w:hAnsi="宋体" w:cs="宋体"/>
                <w:b/>
                <w:color w:val="000000" w:themeColor="text1"/>
                <w:sz w:val="24"/>
                <w14:textFill>
                  <w14:solidFill>
                    <w14:schemeClr w14:val="tx1"/>
                  </w14:solidFill>
                </w14:textFill>
              </w:rPr>
              <w:t>认定税种不包括个人所得税</w:t>
            </w:r>
            <w:r>
              <w:rPr>
                <w:rFonts w:hint="eastAsia" w:ascii="宋体" w:hAnsi="宋体" w:cs="宋体"/>
                <w:bCs/>
                <w:color w:val="000000" w:themeColor="text1"/>
                <w:sz w:val="24"/>
                <w14:textFill>
                  <w14:solidFill>
                    <w14:schemeClr w14:val="tx1"/>
                  </w14:solidFill>
                </w14:textFill>
              </w:rPr>
              <w:t>）；军队单位不作要求；如依法免税或不需要纳税的，提供相应证明材料。</w:t>
            </w:r>
          </w:p>
        </w:tc>
      </w:tr>
      <w:tr>
        <w:tblPrEx>
          <w:tblCellMar>
            <w:top w:w="0" w:type="dxa"/>
            <w:left w:w="108" w:type="dxa"/>
            <w:bottom w:w="0" w:type="dxa"/>
            <w:right w:w="108" w:type="dxa"/>
          </w:tblCellMar>
        </w:tblPrEx>
        <w:trPr>
          <w:trHeight w:val="2844"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7.投标供应商</w:t>
            </w:r>
            <w:r>
              <w:rPr>
                <w:rFonts w:hint="eastAsia" w:ascii="宋体" w:hAnsi="宋体"/>
                <w:color w:val="000000" w:themeColor="text1"/>
                <w:sz w:val="24"/>
                <w14:textFill>
                  <w14:solidFill>
                    <w14:schemeClr w14:val="tx1"/>
                  </w14:solidFill>
                </w14:textFill>
              </w:rPr>
              <w:t>近一年内</w:t>
            </w:r>
            <w:r>
              <w:rPr>
                <w:rFonts w:ascii="宋体" w:hAnsi="宋体"/>
                <w:color w:val="000000" w:themeColor="text1"/>
                <w:sz w:val="24"/>
                <w14:textFill>
                  <w14:solidFill>
                    <w14:schemeClr w14:val="tx1"/>
                  </w14:solidFill>
                </w14:textFill>
              </w:rPr>
              <w:t>（投标截止时间前）任意6个月缴纳社会保障金证明材料</w:t>
            </w:r>
          </w:p>
        </w:tc>
        <w:tc>
          <w:tcPr>
            <w:tcW w:w="1134" w:type="dxa"/>
            <w:tcBorders>
              <w:top w:val="nil"/>
              <w:left w:val="nil"/>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根据银行转账汇款单或社保（税务）部门出具的缴纳社会保障金的凭证判定</w:t>
            </w:r>
            <w:r>
              <w:rPr>
                <w:rFonts w:hint="eastAsia" w:ascii="宋体" w:hAnsi="宋体" w:cs="宋体"/>
                <w:bCs/>
                <w:color w:val="000000" w:themeColor="text1"/>
                <w:sz w:val="24"/>
                <w14:textFill>
                  <w14:solidFill>
                    <w14:schemeClr w14:val="tx1"/>
                  </w14:solidFill>
                </w14:textFill>
              </w:rPr>
              <w:t>，证明材料应当显示险种和缴纳所属时期</w:t>
            </w:r>
            <w:r>
              <w:rPr>
                <w:rFonts w:hint="eastAsia" w:ascii="宋体" w:hAnsi="宋体" w:cs="宋体"/>
                <w:color w:val="000000" w:themeColor="text1"/>
                <w:sz w:val="24"/>
                <w14:textFill>
                  <w14:solidFill>
                    <w14:schemeClr w14:val="tx1"/>
                  </w14:solidFill>
                </w14:textFill>
              </w:rPr>
              <w:t>；</w:t>
            </w:r>
            <w:r>
              <w:rPr>
                <w:rFonts w:hint="eastAsia" w:ascii="宋体" w:hAnsi="宋体" w:cs="宋体"/>
                <w:bCs/>
                <w:color w:val="000000" w:themeColor="text1"/>
                <w:sz w:val="24"/>
                <w14:textFill>
                  <w14:solidFill>
                    <w14:schemeClr w14:val="tx1"/>
                  </w14:solidFill>
                </w14:textFill>
              </w:rPr>
              <w:t>不需要缴纳社会保障金的投标供应商，应当提供相关证明材料或书面声明。代缴社保证明材料不予认可。</w:t>
            </w:r>
          </w:p>
        </w:tc>
      </w:tr>
      <w:tr>
        <w:tblPrEx>
          <w:tblCellMar>
            <w:top w:w="0" w:type="dxa"/>
            <w:left w:w="108" w:type="dxa"/>
            <w:bottom w:w="0" w:type="dxa"/>
            <w:right w:w="108" w:type="dxa"/>
          </w:tblCellMar>
        </w:tblPrEx>
        <w:trPr>
          <w:trHeight w:val="4417" w:hRule="exact"/>
          <w:jc w:val="center"/>
        </w:trPr>
        <w:tc>
          <w:tcPr>
            <w:tcW w:w="3539" w:type="dxa"/>
            <w:tcBorders>
              <w:top w:val="single" w:color="auto" w:sz="4" w:space="0"/>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8.</w:t>
            </w:r>
            <w:r>
              <w:rPr>
                <w:rFonts w:ascii="宋体" w:hAnsi="宋体"/>
                <w:color w:val="000000" w:themeColor="text1"/>
                <w:sz w:val="24"/>
                <w:highlight w:val="none"/>
                <w14:textFill>
                  <w14:solidFill>
                    <w14:schemeClr w14:val="tx1"/>
                  </w14:solidFill>
                </w14:textFill>
              </w:rPr>
              <w:t>投标供应商提供会计师事务所出具的近3年审计报告</w:t>
            </w:r>
            <w:r>
              <w:rPr>
                <w:rFonts w:hint="eastAsia" w:ascii="宋体" w:hAnsi="宋体"/>
                <w:color w:val="000000" w:themeColor="text1"/>
                <w:sz w:val="24"/>
                <w:highlight w:val="none"/>
                <w14:textFill>
                  <w14:solidFill>
                    <w14:schemeClr w14:val="tx1"/>
                  </w14:solidFill>
                </w14:textFill>
              </w:rPr>
              <w:t>（20</w:t>
            </w:r>
            <w:r>
              <w:rPr>
                <w:rFonts w:hint="eastAsia" w:ascii="宋体" w:hAnsi="宋体"/>
                <w:color w:val="000000" w:themeColor="text1"/>
                <w:sz w:val="24"/>
                <w:highlight w:val="none"/>
                <w:lang w:val="en-US" w:eastAsia="zh-CN"/>
                <w14:textFill>
                  <w14:solidFill>
                    <w14:schemeClr w14:val="tx1"/>
                  </w14:solidFill>
                </w14:textFill>
              </w:rPr>
              <w:t>24</w:t>
            </w:r>
            <w:r>
              <w:rPr>
                <w:rFonts w:hint="eastAsia" w:ascii="宋体" w:hAnsi="宋体"/>
                <w:color w:val="000000" w:themeColor="text1"/>
                <w:sz w:val="24"/>
                <w:highlight w:val="none"/>
                <w14:textFill>
                  <w14:solidFill>
                    <w14:schemeClr w14:val="tx1"/>
                  </w14:solidFill>
                </w14:textFill>
              </w:rPr>
              <w:t>年-20</w:t>
            </w:r>
            <w:r>
              <w:rPr>
                <w:rFonts w:hint="eastAsia" w:ascii="宋体" w:hAnsi="宋体"/>
                <w:color w:val="000000" w:themeColor="text1"/>
                <w:sz w:val="24"/>
                <w:highlight w:val="none"/>
                <w:lang w:val="en-US" w:eastAsia="zh-CN"/>
                <w14:textFill>
                  <w14:solidFill>
                    <w14:schemeClr w14:val="tx1"/>
                  </w14:solidFill>
                </w14:textFill>
              </w:rPr>
              <w:t>26</w:t>
            </w:r>
            <w:r>
              <w:rPr>
                <w:rFonts w:hint="eastAsia" w:ascii="宋体" w:hAnsi="宋体"/>
                <w:color w:val="000000" w:themeColor="text1"/>
                <w:sz w:val="24"/>
                <w:highlight w:val="none"/>
                <w14:textFill>
                  <w14:solidFill>
                    <w14:schemeClr w14:val="tx1"/>
                  </w14:solidFill>
                </w14:textFill>
              </w:rPr>
              <w:t>年）</w:t>
            </w:r>
          </w:p>
        </w:tc>
        <w:tc>
          <w:tcPr>
            <w:tcW w:w="1134" w:type="dxa"/>
            <w:tcBorders>
              <w:top w:val="single" w:color="auto" w:sz="4" w:space="0"/>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single" w:color="auto" w:sz="4" w:space="0"/>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single" w:color="auto" w:sz="4" w:space="0"/>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审计报告应当包含报告正文、资产负债表、利润表、现金流量表及所有者权益变动表（无所有者权益表的提供书面说明）、附注和会计师事务所营业执照，报告正文应当有会计师事务所公章，</w:t>
            </w:r>
            <w:r>
              <w:rPr>
                <w:rFonts w:ascii="宋体" w:hAnsi="宋体" w:cs="宋体"/>
                <w:color w:val="000000" w:themeColor="text1"/>
                <w:sz w:val="24"/>
                <w14:textFill>
                  <w14:solidFill>
                    <w14:schemeClr w14:val="tx1"/>
                  </w14:solidFill>
                </w14:textFill>
              </w:rPr>
              <w:t>2个注册会计师的签字和盖章。军队单位、事业单位无法提供审计报告的，可由上级管理部门批复的决算或内部会计报表代替</w:t>
            </w:r>
            <w:r>
              <w:rPr>
                <w:rFonts w:hint="eastAsia" w:ascii="宋体" w:hAnsi="宋体" w:cs="宋体"/>
                <w:bCs/>
                <w:color w:val="000000" w:themeColor="text1"/>
                <w:sz w:val="24"/>
                <w14:textFill>
                  <w14:solidFill>
                    <w14:schemeClr w14:val="tx1"/>
                  </w14:solidFill>
                </w14:textFill>
              </w:rPr>
              <w:t>。军队单位、事业单位和国有企业成立不足3年的，按实际年限提供。</w:t>
            </w:r>
          </w:p>
        </w:tc>
      </w:tr>
      <w:tr>
        <w:tblPrEx>
          <w:tblCellMar>
            <w:top w:w="0" w:type="dxa"/>
            <w:left w:w="108" w:type="dxa"/>
            <w:bottom w:w="0" w:type="dxa"/>
            <w:right w:w="108" w:type="dxa"/>
          </w:tblCellMar>
        </w:tblPrEx>
        <w:trPr>
          <w:trHeight w:val="1960"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9.投标保证金满足招标文件要求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1.根据投标截止后采购机构现场公布投标保证金缴纳情况判定</w:t>
            </w:r>
          </w:p>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2.投标文件中须附缴纳凭证和基本账户开户许可证扫描件（或开户行出具的基本户开户证明）</w:t>
            </w:r>
          </w:p>
        </w:tc>
      </w:tr>
      <w:tr>
        <w:tblPrEx>
          <w:tblCellMar>
            <w:top w:w="0" w:type="dxa"/>
            <w:left w:w="108" w:type="dxa"/>
            <w:bottom w:w="0" w:type="dxa"/>
            <w:right w:w="108" w:type="dxa"/>
          </w:tblCellMar>
        </w:tblPrEx>
        <w:trPr>
          <w:trHeight w:val="588" w:hRule="atLeas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w:t>
            </w:r>
            <w:r>
              <w:rPr>
                <w:rFonts w:hint="eastAsia" w:asciiTheme="minorEastAsia" w:hAnsiTheme="minorEastAsia" w:eastAsiaTheme="minorEastAsia"/>
                <w:color w:val="000000" w:themeColor="text1"/>
                <w:sz w:val="24"/>
                <w14:textFill>
                  <w14:solidFill>
                    <w14:schemeClr w14:val="tx1"/>
                  </w14:solidFill>
                </w14:textFill>
              </w:rPr>
              <w:t>投标保证金追缴承诺函</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提供承诺书</w:t>
            </w:r>
          </w:p>
        </w:tc>
      </w:tr>
      <w:tr>
        <w:tblPrEx>
          <w:tblCellMar>
            <w:top w:w="0" w:type="dxa"/>
            <w:left w:w="108" w:type="dxa"/>
            <w:bottom w:w="0" w:type="dxa"/>
            <w:right w:w="108" w:type="dxa"/>
          </w:tblCellMar>
        </w:tblPrEx>
        <w:trPr>
          <w:trHeight w:val="613" w:hRule="atLeas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11</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密封满足招标文件要求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501" w:hRule="exact"/>
          <w:jc w:val="center"/>
        </w:trPr>
        <w:tc>
          <w:tcPr>
            <w:tcW w:w="9435" w:type="dxa"/>
            <w:gridSpan w:val="4"/>
            <w:tcBorders>
              <w:top w:val="nil"/>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二、特定资格审查</w:t>
            </w:r>
          </w:p>
        </w:tc>
      </w:tr>
      <w:tr>
        <w:tblPrEx>
          <w:tblCellMar>
            <w:top w:w="0" w:type="dxa"/>
            <w:left w:w="108" w:type="dxa"/>
            <w:bottom w:w="0" w:type="dxa"/>
            <w:right w:w="108" w:type="dxa"/>
          </w:tblCellMar>
        </w:tblPrEx>
        <w:trPr>
          <w:trHeight w:val="2627"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1.投标供应商须完成军队采购网供应商管理信息系统注册(提供完成注册的系统截图等证明材料。由于网页原因无法完成注册的须提供相关截图。)</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single" w:color="auto" w:sz="4" w:space="0"/>
              <w:left w:val="single" w:color="auto" w:sz="4" w:space="0"/>
              <w:bottom w:val="single" w:color="auto" w:sz="4" w:space="0"/>
              <w:right w:val="single" w:color="auto" w:sz="4" w:space="0"/>
            </w:tcBorders>
            <w:vAlign w:val="center"/>
          </w:tcPr>
          <w:p>
            <w:pPr>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投标供应商</w:t>
            </w:r>
            <w:r>
              <w:rPr>
                <w:rFonts w:ascii="宋体" w:hAnsi="宋体" w:cs="宋体"/>
                <w:color w:val="000000" w:themeColor="text1"/>
                <w:sz w:val="24"/>
                <w14:textFill>
                  <w14:solidFill>
                    <w14:schemeClr w14:val="tx1"/>
                  </w14:solidFill>
                </w14:textFill>
              </w:rPr>
              <w:t>必须通过军队采购网(互联网:plap.mil.cn)供应商管理信息系统进行注册，截至提交</w:t>
            </w:r>
            <w:r>
              <w:rPr>
                <w:rFonts w:hint="eastAsia" w:ascii="宋体" w:hAnsi="宋体" w:cs="宋体"/>
                <w:color w:val="000000" w:themeColor="text1"/>
                <w:sz w:val="24"/>
                <w14:textFill>
                  <w14:solidFill>
                    <w14:schemeClr w14:val="tx1"/>
                  </w14:solidFill>
                </w14:textFill>
              </w:rPr>
              <w:t>投标</w:t>
            </w:r>
            <w:r>
              <w:rPr>
                <w:rFonts w:ascii="宋体" w:hAnsi="宋体" w:cs="宋体"/>
                <w:color w:val="000000" w:themeColor="text1"/>
                <w:sz w:val="24"/>
                <w14:textFill>
                  <w14:solidFill>
                    <w14:schemeClr w14:val="tx1"/>
                  </w14:solidFill>
                </w14:textFill>
              </w:rPr>
              <w:t>文件截止时间前未完成注册的，不得参加后续采购活动(应急采购项目除外，由于网页原因无法完成注册的须提供相关截图)</w:t>
            </w:r>
          </w:p>
        </w:tc>
      </w:tr>
      <w:tr>
        <w:tblPrEx>
          <w:tblCellMar>
            <w:top w:w="0" w:type="dxa"/>
            <w:left w:w="108" w:type="dxa"/>
            <w:bottom w:w="0" w:type="dxa"/>
            <w:right w:w="108" w:type="dxa"/>
          </w:tblCellMar>
        </w:tblPrEx>
        <w:trPr>
          <w:trHeight w:val="2627" w:hRule="exact"/>
          <w:jc w:val="center"/>
        </w:trPr>
        <w:tc>
          <w:tcPr>
            <w:tcW w:w="3539" w:type="dxa"/>
            <w:tcBorders>
              <w:top w:val="nil"/>
              <w:left w:val="single" w:color="auto" w:sz="4" w:space="0"/>
              <w:bottom w:val="single" w:color="auto" w:sz="4" w:space="0"/>
              <w:right w:val="single" w:color="auto" w:sz="4" w:space="0"/>
            </w:tcBorders>
            <w:vAlign w:val="center"/>
          </w:tcPr>
          <w:p>
            <w:pPr>
              <w:spacing w:line="360" w:lineRule="exac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投标供应商须具有人力资源和社会保障部门核发的有效劳务派遣经营许可证</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851"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911" w:type="dxa"/>
            <w:tcBorders>
              <w:top w:val="single" w:color="auto" w:sz="4" w:space="0"/>
              <w:left w:val="single" w:color="auto" w:sz="4" w:space="0"/>
              <w:bottom w:val="single" w:color="auto" w:sz="4" w:space="0"/>
              <w:right w:val="single" w:color="auto" w:sz="4" w:space="0"/>
            </w:tcBorders>
            <w:vAlign w:val="center"/>
          </w:tcPr>
          <w:p>
            <w:pPr>
              <w:spacing w:line="360" w:lineRule="exact"/>
              <w:jc w:val="left"/>
              <w:rPr>
                <w:rFonts w:hint="eastAsia" w:ascii="宋体" w:hAnsi="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提供证件复印件加盖公章</w:t>
            </w:r>
          </w:p>
        </w:tc>
      </w:tr>
      <w:tr>
        <w:tblPrEx>
          <w:tblCellMar>
            <w:top w:w="0" w:type="dxa"/>
            <w:left w:w="108" w:type="dxa"/>
            <w:bottom w:w="0" w:type="dxa"/>
            <w:right w:w="108" w:type="dxa"/>
          </w:tblCellMar>
        </w:tblPrEx>
        <w:trPr>
          <w:trHeight w:val="535" w:hRule="atLeast"/>
          <w:jc w:val="center"/>
        </w:trPr>
        <w:tc>
          <w:tcPr>
            <w:tcW w:w="9435" w:type="dxa"/>
            <w:gridSpan w:val="4"/>
            <w:tcBorders>
              <w:top w:val="single" w:color="auto" w:sz="4" w:space="0"/>
              <w:left w:val="single" w:color="auto" w:sz="4" w:space="0"/>
              <w:bottom w:val="single" w:color="auto" w:sz="4" w:space="0"/>
              <w:right w:val="single" w:color="000000"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说明：</w:t>
            </w:r>
            <w:r>
              <w:rPr>
                <w:rFonts w:ascii="宋体" w:hAnsi="宋体" w:cs="宋体"/>
                <w:color w:val="000000" w:themeColor="text1"/>
                <w:sz w:val="24"/>
                <w14:textFill>
                  <w14:solidFill>
                    <w14:schemeClr w14:val="tx1"/>
                  </w14:solidFill>
                </w14:textFill>
              </w:rPr>
              <w:t>1.合格打“√”</w:t>
            </w:r>
            <w:r>
              <w:rPr>
                <w:rFonts w:ascii="宋体" w:hAnsi="宋体"/>
                <w:bCs/>
                <w:snapToGrid w:val="0"/>
                <w:color w:val="000000" w:themeColor="text1"/>
                <w:sz w:val="28"/>
                <w:szCs w:val="28"/>
                <w:lang w:val="zh-CN"/>
                <w14:textFill>
                  <w14:solidFill>
                    <w14:schemeClr w14:val="tx1"/>
                  </w14:solidFill>
                </w14:textFill>
              </w:rPr>
              <w:t>，</w:t>
            </w:r>
            <w:r>
              <w:rPr>
                <w:rFonts w:hint="eastAsia" w:ascii="宋体" w:hAnsi="宋体" w:cs="宋体"/>
                <w:color w:val="000000" w:themeColor="text1"/>
                <w:sz w:val="24"/>
                <w14:textFill>
                  <w14:solidFill>
                    <w14:schemeClr w14:val="tx1"/>
                  </w14:solidFill>
                </w14:textFill>
              </w:rPr>
              <w:t>不合格打“×”。</w:t>
            </w:r>
          </w:p>
          <w:p>
            <w:pPr>
              <w:widowControl/>
              <w:spacing w:line="360" w:lineRule="exact"/>
              <w:ind w:firstLine="720" w:firstLineChars="300"/>
              <w:jc w:val="left"/>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2.有一项内容不合格</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，综合评定为不合格。</w:t>
            </w:r>
          </w:p>
        </w:tc>
      </w:tr>
    </w:tbl>
    <w:p>
      <w:pPr>
        <w:spacing w:line="560" w:lineRule="exac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审查人员签名：</w:t>
      </w:r>
      <w:r>
        <w:rPr>
          <w:color w:val="000000" w:themeColor="text1"/>
          <w:sz w:val="28"/>
          <w:szCs w:val="28"/>
          <w14:textFill>
            <w14:solidFill>
              <w14:schemeClr w14:val="tx1"/>
            </w14:solidFill>
          </w14:textFill>
        </w:rPr>
        <w:t xml:space="preserve">                                 </w:t>
      </w:r>
      <w:bookmarkStart w:id="666" w:name="_Hlk118905780"/>
      <w:r>
        <w:rPr>
          <w:color w:val="000000" w:themeColor="text1"/>
          <w:sz w:val="28"/>
          <w:szCs w:val="28"/>
          <w14:textFill>
            <w14:solidFill>
              <w14:schemeClr w14:val="tx1"/>
            </w14:solidFill>
          </w14:textFill>
        </w:rPr>
        <w:t xml:space="preserve"> </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年</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月</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日</w:t>
      </w:r>
      <w:bookmarkEnd w:id="666"/>
    </w:p>
    <w:p>
      <w:pPr>
        <w:pStyle w:val="5"/>
        <w:spacing w:before="120" w:beforeLines="50" w:after="120" w:afterLines="50" w:line="560" w:lineRule="exact"/>
        <w:rPr>
          <w:rFonts w:hint="eastAsia" w:ascii="黑体" w:hAnsi="黑体" w:eastAsia="黑体"/>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page"/>
      </w:r>
      <w:bookmarkStart w:id="667" w:name="_Toc128149615"/>
      <w:bookmarkStart w:id="668" w:name="_Toc128147345"/>
      <w:bookmarkStart w:id="669" w:name="_Toc29598"/>
      <w:bookmarkStart w:id="670" w:name="_Toc128397367"/>
      <w:bookmarkStart w:id="671" w:name="_Toc127547636"/>
      <w:bookmarkStart w:id="672" w:name="_Toc5539"/>
      <w:bookmarkStart w:id="673" w:name="_Toc128147488"/>
      <w:bookmarkStart w:id="674" w:name="_Toc150350758"/>
      <w:bookmarkStart w:id="675" w:name="_Toc13958"/>
      <w:bookmarkStart w:id="676" w:name="_Toc130887368"/>
      <w:bookmarkStart w:id="677" w:name="_Toc130886514"/>
      <w:bookmarkStart w:id="678" w:name="_Toc1681"/>
      <w:bookmarkStart w:id="679" w:name="_Toc29975"/>
      <w:bookmarkStart w:id="680" w:name="_Toc5874"/>
      <w:bookmarkStart w:id="681" w:name="_Toc132398704"/>
      <w:bookmarkStart w:id="682" w:name="_Toc26153"/>
      <w:r>
        <w:rPr>
          <w:rFonts w:hint="eastAsia" w:ascii="黑体" w:hAnsi="黑体" w:eastAsia="黑体"/>
          <w:color w:val="000000" w:themeColor="text1"/>
          <w:sz w:val="28"/>
          <w:szCs w:val="28"/>
          <w14:textFill>
            <w14:solidFill>
              <w14:schemeClr w14:val="tx1"/>
            </w14:solidFill>
          </w14:textFill>
        </w:rPr>
        <w:t>附表</w:t>
      </w:r>
      <w:r>
        <w:rPr>
          <w:rFonts w:ascii="黑体" w:hAnsi="黑体" w:eastAsia="黑体"/>
          <w:color w:val="000000" w:themeColor="text1"/>
          <w:sz w:val="28"/>
          <w:szCs w:val="28"/>
          <w14:textFill>
            <w14:solidFill>
              <w14:schemeClr w14:val="tx1"/>
            </w14:solidFill>
          </w14:textFill>
        </w:rPr>
        <w:t xml:space="preserve">2 </w:t>
      </w:r>
      <w:r>
        <w:rPr>
          <w:rFonts w:hint="eastAsia" w:ascii="黑体" w:hAnsi="黑体" w:eastAsia="黑体"/>
          <w:color w:val="000000" w:themeColor="text1"/>
          <w:sz w:val="28"/>
          <w:szCs w:val="28"/>
          <w14:textFill>
            <w14:solidFill>
              <w14:schemeClr w14:val="tx1"/>
            </w14:solidFill>
          </w14:textFill>
        </w:rPr>
        <w:t>符合性审查表</w:t>
      </w:r>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符合性审查表</w:t>
      </w:r>
    </w:p>
    <w:p>
      <w:pPr>
        <w:spacing w:line="560" w:lineRule="exact"/>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项目名称：</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项目编号：</w:t>
      </w:r>
      <w:r>
        <w:rPr>
          <w:color w:val="000000" w:themeColor="text1"/>
          <w:sz w:val="28"/>
          <w:szCs w:val="28"/>
          <w:u w:val="single"/>
          <w14:textFill>
            <w14:solidFill>
              <w14:schemeClr w14:val="tx1"/>
            </w14:solidFill>
          </w14:textFill>
        </w:rPr>
        <w:t xml:space="preserve">                 </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包号：</w:t>
      </w:r>
      <w:r>
        <w:rPr>
          <w:color w:val="000000" w:themeColor="text1"/>
          <w:sz w:val="28"/>
          <w:szCs w:val="28"/>
          <w:u w:val="single"/>
          <w14:textFill>
            <w14:solidFill>
              <w14:schemeClr w14:val="tx1"/>
            </w14:solidFill>
          </w14:textFill>
        </w:rPr>
        <w:t xml:space="preserve">     </w:t>
      </w:r>
    </w:p>
    <w:tbl>
      <w:tblPr>
        <w:tblStyle w:val="41"/>
        <w:tblW w:w="9435" w:type="dxa"/>
        <w:jc w:val="center"/>
        <w:tblLayout w:type="fixed"/>
        <w:tblCellMar>
          <w:top w:w="0" w:type="dxa"/>
          <w:left w:w="108" w:type="dxa"/>
          <w:bottom w:w="0" w:type="dxa"/>
          <w:right w:w="108" w:type="dxa"/>
        </w:tblCellMar>
      </w:tblPr>
      <w:tblGrid>
        <w:gridCol w:w="3843"/>
        <w:gridCol w:w="1134"/>
        <w:gridCol w:w="1134"/>
        <w:gridCol w:w="3324"/>
      </w:tblGrid>
      <w:tr>
        <w:tblPrEx>
          <w:tblCellMar>
            <w:top w:w="0" w:type="dxa"/>
            <w:left w:w="108" w:type="dxa"/>
            <w:bottom w:w="0" w:type="dxa"/>
            <w:right w:w="108" w:type="dxa"/>
          </w:tblCellMar>
        </w:tblPrEx>
        <w:trPr>
          <w:trHeight w:val="356" w:hRule="atLeast"/>
          <w:jc w:val="center"/>
        </w:trPr>
        <w:tc>
          <w:tcPr>
            <w:tcW w:w="3843"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审查项目</w:t>
            </w:r>
          </w:p>
        </w:tc>
        <w:tc>
          <w:tcPr>
            <w:tcW w:w="2268" w:type="dxa"/>
            <w:gridSpan w:val="2"/>
            <w:tcBorders>
              <w:top w:val="single" w:color="auto" w:sz="4" w:space="0"/>
              <w:left w:val="nil"/>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是否合格</w:t>
            </w:r>
          </w:p>
        </w:tc>
        <w:tc>
          <w:tcPr>
            <w:tcW w:w="3324" w:type="dxa"/>
            <w:vMerge w:val="restart"/>
            <w:tcBorders>
              <w:top w:val="single" w:color="auto" w:sz="4" w:space="0"/>
              <w:left w:val="nil"/>
              <w:bottom w:val="single" w:color="auto" w:sz="4" w:space="0"/>
              <w:right w:val="single" w:color="auto" w:sz="4" w:space="0"/>
            </w:tcBorders>
            <w:vAlign w:val="center"/>
          </w:tcPr>
          <w:p>
            <w:pPr>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具体要求</w:t>
            </w:r>
          </w:p>
        </w:tc>
      </w:tr>
      <w:tr>
        <w:tblPrEx>
          <w:tblCellMar>
            <w:top w:w="0" w:type="dxa"/>
            <w:left w:w="108" w:type="dxa"/>
            <w:bottom w:w="0" w:type="dxa"/>
            <w:right w:w="108" w:type="dxa"/>
          </w:tblCellMar>
        </w:tblPrEx>
        <w:trPr>
          <w:trHeight w:val="968" w:hRule="exact"/>
          <w:jc w:val="center"/>
        </w:trPr>
        <w:tc>
          <w:tcPr>
            <w:tcW w:w="384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投标</w:t>
            </w:r>
          </w:p>
          <w:p>
            <w:pPr>
              <w:widowControl/>
              <w:spacing w:line="360" w:lineRule="exact"/>
              <w:jc w:val="center"/>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供应商</w:t>
            </w:r>
          </w:p>
        </w:tc>
        <w:tc>
          <w:tcPr>
            <w:tcW w:w="1134" w:type="dxa"/>
            <w:tcBorders>
              <w:top w:val="nil"/>
              <w:left w:val="nil"/>
              <w:bottom w:val="single" w:color="auto" w:sz="4" w:space="0"/>
              <w:right w:val="single" w:color="auto" w:sz="4" w:space="0"/>
            </w:tcBorders>
            <w:vAlign w:val="center"/>
          </w:tcPr>
          <w:p>
            <w:pPr>
              <w:widowControl/>
              <w:spacing w:line="360" w:lineRule="exact"/>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w:t>
            </w:r>
          </w:p>
        </w:tc>
        <w:tc>
          <w:tcPr>
            <w:tcW w:w="3324" w:type="dxa"/>
            <w:vMerge w:val="continue"/>
            <w:tcBorders>
              <w:top w:val="single" w:color="auto" w:sz="4" w:space="0"/>
              <w:left w:val="nil"/>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2928" w:hRule="exact"/>
          <w:jc w:val="center"/>
        </w:trPr>
        <w:tc>
          <w:tcPr>
            <w:tcW w:w="3843" w:type="dxa"/>
            <w:tcBorders>
              <w:top w:val="nil"/>
              <w:left w:val="single" w:color="auto" w:sz="4" w:space="0"/>
              <w:bottom w:val="single" w:color="auto" w:sz="4" w:space="0"/>
              <w:right w:val="single" w:color="auto" w:sz="4" w:space="0"/>
            </w:tcBorders>
            <w:vAlign w:val="center"/>
          </w:tcPr>
          <w:p>
            <w:pPr>
              <w:spacing w:line="360" w:lineRule="exact"/>
              <w:jc w:val="lef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1.投标文件</w:t>
            </w:r>
            <w:r>
              <w:rPr>
                <w:rFonts w:hint="eastAsia" w:ascii="宋体" w:hAnsi="宋体"/>
                <w:color w:val="000000" w:themeColor="text1"/>
                <w:sz w:val="24"/>
                <w14:textFill>
                  <w14:solidFill>
                    <w14:schemeClr w14:val="tx1"/>
                  </w14:solidFill>
                </w14:textFill>
              </w:rPr>
              <w:t>签字</w:t>
            </w:r>
            <w:r>
              <w:rPr>
                <w:rFonts w:ascii="宋体" w:hAnsi="宋体"/>
                <w:color w:val="000000" w:themeColor="text1"/>
                <w:sz w:val="24"/>
                <w14:textFill>
                  <w14:solidFill>
                    <w14:schemeClr w14:val="tx1"/>
                  </w14:solidFill>
                </w14:textFill>
              </w:rPr>
              <w:t>、盖章齐全完整</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投标文件需要签字处，法定代表人应当签字或盖章（签名章和方章均可），投标授权代表应当签字。</w:t>
            </w:r>
          </w:p>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符合招标文件通用文件第</w:t>
            </w:r>
            <w:r>
              <w:rPr>
                <w:rFonts w:ascii="宋体" w:hAnsi="宋体"/>
                <w:color w:val="000000" w:themeColor="text1"/>
                <w:sz w:val="24"/>
                <w14:textFill>
                  <w14:solidFill>
                    <w14:schemeClr w14:val="tx1"/>
                  </w14:solidFill>
                </w14:textFill>
              </w:rPr>
              <w:t>37</w:t>
            </w:r>
            <w:r>
              <w:rPr>
                <w:rFonts w:hint="eastAsia" w:ascii="宋体" w:hAnsi="宋体"/>
                <w:color w:val="000000" w:themeColor="text1"/>
                <w:sz w:val="24"/>
                <w14:textFill>
                  <w14:solidFill>
                    <w14:schemeClr w14:val="tx1"/>
                  </w14:solidFill>
                </w14:textFill>
              </w:rPr>
              <w:t>条通过资格性、符合性审查的特殊情形的，应当通过审查。</w:t>
            </w:r>
          </w:p>
        </w:tc>
      </w:tr>
      <w:tr>
        <w:tblPrEx>
          <w:tblCellMar>
            <w:top w:w="0" w:type="dxa"/>
            <w:left w:w="108" w:type="dxa"/>
            <w:bottom w:w="0" w:type="dxa"/>
            <w:right w:w="108" w:type="dxa"/>
          </w:tblCellMar>
        </w:tblPrEx>
        <w:trPr>
          <w:trHeight w:val="770" w:hRule="exact"/>
          <w:jc w:val="center"/>
        </w:trPr>
        <w:tc>
          <w:tcPr>
            <w:tcW w:w="3843" w:type="dxa"/>
            <w:tcBorders>
              <w:top w:val="nil"/>
              <w:left w:val="single" w:color="auto" w:sz="4" w:space="0"/>
              <w:bottom w:val="single" w:color="auto" w:sz="4" w:space="0"/>
              <w:right w:val="single" w:color="auto" w:sz="4" w:space="0"/>
            </w:tcBorders>
            <w:vAlign w:val="center"/>
          </w:tcPr>
          <w:p>
            <w:pPr>
              <w:spacing w:line="360" w:lineRule="exact"/>
              <w:jc w:val="lef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2.投标有效期满足招标文件要求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1525" w:hRule="exact"/>
          <w:jc w:val="center"/>
        </w:trPr>
        <w:tc>
          <w:tcPr>
            <w:tcW w:w="3843" w:type="dxa"/>
            <w:tcBorders>
              <w:top w:val="nil"/>
              <w:left w:val="single" w:color="auto" w:sz="4" w:space="0"/>
              <w:bottom w:val="single" w:color="auto" w:sz="4" w:space="0"/>
              <w:right w:val="single" w:color="auto" w:sz="4" w:space="0"/>
            </w:tcBorders>
            <w:vAlign w:val="center"/>
          </w:tcPr>
          <w:p>
            <w:pPr>
              <w:spacing w:line="360" w:lineRule="exact"/>
              <w:jc w:val="lef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商务要求中“★”号商务条款满足招标文件要求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商务</w:t>
            </w:r>
            <w:r>
              <w:rPr>
                <w:rFonts w:hint="eastAsia" w:ascii="宋体" w:hAnsi="宋体" w:cs="宋体"/>
                <w:bCs/>
                <w:color w:val="000000" w:themeColor="text1"/>
                <w:sz w:val="24"/>
                <w14:textFill>
                  <w14:solidFill>
                    <w14:schemeClr w14:val="tx1"/>
                  </w14:solidFill>
                </w14:textFill>
              </w:rPr>
              <w:t>评委</w:t>
            </w:r>
            <w:r>
              <w:rPr>
                <w:rFonts w:hint="eastAsia" w:ascii="宋体" w:hAnsi="宋体" w:cs="宋体"/>
                <w:color w:val="000000" w:themeColor="text1"/>
                <w:sz w:val="24"/>
                <w14:textFill>
                  <w14:solidFill>
                    <w14:schemeClr w14:val="tx1"/>
                  </w14:solidFill>
                </w14:textFill>
              </w:rPr>
              <w:t>对投标供应商响应招标文件第六章“采购项目商务要求”中的“★”号条款情况作出判定</w:t>
            </w:r>
          </w:p>
        </w:tc>
      </w:tr>
      <w:tr>
        <w:tblPrEx>
          <w:tblCellMar>
            <w:top w:w="0" w:type="dxa"/>
            <w:left w:w="108" w:type="dxa"/>
            <w:bottom w:w="0" w:type="dxa"/>
            <w:right w:w="108" w:type="dxa"/>
          </w:tblCellMar>
        </w:tblPrEx>
        <w:trPr>
          <w:trHeight w:val="1555" w:hRule="exact"/>
          <w:jc w:val="center"/>
        </w:trPr>
        <w:tc>
          <w:tcPr>
            <w:tcW w:w="3843" w:type="dxa"/>
            <w:tcBorders>
              <w:top w:val="nil"/>
              <w:left w:val="single" w:color="auto" w:sz="4" w:space="0"/>
              <w:bottom w:val="single" w:color="auto" w:sz="4" w:space="0"/>
              <w:right w:val="single" w:color="auto" w:sz="4" w:space="0"/>
            </w:tcBorders>
            <w:vAlign w:val="center"/>
          </w:tcPr>
          <w:p>
            <w:pPr>
              <w:spacing w:line="360" w:lineRule="exact"/>
              <w:jc w:val="lef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4.技术要求</w:t>
            </w:r>
            <w:r>
              <w:rPr>
                <w:rFonts w:hint="eastAsia" w:ascii="宋体" w:hAnsi="宋体"/>
                <w:color w:val="000000" w:themeColor="text1"/>
                <w:sz w:val="24"/>
                <w14:textFill>
                  <w14:solidFill>
                    <w14:schemeClr w14:val="tx1"/>
                  </w14:solidFill>
                </w14:textFill>
              </w:rPr>
              <w:t>中</w:t>
            </w:r>
            <w:r>
              <w:rPr>
                <w:rFonts w:ascii="宋体" w:hAnsi="宋体"/>
                <w:color w:val="000000" w:themeColor="text1"/>
                <w:sz w:val="24"/>
                <w14:textFill>
                  <w14:solidFill>
                    <w14:schemeClr w14:val="tx1"/>
                  </w14:solidFill>
                </w14:textFill>
              </w:rPr>
              <w:t>“</w:t>
            </w: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”号</w:t>
            </w:r>
            <w:r>
              <w:rPr>
                <w:rFonts w:hint="eastAsia" w:ascii="宋体" w:hAnsi="宋体"/>
                <w:color w:val="000000" w:themeColor="text1"/>
                <w:sz w:val="24"/>
                <w14:textFill>
                  <w14:solidFill>
                    <w14:schemeClr w14:val="tx1"/>
                  </w14:solidFill>
                </w14:textFill>
              </w:rPr>
              <w:t>技术</w:t>
            </w:r>
            <w:r>
              <w:rPr>
                <w:rFonts w:ascii="宋体" w:hAnsi="宋体"/>
                <w:color w:val="000000" w:themeColor="text1"/>
                <w:sz w:val="24"/>
                <w14:textFill>
                  <w14:solidFill>
                    <w14:schemeClr w14:val="tx1"/>
                  </w14:solidFill>
                </w14:textFill>
              </w:rPr>
              <w:t>条款</w:t>
            </w:r>
            <w:r>
              <w:rPr>
                <w:rFonts w:hint="eastAsia" w:ascii="宋体" w:hAnsi="宋体"/>
                <w:color w:val="000000" w:themeColor="text1"/>
                <w:sz w:val="24"/>
                <w14:textFill>
                  <w14:solidFill>
                    <w14:schemeClr w14:val="tx1"/>
                  </w14:solidFill>
                </w14:textFill>
              </w:rPr>
              <w:t>满足招标文件要求</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技术</w:t>
            </w:r>
            <w:r>
              <w:rPr>
                <w:rFonts w:hint="eastAsia" w:ascii="宋体" w:hAnsi="宋体" w:cs="宋体"/>
                <w:bCs/>
                <w:color w:val="000000" w:themeColor="text1"/>
                <w:sz w:val="24"/>
                <w14:textFill>
                  <w14:solidFill>
                    <w14:schemeClr w14:val="tx1"/>
                  </w14:solidFill>
                </w14:textFill>
              </w:rPr>
              <w:t>评委</w:t>
            </w:r>
            <w:r>
              <w:rPr>
                <w:rFonts w:hint="eastAsia" w:ascii="宋体" w:hAnsi="宋体" w:cs="宋体"/>
                <w:color w:val="000000" w:themeColor="text1"/>
                <w:sz w:val="24"/>
                <w14:textFill>
                  <w14:solidFill>
                    <w14:schemeClr w14:val="tx1"/>
                  </w14:solidFill>
                </w14:textFill>
              </w:rPr>
              <w:t>对投标供应商响应招标文件第六章“采购项目技术要求”中的“★”号条款情况作出判定</w:t>
            </w:r>
          </w:p>
        </w:tc>
      </w:tr>
      <w:tr>
        <w:tblPrEx>
          <w:tblCellMar>
            <w:top w:w="0" w:type="dxa"/>
            <w:left w:w="108" w:type="dxa"/>
            <w:bottom w:w="0" w:type="dxa"/>
            <w:right w:w="108" w:type="dxa"/>
          </w:tblCellMar>
        </w:tblPrEx>
        <w:trPr>
          <w:trHeight w:val="1124" w:hRule="exact"/>
          <w:jc w:val="center"/>
        </w:trPr>
        <w:tc>
          <w:tcPr>
            <w:tcW w:w="3843" w:type="dxa"/>
            <w:tcBorders>
              <w:top w:val="nil"/>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bCs/>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5.其他实质性内容</w:t>
            </w:r>
            <w:r>
              <w:rPr>
                <w:rFonts w:hint="eastAsia" w:ascii="宋体" w:hAnsi="宋体"/>
                <w:bCs/>
                <w:color w:val="000000" w:themeColor="text1"/>
                <w:sz w:val="24"/>
                <w14:textFill>
                  <w14:solidFill>
                    <w14:schemeClr w14:val="tx1"/>
                  </w14:solidFill>
                </w14:textFill>
              </w:rPr>
              <w:t>满足招标文件要求</w:t>
            </w:r>
            <w:r>
              <w:rPr>
                <w:rFonts w:ascii="宋体" w:hAnsi="宋体"/>
                <w:bCs/>
                <w:color w:val="000000" w:themeColor="text1"/>
                <w:sz w:val="24"/>
                <w14:textFill>
                  <w14:solidFill>
                    <w14:schemeClr w14:val="tx1"/>
                  </w14:solidFill>
                </w14:textFill>
              </w:rPr>
              <w:t>（</w:t>
            </w:r>
            <w:r>
              <w:rPr>
                <w:rFonts w:hint="eastAsia" w:ascii="宋体" w:hAnsi="宋体"/>
                <w:bCs/>
                <w:color w:val="000000" w:themeColor="text1"/>
                <w:sz w:val="24"/>
                <w14:textFill>
                  <w14:solidFill>
                    <w14:schemeClr w14:val="tx1"/>
                  </w14:solidFill>
                </w14:textFill>
              </w:rPr>
              <w:t>无</w:t>
            </w:r>
            <w:r>
              <w:rPr>
                <w:rFonts w:ascii="宋体" w:hAnsi="宋体"/>
                <w:color w:val="000000" w:themeColor="text1"/>
                <w:sz w:val="24"/>
                <w14:textFill>
                  <w14:solidFill>
                    <w14:schemeClr w14:val="tx1"/>
                  </w14:solidFill>
                </w14:textFill>
              </w:rPr>
              <w:t>招标文件中明确的其他无效投标情形）</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728" w:hRule="exact"/>
          <w:jc w:val="center"/>
        </w:trPr>
        <w:tc>
          <w:tcPr>
            <w:tcW w:w="3843" w:type="dxa"/>
            <w:tcBorders>
              <w:top w:val="nil"/>
              <w:left w:val="single" w:color="auto" w:sz="4" w:space="0"/>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综合评定</w:t>
            </w: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olor w:val="000000" w:themeColor="text1"/>
                <w:sz w:val="24"/>
                <w14:textFill>
                  <w14:solidFill>
                    <w14:schemeClr w14:val="tx1"/>
                  </w14:solidFill>
                </w14:textFill>
              </w:rPr>
            </w:pPr>
          </w:p>
        </w:tc>
        <w:tc>
          <w:tcPr>
            <w:tcW w:w="113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c>
          <w:tcPr>
            <w:tcW w:w="3324" w:type="dxa"/>
            <w:tcBorders>
              <w:top w:val="nil"/>
              <w:left w:val="nil"/>
              <w:bottom w:val="single" w:color="auto" w:sz="4" w:space="0"/>
              <w:right w:val="single" w:color="auto"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p>
        </w:tc>
      </w:tr>
      <w:tr>
        <w:tblPrEx>
          <w:tblCellMar>
            <w:top w:w="0" w:type="dxa"/>
            <w:left w:w="108" w:type="dxa"/>
            <w:bottom w:w="0" w:type="dxa"/>
            <w:right w:w="108" w:type="dxa"/>
          </w:tblCellMar>
        </w:tblPrEx>
        <w:trPr>
          <w:trHeight w:val="535" w:hRule="atLeast"/>
          <w:jc w:val="center"/>
        </w:trPr>
        <w:tc>
          <w:tcPr>
            <w:tcW w:w="9435" w:type="dxa"/>
            <w:gridSpan w:val="4"/>
            <w:tcBorders>
              <w:top w:val="single" w:color="auto" w:sz="4" w:space="0"/>
              <w:left w:val="single" w:color="auto" w:sz="4" w:space="0"/>
              <w:bottom w:val="single" w:color="auto" w:sz="4" w:space="0"/>
              <w:right w:val="single" w:color="000000" w:sz="4" w:space="0"/>
            </w:tcBorders>
            <w:vAlign w:val="center"/>
          </w:tcPr>
          <w:p>
            <w:pPr>
              <w:widowControl/>
              <w:spacing w:line="360" w:lineRule="exact"/>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说明：</w:t>
            </w:r>
            <w:r>
              <w:rPr>
                <w:rFonts w:ascii="宋体" w:hAnsi="宋体" w:cs="宋体"/>
                <w:color w:val="000000" w:themeColor="text1"/>
                <w:sz w:val="24"/>
                <w14:textFill>
                  <w14:solidFill>
                    <w14:schemeClr w14:val="tx1"/>
                  </w14:solidFill>
                </w14:textFill>
              </w:rPr>
              <w:t>1.合格打“√”</w:t>
            </w:r>
            <w:r>
              <w:rPr>
                <w:rFonts w:ascii="宋体" w:hAnsi="宋体"/>
                <w:bCs/>
                <w:snapToGrid w:val="0"/>
                <w:color w:val="000000" w:themeColor="text1"/>
                <w:sz w:val="28"/>
                <w:szCs w:val="28"/>
                <w:lang w:val="zh-CN"/>
                <w14:textFill>
                  <w14:solidFill>
                    <w14:schemeClr w14:val="tx1"/>
                  </w14:solidFill>
                </w14:textFill>
              </w:rPr>
              <w:t>，</w:t>
            </w:r>
            <w:r>
              <w:rPr>
                <w:rFonts w:hint="eastAsia" w:ascii="宋体" w:hAnsi="宋体" w:cs="宋体"/>
                <w:color w:val="000000" w:themeColor="text1"/>
                <w:sz w:val="24"/>
                <w14:textFill>
                  <w14:solidFill>
                    <w14:schemeClr w14:val="tx1"/>
                  </w14:solidFill>
                </w14:textFill>
              </w:rPr>
              <w:t>不合格打“×”。</w:t>
            </w:r>
          </w:p>
          <w:p>
            <w:pPr>
              <w:widowControl/>
              <w:spacing w:line="360" w:lineRule="exact"/>
              <w:ind w:firstLine="720" w:firstLineChars="300"/>
              <w:jc w:val="left"/>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2.有一项内容不合格</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，综合评定为不合格。</w:t>
            </w:r>
          </w:p>
        </w:tc>
      </w:tr>
    </w:tbl>
    <w:p>
      <w:pPr>
        <w:spacing w:line="560" w:lineRule="exact"/>
        <w:ind w:left="560" w:hanging="560" w:hangingChars="200"/>
        <w:rPr>
          <w:rFonts w:hint="eastAsia" w:ascii="黑体" w:hAnsi="黑体" w:eastAsia="黑体"/>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评审委员会成员签名：</w:t>
      </w:r>
      <w:r>
        <w:rPr>
          <w:color w:val="000000" w:themeColor="text1"/>
          <w:sz w:val="28"/>
          <w:szCs w:val="28"/>
          <w14:textFill>
            <w14:solidFill>
              <w14:schemeClr w14:val="tx1"/>
            </w14:solidFill>
          </w14:textFill>
        </w:rPr>
        <w:t xml:space="preserve">                             </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年</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月</w:t>
      </w:r>
      <w:r>
        <w:rPr>
          <w:color w:val="000000" w:themeColor="text1"/>
          <w:sz w:val="28"/>
          <w:szCs w:val="28"/>
          <w:u w:val="single"/>
          <w14:textFill>
            <w14:solidFill>
              <w14:schemeClr w14:val="tx1"/>
            </w14:solidFill>
          </w14:textFill>
        </w:rPr>
        <w:t xml:space="preserve">    </w:t>
      </w:r>
      <w:r>
        <w:rPr>
          <w:rFonts w:hint="eastAsia"/>
          <w:color w:val="000000" w:themeColor="text1"/>
          <w:sz w:val="28"/>
          <w:szCs w:val="28"/>
          <w14:textFill>
            <w14:solidFill>
              <w14:schemeClr w14:val="tx1"/>
            </w14:solidFill>
          </w14:textFill>
        </w:rPr>
        <w:t>日</w:t>
      </w:r>
    </w:p>
    <w:p>
      <w:pPr>
        <w:rPr>
          <w:rFonts w:hint="eastAsia"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br w:type="page"/>
      </w:r>
    </w:p>
    <w:p>
      <w:pPr>
        <w:pStyle w:val="5"/>
        <w:rPr>
          <w:color w:val="000000" w:themeColor="text1"/>
          <w14:textFill>
            <w14:solidFill>
              <w14:schemeClr w14:val="tx1"/>
            </w14:solidFill>
          </w14:textFill>
        </w:rPr>
      </w:pPr>
      <w:bookmarkStart w:id="683" w:name="_Toc14514"/>
      <w:bookmarkStart w:id="684" w:name="_Toc26940"/>
      <w:bookmarkStart w:id="685" w:name="_Toc16986"/>
      <w:r>
        <w:rPr>
          <w:rFonts w:hint="eastAsia"/>
          <w:color w:val="000000" w:themeColor="text1"/>
          <w14:textFill>
            <w14:solidFill>
              <w14:schemeClr w14:val="tx1"/>
            </w14:solidFill>
          </w14:textFill>
        </w:rPr>
        <w:t>附表3 商务评审标准表（综合评分法）</w:t>
      </w:r>
      <w:bookmarkEnd w:id="683"/>
      <w:bookmarkEnd w:id="684"/>
      <w:bookmarkEnd w:id="685"/>
    </w:p>
    <w:p>
      <w:pPr>
        <w:widowControl/>
        <w:snapToGrid w:val="0"/>
        <w:spacing w:before="120" w:beforeLines="50" w:after="120" w:afterLines="50" w:line="360" w:lineRule="auto"/>
        <w:jc w:val="center"/>
        <w:rPr>
          <w:rFonts w:hint="eastAsia" w:ascii="黑体" w:hAnsi="黑体" w:eastAsia="黑体"/>
          <w:bCs/>
          <w:color w:val="000000" w:themeColor="text1"/>
          <w:sz w:val="36"/>
          <w:szCs w:val="36"/>
          <w14:textFill>
            <w14:solidFill>
              <w14:schemeClr w14:val="tx1"/>
            </w14:solidFill>
          </w14:textFill>
        </w:rPr>
      </w:pPr>
      <w:r>
        <w:rPr>
          <w:rFonts w:hint="eastAsia" w:ascii="黑体" w:hAnsi="黑体" w:eastAsia="黑体"/>
          <w:bCs/>
          <w:color w:val="000000" w:themeColor="text1"/>
          <w:sz w:val="36"/>
          <w:szCs w:val="36"/>
          <w14:textFill>
            <w14:solidFill>
              <w14:schemeClr w14:val="tx1"/>
            </w14:solidFill>
          </w14:textFill>
        </w:rPr>
        <w:t>商务评审标准表（综合评分法）</w:t>
      </w:r>
    </w:p>
    <w:tbl>
      <w:tblPr>
        <w:tblStyle w:val="41"/>
        <w:tblW w:w="9570" w:type="dxa"/>
        <w:jc w:val="center"/>
        <w:tblLayout w:type="fixed"/>
        <w:tblCellMar>
          <w:top w:w="0" w:type="dxa"/>
          <w:left w:w="108" w:type="dxa"/>
          <w:bottom w:w="0" w:type="dxa"/>
          <w:right w:w="108" w:type="dxa"/>
        </w:tblCellMar>
      </w:tblPr>
      <w:tblGrid>
        <w:gridCol w:w="817"/>
        <w:gridCol w:w="1228"/>
        <w:gridCol w:w="3828"/>
        <w:gridCol w:w="660"/>
        <w:gridCol w:w="2265"/>
        <w:gridCol w:w="772"/>
      </w:tblGrid>
      <w:tr>
        <w:tblPrEx>
          <w:tblCellMar>
            <w:top w:w="0" w:type="dxa"/>
            <w:left w:w="108" w:type="dxa"/>
            <w:bottom w:w="0" w:type="dxa"/>
            <w:right w:w="108" w:type="dxa"/>
          </w:tblCellMar>
        </w:tblPrEx>
        <w:trPr>
          <w:trHeight w:val="1134"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eastAsia="楷体_GB2312"/>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序号</w:t>
            </w:r>
          </w:p>
        </w:tc>
        <w:tc>
          <w:tcPr>
            <w:tcW w:w="1228" w:type="dxa"/>
            <w:tcBorders>
              <w:top w:val="single" w:color="auto" w:sz="4" w:space="0"/>
              <w:left w:val="nil"/>
              <w:bottom w:val="single" w:color="auto" w:sz="6" w:space="0"/>
              <w:right w:val="single" w:color="auto" w:sz="4" w:space="0"/>
            </w:tcBorders>
            <w:vAlign w:val="center"/>
          </w:tcPr>
          <w:p>
            <w:pPr>
              <w:widowControl/>
              <w:snapToGrid w:val="0"/>
              <w:spacing w:line="276" w:lineRule="auto"/>
              <w:jc w:val="center"/>
              <w:rPr>
                <w:rFonts w:hint="eastAsia" w:ascii="宋体" w:hAnsi="宋体"/>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评审项目</w:t>
            </w:r>
          </w:p>
        </w:tc>
        <w:tc>
          <w:tcPr>
            <w:tcW w:w="3828" w:type="dxa"/>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eastAsia="楷体_GB2312"/>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评审内容及规则</w:t>
            </w:r>
          </w:p>
        </w:tc>
        <w:tc>
          <w:tcPr>
            <w:tcW w:w="660" w:type="dxa"/>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标准分值</w:t>
            </w:r>
          </w:p>
        </w:tc>
        <w:tc>
          <w:tcPr>
            <w:tcW w:w="3037" w:type="dxa"/>
            <w:gridSpan w:val="2"/>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说</w:t>
            </w:r>
            <w:r>
              <w:rPr>
                <w:rFonts w:ascii="宋体" w:hAnsi="宋体"/>
                <w:bCs/>
                <w:color w:val="000000" w:themeColor="text1"/>
                <w:sz w:val="22"/>
                <w:szCs w:val="22"/>
                <w14:textFill>
                  <w14:solidFill>
                    <w14:schemeClr w14:val="tx1"/>
                  </w14:solidFill>
                </w14:textFill>
              </w:rPr>
              <w:t xml:space="preserve">  </w:t>
            </w:r>
            <w:r>
              <w:rPr>
                <w:rFonts w:hint="eastAsia" w:ascii="宋体" w:hAnsi="宋体"/>
                <w:bCs/>
                <w:color w:val="000000" w:themeColor="text1"/>
                <w:sz w:val="22"/>
                <w:szCs w:val="22"/>
                <w14:textFill>
                  <w14:solidFill>
                    <w14:schemeClr w14:val="tx1"/>
                  </w14:solidFill>
                </w14:textFill>
              </w:rPr>
              <w:t>明</w:t>
            </w:r>
          </w:p>
        </w:tc>
      </w:tr>
      <w:tr>
        <w:tblPrEx>
          <w:tblCellMar>
            <w:top w:w="0" w:type="dxa"/>
            <w:left w:w="108" w:type="dxa"/>
            <w:bottom w:w="0" w:type="dxa"/>
            <w:right w:w="108" w:type="dxa"/>
          </w:tblCellMar>
        </w:tblPrEx>
        <w:trPr>
          <w:trHeight w:val="4009" w:hRule="atLeast"/>
          <w:jc w:val="center"/>
        </w:trPr>
        <w:tc>
          <w:tcPr>
            <w:tcW w:w="817" w:type="dxa"/>
            <w:vMerge w:val="restart"/>
            <w:tcBorders>
              <w:top w:val="nil"/>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1</w:t>
            </w:r>
          </w:p>
        </w:tc>
        <w:tc>
          <w:tcPr>
            <w:tcW w:w="1228" w:type="dxa"/>
            <w:vMerge w:val="restart"/>
            <w:tcBorders>
              <w:left w:val="nil"/>
              <w:right w:val="single" w:color="auto" w:sz="4" w:space="0"/>
            </w:tcBorders>
            <w:vAlign w:val="center"/>
          </w:tcPr>
          <w:p>
            <w:pPr>
              <w:widowControl/>
              <w:snapToGrid w:val="0"/>
              <w:spacing w:line="276" w:lineRule="auto"/>
              <w:jc w:val="center"/>
              <w:rPr>
                <w:rFonts w:hint="eastAsia" w:ascii="宋体" w:hAnsi="宋体" w:cs="宋体"/>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业绩</w:t>
            </w:r>
          </w:p>
        </w:tc>
        <w:tc>
          <w:tcPr>
            <w:tcW w:w="3828"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投标供应商自2023年1月1日以来，承担过的同类项目(劳务外包或者劳务派遣)的数量，每提供一个合同得2分，最多得10分。（提供合同复印件及相对应的发票、银行收款进账凭证）</w:t>
            </w:r>
          </w:p>
        </w:tc>
        <w:tc>
          <w:tcPr>
            <w:tcW w:w="660" w:type="dxa"/>
            <w:tcBorders>
              <w:top w:val="single" w:color="auto" w:sz="4" w:space="0"/>
              <w:left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10</w:t>
            </w:r>
          </w:p>
        </w:tc>
        <w:tc>
          <w:tcPr>
            <w:tcW w:w="2265" w:type="dxa"/>
            <w:tcBorders>
              <w:top w:val="nil"/>
              <w:left w:val="nil"/>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1.业绩内体现合同金额的需提供不低于合同金额30%的发票以及银行收款进账凭证复印件；</w:t>
            </w:r>
          </w:p>
          <w:p>
            <w:pPr>
              <w:widowControl/>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2.业绩内未体现合同金额的需提供不低于本项目发标价(75.6万)的发票以及银行收款进账凭证复印件。</w:t>
            </w:r>
          </w:p>
        </w:tc>
        <w:tc>
          <w:tcPr>
            <w:tcW w:w="772" w:type="dxa"/>
            <w:tcBorders>
              <w:top w:val="nil"/>
              <w:left w:val="nil"/>
              <w:right w:val="single" w:color="auto" w:sz="4" w:space="0"/>
            </w:tcBorders>
            <w:vAlign w:val="center"/>
          </w:tcPr>
          <w:p>
            <w:pPr>
              <w:widowControl/>
              <w:snapToGrid w:val="0"/>
              <w:spacing w:line="276" w:lineRule="auto"/>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客观</w:t>
            </w:r>
          </w:p>
        </w:tc>
      </w:tr>
      <w:tr>
        <w:tblPrEx>
          <w:tblCellMar>
            <w:top w:w="0" w:type="dxa"/>
            <w:left w:w="108" w:type="dxa"/>
            <w:bottom w:w="0" w:type="dxa"/>
            <w:right w:w="108" w:type="dxa"/>
          </w:tblCellMar>
        </w:tblPrEx>
        <w:trPr>
          <w:trHeight w:val="90" w:hRule="atLeast"/>
          <w:jc w:val="center"/>
        </w:trPr>
        <w:tc>
          <w:tcPr>
            <w:tcW w:w="817" w:type="dxa"/>
            <w:vMerge w:val="restart"/>
            <w:tcBorders>
              <w:top w:val="nil"/>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1228" w:type="dxa"/>
            <w:vMerge w:val="restart"/>
            <w:tcBorders>
              <w:top w:val="single" w:color="auto" w:sz="4" w:space="0"/>
              <w:left w:val="nil"/>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企业规模</w:t>
            </w:r>
          </w:p>
        </w:tc>
        <w:tc>
          <w:tcPr>
            <w:tcW w:w="3828"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left"/>
              <w:rPr>
                <w:rFonts w:hint="eastAsia" w:ascii="宋体" w:hAnsi="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14:textFill>
                  <w14:solidFill>
                    <w14:schemeClr w14:val="tx1"/>
                  </w14:solidFill>
                </w14:textFill>
              </w:rPr>
              <w:t>1.根据投标供应商上年度（2025年度）纳税总金额由大至小排序，排名第一的得标准分值，其余依次按标准分值的10%递减，最低分为0分。</w:t>
            </w:r>
          </w:p>
          <w:p>
            <w:pPr>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themeColor="text1"/>
                <w:sz w:val="22"/>
                <w:szCs w:val="22"/>
                <w14:textFill>
                  <w14:solidFill>
                    <w14:schemeClr w14:val="tx1"/>
                  </w14:solidFill>
                </w14:textFill>
              </w:rPr>
              <w:t>军队单位、事业单位得标准分值的</w:t>
            </w:r>
            <w:r>
              <w:rPr>
                <w:rFonts w:hint="eastAsia" w:ascii="宋体" w:hAnsi="宋体" w:cs="宋体"/>
                <w:color w:val="000000" w:themeColor="text1"/>
                <w:sz w:val="22"/>
                <w:szCs w:val="22"/>
                <w:u w:val="single"/>
                <w14:textFill>
                  <w14:solidFill>
                    <w14:schemeClr w14:val="tx1"/>
                  </w14:solidFill>
                </w14:textFill>
              </w:rPr>
              <w:t>50</w:t>
            </w:r>
            <w:r>
              <w:rPr>
                <w:rFonts w:hint="eastAsia" w:ascii="宋体" w:hAnsi="宋体" w:cs="宋体"/>
                <w:color w:val="000000" w:themeColor="text1"/>
                <w:sz w:val="22"/>
                <w:szCs w:val="22"/>
                <w14:textFill>
                  <w14:solidFill>
                    <w14:schemeClr w14:val="tx1"/>
                  </w14:solidFill>
                </w14:textFill>
              </w:rPr>
              <w:t>%。</w:t>
            </w:r>
          </w:p>
        </w:tc>
        <w:tc>
          <w:tcPr>
            <w:tcW w:w="660" w:type="dxa"/>
            <w:tcBorders>
              <w:top w:val="single" w:color="auto" w:sz="4" w:space="0"/>
              <w:left w:val="single" w:color="auto" w:sz="4" w:space="0"/>
              <w:bottom w:val="single" w:color="auto" w:sz="4" w:space="0"/>
              <w:right w:val="single" w:color="auto" w:sz="4" w:space="0"/>
            </w:tcBorders>
            <w:vAlign w:val="center"/>
          </w:tcPr>
          <w:p>
            <w:pPr>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tcBorders>
              <w:top w:val="single" w:color="auto" w:sz="4" w:space="0"/>
              <w:left w:val="single" w:color="auto" w:sz="4" w:space="0"/>
              <w:bottom w:val="single" w:color="auto" w:sz="4" w:space="0"/>
              <w:right w:val="single" w:color="auto" w:sz="4" w:space="0"/>
            </w:tcBorders>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根据税务部门出具的完税凭证或纳税的银行转账汇款单、对账单等判定，认定税种不包括个人所得税。未提供的为0分，纳税额为0或为负值时得0分</w:t>
            </w:r>
          </w:p>
        </w:tc>
        <w:tc>
          <w:tcPr>
            <w:tcW w:w="772"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客观</w:t>
            </w:r>
          </w:p>
        </w:tc>
      </w:tr>
      <w:tr>
        <w:tblPrEx>
          <w:tblCellMar>
            <w:top w:w="0" w:type="dxa"/>
            <w:left w:w="108" w:type="dxa"/>
            <w:bottom w:w="0" w:type="dxa"/>
            <w:right w:w="108" w:type="dxa"/>
          </w:tblCellMar>
        </w:tblPrEx>
        <w:trPr>
          <w:trHeight w:val="631" w:hRule="atLeast"/>
          <w:jc w:val="center"/>
        </w:trPr>
        <w:tc>
          <w:tcPr>
            <w:tcW w:w="817" w:type="dxa"/>
            <w:vMerge w:val="continue"/>
            <w:tcBorders>
              <w:left w:val="single" w:color="auto" w:sz="4" w:space="0"/>
              <w:right w:val="single" w:color="auto" w:sz="4" w:space="0"/>
            </w:tcBorders>
            <w:vAlign w:val="center"/>
          </w:tcPr>
          <w:p>
            <w:pPr>
              <w:snapToGrid w:val="0"/>
              <w:spacing w:line="276" w:lineRule="auto"/>
              <w:jc w:val="center"/>
              <w:rPr>
                <w:rFonts w:hint="eastAsia" w:ascii="宋体" w:hAnsi="宋体" w:cs="宋体"/>
                <w:color w:val="000000" w:themeColor="text1"/>
                <w:sz w:val="22"/>
                <w:szCs w:val="22"/>
                <w14:textFill>
                  <w14:solidFill>
                    <w14:schemeClr w14:val="tx1"/>
                  </w14:solidFill>
                </w14:textFill>
              </w:rPr>
            </w:pPr>
          </w:p>
        </w:tc>
        <w:tc>
          <w:tcPr>
            <w:tcW w:w="1228" w:type="dxa"/>
            <w:vMerge w:val="continue"/>
            <w:tcBorders>
              <w:left w:val="nil"/>
              <w:right w:val="single" w:color="auto" w:sz="4" w:space="0"/>
            </w:tcBorders>
            <w:vAlign w:val="center"/>
          </w:tcPr>
          <w:p>
            <w:pPr>
              <w:snapToGrid w:val="0"/>
              <w:spacing w:line="276" w:lineRule="auto"/>
              <w:jc w:val="center"/>
              <w:rPr>
                <w:rFonts w:hint="eastAsia" w:ascii="宋体" w:hAnsi="宋体" w:cs="宋体"/>
                <w:color w:val="000000" w:themeColor="text1"/>
                <w:sz w:val="22"/>
                <w:szCs w:val="22"/>
                <w14:textFill>
                  <w14:solidFill>
                    <w14:schemeClr w14:val="tx1"/>
                  </w14:solidFill>
                </w14:textFill>
              </w:rPr>
            </w:pPr>
          </w:p>
        </w:tc>
        <w:tc>
          <w:tcPr>
            <w:tcW w:w="3828"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ascii="宋体" w:hAnsi="宋体" w:cs="宋体"/>
                <w:color w:val="000000"/>
                <w:kern w:val="0"/>
                <w:sz w:val="22"/>
                <w:szCs w:val="22"/>
              </w:rPr>
              <w:t>2.</w:t>
            </w:r>
            <w:r>
              <w:rPr>
                <w:rFonts w:hint="eastAsia" w:ascii="宋体" w:hAnsi="宋体" w:cs="宋体"/>
                <w:color w:val="000000"/>
                <w:kern w:val="0"/>
                <w:sz w:val="22"/>
                <w:szCs w:val="22"/>
              </w:rPr>
              <w:t>根据投标供应商近三年平均净资产由大至小排序，排名第一的得标准分值，其余依次按标准分值的</w:t>
            </w:r>
            <w:r>
              <w:rPr>
                <w:rFonts w:hint="eastAsia" w:ascii="宋体" w:hAnsi="宋体" w:cs="宋体"/>
                <w:color w:val="000000"/>
                <w:kern w:val="0"/>
                <w:sz w:val="22"/>
                <w:szCs w:val="22"/>
                <w:u w:val="single"/>
              </w:rPr>
              <w:t>10</w:t>
            </w:r>
            <w:r>
              <w:rPr>
                <w:rFonts w:hint="eastAsia" w:ascii="宋体" w:hAnsi="宋体" w:cs="宋体"/>
                <w:color w:val="000000"/>
                <w:kern w:val="0"/>
                <w:sz w:val="22"/>
                <w:szCs w:val="22"/>
              </w:rPr>
              <w:t>%递减，最低分为0分，平均净资产总额为负值的得0分。</w:t>
            </w:r>
          </w:p>
        </w:tc>
        <w:tc>
          <w:tcPr>
            <w:tcW w:w="660"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vMerge w:val="restart"/>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highlight w:val="none"/>
                <w14:textFill>
                  <w14:solidFill>
                    <w14:schemeClr w14:val="tx1"/>
                  </w14:solidFill>
                </w14:textFill>
              </w:rPr>
              <w:t>以第三方会计师事务所出具的近三年（20</w:t>
            </w:r>
            <w:r>
              <w:rPr>
                <w:rFonts w:hint="eastAsia" w:ascii="宋体" w:hAnsi="宋体" w:cs="宋体"/>
                <w:color w:val="000000" w:themeColor="text1"/>
                <w:sz w:val="22"/>
                <w:szCs w:val="22"/>
                <w:highlight w:val="none"/>
                <w:lang w:val="en-US" w:eastAsia="zh-CN"/>
                <w14:textFill>
                  <w14:solidFill>
                    <w14:schemeClr w14:val="tx1"/>
                  </w14:solidFill>
                </w14:textFill>
              </w:rPr>
              <w:t>24</w:t>
            </w:r>
            <w:r>
              <w:rPr>
                <w:rFonts w:hint="eastAsia" w:ascii="宋体" w:hAnsi="宋体" w:cs="宋体"/>
                <w:color w:val="000000" w:themeColor="text1"/>
                <w:sz w:val="22"/>
                <w:szCs w:val="22"/>
                <w:highlight w:val="none"/>
                <w14:textFill>
                  <w14:solidFill>
                    <w14:schemeClr w14:val="tx1"/>
                  </w14:solidFill>
                </w14:textFill>
              </w:rPr>
              <w:t>年至202</w:t>
            </w:r>
            <w:r>
              <w:rPr>
                <w:rFonts w:hint="eastAsia" w:ascii="宋体" w:hAnsi="宋体" w:cs="宋体"/>
                <w:color w:val="000000" w:themeColor="text1"/>
                <w:sz w:val="22"/>
                <w:szCs w:val="22"/>
                <w:highlight w:val="none"/>
                <w:lang w:val="en-US" w:eastAsia="zh-CN"/>
                <w14:textFill>
                  <w14:solidFill>
                    <w14:schemeClr w14:val="tx1"/>
                  </w14:solidFill>
                </w14:textFill>
              </w:rPr>
              <w:t>6</w:t>
            </w:r>
            <w:r>
              <w:rPr>
                <w:rFonts w:hint="eastAsia" w:ascii="宋体" w:hAnsi="宋体" w:cs="宋体"/>
                <w:color w:val="000000" w:themeColor="text1"/>
                <w:sz w:val="22"/>
                <w:szCs w:val="22"/>
                <w:highlight w:val="none"/>
                <w14:textFill>
                  <w14:solidFill>
                    <w14:schemeClr w14:val="tx1"/>
                  </w14:solidFill>
                </w14:textFill>
              </w:rPr>
              <w:t>年）的财</w:t>
            </w:r>
            <w:r>
              <w:rPr>
                <w:rFonts w:hint="eastAsia" w:ascii="宋体" w:hAnsi="宋体" w:cs="宋体"/>
                <w:color w:val="000000" w:themeColor="text1"/>
                <w:sz w:val="22"/>
                <w:szCs w:val="22"/>
                <w14:textFill>
                  <w14:solidFill>
                    <w14:schemeClr w14:val="tx1"/>
                  </w14:solidFill>
                </w14:textFill>
              </w:rPr>
              <w:t>务审计报告中显示的数据为准（军队单位、事业单位无法</w:t>
            </w:r>
          </w:p>
          <w:p>
            <w:pPr>
              <w:snapToGrid w:val="0"/>
              <w:spacing w:line="276" w:lineRule="auto"/>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themeColor="text1"/>
                <w:sz w:val="22"/>
                <w:szCs w:val="22"/>
                <w14:textFill>
                  <w14:solidFill>
                    <w14:schemeClr w14:val="tx1"/>
                  </w14:solidFill>
                </w14:textFill>
              </w:rPr>
              <w:t>提供审计报告的，可由上级管理部门批复的决算代替），如投标供应商同时提供其报表和合并报表，以其报表为准，如仅有合并报表导致无法拆分投标供应商的相关数据，按照0分处理。审计报告中无相关数据的，按照0分处理。</w:t>
            </w:r>
          </w:p>
        </w:tc>
        <w:tc>
          <w:tcPr>
            <w:tcW w:w="772" w:type="dxa"/>
            <w:vMerge w:val="restart"/>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color w:val="000000" w:themeColor="text1"/>
                <w:sz w:val="22"/>
                <w:szCs w:val="22"/>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客观</w:t>
            </w:r>
          </w:p>
        </w:tc>
      </w:tr>
      <w:tr>
        <w:tblPrEx>
          <w:tblCellMar>
            <w:top w:w="0" w:type="dxa"/>
            <w:left w:w="108" w:type="dxa"/>
            <w:bottom w:w="0" w:type="dxa"/>
            <w:right w:w="108" w:type="dxa"/>
          </w:tblCellMar>
        </w:tblPrEx>
        <w:trPr>
          <w:trHeight w:val="502" w:hRule="atLeast"/>
          <w:jc w:val="center"/>
        </w:trPr>
        <w:tc>
          <w:tcPr>
            <w:tcW w:w="817" w:type="dxa"/>
            <w:vMerge w:val="continue"/>
            <w:tcBorders>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228" w:type="dxa"/>
            <w:vMerge w:val="continue"/>
            <w:tcBorders>
              <w:left w:val="nil"/>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828"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ascii="宋体" w:hAnsi="宋体" w:cs="宋体"/>
                <w:color w:val="000000"/>
                <w:kern w:val="0"/>
                <w:sz w:val="22"/>
                <w:szCs w:val="22"/>
              </w:rPr>
              <w:t>3.</w:t>
            </w:r>
            <w:r>
              <w:rPr>
                <w:rFonts w:hint="eastAsia" w:ascii="宋体" w:hAnsi="宋体" w:cs="宋体"/>
                <w:color w:val="000000"/>
                <w:kern w:val="0"/>
                <w:sz w:val="22"/>
                <w:szCs w:val="22"/>
              </w:rPr>
              <w:t>根据</w:t>
            </w:r>
            <w:r>
              <w:rPr>
                <w:rStyle w:val="161"/>
                <w:rFonts w:hint="default"/>
                <w:sz w:val="22"/>
                <w:szCs w:val="22"/>
              </w:rPr>
              <w:t>投标供应商</w:t>
            </w:r>
            <w:r>
              <w:rPr>
                <w:rFonts w:hint="eastAsia" w:ascii="宋体" w:hAnsi="宋体" w:cs="宋体"/>
                <w:color w:val="000000"/>
                <w:kern w:val="0"/>
                <w:sz w:val="22"/>
                <w:szCs w:val="22"/>
              </w:rPr>
              <w:t>近三年平均资产由大至小排序，排名第一的得标准分值，其余依次按标准分值的</w:t>
            </w:r>
            <w:r>
              <w:rPr>
                <w:rFonts w:hint="eastAsia" w:ascii="宋体" w:hAnsi="宋体" w:cs="宋体"/>
                <w:color w:val="000000"/>
                <w:kern w:val="0"/>
                <w:sz w:val="22"/>
                <w:szCs w:val="22"/>
                <w:u w:val="single"/>
              </w:rPr>
              <w:t>10</w:t>
            </w:r>
            <w:r>
              <w:rPr>
                <w:rFonts w:hint="eastAsia" w:ascii="宋体" w:hAnsi="宋体" w:cs="宋体"/>
                <w:color w:val="000000"/>
                <w:kern w:val="0"/>
                <w:sz w:val="22"/>
                <w:szCs w:val="22"/>
              </w:rPr>
              <w:t>%递减，最低分为0分，平均资产总额为负值的得0分。</w:t>
            </w:r>
          </w:p>
        </w:tc>
        <w:tc>
          <w:tcPr>
            <w:tcW w:w="660"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772"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761" w:hRule="atLeast"/>
          <w:jc w:val="center"/>
        </w:trPr>
        <w:tc>
          <w:tcPr>
            <w:tcW w:w="817" w:type="dxa"/>
            <w:vMerge w:val="restart"/>
            <w:tcBorders>
              <w:top w:val="nil"/>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3</w:t>
            </w:r>
          </w:p>
        </w:tc>
        <w:tc>
          <w:tcPr>
            <w:tcW w:w="1228" w:type="dxa"/>
            <w:vMerge w:val="restart"/>
            <w:tcBorders>
              <w:top w:val="single" w:color="auto" w:sz="4" w:space="0"/>
              <w:left w:val="nil"/>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财务状况</w:t>
            </w:r>
          </w:p>
        </w:tc>
        <w:tc>
          <w:tcPr>
            <w:tcW w:w="3828"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1.根据投标供应商近三年平均净利润金额由大至小排序，排名第一的得标准分值，其余依次按标准分值的</w:t>
            </w:r>
            <w:r>
              <w:rPr>
                <w:rFonts w:hint="eastAsia" w:ascii="宋体" w:hAnsi="宋体" w:cs="宋体"/>
                <w:bCs/>
                <w:color w:val="000000" w:themeColor="text1"/>
                <w:sz w:val="22"/>
                <w:szCs w:val="22"/>
                <w:u w:val="single"/>
                <w14:textFill>
                  <w14:solidFill>
                    <w14:schemeClr w14:val="tx1"/>
                  </w14:solidFill>
                </w14:textFill>
              </w:rPr>
              <w:t>20</w:t>
            </w:r>
            <w:r>
              <w:rPr>
                <w:rFonts w:hint="eastAsia" w:ascii="宋体" w:hAnsi="宋体" w:cs="宋体"/>
                <w:bCs/>
                <w:color w:val="000000" w:themeColor="text1"/>
                <w:sz w:val="22"/>
                <w:szCs w:val="22"/>
                <w14:textFill>
                  <w14:solidFill>
                    <w14:schemeClr w14:val="tx1"/>
                  </w14:solidFill>
                </w14:textFill>
              </w:rPr>
              <w:t>%递减，最低分为0分，平均净利润金额为负值的得0分。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vMerge w:val="continue"/>
            <w:tcBorders>
              <w:top w:val="single" w:color="auto" w:sz="4" w:space="0"/>
              <w:left w:val="single" w:color="auto" w:sz="4" w:space="0"/>
              <w:bottom w:val="single" w:color="auto" w:sz="4" w:space="0"/>
              <w:right w:val="single" w:color="auto" w:sz="4" w:space="0"/>
            </w:tcBorders>
          </w:tcPr>
          <w:p>
            <w:pPr>
              <w:widowControl/>
              <w:snapToGrid w:val="0"/>
              <w:spacing w:line="276" w:lineRule="auto"/>
              <w:jc w:val="left"/>
              <w:rPr>
                <w:rFonts w:hint="eastAsia" w:ascii="宋体" w:hAnsi="宋体" w:cs="宋体"/>
                <w:bCs/>
                <w:color w:val="000000" w:themeColor="text1"/>
                <w:sz w:val="22"/>
                <w:szCs w:val="22"/>
                <w14:textFill>
                  <w14:solidFill>
                    <w14:schemeClr w14:val="tx1"/>
                  </w14:solidFill>
                </w14:textFill>
              </w:rPr>
            </w:pPr>
          </w:p>
        </w:tc>
        <w:tc>
          <w:tcPr>
            <w:tcW w:w="772" w:type="dxa"/>
            <w:vMerge w:val="continue"/>
            <w:tcBorders>
              <w:top w:val="single" w:color="auto" w:sz="4" w:space="0"/>
              <w:left w:val="single" w:color="auto" w:sz="4" w:space="0"/>
              <w:bottom w:val="single" w:color="auto" w:sz="4" w:space="0"/>
              <w:right w:val="single" w:color="auto" w:sz="4" w:space="0"/>
            </w:tcBorders>
          </w:tcPr>
          <w:p>
            <w:pPr>
              <w:widowControl/>
              <w:snapToGrid w:val="0"/>
              <w:spacing w:line="276" w:lineRule="auto"/>
              <w:jc w:val="left"/>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261" w:hRule="atLeast"/>
          <w:jc w:val="center"/>
        </w:trPr>
        <w:tc>
          <w:tcPr>
            <w:tcW w:w="817" w:type="dxa"/>
            <w:vMerge w:val="continue"/>
            <w:tcBorders>
              <w:left w:val="single" w:color="auto" w:sz="4" w:space="0"/>
              <w:right w:val="single" w:color="auto" w:sz="4" w:space="0"/>
            </w:tcBorders>
            <w:vAlign w:val="center"/>
          </w:tcPr>
          <w:p>
            <w:pPr>
              <w:snapToGrid w:val="0"/>
              <w:spacing w:line="276" w:lineRule="auto"/>
              <w:jc w:val="center"/>
              <w:rPr>
                <w:color w:val="000000" w:themeColor="text1"/>
                <w:sz w:val="22"/>
                <w:szCs w:val="22"/>
                <w14:textFill>
                  <w14:solidFill>
                    <w14:schemeClr w14:val="tx1"/>
                  </w14:solidFill>
                </w14:textFill>
              </w:rPr>
            </w:pPr>
          </w:p>
        </w:tc>
        <w:tc>
          <w:tcPr>
            <w:tcW w:w="1228" w:type="dxa"/>
            <w:vMerge w:val="continue"/>
            <w:tcBorders>
              <w:left w:val="nil"/>
              <w:right w:val="single" w:color="auto" w:sz="4" w:space="0"/>
            </w:tcBorders>
            <w:vAlign w:val="center"/>
          </w:tcPr>
          <w:p>
            <w:pPr>
              <w:snapToGrid w:val="0"/>
              <w:spacing w:line="276" w:lineRule="auto"/>
              <w:jc w:val="center"/>
              <w:rPr>
                <w:color w:val="000000" w:themeColor="text1"/>
                <w:sz w:val="22"/>
                <w:szCs w:val="22"/>
                <w14:textFill>
                  <w14:solidFill>
                    <w14:schemeClr w14:val="tx1"/>
                  </w14:solidFill>
                </w14:textFill>
              </w:rPr>
            </w:pPr>
          </w:p>
        </w:tc>
        <w:tc>
          <w:tcPr>
            <w:tcW w:w="3828"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r>
              <w:rPr>
                <w:rFonts w:ascii="宋体" w:hAnsi="宋体" w:cs="宋体"/>
                <w:bCs/>
                <w:color w:val="000000" w:themeColor="text1"/>
                <w:sz w:val="22"/>
                <w:szCs w:val="22"/>
                <w14:textFill>
                  <w14:solidFill>
                    <w14:schemeClr w14:val="tx1"/>
                  </w14:solidFill>
                </w14:textFill>
              </w:rPr>
              <w:t>根据投标供应商近三年平均资产负债率低于60%（含）的得标准分值，60%~70%（含）得标准分值的50%，70%以上的为0分。</w:t>
            </w:r>
          </w:p>
        </w:tc>
        <w:tc>
          <w:tcPr>
            <w:tcW w:w="660"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772"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761" w:hRule="atLeast"/>
          <w:jc w:val="center"/>
        </w:trPr>
        <w:tc>
          <w:tcPr>
            <w:tcW w:w="817" w:type="dxa"/>
            <w:vMerge w:val="continue"/>
            <w:tcBorders>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228" w:type="dxa"/>
            <w:vMerge w:val="continue"/>
            <w:tcBorders>
              <w:left w:val="nil"/>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828"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3.</w:t>
            </w:r>
            <w:r>
              <w:rPr>
                <w:rFonts w:ascii="宋体" w:hAnsi="宋体" w:cs="宋体"/>
                <w:bCs/>
                <w:color w:val="000000" w:themeColor="text1"/>
                <w:sz w:val="22"/>
                <w:szCs w:val="22"/>
                <w14:textFill>
                  <w14:solidFill>
                    <w14:schemeClr w14:val="tx1"/>
                  </w14:solidFill>
                </w14:textFill>
              </w:rPr>
              <w:t>根据投标供应商近三年平均营业收入金额由大至小排序，排名第一的得标准分值，其余依次按标准分值的10%递减，最低分为0分。</w:t>
            </w:r>
          </w:p>
        </w:tc>
        <w:tc>
          <w:tcPr>
            <w:tcW w:w="660"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5"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772" w:type="dxa"/>
            <w:vMerge w:val="continue"/>
            <w:tcBorders>
              <w:top w:val="single" w:color="auto" w:sz="4" w:space="0"/>
              <w:left w:val="single" w:color="auto" w:sz="4" w:space="0"/>
              <w:bottom w:val="single" w:color="auto" w:sz="4" w:space="0"/>
              <w:right w:val="single" w:color="auto" w:sz="4" w:space="0"/>
            </w:tcBorders>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621"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4</w:t>
            </w:r>
          </w:p>
        </w:tc>
        <w:tc>
          <w:tcPr>
            <w:tcW w:w="1228" w:type="dxa"/>
            <w:tcBorders>
              <w:top w:val="single" w:color="auto" w:sz="4" w:space="0"/>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信誉</w:t>
            </w:r>
          </w:p>
        </w:tc>
        <w:tc>
          <w:tcPr>
            <w:tcW w:w="3828"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left"/>
              <w:rPr>
                <w:rStyle w:val="161"/>
                <w:rFonts w:hint="default"/>
                <w:color w:val="000000" w:themeColor="text1"/>
                <w:sz w:val="22"/>
                <w:szCs w:val="22"/>
                <w:highlight w:val="none"/>
                <w:lang w:bidi="ar"/>
                <w14:textFill>
                  <w14:solidFill>
                    <w14:schemeClr w14:val="tx1"/>
                  </w14:solidFill>
                </w14:textFill>
              </w:rPr>
            </w:pPr>
            <w:r>
              <w:rPr>
                <w:rStyle w:val="161"/>
                <w:rFonts w:hint="default"/>
                <w:color w:val="000000" w:themeColor="text1"/>
                <w:sz w:val="22"/>
                <w:szCs w:val="22"/>
                <w:highlight w:val="none"/>
                <w:lang w:bidi="ar"/>
                <w14:textFill>
                  <w14:solidFill>
                    <w14:schemeClr w14:val="tx1"/>
                  </w14:solidFill>
                </w14:textFill>
              </w:rPr>
              <w:t>投标供应商近三年（20</w:t>
            </w:r>
            <w:r>
              <w:rPr>
                <w:rStyle w:val="161"/>
                <w:rFonts w:hint="eastAsia"/>
                <w:color w:val="000000" w:themeColor="text1"/>
                <w:sz w:val="22"/>
                <w:szCs w:val="22"/>
                <w:highlight w:val="none"/>
                <w:lang w:val="en-US" w:eastAsia="zh-CN" w:bidi="ar"/>
                <w14:textFill>
                  <w14:solidFill>
                    <w14:schemeClr w14:val="tx1"/>
                  </w14:solidFill>
                </w14:textFill>
              </w:rPr>
              <w:t>23</w:t>
            </w:r>
            <w:r>
              <w:rPr>
                <w:rStyle w:val="161"/>
                <w:rFonts w:hint="default"/>
                <w:color w:val="000000" w:themeColor="text1"/>
                <w:sz w:val="22"/>
                <w:szCs w:val="22"/>
                <w:highlight w:val="none"/>
                <w:lang w:bidi="ar"/>
                <w14:textFill>
                  <w14:solidFill>
                    <w14:schemeClr w14:val="tx1"/>
                  </w14:solidFill>
                </w14:textFill>
              </w:rPr>
              <w:t>年至202</w:t>
            </w:r>
            <w:r>
              <w:rPr>
                <w:rStyle w:val="161"/>
                <w:rFonts w:hint="eastAsia"/>
                <w:color w:val="000000" w:themeColor="text1"/>
                <w:sz w:val="22"/>
                <w:szCs w:val="22"/>
                <w:highlight w:val="none"/>
                <w:lang w:val="en-US" w:eastAsia="zh-CN" w:bidi="ar"/>
                <w14:textFill>
                  <w14:solidFill>
                    <w14:schemeClr w14:val="tx1"/>
                  </w14:solidFill>
                </w14:textFill>
              </w:rPr>
              <w:t>5</w:t>
            </w:r>
            <w:r>
              <w:rPr>
                <w:rStyle w:val="161"/>
                <w:rFonts w:hint="default"/>
                <w:color w:val="000000" w:themeColor="text1"/>
                <w:sz w:val="22"/>
                <w:szCs w:val="22"/>
                <w:highlight w:val="none"/>
                <w:lang w:bidi="ar"/>
                <w14:textFill>
                  <w14:solidFill>
                    <w14:schemeClr w14:val="tx1"/>
                  </w14:solidFill>
                </w14:textFill>
              </w:rPr>
              <w:t>年）连续取得税务部门颁发的企业纳税信用A级评价的得标准分值，取得过两次的得2分，取得过一次的得1分，没有或无效的为0分。</w:t>
            </w:r>
          </w:p>
          <w:p>
            <w:pPr>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Style w:val="161"/>
                <w:rFonts w:hint="default"/>
                <w:color w:val="000000" w:themeColor="text1"/>
                <w:sz w:val="22"/>
                <w:szCs w:val="22"/>
                <w:lang w:bidi="ar"/>
                <w14:textFill>
                  <w14:solidFill>
                    <w14:schemeClr w14:val="tx1"/>
                  </w14:solidFill>
                </w14:textFill>
              </w:rPr>
              <w:t>军队单位、事业单位可提供上年度12个月的纳税凭证，得标准分值。</w:t>
            </w:r>
          </w:p>
        </w:tc>
        <w:tc>
          <w:tcPr>
            <w:tcW w:w="660"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3</w:t>
            </w:r>
          </w:p>
        </w:tc>
        <w:tc>
          <w:tcPr>
            <w:tcW w:w="2265" w:type="dxa"/>
            <w:tcBorders>
              <w:top w:val="single" w:color="auto" w:sz="4" w:space="0"/>
              <w:left w:val="single" w:color="auto" w:sz="4" w:space="0"/>
              <w:bottom w:val="single" w:color="auto" w:sz="4" w:space="0"/>
              <w:right w:val="single" w:color="auto" w:sz="4" w:space="0"/>
            </w:tcBorders>
            <w:vAlign w:val="center"/>
          </w:tcPr>
          <w:p>
            <w:pPr>
              <w:widowControl/>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（网上公示的，须提供截图和查询网址），缺项漏项不得分</w:t>
            </w:r>
          </w:p>
        </w:tc>
        <w:tc>
          <w:tcPr>
            <w:tcW w:w="772" w:type="dxa"/>
            <w:tcBorders>
              <w:top w:val="single" w:color="auto" w:sz="4" w:space="0"/>
              <w:left w:val="single" w:color="auto" w:sz="4" w:space="0"/>
              <w:bottom w:val="single" w:color="auto" w:sz="4" w:space="0"/>
              <w:right w:val="single" w:color="auto" w:sz="4" w:space="0"/>
            </w:tcBorders>
            <w:vAlign w:val="center"/>
          </w:tcPr>
          <w:p>
            <w:pPr>
              <w:widowControl/>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客观</w:t>
            </w:r>
          </w:p>
        </w:tc>
      </w:tr>
      <w:tr>
        <w:tblPrEx>
          <w:tblCellMar>
            <w:top w:w="0" w:type="dxa"/>
            <w:left w:w="108" w:type="dxa"/>
            <w:bottom w:w="0" w:type="dxa"/>
            <w:right w:w="108" w:type="dxa"/>
          </w:tblCellMar>
        </w:tblPrEx>
        <w:trPr>
          <w:trHeight w:val="842" w:hRule="atLeast"/>
          <w:jc w:val="center"/>
        </w:trPr>
        <w:tc>
          <w:tcPr>
            <w:tcW w:w="5873" w:type="dxa"/>
            <w:gridSpan w:val="3"/>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eastAsia="楷体_GB2312"/>
                <w:bCs/>
                <w:color w:val="000000" w:themeColor="text1"/>
                <w:sz w:val="22"/>
                <w:szCs w:val="22"/>
                <w14:textFill>
                  <w14:solidFill>
                    <w14:schemeClr w14:val="tx1"/>
                  </w14:solidFill>
                </w14:textFill>
              </w:rPr>
            </w:pPr>
            <w:r>
              <w:rPr>
                <w:rFonts w:hint="eastAsia" w:ascii="宋体" w:hAnsi="宋体"/>
                <w:bCs/>
                <w:color w:val="000000" w:themeColor="text1"/>
                <w:sz w:val="22"/>
                <w:szCs w:val="22"/>
                <w14:textFill>
                  <w14:solidFill>
                    <w14:schemeClr w14:val="tx1"/>
                  </w14:solidFill>
                </w14:textFill>
              </w:rPr>
              <w:t>合</w:t>
            </w:r>
            <w:r>
              <w:rPr>
                <w:rFonts w:ascii="宋体" w:hAnsi="宋体"/>
                <w:bCs/>
                <w:color w:val="000000" w:themeColor="text1"/>
                <w:sz w:val="22"/>
                <w:szCs w:val="22"/>
                <w14:textFill>
                  <w14:solidFill>
                    <w14:schemeClr w14:val="tx1"/>
                  </w14:solidFill>
                </w14:textFill>
              </w:rPr>
              <w:t xml:space="preserve">    </w:t>
            </w:r>
            <w:r>
              <w:rPr>
                <w:rFonts w:hint="eastAsia" w:ascii="宋体" w:hAnsi="宋体"/>
                <w:bCs/>
                <w:color w:val="000000" w:themeColor="text1"/>
                <w:sz w:val="22"/>
                <w:szCs w:val="22"/>
                <w14:textFill>
                  <w14:solidFill>
                    <w14:schemeClr w14:val="tx1"/>
                  </w14:solidFill>
                </w14:textFill>
              </w:rPr>
              <w:t>计</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eastAsia="楷体_GB2312"/>
                <w:bCs/>
                <w:color w:val="000000" w:themeColor="text1"/>
                <w:sz w:val="22"/>
                <w:szCs w:val="22"/>
                <w14:textFill>
                  <w14:solidFill>
                    <w14:schemeClr w14:val="tx1"/>
                  </w14:solidFill>
                </w14:textFill>
              </w:rPr>
            </w:pPr>
            <w:r>
              <w:rPr>
                <w:rFonts w:hint="eastAsia" w:ascii="宋体" w:hAnsi="宋体" w:eastAsia="楷体_GB2312"/>
                <w:bCs/>
                <w:color w:val="000000" w:themeColor="text1"/>
                <w:sz w:val="22"/>
                <w:szCs w:val="22"/>
                <w14:textFill>
                  <w14:solidFill>
                    <w14:schemeClr w14:val="tx1"/>
                  </w14:solidFill>
                </w14:textFill>
              </w:rPr>
              <w:t>25</w:t>
            </w:r>
          </w:p>
        </w:tc>
        <w:tc>
          <w:tcPr>
            <w:tcW w:w="3037" w:type="dxa"/>
            <w:gridSpan w:val="2"/>
            <w:tcBorders>
              <w:top w:val="single" w:color="auto" w:sz="4" w:space="0"/>
              <w:left w:val="single" w:color="auto" w:sz="4" w:space="0"/>
              <w:bottom w:val="single" w:color="auto" w:sz="4" w:space="0"/>
              <w:right w:val="single" w:color="auto" w:sz="4" w:space="0"/>
            </w:tcBorders>
          </w:tcPr>
          <w:p>
            <w:pPr>
              <w:widowControl/>
              <w:snapToGrid w:val="0"/>
              <w:spacing w:line="276" w:lineRule="auto"/>
              <w:jc w:val="center"/>
              <w:rPr>
                <w:rFonts w:hint="eastAsia" w:ascii="宋体" w:hAnsi="宋体" w:eastAsia="楷体_GB2312"/>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842" w:hRule="atLeast"/>
          <w:jc w:val="center"/>
        </w:trPr>
        <w:tc>
          <w:tcPr>
            <w:tcW w:w="9570" w:type="dxa"/>
            <w:gridSpan w:val="6"/>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left"/>
              <w:rPr>
                <w:rFonts w:hint="eastAsia" w:ascii="宋体" w:hAnsi="宋体"/>
                <w:b/>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注：</w:t>
            </w:r>
          </w:p>
          <w:p>
            <w:pPr>
              <w:widowControl/>
              <w:snapToGrid w:val="0"/>
              <w:spacing w:line="276" w:lineRule="auto"/>
              <w:jc w:val="left"/>
              <w:rPr>
                <w:rFonts w:hint="eastAsia" w:ascii="宋体" w:hAnsi="宋体"/>
                <w:b/>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1.投标供应商应准备合同和银行汇款凭证原件、最终用户联系电话等证明材料备查。</w:t>
            </w:r>
          </w:p>
          <w:p>
            <w:pPr>
              <w:widowControl/>
              <w:snapToGrid w:val="0"/>
              <w:spacing w:line="276" w:lineRule="auto"/>
              <w:jc w:val="left"/>
              <w:rPr>
                <w:rFonts w:hint="eastAsia" w:ascii="宋体" w:hAnsi="宋体"/>
                <w:b/>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2.如专家须核查原件，但投标供应商未带相应原件导致无合理解释的该评审项目将以0分处理。如经查实未虚假材料，将作为无效报价处理。</w:t>
            </w:r>
          </w:p>
          <w:p>
            <w:pPr>
              <w:widowControl/>
              <w:snapToGrid w:val="0"/>
              <w:spacing w:line="276" w:lineRule="auto"/>
              <w:jc w:val="left"/>
              <w:rPr>
                <w:rFonts w:hint="eastAsia" w:ascii="宋体" w:hAnsi="宋体" w:eastAsia="楷体_GB2312"/>
                <w:bCs/>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3.若并列排名，如前一名并列的，后一名只减一档。</w:t>
            </w:r>
          </w:p>
        </w:tc>
      </w:tr>
    </w:tbl>
    <w:p>
      <w:pPr>
        <w:rPr>
          <w:color w:val="000000" w:themeColor="text1"/>
          <w14:textFill>
            <w14:solidFill>
              <w14:schemeClr w14:val="tx1"/>
            </w14:solidFill>
          </w14:textFill>
        </w:rPr>
      </w:pPr>
    </w:p>
    <w:p>
      <w:pPr>
        <w:widowControl/>
        <w:jc w:val="left"/>
        <w:rPr>
          <w:rFonts w:hint="eastAsia" w:ascii="黑体" w:hAnsi="黑体" w:eastAsia="黑体"/>
          <w:bCs/>
          <w:color w:val="000000" w:themeColor="text1"/>
          <w:sz w:val="28"/>
          <w:szCs w:val="28"/>
          <w14:textFill>
            <w14:solidFill>
              <w14:schemeClr w14:val="tx1"/>
            </w14:solidFill>
          </w14:textFill>
        </w:rPr>
      </w:pPr>
      <w:r>
        <w:rPr>
          <w:rFonts w:ascii="黑体" w:hAnsi="黑体"/>
          <w:b/>
          <w:color w:val="000000" w:themeColor="text1"/>
          <w:sz w:val="28"/>
          <w:szCs w:val="28"/>
          <w14:textFill>
            <w14:solidFill>
              <w14:schemeClr w14:val="tx1"/>
            </w14:solidFill>
          </w14:textFill>
        </w:rPr>
        <w:br w:type="page"/>
      </w:r>
    </w:p>
    <w:p>
      <w:pPr>
        <w:pStyle w:val="5"/>
        <w:rPr>
          <w:color w:val="000000" w:themeColor="text1"/>
          <w14:textFill>
            <w14:solidFill>
              <w14:schemeClr w14:val="tx1"/>
            </w14:solidFill>
          </w14:textFill>
        </w:rPr>
      </w:pPr>
      <w:bookmarkStart w:id="686" w:name="_Toc25978"/>
      <w:bookmarkStart w:id="687" w:name="_Toc17895"/>
      <w:bookmarkStart w:id="688" w:name="_Toc3934"/>
      <w:r>
        <w:rPr>
          <w:rFonts w:hint="eastAsia"/>
          <w:color w:val="000000" w:themeColor="text1"/>
          <w14:textFill>
            <w14:solidFill>
              <w14:schemeClr w14:val="tx1"/>
            </w14:solidFill>
          </w14:textFill>
        </w:rPr>
        <w:t>附表4 技术评审标准表（综合评分法）</w:t>
      </w:r>
      <w:bookmarkEnd w:id="686"/>
      <w:bookmarkEnd w:id="687"/>
      <w:bookmarkEnd w:id="688"/>
    </w:p>
    <w:p>
      <w:pPr>
        <w:widowControl/>
        <w:snapToGrid w:val="0"/>
        <w:spacing w:before="120" w:beforeLines="50" w:line="360" w:lineRule="auto"/>
        <w:jc w:val="center"/>
        <w:rPr>
          <w:rFonts w:hint="eastAsia" w:ascii="黑体" w:hAnsi="黑体" w:eastAsia="黑体"/>
          <w:bCs/>
          <w:color w:val="000000" w:themeColor="text1"/>
          <w:sz w:val="36"/>
          <w:szCs w:val="36"/>
          <w14:textFill>
            <w14:solidFill>
              <w14:schemeClr w14:val="tx1"/>
            </w14:solidFill>
          </w14:textFill>
        </w:rPr>
      </w:pPr>
      <w:r>
        <w:rPr>
          <w:rFonts w:hint="eastAsia" w:ascii="黑体" w:hAnsi="黑体" w:eastAsia="黑体"/>
          <w:bCs/>
          <w:color w:val="000000" w:themeColor="text1"/>
          <w:sz w:val="36"/>
          <w:szCs w:val="36"/>
          <w14:textFill>
            <w14:solidFill>
              <w14:schemeClr w14:val="tx1"/>
            </w14:solidFill>
          </w14:textFill>
        </w:rPr>
        <w:t>技术评审标准表（综合评分法）</w:t>
      </w:r>
    </w:p>
    <w:tbl>
      <w:tblPr>
        <w:tblStyle w:val="41"/>
        <w:tblW w:w="9631" w:type="dxa"/>
        <w:jc w:val="center"/>
        <w:tblLayout w:type="fixed"/>
        <w:tblCellMar>
          <w:top w:w="0" w:type="dxa"/>
          <w:left w:w="108" w:type="dxa"/>
          <w:bottom w:w="0" w:type="dxa"/>
          <w:right w:w="108" w:type="dxa"/>
        </w:tblCellMar>
      </w:tblPr>
      <w:tblGrid>
        <w:gridCol w:w="817"/>
        <w:gridCol w:w="1488"/>
        <w:gridCol w:w="3600"/>
        <w:gridCol w:w="660"/>
        <w:gridCol w:w="2267"/>
        <w:gridCol w:w="799"/>
      </w:tblGrid>
      <w:tr>
        <w:tblPrEx>
          <w:tblCellMar>
            <w:top w:w="0" w:type="dxa"/>
            <w:left w:w="108" w:type="dxa"/>
            <w:bottom w:w="0" w:type="dxa"/>
            <w:right w:w="108" w:type="dxa"/>
          </w:tblCellMar>
        </w:tblPrEx>
        <w:trPr>
          <w:trHeight w:val="737"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序号</w:t>
            </w:r>
          </w:p>
        </w:tc>
        <w:tc>
          <w:tcPr>
            <w:tcW w:w="1488" w:type="dxa"/>
            <w:tcBorders>
              <w:top w:val="single" w:color="auto" w:sz="4" w:space="0"/>
              <w:left w:val="nil"/>
              <w:bottom w:val="single" w:color="auto" w:sz="6"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评审项目</w:t>
            </w:r>
          </w:p>
        </w:tc>
        <w:tc>
          <w:tcPr>
            <w:tcW w:w="3600" w:type="dxa"/>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评审内容及规则</w:t>
            </w:r>
          </w:p>
        </w:tc>
        <w:tc>
          <w:tcPr>
            <w:tcW w:w="660" w:type="dxa"/>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标准分值</w:t>
            </w:r>
          </w:p>
        </w:tc>
        <w:tc>
          <w:tcPr>
            <w:tcW w:w="3066" w:type="dxa"/>
            <w:gridSpan w:val="2"/>
            <w:tcBorders>
              <w:top w:val="single" w:color="auto" w:sz="4" w:space="0"/>
              <w:left w:val="nil"/>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说  明</w:t>
            </w:r>
          </w:p>
        </w:tc>
      </w:tr>
      <w:tr>
        <w:tblPrEx>
          <w:tblCellMar>
            <w:top w:w="0" w:type="dxa"/>
            <w:left w:w="108" w:type="dxa"/>
            <w:bottom w:w="0" w:type="dxa"/>
            <w:right w:w="108" w:type="dxa"/>
          </w:tblCellMar>
        </w:tblPrEx>
        <w:trPr>
          <w:trHeight w:val="624" w:hRule="atLeast"/>
          <w:jc w:val="center"/>
        </w:trPr>
        <w:tc>
          <w:tcPr>
            <w:tcW w:w="817" w:type="dxa"/>
            <w:vMerge w:val="restart"/>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1</w:t>
            </w:r>
          </w:p>
        </w:tc>
        <w:tc>
          <w:tcPr>
            <w:tcW w:w="1488" w:type="dxa"/>
            <w:vMerge w:val="restart"/>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技术力量</w:t>
            </w: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color w:val="000000" w:themeColor="text1"/>
                <w:kern w:val="0"/>
                <w:sz w:val="22"/>
                <w:szCs w:val="22"/>
                <w:lang w:bidi="ar"/>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1.投标（报价）供应商取得且处于有效期内的ISO9001或GB/T19001或GJB9001质量管理体系认证证书的得标准分值，没有或无效的为0分。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提供证书复印件</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284" w:hRule="atLeast"/>
          <w:jc w:val="center"/>
        </w:trPr>
        <w:tc>
          <w:tcPr>
            <w:tcW w:w="81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color w:val="000000" w:themeColor="text1"/>
                <w:kern w:val="0"/>
                <w:sz w:val="22"/>
                <w:szCs w:val="22"/>
                <w:lang w:bidi="ar"/>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2.投标（报价）供应商取得且处于有效期内的ISO45001或GB/T45001职业安全健康管理体系认证证书的得 标准分值，没有或无效的为0分。</w:t>
            </w:r>
          </w:p>
          <w:p>
            <w:pPr>
              <w:widowControl/>
              <w:jc w:val="left"/>
              <w:textAlignment w:val="center"/>
              <w:rPr>
                <w:rFonts w:hint="eastAsia" w:ascii="宋体" w:hAnsi="宋体" w:cs="宋体"/>
                <w:color w:val="000000" w:themeColor="text1"/>
                <w:kern w:val="0"/>
                <w:sz w:val="22"/>
                <w:szCs w:val="22"/>
                <w:lang w:bidi="ar"/>
                <w14:textFill>
                  <w14:solidFill>
                    <w14:schemeClr w14:val="tx1"/>
                  </w14:solidFill>
                </w14:textFill>
              </w:rPr>
            </w:pP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cs="宋体"/>
                <w:color w:val="000000" w:themeColor="text1"/>
                <w:kern w:val="0"/>
                <w:sz w:val="22"/>
                <w:szCs w:val="22"/>
                <w:lang w:bidi="ar"/>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提供证书复印件</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284" w:hRule="atLeast"/>
          <w:jc w:val="center"/>
        </w:trPr>
        <w:tc>
          <w:tcPr>
            <w:tcW w:w="817" w:type="dxa"/>
            <w:vMerge w:val="continue"/>
            <w:tcBorders>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color w:val="000000" w:themeColor="text1"/>
                <w:kern w:val="0"/>
                <w:sz w:val="22"/>
                <w:szCs w:val="22"/>
                <w:lang w:bidi="ar"/>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 xml:space="preserve">3.投标（报价）供应商取得且处于有效期内的ISO14001或GB/T24001环境管理体系认证证书的得标准分 </w:t>
            </w:r>
          </w:p>
          <w:p>
            <w:pPr>
              <w:widowControl/>
              <w:jc w:val="left"/>
              <w:textAlignment w:val="center"/>
              <w:rPr>
                <w:rFonts w:hint="eastAsia" w:ascii="宋体" w:hAnsi="宋体" w:cs="宋体"/>
                <w:color w:val="000000" w:themeColor="text1"/>
                <w:kern w:val="0"/>
                <w:sz w:val="22"/>
                <w:szCs w:val="22"/>
                <w:lang w:bidi="ar"/>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值，没有或无效的为0分。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226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cs="宋体"/>
                <w:b/>
                <w:bCs/>
                <w:color w:val="000000" w:themeColor="text1"/>
                <w:sz w:val="22"/>
                <w:szCs w:val="22"/>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提供证书复印件</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default"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1134" w:hRule="atLeast"/>
          <w:jc w:val="center"/>
        </w:trPr>
        <w:tc>
          <w:tcPr>
            <w:tcW w:w="817" w:type="dxa"/>
            <w:vMerge w:val="restart"/>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w:t>
            </w:r>
          </w:p>
        </w:tc>
        <w:tc>
          <w:tcPr>
            <w:tcW w:w="1488" w:type="dxa"/>
            <w:vMerge w:val="restart"/>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服务团队</w:t>
            </w: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1.拟派项目经理具有全日制本科及以上学历的得标准分值，否则不得分</w:t>
            </w:r>
            <w:r>
              <w:rPr>
                <w:rFonts w:hint="eastAsia" w:ascii="宋体" w:hAnsi="宋体" w:cs="宋体"/>
                <w:bCs/>
                <w:sz w:val="22"/>
                <w:szCs w:val="22"/>
                <w:lang w:eastAsia="zh-CN"/>
              </w:rPr>
              <w:t>（提供证书复印件及学信网查询截图）</w:t>
            </w:r>
            <w:r>
              <w:rPr>
                <w:rFonts w:hint="eastAsia" w:ascii="宋体" w:hAnsi="宋体" w:cs="宋体"/>
                <w:bCs/>
                <w:sz w:val="22"/>
                <w:szCs w:val="22"/>
              </w:rPr>
              <w:t>。</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须提供项目经理在本单位开标前4个月任意3个月缴纳社保证明，代缴社保证明材料不予认可以及其余证明材料。分公司社保人员提供关联证明或情况说明。</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1134"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2.拟派项目经理具有中级以上职称的得标准分值，否则不得分。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kern w:val="0"/>
                <w:sz w:val="22"/>
                <w:szCs w:val="22"/>
              </w:rPr>
              <w:t>提供相应证书复印件且需与技术评审标准服务团队第一项为同一人，否则不得分。</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1134"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3.拟派保洁主管具有大学专科及以上学历得标准分值，否则不得分</w:t>
            </w:r>
            <w:r>
              <w:rPr>
                <w:rFonts w:hint="eastAsia" w:ascii="宋体" w:hAnsi="宋体" w:cs="宋体"/>
                <w:bCs/>
                <w:sz w:val="22"/>
                <w:szCs w:val="22"/>
                <w:lang w:eastAsia="zh-CN"/>
              </w:rPr>
              <w:t>（提供证书复印件及学信网查询截图）</w:t>
            </w:r>
            <w:r>
              <w:rPr>
                <w:rFonts w:hint="eastAsia" w:ascii="宋体" w:hAnsi="宋体" w:cs="宋体"/>
                <w:bCs/>
                <w:sz w:val="22"/>
                <w:szCs w:val="22"/>
              </w:rPr>
              <w:t>。</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color w:val="000000" w:themeColor="text1"/>
                <w:kern w:val="0"/>
                <w:sz w:val="22"/>
                <w:szCs w:val="22"/>
                <w:lang w:bidi="ar"/>
                <w14:textFill>
                  <w14:solidFill>
                    <w14:schemeClr w14:val="tx1"/>
                  </w14:solidFill>
                </w14:textFill>
              </w:rPr>
              <w:t>须提供项目经理在本单位开标前4个月任意3个月缴纳社保证明，代缴社保证明材料不予认可以及其余证明材料。分公司社保人员提供关联证明或情况说明。</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1134"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4.承诺非管理人员中25-46岁人员数量占比例，达到100%的得标准分值，否则不得分。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2</w:t>
            </w:r>
          </w:p>
        </w:tc>
        <w:tc>
          <w:tcPr>
            <w:tcW w:w="2267"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提供承诺函</w:t>
            </w:r>
          </w:p>
        </w:tc>
        <w:tc>
          <w:tcPr>
            <w:tcW w:w="799"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客观</w:t>
            </w:r>
          </w:p>
        </w:tc>
      </w:tr>
      <w:tr>
        <w:tblPrEx>
          <w:tblCellMar>
            <w:top w:w="0" w:type="dxa"/>
            <w:left w:w="108" w:type="dxa"/>
            <w:bottom w:w="0" w:type="dxa"/>
            <w:right w:w="108" w:type="dxa"/>
          </w:tblCellMar>
        </w:tblPrEx>
        <w:trPr>
          <w:trHeight w:val="796"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1.针对本项目服务特点、难点分析，定位准确、分析合理。</w:t>
            </w:r>
            <w:bookmarkStart w:id="689" w:name="OLE_LINK5"/>
            <w:r>
              <w:rPr>
                <w:rFonts w:hint="eastAsia" w:ascii="宋体" w:hAnsi="宋体" w:cs="宋体"/>
                <w:bCs/>
                <w:sz w:val="22"/>
                <w:szCs w:val="22"/>
              </w:rPr>
              <w:t>优得3分，良得2分，一般得1分，差得0分。</w:t>
            </w:r>
            <w:bookmarkEnd w:id="689"/>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3</w:t>
            </w:r>
          </w:p>
        </w:tc>
        <w:tc>
          <w:tcPr>
            <w:tcW w:w="2267" w:type="dxa"/>
            <w:vMerge w:val="restart"/>
            <w:tcBorders>
              <w:top w:val="single" w:color="auto" w:sz="4" w:space="0"/>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根据项目方案评分</w:t>
            </w:r>
          </w:p>
        </w:tc>
        <w:tc>
          <w:tcPr>
            <w:tcW w:w="799" w:type="dxa"/>
            <w:vMerge w:val="restart"/>
            <w:tcBorders>
              <w:top w:val="single" w:color="auto" w:sz="4" w:space="0"/>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主观</w:t>
            </w:r>
          </w:p>
        </w:tc>
      </w:tr>
      <w:tr>
        <w:tblPrEx>
          <w:tblCellMar>
            <w:top w:w="0" w:type="dxa"/>
            <w:left w:w="108" w:type="dxa"/>
            <w:bottom w:w="0" w:type="dxa"/>
            <w:right w:w="108" w:type="dxa"/>
          </w:tblCellMar>
        </w:tblPrEx>
        <w:trPr>
          <w:trHeight w:val="761"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2.针对本项目的接管、进驻方案</w:t>
            </w:r>
            <w:bookmarkStart w:id="690" w:name="OLE_LINK6"/>
            <w:r>
              <w:rPr>
                <w:rFonts w:hint="eastAsia" w:ascii="宋体" w:hAnsi="宋体" w:cs="宋体"/>
                <w:bCs/>
                <w:sz w:val="22"/>
                <w:szCs w:val="22"/>
              </w:rPr>
              <w:t>。优得4分，良得3分，一般得1-2分，差得0分。</w:t>
            </w:r>
            <w:bookmarkEnd w:id="690"/>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vMerge w:val="continue"/>
            <w:tcBorders>
              <w:left w:val="single" w:color="auto" w:sz="4" w:space="0"/>
              <w:right w:val="single" w:color="auto" w:sz="4" w:space="0"/>
            </w:tcBorders>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799" w:type="dxa"/>
            <w:vMerge w:val="continue"/>
            <w:tcBorders>
              <w:left w:val="single" w:color="auto" w:sz="4" w:space="0"/>
              <w:right w:val="single" w:color="auto" w:sz="4" w:space="0"/>
            </w:tcBorders>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544"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3.承诺针对本项目制定保密措施方案，内容全面、清晰，得标准分值</w:t>
            </w:r>
            <w:r>
              <w:rPr>
                <w:rFonts w:ascii="宋体" w:hAnsi="宋体" w:cs="宋体"/>
                <w:bCs/>
                <w:sz w:val="22"/>
                <w:szCs w:val="22"/>
              </w:rPr>
              <w:t>。优得4分，良得3分，一般得1-2分，差得0分。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799"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532"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4.针对本项目制定重大节假日的服务方案。优得3分，良得2分，一般得1分，差得0分。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3</w:t>
            </w:r>
          </w:p>
        </w:tc>
        <w:tc>
          <w:tcPr>
            <w:tcW w:w="226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c>
          <w:tcPr>
            <w:tcW w:w="799"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r>
      <w:tr>
        <w:tblPrEx>
          <w:tblCellMar>
            <w:top w:w="0" w:type="dxa"/>
            <w:left w:w="108" w:type="dxa"/>
            <w:bottom w:w="0" w:type="dxa"/>
            <w:right w:w="108" w:type="dxa"/>
          </w:tblCellMar>
        </w:tblPrEx>
        <w:trPr>
          <w:trHeight w:val="748"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5.总体服务思路完整，覆盖内容全面</w:t>
            </w:r>
            <w:r>
              <w:rPr>
                <w:rFonts w:ascii="宋体" w:hAnsi="宋体" w:cs="宋体"/>
                <w:bCs/>
                <w:sz w:val="22"/>
                <w:szCs w:val="22"/>
              </w:rPr>
              <w:t>。优得4分，良得3分，一般得1-2分，差得0分。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c>
          <w:tcPr>
            <w:tcW w:w="799"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r>
      <w:tr>
        <w:tblPrEx>
          <w:tblCellMar>
            <w:top w:w="0" w:type="dxa"/>
            <w:left w:w="108" w:type="dxa"/>
            <w:bottom w:w="0" w:type="dxa"/>
            <w:right w:w="108" w:type="dxa"/>
          </w:tblCellMar>
        </w:tblPrEx>
        <w:trPr>
          <w:trHeight w:val="424"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6.针对本项目制定专门工作流程，流程合理规范</w:t>
            </w:r>
            <w:r>
              <w:rPr>
                <w:rFonts w:ascii="宋体" w:hAnsi="宋体" w:cs="宋体"/>
                <w:bCs/>
                <w:sz w:val="22"/>
                <w:szCs w:val="22"/>
              </w:rPr>
              <w:t>。优得4分，良得3分，一般得1-2分，差得0分。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4</w:t>
            </w:r>
          </w:p>
        </w:tc>
        <w:tc>
          <w:tcPr>
            <w:tcW w:w="226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c>
          <w:tcPr>
            <w:tcW w:w="799"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r>
      <w:tr>
        <w:tblPrEx>
          <w:tblCellMar>
            <w:top w:w="0" w:type="dxa"/>
            <w:left w:w="108" w:type="dxa"/>
            <w:bottom w:w="0" w:type="dxa"/>
            <w:right w:w="108" w:type="dxa"/>
          </w:tblCellMar>
        </w:tblPrEx>
        <w:trPr>
          <w:trHeight w:val="1848" w:hRule="atLeas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c>
          <w:tcPr>
            <w:tcW w:w="1488" w:type="dxa"/>
            <w:vMerge w:val="continue"/>
            <w:tcBorders>
              <w:top w:val="single" w:color="auto" w:sz="4" w:space="0"/>
              <w:left w:val="single" w:color="auto" w:sz="4" w:space="0"/>
              <w:bottom w:val="single" w:color="auto" w:sz="4" w:space="0"/>
              <w:right w:val="single" w:color="auto" w:sz="4" w:space="0"/>
            </w:tcBorders>
          </w:tcPr>
          <w:p>
            <w:pPr>
              <w:widowControl/>
              <w:snapToGrid w:val="0"/>
              <w:spacing w:line="276" w:lineRule="auto"/>
              <w:rPr>
                <w:rFonts w:hint="eastAsia" w:ascii="宋体" w:hAnsi="宋体" w:cs="宋体"/>
                <w:bCs/>
                <w:color w:val="000000" w:themeColor="text1"/>
                <w:sz w:val="22"/>
                <w:szCs w:val="22"/>
                <w14:textFill>
                  <w14:solidFill>
                    <w14:schemeClr w14:val="tx1"/>
                  </w14:solidFill>
                </w14:textFill>
              </w:rPr>
            </w:pPr>
          </w:p>
        </w:tc>
        <w:tc>
          <w:tcPr>
            <w:tcW w:w="3600" w:type="dxa"/>
            <w:tcBorders>
              <w:top w:val="single" w:color="auto" w:sz="4" w:space="0"/>
              <w:left w:val="single" w:color="auto" w:sz="4" w:space="0"/>
              <w:right w:val="single" w:color="auto" w:sz="4" w:space="0"/>
            </w:tcBorders>
            <w:vAlign w:val="center"/>
          </w:tcPr>
          <w:p>
            <w:pPr>
              <w:widowControl/>
              <w:jc w:val="left"/>
              <w:textAlignment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7.针对本项目制定人员安全保护措施，内容全面、可行性强优得3分，良得2分，一般得1分，差得0分。</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sz w:val="22"/>
                <w:szCs w:val="22"/>
              </w:rPr>
              <w:t>3</w:t>
            </w:r>
          </w:p>
        </w:tc>
        <w:tc>
          <w:tcPr>
            <w:tcW w:w="2267"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c>
          <w:tcPr>
            <w:tcW w:w="799" w:type="dxa"/>
            <w:vMerge w:val="continue"/>
            <w:tcBorders>
              <w:left w:val="single" w:color="auto" w:sz="4" w:space="0"/>
              <w:right w:val="single" w:color="auto" w:sz="4" w:space="0"/>
            </w:tcBorders>
            <w:vAlign w:val="center"/>
          </w:tcPr>
          <w:p>
            <w:pPr>
              <w:widowControl/>
              <w:snapToGrid w:val="0"/>
              <w:spacing w:line="276" w:lineRule="auto"/>
              <w:jc w:val="center"/>
              <w:rPr>
                <w:rFonts w:hint="eastAsia" w:ascii="宋体" w:hAnsi="宋体" w:cs="宋体"/>
                <w:color w:val="000000" w:themeColor="text1"/>
                <w:kern w:val="0"/>
                <w:sz w:val="22"/>
                <w:szCs w:val="22"/>
                <w:lang w:bidi="ar"/>
                <w14:textFill>
                  <w14:solidFill>
                    <w14:schemeClr w14:val="tx1"/>
                  </w14:solidFill>
                </w14:textFill>
              </w:rPr>
            </w:pPr>
          </w:p>
        </w:tc>
      </w:tr>
      <w:tr>
        <w:tblPrEx>
          <w:tblCellMar>
            <w:top w:w="0" w:type="dxa"/>
            <w:left w:w="108" w:type="dxa"/>
            <w:bottom w:w="0" w:type="dxa"/>
            <w:right w:w="108" w:type="dxa"/>
          </w:tblCellMar>
        </w:tblPrEx>
        <w:trPr>
          <w:trHeight w:val="737" w:hRule="atLeast"/>
          <w:jc w:val="center"/>
        </w:trPr>
        <w:tc>
          <w:tcPr>
            <w:tcW w:w="5905" w:type="dxa"/>
            <w:gridSpan w:val="3"/>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合    计</w:t>
            </w:r>
          </w:p>
        </w:tc>
        <w:tc>
          <w:tcPr>
            <w:tcW w:w="660" w:type="dxa"/>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r>
              <w:rPr>
                <w:rFonts w:hint="eastAsia" w:ascii="宋体" w:hAnsi="宋体" w:cs="宋体"/>
                <w:bCs/>
                <w:color w:val="000000" w:themeColor="text1"/>
                <w:sz w:val="22"/>
                <w:szCs w:val="22"/>
                <w14:textFill>
                  <w14:solidFill>
                    <w14:schemeClr w14:val="tx1"/>
                  </w14:solidFill>
                </w14:textFill>
              </w:rPr>
              <w:t>45</w:t>
            </w:r>
          </w:p>
        </w:tc>
        <w:tc>
          <w:tcPr>
            <w:tcW w:w="3066" w:type="dxa"/>
            <w:gridSpan w:val="2"/>
            <w:tcBorders>
              <w:top w:val="single" w:color="auto" w:sz="4" w:space="0"/>
              <w:left w:val="single" w:color="auto" w:sz="4" w:space="0"/>
              <w:bottom w:val="single" w:color="auto" w:sz="4" w:space="0"/>
              <w:right w:val="single" w:color="auto" w:sz="4" w:space="0"/>
            </w:tcBorders>
          </w:tcPr>
          <w:p>
            <w:pPr>
              <w:widowControl/>
              <w:snapToGrid w:val="0"/>
              <w:spacing w:line="276" w:lineRule="auto"/>
              <w:jc w:val="center"/>
              <w:rPr>
                <w:rFonts w:hint="eastAsia" w:ascii="宋体" w:hAnsi="宋体" w:cs="宋体"/>
                <w:bCs/>
                <w:color w:val="000000" w:themeColor="text1"/>
                <w:sz w:val="22"/>
                <w:szCs w:val="22"/>
                <w14:textFill>
                  <w14:solidFill>
                    <w14:schemeClr w14:val="tx1"/>
                  </w14:solidFill>
                </w14:textFill>
              </w:rPr>
            </w:pPr>
          </w:p>
        </w:tc>
      </w:tr>
      <w:tr>
        <w:tblPrEx>
          <w:tblCellMar>
            <w:top w:w="0" w:type="dxa"/>
            <w:left w:w="108" w:type="dxa"/>
            <w:bottom w:w="0" w:type="dxa"/>
            <w:right w:w="108" w:type="dxa"/>
          </w:tblCellMar>
        </w:tblPrEx>
        <w:trPr>
          <w:trHeight w:val="737" w:hRule="atLeast"/>
          <w:jc w:val="center"/>
        </w:trPr>
        <w:tc>
          <w:tcPr>
            <w:tcW w:w="9631" w:type="dxa"/>
            <w:gridSpan w:val="6"/>
            <w:tcBorders>
              <w:top w:val="single" w:color="auto" w:sz="4" w:space="0"/>
              <w:left w:val="single" w:color="auto" w:sz="4" w:space="0"/>
              <w:bottom w:val="single" w:color="auto" w:sz="4" w:space="0"/>
              <w:right w:val="single" w:color="auto" w:sz="4" w:space="0"/>
            </w:tcBorders>
            <w:vAlign w:val="center"/>
          </w:tcPr>
          <w:p>
            <w:pPr>
              <w:widowControl/>
              <w:snapToGrid w:val="0"/>
              <w:spacing w:line="276" w:lineRule="auto"/>
              <w:jc w:val="left"/>
              <w:rPr>
                <w:rFonts w:hint="eastAsia" w:ascii="宋体" w:hAnsi="宋体"/>
                <w:b/>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注：</w:t>
            </w:r>
          </w:p>
          <w:p>
            <w:pPr>
              <w:widowControl/>
              <w:snapToGrid w:val="0"/>
              <w:spacing w:line="276" w:lineRule="auto"/>
              <w:jc w:val="left"/>
              <w:rPr>
                <w:rFonts w:hint="eastAsia" w:ascii="宋体" w:hAnsi="宋体"/>
                <w:b/>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1.如专家须核查原件，但投标供应商未带相应原件导致无合理解释的该评审项目将以0分处理。如经查实未虚假材料，将作为无效报价处理。</w:t>
            </w:r>
          </w:p>
          <w:p>
            <w:pPr>
              <w:widowControl/>
              <w:snapToGrid w:val="0"/>
              <w:spacing w:line="276" w:lineRule="auto"/>
              <w:jc w:val="left"/>
              <w:rPr>
                <w:rFonts w:hint="eastAsia" w:ascii="宋体" w:hAnsi="宋体" w:cs="宋体"/>
                <w:bCs/>
                <w:color w:val="000000" w:themeColor="text1"/>
                <w:sz w:val="22"/>
                <w:szCs w:val="22"/>
                <w14:textFill>
                  <w14:solidFill>
                    <w14:schemeClr w14:val="tx1"/>
                  </w14:solidFill>
                </w14:textFill>
              </w:rPr>
            </w:pPr>
            <w:r>
              <w:rPr>
                <w:rFonts w:hint="eastAsia" w:ascii="宋体" w:hAnsi="宋体"/>
                <w:b/>
                <w:color w:val="000000" w:themeColor="text1"/>
                <w:sz w:val="22"/>
                <w:szCs w:val="22"/>
                <w14:textFill>
                  <w14:solidFill>
                    <w14:schemeClr w14:val="tx1"/>
                  </w14:solidFill>
                </w14:textFill>
              </w:rPr>
              <w:t>2.若并列排名，如前一名并列的，后一名只减一档，主观分不得并列得分。</w:t>
            </w:r>
          </w:p>
        </w:tc>
      </w:tr>
    </w:tbl>
    <w:p>
      <w:pPr>
        <w:pStyle w:val="5"/>
        <w:spacing w:before="120" w:beforeLines="50" w:after="120" w:afterLines="50" w:line="560" w:lineRule="exact"/>
        <w:rPr>
          <w:rFonts w:hint="eastAsia" w:ascii="黑体" w:hAnsi="黑体" w:eastAsia="黑体"/>
          <w:b/>
          <w:color w:val="000000" w:themeColor="text1"/>
          <w:sz w:val="28"/>
          <w:szCs w:val="28"/>
          <w14:textFill>
            <w14:solidFill>
              <w14:schemeClr w14:val="tx1"/>
            </w14:solidFill>
          </w14:textFill>
        </w:rPr>
        <w:sectPr>
          <w:headerReference r:id="rId15" w:type="default"/>
          <w:footerReference r:id="rId16" w:type="default"/>
          <w:pgSz w:w="11906" w:h="16838"/>
          <w:pgMar w:top="1418" w:right="1134" w:bottom="1418" w:left="1418" w:header="851" w:footer="851" w:gutter="0"/>
          <w:pgNumType w:start="67"/>
          <w:cols w:space="720" w:num="1"/>
          <w:docGrid w:linePitch="388" w:charSpace="-1260"/>
        </w:sectPr>
      </w:pPr>
    </w:p>
    <w:p>
      <w:pPr>
        <w:pStyle w:val="5"/>
        <w:rPr>
          <w:color w:val="000000" w:themeColor="text1"/>
          <w14:textFill>
            <w14:solidFill>
              <w14:schemeClr w14:val="tx1"/>
            </w14:solidFill>
          </w14:textFill>
        </w:rPr>
      </w:pPr>
      <w:bookmarkStart w:id="691" w:name="_Toc13895"/>
      <w:bookmarkStart w:id="692" w:name="_Toc796"/>
      <w:bookmarkStart w:id="693" w:name="_Toc19059"/>
      <w:r>
        <w:rPr>
          <w:rFonts w:hint="eastAsia"/>
          <w:color w:val="000000" w:themeColor="text1"/>
          <w14:textFill>
            <w14:solidFill>
              <w14:schemeClr w14:val="tx1"/>
            </w14:solidFill>
          </w14:textFill>
        </w:rPr>
        <w:t>附表</w:t>
      </w:r>
      <w:r>
        <w:rPr>
          <w:color w:val="000000" w:themeColor="text1"/>
          <w14:textFill>
            <w14:solidFill>
              <w14:schemeClr w14:val="tx1"/>
            </w14:solidFill>
          </w14:textFill>
        </w:rPr>
        <w:t xml:space="preserve">5 </w:t>
      </w:r>
      <w:r>
        <w:rPr>
          <w:rFonts w:hint="eastAsia"/>
          <w:color w:val="000000" w:themeColor="text1"/>
          <w14:textFill>
            <w14:solidFill>
              <w14:schemeClr w14:val="tx1"/>
            </w14:solidFill>
          </w14:textFill>
        </w:rPr>
        <w:t>价格评审标准表（综合评分法</w:t>
      </w:r>
      <w:r>
        <w:rPr>
          <w:color w:val="000000" w:themeColor="text1"/>
          <w14:textFill>
            <w14:solidFill>
              <w14:schemeClr w14:val="tx1"/>
            </w14:solidFill>
          </w14:textFill>
        </w:rPr>
        <w:t>）</w:t>
      </w:r>
      <w:bookmarkEnd w:id="691"/>
      <w:bookmarkEnd w:id="692"/>
      <w:bookmarkEnd w:id="693"/>
    </w:p>
    <w:p>
      <w:pPr>
        <w:spacing w:before="120" w:beforeLines="50" w:after="120" w:afterLines="50" w:line="560" w:lineRule="exact"/>
        <w:jc w:val="center"/>
        <w:rPr>
          <w:rFonts w:hint="eastAsia" w:ascii="黑体" w:hAnsi="黑体" w:eastAsia="黑体" w:cs="黑体"/>
          <w:bCs/>
          <w:color w:val="000000" w:themeColor="text1"/>
          <w:sz w:val="36"/>
          <w:szCs w:val="36"/>
          <w14:textFill>
            <w14:solidFill>
              <w14:schemeClr w14:val="tx1"/>
            </w14:solidFill>
          </w14:textFill>
        </w:rPr>
      </w:pPr>
      <w:r>
        <w:rPr>
          <w:rFonts w:hint="eastAsia" w:ascii="黑体" w:hAnsi="黑体" w:eastAsia="黑体" w:cs="黑体"/>
          <w:bCs/>
          <w:color w:val="000000" w:themeColor="text1"/>
          <w:sz w:val="36"/>
          <w:szCs w:val="36"/>
          <w14:textFill>
            <w14:solidFill>
              <w14:schemeClr w14:val="tx1"/>
            </w14:solidFill>
          </w14:textFill>
        </w:rPr>
        <w:t>价格评审标准表（综合评分法</w:t>
      </w:r>
      <w:r>
        <w:rPr>
          <w:rFonts w:ascii="黑体" w:hAnsi="黑体" w:eastAsia="黑体" w:cs="黑体"/>
          <w:bCs/>
          <w:color w:val="000000" w:themeColor="text1"/>
          <w:sz w:val="36"/>
          <w:szCs w:val="36"/>
          <w14:textFill>
            <w14:solidFill>
              <w14:schemeClr w14:val="tx1"/>
            </w14:solidFill>
          </w14:textFill>
        </w:rPr>
        <w:t>）</w:t>
      </w:r>
    </w:p>
    <w:tbl>
      <w:tblPr>
        <w:tblStyle w:val="41"/>
        <w:tblW w:w="9570" w:type="dxa"/>
        <w:jc w:val="center"/>
        <w:tblLayout w:type="fixed"/>
        <w:tblCellMar>
          <w:top w:w="0" w:type="dxa"/>
          <w:left w:w="108" w:type="dxa"/>
          <w:bottom w:w="0" w:type="dxa"/>
          <w:right w:w="108" w:type="dxa"/>
        </w:tblCellMar>
      </w:tblPr>
      <w:tblGrid>
        <w:gridCol w:w="817"/>
        <w:gridCol w:w="819"/>
        <w:gridCol w:w="5975"/>
        <w:gridCol w:w="861"/>
        <w:gridCol w:w="1098"/>
      </w:tblGrid>
      <w:tr>
        <w:tblPrEx>
          <w:tblCellMar>
            <w:top w:w="0" w:type="dxa"/>
            <w:left w:w="108" w:type="dxa"/>
            <w:bottom w:w="0" w:type="dxa"/>
            <w:right w:w="108" w:type="dxa"/>
          </w:tblCellMar>
        </w:tblPrEx>
        <w:trPr>
          <w:trHeight w:val="1134"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exact"/>
              <w:jc w:val="center"/>
              <w:rPr>
                <w:rFonts w:hint="eastAsia" w:ascii="宋体" w:hAnsi="宋体" w:eastAsia="楷体_GB2312"/>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序号</w:t>
            </w:r>
          </w:p>
        </w:tc>
        <w:tc>
          <w:tcPr>
            <w:tcW w:w="819" w:type="dxa"/>
            <w:tcBorders>
              <w:top w:val="single" w:color="auto" w:sz="4" w:space="0"/>
              <w:left w:val="nil"/>
              <w:bottom w:val="single" w:color="auto" w:sz="6"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评审项目</w:t>
            </w:r>
          </w:p>
        </w:tc>
        <w:tc>
          <w:tcPr>
            <w:tcW w:w="5975" w:type="dxa"/>
            <w:tcBorders>
              <w:top w:val="single" w:color="auto" w:sz="4" w:space="0"/>
              <w:left w:val="nil"/>
              <w:bottom w:val="single" w:color="auto" w:sz="4" w:space="0"/>
              <w:right w:val="single" w:color="auto" w:sz="4" w:space="0"/>
            </w:tcBorders>
            <w:vAlign w:val="center"/>
          </w:tcPr>
          <w:p>
            <w:pPr>
              <w:widowControl/>
              <w:snapToGrid w:val="0"/>
              <w:spacing w:line="360" w:lineRule="exact"/>
              <w:jc w:val="center"/>
              <w:rPr>
                <w:rFonts w:hint="eastAsia" w:ascii="宋体" w:hAnsi="宋体" w:eastAsia="楷体_GB2312"/>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评审内容及规则</w:t>
            </w:r>
          </w:p>
        </w:tc>
        <w:tc>
          <w:tcPr>
            <w:tcW w:w="861" w:type="dxa"/>
            <w:tcBorders>
              <w:top w:val="single" w:color="auto" w:sz="4" w:space="0"/>
              <w:left w:val="nil"/>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标准分值</w:t>
            </w:r>
          </w:p>
        </w:tc>
        <w:tc>
          <w:tcPr>
            <w:tcW w:w="1098" w:type="dxa"/>
            <w:tcBorders>
              <w:top w:val="single" w:color="auto" w:sz="4" w:space="0"/>
              <w:left w:val="nil"/>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说</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明</w:t>
            </w:r>
          </w:p>
        </w:tc>
      </w:tr>
      <w:tr>
        <w:tblPrEx>
          <w:tblCellMar>
            <w:top w:w="0" w:type="dxa"/>
            <w:left w:w="108" w:type="dxa"/>
            <w:bottom w:w="0" w:type="dxa"/>
            <w:right w:w="108" w:type="dxa"/>
          </w:tblCellMar>
        </w:tblPrEx>
        <w:trPr>
          <w:trHeight w:val="3402"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819" w:type="dxa"/>
            <w:tcBorders>
              <w:left w:val="nil"/>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价格评审</w:t>
            </w:r>
          </w:p>
        </w:tc>
        <w:tc>
          <w:tcPr>
            <w:tcW w:w="5975" w:type="dxa"/>
            <w:tcBorders>
              <w:top w:val="single" w:color="auto" w:sz="4" w:space="0"/>
              <w:left w:val="nil"/>
              <w:bottom w:val="single" w:color="auto" w:sz="4" w:space="0"/>
              <w:right w:val="single" w:color="auto" w:sz="4" w:space="0"/>
            </w:tcBorders>
            <w:vAlign w:val="center"/>
          </w:tcPr>
          <w:p>
            <w:pPr>
              <w:snapToGrid w:val="0"/>
              <w:spacing w:line="400" w:lineRule="exact"/>
              <w:rPr>
                <w:rFonts w:hint="eastAsia" w:ascii="宋体" w:hAnsi="宋体"/>
              </w:rPr>
            </w:pPr>
            <w:r>
              <w:rPr>
                <w:rFonts w:hint="eastAsia" w:ascii="宋体" w:hAnsi="宋体"/>
              </w:rPr>
              <w:t>基准价法</w:t>
            </w:r>
          </w:p>
          <w:p>
            <w:pPr>
              <w:snapToGrid w:val="0"/>
              <w:spacing w:line="400" w:lineRule="exact"/>
              <w:rPr>
                <w:rFonts w:hint="eastAsia" w:ascii="宋体" w:hAnsi="宋体"/>
              </w:rPr>
            </w:pPr>
            <w:r>
              <w:rPr>
                <w:rFonts w:ascii="宋体" w:hAnsi="宋体"/>
              </w:rPr>
              <w:t>1.</w:t>
            </w:r>
            <w:r>
              <w:rPr>
                <w:rFonts w:hint="eastAsia" w:ascii="宋体" w:hAnsi="宋体"/>
              </w:rPr>
              <w:t>满足采购文件要求所有投标供应商有效报价的算术平均值为评审基准价；</w:t>
            </w:r>
          </w:p>
          <w:p>
            <w:pPr>
              <w:snapToGrid w:val="0"/>
              <w:spacing w:line="400" w:lineRule="exact"/>
              <w:rPr>
                <w:rFonts w:hint="eastAsia" w:ascii="宋体" w:hAnsi="宋体"/>
              </w:rPr>
            </w:pPr>
            <w:r>
              <w:rPr>
                <w:rFonts w:hint="eastAsia" w:ascii="宋体" w:hAnsi="宋体"/>
              </w:rPr>
              <w:t>2.价格</w:t>
            </w:r>
            <w:r>
              <w:rPr>
                <w:rFonts w:ascii="宋体" w:hAnsi="宋体"/>
              </w:rPr>
              <w:t>分计算方法（</w:t>
            </w:r>
            <w:r>
              <w:rPr>
                <w:rFonts w:hint="eastAsia" w:ascii="宋体" w:hAnsi="宋体"/>
              </w:rPr>
              <w:t>保留</w:t>
            </w:r>
            <w:r>
              <w:rPr>
                <w:rFonts w:ascii="宋体" w:hAnsi="宋体"/>
              </w:rPr>
              <w:t>两位小数，小数点后</w:t>
            </w:r>
            <w:r>
              <w:rPr>
                <w:rFonts w:hint="eastAsia" w:ascii="宋体" w:hAnsi="宋体"/>
              </w:rPr>
              <w:t>四舍五入</w:t>
            </w:r>
            <w:r>
              <w:rPr>
                <w:rFonts w:ascii="宋体" w:hAnsi="宋体"/>
              </w:rPr>
              <w:t>）</w:t>
            </w:r>
          </w:p>
          <w:p>
            <w:pPr>
              <w:snapToGrid w:val="0"/>
              <w:spacing w:line="400" w:lineRule="exact"/>
              <w:rPr>
                <w:rFonts w:hint="eastAsia" w:ascii="宋体" w:hAnsi="宋体"/>
              </w:rPr>
            </w:pPr>
            <w:r>
              <w:rPr>
                <w:rFonts w:ascii="宋体" w:hAnsi="宋体"/>
              </w:rPr>
              <w:t>（1）</w:t>
            </w:r>
            <w:r>
              <w:rPr>
                <w:rFonts w:hint="eastAsia" w:ascii="宋体" w:hAnsi="宋体"/>
              </w:rPr>
              <w:t>评标</w:t>
            </w:r>
            <w:r>
              <w:rPr>
                <w:rFonts w:ascii="宋体" w:hAnsi="宋体"/>
              </w:rPr>
              <w:t>报价低于或等于评标基准价</w:t>
            </w:r>
          </w:p>
          <w:p>
            <w:pPr>
              <w:pStyle w:val="2"/>
              <w:spacing w:line="400" w:lineRule="exact"/>
            </w:pPr>
            <w:r>
              <w:rPr>
                <w:rFonts w:hint="eastAsia"/>
              </w:rPr>
              <w:t>投标</w:t>
            </w:r>
            <w:r>
              <w:t>报价得分=（</w:t>
            </w:r>
            <w:r>
              <w:rPr>
                <w:rFonts w:hint="eastAsia"/>
              </w:rPr>
              <w:t>1-</w:t>
            </w:r>
            <w:r>
              <w:rPr>
                <w:rFonts w:hint="eastAsia" w:ascii="宋体" w:hAnsi="宋体"/>
                <w:b/>
              </w:rPr>
              <w:t>|</w:t>
            </w:r>
            <w:r>
              <w:t>评标报价</w:t>
            </w:r>
            <w:r>
              <w:rPr>
                <w:rFonts w:hint="eastAsia"/>
              </w:rPr>
              <w:t>-评标</w:t>
            </w:r>
            <w:r>
              <w:t>基准价</w:t>
            </w:r>
            <w:r>
              <w:rPr>
                <w:rFonts w:hint="eastAsia" w:ascii="宋体" w:hAnsi="宋体"/>
                <w:b/>
              </w:rPr>
              <w:t>|/</w:t>
            </w:r>
            <w:r>
              <w:rPr>
                <w:rFonts w:hint="eastAsia"/>
              </w:rPr>
              <w:t>评标</w:t>
            </w:r>
            <w:r>
              <w:t>基准价）</w:t>
            </w:r>
            <w:r>
              <w:rPr>
                <w:rFonts w:hint="eastAsia"/>
              </w:rPr>
              <w:t>×标准分</w:t>
            </w:r>
          </w:p>
          <w:p>
            <w:pPr>
              <w:spacing w:line="400" w:lineRule="exact"/>
              <w:rPr>
                <w:rFonts w:hint="eastAsia" w:ascii="宋体" w:hAnsi="宋体"/>
              </w:rPr>
            </w:pPr>
            <w:r>
              <w:rPr>
                <w:rFonts w:hint="eastAsia"/>
              </w:rPr>
              <w:t>（2）</w:t>
            </w:r>
            <w:r>
              <w:rPr>
                <w:rFonts w:hint="eastAsia" w:ascii="宋体" w:hAnsi="宋体"/>
              </w:rPr>
              <w:t>评标</w:t>
            </w:r>
            <w:r>
              <w:rPr>
                <w:rFonts w:ascii="宋体" w:hAnsi="宋体"/>
              </w:rPr>
              <w:t>报价</w:t>
            </w:r>
            <w:r>
              <w:rPr>
                <w:rFonts w:hint="eastAsia" w:ascii="宋体" w:hAnsi="宋体"/>
              </w:rPr>
              <w:t>高于</w:t>
            </w:r>
            <w:r>
              <w:rPr>
                <w:rFonts w:ascii="宋体" w:hAnsi="宋体"/>
              </w:rPr>
              <w:t>评标基准价</w:t>
            </w:r>
          </w:p>
          <w:p>
            <w:pPr>
              <w:widowControl/>
              <w:snapToGrid w:val="0"/>
              <w:spacing w:line="360" w:lineRule="exact"/>
              <w:jc w:val="left"/>
              <w:rPr>
                <w:rFonts w:hint="eastAsia" w:ascii="宋体" w:hAnsi="宋体"/>
                <w:color w:val="000000" w:themeColor="text1"/>
                <w:sz w:val="24"/>
                <w14:textFill>
                  <w14:solidFill>
                    <w14:schemeClr w14:val="tx1"/>
                  </w14:solidFill>
                </w14:textFill>
              </w:rPr>
            </w:pPr>
            <w:r>
              <w:rPr>
                <w:rFonts w:hint="eastAsia"/>
              </w:rPr>
              <w:t>投标</w:t>
            </w:r>
            <w:r>
              <w:t>报价得分=（</w:t>
            </w:r>
            <w:r>
              <w:rPr>
                <w:rFonts w:hint="eastAsia"/>
              </w:rPr>
              <w:t>1-</w:t>
            </w:r>
            <w:r>
              <w:rPr>
                <w:rFonts w:hint="eastAsia" w:ascii="宋体" w:hAnsi="宋体"/>
                <w:b/>
              </w:rPr>
              <w:t>|</w:t>
            </w:r>
            <w:r>
              <w:t>评标报价</w:t>
            </w:r>
            <w:r>
              <w:rPr>
                <w:rFonts w:hint="eastAsia"/>
              </w:rPr>
              <w:t>-评标</w:t>
            </w:r>
            <w:r>
              <w:t>基准价</w:t>
            </w:r>
            <w:r>
              <w:rPr>
                <w:rFonts w:hint="eastAsia" w:ascii="宋体" w:hAnsi="宋体"/>
                <w:b/>
              </w:rPr>
              <w:t>|/</w:t>
            </w:r>
            <w:r>
              <w:rPr>
                <w:rFonts w:hint="eastAsia"/>
              </w:rPr>
              <w:t>评标</w:t>
            </w:r>
            <w:r>
              <w:t>基准价）</w:t>
            </w:r>
            <w:r>
              <w:rPr>
                <w:rFonts w:hint="eastAsia"/>
              </w:rPr>
              <w:t>×标准分×0.95</w:t>
            </w:r>
          </w:p>
        </w:tc>
        <w:tc>
          <w:tcPr>
            <w:tcW w:w="861" w:type="dxa"/>
            <w:tcBorders>
              <w:top w:val="single" w:color="auto" w:sz="4" w:space="0"/>
              <w:left w:val="nil"/>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rPr>
              <w:t>30</w:t>
            </w:r>
          </w:p>
        </w:tc>
        <w:tc>
          <w:tcPr>
            <w:tcW w:w="1098" w:type="dxa"/>
            <w:tcBorders>
              <w:top w:val="single" w:color="auto" w:sz="4" w:space="0"/>
              <w:left w:val="nil"/>
              <w:bottom w:val="single" w:color="auto" w:sz="4" w:space="0"/>
              <w:right w:val="single" w:color="auto" w:sz="4" w:space="0"/>
            </w:tcBorders>
            <w:vAlign w:val="center"/>
          </w:tcPr>
          <w:p>
            <w:pPr>
              <w:widowControl/>
              <w:snapToGrid w:val="0"/>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客观</w:t>
            </w:r>
          </w:p>
        </w:tc>
      </w:tr>
    </w:tbl>
    <w:p>
      <w:pPr>
        <w:rPr>
          <w:color w:val="000000" w:themeColor="text1"/>
          <w14:textFill>
            <w14:solidFill>
              <w14:schemeClr w14:val="tx1"/>
            </w14:solidFill>
          </w14:textFill>
        </w:rPr>
        <w:sectPr>
          <w:pgSz w:w="11906" w:h="16838"/>
          <w:pgMar w:top="1418" w:right="1134" w:bottom="1418" w:left="1418" w:header="851" w:footer="851" w:gutter="0"/>
          <w:cols w:space="720" w:num="1"/>
          <w:docGrid w:linePitch="388" w:charSpace="-1260"/>
        </w:sectPr>
      </w:pPr>
    </w:p>
    <w:p>
      <w:pPr>
        <w:pStyle w:val="3"/>
        <w:jc w:val="center"/>
        <w:rPr>
          <w:rFonts w:ascii="方正小标宋简体" w:eastAsia="方正小标宋简体"/>
          <w:color w:val="000000" w:themeColor="text1"/>
          <w14:textFill>
            <w14:solidFill>
              <w14:schemeClr w14:val="tx1"/>
            </w14:solidFill>
          </w14:textFill>
        </w:rPr>
      </w:pPr>
      <w:bookmarkStart w:id="694" w:name="_Toc132398708"/>
      <w:bookmarkStart w:id="695" w:name="_Toc25498"/>
      <w:bookmarkStart w:id="696" w:name="_Toc18479"/>
      <w:bookmarkStart w:id="697" w:name="_Toc128397371"/>
      <w:bookmarkStart w:id="698" w:name="_Toc130887372"/>
      <w:bookmarkStart w:id="699" w:name="_Toc150350762"/>
      <w:bookmarkStart w:id="700" w:name="_Toc127547640"/>
      <w:bookmarkStart w:id="701" w:name="_Toc128149619"/>
      <w:bookmarkStart w:id="702" w:name="_Toc130886518"/>
      <w:bookmarkStart w:id="703" w:name="_Toc7589"/>
      <w:bookmarkStart w:id="704" w:name="_Toc26883"/>
      <w:bookmarkStart w:id="705" w:name="_Toc21104"/>
      <w:bookmarkStart w:id="706" w:name="_Toc27635"/>
      <w:bookmarkStart w:id="707" w:name="_Toc128147349"/>
      <w:bookmarkStart w:id="708" w:name="_Toc31517"/>
      <w:bookmarkStart w:id="709" w:name="_Toc128147492"/>
      <w:r>
        <w:rPr>
          <w:rFonts w:hint="eastAsia" w:ascii="方正小标宋简体" w:eastAsia="方正小标宋简体"/>
          <w:color w:val="000000" w:themeColor="text1"/>
          <w14:textFill>
            <w14:solidFill>
              <w14:schemeClr w14:val="tx1"/>
            </w14:solidFill>
          </w14:textFill>
        </w:rPr>
        <w:t>第五章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招标公告</w:t>
      </w:r>
      <w:bookmarkEnd w:id="609"/>
      <w:bookmarkEnd w:id="610"/>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pPr>
        <w:spacing w:line="560" w:lineRule="exact"/>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我部就以下项目进行国内公开招标，采购资金已全部落实，欢迎符合条件的供应商参加投标。</w:t>
      </w:r>
    </w:p>
    <w:p>
      <w:pPr>
        <w:tabs>
          <w:tab w:val="left" w:pos="846"/>
          <w:tab w:val="left" w:pos="1134"/>
        </w:tabs>
        <w:spacing w:line="56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一、项目名称：</w:t>
      </w:r>
      <w:r>
        <w:rPr>
          <w:rFonts w:hint="eastAsia" w:eastAsia="黑体"/>
          <w:color w:val="000000" w:themeColor="text1"/>
          <w:sz w:val="28"/>
          <w:szCs w:val="28"/>
          <w:u w:val="single"/>
          <w14:textFill>
            <w14:solidFill>
              <w14:schemeClr w14:val="tx1"/>
            </w14:solidFill>
          </w14:textFill>
        </w:rPr>
        <w:t>某单位保洁员劳务外包</w:t>
      </w:r>
      <w:r>
        <w:rPr>
          <w:rFonts w:hint="eastAsia" w:eastAsia="黑体"/>
          <w:color w:val="000000" w:themeColor="text1"/>
          <w:sz w:val="28"/>
          <w:szCs w:val="28"/>
          <w:u w:val="none"/>
          <w14:textFill>
            <w14:solidFill>
              <w14:schemeClr w14:val="tx1"/>
            </w14:solidFill>
          </w14:textFill>
        </w:rPr>
        <w:t>项目</w:t>
      </w:r>
    </w:p>
    <w:p>
      <w:pPr>
        <w:tabs>
          <w:tab w:val="left" w:pos="0"/>
          <w:tab w:val="left" w:pos="846"/>
          <w:tab w:val="left" w:pos="1122"/>
        </w:tabs>
        <w:spacing w:line="560" w:lineRule="exact"/>
        <w:ind w:firstLine="560" w:firstLineChars="200"/>
        <w:rPr>
          <w:rFonts w:hint="eastAsia" w:eastAsia="黑体"/>
          <w:color w:val="000000" w:themeColor="text1"/>
          <w:sz w:val="28"/>
          <w:szCs w:val="28"/>
          <w:lang w:eastAsia="zh-CN"/>
          <w14:textFill>
            <w14:solidFill>
              <w14:schemeClr w14:val="tx1"/>
            </w14:solidFill>
          </w14:textFill>
        </w:rPr>
      </w:pPr>
      <w:r>
        <w:rPr>
          <w:rFonts w:hint="eastAsia" w:eastAsia="黑体"/>
          <w:color w:val="000000" w:themeColor="text1"/>
          <w:sz w:val="28"/>
          <w:szCs w:val="28"/>
          <w14:textFill>
            <w14:solidFill>
              <w14:schemeClr w14:val="tx1"/>
            </w14:solidFill>
          </w14:textFill>
        </w:rPr>
        <w:t>二、项目编号：</w:t>
      </w:r>
      <w:r>
        <w:rPr>
          <w:rFonts w:hint="eastAsia" w:ascii="黑体" w:hAnsi="黑体" w:eastAsia="黑体" w:cs="黑体"/>
          <w:color w:val="000000" w:themeColor="text1"/>
          <w:sz w:val="28"/>
          <w:szCs w:val="28"/>
          <w:u w:val="single"/>
          <w14:textFill>
            <w14:solidFill>
              <w14:schemeClr w14:val="tx1"/>
            </w14:solidFill>
          </w14:textFill>
        </w:rPr>
        <w:t>2026-JHYYKZ-F100</w:t>
      </w:r>
      <w:r>
        <w:rPr>
          <w:rFonts w:hint="eastAsia" w:ascii="黑体" w:hAnsi="黑体" w:eastAsia="黑体" w:cs="黑体"/>
          <w:color w:val="000000" w:themeColor="text1"/>
          <w:sz w:val="28"/>
          <w:szCs w:val="28"/>
          <w:u w:val="single"/>
          <w:lang w:val="en-US" w:eastAsia="zh-CN"/>
          <w14:textFill>
            <w14:solidFill>
              <w14:schemeClr w14:val="tx1"/>
            </w14:solidFill>
          </w14:textFill>
        </w:rPr>
        <w:t>4</w:t>
      </w:r>
    </w:p>
    <w:p>
      <w:pPr>
        <w:tabs>
          <w:tab w:val="left" w:pos="0"/>
          <w:tab w:val="left" w:pos="846"/>
          <w:tab w:val="left" w:pos="1122"/>
        </w:tabs>
        <w:spacing w:line="56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三、项目概况：</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1475"/>
        <w:gridCol w:w="1488"/>
        <w:gridCol w:w="1862"/>
        <w:gridCol w:w="2525"/>
        <w:gridCol w:w="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770"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snapToGrid w:val="0"/>
                <w:color w:val="000000" w:themeColor="text1"/>
                <w:sz w:val="24"/>
                <w14:textFill>
                  <w14:solidFill>
                    <w14:schemeClr w14:val="tx1"/>
                  </w14:solidFill>
                </w14:textFill>
              </w:rPr>
              <w:t>序号</w:t>
            </w:r>
          </w:p>
        </w:tc>
        <w:tc>
          <w:tcPr>
            <w:tcW w:w="1475"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snapToGrid w:val="0"/>
                <w:color w:val="000000" w:themeColor="text1"/>
                <w:sz w:val="24"/>
                <w14:textFill>
                  <w14:solidFill>
                    <w14:schemeClr w14:val="tx1"/>
                  </w14:solidFill>
                </w14:textFill>
              </w:rPr>
              <w:t>服务名称</w:t>
            </w:r>
          </w:p>
        </w:tc>
        <w:tc>
          <w:tcPr>
            <w:tcW w:w="1488"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snapToGrid w:val="0"/>
                <w:color w:val="000000" w:themeColor="text1"/>
                <w:sz w:val="24"/>
                <w14:textFill>
                  <w14:solidFill>
                    <w14:schemeClr w14:val="tx1"/>
                  </w14:solidFill>
                </w14:textFill>
              </w:rPr>
              <w:t>服务要求</w:t>
            </w:r>
          </w:p>
        </w:tc>
        <w:tc>
          <w:tcPr>
            <w:tcW w:w="1862"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snapToGrid w:val="0"/>
                <w:color w:val="000000" w:themeColor="text1"/>
                <w:sz w:val="24"/>
                <w14:textFill>
                  <w14:solidFill>
                    <w14:schemeClr w14:val="tx1"/>
                  </w14:solidFill>
                </w14:textFill>
              </w:rPr>
              <w:t>服务地点</w:t>
            </w:r>
          </w:p>
        </w:tc>
        <w:tc>
          <w:tcPr>
            <w:tcW w:w="2525"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bCs/>
                <w:color w:val="000000" w:themeColor="text1"/>
                <w:spacing w:val="-4"/>
                <w:sz w:val="24"/>
                <w14:textFill>
                  <w14:solidFill>
                    <w14:schemeClr w14:val="tx1"/>
                  </w14:solidFill>
                </w14:textFill>
              </w:rPr>
              <w:t>服务期限</w:t>
            </w:r>
          </w:p>
        </w:tc>
        <w:tc>
          <w:tcPr>
            <w:tcW w:w="880" w:type="dxa"/>
            <w:vAlign w:val="center"/>
          </w:tcPr>
          <w:p>
            <w:pPr>
              <w:spacing w:line="360" w:lineRule="exact"/>
              <w:jc w:val="center"/>
              <w:rPr>
                <w:rFonts w:hint="eastAsia" w:ascii="宋体" w:hAnsi="宋体"/>
                <w:snapToGrid w:val="0"/>
                <w:color w:val="000000" w:themeColor="text1"/>
                <w:sz w:val="24"/>
                <w14:textFill>
                  <w14:solidFill>
                    <w14:schemeClr w14:val="tx1"/>
                  </w14:solidFill>
                </w14:textFill>
              </w:rPr>
            </w:pPr>
            <w:r>
              <w:rPr>
                <w:rFonts w:hint="eastAsia" w:ascii="宋体" w:hAnsi="宋体"/>
                <w:snapToGrid w:val="0"/>
                <w:color w:val="000000" w:themeColor="text1"/>
                <w:sz w:val="24"/>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jc w:val="center"/>
        </w:trPr>
        <w:tc>
          <w:tcPr>
            <w:tcW w:w="770" w:type="dxa"/>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1475" w:type="dxa"/>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保洁员劳务外包</w:t>
            </w:r>
          </w:p>
        </w:tc>
        <w:tc>
          <w:tcPr>
            <w:tcW w:w="1488" w:type="dxa"/>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详见第六章</w:t>
            </w:r>
          </w:p>
        </w:tc>
        <w:tc>
          <w:tcPr>
            <w:tcW w:w="1862" w:type="dxa"/>
            <w:vAlign w:val="center"/>
          </w:tcPr>
          <w:p>
            <w:pPr>
              <w:spacing w:line="360" w:lineRule="exact"/>
              <w:jc w:val="center"/>
              <w:rPr>
                <w:rFonts w:hint="eastAsia" w:ascii="宋体" w:hAnsi="宋体"/>
                <w:color w:val="000000" w:themeColor="text1"/>
                <w:sz w:val="24"/>
                <w14:textFill>
                  <w14:solidFill>
                    <w14:schemeClr w14:val="tx1"/>
                  </w14:solidFill>
                </w14:textFill>
              </w:rPr>
            </w:pPr>
            <w:r>
              <w:rPr>
                <w:rFonts w:hint="eastAsia" w:ascii="宋体" w:hAnsi="宋体"/>
                <w:bCs/>
                <w:color w:val="000000" w:themeColor="text1"/>
                <w:spacing w:val="-4"/>
                <w:sz w:val="24"/>
                <w14:textFill>
                  <w14:solidFill>
                    <w14:schemeClr w14:val="tx1"/>
                  </w14:solidFill>
                </w14:textFill>
              </w:rPr>
              <w:t>上海市，采购单位指定地点</w:t>
            </w:r>
          </w:p>
        </w:tc>
        <w:tc>
          <w:tcPr>
            <w:tcW w:w="2525" w:type="dxa"/>
          </w:tcPr>
          <w:p>
            <w:pPr>
              <w:spacing w:line="360" w:lineRule="exact"/>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服务期限为1年，合同期满后，根据服务期内的保障情况视情续签，续签时间1年，最多不超过2年。</w:t>
            </w:r>
          </w:p>
        </w:tc>
        <w:tc>
          <w:tcPr>
            <w:tcW w:w="880" w:type="dxa"/>
            <w:vAlign w:val="center"/>
          </w:tcPr>
          <w:p>
            <w:pPr>
              <w:spacing w:line="360" w:lineRule="exact"/>
              <w:jc w:val="center"/>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9000" w:type="dxa"/>
            <w:gridSpan w:val="6"/>
            <w:vAlign w:val="center"/>
          </w:tcPr>
          <w:p>
            <w:pPr>
              <w:spacing w:line="360" w:lineRule="exact"/>
              <w:jc w:val="lef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说明：</w:t>
            </w:r>
            <w:r>
              <w:rPr>
                <w:rFonts w:ascii="宋体" w:hAnsi="宋体"/>
                <w:color w:val="000000" w:themeColor="text1"/>
                <w:sz w:val="24"/>
                <w14:textFill>
                  <w14:solidFill>
                    <w14:schemeClr w14:val="tx1"/>
                  </w14:solidFill>
                </w14:textFill>
              </w:rPr>
              <w:t>投标供应商</w:t>
            </w:r>
            <w:r>
              <w:rPr>
                <w:rFonts w:hint="eastAsia" w:ascii="宋体" w:hAnsi="宋体"/>
                <w:color w:val="000000" w:themeColor="text1"/>
                <w:sz w:val="24"/>
                <w14:textFill>
                  <w14:solidFill>
                    <w14:schemeClr w14:val="tx1"/>
                  </w14:solidFill>
                </w14:textFill>
              </w:rPr>
              <w:t>应当</w:t>
            </w:r>
            <w:r>
              <w:rPr>
                <w:rFonts w:ascii="宋体" w:hAnsi="宋体"/>
                <w:color w:val="000000" w:themeColor="text1"/>
                <w:sz w:val="24"/>
                <w14:textFill>
                  <w14:solidFill>
                    <w14:schemeClr w14:val="tx1"/>
                  </w14:solidFill>
                </w14:textFill>
              </w:rPr>
              <w:t>对所投包内所有</w:t>
            </w:r>
            <w:r>
              <w:rPr>
                <w:rFonts w:hint="eastAsia" w:ascii="宋体" w:hAnsi="宋体"/>
                <w:color w:val="000000" w:themeColor="text1"/>
                <w:sz w:val="24"/>
                <w14:textFill>
                  <w14:solidFill>
                    <w14:schemeClr w14:val="tx1"/>
                  </w14:solidFill>
                </w14:textFill>
              </w:rPr>
              <w:t>服务内容</w:t>
            </w:r>
            <w:r>
              <w:rPr>
                <w:rFonts w:ascii="宋体" w:hAnsi="宋体"/>
                <w:color w:val="000000" w:themeColor="text1"/>
                <w:sz w:val="24"/>
                <w14:textFill>
                  <w14:solidFill>
                    <w14:schemeClr w14:val="tx1"/>
                  </w14:solidFill>
                </w14:textFill>
              </w:rPr>
              <w:t>进行</w:t>
            </w:r>
            <w:r>
              <w:rPr>
                <w:rFonts w:hint="eastAsia" w:ascii="宋体" w:hAnsi="宋体"/>
                <w:color w:val="000000" w:themeColor="text1"/>
                <w:sz w:val="24"/>
                <w14:textFill>
                  <w14:solidFill>
                    <w14:schemeClr w14:val="tx1"/>
                  </w14:solidFill>
                </w14:textFill>
              </w:rPr>
              <w:t>唯一</w:t>
            </w:r>
            <w:r>
              <w:rPr>
                <w:rFonts w:ascii="宋体" w:hAnsi="宋体"/>
                <w:color w:val="000000" w:themeColor="text1"/>
                <w:sz w:val="24"/>
                <w14:textFill>
                  <w14:solidFill>
                    <w14:schemeClr w14:val="tx1"/>
                  </w14:solidFill>
                </w14:textFill>
              </w:rPr>
              <w:t>报价，否则视为无效投标。</w:t>
            </w:r>
          </w:p>
        </w:tc>
      </w:tr>
    </w:tbl>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1.本项目是否接受联合体投标</w:t>
      </w:r>
      <w:r>
        <w:rPr>
          <w:rFonts w:hint="eastAsia"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u w:val="single"/>
          <w14:textFill>
            <w14:solidFill>
              <w14:schemeClr w14:val="tx1"/>
            </w14:solidFill>
          </w14:textFill>
        </w:rPr>
        <w:t>否</w:t>
      </w:r>
      <w:r>
        <w:rPr>
          <w:rFonts w:hint="eastAsia" w:ascii="宋体" w:hAnsi="宋体"/>
          <w:color w:val="000000" w:themeColor="text1"/>
          <w:sz w:val="28"/>
          <w:szCs w:val="28"/>
          <w14:textFill>
            <w14:solidFill>
              <w14:schemeClr w14:val="tx1"/>
            </w14:solidFill>
          </w14:textFill>
        </w:rPr>
        <w:t>；</w:t>
      </w:r>
    </w:p>
    <w:p>
      <w:pPr>
        <w:spacing w:line="540" w:lineRule="exact"/>
        <w:ind w:firstLine="560" w:firstLineChars="200"/>
        <w:rPr>
          <w:rFonts w:hint="eastAsia" w:ascii="宋体" w:hAnsi="宋体"/>
          <w:color w:val="000000" w:themeColor="text1"/>
          <w:sz w:val="28"/>
          <w:szCs w:val="28"/>
          <w:u w:val="single"/>
          <w14:textFill>
            <w14:solidFill>
              <w14:schemeClr w14:val="tx1"/>
            </w14:solidFill>
          </w14:textFill>
        </w:rPr>
      </w:pPr>
      <w:r>
        <w:rPr>
          <w:rFonts w:ascii="宋体" w:hAnsi="宋体"/>
          <w:color w:val="000000" w:themeColor="text1"/>
          <w:sz w:val="28"/>
          <w:szCs w:val="28"/>
          <w14:textFill>
            <w14:solidFill>
              <w14:schemeClr w14:val="tx1"/>
            </w14:solidFill>
          </w14:textFill>
        </w:rPr>
        <w:t>2.项目预算：</w:t>
      </w:r>
      <w:r>
        <w:rPr>
          <w:rFonts w:hint="eastAsia" w:ascii="宋体" w:hAnsi="宋体"/>
          <w:color w:val="000000" w:themeColor="text1"/>
          <w:sz w:val="28"/>
          <w:szCs w:val="28"/>
          <w:u w:val="single"/>
          <w14:textFill>
            <w14:solidFill>
              <w14:schemeClr w14:val="tx1"/>
            </w14:solidFill>
          </w14:textFill>
        </w:rPr>
        <w:t>75.6</w:t>
      </w:r>
      <w:r>
        <w:rPr>
          <w:rFonts w:hint="eastAsia" w:ascii="宋体" w:hAnsi="宋体"/>
          <w:color w:val="000000" w:themeColor="text1"/>
          <w:sz w:val="28"/>
          <w:szCs w:val="28"/>
          <w:u w:val="none"/>
          <w14:textFill>
            <w14:solidFill>
              <w14:schemeClr w14:val="tx1"/>
            </w14:solidFill>
          </w14:textFill>
        </w:rPr>
        <w:t>万元</w:t>
      </w:r>
      <w:r>
        <w:rPr>
          <w:rFonts w:hint="eastAsia" w:ascii="宋体" w:hAnsi="宋体"/>
          <w:color w:val="000000" w:themeColor="text1"/>
          <w:sz w:val="28"/>
          <w:szCs w:val="28"/>
          <w14:textFill>
            <w14:solidFill>
              <w14:schemeClr w14:val="tx1"/>
            </w14:solidFill>
          </w14:textFill>
        </w:rPr>
        <w:t>；</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3</w:t>
      </w:r>
      <w:r>
        <w:rPr>
          <w:rFonts w:ascii="宋体" w:hAnsi="宋体"/>
          <w:color w:val="000000" w:themeColor="text1"/>
          <w:sz w:val="28"/>
          <w:szCs w:val="28"/>
          <w14:textFill>
            <w14:solidFill>
              <w14:schemeClr w14:val="tx1"/>
            </w14:solidFill>
          </w14:textFill>
        </w:rPr>
        <w:t>.本项目第</w:t>
      </w:r>
      <w:r>
        <w:rPr>
          <w:rFonts w:hint="eastAsia" w:ascii="宋体" w:hAnsi="宋体"/>
          <w:color w:val="000000" w:themeColor="text1"/>
          <w:sz w:val="28"/>
          <w:szCs w:val="28"/>
          <w:u w:val="single"/>
          <w14:textFill>
            <w14:solidFill>
              <w14:schemeClr w14:val="tx1"/>
            </w14:solidFill>
          </w14:textFill>
        </w:rPr>
        <w:t>1</w:t>
      </w:r>
      <w:r>
        <w:rPr>
          <w:rFonts w:hint="eastAsia" w:ascii="宋体" w:hAnsi="宋体"/>
          <w:color w:val="000000" w:themeColor="text1"/>
          <w:sz w:val="28"/>
          <w:szCs w:val="28"/>
          <w14:textFill>
            <w14:solidFill>
              <w14:schemeClr w14:val="tx1"/>
            </w14:solidFill>
          </w14:textFill>
        </w:rPr>
        <w:t>包确定</w:t>
      </w:r>
      <w:r>
        <w:rPr>
          <w:rFonts w:hint="eastAsia" w:ascii="宋体" w:hAnsi="宋体"/>
          <w:color w:val="000000" w:themeColor="text1"/>
          <w:sz w:val="28"/>
          <w:szCs w:val="28"/>
          <w:u w:val="single"/>
          <w14:textFill>
            <w14:solidFill>
              <w14:schemeClr w14:val="tx1"/>
            </w14:solidFill>
          </w14:textFill>
        </w:rPr>
        <w:t>1</w:t>
      </w:r>
      <w:r>
        <w:rPr>
          <w:rFonts w:hint="eastAsia" w:ascii="宋体" w:hAnsi="宋体"/>
          <w:color w:val="000000" w:themeColor="text1"/>
          <w:sz w:val="28"/>
          <w:szCs w:val="28"/>
          <w14:textFill>
            <w14:solidFill>
              <w14:schemeClr w14:val="tx1"/>
            </w14:solidFill>
          </w14:textFill>
        </w:rPr>
        <w:t>家供应商中标。</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四、投标供应商资格条件</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（一）具有企（事）业法人资格（有行业特殊情况的银行、保险、电力、电信等法人分支机构，会计师、律师等非法人组织，行业协会等社会团体法人除外）；</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（二）国有企业；事业单位；军队单位；成立三年以上的非外资（含港澳台）独资或控股企业；</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（三）具有良好的商业信誉和健全的财务会计制度；</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（四）具有履行合同所必需的设施设备、专业技术能力、质量保证体系和固定的生产经营、服务场地；</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（五）有依法缴纳税收和社会保障资金的良好记录；</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（六）参加军队采购活动前3年内，在经营活动中没有受到刑事处罚或者责令停产停业、吊销许可证或者执照、较大数额罚款（200万元以上）等重大违法记录；</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七）未被中国政府采购网（www.ccgp.gov.cn）列入政府采购严重违法失信行为记录名单，未在军队采购网（www.plap.mil.cn）军队采购暂停名单处罚范围内或军队采购失信名单禁入处罚期和处罚范围内，以及未被“信用中国”（www.creditchina.gov.cn）列入严重失信主体名单或国家企业信用信息公示系统（www.gsxt.gov.cn）列入严重违法失信名单（处罚期内）。</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（八）投标企业应当具备服务履约的能力。</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（九）本项目特定资格：投标供应商须具有人力资源和社会保障部门核发的有效劳务派遣经营许可证</w:t>
      </w:r>
      <w:r>
        <w:rPr>
          <w:rFonts w:hint="eastAsia" w:ascii="宋体" w:hAnsi="宋体"/>
          <w:bCs/>
          <w:color w:val="000000" w:themeColor="text1"/>
          <w:sz w:val="28"/>
          <w:szCs w:val="28"/>
          <w14:textFill>
            <w14:solidFill>
              <w14:schemeClr w14:val="tx1"/>
            </w14:solidFill>
          </w14:textFill>
        </w:rPr>
        <w:t>。</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五、招标文件申领时间、地点、方式</w:t>
      </w:r>
    </w:p>
    <w:p>
      <w:pPr>
        <w:spacing w:line="540" w:lineRule="exact"/>
        <w:ind w:firstLine="560" w:firstLineChars="200"/>
        <w:rPr>
          <w:rFonts w:hint="eastAsia" w:ascii="宋体" w:hAnsi="宋体"/>
          <w:color w:val="000000" w:themeColor="text1"/>
          <w:sz w:val="28"/>
          <w:szCs w:val="28"/>
          <w:highlight w:val="none"/>
          <w14:textFill>
            <w14:solidFill>
              <w14:schemeClr w14:val="tx1"/>
            </w14:solidFill>
          </w14:textFill>
        </w:rPr>
      </w:pPr>
      <w:r>
        <w:rPr>
          <w:rFonts w:ascii="宋体" w:hAnsi="宋体"/>
          <w:color w:val="000000" w:themeColor="text1"/>
          <w:sz w:val="28"/>
          <w:szCs w:val="28"/>
          <w:highlight w:val="none"/>
          <w14:textFill>
            <w14:solidFill>
              <w14:schemeClr w14:val="tx1"/>
            </w14:solidFill>
          </w14:textFill>
        </w:rPr>
        <w:t>（一）</w:t>
      </w:r>
      <w:r>
        <w:rPr>
          <w:rFonts w:hint="eastAsia" w:ascii="宋体" w:hAnsi="宋体"/>
          <w:color w:val="000000" w:themeColor="text1"/>
          <w:sz w:val="28"/>
          <w:szCs w:val="28"/>
          <w:highlight w:val="none"/>
          <w14:textFill>
            <w14:solidFill>
              <w14:schemeClr w14:val="tx1"/>
            </w14:solidFill>
          </w14:textFill>
        </w:rPr>
        <w:t>申领</w:t>
      </w:r>
      <w:r>
        <w:rPr>
          <w:rFonts w:ascii="宋体" w:hAnsi="宋体"/>
          <w:color w:val="000000" w:themeColor="text1"/>
          <w:sz w:val="28"/>
          <w:szCs w:val="28"/>
          <w:highlight w:val="none"/>
          <w14:textFill>
            <w14:solidFill>
              <w14:schemeClr w14:val="tx1"/>
            </w14:solidFill>
          </w14:textFill>
        </w:rPr>
        <w:t>时间</w:t>
      </w:r>
      <w:r>
        <w:rPr>
          <w:rFonts w:hint="eastAsia" w:ascii="宋体" w:hAnsi="宋体"/>
          <w:color w:val="000000" w:themeColor="text1"/>
          <w:sz w:val="28"/>
          <w:szCs w:val="28"/>
          <w:highlight w:val="none"/>
          <w14:textFill>
            <w14:solidFill>
              <w14:schemeClr w14:val="tx1"/>
            </w14:solidFill>
          </w14:textFill>
        </w:rPr>
        <w:t>：</w:t>
      </w:r>
      <w:r>
        <w:rPr>
          <w:rFonts w:hint="eastAsia" w:ascii="宋体" w:hAnsi="宋体"/>
          <w:color w:val="000000" w:themeColor="text1"/>
          <w:sz w:val="28"/>
          <w:szCs w:val="28"/>
          <w:highlight w:val="none"/>
          <w:u w:val="single"/>
          <w14:textFill>
            <w14:solidFill>
              <w14:schemeClr w14:val="tx1"/>
            </w14:solidFill>
          </w14:textFill>
        </w:rPr>
        <w:t>2026</w:t>
      </w:r>
      <w:r>
        <w:rPr>
          <w:rFonts w:ascii="宋体" w:hAnsi="宋体"/>
          <w:color w:val="000000" w:themeColor="text1"/>
          <w:sz w:val="28"/>
          <w:szCs w:val="28"/>
          <w:highlight w:val="none"/>
          <w14:textFill>
            <w14:solidFill>
              <w14:schemeClr w14:val="tx1"/>
            </w14:solidFill>
          </w14:textFill>
        </w:rPr>
        <w:t>年</w:t>
      </w:r>
      <w:r>
        <w:rPr>
          <w:rFonts w:hint="eastAsia" w:ascii="宋体" w:hAnsi="宋体"/>
          <w:color w:val="000000" w:themeColor="text1"/>
          <w:sz w:val="28"/>
          <w:szCs w:val="28"/>
          <w:highlight w:val="none"/>
          <w:u w:val="single"/>
          <w:lang w:val="en-US" w:eastAsia="zh-CN"/>
          <w14:textFill>
            <w14:solidFill>
              <w14:schemeClr w14:val="tx1"/>
            </w14:solidFill>
          </w14:textFill>
        </w:rPr>
        <w:t>6</w:t>
      </w:r>
      <w:r>
        <w:rPr>
          <w:rFonts w:ascii="宋体" w:hAnsi="宋体"/>
          <w:color w:val="000000" w:themeColor="text1"/>
          <w:sz w:val="28"/>
          <w:szCs w:val="28"/>
          <w:highlight w:val="none"/>
          <w14:textFill>
            <w14:solidFill>
              <w14:schemeClr w14:val="tx1"/>
            </w14:solidFill>
          </w14:textFill>
        </w:rPr>
        <w:t>月</w:t>
      </w:r>
      <w:r>
        <w:rPr>
          <w:rFonts w:hint="eastAsia" w:ascii="宋体" w:hAnsi="宋体"/>
          <w:color w:val="000000" w:themeColor="text1"/>
          <w:sz w:val="28"/>
          <w:szCs w:val="28"/>
          <w:highlight w:val="none"/>
          <w:u w:val="single"/>
          <w:lang w:val="en-US" w:eastAsia="zh-CN"/>
          <w14:textFill>
            <w14:solidFill>
              <w14:schemeClr w14:val="tx1"/>
            </w14:solidFill>
          </w14:textFill>
        </w:rPr>
        <w:t>26</w:t>
      </w:r>
      <w:r>
        <w:rPr>
          <w:rFonts w:ascii="宋体" w:hAnsi="宋体"/>
          <w:color w:val="000000" w:themeColor="text1"/>
          <w:sz w:val="28"/>
          <w:szCs w:val="28"/>
          <w:highlight w:val="none"/>
          <w14:textFill>
            <w14:solidFill>
              <w14:schemeClr w14:val="tx1"/>
            </w14:solidFill>
          </w14:textFill>
        </w:rPr>
        <w:t>日至</w:t>
      </w:r>
      <w:r>
        <w:rPr>
          <w:rFonts w:hint="eastAsia" w:ascii="宋体" w:hAnsi="宋体"/>
          <w:color w:val="000000" w:themeColor="text1"/>
          <w:sz w:val="28"/>
          <w:szCs w:val="28"/>
          <w:highlight w:val="none"/>
          <w:u w:val="single"/>
          <w:lang w:val="en-US" w:eastAsia="zh-CN"/>
          <w14:textFill>
            <w14:solidFill>
              <w14:schemeClr w14:val="tx1"/>
            </w14:solidFill>
          </w14:textFill>
        </w:rPr>
        <w:t>7</w:t>
      </w:r>
      <w:r>
        <w:rPr>
          <w:rFonts w:ascii="宋体" w:hAnsi="宋体"/>
          <w:color w:val="000000" w:themeColor="text1"/>
          <w:sz w:val="28"/>
          <w:szCs w:val="28"/>
          <w:highlight w:val="none"/>
          <w14:textFill>
            <w14:solidFill>
              <w14:schemeClr w14:val="tx1"/>
            </w14:solidFill>
          </w14:textFill>
        </w:rPr>
        <w:t>月</w:t>
      </w:r>
      <w:r>
        <w:rPr>
          <w:rFonts w:hint="eastAsia" w:ascii="宋体" w:hAnsi="宋体"/>
          <w:color w:val="000000" w:themeColor="text1"/>
          <w:sz w:val="28"/>
          <w:szCs w:val="28"/>
          <w:highlight w:val="none"/>
          <w:u w:val="single"/>
          <w:lang w:val="en-US" w:eastAsia="zh-CN"/>
          <w14:textFill>
            <w14:solidFill>
              <w14:schemeClr w14:val="tx1"/>
            </w14:solidFill>
          </w14:textFill>
        </w:rPr>
        <w:t>2</w:t>
      </w:r>
      <w:r>
        <w:rPr>
          <w:rFonts w:ascii="宋体" w:hAnsi="宋体"/>
          <w:color w:val="000000" w:themeColor="text1"/>
          <w:sz w:val="28"/>
          <w:szCs w:val="28"/>
          <w:highlight w:val="none"/>
          <w14:textFill>
            <w14:solidFill>
              <w14:schemeClr w14:val="tx1"/>
            </w14:solidFill>
          </w14:textFill>
        </w:rPr>
        <w:t>日</w:t>
      </w:r>
      <w:r>
        <w:rPr>
          <w:rFonts w:hint="eastAsia" w:ascii="宋体" w:hAnsi="宋体"/>
          <w:color w:val="000000" w:themeColor="text1"/>
          <w:sz w:val="28"/>
          <w:szCs w:val="28"/>
          <w:highlight w:val="none"/>
          <w14:textFill>
            <w14:solidFill>
              <w14:schemeClr w14:val="tx1"/>
            </w14:solidFill>
          </w14:textFill>
        </w:rPr>
        <w:t>，每日</w:t>
      </w:r>
      <w:r>
        <w:rPr>
          <w:rFonts w:ascii="宋体" w:hAnsi="宋体"/>
          <w:color w:val="000000" w:themeColor="text1"/>
          <w:sz w:val="28"/>
          <w:szCs w:val="28"/>
          <w:highlight w:val="none"/>
          <w14:textFill>
            <w14:solidFill>
              <w14:schemeClr w14:val="tx1"/>
            </w14:solidFill>
          </w14:textFill>
        </w:rPr>
        <w:t>上午</w:t>
      </w:r>
      <w:bookmarkStart w:id="710" w:name="OLE_LINK1"/>
      <w:r>
        <w:rPr>
          <w:rFonts w:hint="eastAsia" w:ascii="宋体" w:hAnsi="宋体"/>
          <w:color w:val="000000" w:themeColor="text1"/>
          <w:sz w:val="28"/>
          <w:szCs w:val="28"/>
          <w:highlight w:val="none"/>
          <w:u w:val="single"/>
          <w:lang w:eastAsia="zh-CN"/>
          <w14:textFill>
            <w14:solidFill>
              <w14:schemeClr w14:val="tx1"/>
            </w14:solidFill>
          </w14:textFill>
        </w:rPr>
        <w:t>09</w:t>
      </w:r>
      <w:r>
        <w:rPr>
          <w:rFonts w:hint="eastAsia" w:ascii="宋体" w:hAnsi="宋体"/>
          <w:color w:val="000000" w:themeColor="text1"/>
          <w:sz w:val="28"/>
          <w:szCs w:val="28"/>
          <w:highlight w:val="none"/>
          <w:u w:val="none"/>
          <w:lang w:eastAsia="zh-CN"/>
          <w14:textFill>
            <w14:solidFill>
              <w14:schemeClr w14:val="tx1"/>
            </w14:solidFill>
          </w14:textFill>
        </w:rPr>
        <w:t>:</w:t>
      </w:r>
      <w:r>
        <w:rPr>
          <w:rFonts w:hint="eastAsia" w:ascii="宋体" w:hAnsi="宋体"/>
          <w:color w:val="000000" w:themeColor="text1"/>
          <w:sz w:val="28"/>
          <w:szCs w:val="28"/>
          <w:highlight w:val="none"/>
          <w:u w:val="single"/>
          <w:lang w:eastAsia="zh-CN"/>
          <w14:textFill>
            <w14:solidFill>
              <w14:schemeClr w14:val="tx1"/>
            </w14:solidFill>
          </w14:textFill>
        </w:rPr>
        <w:t>00</w:t>
      </w:r>
      <w:r>
        <w:rPr>
          <w:rFonts w:hint="eastAsia" w:ascii="宋体" w:hAnsi="宋体"/>
          <w:color w:val="000000" w:themeColor="text1"/>
          <w:sz w:val="28"/>
          <w:szCs w:val="28"/>
          <w:highlight w:val="none"/>
          <w14:textFill>
            <w14:solidFill>
              <w14:schemeClr w14:val="tx1"/>
            </w14:solidFill>
          </w14:textFill>
        </w:rPr>
        <w:t>至</w:t>
      </w:r>
      <w:r>
        <w:rPr>
          <w:rFonts w:hint="eastAsia" w:ascii="宋体" w:hAnsi="宋体"/>
          <w:color w:val="000000" w:themeColor="text1"/>
          <w:sz w:val="28"/>
          <w:szCs w:val="28"/>
          <w:highlight w:val="none"/>
          <w:u w:val="single"/>
          <w:lang w:val="en-US" w:eastAsia="zh-CN"/>
          <w14:textFill>
            <w14:solidFill>
              <w14:schemeClr w14:val="tx1"/>
            </w14:solidFill>
          </w14:textFill>
        </w:rPr>
        <w:t>12</w:t>
      </w:r>
      <w:r>
        <w:rPr>
          <w:rFonts w:ascii="宋体" w:hAnsi="宋体"/>
          <w:color w:val="000000" w:themeColor="text1"/>
          <w:sz w:val="28"/>
          <w:szCs w:val="28"/>
          <w:highlight w:val="none"/>
          <w14:textFill>
            <w14:solidFill>
              <w14:schemeClr w14:val="tx1"/>
            </w14:solidFill>
          </w14:textFill>
        </w:rPr>
        <w:t>:</w:t>
      </w:r>
      <w:r>
        <w:rPr>
          <w:rFonts w:hint="eastAsia" w:ascii="宋体" w:hAnsi="宋体"/>
          <w:color w:val="000000" w:themeColor="text1"/>
          <w:sz w:val="28"/>
          <w:szCs w:val="28"/>
          <w:highlight w:val="none"/>
          <w:u w:val="single"/>
          <w:lang w:val="en-US" w:eastAsia="zh-CN"/>
          <w14:textFill>
            <w14:solidFill>
              <w14:schemeClr w14:val="tx1"/>
            </w14:solidFill>
          </w14:textFill>
        </w:rPr>
        <w:t>00</w:t>
      </w:r>
      <w:r>
        <w:rPr>
          <w:rFonts w:ascii="宋体" w:hAnsi="宋体"/>
          <w:color w:val="000000" w:themeColor="text1"/>
          <w:sz w:val="28"/>
          <w:szCs w:val="28"/>
          <w:highlight w:val="none"/>
          <w14:textFill>
            <w14:solidFill>
              <w14:schemeClr w14:val="tx1"/>
            </w14:solidFill>
          </w14:textFill>
        </w:rPr>
        <w:t>，下午</w:t>
      </w:r>
      <w:r>
        <w:rPr>
          <w:rFonts w:ascii="宋体" w:hAnsi="宋体"/>
          <w:color w:val="000000" w:themeColor="text1"/>
          <w:sz w:val="28"/>
          <w:szCs w:val="28"/>
          <w:highlight w:val="none"/>
          <w:u w:val="single"/>
          <w14:textFill>
            <w14:solidFill>
              <w14:schemeClr w14:val="tx1"/>
            </w14:solidFill>
          </w14:textFill>
        </w:rPr>
        <w:t>14</w:t>
      </w:r>
      <w:r>
        <w:rPr>
          <w:rFonts w:ascii="宋体" w:hAnsi="宋体"/>
          <w:color w:val="000000" w:themeColor="text1"/>
          <w:sz w:val="28"/>
          <w:szCs w:val="28"/>
          <w:highlight w:val="none"/>
          <w14:textFill>
            <w14:solidFill>
              <w14:schemeClr w14:val="tx1"/>
            </w14:solidFill>
          </w14:textFill>
        </w:rPr>
        <w:t>:</w:t>
      </w:r>
      <w:r>
        <w:rPr>
          <w:rFonts w:ascii="宋体" w:hAnsi="宋体"/>
          <w:color w:val="000000" w:themeColor="text1"/>
          <w:sz w:val="28"/>
          <w:szCs w:val="28"/>
          <w:highlight w:val="none"/>
          <w:u w:val="single"/>
          <w14:textFill>
            <w14:solidFill>
              <w14:schemeClr w14:val="tx1"/>
            </w14:solidFill>
          </w14:textFill>
        </w:rPr>
        <w:t>30</w:t>
      </w:r>
      <w:r>
        <w:rPr>
          <w:rFonts w:hint="eastAsia" w:ascii="宋体" w:hAnsi="宋体"/>
          <w:color w:val="000000" w:themeColor="text1"/>
          <w:sz w:val="28"/>
          <w:szCs w:val="28"/>
          <w:highlight w:val="none"/>
          <w14:textFill>
            <w14:solidFill>
              <w14:schemeClr w14:val="tx1"/>
            </w14:solidFill>
          </w14:textFill>
        </w:rPr>
        <w:t>至</w:t>
      </w:r>
      <w:r>
        <w:rPr>
          <w:rFonts w:hint="eastAsia" w:ascii="宋体" w:hAnsi="宋体"/>
          <w:color w:val="000000" w:themeColor="text1"/>
          <w:sz w:val="28"/>
          <w:szCs w:val="28"/>
          <w:highlight w:val="none"/>
          <w:u w:val="single"/>
          <w:lang w:val="en-US" w:eastAsia="zh-CN"/>
          <w14:textFill>
            <w14:solidFill>
              <w14:schemeClr w14:val="tx1"/>
            </w14:solidFill>
          </w14:textFill>
        </w:rPr>
        <w:t>18</w:t>
      </w:r>
      <w:r>
        <w:rPr>
          <w:rFonts w:ascii="宋体" w:hAnsi="宋体"/>
          <w:color w:val="000000" w:themeColor="text1"/>
          <w:sz w:val="28"/>
          <w:szCs w:val="28"/>
          <w:highlight w:val="none"/>
          <w14:textFill>
            <w14:solidFill>
              <w14:schemeClr w14:val="tx1"/>
            </w14:solidFill>
          </w14:textFill>
        </w:rPr>
        <w:t>:</w:t>
      </w:r>
      <w:r>
        <w:rPr>
          <w:rFonts w:hint="eastAsia" w:ascii="宋体" w:hAnsi="宋体"/>
          <w:color w:val="000000" w:themeColor="text1"/>
          <w:sz w:val="28"/>
          <w:szCs w:val="28"/>
          <w:highlight w:val="none"/>
          <w:u w:val="single"/>
          <w:lang w:val="en-US" w:eastAsia="zh-CN"/>
          <w14:textFill>
            <w14:solidFill>
              <w14:schemeClr w14:val="tx1"/>
            </w14:solidFill>
          </w14:textFill>
        </w:rPr>
        <w:t>00</w:t>
      </w:r>
      <w:r>
        <w:rPr>
          <w:rFonts w:hint="eastAsia" w:ascii="宋体" w:hAnsi="宋体"/>
          <w:color w:val="000000" w:themeColor="text1"/>
          <w:sz w:val="28"/>
          <w:szCs w:val="28"/>
          <w:highlight w:val="none"/>
          <w14:textFill>
            <w14:solidFill>
              <w14:schemeClr w14:val="tx1"/>
            </w14:solidFill>
          </w14:textFill>
        </w:rPr>
        <w:t>。</w:t>
      </w:r>
    </w:p>
    <w:p>
      <w:p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（二）</w:t>
      </w:r>
      <w:r>
        <w:rPr>
          <w:rFonts w:hint="eastAsia" w:ascii="宋体" w:hAnsi="宋体"/>
          <w:color w:val="000000" w:themeColor="text1"/>
          <w:sz w:val="28"/>
          <w:szCs w:val="28"/>
          <w14:textFill>
            <w14:solidFill>
              <w14:schemeClr w14:val="tx1"/>
            </w14:solidFill>
          </w14:textFill>
        </w:rPr>
        <w:t>申领地点</w:t>
      </w:r>
      <w:r>
        <w:rPr>
          <w:rFonts w:ascii="宋体" w:hAnsi="宋体"/>
          <w:color w:val="000000" w:themeColor="text1"/>
          <w:sz w:val="28"/>
          <w:szCs w:val="28"/>
          <w14:textFill>
            <w14:solidFill>
              <w14:schemeClr w14:val="tx1"/>
            </w14:solidFill>
          </w14:textFill>
        </w:rPr>
        <w:t>：</w:t>
      </w:r>
      <w:bookmarkEnd w:id="710"/>
      <w:r>
        <w:rPr>
          <w:rFonts w:ascii="宋体" w:hAnsi="宋体"/>
          <w:color w:val="000000" w:themeColor="text1"/>
          <w:sz w:val="28"/>
          <w:szCs w:val="28"/>
          <w:highlight w:val="none"/>
          <w:u w:val="single"/>
          <w14:textFill>
            <w14:solidFill>
              <w14:schemeClr w14:val="tx1"/>
            </w14:solidFill>
          </w14:textFill>
        </w:rPr>
        <w:t>上海市静安区</w:t>
      </w:r>
      <w:r>
        <w:rPr>
          <w:rFonts w:ascii="宋体" w:hAnsi="宋体"/>
          <w:color w:val="000000" w:themeColor="text1"/>
          <w:sz w:val="28"/>
          <w:szCs w:val="28"/>
          <w14:textFill>
            <w14:solidFill>
              <w14:schemeClr w14:val="tx1"/>
            </w14:solidFill>
          </w14:textFill>
        </w:rPr>
        <w:t>。</w:t>
      </w:r>
    </w:p>
    <w:p>
      <w:p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14:textFill>
            <w14:solidFill>
              <w14:schemeClr w14:val="tx1"/>
            </w14:solidFill>
          </w14:textFill>
        </w:rPr>
        <w:t>三</w:t>
      </w:r>
      <w:r>
        <w:rPr>
          <w:rFonts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14:textFill>
            <w14:solidFill>
              <w14:schemeClr w14:val="tx1"/>
            </w14:solidFill>
          </w14:textFill>
        </w:rPr>
        <w:t>申领</w:t>
      </w:r>
      <w:r>
        <w:rPr>
          <w:rFonts w:ascii="宋体" w:hAnsi="宋体"/>
          <w:color w:val="000000" w:themeColor="text1"/>
          <w:sz w:val="28"/>
          <w:szCs w:val="28"/>
          <w14:textFill>
            <w14:solidFill>
              <w14:schemeClr w14:val="tx1"/>
            </w14:solidFill>
          </w14:textFill>
        </w:rPr>
        <w:t>招标文件时需提供以下</w:t>
      </w:r>
      <w:r>
        <w:rPr>
          <w:rFonts w:hint="eastAsia" w:ascii="宋体" w:hAnsi="宋体"/>
          <w:bCs/>
          <w:color w:val="000000" w:themeColor="text1"/>
          <w:sz w:val="28"/>
          <w:szCs w:val="28"/>
          <w14:textFill>
            <w14:solidFill>
              <w14:schemeClr w14:val="tx1"/>
            </w14:solidFill>
          </w14:textFill>
        </w:rPr>
        <w:t>材料</w:t>
      </w:r>
      <w:r>
        <w:rPr>
          <w:rFonts w:hint="eastAsia" w:ascii="宋体" w:hAnsi="宋体"/>
          <w:bCs/>
          <w:color w:val="000000" w:themeColor="text1"/>
          <w:sz w:val="28"/>
          <w:szCs w:val="28"/>
          <w:lang w:eastAsia="zh-CN"/>
          <w14:textFill>
            <w14:solidFill>
              <w14:schemeClr w14:val="tx1"/>
            </w14:solidFill>
          </w14:textFill>
        </w:rPr>
        <w:t>（加盖鲜章）</w:t>
      </w:r>
      <w:r>
        <w:rPr>
          <w:rFonts w:hint="eastAsia" w:ascii="宋体" w:hAnsi="宋体"/>
          <w:color w:val="000000" w:themeColor="text1"/>
          <w:sz w:val="28"/>
          <w:szCs w:val="28"/>
          <w14:textFill>
            <w14:solidFill>
              <w14:schemeClr w14:val="tx1"/>
            </w14:solidFill>
          </w14:textFill>
        </w:rPr>
        <w:t>：</w:t>
      </w:r>
    </w:p>
    <w:p>
      <w:p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1.</w:t>
      </w:r>
      <w:r>
        <w:rPr>
          <w:rFonts w:hint="eastAsia" w:ascii="宋体" w:hAnsi="宋体"/>
          <w:color w:val="000000" w:themeColor="text1"/>
          <w:sz w:val="28"/>
          <w:szCs w:val="28"/>
          <w14:textFill>
            <w14:solidFill>
              <w14:schemeClr w14:val="tx1"/>
            </w14:solidFill>
          </w14:textFill>
        </w:rPr>
        <w:t>营业执照或事业单位法人证书复印件加盖公章（</w:t>
      </w:r>
      <w:r>
        <w:rPr>
          <w:rFonts w:ascii="宋体" w:hAnsi="宋体"/>
          <w:color w:val="000000" w:themeColor="text1"/>
          <w:sz w:val="28"/>
          <w:szCs w:val="28"/>
          <w14:textFill>
            <w14:solidFill>
              <w14:schemeClr w14:val="tx1"/>
            </w14:solidFill>
          </w14:textFill>
        </w:rPr>
        <w:t>军队单位不需要提供</w:t>
      </w:r>
      <w:r>
        <w:rPr>
          <w:rFonts w:hint="eastAsia" w:ascii="宋体" w:hAnsi="宋体"/>
          <w:color w:val="000000" w:themeColor="text1"/>
          <w:sz w:val="28"/>
          <w:szCs w:val="28"/>
          <w14:textFill>
            <w14:solidFill>
              <w14:schemeClr w14:val="tx1"/>
            </w14:solidFill>
          </w14:textFill>
        </w:rPr>
        <w:t>）</w:t>
      </w:r>
      <w:r>
        <w:rPr>
          <w:rFonts w:ascii="宋体" w:hAnsi="宋体"/>
          <w:color w:val="000000" w:themeColor="text1"/>
          <w:sz w:val="28"/>
          <w:szCs w:val="28"/>
          <w14:textFill>
            <w14:solidFill>
              <w14:schemeClr w14:val="tx1"/>
            </w14:solidFill>
          </w14:textFill>
        </w:rPr>
        <w:t>；</w:t>
      </w:r>
    </w:p>
    <w:p>
      <w:p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2.法定代表人资格证明书原件；</w:t>
      </w:r>
    </w:p>
    <w:p>
      <w:p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3.法定代表人授权书原件，授权代表身份证和授权代表在</w:t>
      </w:r>
      <w:r>
        <w:rPr>
          <w:rFonts w:hint="eastAsia" w:ascii="宋体" w:hAnsi="宋体"/>
          <w:color w:val="000000" w:themeColor="text1"/>
          <w:sz w:val="28"/>
          <w:szCs w:val="28"/>
          <w14:textFill>
            <w14:solidFill>
              <w14:schemeClr w14:val="tx1"/>
            </w14:solidFill>
          </w14:textFill>
        </w:rPr>
        <w:t>投标前4个月内（不含投标当月）连续3个月由</w:t>
      </w:r>
      <w:r>
        <w:rPr>
          <w:rFonts w:ascii="宋体" w:hAnsi="宋体"/>
          <w:color w:val="000000" w:themeColor="text1"/>
          <w:sz w:val="28"/>
          <w:szCs w:val="28"/>
          <w14:textFill>
            <w14:solidFill>
              <w14:schemeClr w14:val="tx1"/>
            </w14:solidFill>
          </w14:textFill>
        </w:rPr>
        <w:t>投标</w:t>
      </w:r>
      <w:r>
        <w:rPr>
          <w:rFonts w:hint="eastAsia" w:ascii="宋体" w:hAnsi="宋体"/>
          <w:color w:val="000000" w:themeColor="text1"/>
          <w:sz w:val="28"/>
          <w:szCs w:val="28"/>
          <w14:textFill>
            <w14:solidFill>
              <w14:schemeClr w14:val="tx1"/>
            </w14:solidFill>
          </w14:textFill>
        </w:rPr>
        <w:t>供应商</w:t>
      </w:r>
      <w:r>
        <w:rPr>
          <w:rFonts w:ascii="宋体" w:hAnsi="宋体"/>
          <w:color w:val="000000" w:themeColor="text1"/>
          <w:sz w:val="28"/>
          <w:szCs w:val="28"/>
          <w14:textFill>
            <w14:solidFill>
              <w14:schemeClr w14:val="tx1"/>
            </w14:solidFill>
          </w14:textFill>
        </w:rPr>
        <w:t>缴纳社保</w:t>
      </w:r>
      <w:r>
        <w:rPr>
          <w:rFonts w:hint="eastAsia" w:ascii="宋体" w:hAnsi="宋体"/>
          <w:color w:val="000000" w:themeColor="text1"/>
          <w:sz w:val="28"/>
          <w:szCs w:val="28"/>
          <w14:textFill>
            <w14:solidFill>
              <w14:schemeClr w14:val="tx1"/>
            </w14:solidFill>
          </w14:textFill>
        </w:rPr>
        <w:t>证明材料的</w:t>
      </w:r>
      <w:r>
        <w:rPr>
          <w:rFonts w:ascii="宋体" w:hAnsi="宋体"/>
          <w:color w:val="000000" w:themeColor="text1"/>
          <w:sz w:val="28"/>
          <w:szCs w:val="28"/>
          <w14:textFill>
            <w14:solidFill>
              <w14:schemeClr w14:val="tx1"/>
            </w14:solidFill>
          </w14:textFill>
        </w:rPr>
        <w:t>复印件；</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4.</w:t>
      </w:r>
      <w:bookmarkStart w:id="711" w:name="_Hlk130807724"/>
      <w:r>
        <w:rPr>
          <w:rFonts w:ascii="宋体" w:hAnsi="宋体"/>
          <w:bCs/>
          <w:color w:val="000000" w:themeColor="text1"/>
          <w:sz w:val="28"/>
          <w:szCs w:val="28"/>
          <w14:textFill>
            <w14:solidFill>
              <w14:schemeClr w14:val="tx1"/>
            </w14:solidFill>
          </w14:textFill>
        </w:rPr>
        <w:t>非外资</w:t>
      </w:r>
      <w:r>
        <w:rPr>
          <w:rFonts w:hint="eastAsia" w:ascii="宋体" w:hAnsi="宋体"/>
          <w:bCs/>
          <w:color w:val="000000" w:themeColor="text1"/>
          <w:sz w:val="28"/>
          <w:szCs w:val="28"/>
          <w14:textFill>
            <w14:solidFill>
              <w14:schemeClr w14:val="tx1"/>
            </w14:solidFill>
          </w14:textFill>
        </w:rPr>
        <w:t>独资</w:t>
      </w:r>
      <w:r>
        <w:rPr>
          <w:rFonts w:ascii="宋体" w:hAnsi="宋体"/>
          <w:bCs/>
          <w:color w:val="000000" w:themeColor="text1"/>
          <w:sz w:val="28"/>
          <w:szCs w:val="28"/>
          <w14:textFill>
            <w14:solidFill>
              <w14:schemeClr w14:val="tx1"/>
            </w14:solidFill>
          </w14:textFill>
        </w:rPr>
        <w:t>企业或控股企业的书面声明</w:t>
      </w:r>
      <w:r>
        <w:rPr>
          <w:rFonts w:hint="eastAsia" w:ascii="宋体" w:hAnsi="宋体"/>
          <w:bCs/>
          <w:color w:val="000000" w:themeColor="text1"/>
          <w:sz w:val="28"/>
          <w:szCs w:val="28"/>
          <w14:textFill>
            <w14:solidFill>
              <w14:schemeClr w14:val="tx1"/>
            </w14:solidFill>
          </w14:textFill>
        </w:rPr>
        <w:t>（事业单位、军队单位不需要提供）</w:t>
      </w:r>
      <w:bookmarkEnd w:id="711"/>
      <w:r>
        <w:rPr>
          <w:rFonts w:ascii="宋体" w:hAnsi="宋体"/>
          <w:color w:val="000000" w:themeColor="text1"/>
          <w:sz w:val="28"/>
          <w:szCs w:val="28"/>
          <w14:textFill>
            <w14:solidFill>
              <w14:schemeClr w14:val="tx1"/>
            </w14:solidFill>
          </w14:textFill>
        </w:rPr>
        <w:t>；</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5.投标供应商主要股东或出资人信息</w:t>
      </w:r>
      <w:r>
        <w:rPr>
          <w:rFonts w:hint="eastAsia" w:ascii="宋体" w:hAnsi="宋体"/>
          <w:color w:val="000000" w:themeColor="text1"/>
          <w:sz w:val="28"/>
          <w:szCs w:val="28"/>
          <w14:textFill>
            <w14:solidFill>
              <w14:schemeClr w14:val="tx1"/>
            </w14:solidFill>
          </w14:textFill>
        </w:rPr>
        <w:t>；</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6.</w:t>
      </w:r>
      <w:bookmarkStart w:id="712" w:name="_Hlk129939268"/>
      <w:r>
        <w:rPr>
          <w:rFonts w:hint="eastAsia" w:ascii="宋体" w:hAnsi="宋体"/>
          <w:bCs/>
          <w:color w:val="000000" w:themeColor="text1"/>
          <w:sz w:val="28"/>
          <w:szCs w:val="28"/>
          <w14:textFill>
            <w14:solidFill>
              <w14:schemeClr w14:val="tx1"/>
            </w14:solidFill>
          </w14:textFill>
        </w:rPr>
        <w:t>未被列入本公告第四条第（七）项明确的违法失信名单的承诺书</w:t>
      </w:r>
      <w:bookmarkEnd w:id="712"/>
      <w:r>
        <w:rPr>
          <w:rFonts w:hint="eastAsia" w:ascii="宋体" w:hAnsi="宋体"/>
          <w:color w:val="000000" w:themeColor="text1"/>
          <w:sz w:val="28"/>
          <w:szCs w:val="28"/>
          <w14:textFill>
            <w14:solidFill>
              <w14:schemeClr w14:val="tx1"/>
            </w14:solidFill>
          </w14:textFill>
        </w:rPr>
        <w:t>；</w:t>
      </w:r>
    </w:p>
    <w:p>
      <w:pPr>
        <w:spacing w:line="540" w:lineRule="exact"/>
        <w:ind w:firstLine="560" w:firstLineChars="200"/>
        <w:rPr>
          <w:rFonts w:hint="eastAsia" w:ascii="宋体" w:hAnsi="宋体" w:eastAsia="宋体"/>
          <w:color w:val="000000" w:themeColor="text1"/>
          <w:sz w:val="28"/>
          <w:szCs w:val="28"/>
          <w:lang w:eastAsia="zh-CN"/>
          <w14:textFill>
            <w14:solidFill>
              <w14:schemeClr w14:val="tx1"/>
            </w14:solidFill>
          </w14:textFill>
        </w:rPr>
      </w:pPr>
      <w:r>
        <w:rPr>
          <w:rFonts w:hint="eastAsia" w:ascii="宋体" w:hAnsi="宋体"/>
          <w:color w:val="000000" w:themeColor="text1"/>
          <w:sz w:val="28"/>
          <w:szCs w:val="28"/>
          <w14:textFill>
            <w14:solidFill>
              <w14:schemeClr w14:val="tx1"/>
            </w14:solidFill>
          </w14:textFill>
        </w:rPr>
        <w:t>7.人力资源和社会保障部门核发的有效劳务派遣经营许可证</w:t>
      </w:r>
      <w:r>
        <w:rPr>
          <w:rFonts w:hint="eastAsia" w:ascii="宋体" w:hAnsi="宋体"/>
          <w:color w:val="000000" w:themeColor="text1"/>
          <w:sz w:val="28"/>
          <w:szCs w:val="28"/>
          <w:lang w:eastAsia="zh-CN"/>
          <w14:textFill>
            <w14:solidFill>
              <w14:schemeClr w14:val="tx1"/>
            </w14:solidFill>
          </w14:textFill>
        </w:rPr>
        <w:t>（复印件加盖公章）；</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8.</w:t>
      </w:r>
      <w:r>
        <w:rPr>
          <w:rFonts w:ascii="宋体" w:hAnsi="宋体"/>
          <w:color w:val="000000" w:themeColor="text1"/>
          <w:sz w:val="28"/>
          <w:szCs w:val="28"/>
          <w14:textFill>
            <w14:solidFill>
              <w14:schemeClr w14:val="tx1"/>
            </w14:solidFill>
          </w14:textFill>
        </w:rPr>
        <w:t>投标供应商须完成军队采购网供应商管理信息系统注册(提供完成注册的系统截图等证明材料。由于网页原因无法完成注册的须提供相关截图。)</w:t>
      </w:r>
    </w:p>
    <w:p>
      <w:pPr>
        <w:numPr>
          <w:ilvl w:val="0"/>
          <w:numId w:val="4"/>
        </w:numPr>
        <w:tabs>
          <w:tab w:val="left" w:pos="0"/>
        </w:tabs>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14:textFill>
            <w14:solidFill>
              <w14:schemeClr w14:val="tx1"/>
            </w14:solidFill>
          </w14:textFill>
        </w:rPr>
        <w:t>申领</w:t>
      </w:r>
      <w:r>
        <w:rPr>
          <w:rFonts w:ascii="宋体" w:hAnsi="宋体"/>
          <w:color w:val="000000" w:themeColor="text1"/>
          <w:sz w:val="28"/>
          <w:szCs w:val="28"/>
          <w14:textFill>
            <w14:solidFill>
              <w14:schemeClr w14:val="tx1"/>
            </w14:solidFill>
          </w14:textFill>
        </w:rPr>
        <w:t>方式</w:t>
      </w:r>
    </w:p>
    <w:p>
      <w:pPr>
        <w:tabs>
          <w:tab w:val="left" w:pos="0"/>
        </w:tabs>
        <w:spacing w:line="540" w:lineRule="exact"/>
        <w:ind w:firstLine="560" w:firstLineChars="200"/>
        <w:rPr>
          <w:rFonts w:hint="eastAsia" w:ascii="宋体" w:hAnsi="宋体"/>
          <w:bCs/>
          <w:color w:val="000000" w:themeColor="text1"/>
          <w:sz w:val="28"/>
          <w:szCs w:val="28"/>
          <w14:textFill>
            <w14:solidFill>
              <w14:schemeClr w14:val="tx1"/>
            </w14:solidFill>
          </w14:textFill>
        </w:rPr>
      </w:pPr>
      <w:r>
        <w:rPr>
          <w:rFonts w:ascii="宋体" w:hAnsi="宋体"/>
          <w:bCs/>
          <w:color w:val="000000" w:themeColor="text1"/>
          <w:sz w:val="28"/>
          <w:szCs w:val="28"/>
          <w14:textFill>
            <w14:solidFill>
              <w14:schemeClr w14:val="tx1"/>
            </w14:solidFill>
          </w14:textFill>
        </w:rPr>
        <w:t>线下发送。投标供应商携带材料赴报名现场，经审查合格后领取招标文件。</w:t>
      </w:r>
    </w:p>
    <w:p>
      <w:pPr>
        <w:spacing w:line="540" w:lineRule="exact"/>
        <w:ind w:firstLine="560" w:firstLineChars="200"/>
        <w:rPr>
          <w:rFonts w:hint="eastAsia"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14:textFill>
            <w14:solidFill>
              <w14:schemeClr w14:val="tx1"/>
            </w14:solidFill>
          </w14:textFill>
        </w:rPr>
        <w:t>五</w:t>
      </w:r>
      <w:r>
        <w:rPr>
          <w:rFonts w:ascii="宋体" w:hAnsi="宋体"/>
          <w:color w:val="000000" w:themeColor="text1"/>
          <w:sz w:val="28"/>
          <w:szCs w:val="28"/>
          <w14:textFill>
            <w14:solidFill>
              <w14:schemeClr w14:val="tx1"/>
            </w14:solidFill>
          </w14:textFill>
        </w:rPr>
        <w:t>）招标文件售价：</w:t>
      </w:r>
      <w:r>
        <w:rPr>
          <w:rFonts w:hint="eastAsia" w:ascii="宋体" w:hAnsi="宋体"/>
          <w:color w:val="000000" w:themeColor="text1"/>
          <w:sz w:val="28"/>
          <w:szCs w:val="28"/>
          <w:u w:val="single"/>
          <w14:textFill>
            <w14:solidFill>
              <w14:schemeClr w14:val="tx1"/>
            </w14:solidFill>
          </w14:textFill>
        </w:rPr>
        <w:t>0</w:t>
      </w:r>
      <w:r>
        <w:rPr>
          <w:rFonts w:ascii="宋体" w:hAnsi="宋体"/>
          <w:color w:val="000000" w:themeColor="text1"/>
          <w:sz w:val="28"/>
          <w:szCs w:val="28"/>
          <w14:textFill>
            <w14:solidFill>
              <w14:schemeClr w14:val="tx1"/>
            </w14:solidFill>
          </w14:textFill>
        </w:rPr>
        <w:t>元/份，售后不退。</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六、投标开始和截止时间及地点、方式</w:t>
      </w:r>
    </w:p>
    <w:p>
      <w:pPr>
        <w:tabs>
          <w:tab w:val="left" w:pos="888"/>
        </w:tabs>
        <w:spacing w:line="540" w:lineRule="exact"/>
        <w:ind w:firstLine="560" w:firstLineChars="200"/>
        <w:rPr>
          <w:rFonts w:eastAsia="黑体"/>
          <w:color w:val="000000" w:themeColor="text1"/>
          <w:sz w:val="28"/>
          <w:szCs w:val="28"/>
          <w:highlight w:val="none"/>
          <w14:textFill>
            <w14:solidFill>
              <w14:schemeClr w14:val="tx1"/>
            </w14:solidFill>
          </w14:textFill>
        </w:rPr>
      </w:pPr>
      <w:r>
        <w:rPr>
          <w:rFonts w:hint="eastAsia"/>
          <w:color w:val="000000" w:themeColor="text1"/>
          <w:sz w:val="28"/>
          <w:szCs w:val="28"/>
          <w:highlight w:val="none"/>
          <w14:textFill>
            <w14:solidFill>
              <w14:schemeClr w14:val="tx1"/>
            </w14:solidFill>
          </w14:textFill>
        </w:rPr>
        <w:t>（一）投标开始时间：</w:t>
      </w:r>
      <w:r>
        <w:rPr>
          <w:rFonts w:hint="eastAsia" w:ascii="宋体" w:hAnsi="宋体"/>
          <w:color w:val="000000" w:themeColor="text1"/>
          <w:sz w:val="28"/>
          <w:szCs w:val="28"/>
          <w:highlight w:val="none"/>
          <w:u w:val="single"/>
          <w14:textFill>
            <w14:solidFill>
              <w14:schemeClr w14:val="tx1"/>
            </w14:solidFill>
          </w14:textFill>
        </w:rPr>
        <w:t>2026</w:t>
      </w:r>
      <w:r>
        <w:rPr>
          <w:rFonts w:ascii="宋体" w:hAnsi="宋体"/>
          <w:color w:val="000000" w:themeColor="text1"/>
          <w:sz w:val="28"/>
          <w:szCs w:val="28"/>
          <w:highlight w:val="none"/>
          <w14:textFill>
            <w14:solidFill>
              <w14:schemeClr w14:val="tx1"/>
            </w14:solidFill>
          </w14:textFill>
        </w:rPr>
        <w:t>年</w:t>
      </w:r>
      <w:r>
        <w:rPr>
          <w:rFonts w:hint="eastAsia" w:ascii="宋体" w:hAnsi="宋体"/>
          <w:color w:val="000000" w:themeColor="text1"/>
          <w:sz w:val="28"/>
          <w:szCs w:val="28"/>
          <w:highlight w:val="none"/>
          <w:u w:val="single"/>
          <w:lang w:val="en-US" w:eastAsia="zh-CN"/>
          <w14:textFill>
            <w14:solidFill>
              <w14:schemeClr w14:val="tx1"/>
            </w14:solidFill>
          </w14:textFill>
        </w:rPr>
        <w:t>7</w:t>
      </w:r>
      <w:r>
        <w:rPr>
          <w:rFonts w:ascii="宋体" w:hAnsi="宋体"/>
          <w:color w:val="000000" w:themeColor="text1"/>
          <w:sz w:val="28"/>
          <w:szCs w:val="28"/>
          <w:highlight w:val="none"/>
          <w14:textFill>
            <w14:solidFill>
              <w14:schemeClr w14:val="tx1"/>
            </w14:solidFill>
          </w14:textFill>
        </w:rPr>
        <w:t>月</w:t>
      </w:r>
      <w:r>
        <w:rPr>
          <w:rFonts w:hint="eastAsia" w:ascii="宋体" w:hAnsi="宋体"/>
          <w:color w:val="000000" w:themeColor="text1"/>
          <w:sz w:val="28"/>
          <w:szCs w:val="28"/>
          <w:highlight w:val="none"/>
          <w:u w:val="single"/>
          <w:lang w:val="en-US" w:eastAsia="zh-CN"/>
          <w14:textFill>
            <w14:solidFill>
              <w14:schemeClr w14:val="tx1"/>
            </w14:solidFill>
          </w14:textFill>
        </w:rPr>
        <w:t>16</w:t>
      </w:r>
      <w:r>
        <w:rPr>
          <w:rFonts w:ascii="宋体" w:hAnsi="宋体"/>
          <w:color w:val="000000" w:themeColor="text1"/>
          <w:sz w:val="28"/>
          <w:szCs w:val="28"/>
          <w:highlight w:val="none"/>
          <w14:textFill>
            <w14:solidFill>
              <w14:schemeClr w14:val="tx1"/>
            </w14:solidFill>
          </w14:textFill>
        </w:rPr>
        <w:t>日</w:t>
      </w:r>
      <w:r>
        <w:rPr>
          <w:rFonts w:hint="eastAsia" w:ascii="宋体" w:hAnsi="宋体"/>
          <w:color w:val="000000" w:themeColor="text1"/>
          <w:sz w:val="28"/>
          <w:szCs w:val="28"/>
          <w:highlight w:val="none"/>
          <w:u w:val="single"/>
          <w:lang w:val="en-US" w:eastAsia="zh-CN"/>
          <w14:textFill>
            <w14:solidFill>
              <w14:schemeClr w14:val="tx1"/>
            </w14:solidFill>
          </w14:textFill>
        </w:rPr>
        <w:t>09</w:t>
      </w:r>
      <w:r>
        <w:rPr>
          <w:rFonts w:hint="eastAsia"/>
          <w:color w:val="000000" w:themeColor="text1"/>
          <w:sz w:val="28"/>
          <w:szCs w:val="28"/>
          <w:highlight w:val="none"/>
          <w14:textFill>
            <w14:solidFill>
              <w14:schemeClr w14:val="tx1"/>
            </w14:solidFill>
          </w14:textFill>
        </w:rPr>
        <w:t>时</w:t>
      </w:r>
      <w:r>
        <w:rPr>
          <w:rFonts w:hint="eastAsia" w:ascii="宋体" w:hAnsi="宋体"/>
          <w:color w:val="000000" w:themeColor="text1"/>
          <w:sz w:val="28"/>
          <w:szCs w:val="28"/>
          <w:highlight w:val="none"/>
          <w:u w:val="single"/>
          <w:lang w:val="en-US" w:eastAsia="zh-CN"/>
          <w14:textFill>
            <w14:solidFill>
              <w14:schemeClr w14:val="tx1"/>
            </w14:solidFill>
          </w14:textFill>
        </w:rPr>
        <w:t>00</w:t>
      </w:r>
      <w:r>
        <w:rPr>
          <w:rFonts w:hint="eastAsia"/>
          <w:color w:val="000000" w:themeColor="text1"/>
          <w:sz w:val="28"/>
          <w:szCs w:val="28"/>
          <w:highlight w:val="none"/>
          <w14:textFill>
            <w14:solidFill>
              <w14:schemeClr w14:val="tx1"/>
            </w14:solidFill>
          </w14:textFill>
        </w:rPr>
        <w:t>分。</w:t>
      </w:r>
    </w:p>
    <w:p>
      <w:pPr>
        <w:tabs>
          <w:tab w:val="left" w:pos="888"/>
        </w:tabs>
        <w:spacing w:line="540" w:lineRule="exact"/>
        <w:ind w:firstLine="560" w:firstLineChars="200"/>
        <w:rPr>
          <w:color w:val="000000" w:themeColor="text1"/>
          <w:sz w:val="28"/>
          <w:szCs w:val="28"/>
          <w:highlight w:val="none"/>
          <w14:textFill>
            <w14:solidFill>
              <w14:schemeClr w14:val="tx1"/>
            </w14:solidFill>
          </w14:textFill>
        </w:rPr>
      </w:pPr>
      <w:r>
        <w:rPr>
          <w:rFonts w:hint="eastAsia"/>
          <w:color w:val="000000" w:themeColor="text1"/>
          <w:sz w:val="28"/>
          <w:szCs w:val="28"/>
          <w:highlight w:val="none"/>
          <w14:textFill>
            <w14:solidFill>
              <w14:schemeClr w14:val="tx1"/>
            </w14:solidFill>
          </w14:textFill>
        </w:rPr>
        <w:t>（二）投标截止时间：</w:t>
      </w:r>
      <w:r>
        <w:rPr>
          <w:rFonts w:hint="eastAsia" w:ascii="宋体" w:hAnsi="宋体"/>
          <w:color w:val="000000" w:themeColor="text1"/>
          <w:sz w:val="28"/>
          <w:szCs w:val="28"/>
          <w:highlight w:val="none"/>
          <w:u w:val="single"/>
          <w14:textFill>
            <w14:solidFill>
              <w14:schemeClr w14:val="tx1"/>
            </w14:solidFill>
          </w14:textFill>
        </w:rPr>
        <w:t>2026</w:t>
      </w:r>
      <w:r>
        <w:rPr>
          <w:rFonts w:ascii="宋体" w:hAnsi="宋体"/>
          <w:color w:val="000000" w:themeColor="text1"/>
          <w:sz w:val="28"/>
          <w:szCs w:val="28"/>
          <w:highlight w:val="none"/>
          <w14:textFill>
            <w14:solidFill>
              <w14:schemeClr w14:val="tx1"/>
            </w14:solidFill>
          </w14:textFill>
        </w:rPr>
        <w:t>年</w:t>
      </w:r>
      <w:r>
        <w:rPr>
          <w:rFonts w:hint="eastAsia" w:ascii="宋体" w:hAnsi="宋体"/>
          <w:color w:val="000000" w:themeColor="text1"/>
          <w:sz w:val="28"/>
          <w:szCs w:val="28"/>
          <w:highlight w:val="none"/>
          <w:u w:val="single"/>
          <w:lang w:val="en-US" w:eastAsia="zh-CN"/>
          <w14:textFill>
            <w14:solidFill>
              <w14:schemeClr w14:val="tx1"/>
            </w14:solidFill>
          </w14:textFill>
        </w:rPr>
        <w:t>7</w:t>
      </w:r>
      <w:r>
        <w:rPr>
          <w:rFonts w:ascii="宋体" w:hAnsi="宋体"/>
          <w:color w:val="000000" w:themeColor="text1"/>
          <w:sz w:val="28"/>
          <w:szCs w:val="28"/>
          <w:highlight w:val="none"/>
          <w14:textFill>
            <w14:solidFill>
              <w14:schemeClr w14:val="tx1"/>
            </w14:solidFill>
          </w14:textFill>
        </w:rPr>
        <w:t>月</w:t>
      </w:r>
      <w:r>
        <w:rPr>
          <w:rFonts w:hint="eastAsia" w:ascii="宋体" w:hAnsi="宋体"/>
          <w:color w:val="000000" w:themeColor="text1"/>
          <w:sz w:val="28"/>
          <w:szCs w:val="28"/>
          <w:highlight w:val="none"/>
          <w:u w:val="single"/>
          <w:lang w:val="en-US" w:eastAsia="zh-CN"/>
          <w14:textFill>
            <w14:solidFill>
              <w14:schemeClr w14:val="tx1"/>
            </w14:solidFill>
          </w14:textFill>
        </w:rPr>
        <w:t>16</w:t>
      </w:r>
      <w:r>
        <w:rPr>
          <w:rFonts w:ascii="宋体" w:hAnsi="宋体"/>
          <w:color w:val="000000" w:themeColor="text1"/>
          <w:sz w:val="28"/>
          <w:szCs w:val="28"/>
          <w:highlight w:val="none"/>
          <w14:textFill>
            <w14:solidFill>
              <w14:schemeClr w14:val="tx1"/>
            </w14:solidFill>
          </w14:textFill>
        </w:rPr>
        <w:t>日</w:t>
      </w:r>
      <w:r>
        <w:rPr>
          <w:rFonts w:hint="eastAsia" w:ascii="宋体" w:hAnsi="宋体"/>
          <w:color w:val="000000" w:themeColor="text1"/>
          <w:sz w:val="28"/>
          <w:szCs w:val="28"/>
          <w:highlight w:val="none"/>
          <w:u w:val="single"/>
          <w14:textFill>
            <w14:solidFill>
              <w14:schemeClr w14:val="tx1"/>
            </w14:solidFill>
          </w14:textFill>
        </w:rPr>
        <w:t>09</w:t>
      </w:r>
      <w:r>
        <w:rPr>
          <w:rFonts w:hint="eastAsia"/>
          <w:color w:val="000000" w:themeColor="text1"/>
          <w:sz w:val="28"/>
          <w:szCs w:val="28"/>
          <w:highlight w:val="none"/>
          <w14:textFill>
            <w14:solidFill>
              <w14:schemeClr w14:val="tx1"/>
            </w14:solidFill>
          </w14:textFill>
        </w:rPr>
        <w:t>时</w:t>
      </w:r>
      <w:r>
        <w:rPr>
          <w:rFonts w:hint="eastAsia" w:ascii="宋体" w:hAnsi="宋体"/>
          <w:color w:val="000000" w:themeColor="text1"/>
          <w:sz w:val="28"/>
          <w:szCs w:val="28"/>
          <w:highlight w:val="none"/>
          <w:u w:val="single"/>
          <w:lang w:val="en-US" w:eastAsia="zh-CN"/>
          <w14:textFill>
            <w14:solidFill>
              <w14:schemeClr w14:val="tx1"/>
            </w14:solidFill>
          </w14:textFill>
        </w:rPr>
        <w:t>30</w:t>
      </w:r>
      <w:r>
        <w:rPr>
          <w:rFonts w:hint="eastAsia"/>
          <w:color w:val="000000" w:themeColor="text1"/>
          <w:sz w:val="28"/>
          <w:szCs w:val="28"/>
          <w:highlight w:val="none"/>
          <w14:textFill>
            <w14:solidFill>
              <w14:schemeClr w14:val="tx1"/>
            </w14:solidFill>
          </w14:textFill>
        </w:rPr>
        <w:t>分。</w:t>
      </w:r>
    </w:p>
    <w:p>
      <w:pPr>
        <w:tabs>
          <w:tab w:val="left" w:pos="888"/>
        </w:tabs>
        <w:spacing w:line="540" w:lineRule="exact"/>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（三）投标地点：</w:t>
      </w:r>
      <w:bookmarkStart w:id="713" w:name="OLE_LINK4"/>
      <w:r>
        <w:rPr>
          <w:rFonts w:hint="eastAsia" w:ascii="宋体" w:hAnsi="宋体"/>
          <w:color w:val="000000" w:themeColor="text1"/>
          <w:sz w:val="28"/>
          <w:szCs w:val="28"/>
          <w:u w:val="single"/>
          <w14:textFill>
            <w14:solidFill>
              <w14:schemeClr w14:val="tx1"/>
            </w14:solidFill>
          </w14:textFill>
        </w:rPr>
        <w:t>上海市静安区</w:t>
      </w:r>
      <w:bookmarkEnd w:id="713"/>
      <w:r>
        <w:rPr>
          <w:rFonts w:hint="eastAsia"/>
          <w:color w:val="000000" w:themeColor="text1"/>
          <w:sz w:val="28"/>
          <w:szCs w:val="28"/>
          <w14:textFill>
            <w14:solidFill>
              <w14:schemeClr w14:val="tx1"/>
            </w14:solidFill>
          </w14:textFill>
        </w:rPr>
        <w:t>。</w:t>
      </w:r>
    </w:p>
    <w:p>
      <w:pPr>
        <w:pStyle w:val="133"/>
        <w:spacing w:line="540" w:lineRule="exact"/>
        <w:ind w:firstLine="56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（四）投标方式：由投标供应商法定代表人或授权代表现场提交投标文件，不接受邮寄等其他方式。</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七、开标时间、地点</w:t>
      </w:r>
    </w:p>
    <w:p>
      <w:pPr>
        <w:tabs>
          <w:tab w:val="left" w:pos="888"/>
        </w:tabs>
        <w:spacing w:line="540" w:lineRule="exact"/>
        <w:ind w:firstLine="560" w:firstLineChars="200"/>
        <w:rPr>
          <w:color w:val="000000" w:themeColor="text1"/>
          <w:sz w:val="28"/>
          <w:szCs w:val="28"/>
          <w:highlight w:val="none"/>
          <w14:textFill>
            <w14:solidFill>
              <w14:schemeClr w14:val="tx1"/>
            </w14:solidFill>
          </w14:textFill>
        </w:rPr>
      </w:pPr>
      <w:r>
        <w:rPr>
          <w:rFonts w:hint="eastAsia"/>
          <w:color w:val="000000" w:themeColor="text1"/>
          <w:sz w:val="28"/>
          <w:szCs w:val="28"/>
          <w:highlight w:val="none"/>
          <w14:textFill>
            <w14:solidFill>
              <w14:schemeClr w14:val="tx1"/>
            </w14:solidFill>
          </w14:textFill>
        </w:rPr>
        <w:t>（一）开标时间：</w:t>
      </w:r>
      <w:bookmarkStart w:id="791" w:name="_GoBack"/>
      <w:bookmarkEnd w:id="791"/>
      <w:r>
        <w:rPr>
          <w:rFonts w:hint="eastAsia" w:ascii="宋体" w:hAnsi="宋体"/>
          <w:color w:val="000000" w:themeColor="text1"/>
          <w:sz w:val="28"/>
          <w:szCs w:val="28"/>
          <w:highlight w:val="none"/>
          <w:u w:val="single"/>
          <w14:textFill>
            <w14:solidFill>
              <w14:schemeClr w14:val="tx1"/>
            </w14:solidFill>
          </w14:textFill>
        </w:rPr>
        <w:t>2026</w:t>
      </w:r>
      <w:r>
        <w:rPr>
          <w:rFonts w:ascii="宋体" w:hAnsi="宋体"/>
          <w:color w:val="000000" w:themeColor="text1"/>
          <w:sz w:val="28"/>
          <w:szCs w:val="28"/>
          <w:highlight w:val="none"/>
          <w14:textFill>
            <w14:solidFill>
              <w14:schemeClr w14:val="tx1"/>
            </w14:solidFill>
          </w14:textFill>
        </w:rPr>
        <w:t>年</w:t>
      </w:r>
      <w:r>
        <w:rPr>
          <w:rFonts w:hint="eastAsia" w:ascii="宋体" w:hAnsi="宋体"/>
          <w:color w:val="000000" w:themeColor="text1"/>
          <w:sz w:val="28"/>
          <w:szCs w:val="28"/>
          <w:highlight w:val="none"/>
          <w:u w:val="single"/>
          <w:lang w:val="en-US" w:eastAsia="zh-CN"/>
          <w14:textFill>
            <w14:solidFill>
              <w14:schemeClr w14:val="tx1"/>
            </w14:solidFill>
          </w14:textFill>
        </w:rPr>
        <w:t>7</w:t>
      </w:r>
      <w:r>
        <w:rPr>
          <w:rFonts w:ascii="宋体" w:hAnsi="宋体"/>
          <w:color w:val="000000" w:themeColor="text1"/>
          <w:sz w:val="28"/>
          <w:szCs w:val="28"/>
          <w:highlight w:val="none"/>
          <w14:textFill>
            <w14:solidFill>
              <w14:schemeClr w14:val="tx1"/>
            </w14:solidFill>
          </w14:textFill>
        </w:rPr>
        <w:t>月</w:t>
      </w:r>
      <w:r>
        <w:rPr>
          <w:rFonts w:hint="eastAsia" w:ascii="宋体" w:hAnsi="宋体"/>
          <w:color w:val="000000" w:themeColor="text1"/>
          <w:sz w:val="28"/>
          <w:szCs w:val="28"/>
          <w:highlight w:val="none"/>
          <w:u w:val="single"/>
          <w:lang w:val="en-US" w:eastAsia="zh-CN"/>
          <w14:textFill>
            <w14:solidFill>
              <w14:schemeClr w14:val="tx1"/>
            </w14:solidFill>
          </w14:textFill>
        </w:rPr>
        <w:t>16</w:t>
      </w:r>
      <w:r>
        <w:rPr>
          <w:rFonts w:ascii="宋体" w:hAnsi="宋体"/>
          <w:color w:val="000000" w:themeColor="text1"/>
          <w:sz w:val="28"/>
          <w:szCs w:val="28"/>
          <w:highlight w:val="none"/>
          <w14:textFill>
            <w14:solidFill>
              <w14:schemeClr w14:val="tx1"/>
            </w14:solidFill>
          </w14:textFill>
        </w:rPr>
        <w:t>日</w:t>
      </w:r>
      <w:r>
        <w:rPr>
          <w:rFonts w:hint="eastAsia" w:ascii="宋体" w:hAnsi="宋体"/>
          <w:color w:val="000000" w:themeColor="text1"/>
          <w:sz w:val="28"/>
          <w:szCs w:val="28"/>
          <w:highlight w:val="none"/>
          <w:u w:val="single"/>
          <w14:textFill>
            <w14:solidFill>
              <w14:schemeClr w14:val="tx1"/>
            </w14:solidFill>
          </w14:textFill>
        </w:rPr>
        <w:t>09</w:t>
      </w:r>
      <w:r>
        <w:rPr>
          <w:rFonts w:hint="eastAsia"/>
          <w:color w:val="000000" w:themeColor="text1"/>
          <w:sz w:val="28"/>
          <w:szCs w:val="28"/>
          <w:highlight w:val="none"/>
          <w14:textFill>
            <w14:solidFill>
              <w14:schemeClr w14:val="tx1"/>
            </w14:solidFill>
          </w14:textFill>
        </w:rPr>
        <w:t>时</w:t>
      </w:r>
      <w:r>
        <w:rPr>
          <w:rFonts w:hint="eastAsia" w:ascii="宋体" w:hAnsi="宋体"/>
          <w:color w:val="000000" w:themeColor="text1"/>
          <w:sz w:val="28"/>
          <w:szCs w:val="28"/>
          <w:highlight w:val="none"/>
          <w:u w:val="single"/>
          <w:lang w:val="en-US" w:eastAsia="zh-CN"/>
          <w14:textFill>
            <w14:solidFill>
              <w14:schemeClr w14:val="tx1"/>
            </w14:solidFill>
          </w14:textFill>
        </w:rPr>
        <w:t>30</w:t>
      </w:r>
      <w:r>
        <w:rPr>
          <w:rFonts w:hint="eastAsia"/>
          <w:color w:val="000000" w:themeColor="text1"/>
          <w:sz w:val="28"/>
          <w:szCs w:val="28"/>
          <w:highlight w:val="none"/>
          <w14:textFill>
            <w14:solidFill>
              <w14:schemeClr w14:val="tx1"/>
            </w14:solidFill>
          </w14:textFill>
        </w:rPr>
        <w:t>分。</w:t>
      </w:r>
    </w:p>
    <w:p>
      <w:pPr>
        <w:tabs>
          <w:tab w:val="left" w:pos="888"/>
        </w:tabs>
        <w:spacing w:line="540" w:lineRule="exact"/>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（二）开标地点：</w:t>
      </w:r>
      <w:r>
        <w:rPr>
          <w:rFonts w:hint="eastAsia" w:ascii="宋体" w:hAnsi="宋体"/>
          <w:color w:val="000000" w:themeColor="text1"/>
          <w:sz w:val="28"/>
          <w:szCs w:val="28"/>
          <w:u w:val="single"/>
          <w14:textFill>
            <w14:solidFill>
              <w14:schemeClr w14:val="tx1"/>
            </w14:solidFill>
          </w14:textFill>
        </w:rPr>
        <w:t>上海市静安区</w:t>
      </w:r>
      <w:r>
        <w:rPr>
          <w:rFonts w:hint="eastAsia"/>
          <w:color w:val="000000" w:themeColor="text1"/>
          <w:sz w:val="28"/>
          <w:szCs w:val="28"/>
          <w14:textFill>
            <w14:solidFill>
              <w14:schemeClr w14:val="tx1"/>
            </w14:solidFill>
          </w14:textFill>
        </w:rPr>
        <w:t>。</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八、现场踏勘</w:t>
      </w:r>
    </w:p>
    <w:p>
      <w:pPr>
        <w:pStyle w:val="133"/>
        <w:spacing w:line="540" w:lineRule="exact"/>
        <w:ind w:firstLine="56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不组织。</w:t>
      </w:r>
    </w:p>
    <w:p>
      <w:pPr>
        <w:tabs>
          <w:tab w:val="left" w:pos="0"/>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九、</w:t>
      </w:r>
      <w:r>
        <w:rPr>
          <w:rFonts w:ascii="黑体" w:hAnsi="黑体" w:eastAsia="黑体"/>
          <w:color w:val="000000" w:themeColor="text1"/>
          <w:sz w:val="28"/>
          <w:szCs w:val="28"/>
          <w14:textFill>
            <w14:solidFill>
              <w14:schemeClr w14:val="tx1"/>
            </w14:solidFill>
          </w14:textFill>
        </w:rPr>
        <w:t>本采购项目相关信息在《军队采购网》（www.plap.mil.cn）</w:t>
      </w:r>
      <w:bookmarkStart w:id="714" w:name="_Hlk118902507"/>
      <w:r>
        <w:rPr>
          <w:rFonts w:ascii="黑体" w:hAnsi="黑体" w:eastAsia="黑体"/>
          <w:color w:val="000000" w:themeColor="text1"/>
          <w:sz w:val="28"/>
          <w:szCs w:val="28"/>
          <w14:textFill>
            <w14:solidFill>
              <w14:schemeClr w14:val="tx1"/>
            </w14:solidFill>
          </w14:textFill>
        </w:rPr>
        <w:t>上发布</w:t>
      </w:r>
      <w:bookmarkEnd w:id="714"/>
      <w:r>
        <w:rPr>
          <w:rFonts w:ascii="黑体" w:hAnsi="黑体" w:eastAsia="黑体"/>
          <w:color w:val="000000" w:themeColor="text1"/>
          <w:sz w:val="28"/>
          <w:szCs w:val="28"/>
          <w14:textFill>
            <w14:solidFill>
              <w14:schemeClr w14:val="tx1"/>
            </w14:solidFill>
          </w14:textFill>
        </w:rPr>
        <w:t>。</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十、采购机构联系方式</w:t>
      </w:r>
    </w:p>
    <w:p>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eastAsia="宋体"/>
          <w:color w:val="000000" w:themeColor="text1"/>
          <w:sz w:val="28"/>
          <w:szCs w:val="28"/>
          <w:lang w:eastAsia="zh-CN"/>
          <w14:textFill>
            <w14:solidFill>
              <w14:schemeClr w14:val="tx1"/>
            </w14:solidFill>
          </w14:textFill>
        </w:rPr>
      </w:pPr>
      <w:r>
        <w:rPr>
          <w:rFonts w:hint="eastAsia"/>
          <w:color w:val="000000" w:themeColor="text1"/>
          <w:spacing w:val="0"/>
          <w:kern w:val="0"/>
          <w:sz w:val="28"/>
          <w:szCs w:val="28"/>
          <w:fitText w:val="840" w:id="2103860511"/>
          <w14:textFill>
            <w14:solidFill>
              <w14:schemeClr w14:val="tx1"/>
            </w14:solidFill>
          </w14:textFill>
        </w:rPr>
        <w:t>联系人</w:t>
      </w:r>
      <w:r>
        <w:rPr>
          <w:rFonts w:hint="eastAsia"/>
          <w:color w:val="000000" w:themeColor="text1"/>
          <w:sz w:val="28"/>
          <w:szCs w:val="28"/>
          <w14:textFill>
            <w14:solidFill>
              <w14:schemeClr w14:val="tx1"/>
            </w14:solidFill>
          </w14:textFill>
        </w:rPr>
        <w:t>：</w:t>
      </w:r>
      <w:r>
        <w:rPr>
          <w:rFonts w:hint="eastAsia"/>
          <w:color w:val="000000" w:themeColor="text1"/>
          <w:sz w:val="28"/>
          <w:szCs w:val="28"/>
          <w:u w:val="single"/>
          <w:lang w:eastAsia="zh-CN"/>
          <w14:textFill>
            <w14:solidFill>
              <w14:schemeClr w14:val="tx1"/>
            </w14:solidFill>
          </w14:textFill>
        </w:rPr>
        <w:t>唐助理</w:t>
      </w:r>
    </w:p>
    <w:p>
      <w:pPr>
        <w:spacing w:line="540" w:lineRule="exact"/>
        <w:ind w:firstLine="560" w:firstLineChars="200"/>
        <w:rPr>
          <w:rFonts w:hint="eastAsia"/>
          <w:color w:val="000000" w:themeColor="text1"/>
          <w:sz w:val="28"/>
          <w:szCs w:val="28"/>
          <w:u w:val="single"/>
          <w14:textFill>
            <w14:solidFill>
              <w14:schemeClr w14:val="tx1"/>
            </w14:solidFill>
          </w14:textFill>
        </w:rPr>
      </w:pPr>
      <w:r>
        <w:rPr>
          <w:rFonts w:hint="eastAsia"/>
          <w:color w:val="000000" w:themeColor="text1"/>
          <w:sz w:val="28"/>
          <w:szCs w:val="28"/>
          <w14:textFill>
            <w14:solidFill>
              <w14:schemeClr w14:val="tx1"/>
            </w14:solidFill>
          </w14:textFill>
        </w:rPr>
        <w:t>移动电话：</w:t>
      </w:r>
      <w:r>
        <w:rPr>
          <w:rFonts w:hint="eastAsia"/>
          <w:color w:val="000000" w:themeColor="text1"/>
          <w:sz w:val="28"/>
          <w:szCs w:val="28"/>
          <w:u w:val="single"/>
          <w14:textFill>
            <w14:solidFill>
              <w14:schemeClr w14:val="tx1"/>
            </w14:solidFill>
          </w14:textFill>
        </w:rPr>
        <w:t>17863939798</w:t>
      </w:r>
    </w:p>
    <w:p>
      <w:pPr>
        <w:spacing w:line="540" w:lineRule="exact"/>
        <w:ind w:firstLine="560" w:firstLineChars="200"/>
        <w:rPr>
          <w:color w:val="000000" w:themeColor="text1"/>
          <w:sz w:val="28"/>
          <w:szCs w:val="28"/>
          <w:u w:val="single"/>
          <w14:textFill>
            <w14:solidFill>
              <w14:schemeClr w14:val="tx1"/>
            </w14:solidFill>
          </w14:textFill>
        </w:rPr>
      </w:pPr>
      <w:r>
        <w:rPr>
          <w:rFonts w:hint="eastAsia"/>
          <w:color w:val="000000" w:themeColor="text1"/>
          <w:sz w:val="28"/>
          <w:szCs w:val="28"/>
          <w14:textFill>
            <w14:solidFill>
              <w14:schemeClr w14:val="tx1"/>
            </w14:solidFill>
          </w14:textFill>
        </w:rPr>
        <w:t>地址：</w:t>
      </w:r>
      <w:r>
        <w:rPr>
          <w:rFonts w:hint="eastAsia"/>
          <w:color w:val="000000" w:themeColor="text1"/>
          <w:sz w:val="28"/>
          <w:szCs w:val="28"/>
          <w:u w:val="single"/>
          <w14:textFill>
            <w14:solidFill>
              <w14:schemeClr w14:val="tx1"/>
            </w14:solidFill>
          </w14:textFill>
        </w:rPr>
        <w:t>上海市</w:t>
      </w:r>
    </w:p>
    <w:p>
      <w:pPr>
        <w:tabs>
          <w:tab w:val="left" w:pos="0"/>
          <w:tab w:val="left" w:pos="846"/>
          <w:tab w:val="left" w:pos="1122"/>
        </w:tabs>
        <w:spacing w:line="540" w:lineRule="exact"/>
        <w:ind w:firstLine="560" w:firstLineChars="200"/>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十一、监督部门联系方式</w:t>
      </w:r>
    </w:p>
    <w:p>
      <w:pPr>
        <w:spacing w:line="540" w:lineRule="exact"/>
        <w:ind w:firstLine="560" w:firstLineChars="200"/>
        <w:rPr>
          <w:rFonts w:hint="eastAsia" w:ascii="宋体" w:hAnsi="宋体" w:eastAsia="宋体" w:cs="宋体"/>
          <w:bCs/>
          <w:color w:val="000000" w:themeColor="text1"/>
          <w:sz w:val="28"/>
          <w:szCs w:val="28"/>
          <w:lang w:eastAsia="zh-CN"/>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联系人：</w:t>
      </w:r>
      <w:r>
        <w:rPr>
          <w:rFonts w:hint="eastAsia" w:ascii="宋体" w:hAnsi="宋体" w:cs="宋体"/>
          <w:bCs/>
          <w:color w:val="000000" w:themeColor="text1"/>
          <w:sz w:val="28"/>
          <w:szCs w:val="28"/>
          <w:u w:val="single"/>
          <w14:textFill>
            <w14:solidFill>
              <w14:schemeClr w14:val="tx1"/>
            </w14:solidFill>
          </w14:textFill>
        </w:rPr>
        <w:t>茆</w:t>
      </w:r>
      <w:r>
        <w:rPr>
          <w:rFonts w:hint="eastAsia" w:ascii="宋体" w:hAnsi="宋体" w:cs="宋体"/>
          <w:bCs/>
          <w:color w:val="000000" w:themeColor="text1"/>
          <w:sz w:val="28"/>
          <w:szCs w:val="28"/>
          <w:u w:val="single"/>
          <w:lang w:eastAsia="zh-CN"/>
          <w14:textFill>
            <w14:solidFill>
              <w14:schemeClr w14:val="tx1"/>
            </w14:solidFill>
          </w14:textFill>
        </w:rPr>
        <w:t>干事</w:t>
      </w:r>
    </w:p>
    <w:p>
      <w:pPr>
        <w:spacing w:line="540" w:lineRule="exact"/>
        <w:ind w:firstLine="560" w:firstLineChars="200"/>
        <w:rPr>
          <w:rFonts w:hint="eastAsia" w:ascii="宋体" w:hAnsi="宋体" w:cs="Courier New"/>
          <w:bCs/>
          <w:color w:val="000000" w:themeColor="text1"/>
          <w:sz w:val="32"/>
          <w:szCs w:val="32"/>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联系方式：</w:t>
      </w:r>
      <w:r>
        <w:rPr>
          <w:rFonts w:hint="eastAsia" w:ascii="宋体" w:hAnsi="宋体" w:cs="宋体"/>
          <w:bCs/>
          <w:color w:val="000000" w:themeColor="text1"/>
          <w:sz w:val="28"/>
          <w:szCs w:val="28"/>
          <w:u w:val="single"/>
          <w14:textFill>
            <w14:solidFill>
              <w14:schemeClr w14:val="tx1"/>
            </w14:solidFill>
          </w14:textFill>
        </w:rPr>
        <w:t>021-81857722</w:t>
      </w:r>
      <w:r>
        <w:rPr>
          <w:rFonts w:hAnsi="宋体"/>
          <w:bCs/>
          <w:color w:val="000000" w:themeColor="text1"/>
          <w:sz w:val="32"/>
          <w:szCs w:val="32"/>
          <w14:textFill>
            <w14:solidFill>
              <w14:schemeClr w14:val="tx1"/>
            </w14:solidFill>
          </w14:textFill>
        </w:rPr>
        <w:br w:type="page"/>
      </w:r>
    </w:p>
    <w:p>
      <w:pPr>
        <w:rPr>
          <w:rFonts w:hint="eastAsia" w:ascii="宋体" w:hAnsi="宋体" w:cs="宋体"/>
          <w:color w:val="000000" w:themeColor="text1"/>
          <w:sz w:val="28"/>
          <w:szCs w:val="28"/>
          <w14:textFill>
            <w14:solidFill>
              <w14:schemeClr w14:val="tx1"/>
            </w14:solidFill>
          </w14:textFill>
        </w:rPr>
        <w:sectPr>
          <w:headerReference r:id="rId17" w:type="default"/>
          <w:pgSz w:w="11906" w:h="16838"/>
          <w:pgMar w:top="1418" w:right="1134" w:bottom="1418" w:left="1418" w:header="851" w:footer="851" w:gutter="0"/>
          <w:cols w:space="720" w:num="1"/>
          <w:docGrid w:linePitch="388" w:charSpace="-1260"/>
        </w:sectPr>
      </w:pPr>
    </w:p>
    <w:p>
      <w:pPr>
        <w:pStyle w:val="3"/>
        <w:rPr>
          <w:rFonts w:ascii="方正小标宋简体" w:eastAsia="方正小标宋简体"/>
          <w:color w:val="000000" w:themeColor="text1"/>
          <w14:textFill>
            <w14:solidFill>
              <w14:schemeClr w14:val="tx1"/>
            </w14:solidFill>
          </w14:textFill>
        </w:rPr>
      </w:pPr>
      <w:bookmarkStart w:id="715" w:name="_Toc112317781"/>
      <w:bookmarkStart w:id="716" w:name="_Toc17647"/>
      <w:bookmarkStart w:id="717" w:name="_Toc132398709"/>
      <w:bookmarkStart w:id="718" w:name="_Toc127547641"/>
      <w:bookmarkStart w:id="719" w:name="_Toc27216"/>
      <w:bookmarkStart w:id="720" w:name="_Toc128147493"/>
      <w:bookmarkStart w:id="721" w:name="_Toc6937"/>
      <w:bookmarkStart w:id="722" w:name="_Toc130887373"/>
      <w:bookmarkStart w:id="723" w:name="_Toc28457"/>
      <w:bookmarkStart w:id="724" w:name="_Toc128147350"/>
      <w:bookmarkStart w:id="725" w:name="_Toc19704"/>
      <w:bookmarkStart w:id="726" w:name="_Toc10220"/>
      <w:bookmarkStart w:id="727" w:name="_Toc128397372"/>
      <w:bookmarkStart w:id="728" w:name="_Toc128149620"/>
      <w:bookmarkStart w:id="729" w:name="_Toc150350763"/>
      <w:bookmarkStart w:id="730" w:name="_Toc17485"/>
      <w:bookmarkStart w:id="731" w:name="_Toc21884"/>
      <w:bookmarkStart w:id="732" w:name="_Toc130886519"/>
      <w:r>
        <w:rPr>
          <w:rFonts w:hint="eastAsia" w:ascii="方正小标宋简体" w:eastAsia="方正小标宋简体"/>
          <w:color w:val="000000" w:themeColor="text1"/>
          <w14:textFill>
            <w14:solidFill>
              <w14:schemeClr w14:val="tx1"/>
            </w14:solidFill>
          </w14:textFill>
        </w:rPr>
        <w:t>第六章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采购项目商务和技术要求</w:t>
      </w:r>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p>
    <w:p>
      <w:pPr>
        <w:pStyle w:val="5"/>
        <w:spacing w:before="0" w:after="0" w:line="560" w:lineRule="exact"/>
        <w:ind w:firstLine="560"/>
        <w:rPr>
          <w:rFonts w:hint="eastAsia" w:ascii="黑体" w:hAnsi="黑体" w:eastAsia="黑体" w:cs="黑体"/>
          <w:b/>
          <w:color w:val="000000" w:themeColor="text1"/>
          <w:sz w:val="28"/>
          <w:szCs w:val="28"/>
          <w14:textFill>
            <w14:solidFill>
              <w14:schemeClr w14:val="tx1"/>
            </w14:solidFill>
          </w14:textFill>
        </w:rPr>
      </w:pPr>
      <w:bookmarkStart w:id="733" w:name="_Toc10817"/>
      <w:bookmarkStart w:id="734" w:name="_Toc10595"/>
      <w:bookmarkStart w:id="735" w:name="_Toc23299"/>
      <w:bookmarkStart w:id="736" w:name="_Toc14028"/>
      <w:bookmarkStart w:id="737" w:name="_Toc128149621"/>
      <w:bookmarkStart w:id="738" w:name="_Toc27166"/>
      <w:bookmarkStart w:id="739" w:name="_Toc2168"/>
      <w:bookmarkStart w:id="740" w:name="_Toc128147351"/>
      <w:bookmarkStart w:id="741" w:name="_Toc128147494"/>
      <w:bookmarkStart w:id="742" w:name="_Toc132398710"/>
      <w:bookmarkStart w:id="743" w:name="_Toc130887374"/>
      <w:bookmarkStart w:id="744" w:name="_Toc11336"/>
      <w:bookmarkStart w:id="745" w:name="_Toc2775"/>
      <w:bookmarkStart w:id="746" w:name="_Toc127547642"/>
      <w:bookmarkStart w:id="747" w:name="_Toc128397373"/>
      <w:bookmarkStart w:id="748" w:name="_Toc130886520"/>
      <w:bookmarkStart w:id="749" w:name="_Toc150350764"/>
      <w:r>
        <w:rPr>
          <w:rFonts w:hint="eastAsia" w:ascii="黑体" w:hAnsi="黑体" w:eastAsia="黑体" w:cs="黑体"/>
          <w:color w:val="000000" w:themeColor="text1"/>
          <w:sz w:val="28"/>
          <w:szCs w:val="28"/>
          <w14:textFill>
            <w14:solidFill>
              <w14:schemeClr w14:val="tx1"/>
            </w14:solidFill>
          </w14:textFill>
        </w:rPr>
        <w:t>一、商务要求</w:t>
      </w:r>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
    <w:p>
      <w:pPr>
        <w:pStyle w:val="133"/>
        <w:spacing w:line="560" w:lineRule="exact"/>
        <w:ind w:firstLine="560"/>
        <w:rPr>
          <w:rFonts w:hint="eastAsia" w:hAnsi="宋体"/>
          <w:color w:val="000000" w:themeColor="text1"/>
          <w:sz w:val="28"/>
          <w:szCs w:val="28"/>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w:t>
      </w:r>
      <w:r>
        <w:rPr>
          <w:rFonts w:hAnsi="宋体"/>
          <w:color w:val="000000" w:themeColor="text1"/>
          <w:sz w:val="28"/>
          <w:szCs w:val="28"/>
          <w:lang w:val="zh-CN"/>
          <w14:textFill>
            <w14:solidFill>
              <w14:schemeClr w14:val="tx1"/>
            </w14:solidFill>
          </w14:textFill>
        </w:rPr>
        <w:t>（一）</w:t>
      </w:r>
      <w:r>
        <w:rPr>
          <w:rFonts w:hAnsi="宋体"/>
          <w:color w:val="000000" w:themeColor="text1"/>
          <w:sz w:val="28"/>
          <w:szCs w:val="28"/>
          <w14:textFill>
            <w14:solidFill>
              <w14:schemeClr w14:val="tx1"/>
            </w14:solidFill>
          </w14:textFill>
        </w:rPr>
        <w:t>交</w:t>
      </w:r>
      <w:r>
        <w:rPr>
          <w:rFonts w:hint="eastAsia" w:hAnsi="宋体"/>
          <w:color w:val="000000" w:themeColor="text1"/>
          <w:sz w:val="28"/>
          <w:szCs w:val="28"/>
          <w14:textFill>
            <w14:solidFill>
              <w14:schemeClr w14:val="tx1"/>
            </w14:solidFill>
          </w14:textFill>
        </w:rPr>
        <w:t>付（服务）</w:t>
      </w:r>
      <w:r>
        <w:rPr>
          <w:rFonts w:hAnsi="宋体"/>
          <w:color w:val="000000" w:themeColor="text1"/>
          <w:sz w:val="28"/>
          <w:szCs w:val="28"/>
          <w14:textFill>
            <w14:solidFill>
              <w14:schemeClr w14:val="tx1"/>
            </w14:solidFill>
          </w14:textFill>
        </w:rPr>
        <w:t>时间、地点</w:t>
      </w:r>
      <w:r>
        <w:rPr>
          <w:rFonts w:hint="eastAsia" w:hAnsi="宋体"/>
          <w:color w:val="000000" w:themeColor="text1"/>
          <w:sz w:val="28"/>
          <w:szCs w:val="28"/>
          <w14:textFill>
            <w14:solidFill>
              <w14:schemeClr w14:val="tx1"/>
            </w14:solidFill>
          </w14:textFill>
        </w:rPr>
        <w:t>和方式</w:t>
      </w:r>
    </w:p>
    <w:p>
      <w:pPr>
        <w:pStyle w:val="133"/>
        <w:spacing w:line="560" w:lineRule="exact"/>
        <w:ind w:firstLine="560"/>
        <w:rPr>
          <w:rFonts w:hint="eastAsia" w:ascii="宋体" w:hAnsi="宋体" w:cs="宋体"/>
          <w:color w:val="000000" w:themeColor="text1"/>
          <w:sz w:val="28"/>
          <w:szCs w:val="28"/>
          <w14:textFill>
            <w14:solidFill>
              <w14:schemeClr w14:val="tx1"/>
            </w14:solidFill>
          </w14:textFill>
        </w:rPr>
      </w:pPr>
      <w:r>
        <w:rPr>
          <w:rFonts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t>交付（服务）时</w:t>
      </w:r>
      <w:r>
        <w:rPr>
          <w:rFonts w:hint="eastAsia" w:ascii="宋体" w:hAnsi="宋体" w:cs="宋体"/>
          <w:color w:val="000000" w:themeColor="text1"/>
          <w:sz w:val="28"/>
          <w:szCs w:val="28"/>
          <w:highlight w:val="none"/>
          <w14:textFill>
            <w14:solidFill>
              <w14:schemeClr w14:val="tx1"/>
            </w14:solidFill>
          </w14:textFill>
        </w:rPr>
        <w:t>间</w:t>
      </w:r>
      <w:r>
        <w:rPr>
          <w:rFonts w:hint="eastAsia" w:hAnsi="宋体"/>
          <w:color w:val="000000" w:themeColor="text1"/>
          <w:sz w:val="28"/>
          <w:szCs w:val="28"/>
          <w:highlight w:val="none"/>
          <w14:textFill>
            <w14:solidFill>
              <w14:schemeClr w14:val="tx1"/>
            </w14:solidFill>
          </w14:textFill>
        </w:rPr>
        <w:t>：服务期限为</w:t>
      </w:r>
      <w:r>
        <w:rPr>
          <w:rFonts w:hint="eastAsia" w:hAnsi="宋体"/>
          <w:color w:val="000000" w:themeColor="text1"/>
          <w:sz w:val="28"/>
          <w:szCs w:val="28"/>
          <w:highlight w:val="none"/>
          <w:u w:val="single"/>
          <w14:textFill>
            <w14:solidFill>
              <w14:schemeClr w14:val="tx1"/>
            </w14:solidFill>
          </w14:textFill>
        </w:rPr>
        <w:t>1</w:t>
      </w:r>
      <w:r>
        <w:rPr>
          <w:rFonts w:hint="eastAsia" w:hAnsi="宋体"/>
          <w:color w:val="000000" w:themeColor="text1"/>
          <w:sz w:val="28"/>
          <w:szCs w:val="28"/>
          <w:highlight w:val="none"/>
          <w14:textFill>
            <w14:solidFill>
              <w14:schemeClr w14:val="tx1"/>
            </w14:solidFill>
          </w14:textFill>
        </w:rPr>
        <w:t>年，合同期满后，根据服务期内的保障情况视情续签，续签时间1年，最多不超过</w:t>
      </w:r>
      <w:r>
        <w:rPr>
          <w:rFonts w:hint="eastAsia" w:hAnsi="宋体"/>
          <w:color w:val="000000" w:themeColor="text1"/>
          <w:sz w:val="28"/>
          <w:szCs w:val="28"/>
          <w:highlight w:val="none"/>
          <w:u w:val="single"/>
          <w14:textFill>
            <w14:solidFill>
              <w14:schemeClr w14:val="tx1"/>
            </w14:solidFill>
          </w14:textFill>
        </w:rPr>
        <w:t>2</w:t>
      </w:r>
      <w:r>
        <w:rPr>
          <w:rFonts w:hint="eastAsia" w:hAnsi="宋体"/>
          <w:color w:val="000000" w:themeColor="text1"/>
          <w:sz w:val="28"/>
          <w:szCs w:val="28"/>
          <w:highlight w:val="none"/>
          <w14:textFill>
            <w14:solidFill>
              <w14:schemeClr w14:val="tx1"/>
            </w14:solidFill>
          </w14:textFill>
        </w:rPr>
        <w:t>年</w:t>
      </w:r>
      <w:r>
        <w:rPr>
          <w:rFonts w:hint="eastAsia" w:hAnsi="宋体"/>
          <w:color w:val="000000" w:themeColor="text1"/>
          <w:sz w:val="28"/>
          <w:szCs w:val="28"/>
          <w14:textFill>
            <w14:solidFill>
              <w14:schemeClr w14:val="tx1"/>
            </w14:solidFill>
          </w14:textFill>
        </w:rPr>
        <w:t>。</w:t>
      </w:r>
    </w:p>
    <w:p>
      <w:pPr>
        <w:pStyle w:val="133"/>
        <w:spacing w:line="560" w:lineRule="exact"/>
        <w:ind w:firstLine="560"/>
        <w:rPr>
          <w:rFonts w:hint="eastAsia" w:hAnsi="宋体"/>
          <w:color w:val="000000" w:themeColor="text1"/>
          <w:sz w:val="28"/>
          <w:szCs w:val="28"/>
          <w14:textFill>
            <w14:solidFill>
              <w14:schemeClr w14:val="tx1"/>
            </w14:solidFill>
          </w14:textFill>
        </w:rPr>
      </w:pPr>
      <w:r>
        <w:rPr>
          <w:rFonts w:ascii="宋体" w:hAnsi="宋体" w:cs="宋体"/>
          <w:color w:val="000000" w:themeColor="text1"/>
          <w:sz w:val="28"/>
          <w:szCs w:val="28"/>
          <w14:textFill>
            <w14:solidFill>
              <w14:schemeClr w14:val="tx1"/>
            </w14:solidFill>
          </w14:textFill>
        </w:rPr>
        <w:t>2.交付（服务）</w:t>
      </w:r>
      <w:r>
        <w:rPr>
          <w:rFonts w:hint="eastAsia" w:hAnsi="宋体"/>
          <w:color w:val="000000" w:themeColor="text1"/>
          <w:sz w:val="28"/>
          <w:szCs w:val="28"/>
          <w14:textFill>
            <w14:solidFill>
              <w14:schemeClr w14:val="tx1"/>
            </w14:solidFill>
          </w14:textFill>
        </w:rPr>
        <w:t>地点：</w:t>
      </w:r>
      <w:r>
        <w:rPr>
          <w:rFonts w:hint="eastAsia" w:hAnsi="宋体"/>
          <w:color w:val="000000" w:themeColor="text1"/>
          <w:sz w:val="28"/>
          <w:szCs w:val="28"/>
          <w:u w:val="single"/>
          <w14:textFill>
            <w14:solidFill>
              <w14:schemeClr w14:val="tx1"/>
            </w14:solidFill>
          </w14:textFill>
        </w:rPr>
        <w:t>上海市，采购单位指定地点</w:t>
      </w:r>
      <w:r>
        <w:rPr>
          <w:rFonts w:hint="eastAsia" w:hAnsi="宋体"/>
          <w:color w:val="000000" w:themeColor="text1"/>
          <w:sz w:val="28"/>
          <w:szCs w:val="28"/>
          <w14:textFill>
            <w14:solidFill>
              <w14:schemeClr w14:val="tx1"/>
            </w14:solidFill>
          </w14:textFill>
        </w:rPr>
        <w:t>。</w:t>
      </w:r>
    </w:p>
    <w:p>
      <w:pPr>
        <w:pStyle w:val="133"/>
        <w:spacing w:line="560" w:lineRule="exact"/>
        <w:ind w:firstLine="560"/>
        <w:rPr>
          <w:rFonts w:hint="eastAsia" w:hAnsi="宋体"/>
          <w:color w:val="000000" w:themeColor="text1"/>
          <w:sz w:val="28"/>
          <w:szCs w:val="28"/>
          <w14:textFill>
            <w14:solidFill>
              <w14:schemeClr w14:val="tx1"/>
            </w14:solidFill>
          </w14:textFill>
        </w:rPr>
      </w:pPr>
      <w:r>
        <w:rPr>
          <w:rFonts w:hint="eastAsia" w:hAnsi="宋体"/>
          <w:color w:val="000000" w:themeColor="text1"/>
          <w:sz w:val="28"/>
          <w:szCs w:val="28"/>
          <w14:textFill>
            <w14:solidFill>
              <w14:schemeClr w14:val="tx1"/>
            </w14:solidFill>
          </w14:textFill>
        </w:rPr>
        <w:t>3</w:t>
      </w:r>
      <w:r>
        <w:rPr>
          <w:rFonts w:hAnsi="宋体"/>
          <w:color w:val="000000" w:themeColor="text1"/>
          <w:sz w:val="28"/>
          <w:szCs w:val="28"/>
          <w14:textFill>
            <w14:solidFill>
              <w14:schemeClr w14:val="tx1"/>
            </w14:solidFill>
          </w14:textFill>
        </w:rPr>
        <w:t>.</w:t>
      </w:r>
      <w:r>
        <w:rPr>
          <w:rFonts w:ascii="宋体" w:hAnsi="宋体" w:cs="宋体"/>
          <w:color w:val="000000" w:themeColor="text1"/>
          <w:sz w:val="28"/>
          <w:szCs w:val="28"/>
          <w14:textFill>
            <w14:solidFill>
              <w14:schemeClr w14:val="tx1"/>
            </w14:solidFill>
          </w14:textFill>
        </w:rPr>
        <w:t>交付（服务）</w:t>
      </w:r>
      <w:r>
        <w:rPr>
          <w:rFonts w:hint="eastAsia" w:hAnsi="宋体"/>
          <w:color w:val="000000" w:themeColor="text1"/>
          <w:sz w:val="28"/>
          <w:szCs w:val="28"/>
          <w14:textFill>
            <w14:solidFill>
              <w14:schemeClr w14:val="tx1"/>
            </w14:solidFill>
          </w14:textFill>
        </w:rPr>
        <w:t>方式：</w:t>
      </w:r>
      <w:r>
        <w:rPr>
          <w:rFonts w:hint="eastAsia" w:hAnsi="宋体"/>
          <w:color w:val="000000" w:themeColor="text1"/>
          <w:sz w:val="28"/>
          <w:szCs w:val="28"/>
          <w:u w:val="single"/>
          <w14:textFill>
            <w14:solidFill>
              <w14:schemeClr w14:val="tx1"/>
            </w14:solidFill>
          </w14:textFill>
        </w:rPr>
        <w:t>入驻服务</w:t>
      </w:r>
      <w:r>
        <w:rPr>
          <w:rFonts w:hint="eastAsia" w:hAnsi="宋体"/>
          <w:color w:val="000000" w:themeColor="text1"/>
          <w:sz w:val="28"/>
          <w:szCs w:val="28"/>
          <w14:textFill>
            <w14:solidFill>
              <w14:schemeClr w14:val="tx1"/>
            </w14:solidFill>
          </w14:textFill>
        </w:rPr>
        <w:t>。</w:t>
      </w:r>
    </w:p>
    <w:p>
      <w:pPr>
        <w:pStyle w:val="133"/>
        <w:spacing w:line="560" w:lineRule="exact"/>
        <w:ind w:firstLine="560"/>
        <w:rPr>
          <w:color w:val="000000" w:themeColor="text1"/>
          <w:sz w:val="28"/>
          <w:szCs w:val="28"/>
          <w14:textFill>
            <w14:solidFill>
              <w14:schemeClr w14:val="tx1"/>
            </w14:solidFill>
          </w14:textFill>
        </w:rPr>
      </w:pPr>
      <w:r>
        <w:rPr>
          <w:rFonts w:hAnsi="宋体"/>
          <w:color w:val="000000" w:themeColor="text1"/>
          <w:sz w:val="28"/>
          <w:szCs w:val="28"/>
          <w:lang w:val="zh-CN"/>
          <w14:textFill>
            <w14:solidFill>
              <w14:schemeClr w14:val="tx1"/>
            </w14:solidFill>
          </w14:textFill>
        </w:rPr>
        <w:t>（</w:t>
      </w:r>
      <w:r>
        <w:rPr>
          <w:rFonts w:hint="eastAsia" w:hAnsi="宋体"/>
          <w:color w:val="000000" w:themeColor="text1"/>
          <w:sz w:val="28"/>
          <w:szCs w:val="28"/>
          <w14:textFill>
            <w14:solidFill>
              <w14:schemeClr w14:val="tx1"/>
            </w14:solidFill>
          </w14:textFill>
        </w:rPr>
        <w:t>二</w:t>
      </w:r>
      <w:r>
        <w:rPr>
          <w:rFonts w:hAnsi="宋体"/>
          <w:color w:val="000000" w:themeColor="text1"/>
          <w:sz w:val="28"/>
          <w:szCs w:val="28"/>
          <w:lang w:val="zh-CN"/>
          <w14:textFill>
            <w14:solidFill>
              <w14:schemeClr w14:val="tx1"/>
            </w14:solidFill>
          </w14:textFill>
        </w:rPr>
        <w:t>）</w:t>
      </w:r>
      <w:r>
        <w:rPr>
          <w:rFonts w:hAnsi="宋体"/>
          <w:color w:val="000000" w:themeColor="text1"/>
          <w:sz w:val="28"/>
          <w:szCs w:val="28"/>
          <w14:textFill>
            <w14:solidFill>
              <w14:schemeClr w14:val="tx1"/>
            </w14:solidFill>
          </w14:textFill>
        </w:rPr>
        <w:t>保密要求</w:t>
      </w:r>
    </w:p>
    <w:p>
      <w:pPr>
        <w:pStyle w:val="133"/>
        <w:spacing w:line="560" w:lineRule="exact"/>
        <w:ind w:firstLine="560"/>
        <w:rPr>
          <w:color w:val="000000" w:themeColor="text1"/>
          <w:sz w:val="28"/>
          <w:szCs w:val="28"/>
          <w:lang w:val="zh-CN"/>
          <w14:textFill>
            <w14:solidFill>
              <w14:schemeClr w14:val="tx1"/>
            </w14:solidFill>
          </w14:textFill>
        </w:rPr>
      </w:pPr>
      <w:r>
        <w:rPr>
          <w:rFonts w:hint="eastAsia"/>
          <w:color w:val="000000" w:themeColor="text1"/>
          <w:sz w:val="28"/>
          <w:szCs w:val="28"/>
          <w:lang w:val="zh-CN"/>
          <w14:textFill>
            <w14:solidFill>
              <w14:schemeClr w14:val="tx1"/>
            </w14:solidFill>
          </w14:textFill>
        </w:rPr>
        <w:t>对采购单位提供的人员、地址、采购情况等信息要保守秘密，不得向外界透露。中标通知书发出后，采购单位将与中标供应商签订保密协议。</w:t>
      </w:r>
    </w:p>
    <w:p>
      <w:pPr>
        <w:tabs>
          <w:tab w:val="left" w:pos="0"/>
        </w:tabs>
        <w:autoSpaceDE w:val="0"/>
        <w:autoSpaceDN w:val="0"/>
        <w:adjustRightInd w:val="0"/>
        <w:spacing w:line="560" w:lineRule="exact"/>
        <w:ind w:firstLine="560" w:firstLineChars="200"/>
        <w:rPr>
          <w:rFonts w:hint="eastAsia" w:ascii="宋体" w:hAnsi="宋体"/>
          <w:snapToGrid w:val="0"/>
          <w:color w:val="000000" w:themeColor="text1"/>
          <w:sz w:val="28"/>
          <w:szCs w:val="28"/>
          <w14:textFill>
            <w14:solidFill>
              <w14:schemeClr w14:val="tx1"/>
            </w14:solidFill>
          </w14:textFill>
        </w:rPr>
      </w:pPr>
      <w:r>
        <w:rPr>
          <w:rFonts w:hint="eastAsia" w:ascii="宋体" w:hAnsi="宋体"/>
          <w:color w:val="000000" w:themeColor="text1"/>
          <w:sz w:val="28"/>
          <w:szCs w:val="28"/>
          <w:lang w:val="zh-CN"/>
          <w14:textFill>
            <w14:solidFill>
              <w14:schemeClr w14:val="tx1"/>
            </w14:solidFill>
          </w14:textFill>
        </w:rPr>
        <w:t>（</w:t>
      </w:r>
      <w:r>
        <w:rPr>
          <w:rFonts w:hint="eastAsia" w:ascii="宋体" w:hAnsi="宋体"/>
          <w:color w:val="000000" w:themeColor="text1"/>
          <w:sz w:val="28"/>
          <w:szCs w:val="28"/>
          <w14:textFill>
            <w14:solidFill>
              <w14:schemeClr w14:val="tx1"/>
            </w14:solidFill>
          </w14:textFill>
        </w:rPr>
        <w:t>三</w:t>
      </w:r>
      <w:r>
        <w:rPr>
          <w:rFonts w:hint="eastAsia" w:ascii="宋体" w:hAnsi="宋体"/>
          <w:color w:val="000000" w:themeColor="text1"/>
          <w:sz w:val="28"/>
          <w:szCs w:val="28"/>
          <w:lang w:val="zh-CN"/>
          <w14:textFill>
            <w14:solidFill>
              <w14:schemeClr w14:val="tx1"/>
            </w14:solidFill>
          </w14:textFill>
        </w:rPr>
        <w:t>）</w:t>
      </w:r>
      <w:r>
        <w:rPr>
          <w:rFonts w:hint="eastAsia" w:ascii="宋体" w:hAnsi="宋体"/>
          <w:snapToGrid w:val="0"/>
          <w:color w:val="000000" w:themeColor="text1"/>
          <w:sz w:val="28"/>
          <w:szCs w:val="28"/>
          <w14:textFill>
            <w14:solidFill>
              <w14:schemeClr w14:val="tx1"/>
            </w14:solidFill>
          </w14:textFill>
        </w:rPr>
        <w:t>其他要求</w:t>
      </w:r>
    </w:p>
    <w:p>
      <w:pPr>
        <w:pStyle w:val="133"/>
        <w:spacing w:line="560" w:lineRule="exact"/>
        <w:ind w:firstLine="560"/>
        <w:rPr>
          <w:color w:val="000000" w:themeColor="text1"/>
          <w:sz w:val="28"/>
          <w:szCs w:val="28"/>
          <w:lang w:val="zh-CN"/>
          <w14:textFill>
            <w14:solidFill>
              <w14:schemeClr w14:val="tx1"/>
            </w14:solidFill>
          </w14:textFill>
        </w:rPr>
      </w:pPr>
      <w:r>
        <w:rPr>
          <w:rFonts w:hint="eastAsia"/>
          <w:color w:val="000000" w:themeColor="text1"/>
          <w:sz w:val="28"/>
          <w:szCs w:val="28"/>
          <w:lang w:val="zh-CN"/>
          <w14:textFill>
            <w14:solidFill>
              <w14:schemeClr w14:val="tx1"/>
            </w14:solidFill>
          </w14:textFill>
        </w:rPr>
        <w:t>采购人有权定期对</w:t>
      </w:r>
      <w:r>
        <w:rPr>
          <w:rFonts w:hint="eastAsia"/>
          <w:color w:val="000000" w:themeColor="text1"/>
          <w:sz w:val="28"/>
          <w:szCs w:val="28"/>
          <w14:textFill>
            <w14:solidFill>
              <w14:schemeClr w14:val="tx1"/>
            </w14:solidFill>
          </w14:textFill>
        </w:rPr>
        <w:t>保洁情况进行</w:t>
      </w:r>
      <w:r>
        <w:rPr>
          <w:rFonts w:hint="eastAsia"/>
          <w:color w:val="000000" w:themeColor="text1"/>
          <w:sz w:val="28"/>
          <w:szCs w:val="28"/>
          <w:lang w:val="zh-CN"/>
          <w14:textFill>
            <w14:solidFill>
              <w14:schemeClr w14:val="tx1"/>
            </w14:solidFill>
          </w14:textFill>
        </w:rPr>
        <w:t>检查，一旦发生</w:t>
      </w:r>
      <w:r>
        <w:rPr>
          <w:rFonts w:hint="eastAsia"/>
          <w:color w:val="000000" w:themeColor="text1"/>
          <w:sz w:val="28"/>
          <w:szCs w:val="28"/>
          <w14:textFill>
            <w14:solidFill>
              <w14:schemeClr w14:val="tx1"/>
            </w14:solidFill>
          </w14:textFill>
        </w:rPr>
        <w:t>保洁不到位的情况</w:t>
      </w:r>
      <w:r>
        <w:rPr>
          <w:rFonts w:hint="eastAsia"/>
          <w:color w:val="000000" w:themeColor="text1"/>
          <w:sz w:val="28"/>
          <w:szCs w:val="28"/>
          <w:lang w:val="zh-CN"/>
          <w14:textFill>
            <w14:solidFill>
              <w14:schemeClr w14:val="tx1"/>
            </w14:solidFill>
          </w14:textFill>
        </w:rPr>
        <w:t xml:space="preserve">，甲方将采取警告、罚款、申请解除合同等方式进行处罚，情节严重的依法追究相关人员责任。 </w:t>
      </w:r>
    </w:p>
    <w:p>
      <w:pPr>
        <w:rPr>
          <w:rFonts w:hint="eastAsia" w:ascii="黑体" w:hAnsi="黑体" w:eastAsia="黑体" w:cs="黑体"/>
          <w:color w:val="000000" w:themeColor="text1"/>
          <w:sz w:val="28"/>
          <w:szCs w:val="28"/>
          <w14:textFill>
            <w14:solidFill>
              <w14:schemeClr w14:val="tx1"/>
            </w14:solidFill>
          </w14:textFill>
        </w:rPr>
      </w:pPr>
      <w:bookmarkStart w:id="750" w:name="_Toc130887375"/>
      <w:bookmarkStart w:id="751" w:name="_Toc128147495"/>
      <w:bookmarkStart w:id="752" w:name="_Toc128147352"/>
      <w:bookmarkStart w:id="753" w:name="_Toc422"/>
      <w:bookmarkStart w:id="754" w:name="_Toc132398711"/>
      <w:bookmarkStart w:id="755" w:name="_Toc22963"/>
      <w:bookmarkStart w:id="756" w:name="_Toc127547643"/>
      <w:bookmarkStart w:id="757" w:name="_Toc150350765"/>
      <w:bookmarkStart w:id="758" w:name="_Toc128397374"/>
      <w:bookmarkStart w:id="759" w:name="_Toc130886521"/>
      <w:bookmarkStart w:id="760" w:name="_Toc128149622"/>
      <w:bookmarkStart w:id="761" w:name="_Toc410"/>
    </w:p>
    <w:p>
      <w:pPr>
        <w:ind w:firstLine="560" w:firstLineChars="200"/>
        <w:rPr>
          <w:rFonts w:hint="eastAsia" w:ascii="宋体" w:hAnsi="宋体" w:cs="宋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二、技术要求</w:t>
      </w:r>
      <w:bookmarkEnd w:id="750"/>
      <w:bookmarkEnd w:id="751"/>
      <w:bookmarkEnd w:id="752"/>
      <w:bookmarkEnd w:id="753"/>
      <w:bookmarkEnd w:id="754"/>
      <w:bookmarkEnd w:id="755"/>
      <w:bookmarkEnd w:id="756"/>
      <w:bookmarkEnd w:id="757"/>
      <w:bookmarkEnd w:id="758"/>
      <w:bookmarkEnd w:id="759"/>
      <w:bookmarkEnd w:id="760"/>
      <w:bookmarkEnd w:id="761"/>
      <w:bookmarkStart w:id="762" w:name="_Toc30751"/>
      <w:bookmarkStart w:id="763" w:name="_Toc24616"/>
      <w:bookmarkStart w:id="764" w:name="_Toc28515"/>
      <w:bookmarkStart w:id="765" w:name="_Toc11797"/>
      <w:bookmarkStart w:id="766" w:name="_Toc6890"/>
      <w:bookmarkStart w:id="767" w:name="_Toc128149623"/>
      <w:bookmarkStart w:id="768" w:name="_Toc6467"/>
      <w:bookmarkStart w:id="769" w:name="_Toc127547644"/>
      <w:bookmarkStart w:id="770" w:name="_Toc17916"/>
      <w:bookmarkStart w:id="771" w:name="_Toc32079"/>
      <w:bookmarkStart w:id="772" w:name="_Toc128147353"/>
      <w:bookmarkStart w:id="773" w:name="_Toc150350766"/>
      <w:bookmarkStart w:id="774" w:name="_Toc132398712"/>
      <w:bookmarkStart w:id="775" w:name="_Toc130887376"/>
      <w:bookmarkStart w:id="776" w:name="_Toc128397375"/>
      <w:bookmarkStart w:id="777" w:name="_Toc130886522"/>
      <w:bookmarkStart w:id="778" w:name="_Toc128147496"/>
    </w:p>
    <w:p>
      <w:pPr>
        <w:pStyle w:val="133"/>
        <w:spacing w:line="560" w:lineRule="exact"/>
        <w:ind w:left="11" w:firstLine="560"/>
        <w:rPr>
          <w:rFonts w:hint="eastAsia"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1.</w:t>
      </w:r>
      <w:r>
        <w:rPr>
          <w:rFonts w:ascii="宋体" w:hAnsi="宋体"/>
          <w:bCs/>
          <w:color w:val="000000" w:themeColor="text1"/>
          <w:sz w:val="28"/>
          <w:szCs w:val="28"/>
          <w:highlight w:val="none"/>
          <w14:textFill>
            <w14:solidFill>
              <w14:schemeClr w14:val="tx1"/>
            </w14:solidFill>
          </w14:textFill>
        </w:rPr>
        <w:t>本次采购为服务采购，拟遴选一家劳务外包公司，主要负责保障</w:t>
      </w:r>
      <w:r>
        <w:rPr>
          <w:rFonts w:hint="eastAsia" w:ascii="宋体" w:hAnsi="宋体"/>
          <w:bCs/>
          <w:color w:val="000000" w:themeColor="text1"/>
          <w:sz w:val="28"/>
          <w:szCs w:val="28"/>
          <w:highlight w:val="none"/>
          <w14:textFill>
            <w14:solidFill>
              <w14:schemeClr w14:val="tx1"/>
            </w14:solidFill>
          </w14:textFill>
        </w:rPr>
        <w:t>我单位5栋办公楼、体训中心、集体宿舍等公共部位保洁工作</w:t>
      </w:r>
      <w:r>
        <w:rPr>
          <w:rFonts w:ascii="宋体" w:hAnsi="宋体"/>
          <w:bCs/>
          <w:color w:val="000000" w:themeColor="text1"/>
          <w:sz w:val="28"/>
          <w:szCs w:val="28"/>
          <w:highlight w:val="none"/>
          <w14:textFill>
            <w14:solidFill>
              <w14:schemeClr w14:val="tx1"/>
            </w14:solidFill>
          </w14:textFill>
        </w:rPr>
        <w:t>，采购需求为保洁员6名，</w:t>
      </w:r>
      <w:r>
        <w:rPr>
          <w:rFonts w:hint="eastAsia" w:ascii="宋体" w:hAnsi="宋体"/>
          <w:bCs/>
          <w:color w:val="000000" w:themeColor="text1"/>
          <w:sz w:val="28"/>
          <w:szCs w:val="28"/>
          <w:highlight w:val="none"/>
          <w14:textFill>
            <w14:solidFill>
              <w14:schemeClr w14:val="tx1"/>
            </w14:solidFill>
          </w14:textFill>
        </w:rPr>
        <w:t>男女不限，女性</w:t>
      </w:r>
      <w:r>
        <w:rPr>
          <w:rFonts w:ascii="宋体" w:hAnsi="宋体"/>
          <w:bCs/>
          <w:color w:val="000000" w:themeColor="text1"/>
          <w:sz w:val="28"/>
          <w:szCs w:val="28"/>
          <w:highlight w:val="none"/>
          <w14:textFill>
            <w14:solidFill>
              <w14:schemeClr w14:val="tx1"/>
            </w14:solidFill>
          </w14:textFill>
        </w:rPr>
        <w:t>年龄要求</w:t>
      </w:r>
      <w:r>
        <w:rPr>
          <w:rFonts w:hint="eastAsia" w:ascii="宋体" w:hAnsi="宋体"/>
          <w:bCs/>
          <w:color w:val="000000" w:themeColor="text1"/>
          <w:sz w:val="28"/>
          <w:szCs w:val="28"/>
          <w:highlight w:val="none"/>
          <w14:textFill>
            <w14:solidFill>
              <w14:schemeClr w14:val="tx1"/>
            </w14:solidFill>
          </w14:textFill>
        </w:rPr>
        <w:t>25</w:t>
      </w:r>
      <w:r>
        <w:rPr>
          <w:rFonts w:ascii="宋体" w:hAnsi="宋体"/>
          <w:bCs/>
          <w:color w:val="000000" w:themeColor="text1"/>
          <w:sz w:val="28"/>
          <w:szCs w:val="28"/>
          <w:highlight w:val="none"/>
          <w14:textFill>
            <w14:solidFill>
              <w14:schemeClr w14:val="tx1"/>
            </w14:solidFill>
          </w14:textFill>
        </w:rPr>
        <w:t>岁-</w:t>
      </w:r>
      <w:r>
        <w:rPr>
          <w:rFonts w:hint="eastAsia" w:ascii="宋体" w:hAnsi="宋体"/>
          <w:bCs/>
          <w:color w:val="000000" w:themeColor="text1"/>
          <w:sz w:val="28"/>
          <w:szCs w:val="28"/>
          <w:highlight w:val="none"/>
          <w14:textFill>
            <w14:solidFill>
              <w14:schemeClr w14:val="tx1"/>
            </w14:solidFill>
          </w14:textFill>
        </w:rPr>
        <w:t>46</w:t>
      </w:r>
      <w:r>
        <w:rPr>
          <w:rFonts w:ascii="宋体" w:hAnsi="宋体"/>
          <w:bCs/>
          <w:color w:val="000000" w:themeColor="text1"/>
          <w:sz w:val="28"/>
          <w:szCs w:val="28"/>
          <w:highlight w:val="none"/>
          <w14:textFill>
            <w14:solidFill>
              <w14:schemeClr w14:val="tx1"/>
            </w14:solidFill>
          </w14:textFill>
        </w:rPr>
        <w:t>岁</w:t>
      </w:r>
      <w:r>
        <w:rPr>
          <w:rFonts w:hint="eastAsia" w:ascii="宋体" w:hAnsi="宋体"/>
          <w:bCs/>
          <w:color w:val="000000" w:themeColor="text1"/>
          <w:sz w:val="28"/>
          <w:szCs w:val="28"/>
          <w:highlight w:val="none"/>
          <w14:textFill>
            <w14:solidFill>
              <w14:schemeClr w14:val="tx1"/>
            </w14:solidFill>
          </w14:textFill>
        </w:rPr>
        <w:t>、男性</w:t>
      </w:r>
      <w:r>
        <w:rPr>
          <w:rFonts w:ascii="宋体" w:hAnsi="宋体"/>
          <w:bCs/>
          <w:color w:val="000000" w:themeColor="text1"/>
          <w:sz w:val="28"/>
          <w:szCs w:val="28"/>
          <w:highlight w:val="none"/>
          <w14:textFill>
            <w14:solidFill>
              <w14:schemeClr w14:val="tx1"/>
            </w14:solidFill>
          </w14:textFill>
        </w:rPr>
        <w:t>年龄要求</w:t>
      </w:r>
      <w:r>
        <w:rPr>
          <w:rFonts w:hint="eastAsia" w:ascii="宋体" w:hAnsi="宋体"/>
          <w:bCs/>
          <w:color w:val="000000" w:themeColor="text1"/>
          <w:sz w:val="28"/>
          <w:szCs w:val="28"/>
          <w:highlight w:val="none"/>
          <w14:textFill>
            <w14:solidFill>
              <w14:schemeClr w14:val="tx1"/>
            </w14:solidFill>
          </w14:textFill>
        </w:rPr>
        <w:t>25-56岁</w:t>
      </w:r>
      <w:r>
        <w:rPr>
          <w:rFonts w:ascii="宋体" w:hAnsi="宋体"/>
          <w:bCs/>
          <w:color w:val="000000" w:themeColor="text1"/>
          <w:sz w:val="28"/>
          <w:szCs w:val="28"/>
          <w:highlight w:val="none"/>
          <w14:textFill>
            <w14:solidFill>
              <w14:schemeClr w14:val="tx1"/>
            </w14:solidFill>
          </w14:textFill>
        </w:rPr>
        <w:t>，身体状况良好，持有无犯罪记录，</w:t>
      </w:r>
      <w:r>
        <w:rPr>
          <w:rFonts w:ascii="宋体" w:hAnsi="宋体"/>
          <w:color w:val="000000" w:themeColor="text1"/>
          <w:sz w:val="28"/>
          <w:szCs w:val="28"/>
          <w:highlight w:val="none"/>
          <w14:textFill>
            <w14:solidFill>
              <w14:schemeClr w14:val="tx1"/>
            </w14:solidFill>
          </w14:textFill>
        </w:rPr>
        <w:t>合同签订后拟派驻人员须经招标单位组织人员面试、</w:t>
      </w:r>
      <w:r>
        <w:rPr>
          <w:rFonts w:hint="eastAsia" w:ascii="宋体" w:hAnsi="宋体"/>
          <w:color w:val="000000" w:themeColor="text1"/>
          <w:sz w:val="28"/>
          <w:szCs w:val="28"/>
          <w:highlight w:val="none"/>
          <w14:textFill>
            <w14:solidFill>
              <w14:schemeClr w14:val="tx1"/>
            </w14:solidFill>
          </w14:textFill>
        </w:rPr>
        <w:t>背景审查</w:t>
      </w:r>
      <w:r>
        <w:rPr>
          <w:rFonts w:ascii="宋体" w:hAnsi="宋体"/>
          <w:color w:val="000000" w:themeColor="text1"/>
          <w:sz w:val="28"/>
          <w:szCs w:val="28"/>
          <w:highlight w:val="none"/>
          <w14:textFill>
            <w14:solidFill>
              <w14:schemeClr w14:val="tx1"/>
            </w14:solidFill>
          </w14:textFill>
        </w:rPr>
        <w:t>后开始服务</w:t>
      </w:r>
      <w:r>
        <w:rPr>
          <w:rFonts w:hint="eastAsia" w:ascii="宋体" w:hAnsi="宋体"/>
          <w:color w:val="000000" w:themeColor="text1"/>
          <w:sz w:val="28"/>
          <w:szCs w:val="28"/>
          <w:highlight w:val="none"/>
          <w14:textFill>
            <w14:solidFill>
              <w14:schemeClr w14:val="tx1"/>
            </w14:solidFill>
          </w14:textFill>
        </w:rPr>
        <w:t>。</w:t>
      </w:r>
    </w:p>
    <w:p>
      <w:pPr>
        <w:autoSpaceDE w:val="0"/>
        <w:autoSpaceDN w:val="0"/>
        <w:adjustRightInd w:val="0"/>
        <w:snapToGrid w:val="0"/>
        <w:spacing w:line="360" w:lineRule="auto"/>
        <w:ind w:firstLine="560" w:firstLineChars="200"/>
        <w:rPr>
          <w:rFonts w:hint="eastAsia" w:ascii="宋体" w:hAnsi="宋体" w:cs="宋体"/>
          <w:color w:val="000000" w:themeColor="text1"/>
          <w:sz w:val="28"/>
          <w:szCs w:val="28"/>
          <w14:textFill>
            <w14:solidFill>
              <w14:schemeClr w14:val="tx1"/>
            </w14:solidFill>
          </w14:textFill>
        </w:rPr>
      </w:pPr>
      <w:r>
        <w:rPr>
          <w:rFonts w:ascii="宋体" w:hAnsi="宋体"/>
          <w:color w:val="000000" w:themeColor="text1"/>
          <w:sz w:val="28"/>
          <w:szCs w:val="28"/>
          <w:lang w:val="zh-CN"/>
          <w14:textFill>
            <w14:solidFill>
              <w14:schemeClr w14:val="tx1"/>
            </w14:solidFill>
          </w14:textFill>
        </w:rPr>
        <w:t>★</w:t>
      </w:r>
      <w:r>
        <w:rPr>
          <w:rFonts w:hint="eastAsia" w:ascii="宋体" w:hAnsi="宋体" w:cs="宋体"/>
          <w:color w:val="000000" w:themeColor="text1"/>
          <w:sz w:val="28"/>
          <w:szCs w:val="28"/>
          <w14:textFill>
            <w14:solidFill>
              <w14:schemeClr w14:val="tx1"/>
            </w14:solidFill>
          </w14:textFill>
        </w:rPr>
        <w:t>2.</w:t>
      </w:r>
      <w:r>
        <w:rPr>
          <w:rFonts w:ascii="宋体" w:hAnsi="宋体"/>
          <w:bCs/>
          <w:color w:val="000000" w:themeColor="text1"/>
          <w:sz w:val="28"/>
          <w:szCs w:val="28"/>
          <w14:textFill>
            <w14:solidFill>
              <w14:schemeClr w14:val="tx1"/>
            </w14:solidFill>
          </w14:textFill>
        </w:rPr>
        <w:t>人员要求：开具无犯罪记录证明，身体健康，无影响保洁工作的疾病,具备良好的服务意识和吃苦耐劳精神。</w:t>
      </w:r>
      <w:r>
        <w:rPr>
          <w:rFonts w:hint="eastAsia" w:ascii="宋体" w:hAnsi="宋体"/>
          <w:bCs/>
          <w:color w:val="000000" w:themeColor="text1"/>
          <w:sz w:val="28"/>
          <w:szCs w:val="28"/>
          <w14:textFill>
            <w14:solidFill>
              <w14:schemeClr w14:val="tx1"/>
            </w14:solidFill>
          </w14:textFill>
        </w:rPr>
        <w:t>（提供承诺函，承诺中标后所拟派的保洁员</w:t>
      </w:r>
      <w:r>
        <w:rPr>
          <w:rFonts w:ascii="宋体" w:hAnsi="宋体"/>
          <w:bCs/>
          <w:color w:val="000000" w:themeColor="text1"/>
          <w:sz w:val="28"/>
          <w:szCs w:val="28"/>
          <w14:textFill>
            <w14:solidFill>
              <w14:schemeClr w14:val="tx1"/>
            </w14:solidFill>
          </w14:textFill>
        </w:rPr>
        <w:t>开具无犯罪记录证明</w:t>
      </w:r>
      <w:r>
        <w:rPr>
          <w:rFonts w:hint="eastAsia" w:ascii="宋体" w:hAnsi="宋体"/>
          <w:bCs/>
          <w:color w:val="000000" w:themeColor="text1"/>
          <w:sz w:val="28"/>
          <w:szCs w:val="28"/>
          <w14:textFill>
            <w14:solidFill>
              <w14:schemeClr w14:val="tx1"/>
            </w14:solidFill>
          </w14:textFill>
        </w:rPr>
        <w:t>及健康证明）</w:t>
      </w:r>
    </w:p>
    <w:p>
      <w:pPr>
        <w:spacing w:line="560" w:lineRule="exact"/>
        <w:ind w:firstLine="562" w:firstLineChars="200"/>
        <w:rPr>
          <w:rFonts w:hint="eastAsia" w:ascii="宋体" w:hAnsi="宋体"/>
          <w:color w:val="000000" w:themeColor="text1"/>
          <w:sz w:val="28"/>
          <w14:textFill>
            <w14:solidFill>
              <w14:schemeClr w14:val="tx1"/>
            </w14:solidFill>
          </w14:textFill>
        </w:rPr>
      </w:pPr>
      <w:r>
        <w:rPr>
          <w:rFonts w:ascii="宋体" w:hAnsi="宋体"/>
          <w:b/>
          <w:bCs/>
          <w:color w:val="000000" w:themeColor="text1"/>
          <w:sz w:val="28"/>
          <w:szCs w:val="28"/>
          <w:lang w:val="zh-CN"/>
          <w14:textFill>
            <w14:solidFill>
              <w14:schemeClr w14:val="tx1"/>
            </w14:solidFill>
          </w14:textFill>
        </w:rPr>
        <w:t>★</w:t>
      </w:r>
      <w:r>
        <w:rPr>
          <w:rFonts w:hint="eastAsia" w:ascii="宋体" w:hAnsi="宋体"/>
          <w:color w:val="000000" w:themeColor="text1"/>
          <w:sz w:val="28"/>
          <w14:textFill>
            <w14:solidFill>
              <w14:schemeClr w14:val="tx1"/>
            </w14:solidFill>
          </w14:textFill>
        </w:rPr>
        <w:t>3</w:t>
      </w:r>
      <w:r>
        <w:rPr>
          <w:rFonts w:ascii="宋体" w:hAnsi="宋体"/>
          <w:color w:val="000000" w:themeColor="text1"/>
          <w:sz w:val="28"/>
          <w14:textFill>
            <w14:solidFill>
              <w14:schemeClr w14:val="tx1"/>
            </w14:solidFill>
          </w14:textFill>
        </w:rPr>
        <w:t>.投标供应商必须与拟派驻保洁</w:t>
      </w:r>
      <w:r>
        <w:rPr>
          <w:rFonts w:hint="eastAsia" w:ascii="宋体" w:hAnsi="宋体"/>
          <w:color w:val="000000" w:themeColor="text1"/>
          <w:sz w:val="28"/>
          <w14:textFill>
            <w14:solidFill>
              <w14:schemeClr w14:val="tx1"/>
            </w14:solidFill>
          </w14:textFill>
        </w:rPr>
        <w:t>人</w:t>
      </w:r>
      <w:r>
        <w:rPr>
          <w:rFonts w:ascii="宋体" w:hAnsi="宋体"/>
          <w:color w:val="000000" w:themeColor="text1"/>
          <w:sz w:val="28"/>
          <w14:textFill>
            <w14:solidFill>
              <w14:schemeClr w14:val="tx1"/>
            </w14:solidFill>
          </w14:textFill>
        </w:rPr>
        <w:t>员签订劳动合同（不得签订劳务合同)，劳动合同投标供应商与保洁员各执一份，并报采购单位备案份。</w:t>
      </w:r>
      <w:r>
        <w:rPr>
          <w:rFonts w:hint="eastAsia" w:ascii="宋体" w:hAnsi="宋体"/>
          <w:color w:val="000000" w:themeColor="text1"/>
          <w:sz w:val="28"/>
          <w14:textFill>
            <w14:solidFill>
              <w14:schemeClr w14:val="tx1"/>
            </w14:solidFill>
          </w14:textFill>
        </w:rPr>
        <w:t>（提供承诺函）</w:t>
      </w:r>
    </w:p>
    <w:p>
      <w:pPr>
        <w:spacing w:line="560" w:lineRule="exact"/>
        <w:ind w:firstLine="562" w:firstLineChars="200"/>
        <w:rPr>
          <w:rFonts w:hint="eastAsia" w:ascii="宋体" w:hAnsi="宋体"/>
          <w:color w:val="000000" w:themeColor="text1"/>
          <w:sz w:val="28"/>
          <w14:textFill>
            <w14:solidFill>
              <w14:schemeClr w14:val="tx1"/>
            </w14:solidFill>
          </w14:textFill>
        </w:rPr>
      </w:pPr>
      <w:r>
        <w:rPr>
          <w:rFonts w:ascii="宋体" w:hAnsi="宋体"/>
          <w:b/>
          <w:bCs/>
          <w:color w:val="000000" w:themeColor="text1"/>
          <w:sz w:val="28"/>
          <w:szCs w:val="28"/>
          <w:lang w:val="zh-CN"/>
          <w14:textFill>
            <w14:solidFill>
              <w14:schemeClr w14:val="tx1"/>
            </w14:solidFill>
          </w14:textFill>
        </w:rPr>
        <w:t>★</w:t>
      </w:r>
      <w:r>
        <w:rPr>
          <w:rFonts w:hint="eastAsia" w:ascii="宋体" w:hAnsi="宋体"/>
          <w:color w:val="000000" w:themeColor="text1"/>
          <w:sz w:val="28"/>
          <w14:textFill>
            <w14:solidFill>
              <w14:schemeClr w14:val="tx1"/>
            </w14:solidFill>
          </w14:textFill>
        </w:rPr>
        <w:t>4</w:t>
      </w:r>
      <w:r>
        <w:rPr>
          <w:rFonts w:ascii="宋体" w:hAnsi="宋体"/>
          <w:color w:val="000000" w:themeColor="text1"/>
          <w:sz w:val="28"/>
          <w14:textFill>
            <w14:solidFill>
              <w14:schemeClr w14:val="tx1"/>
            </w14:solidFill>
          </w14:textFill>
        </w:rPr>
        <w:t>.投标供应商必须为拟派驻</w:t>
      </w:r>
      <w:r>
        <w:rPr>
          <w:rFonts w:hint="eastAsia" w:ascii="宋体" w:hAnsi="宋体"/>
          <w:color w:val="000000" w:themeColor="text1"/>
          <w:sz w:val="28"/>
          <w14:textFill>
            <w14:solidFill>
              <w14:schemeClr w14:val="tx1"/>
            </w14:solidFill>
          </w14:textFill>
        </w:rPr>
        <w:t>保洁人</w:t>
      </w:r>
      <w:r>
        <w:rPr>
          <w:rFonts w:ascii="宋体" w:hAnsi="宋体"/>
          <w:color w:val="000000" w:themeColor="text1"/>
          <w:sz w:val="28"/>
          <w14:textFill>
            <w14:solidFill>
              <w14:schemeClr w14:val="tx1"/>
            </w14:solidFill>
          </w14:textFill>
        </w:rPr>
        <w:t>员缴纳五险一金（缴纳地须为上海）。</w:t>
      </w:r>
      <w:r>
        <w:rPr>
          <w:rFonts w:hint="eastAsia" w:ascii="宋体" w:hAnsi="宋体"/>
          <w:color w:val="000000" w:themeColor="text1"/>
          <w:sz w:val="28"/>
          <w14:textFill>
            <w14:solidFill>
              <w14:schemeClr w14:val="tx1"/>
            </w14:solidFill>
          </w14:textFill>
        </w:rPr>
        <w:t>（提供承诺函）</w:t>
      </w:r>
    </w:p>
    <w:p>
      <w:pPr>
        <w:spacing w:line="560" w:lineRule="exact"/>
        <w:ind w:firstLine="560" w:firstLineChars="200"/>
        <w:rPr>
          <w:rFonts w:hint="eastAsia" w:ascii="宋体" w:hAnsi="宋体"/>
          <w:color w:val="000000" w:themeColor="text1"/>
          <w:sz w:val="28"/>
          <w14:textFill>
            <w14:solidFill>
              <w14:schemeClr w14:val="tx1"/>
            </w14:solidFill>
          </w14:textFill>
        </w:rPr>
      </w:pPr>
      <w:r>
        <w:rPr>
          <w:rFonts w:hint="eastAsia" w:ascii="宋体" w:hAnsi="宋体"/>
          <w:color w:val="000000" w:themeColor="text1"/>
          <w:sz w:val="28"/>
          <w14:textFill>
            <w14:solidFill>
              <w14:schemeClr w14:val="tx1"/>
            </w14:solidFill>
          </w14:textFill>
        </w:rPr>
        <w:t>5</w:t>
      </w:r>
      <w:r>
        <w:rPr>
          <w:rFonts w:ascii="宋体" w:hAnsi="宋体"/>
          <w:color w:val="000000" w:themeColor="text1"/>
          <w:sz w:val="28"/>
          <w14:textFill>
            <w14:solidFill>
              <w14:schemeClr w14:val="tx1"/>
            </w14:solidFill>
          </w14:textFill>
        </w:rPr>
        <w:t>.投标单位在派驻前需提供保障应急预案，如因</w:t>
      </w:r>
      <w:r>
        <w:rPr>
          <w:rFonts w:hint="eastAsia" w:ascii="宋体" w:hAnsi="宋体"/>
          <w:color w:val="000000" w:themeColor="text1"/>
          <w:sz w:val="28"/>
          <w14:textFill>
            <w14:solidFill>
              <w14:schemeClr w14:val="tx1"/>
            </w14:solidFill>
          </w14:textFill>
        </w:rPr>
        <w:t>保洁人</w:t>
      </w:r>
      <w:r>
        <w:rPr>
          <w:rFonts w:ascii="宋体" w:hAnsi="宋体"/>
          <w:color w:val="000000" w:themeColor="text1"/>
          <w:sz w:val="28"/>
          <w14:textFill>
            <w14:solidFill>
              <w14:schemeClr w14:val="tx1"/>
            </w14:solidFill>
          </w14:textFill>
        </w:rPr>
        <w:t>员请假或者其它原因不能及时到岗，投标单位需进行人员调配并报采购单位备案上岗。</w:t>
      </w:r>
    </w:p>
    <w:p>
      <w:pPr>
        <w:spacing w:line="560" w:lineRule="exact"/>
        <w:ind w:firstLine="560" w:firstLineChars="200"/>
        <w:rPr>
          <w:rFonts w:hint="eastAsia" w:ascii="宋体" w:hAnsi="宋体"/>
          <w:color w:val="000000" w:themeColor="text1"/>
          <w:sz w:val="28"/>
          <w14:textFill>
            <w14:solidFill>
              <w14:schemeClr w14:val="tx1"/>
            </w14:solidFill>
          </w14:textFill>
        </w:rPr>
      </w:pPr>
      <w:r>
        <w:rPr>
          <w:rFonts w:hint="eastAsia" w:ascii="宋体" w:hAnsi="宋体"/>
          <w:color w:val="000000" w:themeColor="text1"/>
          <w:sz w:val="28"/>
          <w14:textFill>
            <w14:solidFill>
              <w14:schemeClr w14:val="tx1"/>
            </w14:solidFill>
          </w14:textFill>
        </w:rPr>
        <w:t>6</w:t>
      </w:r>
      <w:r>
        <w:rPr>
          <w:rFonts w:ascii="宋体" w:hAnsi="宋体"/>
          <w:color w:val="000000" w:themeColor="text1"/>
          <w:sz w:val="28"/>
          <w14:textFill>
            <w14:solidFill>
              <w14:schemeClr w14:val="tx1"/>
            </w14:solidFill>
          </w14:textFill>
        </w:rPr>
        <w:t>.投标单位需提供人员管理方案，制定相关规定，指定专人负责保洁员日常管理工作。</w:t>
      </w:r>
    </w:p>
    <w:p>
      <w:pPr>
        <w:spacing w:line="560" w:lineRule="exact"/>
        <w:ind w:firstLine="562" w:firstLineChars="200"/>
        <w:rPr>
          <w:rFonts w:hint="eastAsia" w:ascii="宋体" w:hAnsi="宋体"/>
          <w:color w:val="000000" w:themeColor="text1"/>
          <w:sz w:val="28"/>
          <w14:textFill>
            <w14:solidFill>
              <w14:schemeClr w14:val="tx1"/>
            </w14:solidFill>
          </w14:textFill>
        </w:rPr>
      </w:pPr>
      <w:r>
        <w:rPr>
          <w:rFonts w:ascii="宋体" w:hAnsi="宋体"/>
          <w:b/>
          <w:bCs/>
          <w:color w:val="000000" w:themeColor="text1"/>
          <w:sz w:val="28"/>
          <w:szCs w:val="28"/>
          <w:lang w:val="zh-CN"/>
          <w14:textFill>
            <w14:solidFill>
              <w14:schemeClr w14:val="tx1"/>
            </w14:solidFill>
          </w14:textFill>
        </w:rPr>
        <w:t>★</w:t>
      </w:r>
      <w:r>
        <w:rPr>
          <w:rFonts w:hint="eastAsia" w:ascii="宋体" w:hAnsi="宋体"/>
          <w:color w:val="000000" w:themeColor="text1"/>
          <w:sz w:val="28"/>
          <w14:textFill>
            <w14:solidFill>
              <w14:schemeClr w14:val="tx1"/>
            </w14:solidFill>
          </w14:textFill>
        </w:rPr>
        <w:t>7</w:t>
      </w:r>
      <w:r>
        <w:rPr>
          <w:rFonts w:ascii="宋体" w:hAnsi="宋体"/>
          <w:color w:val="000000" w:themeColor="text1"/>
          <w:sz w:val="28"/>
          <w14:textFill>
            <w14:solidFill>
              <w14:schemeClr w14:val="tx1"/>
            </w14:solidFill>
          </w14:textFill>
        </w:rPr>
        <w:t>.投标单位必须与保洁员签订保密协议并配合使用单位做好保洁员定期保密教育工作，如保洁员出现失泄密等刑事案件，投标单位应负相应法律责任。</w:t>
      </w:r>
      <w:r>
        <w:rPr>
          <w:rFonts w:hint="eastAsia" w:ascii="宋体" w:hAnsi="宋体"/>
          <w:color w:val="000000" w:themeColor="text1"/>
          <w:sz w:val="28"/>
          <w14:textFill>
            <w14:solidFill>
              <w14:schemeClr w14:val="tx1"/>
            </w14:solidFill>
          </w14:textFill>
        </w:rPr>
        <w:t>（提供承诺函）</w:t>
      </w:r>
    </w:p>
    <w:p>
      <w:pPr>
        <w:spacing w:line="560" w:lineRule="exact"/>
        <w:ind w:firstLine="562" w:firstLineChars="200"/>
        <w:rPr>
          <w:rFonts w:hint="eastAsia" w:ascii="宋体" w:hAnsi="宋体"/>
          <w:color w:val="000000" w:themeColor="text1"/>
          <w:sz w:val="28"/>
          <w14:textFill>
            <w14:solidFill>
              <w14:schemeClr w14:val="tx1"/>
            </w14:solidFill>
          </w14:textFill>
        </w:rPr>
      </w:pPr>
      <w:r>
        <w:rPr>
          <w:rFonts w:ascii="宋体" w:hAnsi="宋体"/>
          <w:b/>
          <w:bCs/>
          <w:color w:val="000000" w:themeColor="text1"/>
          <w:sz w:val="28"/>
          <w:szCs w:val="28"/>
          <w:lang w:val="zh-CN"/>
          <w14:textFill>
            <w14:solidFill>
              <w14:schemeClr w14:val="tx1"/>
            </w14:solidFill>
          </w14:textFill>
        </w:rPr>
        <w:t>★</w:t>
      </w:r>
      <w:r>
        <w:rPr>
          <w:rFonts w:hint="eastAsia" w:ascii="宋体" w:hAnsi="宋体"/>
          <w:color w:val="000000" w:themeColor="text1"/>
          <w:sz w:val="28"/>
          <w14:textFill>
            <w14:solidFill>
              <w14:schemeClr w14:val="tx1"/>
            </w14:solidFill>
          </w14:textFill>
        </w:rPr>
        <w:t>8</w:t>
      </w:r>
      <w:r>
        <w:rPr>
          <w:rFonts w:ascii="宋体" w:hAnsi="宋体"/>
          <w:color w:val="000000" w:themeColor="text1"/>
          <w:sz w:val="28"/>
          <w14:textFill>
            <w14:solidFill>
              <w14:schemeClr w14:val="tx1"/>
            </w14:solidFill>
          </w14:textFill>
        </w:rPr>
        <w:t>.拟派驻保洁</w:t>
      </w:r>
      <w:r>
        <w:rPr>
          <w:rFonts w:hint="eastAsia" w:ascii="宋体" w:hAnsi="宋体"/>
          <w:color w:val="000000" w:themeColor="text1"/>
          <w:sz w:val="28"/>
          <w14:textFill>
            <w14:solidFill>
              <w14:schemeClr w14:val="tx1"/>
            </w14:solidFill>
          </w14:textFill>
        </w:rPr>
        <w:t>人</w:t>
      </w:r>
      <w:r>
        <w:rPr>
          <w:rFonts w:ascii="宋体" w:hAnsi="宋体"/>
          <w:color w:val="000000" w:themeColor="text1"/>
          <w:sz w:val="28"/>
          <w14:textFill>
            <w14:solidFill>
              <w14:schemeClr w14:val="tx1"/>
            </w14:solidFill>
          </w14:textFill>
        </w:rPr>
        <w:t>员须具备一定的工作经验，</w:t>
      </w:r>
      <w:r>
        <w:rPr>
          <w:rFonts w:hint="eastAsia" w:ascii="宋体" w:hAnsi="宋体"/>
          <w:color w:val="000000" w:themeColor="text1"/>
          <w:sz w:val="28"/>
          <w14:textFill>
            <w14:solidFill>
              <w14:schemeClr w14:val="tx1"/>
            </w14:solidFill>
          </w14:textFill>
        </w:rPr>
        <w:t>法定工作日</w:t>
      </w:r>
      <w:r>
        <w:rPr>
          <w:rFonts w:ascii="宋体" w:hAnsi="宋体"/>
          <w:color w:val="000000" w:themeColor="text1"/>
          <w:sz w:val="28"/>
          <w14:textFill>
            <w14:solidFill>
              <w14:schemeClr w14:val="tx1"/>
            </w14:solidFill>
          </w14:textFill>
        </w:rPr>
        <w:t>工作时间8:00-18:00，</w:t>
      </w:r>
      <w:r>
        <w:rPr>
          <w:rFonts w:hint="eastAsia" w:ascii="宋体" w:hAnsi="宋体"/>
          <w:color w:val="000000" w:themeColor="text1"/>
          <w:sz w:val="28"/>
          <w14:textFill>
            <w14:solidFill>
              <w14:schemeClr w14:val="tx1"/>
            </w14:solidFill>
          </w14:textFill>
        </w:rPr>
        <w:t>保洁人员根据任务开展情况自行安排就餐及休息时间，</w:t>
      </w:r>
      <w:r>
        <w:rPr>
          <w:rFonts w:ascii="宋体" w:hAnsi="宋体"/>
          <w:color w:val="000000" w:themeColor="text1"/>
          <w:sz w:val="28"/>
          <w14:textFill>
            <w14:solidFill>
              <w14:schemeClr w14:val="tx1"/>
            </w14:solidFill>
          </w14:textFill>
        </w:rPr>
        <w:t>做六休一</w:t>
      </w:r>
      <w:r>
        <w:rPr>
          <w:rFonts w:hint="eastAsia" w:ascii="宋体" w:hAnsi="宋体"/>
          <w:color w:val="000000" w:themeColor="text1"/>
          <w:sz w:val="28"/>
          <w14:textFill>
            <w14:solidFill>
              <w14:schemeClr w14:val="tx1"/>
            </w14:solidFill>
          </w14:textFill>
        </w:rPr>
        <w:t>，周末及法定节假日需正常开展保洁工作，人员由投标供应商自行调配</w:t>
      </w:r>
      <w:r>
        <w:rPr>
          <w:rFonts w:ascii="宋体" w:hAnsi="宋体"/>
          <w:color w:val="000000" w:themeColor="text1"/>
          <w:sz w:val="28"/>
          <w14:textFill>
            <w14:solidFill>
              <w14:schemeClr w14:val="tx1"/>
            </w14:solidFill>
          </w14:textFill>
        </w:rPr>
        <w:t>。</w:t>
      </w:r>
      <w:r>
        <w:rPr>
          <w:rFonts w:hint="eastAsia" w:ascii="宋体" w:hAnsi="宋体"/>
          <w:color w:val="000000" w:themeColor="text1"/>
          <w:sz w:val="28"/>
          <w14:textFill>
            <w14:solidFill>
              <w14:schemeClr w14:val="tx1"/>
            </w14:solidFill>
          </w14:textFill>
        </w:rPr>
        <w:t>（提供承诺函）</w:t>
      </w:r>
    </w:p>
    <w:p>
      <w:pPr>
        <w:spacing w:line="560" w:lineRule="exact"/>
        <w:ind w:firstLine="562" w:firstLineChars="200"/>
        <w:rPr>
          <w:rFonts w:hint="eastAsia" w:ascii="宋体" w:hAnsi="宋体"/>
          <w:color w:val="000000" w:themeColor="text1"/>
          <w:sz w:val="28"/>
          <w14:textFill>
            <w14:solidFill>
              <w14:schemeClr w14:val="tx1"/>
            </w14:solidFill>
          </w14:textFill>
        </w:rPr>
        <w:sectPr>
          <w:headerReference r:id="rId18" w:type="default"/>
          <w:pgSz w:w="11906" w:h="16838"/>
          <w:pgMar w:top="1418" w:right="1134" w:bottom="1418" w:left="1418" w:header="851" w:footer="992" w:gutter="0"/>
          <w:cols w:space="720" w:num="1"/>
          <w:docGrid w:linePitch="312" w:charSpace="0"/>
        </w:sectPr>
      </w:pPr>
      <w:r>
        <w:rPr>
          <w:rFonts w:ascii="宋体" w:hAnsi="宋体"/>
          <w:b/>
          <w:bCs/>
          <w:color w:val="000000" w:themeColor="text1"/>
          <w:sz w:val="28"/>
          <w:szCs w:val="28"/>
          <w:lang w:val="zh-CN"/>
          <w14:textFill>
            <w14:solidFill>
              <w14:schemeClr w14:val="tx1"/>
            </w14:solidFill>
          </w14:textFill>
        </w:rPr>
        <w:t>★</w:t>
      </w:r>
      <w:r>
        <w:rPr>
          <w:rFonts w:hint="eastAsia" w:ascii="宋体" w:hAnsi="宋体"/>
          <w:color w:val="000000" w:themeColor="text1"/>
          <w:sz w:val="28"/>
          <w14:textFill>
            <w14:solidFill>
              <w14:schemeClr w14:val="tx1"/>
            </w14:solidFill>
          </w14:textFill>
        </w:rPr>
        <w:t>9.</w:t>
      </w:r>
      <w:r>
        <w:rPr>
          <w:rFonts w:hint="eastAsia" w:ascii="宋体" w:hAnsi="宋体"/>
          <w:bCs/>
          <w:color w:val="000000" w:themeColor="text1"/>
          <w:sz w:val="28"/>
          <w:szCs w:val="28"/>
          <w14:textFill>
            <w14:solidFill>
              <w14:schemeClr w14:val="tx1"/>
            </w14:solidFill>
          </w14:textFill>
        </w:rPr>
        <w:t>投标供应商拟派驻的保洁人员食宿自行安排，如有需要在我单位就餐，按照每人每天35.4元收取伙食费。</w:t>
      </w:r>
      <w:r>
        <w:rPr>
          <w:rFonts w:hint="eastAsia" w:ascii="宋体" w:hAnsi="宋体"/>
          <w:color w:val="000000" w:themeColor="text1"/>
          <w:sz w:val="28"/>
          <w14:textFill>
            <w14:solidFill>
              <w14:schemeClr w14:val="tx1"/>
            </w14:solidFill>
          </w14:textFill>
        </w:rPr>
        <w:t>（提供承诺函）</w:t>
      </w:r>
    </w:p>
    <w:p>
      <w:pPr>
        <w:pStyle w:val="3"/>
        <w:jc w:val="center"/>
        <w:rPr>
          <w:rFonts w:ascii="方正小标宋简体" w:eastAsia="方正小标宋简体"/>
          <w:color w:val="000000" w:themeColor="text1"/>
          <w14:textFill>
            <w14:solidFill>
              <w14:schemeClr w14:val="tx1"/>
            </w14:solidFill>
          </w14:textFill>
        </w:rPr>
      </w:pPr>
      <w:r>
        <w:rPr>
          <w:rFonts w:hint="eastAsia" w:ascii="方正小标宋简体" w:eastAsia="方正小标宋简体"/>
          <w:color w:val="000000" w:themeColor="text1"/>
          <w14:textFill>
            <w14:solidFill>
              <w14:schemeClr w14:val="tx1"/>
            </w14:solidFill>
          </w14:textFill>
        </w:rPr>
        <w:t>第七章</w:t>
      </w:r>
      <w:r>
        <w:rPr>
          <w:rFonts w:ascii="方正小标宋简体" w:eastAsia="方正小标宋简体"/>
          <w:color w:val="000000" w:themeColor="text1"/>
          <w14:textFill>
            <w14:solidFill>
              <w14:schemeClr w14:val="tx1"/>
            </w14:solidFill>
          </w14:textFill>
        </w:rPr>
        <w:t xml:space="preserve"> </w:t>
      </w:r>
      <w:r>
        <w:rPr>
          <w:rFonts w:hint="eastAsia" w:ascii="方正小标宋简体" w:eastAsia="方正小标宋简体"/>
          <w:color w:val="000000" w:themeColor="text1"/>
          <w14:textFill>
            <w14:solidFill>
              <w14:schemeClr w14:val="tx1"/>
            </w14:solidFill>
          </w14:textFill>
        </w:rPr>
        <w:t>合同</w:t>
      </w:r>
      <w:bookmarkEnd w:id="762"/>
      <w:bookmarkEnd w:id="763"/>
      <w:bookmarkEnd w:id="764"/>
      <w:bookmarkEnd w:id="765"/>
      <w:bookmarkEnd w:id="766"/>
      <w:r>
        <w:rPr>
          <w:rFonts w:hint="eastAsia" w:ascii="方正小标宋简体" w:eastAsia="方正小标宋简体"/>
          <w:color w:val="000000" w:themeColor="text1"/>
          <w14:textFill>
            <w14:solidFill>
              <w14:schemeClr w14:val="tx1"/>
            </w14:solidFill>
          </w14:textFill>
        </w:rPr>
        <w:t>样本</w:t>
      </w:r>
      <w:bookmarkEnd w:id="767"/>
      <w:bookmarkEnd w:id="768"/>
      <w:bookmarkEnd w:id="769"/>
      <w:bookmarkEnd w:id="770"/>
      <w:bookmarkEnd w:id="771"/>
      <w:bookmarkEnd w:id="772"/>
      <w:bookmarkEnd w:id="773"/>
      <w:bookmarkEnd w:id="774"/>
      <w:bookmarkEnd w:id="775"/>
      <w:bookmarkEnd w:id="776"/>
      <w:bookmarkEnd w:id="777"/>
      <w:bookmarkEnd w:id="778"/>
    </w:p>
    <w:p>
      <w:pPr>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spacing w:before="120" w:beforeLines="50" w:after="120" w:afterLines="50" w:line="560" w:lineRule="exact"/>
        <w:jc w:val="center"/>
        <w:rPr>
          <w:rFonts w:hint="eastAsia" w:ascii="宋体" w:hAnsi="宋体" w:cs="宋体"/>
          <w:bCs/>
          <w:color w:val="000000" w:themeColor="text1"/>
          <w:sz w:val="44"/>
          <w:szCs w:val="44"/>
          <w14:textFill>
            <w14:solidFill>
              <w14:schemeClr w14:val="tx1"/>
            </w14:solidFill>
          </w14:textFill>
        </w:rPr>
      </w:pPr>
      <w:r>
        <w:rPr>
          <w:rFonts w:ascii="宋体" w:hAnsi="宋体" w:cs="宋体"/>
          <w:bCs/>
          <w:color w:val="000000" w:themeColor="text1"/>
          <w:sz w:val="44"/>
          <w:szCs w:val="44"/>
          <w:u w:val="single"/>
          <w14:textFill>
            <w14:solidFill>
              <w14:schemeClr w14:val="tx1"/>
            </w14:solidFill>
          </w14:textFill>
        </w:rPr>
        <w:t xml:space="preserve">             </w:t>
      </w:r>
      <w:r>
        <w:rPr>
          <w:rFonts w:hint="eastAsia" w:ascii="宋体" w:hAnsi="宋体" w:cs="宋体"/>
          <w:bCs/>
          <w:color w:val="000000" w:themeColor="text1"/>
          <w:sz w:val="44"/>
          <w:szCs w:val="44"/>
          <w14:textFill>
            <w14:solidFill>
              <w14:schemeClr w14:val="tx1"/>
            </w14:solidFill>
          </w14:textFill>
        </w:rPr>
        <w:t>采购项目</w:t>
      </w:r>
    </w:p>
    <w:p>
      <w:pPr>
        <w:spacing w:before="156" w:after="156"/>
        <w:jc w:val="cente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合同样本</w:t>
      </w:r>
    </w:p>
    <w:p>
      <w:pPr>
        <w:pStyle w:val="2"/>
        <w:spacing w:before="156" w:after="156"/>
        <w:ind w:firstLine="420"/>
        <w:rPr>
          <w:color w:val="000000" w:themeColor="text1"/>
          <w14:textFill>
            <w14:solidFill>
              <w14:schemeClr w14:val="tx1"/>
            </w14:solidFill>
          </w14:textFill>
        </w:rPr>
      </w:pPr>
    </w:p>
    <w:p>
      <w:pPr>
        <w:spacing w:before="156" w:after="156"/>
        <w:rPr>
          <w:color w:val="000000" w:themeColor="text1"/>
          <w14:textFill>
            <w14:solidFill>
              <w14:schemeClr w14:val="tx1"/>
            </w14:solidFill>
          </w14:textFill>
        </w:rPr>
      </w:pPr>
    </w:p>
    <w:p>
      <w:pPr>
        <w:pStyle w:val="2"/>
        <w:spacing w:before="156" w:after="156"/>
        <w:rPr>
          <w:color w:val="000000" w:themeColor="text1"/>
          <w14:textFill>
            <w14:solidFill>
              <w14:schemeClr w14:val="tx1"/>
            </w14:solidFill>
          </w14:textFill>
        </w:rPr>
      </w:pPr>
    </w:p>
    <w:p>
      <w:pPr>
        <w:spacing w:before="156" w:after="156"/>
        <w:ind w:firstLine="420"/>
        <w:rPr>
          <w:color w:val="000000" w:themeColor="text1"/>
          <w14:textFill>
            <w14:solidFill>
              <w14:schemeClr w14:val="tx1"/>
            </w14:solidFill>
          </w14:textFill>
        </w:rPr>
      </w:pPr>
    </w:p>
    <w:p>
      <w:pPr>
        <w:pStyle w:val="2"/>
        <w:spacing w:before="156" w:after="156"/>
        <w:ind w:firstLine="1920" w:firstLineChars="600"/>
        <w:rPr>
          <w:color w:val="000000" w:themeColor="text1"/>
          <w:sz w:val="32"/>
          <w:szCs w:val="32"/>
          <w:u w:val="single"/>
          <w14:textFill>
            <w14:solidFill>
              <w14:schemeClr w14:val="tx1"/>
            </w14:solidFill>
          </w14:textFill>
        </w:rPr>
      </w:pPr>
      <w:r>
        <w:rPr>
          <w:rFonts w:hint="eastAsia"/>
          <w:color w:val="000000" w:themeColor="text1"/>
          <w:sz w:val="32"/>
          <w:szCs w:val="32"/>
          <w14:textFill>
            <w14:solidFill>
              <w14:schemeClr w14:val="tx1"/>
            </w14:solidFill>
          </w14:textFill>
        </w:rPr>
        <w:t>项目名称：</w:t>
      </w:r>
      <w:r>
        <w:rPr>
          <w:rFonts w:hint="eastAsia"/>
          <w:color w:val="000000" w:themeColor="text1"/>
          <w:sz w:val="32"/>
          <w:szCs w:val="32"/>
          <w:u w:val="single"/>
          <w14:textFill>
            <w14:solidFill>
              <w14:schemeClr w14:val="tx1"/>
            </w14:solidFill>
          </w14:textFill>
        </w:rPr>
        <w:t xml:space="preserve"> </w:t>
      </w:r>
      <w:r>
        <w:rPr>
          <w:color w:val="000000" w:themeColor="text1"/>
          <w:sz w:val="32"/>
          <w:szCs w:val="32"/>
          <w:u w:val="single"/>
          <w14:textFill>
            <w14:solidFill>
              <w14:schemeClr w14:val="tx1"/>
            </w14:solidFill>
          </w14:textFill>
        </w:rPr>
        <w:t xml:space="preserve">                          </w:t>
      </w:r>
    </w:p>
    <w:p>
      <w:pPr>
        <w:spacing w:before="156" w:after="156"/>
        <w:ind w:firstLine="1920" w:firstLineChars="6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项目编号：</w:t>
      </w:r>
      <w:r>
        <w:rPr>
          <w:rFonts w:hint="eastAsia"/>
          <w:color w:val="000000" w:themeColor="text1"/>
          <w:sz w:val="32"/>
          <w:szCs w:val="32"/>
          <w:u w:val="single"/>
          <w14:textFill>
            <w14:solidFill>
              <w14:schemeClr w14:val="tx1"/>
            </w14:solidFill>
          </w14:textFill>
        </w:rPr>
        <w:t xml:space="preserve"> </w:t>
      </w:r>
      <w:r>
        <w:rPr>
          <w:color w:val="000000" w:themeColor="text1"/>
          <w:sz w:val="32"/>
          <w:szCs w:val="32"/>
          <w:u w:val="single"/>
          <w14:textFill>
            <w14:solidFill>
              <w14:schemeClr w14:val="tx1"/>
            </w14:solidFill>
          </w14:textFill>
        </w:rPr>
        <w:t xml:space="preserve">                          </w:t>
      </w:r>
    </w:p>
    <w:p>
      <w:pPr>
        <w:pStyle w:val="2"/>
        <w:spacing w:before="156" w:after="156"/>
        <w:ind w:firstLine="1920" w:firstLineChars="6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合同编号：</w:t>
      </w:r>
      <w:r>
        <w:rPr>
          <w:rFonts w:hint="eastAsia"/>
          <w:color w:val="000000" w:themeColor="text1"/>
          <w:sz w:val="32"/>
          <w:szCs w:val="32"/>
          <w:u w:val="single"/>
          <w14:textFill>
            <w14:solidFill>
              <w14:schemeClr w14:val="tx1"/>
            </w14:solidFill>
          </w14:textFill>
        </w:rPr>
        <w:t xml:space="preserve"> </w:t>
      </w:r>
      <w:r>
        <w:rPr>
          <w:color w:val="000000" w:themeColor="text1"/>
          <w:sz w:val="32"/>
          <w:szCs w:val="32"/>
          <w:u w:val="single"/>
          <w14:textFill>
            <w14:solidFill>
              <w14:schemeClr w14:val="tx1"/>
            </w14:solidFill>
          </w14:textFill>
        </w:rPr>
        <w:t xml:space="preserve">                          </w:t>
      </w:r>
    </w:p>
    <w:p>
      <w:pPr>
        <w:spacing w:before="156" w:after="156"/>
        <w:ind w:firstLine="1920" w:firstLineChars="600"/>
        <w:rPr>
          <w:color w:val="000000" w:themeColor="text1"/>
          <w:sz w:val="32"/>
          <w:szCs w:val="32"/>
          <w14:textFill>
            <w14:solidFill>
              <w14:schemeClr w14:val="tx1"/>
            </w14:solidFill>
          </w14:textFill>
        </w:rPr>
      </w:pPr>
    </w:p>
    <w:p>
      <w:pPr>
        <w:pStyle w:val="2"/>
        <w:spacing w:before="156" w:after="156"/>
        <w:ind w:firstLine="1920" w:firstLineChars="600"/>
        <w:jc w:val="left"/>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甲方（采购单位）</w:t>
      </w:r>
      <w:r>
        <w:rPr>
          <w:color w:val="000000" w:themeColor="text1"/>
          <w:sz w:val="32"/>
          <w:szCs w:val="32"/>
          <w14:textFill>
            <w14:solidFill>
              <w14:schemeClr w14:val="tx1"/>
            </w14:solidFill>
          </w14:textFill>
        </w:rPr>
        <w:t>:</w:t>
      </w:r>
      <w:r>
        <w:rPr>
          <w:rFonts w:hint="eastAsia"/>
          <w:color w:val="000000" w:themeColor="text1"/>
          <w:sz w:val="32"/>
          <w:szCs w:val="32"/>
          <w:u w:val="single"/>
          <w14:textFill>
            <w14:solidFill>
              <w14:schemeClr w14:val="tx1"/>
            </w14:solidFill>
          </w14:textFill>
        </w:rPr>
        <w:t xml:space="preserve">                    </w:t>
      </w:r>
    </w:p>
    <w:p>
      <w:pPr>
        <w:pStyle w:val="2"/>
        <w:spacing w:before="156" w:after="156"/>
        <w:ind w:firstLine="1920" w:firstLineChars="600"/>
        <w:rPr>
          <w:color w:val="000000" w:themeColor="text1"/>
          <w14:textFill>
            <w14:solidFill>
              <w14:schemeClr w14:val="tx1"/>
            </w14:solidFill>
          </w14:textFill>
        </w:rPr>
      </w:pPr>
      <w:r>
        <w:rPr>
          <w:rFonts w:hint="eastAsia"/>
          <w:color w:val="000000" w:themeColor="text1"/>
          <w:sz w:val="32"/>
          <w:szCs w:val="32"/>
          <w14:textFill>
            <w14:solidFill>
              <w14:schemeClr w14:val="tx1"/>
            </w14:solidFill>
          </w14:textFill>
        </w:rPr>
        <w:t>乙方（供</w:t>
      </w:r>
      <w:r>
        <w:rPr>
          <w:color w:val="000000" w:themeColor="text1"/>
          <w:sz w:val="32"/>
          <w:szCs w:val="32"/>
          <w14:textFill>
            <w14:solidFill>
              <w14:schemeClr w14:val="tx1"/>
            </w14:solidFill>
          </w14:textFill>
        </w:rPr>
        <w:t xml:space="preserve"> </w:t>
      </w:r>
      <w:r>
        <w:rPr>
          <w:rFonts w:hint="eastAsia"/>
          <w:color w:val="000000" w:themeColor="text1"/>
          <w:sz w:val="32"/>
          <w:szCs w:val="32"/>
          <w14:textFill>
            <w14:solidFill>
              <w14:schemeClr w14:val="tx1"/>
            </w14:solidFill>
          </w14:textFill>
        </w:rPr>
        <w:t>应</w:t>
      </w:r>
      <w:r>
        <w:rPr>
          <w:color w:val="000000" w:themeColor="text1"/>
          <w:sz w:val="32"/>
          <w:szCs w:val="32"/>
          <w14:textFill>
            <w14:solidFill>
              <w14:schemeClr w14:val="tx1"/>
            </w14:solidFill>
          </w14:textFill>
        </w:rPr>
        <w:t xml:space="preserve"> </w:t>
      </w:r>
      <w:r>
        <w:rPr>
          <w:rFonts w:hint="eastAsia"/>
          <w:color w:val="000000" w:themeColor="text1"/>
          <w:sz w:val="32"/>
          <w:szCs w:val="32"/>
          <w14:textFill>
            <w14:solidFill>
              <w14:schemeClr w14:val="tx1"/>
            </w14:solidFill>
          </w14:textFill>
        </w:rPr>
        <w:t>商）</w:t>
      </w:r>
      <w:r>
        <w:rPr>
          <w:color w:val="000000" w:themeColor="text1"/>
          <w:sz w:val="32"/>
          <w:szCs w:val="32"/>
          <w14:textFill>
            <w14:solidFill>
              <w14:schemeClr w14:val="tx1"/>
            </w14:solidFill>
          </w14:textFill>
        </w:rPr>
        <w:t>:</w:t>
      </w:r>
      <w:r>
        <w:rPr>
          <w:rFonts w:hint="eastAsia"/>
          <w:color w:val="000000" w:themeColor="text1"/>
          <w:sz w:val="32"/>
          <w:szCs w:val="32"/>
          <w:u w:val="single"/>
          <w14:textFill>
            <w14:solidFill>
              <w14:schemeClr w14:val="tx1"/>
            </w14:solidFill>
          </w14:textFill>
        </w:rPr>
        <w:t xml:space="preserve"> </w:t>
      </w:r>
      <w:r>
        <w:rPr>
          <w:rFonts w:hint="eastAsia"/>
          <w:color w:val="000000" w:themeColor="text1"/>
          <w:sz w:val="28"/>
          <w:szCs w:val="28"/>
          <w:u w:val="single"/>
          <w14:textFill>
            <w14:solidFill>
              <w14:schemeClr w14:val="tx1"/>
            </w14:solidFill>
          </w14:textFill>
        </w:rPr>
        <w:t xml:space="preserve"> </w:t>
      </w:r>
      <w:r>
        <w:rPr>
          <w:rFonts w:hint="eastAsia"/>
          <w:color w:val="000000" w:themeColor="text1"/>
          <w:sz w:val="32"/>
          <w:szCs w:val="32"/>
          <w:u w:val="single"/>
          <w14:textFill>
            <w14:solidFill>
              <w14:schemeClr w14:val="tx1"/>
            </w14:solidFill>
          </w14:textFill>
        </w:rPr>
        <w:t xml:space="preserve">                  </w:t>
      </w:r>
    </w:p>
    <w:p>
      <w:pPr>
        <w:pStyle w:val="2"/>
        <w:spacing w:before="156" w:after="156"/>
        <w:ind w:firstLine="1260" w:firstLineChars="600"/>
        <w:rPr>
          <w:color w:val="000000" w:themeColor="text1"/>
          <w14:textFill>
            <w14:solidFill>
              <w14:schemeClr w14:val="tx1"/>
            </w14:solidFill>
          </w14:textFill>
        </w:rPr>
      </w:pPr>
    </w:p>
    <w:p>
      <w:pPr>
        <w:pStyle w:val="2"/>
        <w:spacing w:before="156" w:after="156"/>
        <w:ind w:firstLine="1920" w:firstLineChars="600"/>
        <w:rPr>
          <w:color w:val="000000" w:themeColor="text1"/>
          <w:sz w:val="32"/>
          <w:szCs w:val="32"/>
          <w14:textFill>
            <w14:solidFill>
              <w14:schemeClr w14:val="tx1"/>
            </w14:solidFill>
          </w14:textFill>
        </w:rPr>
      </w:pPr>
    </w:p>
    <w:p>
      <w:pPr>
        <w:pStyle w:val="2"/>
        <w:spacing w:before="156" w:after="156"/>
        <w:ind w:firstLine="1920" w:firstLineChars="6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签订时间：</w:t>
      </w:r>
      <w:r>
        <w:rPr>
          <w:rFonts w:hint="eastAsia"/>
          <w:color w:val="000000" w:themeColor="text1"/>
          <w:sz w:val="32"/>
          <w:szCs w:val="32"/>
          <w:u w:val="single"/>
          <w14:textFill>
            <w14:solidFill>
              <w14:schemeClr w14:val="tx1"/>
            </w14:solidFill>
          </w14:textFill>
        </w:rPr>
        <w:t xml:space="preserve"> </w:t>
      </w:r>
      <w:r>
        <w:rPr>
          <w:color w:val="000000" w:themeColor="text1"/>
          <w:sz w:val="32"/>
          <w:szCs w:val="32"/>
          <w:u w:val="single"/>
          <w14:textFill>
            <w14:solidFill>
              <w14:schemeClr w14:val="tx1"/>
            </w14:solidFill>
          </w14:textFill>
        </w:rPr>
        <w:t xml:space="preserve">                          </w:t>
      </w:r>
    </w:p>
    <w:p>
      <w:pPr>
        <w:pStyle w:val="2"/>
        <w:spacing w:before="156" w:after="156"/>
        <w:ind w:firstLine="1920" w:firstLineChars="600"/>
        <w:rPr>
          <w:color w:val="000000" w:themeColor="text1"/>
          <w:sz w:val="32"/>
          <w:szCs w:val="32"/>
          <w:u w:val="single"/>
          <w14:textFill>
            <w14:solidFill>
              <w14:schemeClr w14:val="tx1"/>
            </w14:solidFill>
          </w14:textFill>
        </w:rPr>
      </w:pPr>
      <w:r>
        <w:rPr>
          <w:rFonts w:hint="eastAsia"/>
          <w:color w:val="000000" w:themeColor="text1"/>
          <w:sz w:val="32"/>
          <w:szCs w:val="32"/>
          <w14:textFill>
            <w14:solidFill>
              <w14:schemeClr w14:val="tx1"/>
            </w14:solidFill>
          </w14:textFill>
        </w:rPr>
        <w:t>签订地点：</w:t>
      </w:r>
      <w:r>
        <w:rPr>
          <w:rFonts w:hint="eastAsia"/>
          <w:color w:val="000000" w:themeColor="text1"/>
          <w:sz w:val="32"/>
          <w:szCs w:val="32"/>
          <w:u w:val="single"/>
          <w14:textFill>
            <w14:solidFill>
              <w14:schemeClr w14:val="tx1"/>
            </w14:solidFill>
          </w14:textFill>
        </w:rPr>
        <w:t xml:space="preserve"> </w:t>
      </w:r>
      <w:r>
        <w:rPr>
          <w:color w:val="000000" w:themeColor="text1"/>
          <w:sz w:val="32"/>
          <w:szCs w:val="32"/>
          <w:u w:val="single"/>
          <w14:textFill>
            <w14:solidFill>
              <w14:schemeClr w14:val="tx1"/>
            </w14:solidFill>
          </w14:textFill>
        </w:rPr>
        <w:t xml:space="preserve">                          </w:t>
      </w:r>
    </w:p>
    <w:p>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spacing w:before="120" w:beforeLines="50" w:after="120" w:afterLines="50" w:line="560" w:lineRule="exact"/>
        <w:ind w:firstLine="560" w:firstLineChars="200"/>
        <w:jc w:val="center"/>
        <w:rPr>
          <w:rFonts w:hint="eastAsia" w:ascii="宋体" w:hAnsi="宋体" w:cs="宋体"/>
          <w:bCs/>
          <w:color w:val="000000" w:themeColor="text1"/>
          <w:sz w:val="28"/>
          <w:szCs w:val="28"/>
          <w14:textFill>
            <w14:solidFill>
              <w14:schemeClr w14:val="tx1"/>
            </w14:solidFill>
          </w14:textFill>
        </w:rPr>
        <w:sectPr>
          <w:pgSz w:w="11906" w:h="16838"/>
          <w:pgMar w:top="1418" w:right="1134" w:bottom="1418" w:left="1418" w:header="851" w:footer="992" w:gutter="0"/>
          <w:cols w:space="720" w:num="1"/>
          <w:docGrid w:linePitch="312" w:charSpace="0"/>
        </w:sectPr>
      </w:pPr>
    </w:p>
    <w:p>
      <w:pPr>
        <w:spacing w:before="120" w:beforeLines="50" w:after="120" w:afterLines="50" w:line="560" w:lineRule="exact"/>
        <w:jc w:val="center"/>
        <w:rPr>
          <w:rFonts w:hint="eastAsia" w:ascii="宋体" w:hAnsi="宋体" w:cs="宋体"/>
          <w:bCs/>
          <w:color w:val="000000" w:themeColor="text1"/>
          <w:sz w:val="28"/>
          <w:szCs w:val="28"/>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第一部分</w:t>
      </w:r>
      <w:r>
        <w:rPr>
          <w:rFonts w:ascii="宋体" w:hAnsi="宋体" w:cs="宋体"/>
          <w:bCs/>
          <w:color w:val="000000" w:themeColor="text1"/>
          <w:sz w:val="28"/>
          <w:szCs w:val="28"/>
          <w14:textFill>
            <w14:solidFill>
              <w14:schemeClr w14:val="tx1"/>
            </w14:solidFill>
          </w14:textFill>
        </w:rPr>
        <w:t xml:space="preserve">  </w:t>
      </w:r>
      <w:r>
        <w:rPr>
          <w:rFonts w:hint="eastAsia" w:ascii="宋体" w:hAnsi="宋体" w:cs="宋体"/>
          <w:bCs/>
          <w:color w:val="000000" w:themeColor="text1"/>
          <w:sz w:val="28"/>
          <w:szCs w:val="28"/>
          <w14:textFill>
            <w14:solidFill>
              <w14:schemeClr w14:val="tx1"/>
            </w14:solidFill>
          </w14:textFill>
        </w:rPr>
        <w:t>合同通用条款</w:t>
      </w:r>
    </w:p>
    <w:p>
      <w:pPr>
        <w:spacing w:before="120" w:beforeLines="50" w:after="120" w:afterLines="50" w:line="560" w:lineRule="exact"/>
        <w:jc w:val="center"/>
        <w:rPr>
          <w:rFonts w:hint="eastAsia" w:ascii="宋体" w:hAnsi="宋体" w:cs="宋体"/>
          <w:bCs/>
          <w:color w:val="000000" w:themeColor="text1"/>
          <w:sz w:val="28"/>
          <w:szCs w:val="28"/>
          <w14:textFill>
            <w14:solidFill>
              <w14:schemeClr w14:val="tx1"/>
            </w14:solidFill>
          </w14:textFill>
        </w:rPr>
      </w:pPr>
      <w:r>
        <w:rPr>
          <w:rFonts w:hint="eastAsia" w:ascii="宋体" w:hAnsi="宋体" w:cs="宋体"/>
          <w:bCs/>
          <w:color w:val="000000" w:themeColor="text1"/>
          <w:sz w:val="28"/>
          <w:szCs w:val="28"/>
          <w14:textFill>
            <w14:solidFill>
              <w14:schemeClr w14:val="tx1"/>
            </w14:solidFill>
          </w14:textFill>
        </w:rPr>
        <w:t>（见招标文件通用文件中《合同通用条款》）</w:t>
      </w:r>
    </w:p>
    <w:p>
      <w:pPr>
        <w:pStyle w:val="2"/>
        <w:rPr>
          <w:color w:val="000000" w:themeColor="text1"/>
          <w:sz w:val="28"/>
          <w:szCs w:val="28"/>
          <w14:textFill>
            <w14:solidFill>
              <w14:schemeClr w14:val="tx1"/>
            </w14:solidFill>
          </w14:textFill>
        </w:rPr>
      </w:pPr>
    </w:p>
    <w:p>
      <w:pPr>
        <w:spacing w:before="120" w:beforeLines="50" w:after="120" w:afterLines="50" w:line="560" w:lineRule="exact"/>
        <w:jc w:val="center"/>
        <w:rPr>
          <w:rFonts w:hint="eastAsia" w:ascii="宋体" w:hAnsi="宋体" w:cs="宋体"/>
          <w:bCs/>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第二部分</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合同专用条款</w:t>
      </w:r>
    </w:p>
    <w:p>
      <w:pPr>
        <w:pStyle w:val="2"/>
        <w:spacing w:after="50" w:line="560" w:lineRule="exact"/>
        <w:jc w:val="center"/>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（采购项目有专用合同范本的，按范本拟制）</w:t>
      </w:r>
    </w:p>
    <w:p>
      <w:pPr>
        <w:rPr>
          <w:b/>
          <w:bCs/>
          <w:color w:val="000000" w:themeColor="text1"/>
          <w14:textFill>
            <w14:solidFill>
              <w14:schemeClr w14:val="tx1"/>
            </w14:solidFill>
          </w14:textFill>
        </w:rPr>
      </w:pPr>
      <w:bookmarkStart w:id="779" w:name="_Toc23511"/>
      <w:bookmarkStart w:id="780" w:name="_Toc14083"/>
      <w:bookmarkStart w:id="781" w:name="_Toc18622"/>
      <w:bookmarkStart w:id="782" w:name="_Toc28225"/>
      <w:bookmarkStart w:id="783" w:name="_Toc10559"/>
    </w:p>
    <w:bookmarkEnd w:id="779"/>
    <w:bookmarkEnd w:id="780"/>
    <w:bookmarkEnd w:id="781"/>
    <w:bookmarkEnd w:id="782"/>
    <w:bookmarkEnd w:id="783"/>
    <w:p>
      <w:pPr>
        <w:pStyle w:val="6"/>
        <w:keepNext w:val="0"/>
        <w:keepLines w:val="0"/>
        <w:adjustRightInd w:val="0"/>
        <w:spacing w:before="0" w:after="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一、项目信息</w:t>
      </w:r>
    </w:p>
    <w:p>
      <w:pPr>
        <w:adjustRightInd w:val="0"/>
        <w:spacing w:line="530" w:lineRule="exact"/>
        <w:ind w:firstLine="560" w:firstLineChars="200"/>
        <w:rPr>
          <w:rFonts w:hint="eastAsia" w:ascii="仿宋" w:hAnsi="仿宋" w:eastAsia="仿宋_GB2312" w:cs="宋体"/>
          <w:bCs/>
          <w:color w:val="000000" w:themeColor="text1"/>
          <w:sz w:val="28"/>
          <w:szCs w:val="28"/>
          <w14:textFill>
            <w14:solidFill>
              <w14:schemeClr w14:val="tx1"/>
            </w14:solidFill>
          </w14:textFill>
        </w:rPr>
      </w:pPr>
      <w:r>
        <w:rPr>
          <w:rFonts w:hint="eastAsia" w:ascii="仿宋" w:hAnsi="仿宋" w:eastAsia="仿宋_GB2312" w:cs="宋体"/>
          <w:bCs/>
          <w:color w:val="000000" w:themeColor="text1"/>
          <w:sz w:val="28"/>
          <w:szCs w:val="28"/>
          <w14:textFill>
            <w14:solidFill>
              <w14:schemeClr w14:val="tx1"/>
            </w14:solidFill>
          </w14:textFill>
        </w:rPr>
        <w:t>签订日期：</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 w:hAnsi="仿宋" w:eastAsia="仿宋_GB2312" w:cs="宋体"/>
          <w:bCs/>
          <w:color w:val="000000" w:themeColor="text1"/>
          <w:sz w:val="28"/>
          <w:szCs w:val="28"/>
          <w14:textFill>
            <w14:solidFill>
              <w14:schemeClr w14:val="tx1"/>
            </w14:solidFill>
          </w14:textFill>
        </w:rPr>
        <w:t>年</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 w:hAnsi="仿宋" w:eastAsia="仿宋_GB2312" w:cs="宋体"/>
          <w:bCs/>
          <w:color w:val="000000" w:themeColor="text1"/>
          <w:sz w:val="28"/>
          <w:szCs w:val="28"/>
          <w14:textFill>
            <w14:solidFill>
              <w14:schemeClr w14:val="tx1"/>
            </w14:solidFill>
          </w14:textFill>
        </w:rPr>
        <w:t>月</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 w:hAnsi="仿宋" w:eastAsia="仿宋_GB2312" w:cs="宋体"/>
          <w:bCs/>
          <w:color w:val="000000" w:themeColor="text1"/>
          <w:sz w:val="28"/>
          <w:szCs w:val="28"/>
          <w14:textFill>
            <w14:solidFill>
              <w14:schemeClr w14:val="tx1"/>
            </w14:solidFill>
          </w14:textFill>
        </w:rPr>
        <w:t>日</w:t>
      </w:r>
    </w:p>
    <w:p>
      <w:pPr>
        <w:adjustRightInd w:val="0"/>
        <w:spacing w:line="530" w:lineRule="exact"/>
        <w:ind w:firstLine="560" w:firstLineChars="200"/>
        <w:rPr>
          <w:rFonts w:hint="eastAsia" w:ascii="仿宋" w:hAnsi="仿宋" w:eastAsia="仿宋_GB2312" w:cs="宋体"/>
          <w:bCs/>
          <w:color w:val="000000" w:themeColor="text1"/>
          <w:sz w:val="28"/>
          <w:szCs w:val="28"/>
          <w14:textFill>
            <w14:solidFill>
              <w14:schemeClr w14:val="tx1"/>
            </w14:solidFill>
          </w14:textFill>
        </w:rPr>
      </w:pPr>
      <w:r>
        <w:rPr>
          <w:rFonts w:hint="eastAsia" w:ascii="仿宋" w:hAnsi="仿宋" w:eastAsia="仿宋_GB2312" w:cs="宋体"/>
          <w:bCs/>
          <w:color w:val="000000" w:themeColor="text1"/>
          <w:sz w:val="28"/>
          <w:szCs w:val="28"/>
          <w14:textFill>
            <w14:solidFill>
              <w14:schemeClr w14:val="tx1"/>
            </w14:solidFill>
          </w14:textFill>
        </w:rPr>
        <w:t>签订地点：</w:t>
      </w:r>
      <w:r>
        <w:rPr>
          <w:rFonts w:hint="eastAsia" w:ascii="仿宋" w:hAnsi="仿宋" w:eastAsia="仿宋_GB2312" w:cs="宋体"/>
          <w:bCs/>
          <w:color w:val="000000" w:themeColor="text1"/>
          <w:sz w:val="28"/>
          <w:szCs w:val="28"/>
          <w:u w:val="single"/>
          <w14:textFill>
            <w14:solidFill>
              <w14:schemeClr w14:val="tx1"/>
            </w14:solidFill>
          </w14:textFill>
        </w:rPr>
        <w:t xml:space="preserve">              </w:t>
      </w:r>
    </w:p>
    <w:p>
      <w:pPr>
        <w:pStyle w:val="6"/>
        <w:keepNext w:val="0"/>
        <w:keepLines w:val="0"/>
        <w:adjustRightInd w:val="0"/>
        <w:spacing w:before="0" w:after="120" w:afterLines="50" w:line="530" w:lineRule="exact"/>
        <w:ind w:firstLine="560"/>
        <w:rPr>
          <w:b/>
          <w:bCs/>
          <w:color w:val="000000" w:themeColor="text1"/>
          <w14:textFill>
            <w14:solidFill>
              <w14:schemeClr w14:val="tx1"/>
            </w14:solidFill>
          </w14:textFill>
        </w:rPr>
      </w:pPr>
      <w:r>
        <w:rPr>
          <w:rFonts w:hint="eastAsia"/>
          <w:color w:val="000000" w:themeColor="text1"/>
          <w14:textFill>
            <w14:solidFill>
              <w14:schemeClr w14:val="tx1"/>
            </w14:solidFill>
          </w14:textFill>
        </w:rPr>
        <w:t>二、合同标的及金额</w:t>
      </w:r>
    </w:p>
    <w:tbl>
      <w:tblPr>
        <w:tblStyle w:val="4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1285"/>
        <w:gridCol w:w="2220"/>
        <w:gridCol w:w="800"/>
        <w:gridCol w:w="730"/>
        <w:gridCol w:w="988"/>
        <w:gridCol w:w="989"/>
        <w:gridCol w:w="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2"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序号</w:t>
            </w:r>
          </w:p>
        </w:tc>
        <w:tc>
          <w:tcPr>
            <w:tcW w:w="1285"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cs="仿宋_GB2312"/>
                <w:bCs/>
                <w:color w:val="000000" w:themeColor="text1"/>
                <w:spacing w:val="-4"/>
                <w:szCs w:val="21"/>
                <w14:textFill>
                  <w14:solidFill>
                    <w14:schemeClr w14:val="tx1"/>
                  </w14:solidFill>
                </w14:textFill>
              </w:rPr>
              <w:t>服务</w:t>
            </w:r>
            <w:r>
              <w:rPr>
                <w:rFonts w:hint="eastAsia" w:ascii="仿宋_GB2312" w:hAnsi="仿宋_GB2312" w:eastAsia="仿宋_GB2312" w:cs="仿宋_GB2312"/>
                <w:bCs/>
                <w:color w:val="000000" w:themeColor="text1"/>
                <w:spacing w:val="-4"/>
                <w:szCs w:val="21"/>
                <w14:textFill>
                  <w14:solidFill>
                    <w14:schemeClr w14:val="tx1"/>
                  </w14:solidFill>
                </w14:textFill>
              </w:rPr>
              <w:t>名称</w:t>
            </w:r>
          </w:p>
        </w:tc>
        <w:tc>
          <w:tcPr>
            <w:tcW w:w="222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cs="仿宋_GB2312"/>
                <w:bCs/>
                <w:color w:val="000000" w:themeColor="text1"/>
                <w:spacing w:val="-4"/>
                <w:szCs w:val="21"/>
                <w14:textFill>
                  <w14:solidFill>
                    <w14:schemeClr w14:val="tx1"/>
                  </w14:solidFill>
                </w14:textFill>
              </w:rPr>
              <w:t>质量技术标准</w:t>
            </w:r>
          </w:p>
        </w:tc>
        <w:tc>
          <w:tcPr>
            <w:tcW w:w="80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计量</w:t>
            </w:r>
          </w:p>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单位</w:t>
            </w:r>
          </w:p>
        </w:tc>
        <w:tc>
          <w:tcPr>
            <w:tcW w:w="73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数量</w:t>
            </w:r>
          </w:p>
        </w:tc>
        <w:tc>
          <w:tcPr>
            <w:tcW w:w="988"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cs="仿宋_GB2312"/>
                <w:bCs/>
                <w:color w:val="000000" w:themeColor="text1"/>
                <w:spacing w:val="-4"/>
                <w:szCs w:val="21"/>
                <w14:textFill>
                  <w14:solidFill>
                    <w14:schemeClr w14:val="tx1"/>
                  </w14:solidFill>
                </w14:textFill>
              </w:rPr>
              <w:t>价格</w:t>
            </w:r>
          </w:p>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（元）</w:t>
            </w:r>
          </w:p>
        </w:tc>
        <w:tc>
          <w:tcPr>
            <w:tcW w:w="989"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cs="仿宋_GB2312"/>
                <w:bCs/>
                <w:color w:val="000000" w:themeColor="text1"/>
                <w:spacing w:val="-4"/>
                <w:szCs w:val="21"/>
                <w14:textFill>
                  <w14:solidFill>
                    <w14:schemeClr w14:val="tx1"/>
                  </w14:solidFill>
                </w14:textFill>
              </w:rPr>
              <w:t>小计</w:t>
            </w:r>
          </w:p>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（元）</w:t>
            </w:r>
          </w:p>
        </w:tc>
        <w:tc>
          <w:tcPr>
            <w:tcW w:w="956"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32"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1</w:t>
            </w:r>
          </w:p>
        </w:tc>
        <w:tc>
          <w:tcPr>
            <w:tcW w:w="1285"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222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iCs/>
                <w:color w:val="000000" w:themeColor="text1"/>
                <w:spacing w:val="-4"/>
                <w:szCs w:val="21"/>
                <w14:textFill>
                  <w14:solidFill>
                    <w14:schemeClr w14:val="tx1"/>
                  </w14:solidFill>
                </w14:textFill>
              </w:rPr>
            </w:pPr>
          </w:p>
        </w:tc>
        <w:tc>
          <w:tcPr>
            <w:tcW w:w="80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73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8"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9"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56"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32"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w:t>
            </w:r>
          </w:p>
        </w:tc>
        <w:tc>
          <w:tcPr>
            <w:tcW w:w="1285"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222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iCs/>
                <w:color w:val="000000" w:themeColor="text1"/>
                <w:spacing w:val="-4"/>
                <w:szCs w:val="21"/>
                <w14:textFill>
                  <w14:solidFill>
                    <w14:schemeClr w14:val="tx1"/>
                  </w14:solidFill>
                </w14:textFill>
              </w:rPr>
            </w:pPr>
          </w:p>
        </w:tc>
        <w:tc>
          <w:tcPr>
            <w:tcW w:w="80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73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8"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9"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56"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17" w:type="dxa"/>
            <w:gridSpan w:val="2"/>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ascii="仿宋_GB2312" w:hAnsi="仿宋_GB2312" w:eastAsia="仿宋_GB2312" w:cs="仿宋_GB2312"/>
                <w:bCs/>
                <w:color w:val="000000" w:themeColor="text1"/>
                <w:spacing w:val="-4"/>
                <w:szCs w:val="21"/>
                <w14:textFill>
                  <w14:solidFill>
                    <w14:schemeClr w14:val="tx1"/>
                  </w14:solidFill>
                </w14:textFill>
              </w:rPr>
              <w:t>合</w:t>
            </w:r>
            <w:r>
              <w:rPr>
                <w:rFonts w:hint="eastAsia" w:cs="仿宋_GB2312"/>
                <w:bCs/>
                <w:color w:val="000000" w:themeColor="text1"/>
                <w:spacing w:val="-4"/>
                <w:szCs w:val="21"/>
                <w14:textFill>
                  <w14:solidFill>
                    <w14:schemeClr w14:val="tx1"/>
                  </w14:solidFill>
                </w14:textFill>
              </w:rPr>
              <w:t xml:space="preserve">  </w:t>
            </w:r>
            <w:r>
              <w:rPr>
                <w:rFonts w:hint="eastAsia" w:ascii="仿宋_GB2312" w:hAnsi="仿宋_GB2312" w:eastAsia="仿宋_GB2312" w:cs="仿宋_GB2312"/>
                <w:bCs/>
                <w:color w:val="000000" w:themeColor="text1"/>
                <w:spacing w:val="-4"/>
                <w:szCs w:val="21"/>
                <w14:textFill>
                  <w14:solidFill>
                    <w14:schemeClr w14:val="tx1"/>
                  </w14:solidFill>
                </w14:textFill>
              </w:rPr>
              <w:t>计</w:t>
            </w:r>
          </w:p>
        </w:tc>
        <w:tc>
          <w:tcPr>
            <w:tcW w:w="222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80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730"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8"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89"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c>
          <w:tcPr>
            <w:tcW w:w="956" w:type="dxa"/>
            <w:tcBorders>
              <w:top w:val="single" w:color="auto" w:sz="4" w:space="0"/>
              <w:left w:val="single" w:color="auto" w:sz="4" w:space="0"/>
              <w:bottom w:val="single" w:color="auto" w:sz="4" w:space="0"/>
              <w:right w:val="single" w:color="auto" w:sz="4" w:space="0"/>
            </w:tcBorders>
            <w:vAlign w:val="center"/>
          </w:tcPr>
          <w:p>
            <w:pPr>
              <w:adjustRightInd w:val="0"/>
              <w:spacing w:line="300" w:lineRule="exact"/>
              <w:jc w:val="center"/>
              <w:rPr>
                <w:rFonts w:hint="eastAsia" w:ascii="仿宋_GB2312" w:hAnsi="仿宋_GB2312" w:eastAsia="仿宋_GB2312" w:cs="仿宋_GB2312"/>
                <w:bCs/>
                <w:color w:val="000000" w:themeColor="text1"/>
                <w:spacing w:val="-4"/>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600" w:type="dxa"/>
            <w:gridSpan w:val="8"/>
            <w:tcBorders>
              <w:top w:val="single" w:color="auto" w:sz="4" w:space="0"/>
              <w:left w:val="single" w:color="auto" w:sz="4" w:space="0"/>
              <w:bottom w:val="single" w:color="auto" w:sz="4" w:space="0"/>
              <w:right w:val="single" w:color="auto" w:sz="4" w:space="0"/>
            </w:tcBorders>
            <w:vAlign w:val="center"/>
          </w:tcPr>
          <w:p>
            <w:pPr>
              <w:adjustRightInd w:val="0"/>
              <w:spacing w:line="300" w:lineRule="exact"/>
              <w:rPr>
                <w:rFonts w:hint="eastAsia" w:ascii="仿宋_GB2312" w:hAnsi="仿宋_GB2312" w:eastAsia="仿宋_GB2312" w:cs="仿宋_GB2312"/>
                <w:bCs/>
                <w:color w:val="000000" w:themeColor="text1"/>
                <w:spacing w:val="-4"/>
                <w:szCs w:val="21"/>
                <w14:textFill>
                  <w14:solidFill>
                    <w14:schemeClr w14:val="tx1"/>
                  </w14:solidFill>
                </w14:textFill>
              </w:rPr>
            </w:pPr>
            <w:r>
              <w:rPr>
                <w:rFonts w:hint="eastAsia" w:cs="仿宋_GB2312"/>
                <w:bCs/>
                <w:color w:val="000000" w:themeColor="text1"/>
                <w:spacing w:val="-4"/>
                <w:szCs w:val="21"/>
                <w14:textFill>
                  <w14:solidFill>
                    <w14:schemeClr w14:val="tx1"/>
                  </w14:solidFill>
                </w14:textFill>
              </w:rPr>
              <w:t>合同金额</w:t>
            </w:r>
            <w:r>
              <w:rPr>
                <w:rFonts w:hint="eastAsia" w:ascii="仿宋_GB2312" w:hAnsi="仿宋_GB2312" w:eastAsia="仿宋_GB2312" w:cs="仿宋_GB2312"/>
                <w:bCs/>
                <w:color w:val="000000" w:themeColor="text1"/>
                <w:spacing w:val="-4"/>
                <w:szCs w:val="21"/>
                <w14:textFill>
                  <w14:solidFill>
                    <w14:schemeClr w14:val="tx1"/>
                  </w14:solidFill>
                </w14:textFill>
              </w:rPr>
              <w:t>（人民币大写）：</w:t>
            </w:r>
            <w:r>
              <w:rPr>
                <w:rFonts w:hint="eastAsia" w:ascii="仿宋_GB2312" w:hAnsi="仿宋_GB2312" w:eastAsia="仿宋_GB2312" w:cs="仿宋_GB2312"/>
                <w:bCs/>
                <w:color w:val="000000" w:themeColor="text1"/>
                <w:szCs w:val="21"/>
                <w:u w:val="single"/>
                <w14:textFill>
                  <w14:solidFill>
                    <w14:schemeClr w14:val="tx1"/>
                  </w14:solidFill>
                </w14:textFill>
              </w:rPr>
              <w:t xml:space="preserve">             </w:t>
            </w:r>
            <w:r>
              <w:rPr>
                <w:rFonts w:hint="eastAsia" w:cs="仿宋_GB2312"/>
                <w:bCs/>
                <w:color w:val="000000" w:themeColor="text1"/>
                <w:szCs w:val="21"/>
                <w:u w:val="single"/>
                <w14:textFill>
                  <w14:solidFill>
                    <w14:schemeClr w14:val="tx1"/>
                  </w14:solidFill>
                </w14:textFill>
              </w:rPr>
              <w:t xml:space="preserve">         </w:t>
            </w:r>
            <w:r>
              <w:rPr>
                <w:rFonts w:hint="eastAsia" w:ascii="仿宋_GB2312" w:hAnsi="仿宋_GB2312" w:eastAsia="仿宋_GB2312" w:cs="仿宋_GB2312"/>
                <w:bCs/>
                <w:color w:val="000000" w:themeColor="text1"/>
                <w:szCs w:val="21"/>
                <w:u w:val="single"/>
                <w14:textFill>
                  <w14:solidFill>
                    <w14:schemeClr w14:val="tx1"/>
                  </w14:solidFill>
                </w14:textFill>
              </w:rPr>
              <w:t xml:space="preserve">      </w:t>
            </w:r>
            <w:r>
              <w:rPr>
                <w:rFonts w:hint="eastAsia" w:ascii="仿宋_GB2312" w:hAnsi="仿宋_GB2312" w:eastAsia="仿宋_GB2312" w:cs="仿宋_GB2312"/>
                <w:bCs/>
                <w:color w:val="000000" w:themeColor="text1"/>
                <w:spacing w:val="-4"/>
                <w:szCs w:val="21"/>
                <w14:textFill>
                  <w14:solidFill>
                    <w14:schemeClr w14:val="tx1"/>
                  </w14:solidFill>
                </w14:textFill>
              </w:rPr>
              <w:t>元</w:t>
            </w:r>
            <w:r>
              <w:rPr>
                <w:rFonts w:hint="eastAsia" w:ascii="仿宋_GB2312" w:hAnsi="仿宋_GB2312" w:eastAsia="仿宋_GB2312" w:cs="仿宋_GB2312"/>
                <w:bCs/>
                <w:color w:val="000000" w:themeColor="text1"/>
                <w:szCs w:val="21"/>
                <w14:textFill>
                  <w14:solidFill>
                    <w14:schemeClr w14:val="tx1"/>
                  </w14:solidFill>
                </w14:textFill>
              </w:rPr>
              <w:t xml:space="preserve">      （小写）：</w:t>
            </w:r>
            <w:r>
              <w:rPr>
                <w:rFonts w:hint="eastAsia" w:ascii="宋体" w:hAnsi="宋体" w:cs="宋体"/>
                <w:bCs/>
                <w:color w:val="000000" w:themeColor="text1"/>
                <w:szCs w:val="21"/>
                <w14:textFill>
                  <w14:solidFill>
                    <w14:schemeClr w14:val="tx1"/>
                  </w14:solidFill>
                </w14:textFill>
              </w:rPr>
              <w:t>¥</w:t>
            </w:r>
            <w:r>
              <w:rPr>
                <w:rFonts w:hint="eastAsia" w:ascii="宋体" w:hAnsi="宋体" w:cs="宋体"/>
                <w:bCs/>
                <w:color w:val="000000" w:themeColor="text1"/>
                <w:szCs w:val="21"/>
                <w:u w:val="single"/>
                <w14:textFill>
                  <w14:solidFill>
                    <w14:schemeClr w14:val="tx1"/>
                  </w14:solidFill>
                </w14:textFill>
              </w:rPr>
              <w:t xml:space="preserve"> </w:t>
            </w:r>
            <w:r>
              <w:rPr>
                <w:rFonts w:hint="eastAsia" w:ascii="仿宋_GB2312" w:hAnsi="仿宋_GB2312" w:eastAsia="仿宋_GB2312" w:cs="仿宋_GB2312"/>
                <w:bCs/>
                <w:color w:val="000000" w:themeColor="text1"/>
                <w:szCs w:val="21"/>
                <w:u w:val="single"/>
                <w14:textFill>
                  <w14:solidFill>
                    <w14:schemeClr w14:val="tx1"/>
                  </w14:solidFill>
                </w14:textFill>
              </w:rPr>
              <w:t xml:space="preserve">             </w:t>
            </w:r>
          </w:p>
        </w:tc>
      </w:tr>
    </w:tbl>
    <w:p>
      <w:pPr>
        <w:pStyle w:val="2"/>
        <w:adjustRightInd w:val="0"/>
        <w:spacing w:before="120" w:beforeLines="50" w:after="0" w:line="530" w:lineRule="exact"/>
        <w:ind w:firstLine="560" w:firstLineChars="200"/>
        <w:rPr>
          <w:rFonts w:hint="eastAsia" w:ascii="仿宋" w:hAnsi="仿宋" w:eastAsia="仿宋_GB2312"/>
          <w:color w:val="000000" w:themeColor="text1"/>
          <w:sz w:val="28"/>
          <w:szCs w:val="28"/>
          <w14:textFill>
            <w14:solidFill>
              <w14:schemeClr w14:val="tx1"/>
            </w14:solidFill>
          </w14:textFill>
        </w:rPr>
      </w:pPr>
      <w:r>
        <w:rPr>
          <w:rFonts w:hint="eastAsia" w:ascii="仿宋" w:hAnsi="仿宋" w:eastAsia="仿宋_GB2312"/>
          <w:color w:val="000000" w:themeColor="text1"/>
          <w:sz w:val="28"/>
          <w:szCs w:val="28"/>
          <w14:textFill>
            <w14:solidFill>
              <w14:schemeClr w14:val="tx1"/>
            </w14:solidFill>
          </w14:textFill>
        </w:rPr>
        <w:t>备注：</w:t>
      </w:r>
      <w:r>
        <w:rPr>
          <w:rFonts w:hint="eastAsia" w:ascii="仿宋" w:hAnsi="仿宋" w:eastAsia="仿宋_GB2312"/>
          <w:color w:val="000000" w:themeColor="text1"/>
          <w:sz w:val="28"/>
          <w:szCs w:val="28"/>
          <w:u w:val="single"/>
          <w14:textFill>
            <w14:solidFill>
              <w14:schemeClr w14:val="tx1"/>
            </w14:solidFill>
          </w14:textFill>
        </w:rPr>
        <w:t xml:space="preserve"> </w:t>
      </w:r>
      <w:r>
        <w:rPr>
          <w:rFonts w:ascii="仿宋" w:hAnsi="仿宋" w:eastAsia="仿宋_GB2312"/>
          <w:color w:val="000000" w:themeColor="text1"/>
          <w:sz w:val="28"/>
          <w:szCs w:val="28"/>
          <w:u w:val="single"/>
          <w14:textFill>
            <w14:solidFill>
              <w14:schemeClr w14:val="tx1"/>
            </w14:solidFill>
          </w14:textFill>
        </w:rPr>
        <w:t xml:space="preserve">                 </w:t>
      </w:r>
      <w:r>
        <w:rPr>
          <w:rFonts w:hint="eastAsia" w:ascii="仿宋" w:hAnsi="仿宋" w:eastAsia="仿宋_GB2312"/>
          <w:color w:val="000000" w:themeColor="text1"/>
          <w:sz w:val="28"/>
          <w:szCs w:val="28"/>
          <w14:textFill>
            <w14:solidFill>
              <w14:schemeClr w14:val="tx1"/>
            </w14:solidFill>
          </w14:textFill>
        </w:rPr>
        <w:t>。</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三、合同履行的时间、地点及方式</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cs="宋体"/>
          <w:bCs/>
          <w:color w:val="000000" w:themeColor="text1"/>
          <w:sz w:val="28"/>
          <w:szCs w:val="28"/>
          <w14:textFill>
            <w14:solidFill>
              <w14:schemeClr w14:val="tx1"/>
            </w14:solidFill>
          </w14:textFill>
        </w:rPr>
        <w:t>（一）</w:t>
      </w:r>
      <w:r>
        <w:rPr>
          <w:rFonts w:hint="eastAsia" w:ascii="仿宋" w:hAnsi="仿宋" w:eastAsia="仿宋_GB2312"/>
          <w:bCs/>
          <w:color w:val="000000" w:themeColor="text1"/>
          <w:sz w:val="28"/>
          <w:szCs w:val="28"/>
          <w14:textFill>
            <w14:solidFill>
              <w14:schemeClr w14:val="tx1"/>
            </w14:solidFill>
          </w14:textFill>
        </w:rPr>
        <w:t>服务实施的期限：</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年</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月</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日至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年</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月</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日</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cs="宋体"/>
          <w:bCs/>
          <w:color w:val="000000" w:themeColor="text1"/>
          <w:sz w:val="28"/>
          <w:szCs w:val="28"/>
          <w14:textFill>
            <w14:solidFill>
              <w14:schemeClr w14:val="tx1"/>
            </w14:solidFill>
          </w14:textFill>
        </w:rPr>
        <w:t>（二）</w:t>
      </w:r>
      <w:r>
        <w:rPr>
          <w:rFonts w:hint="eastAsia" w:ascii="仿宋" w:hAnsi="仿宋" w:eastAsia="仿宋_GB2312"/>
          <w:bCs/>
          <w:color w:val="000000" w:themeColor="text1"/>
          <w:sz w:val="28"/>
          <w:szCs w:val="28"/>
          <w14:textFill>
            <w14:solidFill>
              <w14:schemeClr w14:val="tx1"/>
            </w14:solidFill>
          </w14:textFill>
        </w:rPr>
        <w:t>服务实施的地域范围：</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p>
    <w:p>
      <w:pPr>
        <w:adjustRightInd w:val="0"/>
        <w:spacing w:line="530" w:lineRule="exact"/>
        <w:ind w:firstLine="560" w:firstLineChars="200"/>
        <w:rPr>
          <w:rFonts w:hint="eastAsia" w:ascii="仿宋" w:hAnsi="仿宋" w:eastAsia="仿宋_GB2312" w:cs="宋体"/>
          <w:bCs/>
          <w:color w:val="000000" w:themeColor="text1"/>
          <w:sz w:val="28"/>
          <w:szCs w:val="28"/>
          <w14:textFill>
            <w14:solidFill>
              <w14:schemeClr w14:val="tx1"/>
            </w14:solidFill>
          </w14:textFill>
        </w:rPr>
      </w:pPr>
      <w:r>
        <w:rPr>
          <w:rFonts w:hint="eastAsia" w:ascii="仿宋" w:hAnsi="仿宋" w:eastAsia="仿宋_GB2312" w:cs="宋体"/>
          <w:bCs/>
          <w:color w:val="000000" w:themeColor="text1"/>
          <w:sz w:val="28"/>
          <w:szCs w:val="28"/>
          <w14:textFill>
            <w14:solidFill>
              <w14:schemeClr w14:val="tx1"/>
            </w14:solidFill>
          </w14:textFill>
        </w:rPr>
        <w:t>（三）合同履行的方式：</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 w:hAnsi="仿宋" w:cs="宋体"/>
          <w:bCs/>
          <w:color w:val="000000" w:themeColor="text1"/>
          <w:sz w:val="28"/>
          <w:szCs w:val="28"/>
          <w:u w:val="single"/>
          <w14:textFill>
            <w14:solidFill>
              <w14:schemeClr w14:val="tx1"/>
            </w14:solidFill>
          </w14:textFill>
        </w:rPr>
        <w:t xml:space="preserve">  </w:t>
      </w:r>
      <w:r>
        <w:rPr>
          <w:rFonts w:hint="eastAsia" w:ascii="仿宋" w:hAnsi="仿宋" w:eastAsia="仿宋_GB2312" w:cs="宋体"/>
          <w:bCs/>
          <w:color w:val="000000" w:themeColor="text1"/>
          <w:sz w:val="28"/>
          <w:szCs w:val="28"/>
          <w:u w:val="single"/>
          <w14:textFill>
            <w14:solidFill>
              <w14:schemeClr w14:val="tx1"/>
            </w14:solidFill>
          </w14:textFill>
        </w:rPr>
        <w:t xml:space="preserve">             </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四、</w:t>
      </w:r>
      <w:bookmarkStart w:id="784" w:name="_Hlk129351232"/>
      <w:r>
        <w:rPr>
          <w:rFonts w:hint="eastAsia" w:ascii="黑体" w:hAnsi="黑体"/>
          <w:color w:val="000000" w:themeColor="text1"/>
          <w14:textFill>
            <w14:solidFill>
              <w14:schemeClr w14:val="tx1"/>
            </w14:solidFill>
          </w14:textFill>
        </w:rPr>
        <w:t>服务内容和标准</w:t>
      </w:r>
      <w:bookmarkEnd w:id="784"/>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（一）基本要求</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1.根据甲方要求，乙方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从事</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 w:hAnsi="仿宋" w:cs="宋体"/>
          <w:bCs/>
          <w:color w:val="000000" w:themeColor="text1"/>
          <w:sz w:val="28"/>
          <w:szCs w:val="28"/>
          <w:u w:val="single"/>
          <w14:textFill>
            <w14:solidFill>
              <w14:schemeClr w14:val="tx1"/>
            </w14:solidFill>
          </w14:textFill>
        </w:rPr>
        <w:t xml:space="preserve"> </w:t>
      </w:r>
      <w:r>
        <w:rPr>
          <w:rFonts w:hint="eastAsia" w:ascii="仿宋" w:hAnsi="仿宋" w:eastAsia="仿宋_GB2312" w:cs="宋体"/>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工作</w:t>
      </w:r>
      <w:r>
        <w:rPr>
          <w:rFonts w:hint="eastAsia" w:ascii="楷体_GB2312" w:hAnsi="楷体_GB2312" w:eastAsia="楷体_GB2312" w:cs="楷体_GB2312"/>
          <w:bCs/>
          <w:color w:val="000000" w:themeColor="text1"/>
          <w:sz w:val="24"/>
          <w14:textFill>
            <w14:solidFill>
              <w14:schemeClr w14:val="tx1"/>
            </w14:solidFill>
          </w14:textFill>
        </w:rPr>
        <w:t>（国家、军队规定的有毒、有害、特别繁重或者其他特种作业，以及有职业危害作业的，应说明并建立岗位津贴补贴）</w:t>
      </w:r>
      <w:r>
        <w:rPr>
          <w:rFonts w:hint="eastAsia" w:ascii="仿宋_GB2312" w:hAnsi="仿宋_GB2312" w:eastAsia="仿宋_GB2312" w:cs="仿宋_GB2312"/>
          <w:bCs/>
          <w:color w:val="000000" w:themeColor="text1"/>
          <w:sz w:val="28"/>
          <w:szCs w:val="28"/>
          <w14:textFill>
            <w14:solidFill>
              <w14:schemeClr w14:val="tx1"/>
            </w14:solidFill>
          </w14:textFill>
        </w:rPr>
        <w:t>。甲方可根据工作需要和对乙方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业绩的考核结果，变动</w:t>
      </w:r>
      <w:r>
        <w:rPr>
          <w:rFonts w:hint="eastAsia" w:cs="仿宋_GB2312"/>
          <w:bCs/>
          <w:color w:val="000000" w:themeColor="text1"/>
          <w:sz w:val="28"/>
          <w:szCs w:val="28"/>
          <w14:textFill>
            <w14:solidFill>
              <w14:schemeClr w14:val="tx1"/>
            </w14:solidFill>
          </w14:textFill>
        </w:rPr>
        <w:t>其</w:t>
      </w:r>
      <w:r>
        <w:rPr>
          <w:rFonts w:hint="eastAsia" w:ascii="仿宋_GB2312" w:hAnsi="仿宋_GB2312" w:eastAsia="仿宋_GB2312" w:cs="仿宋_GB2312"/>
          <w:bCs/>
          <w:color w:val="000000" w:themeColor="text1"/>
          <w:sz w:val="28"/>
          <w:szCs w:val="28"/>
          <w14:textFill>
            <w14:solidFill>
              <w14:schemeClr w14:val="tx1"/>
            </w14:solidFill>
          </w14:textFill>
        </w:rPr>
        <w:t>工作岗位，乙方</w:t>
      </w:r>
      <w:r>
        <w:rPr>
          <w:rFonts w:hint="eastAsia" w:cs="仿宋_GB2312"/>
          <w:bCs/>
          <w:color w:val="000000" w:themeColor="text1"/>
          <w:sz w:val="28"/>
          <w:szCs w:val="28"/>
          <w14:textFill>
            <w14:solidFill>
              <w14:schemeClr w14:val="tx1"/>
            </w14:solidFill>
          </w14:textFill>
        </w:rPr>
        <w:t>劳务派出人员应当</w:t>
      </w:r>
      <w:r>
        <w:rPr>
          <w:rFonts w:hint="eastAsia" w:ascii="仿宋_GB2312" w:hAnsi="仿宋_GB2312" w:eastAsia="仿宋_GB2312" w:cs="仿宋_GB2312"/>
          <w:bCs/>
          <w:color w:val="000000" w:themeColor="text1"/>
          <w:sz w:val="28"/>
          <w:szCs w:val="28"/>
          <w14:textFill>
            <w14:solidFill>
              <w14:schemeClr w14:val="tx1"/>
            </w14:solidFill>
          </w14:textFill>
        </w:rPr>
        <w:t>服从甲方的安排。</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2.乙方</w:t>
      </w:r>
      <w:r>
        <w:rPr>
          <w:rFonts w:hint="eastAsia" w:cs="仿宋_GB2312"/>
          <w:bCs/>
          <w:color w:val="000000" w:themeColor="text1"/>
          <w:sz w:val="28"/>
          <w:szCs w:val="28"/>
          <w14:textFill>
            <w14:solidFill>
              <w14:schemeClr w14:val="tx1"/>
            </w14:solidFill>
          </w14:textFill>
        </w:rPr>
        <w:t>劳务人员</w:t>
      </w:r>
      <w:r>
        <w:rPr>
          <w:rFonts w:hint="eastAsia" w:ascii="仿宋_GB2312" w:hAnsi="仿宋_GB2312" w:eastAsia="仿宋_GB2312" w:cs="仿宋_GB2312"/>
          <w:bCs/>
          <w:color w:val="000000" w:themeColor="text1"/>
          <w:sz w:val="28"/>
          <w:szCs w:val="28"/>
          <w14:textFill>
            <w14:solidFill>
              <w14:schemeClr w14:val="tx1"/>
            </w14:solidFill>
          </w14:textFill>
        </w:rPr>
        <w:t>应当按照甲方安排的工作内容及要求履行劳动义务，按时完成规定的工作数量，达到规定的质量要求。</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工作应当达到</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标准。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4.其他要求：</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（二）人员配备要求</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服务人员要求：</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（1）本项目配备的服务人数不少于</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人。</w:t>
      </w:r>
    </w:p>
    <w:p>
      <w:pPr>
        <w:adjustRightInd w:val="0"/>
        <w:spacing w:after="120" w:afterLines="50"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（2）分工种或岗位人员配备要求，具体列表如下：</w:t>
      </w:r>
    </w:p>
    <w:tbl>
      <w:tblPr>
        <w:tblStyle w:val="41"/>
        <w:tblW w:w="8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905"/>
        <w:gridCol w:w="955"/>
        <w:gridCol w:w="4290"/>
        <w:gridCol w:w="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ascii="仿宋_GB2312" w:hAnsi="仿宋_GB2312" w:eastAsia="仿宋_GB2312" w:cs="仿宋_GB2312"/>
                <w:color w:val="000000" w:themeColor="text1"/>
                <w:szCs w:val="21"/>
                <w14:textFill>
                  <w14:solidFill>
                    <w14:schemeClr w14:val="tx1"/>
                  </w14:solidFill>
                </w14:textFill>
              </w:rPr>
              <w:t>序号</w:t>
            </w:r>
          </w:p>
        </w:tc>
        <w:tc>
          <w:tcPr>
            <w:tcW w:w="19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lang w:bidi="ar"/>
                <w14:textFill>
                  <w14:solidFill>
                    <w14:schemeClr w14:val="tx1"/>
                  </w14:solidFill>
                </w14:textFill>
              </w:rPr>
            </w:pPr>
            <w:r>
              <w:rPr>
                <w:rFonts w:hint="eastAsia" w:ascii="仿宋_GB2312" w:hAnsi="仿宋_GB2312" w:eastAsia="仿宋_GB2312" w:cs="仿宋_GB2312"/>
                <w:color w:val="000000" w:themeColor="text1"/>
                <w:szCs w:val="21"/>
                <w:lang w:bidi="ar"/>
                <w14:textFill>
                  <w14:solidFill>
                    <w14:schemeClr w14:val="tx1"/>
                  </w14:solidFill>
                </w14:textFill>
              </w:rPr>
              <w:t>工种或岗位</w:t>
            </w:r>
          </w:p>
        </w:tc>
        <w:tc>
          <w:tcPr>
            <w:tcW w:w="9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ascii="仿宋_GB2312" w:hAnsi="仿宋_GB2312" w:eastAsia="仿宋_GB2312" w:cs="仿宋_GB2312"/>
                <w:color w:val="000000" w:themeColor="text1"/>
                <w:szCs w:val="21"/>
                <w:lang w:bidi="ar"/>
                <w14:textFill>
                  <w14:solidFill>
                    <w14:schemeClr w14:val="tx1"/>
                  </w14:solidFill>
                </w14:textFill>
              </w:rPr>
              <w:t>人数</w:t>
            </w:r>
          </w:p>
        </w:tc>
        <w:tc>
          <w:tcPr>
            <w:tcW w:w="429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ascii="仿宋_GB2312" w:hAnsi="仿宋_GB2312" w:eastAsia="仿宋_GB2312" w:cs="仿宋_GB2312"/>
                <w:color w:val="000000" w:themeColor="text1"/>
                <w:szCs w:val="21"/>
                <w:lang w:bidi="ar"/>
                <w14:textFill>
                  <w14:solidFill>
                    <w14:schemeClr w14:val="tx1"/>
                  </w14:solidFill>
                </w14:textFill>
              </w:rPr>
              <w:t>条件</w:t>
            </w:r>
          </w:p>
        </w:tc>
        <w:tc>
          <w:tcPr>
            <w:tcW w:w="97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ascii="仿宋_GB2312" w:hAnsi="仿宋_GB2312" w:eastAsia="仿宋_GB2312" w:cs="仿宋_GB2312"/>
                <w:color w:val="000000" w:themeColor="text1"/>
                <w:szCs w:val="21"/>
                <w:lang w:bidi="ar"/>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cs="仿宋_GB2312"/>
                <w:color w:val="000000" w:themeColor="text1"/>
                <w:szCs w:val="21"/>
                <w14:textFill>
                  <w14:solidFill>
                    <w14:schemeClr w14:val="tx1"/>
                  </w14:solidFill>
                </w14:textFill>
              </w:rPr>
              <w:t>1</w:t>
            </w:r>
          </w:p>
        </w:tc>
        <w:tc>
          <w:tcPr>
            <w:tcW w:w="19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p>
        </w:tc>
        <w:tc>
          <w:tcPr>
            <w:tcW w:w="9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c>
          <w:tcPr>
            <w:tcW w:w="429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楷体_GB2312"/>
                <w:color w:val="000000" w:themeColor="text1"/>
                <w:szCs w:val="21"/>
                <w14:textFill>
                  <w14:solidFill>
                    <w14:schemeClr w14:val="tx1"/>
                  </w14:solidFill>
                </w14:textFill>
              </w:rPr>
            </w:pPr>
            <w:r>
              <w:rPr>
                <w:rFonts w:hint="eastAsia" w:ascii="楷体_GB2312" w:hAnsi="楷体_GB2312" w:eastAsia="楷体_GB2312" w:cs="楷体_GB2312"/>
                <w:color w:val="000000" w:themeColor="text1"/>
                <w:szCs w:val="21"/>
                <w14:textFill>
                  <w14:solidFill>
                    <w14:schemeClr w14:val="tx1"/>
                  </w14:solidFill>
                </w14:textFill>
              </w:rPr>
              <w:t>职称学历年龄政治面貌应符合投标文件响应</w:t>
            </w:r>
          </w:p>
        </w:tc>
        <w:tc>
          <w:tcPr>
            <w:tcW w:w="97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r>
              <w:rPr>
                <w:rFonts w:hint="eastAsia" w:cs="仿宋_GB2312"/>
                <w:color w:val="000000" w:themeColor="text1"/>
                <w:szCs w:val="21"/>
                <w14:textFill>
                  <w14:solidFill>
                    <w14:schemeClr w14:val="tx1"/>
                  </w14:solidFill>
                </w14:textFill>
              </w:rPr>
              <w:t>2</w:t>
            </w:r>
          </w:p>
        </w:tc>
        <w:tc>
          <w:tcPr>
            <w:tcW w:w="19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_GB2312" w:hAnsi="仿宋_GB2312" w:eastAsia="仿宋_GB2312" w:cs="仿宋_GB2312"/>
                <w:color w:val="000000" w:themeColor="text1"/>
                <w:szCs w:val="21"/>
                <w14:textFill>
                  <w14:solidFill>
                    <w14:schemeClr w14:val="tx1"/>
                  </w14:solidFill>
                </w14:textFill>
              </w:rPr>
            </w:pPr>
          </w:p>
        </w:tc>
        <w:tc>
          <w:tcPr>
            <w:tcW w:w="9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c>
          <w:tcPr>
            <w:tcW w:w="429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c>
          <w:tcPr>
            <w:tcW w:w="97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r>
              <w:rPr>
                <w:rFonts w:hint="eastAsia" w:ascii="仿宋" w:hAnsi="仿宋" w:eastAsia="仿宋_GB2312"/>
                <w:color w:val="000000" w:themeColor="text1"/>
                <w:szCs w:val="21"/>
                <w14:textFill>
                  <w14:solidFill>
                    <w14:schemeClr w14:val="tx1"/>
                  </w14:solidFill>
                </w14:textFill>
              </w:rPr>
              <w:t>…</w:t>
            </w:r>
          </w:p>
        </w:tc>
        <w:tc>
          <w:tcPr>
            <w:tcW w:w="19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_GB2312"/>
                <w:color w:val="000000" w:themeColor="text1"/>
                <w:szCs w:val="21"/>
                <w14:textFill>
                  <w14:solidFill>
                    <w14:schemeClr w14:val="tx1"/>
                  </w14:solidFill>
                </w14:textFill>
              </w:rPr>
            </w:pPr>
          </w:p>
        </w:tc>
        <w:tc>
          <w:tcPr>
            <w:tcW w:w="9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c>
          <w:tcPr>
            <w:tcW w:w="429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c>
          <w:tcPr>
            <w:tcW w:w="97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40" w:lineRule="exact"/>
              <w:jc w:val="center"/>
              <w:rPr>
                <w:rFonts w:hint="eastAsia" w:ascii="仿宋" w:hAnsi="仿宋" w:eastAsia="仿宋"/>
                <w:color w:val="000000" w:themeColor="text1"/>
                <w:szCs w:val="21"/>
                <w14:textFill>
                  <w14:solidFill>
                    <w14:schemeClr w14:val="tx1"/>
                  </w14:solidFill>
                </w14:textFill>
              </w:rPr>
            </w:pPr>
          </w:p>
        </w:tc>
      </w:tr>
    </w:tbl>
    <w:p>
      <w:pPr>
        <w:adjustRightInd w:val="0"/>
        <w:spacing w:before="120" w:beforeLines="50"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（三）工作时间和休息休假</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1.工作和休息</w:t>
      </w:r>
      <w:r>
        <w:rPr>
          <w:rFonts w:hint="eastAsia" w:cs="仿宋_GB2312"/>
          <w:bCs/>
          <w:color w:val="000000" w:themeColor="text1"/>
          <w:sz w:val="28"/>
          <w:szCs w:val="28"/>
          <w14:textFill>
            <w14:solidFill>
              <w14:schemeClr w14:val="tx1"/>
            </w14:solidFill>
          </w14:textFill>
        </w:rPr>
        <w:t>时间按下列</w:t>
      </w:r>
      <w:r>
        <w:rPr>
          <w:rFonts w:hint="eastAsia" w:ascii="仿宋_GB2312" w:hAnsi="仿宋_GB2312" w:eastAsia="仿宋_GB2312" w:cs="仿宋_GB2312"/>
          <w:bCs/>
          <w:color w:val="000000" w:themeColor="text1"/>
          <w:sz w:val="28"/>
          <w:szCs w:val="28"/>
          <w14:textFill>
            <w14:solidFill>
              <w14:schemeClr w14:val="tx1"/>
            </w14:solidFill>
          </w14:textFill>
        </w:rPr>
        <w:t>条款</w:t>
      </w:r>
      <w:r>
        <w:rPr>
          <w:rFonts w:hint="eastAsia" w:cs="仿宋_GB2312"/>
          <w:bCs/>
          <w:color w:val="000000" w:themeColor="text1"/>
          <w:sz w:val="28"/>
          <w:szCs w:val="28"/>
          <w14:textFill>
            <w14:solidFill>
              <w14:schemeClr w14:val="tx1"/>
            </w14:solidFill>
          </w14:textFill>
        </w:rPr>
        <w:t>执行</w:t>
      </w:r>
      <w:r>
        <w:rPr>
          <w:rFonts w:hint="eastAsia" w:ascii="仿宋_GB2312" w:hAnsi="仿宋_GB2312" w:eastAsia="仿宋_GB2312" w:cs="仿宋_GB2312"/>
          <w:bCs/>
          <w:color w:val="000000" w:themeColor="text1"/>
          <w:sz w:val="28"/>
          <w:szCs w:val="28"/>
          <w14:textFill>
            <w14:solidFill>
              <w14:schemeClr w14:val="tx1"/>
            </w14:solidFill>
          </w14:textFill>
        </w:rPr>
        <w:t>，平均每周工作</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小时：</w:t>
      </w:r>
    </w:p>
    <w:p>
      <w:pPr>
        <w:adjustRightInd w:val="0"/>
        <w:spacing w:line="530" w:lineRule="exact"/>
        <w:ind w:firstLine="42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黑体" w:hAnsi="黑体"/>
          <w:color w:val="000000" w:themeColor="text1"/>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（1）实行每天</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小时工作制。每周</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至周</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工作，上午</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，下午</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。每周</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为休息日。</w:t>
      </w:r>
    </w:p>
    <w:p>
      <w:pPr>
        <w:adjustRightInd w:val="0"/>
        <w:spacing w:line="530" w:lineRule="exact"/>
        <w:ind w:firstLine="42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黑体" w:hAnsi="黑体"/>
          <w:color w:val="000000" w:themeColor="text1"/>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（2）甲方实行全日制，安排乙方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实行</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班</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运转工作制。</w:t>
      </w:r>
    </w:p>
    <w:p>
      <w:pPr>
        <w:adjustRightInd w:val="0"/>
        <w:spacing w:line="530" w:lineRule="exact"/>
        <w:ind w:firstLine="42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黑体" w:hAnsi="黑体"/>
          <w:color w:val="000000" w:themeColor="text1"/>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（3）甲方安排乙方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的</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工作岗位，属于不定时工作制，双方依法执行不定时工作制规定。</w:t>
      </w:r>
    </w:p>
    <w:p>
      <w:pPr>
        <w:adjustRightInd w:val="0"/>
        <w:spacing w:line="530" w:lineRule="exact"/>
        <w:ind w:firstLine="42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黑体" w:hAnsi="黑体"/>
          <w:color w:val="000000" w:themeColor="text1"/>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（4）甲方安排乙方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的</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工作岗位，属于综合计算工时制，双方依法执行综合计算工时工作制规定。</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2.甲方严格遵守法定的工作时间，保证乙方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的休息与身心健康，甲方因工作需要必须安排加班的，应当与</w:t>
      </w:r>
      <w:r>
        <w:rPr>
          <w:rFonts w:hint="eastAsia" w:cs="仿宋_GB2312"/>
          <w:bCs/>
          <w:color w:val="000000" w:themeColor="text1"/>
          <w:sz w:val="28"/>
          <w:szCs w:val="28"/>
          <w14:textFill>
            <w14:solidFill>
              <w14:schemeClr w14:val="tx1"/>
            </w14:solidFill>
          </w14:textFill>
        </w:rPr>
        <w:t>之</w:t>
      </w:r>
      <w:r>
        <w:rPr>
          <w:rFonts w:hint="eastAsia" w:ascii="仿宋_GB2312" w:hAnsi="仿宋_GB2312" w:eastAsia="仿宋_GB2312" w:cs="仿宋_GB2312"/>
          <w:bCs/>
          <w:color w:val="000000" w:themeColor="text1"/>
          <w:sz w:val="28"/>
          <w:szCs w:val="28"/>
          <w14:textFill>
            <w14:solidFill>
              <w14:schemeClr w14:val="tx1"/>
            </w14:solidFill>
          </w14:textFill>
        </w:rPr>
        <w:t>协商同意，依法给予乙方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补休或支付加班工资。</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（四）劳务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人员管理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w:t>
      </w:r>
      <w:r>
        <w:rPr>
          <w:rFonts w:hint="eastAsia" w:cs="仿宋_GB2312"/>
          <w:bCs/>
          <w:color w:val="000000" w:themeColor="text1"/>
          <w:sz w:val="28"/>
          <w:szCs w:val="28"/>
          <w14:textFill>
            <w14:solidFill>
              <w14:schemeClr w14:val="tx1"/>
            </w14:solidFill>
          </w14:textFill>
        </w:rPr>
        <w:t>乙方劳务派出人员劳动人事关系保留在乙方，由乙方与其订立劳动合同，并按时足额缴纳各项社会保险。</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2.</w:t>
      </w:r>
      <w:r>
        <w:rPr>
          <w:rFonts w:hint="eastAsia" w:ascii="仿宋_GB2312" w:hAnsi="仿宋_GB2312" w:eastAsia="仿宋_GB2312" w:cs="仿宋_GB2312"/>
          <w:bCs/>
          <w:color w:val="000000" w:themeColor="text1"/>
          <w:sz w:val="28"/>
          <w:szCs w:val="28"/>
          <w14:textFill>
            <w14:solidFill>
              <w14:schemeClr w14:val="tx1"/>
            </w14:solidFill>
          </w14:textFill>
        </w:rPr>
        <w:t>甲方</w:t>
      </w:r>
      <w:r>
        <w:rPr>
          <w:rFonts w:hint="eastAsia" w:cs="仿宋_GB2312"/>
          <w:bCs/>
          <w:color w:val="000000" w:themeColor="text1"/>
          <w:sz w:val="28"/>
          <w:szCs w:val="28"/>
          <w14:textFill>
            <w14:solidFill>
              <w14:schemeClr w14:val="tx1"/>
            </w14:solidFill>
          </w14:textFill>
        </w:rPr>
        <w:t>按照国家和军队有关法律、法规和政策制度</w:t>
      </w:r>
      <w:r>
        <w:rPr>
          <w:rFonts w:hint="eastAsia" w:ascii="仿宋_GB2312" w:hAnsi="仿宋_GB2312" w:eastAsia="仿宋_GB2312" w:cs="仿宋_GB2312"/>
          <w:bCs/>
          <w:color w:val="000000" w:themeColor="text1"/>
          <w:sz w:val="28"/>
          <w:szCs w:val="28"/>
          <w14:textFill>
            <w14:solidFill>
              <w14:schemeClr w14:val="tx1"/>
            </w14:solidFill>
          </w14:textFill>
        </w:rPr>
        <w:t>，制定劳动纪律并向乙方公示</w:t>
      </w:r>
      <w:r>
        <w:rPr>
          <w:rFonts w:hint="eastAsia" w:cs="仿宋_GB2312"/>
          <w:bCs/>
          <w:color w:val="000000" w:themeColor="text1"/>
          <w:sz w:val="28"/>
          <w:szCs w:val="28"/>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应当督导劳务派出人员</w:t>
      </w:r>
      <w:r>
        <w:rPr>
          <w:rFonts w:hint="eastAsia" w:ascii="仿宋_GB2312" w:hAnsi="仿宋_GB2312" w:eastAsia="仿宋_GB2312" w:cs="仿宋_GB2312"/>
          <w:bCs/>
          <w:color w:val="000000" w:themeColor="text1"/>
          <w:sz w:val="28"/>
          <w:szCs w:val="28"/>
          <w14:textFill>
            <w14:solidFill>
              <w14:schemeClr w14:val="tx1"/>
            </w14:solidFill>
          </w14:textFill>
        </w:rPr>
        <w:t>遵照执行。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3</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劳务派出人员应当</w:t>
      </w:r>
      <w:r>
        <w:rPr>
          <w:rFonts w:hint="eastAsia" w:ascii="仿宋_GB2312" w:hAnsi="仿宋_GB2312" w:eastAsia="仿宋_GB2312" w:cs="仿宋_GB2312"/>
          <w:bCs/>
          <w:color w:val="000000" w:themeColor="text1"/>
          <w:sz w:val="28"/>
          <w:szCs w:val="28"/>
          <w14:textFill>
            <w14:solidFill>
              <w14:schemeClr w14:val="tx1"/>
            </w14:solidFill>
          </w14:textFill>
        </w:rPr>
        <w:t>遵守</w:t>
      </w:r>
      <w:r>
        <w:rPr>
          <w:rFonts w:hint="eastAsia" w:cs="仿宋_GB2312"/>
          <w:bCs/>
          <w:color w:val="000000" w:themeColor="text1"/>
          <w:sz w:val="28"/>
          <w:szCs w:val="28"/>
          <w14:textFill>
            <w14:solidFill>
              <w14:schemeClr w14:val="tx1"/>
            </w14:solidFill>
          </w14:textFill>
        </w:rPr>
        <w:t>甲方或</w:t>
      </w:r>
      <w:r>
        <w:rPr>
          <w:rFonts w:hint="eastAsia" w:ascii="仿宋_GB2312" w:hAnsi="仿宋_GB2312" w:eastAsia="仿宋_GB2312" w:cs="仿宋_GB2312"/>
          <w:bCs/>
          <w:color w:val="000000" w:themeColor="text1"/>
          <w:sz w:val="28"/>
          <w:szCs w:val="28"/>
          <w14:textFill>
            <w14:solidFill>
              <w14:schemeClr w14:val="tx1"/>
            </w14:solidFill>
          </w14:textFill>
        </w:rPr>
        <w:t>用人单位的</w:t>
      </w:r>
      <w:r>
        <w:rPr>
          <w:rFonts w:hint="eastAsia" w:cs="仿宋_GB2312"/>
          <w:bCs/>
          <w:color w:val="000000" w:themeColor="text1"/>
          <w:sz w:val="28"/>
          <w:szCs w:val="28"/>
          <w14:textFill>
            <w14:solidFill>
              <w14:schemeClr w14:val="tx1"/>
            </w14:solidFill>
          </w14:textFill>
        </w:rPr>
        <w:t>规章制度</w:t>
      </w:r>
      <w:r>
        <w:rPr>
          <w:rFonts w:hint="eastAsia" w:ascii="仿宋_GB2312" w:hAnsi="仿宋_GB2312" w:eastAsia="仿宋_GB2312" w:cs="仿宋_GB2312"/>
          <w:bCs/>
          <w:color w:val="000000" w:themeColor="text1"/>
          <w:sz w:val="28"/>
          <w:szCs w:val="28"/>
          <w14:textFill>
            <w14:solidFill>
              <w14:schemeClr w14:val="tx1"/>
            </w14:solidFill>
          </w14:textFill>
        </w:rPr>
        <w:t>和岗位职责，执行劳动安全卫生规程，提高职业技能和安全操作水平；忠于职守、履行职责、诚实可靠、作风正派、服从管理、积极完成各项</w:t>
      </w:r>
      <w:r>
        <w:rPr>
          <w:rFonts w:hint="eastAsia" w:cs="仿宋_GB2312"/>
          <w:bCs/>
          <w:color w:val="000000" w:themeColor="text1"/>
          <w:sz w:val="28"/>
          <w:szCs w:val="28"/>
          <w14:textFill>
            <w14:solidFill>
              <w14:schemeClr w14:val="tx1"/>
            </w14:solidFill>
          </w14:textFill>
        </w:rPr>
        <w:t>工作</w:t>
      </w:r>
      <w:r>
        <w:rPr>
          <w:rFonts w:hint="eastAsia" w:ascii="仿宋_GB2312" w:hAnsi="仿宋_GB2312" w:eastAsia="仿宋_GB2312" w:cs="仿宋_GB2312"/>
          <w:bCs/>
          <w:color w:val="000000" w:themeColor="text1"/>
          <w:sz w:val="28"/>
          <w:szCs w:val="28"/>
          <w14:textFill>
            <w14:solidFill>
              <w14:schemeClr w14:val="tx1"/>
            </w14:solidFill>
          </w14:textFill>
        </w:rPr>
        <w:t>。</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4</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在甲方工作期间，其日常管理工作、安全教育、月评、季评及年度考核等均由甲方监督乙方负责落实。</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（五）工伤事故处理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w:t>
      </w:r>
      <w:r>
        <w:rPr>
          <w:rFonts w:hint="eastAsia" w:cs="仿宋_GB2312"/>
          <w:bCs/>
          <w:color w:val="000000" w:themeColor="text1"/>
          <w:sz w:val="28"/>
          <w:szCs w:val="28"/>
          <w14:textFill>
            <w14:solidFill>
              <w14:schemeClr w14:val="tx1"/>
            </w14:solidFill>
          </w14:textFill>
        </w:rPr>
        <w:t>甲方应当执行国家劳动标准，提供相应的劳动条件和劳动保护。双方应当督导、教育劳务派出人员遵守国家和甲方的劳动安全规程。</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2.</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劳务派出人员</w:t>
      </w:r>
      <w:r>
        <w:rPr>
          <w:rFonts w:hint="eastAsia" w:ascii="仿宋_GB2312" w:hAnsi="仿宋_GB2312" w:eastAsia="仿宋_GB2312" w:cs="仿宋_GB2312"/>
          <w:bCs/>
          <w:color w:val="000000" w:themeColor="text1"/>
          <w:sz w:val="28"/>
          <w:szCs w:val="28"/>
          <w14:textFill>
            <w14:solidFill>
              <w14:schemeClr w14:val="tx1"/>
            </w14:solidFill>
          </w14:textFill>
        </w:rPr>
        <w:t>应当按照有关安全生产和职业病防治的法律法规，预防工伤事故的发生。</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3</w:t>
      </w:r>
      <w:r>
        <w:rPr>
          <w:rFonts w:hint="eastAsia" w:ascii="仿宋_GB2312" w:hAnsi="仿宋_GB2312" w:eastAsia="仿宋_GB2312" w:cs="仿宋_GB2312"/>
          <w:bCs/>
          <w:color w:val="000000" w:themeColor="text1"/>
          <w:sz w:val="28"/>
          <w:szCs w:val="28"/>
          <w14:textFill>
            <w14:solidFill>
              <w14:schemeClr w14:val="tx1"/>
            </w14:solidFill>
          </w14:textFill>
        </w:rPr>
        <w:t>.劳务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人员在甲方工作期间发生工伤，甲方应当积极参与抢救、保护现场。乙方应当承担工伤认定申请和劳动能力鉴定申请，以及协调工作，甲方应当积极配合。工伤认定申请和劳动能力鉴定申请结束后，由乙方按照《工伤保险条例》的有关规定承担用人单位的义务，并按有关规定执行。</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4</w:t>
      </w:r>
      <w:r>
        <w:rPr>
          <w:rFonts w:hint="eastAsia" w:ascii="仿宋_GB2312" w:hAnsi="仿宋_GB2312" w:eastAsia="仿宋_GB2312" w:cs="仿宋_GB2312"/>
          <w:bCs/>
          <w:color w:val="000000" w:themeColor="text1"/>
          <w:sz w:val="28"/>
          <w:szCs w:val="28"/>
          <w14:textFill>
            <w14:solidFill>
              <w14:schemeClr w14:val="tx1"/>
            </w14:solidFill>
          </w14:textFill>
        </w:rPr>
        <w:t>.因发生工伤而引起的所有费用，除社会保险机构按政策规定支付外，其他费用均由乙方支付，乙方负责办理。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cs="仿宋_GB2312"/>
          <w:bCs/>
          <w:color w:val="000000" w:themeColor="text1"/>
          <w:sz w:val="28"/>
          <w:szCs w:val="28"/>
          <w14:textFill>
            <w14:solidFill>
              <w14:schemeClr w14:val="tx1"/>
            </w14:solidFill>
          </w14:textFill>
        </w:rPr>
        <w:t>5.乙方</w:t>
      </w:r>
      <w:r>
        <w:rPr>
          <w:rFonts w:hint="eastAsia" w:ascii="仿宋_GB2312" w:hAnsi="仿宋_GB2312" w:eastAsia="仿宋_GB2312" w:cs="仿宋_GB2312"/>
          <w:bCs/>
          <w:color w:val="000000" w:themeColor="text1"/>
          <w:sz w:val="28"/>
          <w:szCs w:val="28"/>
          <w14:textFill>
            <w14:solidFill>
              <w14:schemeClr w14:val="tx1"/>
            </w14:solidFill>
          </w14:textFill>
        </w:rPr>
        <w:t>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人员发生工伤，在接受治疗的停工留薪期，福利待遇由乙方支付。</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（六）劳务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人员的变更</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1.甲、乙双方按照商定对被</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的劳务人员进行变更的，要相应更改劳务</w:t>
      </w:r>
      <w:r>
        <w:rPr>
          <w:rFonts w:hint="eastAsia" w:cs="仿宋_GB2312"/>
          <w:bCs/>
          <w:color w:val="000000" w:themeColor="text1"/>
          <w:sz w:val="28"/>
          <w:szCs w:val="28"/>
          <w14:textFill>
            <w14:solidFill>
              <w14:schemeClr w14:val="tx1"/>
            </w14:solidFill>
          </w14:textFill>
        </w:rPr>
        <w:t>派出</w:t>
      </w:r>
      <w:r>
        <w:rPr>
          <w:rFonts w:hint="eastAsia" w:ascii="仿宋_GB2312" w:hAnsi="仿宋_GB2312" w:eastAsia="仿宋_GB2312" w:cs="仿宋_GB2312"/>
          <w:bCs/>
          <w:color w:val="000000" w:themeColor="text1"/>
          <w:sz w:val="28"/>
          <w:szCs w:val="28"/>
          <w14:textFill>
            <w14:solidFill>
              <w14:schemeClr w14:val="tx1"/>
            </w14:solidFill>
          </w14:textFill>
        </w:rPr>
        <w:t>人员名单，并须经双方签字、盖章认可。</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w:t>
      </w:r>
      <w:r>
        <w:rPr>
          <w:rFonts w:hint="eastAsia" w:cs="仿宋_GB2312"/>
          <w:bCs/>
          <w:color w:val="000000" w:themeColor="text1"/>
          <w:sz w:val="28"/>
          <w:szCs w:val="28"/>
          <w14:textFill>
            <w14:solidFill>
              <w14:schemeClr w14:val="tx1"/>
            </w14:solidFill>
          </w14:textFill>
        </w:rPr>
        <w:t>因</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劳务派出人员不符合要求，</w:t>
      </w:r>
      <w:r>
        <w:rPr>
          <w:rFonts w:hint="eastAsia" w:ascii="仿宋_GB2312" w:hAnsi="仿宋_GB2312" w:eastAsia="仿宋_GB2312" w:cs="仿宋_GB2312"/>
          <w:bCs/>
          <w:color w:val="000000" w:themeColor="text1"/>
          <w:sz w:val="28"/>
          <w:szCs w:val="28"/>
          <w14:textFill>
            <w14:solidFill>
              <w14:schemeClr w14:val="tx1"/>
            </w14:solidFill>
          </w14:textFill>
        </w:rPr>
        <w:t>甲方提出人员变更的，乙方应当按甲方要求在</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天内予以更换。</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3.乙方提出人员变更的，须提前</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天向甲方提出申请，经甲方同意后更换具备同等条件的人员。</w:t>
      </w:r>
    </w:p>
    <w:p>
      <w:pPr>
        <w:pStyle w:val="6"/>
        <w:keepNext w:val="0"/>
        <w:keepLines w:val="0"/>
        <w:adjustRightInd w:val="0"/>
        <w:spacing w:before="0" w:after="120" w:afterLines="5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□五、</w:t>
      </w:r>
      <w:bookmarkStart w:id="785" w:name="_Hlk129352073"/>
      <w:r>
        <w:rPr>
          <w:rFonts w:hint="eastAsia" w:ascii="黑体" w:hAnsi="黑体"/>
          <w:color w:val="000000" w:themeColor="text1"/>
          <w14:textFill>
            <w14:solidFill>
              <w14:schemeClr w14:val="tx1"/>
            </w14:solidFill>
          </w14:textFill>
        </w:rPr>
        <w:t>服务实施分期考核内容及标准</w:t>
      </w:r>
      <w:bookmarkEnd w:id="785"/>
    </w:p>
    <w:tbl>
      <w:tblPr>
        <w:tblStyle w:val="42"/>
        <w:tblW w:w="88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2284"/>
        <w:gridCol w:w="2506"/>
        <w:gridCol w:w="2300"/>
        <w:gridCol w:w="9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87"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序号</w:t>
            </w:r>
          </w:p>
        </w:tc>
        <w:tc>
          <w:tcPr>
            <w:tcW w:w="2284"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考核部位或场所</w:t>
            </w:r>
          </w:p>
        </w:tc>
        <w:tc>
          <w:tcPr>
            <w:tcW w:w="2506"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考核内容</w:t>
            </w:r>
          </w:p>
        </w:tc>
        <w:tc>
          <w:tcPr>
            <w:tcW w:w="2300"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考核标准</w:t>
            </w:r>
          </w:p>
        </w:tc>
        <w:tc>
          <w:tcPr>
            <w:tcW w:w="939"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87"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w:t>
            </w:r>
          </w:p>
        </w:tc>
        <w:tc>
          <w:tcPr>
            <w:tcW w:w="2284"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506"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300"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939"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87"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w:t>
            </w:r>
          </w:p>
        </w:tc>
        <w:tc>
          <w:tcPr>
            <w:tcW w:w="2284"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506"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300"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939"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87"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bCs/>
                <w:color w:val="000000" w:themeColor="text1"/>
                <w:spacing w:val="-4"/>
                <w:kern w:val="0"/>
                <w:szCs w:val="21"/>
                <w14:textFill>
                  <w14:solidFill>
                    <w14:schemeClr w14:val="tx1"/>
                  </w14:solidFill>
                </w14:textFill>
              </w:rPr>
              <w:t>…</w:t>
            </w:r>
          </w:p>
        </w:tc>
        <w:tc>
          <w:tcPr>
            <w:tcW w:w="2284"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506"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2300"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c>
          <w:tcPr>
            <w:tcW w:w="939" w:type="dxa"/>
            <w:vAlign w:val="center"/>
          </w:tcPr>
          <w:p>
            <w:pPr>
              <w:adjustRightInd w:val="0"/>
              <w:snapToGrid w:val="0"/>
              <w:spacing w:line="340" w:lineRule="exact"/>
              <w:jc w:val="center"/>
              <w:rPr>
                <w:rFonts w:hint="eastAsia" w:ascii="仿宋_GB2312" w:hAnsi="仿宋_GB2312" w:eastAsia="仿宋_GB2312" w:cs="仿宋_GB2312"/>
                <w:color w:val="000000" w:themeColor="text1"/>
                <w:kern w:val="0"/>
                <w:szCs w:val="21"/>
                <w14:textFill>
                  <w14:solidFill>
                    <w14:schemeClr w14:val="tx1"/>
                  </w14:solidFill>
                </w14:textFill>
              </w:rPr>
            </w:pPr>
          </w:p>
        </w:tc>
      </w:tr>
    </w:tbl>
    <w:p>
      <w:pPr>
        <w:pStyle w:val="6"/>
        <w:keepNext w:val="0"/>
        <w:keepLines w:val="0"/>
        <w:adjustRightInd w:val="0"/>
        <w:spacing w:before="120" w:beforeLines="5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六、履约验收</w:t>
      </w:r>
    </w:p>
    <w:p>
      <w:pPr>
        <w:adjustRightInd w:val="0"/>
        <w:spacing w:line="530" w:lineRule="exact"/>
        <w:ind w:firstLine="560" w:firstLineChars="200"/>
        <w:rPr>
          <w:rFonts w:hint="eastAsia" w:ascii="楷体" w:hAnsi="楷体" w:eastAsia="楷体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本合同交付服务的履约验收，其方式、程序、内容和验收标准等事项，按甲方规定执行。</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w:t>
      </w:r>
      <w:bookmarkStart w:id="786" w:name="_Hlk129347058"/>
      <w:r>
        <w:rPr>
          <w:rFonts w:hint="eastAsia" w:ascii="仿宋" w:hAnsi="仿宋" w:eastAsia="仿宋_GB2312"/>
          <w:bCs/>
          <w:color w:val="000000" w:themeColor="text1"/>
          <w:sz w:val="28"/>
          <w:szCs w:val="28"/>
          <w14:textFill>
            <w14:solidFill>
              <w14:schemeClr w14:val="tx1"/>
            </w14:solidFill>
          </w14:textFill>
        </w:rPr>
        <w:t>服务</w:t>
      </w:r>
      <w:bookmarkEnd w:id="786"/>
      <w:r>
        <w:rPr>
          <w:rFonts w:hint="eastAsia" w:ascii="仿宋" w:hAnsi="仿宋" w:eastAsia="仿宋_GB2312"/>
          <w:bCs/>
          <w:color w:val="000000" w:themeColor="text1"/>
          <w:sz w:val="28"/>
          <w:szCs w:val="28"/>
          <w14:textFill>
            <w14:solidFill>
              <w14:schemeClr w14:val="tx1"/>
            </w14:solidFill>
          </w14:textFill>
        </w:rPr>
        <w:t>分期考核验收</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1.甲方按合同约定的分期考核内容、标准对乙方实施的服务进行验收。</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2.合同约定的分期考核内容包括日常督导考核、岗位督查、专项检查、特殊部位或者场所检查、满意度调查、合同履约综合评价等。</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（1）日常督导考核。甲方按考核标准对乙方实施的服务进行日常巡查，发现问题告知乙方，并做好督查记录。甲方根据乙方改进情况和问题的严重程度，按考核标准对乙方进行处理。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（2）岗位督查。甲方按考核标准检查乙方服务人员到岗情况，发现缺岗的，甲方按考核标准对乙方进行处理。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（3）专项检查。甲方针对服务的重点、难点问题或管理要求进行专项检查，双方共同记录。乙方对甲方在专项检查中发现问题，应当予以整改。乙方问题多次出现或整改不力的，甲方按考核标准进行处理。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（4）特殊部位或者场所检查。甲方对服务区域的特殊部位或者场所进行检查，发现问题甲方按考核标准对乙方进行处理。</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（5）满意度调查：甲方按合同约定的考核时间组织服务对象或者委托第三方对服务效果进行满意度调查。甲方根据调查结果，按考核标准对乙方进行奖励或处罚。</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（6）合同履约综合评价：甲方按合同约定的考核时间对乙方合同履行情况进行综合评价，综合评价可作为款项支付以及续签合同的依据。</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3.服务分期考核内容、标准：</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4.服务分期考核验收的其他要求：</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p>
    <w:p>
      <w:pPr>
        <w:adjustRightIn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5.考核的其他要求：</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□（二）验收的其他要求：</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□七、保密要求</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涉密项目，乙方应当承担保密义务。如违反以下条款，乙方承担一切法律责任，赔偿因违反承诺造成的损失，接受甲方按照国家和军队有关规定作出的处罚。参与本项目及其合同订立履行的乙方所属员工发生失密泄密的，由乙方承担连带责任：</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严格遵守国家和军队保密法规制度要求，制定并严格落实保密管理制度，设置保密部门，配备保密人员，开展保密培训，严格约束所属员工行为，接受和配合甲方或者军方采购管理部门、采购机构组织开展的保密指导和监督检查。</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未经甲方或者军方有权单位许可，不以摘抄、复制、告知、公布、出版、传递、转让或者以其他任何方式使任何第三方组织和人员知悉本采购项目及其合同订立履行保密信息。甲方提供的或者参与本项目及其合同订立履行获悉的所有信息均视为保密信息，甲方或者军方有权单位明确表示无需保密的信息除外。</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本采购项目及其合同订立履行保密信息，包括以手写、打印、软件、磁盘、光盘、胶片、图片、音视频或者其他可读取方式记载的数据信息和文档资料，实行专人管理、专室专柜存放、定期审核销毁，不擅自复制留存。</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（四）不在联接互联网计算机中存储、处理、传递，不通过普通电话、传真、快递等非保密渠道传递本采购项目及其合同订立履行保密信息。</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五）不将本采购项目合同订立履行保密信息作为企业业绩进行公开宣传。本合同履行完毕后，仍继续承担与合同履行期间相同的保密义务。在签订本合同前，乙方已知悉合同履行过程以及合同履行完毕后需要承担的保密义务及其成本，无须甲方另外支付保密相关费用。</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□八、履约保证金</w:t>
      </w:r>
      <w:r>
        <w:rPr>
          <w:rFonts w:hint="eastAsia" w:ascii="楷体" w:hAnsi="楷体" w:eastAsia="楷体_GB2312"/>
          <w:color w:val="000000" w:themeColor="text1"/>
          <w:sz w:val="24"/>
          <w14:textFill>
            <w14:solidFill>
              <w14:schemeClr w14:val="tx1"/>
            </w14:solidFill>
          </w14:textFill>
        </w:rPr>
        <w:t>（采购文件未要求的，不得在订立合同时增加该条款）</w:t>
      </w:r>
    </w:p>
    <w:p>
      <w:pPr>
        <w:adjustRightInd w:val="0"/>
        <w:snapToGrid w:val="0"/>
        <w:spacing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（一）本合同履约保证金为合同金额的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bCs/>
          <w:color w:val="000000" w:themeColor="text1"/>
          <w:sz w:val="28"/>
          <w:szCs w:val="28"/>
          <w14:textFill>
            <w14:solidFill>
              <w14:schemeClr w14:val="tx1"/>
            </w14:solidFill>
          </w14:textFill>
        </w:rPr>
        <w:t>，即</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w:t>
      </w:r>
      <w:r>
        <w:rPr>
          <w:rFonts w:hint="eastAsia" w:ascii="楷体_GB2312" w:hAnsi="楷体_GB2312" w:eastAsia="楷体_GB2312" w:cs="楷体_GB2312"/>
          <w:bCs/>
          <w:color w:val="000000" w:themeColor="text1"/>
          <w:sz w:val="24"/>
          <w14:textFill>
            <w14:solidFill>
              <w14:schemeClr w14:val="tx1"/>
            </w14:solidFill>
          </w14:textFill>
        </w:rPr>
        <w:t>（不超过10%）</w:t>
      </w:r>
      <w:r>
        <w:rPr>
          <w:rFonts w:hint="eastAsia" w:ascii="仿宋" w:hAnsi="仿宋" w:eastAsia="仿宋_GB2312"/>
          <w:bCs/>
          <w:color w:val="000000" w:themeColor="text1"/>
          <w:sz w:val="28"/>
          <w:szCs w:val="28"/>
          <w14:textFill>
            <w14:solidFill>
              <w14:schemeClr w14:val="tx1"/>
            </w14:solidFill>
          </w14:textFill>
        </w:rPr>
        <w:t>。</w:t>
      </w:r>
      <w:r>
        <w:rPr>
          <w:rFonts w:hint="eastAsia" w:ascii="仿宋_GB2312" w:hAnsi="仿宋_GB2312" w:eastAsia="仿宋_GB2312" w:cs="仿宋_GB2312"/>
          <w:bCs/>
          <w:color w:val="000000" w:themeColor="text1"/>
          <w:sz w:val="28"/>
          <w:szCs w:val="28"/>
          <w14:textFill>
            <w14:solidFill>
              <w14:schemeClr w14:val="tx1"/>
            </w14:solidFill>
          </w14:textFill>
        </w:rPr>
        <w:t>乙方应当在签订合同前</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日内缴纳履约保证金。</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（二）乙方在合同履行过程中存在违约行为，合同被甲方终止的，甲方有权没收乙方履约保证金。</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（三）履约保证金在合同最终支付结算时，无息返还。</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（四）乙方应当向甲方支付合同项下的违约金或赔偿金时，甲方有权从履约保证金中予以扣除。</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九、资金结算</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（一）合同约定采用下列之一的方式进行资金结算：</w:t>
      </w:r>
    </w:p>
    <w:p>
      <w:pPr>
        <w:adjustRightInd w:val="0"/>
        <w:spacing w:line="530" w:lineRule="exact"/>
        <w:ind w:firstLine="560" w:firstLineChars="200"/>
        <w:rPr>
          <w:rFonts w:hint="eastAsia" w:ascii="楷体" w:hAnsi="楷体" w:eastAsia="楷体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□本合同无</w:t>
      </w:r>
      <w:r>
        <w:rPr>
          <w:rFonts w:hint="eastAsia" w:ascii="仿宋" w:hAnsi="仿宋" w:eastAsia="仿宋_GB2312"/>
          <w:bCs/>
          <w:color w:val="000000" w:themeColor="text1"/>
          <w:sz w:val="28"/>
          <w:szCs w:val="28"/>
          <w:lang w:val="zh-CN"/>
          <w14:textFill>
            <w14:solidFill>
              <w14:schemeClr w14:val="tx1"/>
            </w14:solidFill>
          </w14:textFill>
        </w:rPr>
        <w:t>预付款，服务完成并验收合格后，乙方收集发票、验收报告等</w:t>
      </w:r>
      <w:r>
        <w:rPr>
          <w:rFonts w:hint="eastAsia" w:ascii="仿宋" w:hAnsi="仿宋" w:eastAsia="仿宋_GB2312"/>
          <w:bCs/>
          <w:color w:val="000000" w:themeColor="text1"/>
          <w:sz w:val="28"/>
          <w:szCs w:val="28"/>
          <w14:textFill>
            <w14:solidFill>
              <w14:schemeClr w14:val="tx1"/>
            </w14:solidFill>
          </w14:textFill>
        </w:rPr>
        <w:t>材料</w:t>
      </w:r>
      <w:r>
        <w:rPr>
          <w:rFonts w:hint="eastAsia" w:ascii="仿宋" w:hAnsi="仿宋" w:eastAsia="仿宋_GB2312"/>
          <w:bCs/>
          <w:color w:val="000000" w:themeColor="text1"/>
          <w:sz w:val="28"/>
          <w:szCs w:val="28"/>
          <w:lang w:val="zh-CN"/>
          <w14:textFill>
            <w14:solidFill>
              <w14:schemeClr w14:val="tx1"/>
            </w14:solidFill>
          </w14:textFill>
        </w:rPr>
        <w:t>，提交</w:t>
      </w:r>
      <w:r>
        <w:rPr>
          <w:rFonts w:hint="eastAsia" w:ascii="仿宋" w:hAnsi="仿宋" w:eastAsia="仿宋_GB2312"/>
          <w:bCs/>
          <w:color w:val="000000" w:themeColor="text1"/>
          <w:sz w:val="28"/>
          <w:szCs w:val="28"/>
          <w14:textFill>
            <w14:solidFill>
              <w14:schemeClr w14:val="tx1"/>
            </w14:solidFill>
          </w14:textFill>
        </w:rPr>
        <w:t>甲方</w:t>
      </w:r>
      <w:r>
        <w:rPr>
          <w:rFonts w:hint="eastAsia" w:ascii="仿宋" w:hAnsi="仿宋" w:eastAsia="仿宋_GB2312"/>
          <w:bCs/>
          <w:color w:val="000000" w:themeColor="text1"/>
          <w:sz w:val="28"/>
          <w:szCs w:val="28"/>
          <w:lang w:val="zh-CN"/>
          <w14:textFill>
            <w14:solidFill>
              <w14:schemeClr w14:val="tx1"/>
            </w14:solidFill>
          </w14:textFill>
        </w:rPr>
        <w:t>办理结算手续，</w:t>
      </w:r>
      <w:r>
        <w:rPr>
          <w:rFonts w:hint="eastAsia" w:ascii="仿宋" w:hAnsi="仿宋" w:eastAsia="仿宋_GB2312"/>
          <w:bCs/>
          <w:color w:val="000000" w:themeColor="text1"/>
          <w:sz w:val="28"/>
          <w:szCs w:val="28"/>
          <w14:textFill>
            <w14:solidFill>
              <w14:schemeClr w14:val="tx1"/>
            </w14:solidFill>
          </w14:textFill>
        </w:rPr>
        <w:t>甲方</w:t>
      </w:r>
      <w:r>
        <w:rPr>
          <w:rFonts w:hint="eastAsia" w:ascii="仿宋" w:hAnsi="仿宋" w:eastAsia="仿宋_GB2312"/>
          <w:bCs/>
          <w:color w:val="000000" w:themeColor="text1"/>
          <w:sz w:val="28"/>
          <w:szCs w:val="28"/>
          <w:lang w:val="zh-CN"/>
          <w14:textFill>
            <w14:solidFill>
              <w14:schemeClr w14:val="tx1"/>
            </w14:solidFill>
          </w14:textFill>
        </w:rPr>
        <w:t>在</w:t>
      </w:r>
      <w:r>
        <w:rPr>
          <w:rFonts w:hint="eastAsia"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日内向乙方支付全部合同款项，即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w:t>
      </w:r>
      <w:r>
        <w:rPr>
          <w:rFonts w:hint="eastAsia" w:ascii="楷体" w:hAnsi="楷体" w:eastAsia="楷体_GB2312" w:cs="楷体_GB2312"/>
          <w:bCs/>
          <w:color w:val="000000" w:themeColor="text1"/>
          <w:sz w:val="24"/>
          <w14:textFill>
            <w14:solidFill>
              <w14:schemeClr w14:val="tx1"/>
            </w14:solidFill>
          </w14:textFill>
        </w:rPr>
        <w:t>（适用于采购金额小履约周期短的采购项目）</w:t>
      </w:r>
    </w:p>
    <w:p>
      <w:pPr>
        <w:adjustRightInd w:val="0"/>
        <w:spacing w:line="530" w:lineRule="exact"/>
        <w:ind w:firstLine="560" w:firstLineChars="200"/>
        <w:rPr>
          <w:color w:val="000000" w:themeColor="text1"/>
          <w:lang w:val="zh-CN"/>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合同签订后</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日内</w:t>
      </w:r>
      <w:r>
        <w:rPr>
          <w:rFonts w:hint="eastAsia" w:ascii="仿宋" w:hAnsi="仿宋" w:eastAsia="仿宋_GB2312"/>
          <w:bCs/>
          <w:color w:val="000000" w:themeColor="text1"/>
          <w:sz w:val="28"/>
          <w:szCs w:val="28"/>
          <w:lang w:val="zh-CN"/>
          <w14:textFill>
            <w14:solidFill>
              <w14:schemeClr w14:val="tx1"/>
            </w14:solidFill>
          </w14:textFill>
        </w:rPr>
        <w:t>，甲方预付合同金额的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楷体" w:hAnsi="楷体" w:eastAsia="楷体_GB2312" w:cs="楷体_GB2312"/>
          <w:bCs/>
          <w:color w:val="000000" w:themeColor="text1"/>
          <w:sz w:val="24"/>
          <w14:textFill>
            <w14:solidFill>
              <w14:schemeClr w14:val="tx1"/>
            </w14:solidFill>
          </w14:textFill>
        </w:rPr>
        <w:t>（不得超过合</w:t>
      </w:r>
      <w:r>
        <w:rPr>
          <w:rFonts w:hint="eastAsia" w:ascii="楷体_GB2312" w:hAnsi="楷体_GB2312" w:eastAsia="楷体_GB2312" w:cs="楷体_GB2312"/>
          <w:bCs/>
          <w:color w:val="000000" w:themeColor="text1"/>
          <w:sz w:val="24"/>
          <w14:textFill>
            <w14:solidFill>
              <w14:schemeClr w14:val="tx1"/>
            </w14:solidFill>
          </w14:textFill>
        </w:rPr>
        <w:t>同金额的30</w:t>
      </w:r>
      <w:r>
        <w:rPr>
          <w:rFonts w:hint="eastAsia" w:ascii="楷体" w:hAnsi="楷体" w:eastAsia="楷体_GB2312" w:cs="楷体_GB2312"/>
          <w:bCs/>
          <w:color w:val="000000" w:themeColor="text1"/>
          <w:sz w:val="24"/>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，服务完成并验收合格后，乙方向</w:t>
      </w:r>
      <w:r>
        <w:rPr>
          <w:rFonts w:hint="eastAsia" w:ascii="仿宋" w:hAnsi="仿宋" w:eastAsia="仿宋_GB2312"/>
          <w:bCs/>
          <w:color w:val="000000" w:themeColor="text1"/>
          <w:sz w:val="28"/>
          <w:szCs w:val="28"/>
          <w14:textFill>
            <w14:solidFill>
              <w14:schemeClr w14:val="tx1"/>
            </w14:solidFill>
          </w14:textFill>
        </w:rPr>
        <w:t>甲方</w:t>
      </w:r>
      <w:r>
        <w:rPr>
          <w:rFonts w:hint="eastAsia" w:ascii="仿宋" w:hAnsi="仿宋" w:eastAsia="仿宋_GB2312"/>
          <w:bCs/>
          <w:color w:val="000000" w:themeColor="text1"/>
          <w:sz w:val="28"/>
          <w:szCs w:val="28"/>
          <w:lang w:val="zh-CN"/>
          <w14:textFill>
            <w14:solidFill>
              <w14:schemeClr w14:val="tx1"/>
            </w14:solidFill>
          </w14:textFill>
        </w:rPr>
        <w:t>提交发票、验收报告等结算</w:t>
      </w:r>
      <w:r>
        <w:rPr>
          <w:rFonts w:hint="eastAsia" w:ascii="仿宋" w:hAnsi="仿宋" w:eastAsia="仿宋_GB2312"/>
          <w:bCs/>
          <w:color w:val="000000" w:themeColor="text1"/>
          <w:sz w:val="28"/>
          <w:szCs w:val="28"/>
          <w14:textFill>
            <w14:solidFill>
              <w14:schemeClr w14:val="tx1"/>
            </w14:solidFill>
          </w14:textFill>
        </w:rPr>
        <w:t>材料</w:t>
      </w:r>
      <w:r>
        <w:rPr>
          <w:rFonts w:hint="eastAsia" w:ascii="仿宋" w:hAnsi="仿宋" w:eastAsia="仿宋_GB2312"/>
          <w:bCs/>
          <w:color w:val="000000" w:themeColor="text1"/>
          <w:sz w:val="28"/>
          <w:szCs w:val="28"/>
          <w:lang w:val="zh-CN"/>
          <w14:textFill>
            <w14:solidFill>
              <w14:schemeClr w14:val="tx1"/>
            </w14:solidFill>
          </w14:textFill>
        </w:rPr>
        <w:t>，</w:t>
      </w:r>
      <w:r>
        <w:rPr>
          <w:rFonts w:hint="eastAsia" w:ascii="仿宋" w:hAnsi="仿宋" w:eastAsia="仿宋_GB2312"/>
          <w:bCs/>
          <w:color w:val="000000" w:themeColor="text1"/>
          <w:sz w:val="28"/>
          <w:szCs w:val="28"/>
          <w14:textFill>
            <w14:solidFill>
              <w14:schemeClr w14:val="tx1"/>
            </w14:solidFill>
          </w14:textFill>
        </w:rPr>
        <w:t>甲方</w:t>
      </w:r>
      <w:r>
        <w:rPr>
          <w:rFonts w:hint="eastAsia" w:ascii="仿宋" w:hAnsi="仿宋" w:eastAsia="仿宋_GB2312"/>
          <w:bCs/>
          <w:color w:val="000000" w:themeColor="text1"/>
          <w:sz w:val="28"/>
          <w:szCs w:val="28"/>
          <w:lang w:val="zh-CN"/>
          <w14:textFill>
            <w14:solidFill>
              <w14:schemeClr w14:val="tx1"/>
            </w14:solidFill>
          </w14:textFill>
        </w:rPr>
        <w:t>在</w:t>
      </w:r>
      <w:r>
        <w:rPr>
          <w:rFonts w:hint="eastAsia" w:ascii="仿宋" w:hAnsi="仿宋" w:eastAsia="仿宋_GB2312"/>
          <w:bCs/>
          <w:color w:val="000000" w:themeColor="text1"/>
          <w:sz w:val="28"/>
          <w:szCs w:val="28"/>
          <w:u w:val="single"/>
          <w:lang w:val="zh-CN"/>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日内向乙方支付合同金额的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w:t>
      </w:r>
    </w:p>
    <w:p>
      <w:pPr>
        <w:adjustRightInd w:val="0"/>
        <w:spacing w:line="530" w:lineRule="exact"/>
        <w:ind w:firstLine="560" w:firstLineChars="200"/>
        <w:rPr>
          <w:rFonts w:hint="eastAsia" w:ascii="楷体_GB2312" w:hAnsi="楷体_GB2312" w:eastAsia="楷体_GB2312" w:cs="楷体_GB2312"/>
          <w:bCs/>
          <w:color w:val="000000" w:themeColor="text1"/>
          <w:sz w:val="24"/>
          <w:lang w:val="zh-CN"/>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分阶段付款，第一阶段，乙方</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，提交</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等结算</w:t>
      </w:r>
      <w:r>
        <w:rPr>
          <w:rFonts w:hint="eastAsia" w:ascii="仿宋" w:hAnsi="仿宋" w:eastAsia="仿宋_GB2312"/>
          <w:bCs/>
          <w:color w:val="000000" w:themeColor="text1"/>
          <w:sz w:val="28"/>
          <w:szCs w:val="28"/>
          <w14:textFill>
            <w14:solidFill>
              <w14:schemeClr w14:val="tx1"/>
            </w14:solidFill>
          </w14:textFill>
        </w:rPr>
        <w:t>材料</w:t>
      </w:r>
      <w:r>
        <w:rPr>
          <w:rFonts w:hint="eastAsia" w:ascii="仿宋" w:hAnsi="仿宋" w:eastAsia="仿宋_GB2312"/>
          <w:bCs/>
          <w:color w:val="000000" w:themeColor="text1"/>
          <w:sz w:val="28"/>
          <w:szCs w:val="28"/>
          <w:lang w:val="zh-CN"/>
          <w14:textFill>
            <w14:solidFill>
              <w14:schemeClr w14:val="tx1"/>
            </w14:solidFill>
          </w14:textFill>
        </w:rPr>
        <w:t>，甲方支付合同金额的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ascii="仿宋" w:hAnsi="仿宋" w:eastAsia="仿宋_GB2312"/>
          <w:bCs/>
          <w:color w:val="000000" w:themeColor="text1"/>
          <w:sz w:val="28"/>
          <w:szCs w:val="28"/>
          <w:lang w:val="zh-CN"/>
          <w14:textFill>
            <w14:solidFill>
              <w14:schemeClr w14:val="tx1"/>
            </w14:solidFill>
          </w14:textFill>
        </w:rPr>
        <w:t>；第二阶段</w:t>
      </w:r>
      <w:r>
        <w:rPr>
          <w:rFonts w:hint="eastAsia" w:ascii="仿宋" w:hAnsi="仿宋" w:eastAsia="仿宋_GB2312"/>
          <w:bCs/>
          <w:color w:val="000000" w:themeColor="text1"/>
          <w:sz w:val="28"/>
          <w:szCs w:val="28"/>
          <w:lang w:val="zh-CN"/>
          <w14:textFill>
            <w14:solidFill>
              <w14:schemeClr w14:val="tx1"/>
            </w14:solidFill>
          </w14:textFill>
        </w:rPr>
        <w:t>乙方</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，提交</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等结算</w:t>
      </w:r>
      <w:r>
        <w:rPr>
          <w:rFonts w:hint="eastAsia" w:ascii="仿宋" w:hAnsi="仿宋" w:eastAsia="仿宋_GB2312"/>
          <w:bCs/>
          <w:color w:val="000000" w:themeColor="text1"/>
          <w:sz w:val="28"/>
          <w:szCs w:val="28"/>
          <w14:textFill>
            <w14:solidFill>
              <w14:schemeClr w14:val="tx1"/>
            </w14:solidFill>
          </w14:textFill>
        </w:rPr>
        <w:t>材料</w:t>
      </w:r>
      <w:r>
        <w:rPr>
          <w:rFonts w:hint="eastAsia" w:ascii="仿宋" w:hAnsi="仿宋" w:eastAsia="仿宋_GB2312"/>
          <w:bCs/>
          <w:color w:val="000000" w:themeColor="text1"/>
          <w:sz w:val="28"/>
          <w:szCs w:val="28"/>
          <w:lang w:val="zh-CN"/>
          <w14:textFill>
            <w14:solidFill>
              <w14:schemeClr w14:val="tx1"/>
            </w14:solidFill>
          </w14:textFill>
        </w:rPr>
        <w:t>，甲方支付合同金额的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ascii="仿宋" w:hAnsi="仿宋" w:eastAsia="仿宋_GB2312"/>
          <w:bCs/>
          <w:color w:val="000000" w:themeColor="text1"/>
          <w:sz w:val="28"/>
          <w:szCs w:val="28"/>
          <w:lang w:val="zh-CN"/>
          <w14:textFill>
            <w14:solidFill>
              <w14:schemeClr w14:val="tx1"/>
            </w14:solidFill>
          </w14:textFill>
        </w:rPr>
        <w:t>；第三阶段</w:t>
      </w:r>
      <w:r>
        <w:rPr>
          <w:rFonts w:hint="eastAsia" w:ascii="仿宋" w:hAnsi="仿宋" w:eastAsia="仿宋_GB2312"/>
          <w:bCs/>
          <w:color w:val="000000" w:themeColor="text1"/>
          <w:sz w:val="28"/>
          <w:szCs w:val="28"/>
          <w:lang w:val="zh-CN"/>
          <w14:textFill>
            <w14:solidFill>
              <w14:schemeClr w14:val="tx1"/>
            </w14:solidFill>
          </w14:textFill>
        </w:rPr>
        <w:t>乙方</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，提交</w:t>
      </w:r>
      <w:r>
        <w:rPr>
          <w:rFonts w:ascii="仿宋" w:hAnsi="仿宋" w:eastAsia="仿宋_GB2312"/>
          <w:bCs/>
          <w:color w:val="000000" w:themeColor="text1"/>
          <w:sz w:val="28"/>
          <w:szCs w:val="28"/>
          <w:u w:val="single"/>
          <w:lang w:val="zh-CN"/>
          <w14:textFill>
            <w14:solidFill>
              <w14:schemeClr w14:val="tx1"/>
            </w14:solidFill>
          </w14:textFill>
        </w:rPr>
        <w:t xml:space="preserve">    </w:t>
      </w:r>
      <w:r>
        <w:rPr>
          <w:rFonts w:hint="eastAsia" w:ascii="仿宋" w:hAnsi="仿宋" w:eastAsia="仿宋_GB2312"/>
          <w:bCs/>
          <w:color w:val="000000" w:themeColor="text1"/>
          <w:sz w:val="28"/>
          <w:szCs w:val="28"/>
          <w:lang w:val="zh-CN"/>
          <w14:textFill>
            <w14:solidFill>
              <w14:schemeClr w14:val="tx1"/>
            </w14:solidFill>
          </w14:textFill>
        </w:rPr>
        <w:t>等结算</w:t>
      </w:r>
      <w:r>
        <w:rPr>
          <w:rFonts w:hint="eastAsia" w:ascii="仿宋" w:hAnsi="仿宋" w:eastAsia="仿宋_GB2312"/>
          <w:bCs/>
          <w:color w:val="000000" w:themeColor="text1"/>
          <w:sz w:val="28"/>
          <w:szCs w:val="28"/>
          <w14:textFill>
            <w14:solidFill>
              <w14:schemeClr w14:val="tx1"/>
            </w14:solidFill>
          </w14:textFill>
        </w:rPr>
        <w:t>材料</w:t>
      </w:r>
      <w:r>
        <w:rPr>
          <w:rFonts w:hint="eastAsia" w:ascii="仿宋" w:hAnsi="仿宋" w:eastAsia="仿宋_GB2312"/>
          <w:bCs/>
          <w:color w:val="000000" w:themeColor="text1"/>
          <w:sz w:val="28"/>
          <w:szCs w:val="28"/>
          <w:lang w:val="zh-CN"/>
          <w14:textFill>
            <w14:solidFill>
              <w14:schemeClr w14:val="tx1"/>
            </w14:solidFill>
          </w14:textFill>
        </w:rPr>
        <w:t>，甲方支付合同金额的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%，即</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元（小写</w:t>
      </w:r>
      <w:r>
        <w:rPr>
          <w:rFonts w:hint="eastAsia" w:ascii="宋体" w:hAnsi="宋体" w:cs="宋体"/>
          <w:bCs/>
          <w:color w:val="000000" w:themeColor="text1"/>
          <w:spacing w:val="-4"/>
          <w:sz w:val="28"/>
          <w:szCs w:val="28"/>
          <w14:textFill>
            <w14:solidFill>
              <w14:schemeClr w14:val="tx1"/>
            </w14:solidFill>
          </w14:textFill>
        </w:rPr>
        <w:t>¥</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w:t>
      </w:r>
      <w:r>
        <w:rPr>
          <w:rFonts w:hint="eastAsia" w:ascii="楷体" w:hAnsi="楷体" w:eastAsia="楷体_GB2312" w:cs="楷体_GB2312"/>
          <w:bCs/>
          <w:color w:val="000000" w:themeColor="text1"/>
          <w:sz w:val="24"/>
          <w:lang w:val="zh-CN"/>
          <w14:textFill>
            <w14:solidFill>
              <w14:schemeClr w14:val="tx1"/>
            </w14:solidFill>
          </w14:textFill>
        </w:rPr>
        <w:t>（支付阶段、结算依据和比例根据军队财务规定和项目情况确定）</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lang w:val="zh-CN"/>
          <w14:textFill>
            <w14:solidFill>
              <w14:schemeClr w14:val="tx1"/>
            </w14:solidFill>
          </w14:textFill>
        </w:rPr>
        <w:t>其他方式</w:t>
      </w:r>
      <w:r>
        <w:rPr>
          <w:rFonts w:hint="eastAsia" w:ascii="仿宋" w:hAnsi="仿宋" w:eastAsia="仿宋_GB2312"/>
          <w:bCs/>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u w:val="single"/>
          <w:lang w:val="zh-CN"/>
          <w14:textFill>
            <w14:solidFill>
              <w14:schemeClr w14:val="tx1"/>
            </w14:solidFill>
          </w14:textFill>
        </w:rPr>
        <w:t xml:space="preserve">                               </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bookmarkStart w:id="787" w:name="_Hlk129354415"/>
      <w:r>
        <w:rPr>
          <w:rFonts w:hint="eastAsia" w:ascii="仿宋" w:hAnsi="仿宋" w:eastAsia="仿宋_GB2312"/>
          <w:bCs/>
          <w:color w:val="000000" w:themeColor="text1"/>
          <w:sz w:val="28"/>
          <w:szCs w:val="28"/>
          <w14:textFill>
            <w14:solidFill>
              <w14:schemeClr w14:val="tx1"/>
            </w14:solidFill>
          </w14:textFill>
        </w:rPr>
        <w:t>（二）乙方应当向甲方支付合同项下的违约金或赔偿金时，甲方有权从上述任何一笔应当付款中予以扣除。</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（三）在结算过程中，乙方出具虚假发票或其他虚假材料的，按照提供虚假材料情况处理。</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（四）未经军队采购平台合同管理信息系统编号或者未按照要求进行备案的物资工程服务采购合同书，不得办理支付手续。</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十、违约责任</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bookmarkStart w:id="788" w:name="_Hlk129348417"/>
      <w:r>
        <w:rPr>
          <w:rFonts w:hint="eastAsia" w:ascii="仿宋" w:hAnsi="仿宋" w:eastAsia="仿宋_GB2312"/>
          <w:bCs/>
          <w:color w:val="000000" w:themeColor="text1"/>
          <w:sz w:val="28"/>
          <w:szCs w:val="28"/>
          <w14:textFill>
            <w14:solidFill>
              <w14:schemeClr w14:val="tx1"/>
            </w14:solidFill>
          </w14:textFill>
        </w:rPr>
        <w:t>（一）乙方未经甲方同意而延期履行的，应当向甲方偿付违约金，违约金每天按合同金额的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楷体" w:hAnsi="楷体" w:eastAsia="楷体_GB2312" w:cs="楷体_GB2312"/>
          <w:bCs/>
          <w:color w:val="000000" w:themeColor="text1"/>
          <w:sz w:val="24"/>
          <w14:textFill>
            <w14:solidFill>
              <w14:schemeClr w14:val="tx1"/>
            </w14:solidFill>
          </w14:textFill>
        </w:rPr>
        <w:t>（通常为</w:t>
      </w:r>
      <w:r>
        <w:rPr>
          <w:rFonts w:hint="eastAsia" w:ascii="楷体_GB2312" w:hAnsi="楷体_GB2312" w:eastAsia="楷体_GB2312" w:cs="楷体_GB2312"/>
          <w:bCs/>
          <w:color w:val="000000" w:themeColor="text1"/>
          <w:sz w:val="24"/>
          <w14:textFill>
            <w14:solidFill>
              <w14:schemeClr w14:val="tx1"/>
            </w14:solidFill>
          </w14:textFill>
        </w:rPr>
        <w:t>1‰-1%</w:t>
      </w:r>
      <w:r>
        <w:rPr>
          <w:rFonts w:hint="eastAsia" w:ascii="楷体" w:hAnsi="楷体" w:eastAsia="楷体_GB2312" w:cs="楷体_GB2312"/>
          <w:bCs/>
          <w:color w:val="000000" w:themeColor="text1"/>
          <w:sz w:val="24"/>
          <w14:textFill>
            <w14:solidFill>
              <w14:schemeClr w14:val="tx1"/>
            </w14:solidFill>
          </w14:textFill>
        </w:rPr>
        <w:t>，可据实设定）</w:t>
      </w:r>
      <w:r>
        <w:rPr>
          <w:rFonts w:hint="eastAsia" w:ascii="仿宋" w:hAnsi="仿宋" w:eastAsia="仿宋_GB2312"/>
          <w:bCs/>
          <w:color w:val="000000" w:themeColor="text1"/>
          <w:sz w:val="28"/>
          <w:szCs w:val="28"/>
          <w14:textFill>
            <w14:solidFill>
              <w14:schemeClr w14:val="tx1"/>
            </w14:solidFill>
          </w14:textFill>
        </w:rPr>
        <w:t>计算，违约金最高限额为合同金额的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楷体" w:hAnsi="楷体" w:eastAsia="楷体_GB2312" w:cs="楷体_GB2312"/>
          <w:bCs/>
          <w:color w:val="000000" w:themeColor="text1"/>
          <w:sz w:val="24"/>
          <w14:textFill>
            <w14:solidFill>
              <w14:schemeClr w14:val="tx1"/>
            </w14:solidFill>
          </w14:textFill>
        </w:rPr>
        <w:t>（通常为</w:t>
      </w:r>
      <w:r>
        <w:rPr>
          <w:rFonts w:hint="eastAsia" w:ascii="楷体_GB2312" w:hAnsi="楷体_GB2312" w:eastAsia="楷体_GB2312" w:cs="楷体_GB2312"/>
          <w:bCs/>
          <w:color w:val="000000" w:themeColor="text1"/>
          <w:sz w:val="24"/>
          <w14:textFill>
            <w14:solidFill>
              <w14:schemeClr w14:val="tx1"/>
            </w14:solidFill>
          </w14:textFill>
        </w:rPr>
        <w:t>5%-10%</w:t>
      </w:r>
      <w:r>
        <w:rPr>
          <w:rFonts w:hint="eastAsia" w:ascii="楷体" w:hAnsi="楷体" w:eastAsia="楷体_GB2312" w:cs="楷体_GB2312"/>
          <w:bCs/>
          <w:color w:val="000000" w:themeColor="text1"/>
          <w:sz w:val="24"/>
          <w14:textFill>
            <w14:solidFill>
              <w14:schemeClr w14:val="tx1"/>
            </w14:solidFill>
          </w14:textFill>
        </w:rPr>
        <w:t>，可据实设定）</w:t>
      </w:r>
      <w:r>
        <w:rPr>
          <w:rFonts w:hint="eastAsia" w:ascii="仿宋" w:hAnsi="仿宋" w:eastAsia="仿宋_GB2312"/>
          <w:bCs/>
          <w:color w:val="000000" w:themeColor="text1"/>
          <w:sz w:val="28"/>
          <w:szCs w:val="28"/>
          <w14:textFill>
            <w14:solidFill>
              <w14:schemeClr w14:val="tx1"/>
            </w14:solidFill>
          </w14:textFill>
        </w:rPr>
        <w:t>。如果达到违约金最高限额时仍不能履行，或因延期履行影响甲方任务实施，甲方可以终止合同，而由此给甲方造成的实际损失，乙方应当给予足额赔偿。</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w:t>
      </w:r>
      <w:bookmarkEnd w:id="788"/>
      <w:bookmarkStart w:id="789" w:name="_Hlk129350035"/>
      <w:r>
        <w:rPr>
          <w:rFonts w:hint="eastAsia" w:ascii="仿宋" w:hAnsi="仿宋" w:eastAsia="仿宋_GB2312"/>
          <w:bCs/>
          <w:color w:val="000000" w:themeColor="text1"/>
          <w:sz w:val="28"/>
          <w:szCs w:val="28"/>
          <w14:textFill>
            <w14:solidFill>
              <w14:schemeClr w14:val="tx1"/>
            </w14:solidFill>
          </w14:textFill>
        </w:rPr>
        <w:t>乙方</w:t>
      </w:r>
      <w:bookmarkEnd w:id="789"/>
      <w:r>
        <w:rPr>
          <w:rFonts w:hint="eastAsia" w:ascii="仿宋" w:hAnsi="仿宋" w:eastAsia="仿宋_GB2312"/>
          <w:bCs/>
          <w:color w:val="000000" w:themeColor="text1"/>
          <w:sz w:val="28"/>
          <w:szCs w:val="28"/>
          <w14:textFill>
            <w14:solidFill>
              <w14:schemeClr w14:val="tx1"/>
            </w14:solidFill>
          </w14:textFill>
        </w:rPr>
        <w:t>不能满足</w:t>
      </w:r>
      <w:bookmarkStart w:id="790" w:name="_Hlk129355209"/>
      <w:r>
        <w:rPr>
          <w:rFonts w:hint="eastAsia" w:ascii="仿宋" w:hAnsi="仿宋" w:eastAsia="仿宋_GB2312"/>
          <w:bCs/>
          <w:color w:val="000000" w:themeColor="text1"/>
          <w:sz w:val="28"/>
          <w:szCs w:val="28"/>
          <w14:textFill>
            <w14:solidFill>
              <w14:schemeClr w14:val="tx1"/>
            </w14:solidFill>
          </w14:textFill>
        </w:rPr>
        <w:t>合同约定</w:t>
      </w:r>
      <w:bookmarkEnd w:id="790"/>
      <w:r>
        <w:rPr>
          <w:rFonts w:hint="eastAsia" w:ascii="仿宋" w:hAnsi="仿宋" w:eastAsia="仿宋_GB2312"/>
          <w:bCs/>
          <w:color w:val="000000" w:themeColor="text1"/>
          <w:sz w:val="28"/>
          <w:szCs w:val="28"/>
          <w14:textFill>
            <w14:solidFill>
              <w14:schemeClr w14:val="tx1"/>
            </w14:solidFill>
          </w14:textFill>
        </w:rPr>
        <w:t>的服务内容和标准等要求的，甲方可按合同约定的分期考核标准扣减相应的服务酬金。因乙方违反合同约定给甲方造成损失的，乙方应当赔偿甲方损失。</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（三）甲方需按约定及时足额支付服务款，未按约定及时足额支付服务款时，甲方向乙方偿付违约金。每迟付一天按合同金额的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楷体" w:hAnsi="楷体" w:eastAsia="楷体_GB2312" w:cs="楷体_GB2312"/>
          <w:bCs/>
          <w:color w:val="000000" w:themeColor="text1"/>
          <w:sz w:val="24"/>
          <w14:textFill>
            <w14:solidFill>
              <w14:schemeClr w14:val="tx1"/>
            </w14:solidFill>
          </w14:textFill>
        </w:rPr>
        <w:t>（通常为</w:t>
      </w:r>
      <w:r>
        <w:rPr>
          <w:rFonts w:hint="eastAsia" w:ascii="楷体_GB2312" w:hAnsi="楷体_GB2312" w:eastAsia="楷体_GB2312" w:cs="楷体_GB2312"/>
          <w:bCs/>
          <w:color w:val="000000" w:themeColor="text1"/>
          <w:sz w:val="24"/>
          <w14:textFill>
            <w14:solidFill>
              <w14:schemeClr w14:val="tx1"/>
            </w14:solidFill>
          </w14:textFill>
        </w:rPr>
        <w:t>1‰-1%</w:t>
      </w:r>
      <w:r>
        <w:rPr>
          <w:rFonts w:hint="eastAsia" w:ascii="楷体" w:hAnsi="楷体" w:eastAsia="楷体_GB2312" w:cs="楷体_GB2312"/>
          <w:bCs/>
          <w:color w:val="000000" w:themeColor="text1"/>
          <w:sz w:val="24"/>
          <w14:textFill>
            <w14:solidFill>
              <w14:schemeClr w14:val="tx1"/>
            </w14:solidFill>
          </w14:textFill>
        </w:rPr>
        <w:t>，可按照项目实际情况设定）</w:t>
      </w:r>
      <w:r>
        <w:rPr>
          <w:rFonts w:hint="eastAsia" w:ascii="仿宋" w:hAnsi="仿宋" w:eastAsia="仿宋_GB2312"/>
          <w:bCs/>
          <w:color w:val="000000" w:themeColor="text1"/>
          <w:sz w:val="28"/>
          <w:szCs w:val="28"/>
          <w14:textFill>
            <w14:solidFill>
              <w14:schemeClr w14:val="tx1"/>
            </w14:solidFill>
          </w14:textFill>
        </w:rPr>
        <w:t>向乙方偿付违约金，违约金最高限额为合同金额的</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楷体" w:hAnsi="楷体" w:eastAsia="楷体_GB2312" w:cs="楷体_GB2312"/>
          <w:bCs/>
          <w:color w:val="000000" w:themeColor="text1"/>
          <w:sz w:val="24"/>
          <w14:textFill>
            <w14:solidFill>
              <w14:schemeClr w14:val="tx1"/>
            </w14:solidFill>
          </w14:textFill>
        </w:rPr>
        <w:t>（通常为</w:t>
      </w:r>
      <w:r>
        <w:rPr>
          <w:rFonts w:hint="eastAsia" w:ascii="楷体_GB2312" w:hAnsi="楷体_GB2312" w:eastAsia="楷体_GB2312" w:cs="楷体_GB2312"/>
          <w:bCs/>
          <w:color w:val="000000" w:themeColor="text1"/>
          <w:sz w:val="24"/>
          <w14:textFill>
            <w14:solidFill>
              <w14:schemeClr w14:val="tx1"/>
            </w14:solidFill>
          </w14:textFill>
        </w:rPr>
        <w:t>5%-10%</w:t>
      </w:r>
      <w:r>
        <w:rPr>
          <w:rFonts w:hint="eastAsia" w:ascii="楷体" w:hAnsi="楷体" w:eastAsia="楷体_GB2312" w:cs="楷体_GB2312"/>
          <w:bCs/>
          <w:color w:val="000000" w:themeColor="text1"/>
          <w:sz w:val="24"/>
          <w14:textFill>
            <w14:solidFill>
              <w14:schemeClr w14:val="tx1"/>
            </w14:solidFill>
          </w14:textFill>
        </w:rPr>
        <w:t>，可据实设定）</w:t>
      </w:r>
      <w:r>
        <w:rPr>
          <w:rFonts w:hint="eastAsia" w:ascii="仿宋" w:hAnsi="仿宋" w:eastAsia="仿宋_GB2312"/>
          <w:bCs/>
          <w:color w:val="000000" w:themeColor="text1"/>
          <w:sz w:val="28"/>
          <w:szCs w:val="28"/>
          <w14:textFill>
            <w14:solidFill>
              <w14:schemeClr w14:val="tx1"/>
            </w14:solidFill>
          </w14:textFill>
        </w:rPr>
        <w:t>。</w:t>
      </w:r>
    </w:p>
    <w:p>
      <w:pPr>
        <w:pStyle w:val="2"/>
        <w:spacing w:after="0" w:line="530" w:lineRule="exact"/>
        <w:ind w:firstLine="560" w:firstLineChars="200"/>
        <w:rPr>
          <w:rFonts w:hint="eastAsia"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（四）乙方应当保证服务质量，确保服务保障对象满意率≥80%。甲方每</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楷体_GB2312" w:hAnsi="楷体_GB2312" w:eastAsia="楷体_GB2312" w:cs="楷体_GB2312"/>
          <w:bCs/>
          <w:color w:val="000000" w:themeColor="text1"/>
          <w:sz w:val="24"/>
          <w14:textFill>
            <w14:solidFill>
              <w14:schemeClr w14:val="tx1"/>
            </w14:solidFill>
          </w14:textFill>
        </w:rPr>
        <w:t>（月、季度、半年）</w:t>
      </w:r>
      <w:r>
        <w:rPr>
          <w:rFonts w:hint="eastAsia" w:ascii="仿宋_GB2312" w:hAnsi="仿宋_GB2312" w:eastAsia="仿宋_GB2312" w:cs="仿宋_GB2312"/>
          <w:bCs/>
          <w:color w:val="000000" w:themeColor="text1"/>
          <w:sz w:val="28"/>
          <w:szCs w:val="28"/>
          <w14:textFill>
            <w14:solidFill>
              <w14:schemeClr w14:val="tx1"/>
            </w14:solidFill>
          </w14:textFill>
        </w:rPr>
        <w:t>组织一次面向服务保障对象的满意度测评，并及时将测评情况反馈乙方。第一次满意率低于80%时，</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；累计两次满意率低于80%时，</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；累计三次满意率低于80%时，甲方有权终止合同并按</w:t>
      </w:r>
      <w:r>
        <w:rPr>
          <w:rFonts w:hint="eastAsia" w:ascii="仿宋_GB2312" w:hAnsi="仿宋_GB2312" w:eastAsia="仿宋_GB2312" w:cs="仿宋_GB2312"/>
          <w:bCs/>
          <w:color w:val="000000" w:themeColor="text1"/>
          <w:sz w:val="28"/>
          <w:szCs w:val="28"/>
          <w:u w:val="single"/>
          <w14:textFill>
            <w14:solidFill>
              <w14:schemeClr w14:val="tx1"/>
            </w14:solidFill>
          </w14:textFill>
        </w:rPr>
        <w:t xml:space="preserve">    </w:t>
      </w:r>
      <w:r>
        <w:rPr>
          <w:rFonts w:hint="eastAsia" w:ascii="仿宋_GB2312" w:hAnsi="仿宋_GB2312" w:eastAsia="仿宋_GB2312" w:cs="仿宋_GB2312"/>
          <w:bCs/>
          <w:color w:val="000000" w:themeColor="text1"/>
          <w:sz w:val="28"/>
          <w:szCs w:val="28"/>
          <w14:textFill>
            <w14:solidFill>
              <w14:schemeClr w14:val="tx1"/>
            </w14:solidFill>
          </w14:textFill>
        </w:rPr>
        <w:t>的标准扣除乙方履约保证金。</w:t>
      </w:r>
    </w:p>
    <w:p>
      <w:pPr>
        <w:pStyle w:val="2"/>
        <w:spacing w:after="0"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（五）乙方在本合同终止后拒不撤出营区的，甲方有权要求乙方按时撤出营区，并应当按</w:t>
      </w:r>
      <w:r>
        <w:rPr>
          <w:rFonts w:ascii="仿宋" w:hAnsi="仿宋" w:eastAsia="仿宋_GB2312"/>
          <w:bCs/>
          <w:color w:val="000000" w:themeColor="text1"/>
          <w:sz w:val="28"/>
          <w:szCs w:val="28"/>
          <w:u w:val="single"/>
          <w14:textFill>
            <w14:solidFill>
              <w14:schemeClr w14:val="tx1"/>
            </w14:solidFill>
          </w14:textFill>
        </w:rPr>
        <w:t xml:space="preserve">    </w:t>
      </w:r>
      <w:r>
        <w:rPr>
          <w:rFonts w:ascii="仿宋" w:hAnsi="仿宋" w:eastAsia="仿宋_GB2312"/>
          <w:bCs/>
          <w:color w:val="000000" w:themeColor="text1"/>
          <w:sz w:val="28"/>
          <w:szCs w:val="28"/>
          <w14:textFill>
            <w14:solidFill>
              <w14:schemeClr w14:val="tx1"/>
            </w14:solidFill>
          </w14:textFill>
        </w:rPr>
        <w:t>的标准向甲方支付违约金；前述行为给甲方造成损失的，乙方应当赔偿相应损失。</w:t>
      </w:r>
    </w:p>
    <w:p>
      <w:pPr>
        <w:pStyle w:val="2"/>
        <w:spacing w:after="0"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（六）</w:t>
      </w:r>
      <w:r>
        <w:rPr>
          <w:rFonts w:hint="eastAsia" w:ascii="仿宋_GB2312" w:hAnsi="仿宋_GB2312" w:eastAsia="仿宋_GB2312" w:cs="仿宋_GB2312"/>
          <w:bCs/>
          <w:color w:val="000000" w:themeColor="text1"/>
          <w:sz w:val="28"/>
          <w:szCs w:val="28"/>
          <w14:textFill>
            <w14:solidFill>
              <w14:schemeClr w14:val="tx1"/>
            </w14:solidFill>
          </w14:textFill>
        </w:rPr>
        <w:t>乙方</w:t>
      </w:r>
      <w:r>
        <w:rPr>
          <w:rFonts w:hint="eastAsia" w:cs="仿宋_GB2312"/>
          <w:bCs/>
          <w:color w:val="000000" w:themeColor="text1"/>
          <w:sz w:val="28"/>
          <w:szCs w:val="28"/>
          <w14:textFill>
            <w14:solidFill>
              <w14:schemeClr w14:val="tx1"/>
            </w14:solidFill>
          </w14:textFill>
        </w:rPr>
        <w:t>劳务派出人员</w:t>
      </w:r>
      <w:r>
        <w:rPr>
          <w:rFonts w:hint="eastAsia" w:ascii="仿宋" w:hAnsi="仿宋" w:eastAsia="仿宋_GB2312"/>
          <w:bCs/>
          <w:color w:val="000000" w:themeColor="text1"/>
          <w:sz w:val="28"/>
          <w:szCs w:val="28"/>
          <w14:textFill>
            <w14:solidFill>
              <w14:schemeClr w14:val="tx1"/>
            </w14:solidFill>
          </w14:textFill>
        </w:rPr>
        <w:t>违反甲方相关管理规定的，甲方有权要求乙方做出更换处理，并由乙方先行代其承担相关经济或法律责任。</w:t>
      </w:r>
    </w:p>
    <w:p>
      <w:pPr>
        <w:pStyle w:val="2"/>
        <w:spacing w:after="0" w:line="530" w:lineRule="exact"/>
        <w:ind w:firstLine="560" w:firstLineChars="200"/>
        <w:rPr>
          <w:color w:val="000000" w:themeColor="text1"/>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（七）乙方不得将本服务项目分包转包，如有违反视为严重违约，甲方有权解除本合同，全额扣除甲方履约保证金，并追究乙方由此带来的一切责任。</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八）如因不可抗力事件导致一方无法履行合同，该方应立即书面通知对方，并在合理期限内提供权威机构出具的证明。受影响方应尽力减轻不可抗力事件所造成的影响。如法律对不可抗力有其他规定，或合同迟延履行后发生不可抗力事件，本条款不免除违约方的责任。</w:t>
      </w:r>
    </w:p>
    <w:bookmarkEnd w:id="787"/>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十一、争议解决方式</w:t>
      </w:r>
    </w:p>
    <w:p>
      <w:pPr>
        <w:adjustRightInd w:val="0"/>
        <w:spacing w:line="530" w:lineRule="exact"/>
        <w:ind w:firstLine="560" w:firstLineChars="200"/>
        <w:rPr>
          <w:rFonts w:hint="eastAsia" w:ascii="仿宋" w:hAnsi="仿宋"/>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合同履行过程中发生争议，先按照合同通用条款约定的争议解决方式处理，处理不成功的，甲方或者乙方可以按下列方式提起仲裁或诉讼</w:t>
      </w:r>
      <w:r>
        <w:rPr>
          <w:rFonts w:hint="eastAsia" w:ascii="楷体" w:hAnsi="楷体" w:eastAsia="楷体_GB2312" w:cs="楷体_GB2312"/>
          <w:bCs/>
          <w:color w:val="000000" w:themeColor="text1"/>
          <w:sz w:val="24"/>
          <w14:textFill>
            <w14:solidFill>
              <w14:schemeClr w14:val="tx1"/>
            </w14:solidFill>
          </w14:textFill>
        </w:rPr>
        <w:t>（此条款为单选，不选或全选无效）</w:t>
      </w:r>
      <w:r>
        <w:rPr>
          <w:rFonts w:hint="eastAsia" w:ascii="仿宋" w:hAnsi="仿宋"/>
          <w:bCs/>
          <w:color w:val="000000" w:themeColor="text1"/>
          <w:sz w:val="28"/>
          <w:szCs w:val="28"/>
          <w14:textFill>
            <w14:solidFill>
              <w14:schemeClr w14:val="tx1"/>
            </w14:solidFill>
          </w14:textFill>
        </w:rPr>
        <w:t>：</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□向</w:t>
      </w:r>
      <w:r>
        <w:rPr>
          <w:rFonts w:hint="eastAsia" w:ascii="仿宋" w:hAnsi="仿宋" w:eastAsia="仿宋_GB2312"/>
          <w:color w:val="000000" w:themeColor="text1"/>
          <w:sz w:val="28"/>
          <w:szCs w:val="28"/>
          <w:u w:val="single"/>
          <w14:textFill>
            <w14:solidFill>
              <w14:schemeClr w14:val="tx1"/>
            </w14:solidFill>
          </w14:textFill>
        </w:rPr>
        <w:t xml:space="preserve">             </w:t>
      </w:r>
      <w:r>
        <w:rPr>
          <w:rFonts w:hint="eastAsia" w:ascii="楷体" w:hAnsi="楷体" w:eastAsia="楷体_GB2312" w:cs="楷体_GB2312"/>
          <w:bCs/>
          <w:color w:val="000000" w:themeColor="text1"/>
          <w:sz w:val="24"/>
          <w14:textFill>
            <w14:solidFill>
              <w14:schemeClr w14:val="tx1"/>
            </w14:solidFill>
          </w14:textFill>
        </w:rPr>
        <w:t>（甲方所在地仲裁机构名称）</w:t>
      </w:r>
      <w:r>
        <w:rPr>
          <w:rFonts w:hint="eastAsia" w:ascii="仿宋" w:hAnsi="仿宋" w:eastAsia="仿宋_GB2312"/>
          <w:bCs/>
          <w:color w:val="000000" w:themeColor="text1"/>
          <w:sz w:val="28"/>
          <w:szCs w:val="28"/>
          <w14:textFill>
            <w14:solidFill>
              <w14:schemeClr w14:val="tx1"/>
            </w14:solidFill>
          </w14:textFill>
        </w:rPr>
        <w:t>提起仲裁。</w:t>
      </w:r>
    </w:p>
    <w:p>
      <w:pPr>
        <w:adjustRightInd w:val="0"/>
        <w:spacing w:line="530" w:lineRule="exact"/>
        <w:ind w:firstLine="560" w:firstLineChars="200"/>
        <w:rPr>
          <w:rFonts w:hint="eastAsia" w:ascii="仿宋" w:hAnsi="仿宋"/>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□向甲方所在地人民法院提起诉讼。</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十二、合同生效</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（一）经双方法定代表人或授权代表签字并经单位盖章后生效。</w:t>
      </w:r>
    </w:p>
    <w:p>
      <w:pPr>
        <w:adjustRightInd w:val="0"/>
        <w:spacing w:line="530" w:lineRule="exact"/>
        <w:ind w:firstLine="560" w:firstLineChars="200"/>
        <w:rPr>
          <w:rFonts w:hint="eastAsia" w:ascii="仿宋" w:hAnsi="仿宋"/>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（二）本合同一式</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份，由双方各执一份，甲方财务结算部门一份，</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十三、其他事项</w:t>
      </w:r>
    </w:p>
    <w:p>
      <w:pPr>
        <w:adjustRightInd w:val="0"/>
        <w:spacing w:line="530" w:lineRule="exact"/>
        <w:ind w:firstLine="560" w:firstLineChars="200"/>
        <w:rPr>
          <w:rFonts w:hint="eastAsia" w:ascii="仿宋" w:hAnsi="仿宋"/>
          <w:bCs/>
          <w:color w:val="000000" w:themeColor="text1"/>
          <w:sz w:val="28"/>
          <w:szCs w:val="28"/>
          <w14:textFill>
            <w14:solidFill>
              <w14:schemeClr w14:val="tx1"/>
            </w14:solidFill>
          </w14:textFill>
        </w:rPr>
      </w:pPr>
      <w:r>
        <w:rPr>
          <w:rFonts w:hint="eastAsia" w:ascii="仿宋" w:hAnsi="仿宋" w:eastAsia="仿宋_GB2312"/>
          <w:color w:val="000000" w:themeColor="text1"/>
          <w:sz w:val="28"/>
          <w:szCs w:val="28"/>
          <w14:textFill>
            <w14:solidFill>
              <w14:schemeClr w14:val="tx1"/>
            </w14:solidFill>
          </w14:textFill>
        </w:rPr>
        <w:t>□</w:t>
      </w:r>
      <w:r>
        <w:rPr>
          <w:rFonts w:hint="eastAsia" w:ascii="仿宋" w:hAnsi="仿宋" w:eastAsia="仿宋_GB2312"/>
          <w:bCs/>
          <w:color w:val="000000" w:themeColor="text1"/>
          <w:sz w:val="28"/>
          <w:szCs w:val="28"/>
          <w14:textFill>
            <w14:solidFill>
              <w14:schemeClr w14:val="tx1"/>
            </w14:solidFill>
          </w14:textFill>
        </w:rPr>
        <w:t>（一）基于本合同履行形成的知识产权和其他权益，归</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所有</w:t>
      </w:r>
      <w:r>
        <w:rPr>
          <w:rFonts w:hint="eastAsia" w:ascii="楷体" w:hAnsi="楷体" w:eastAsia="楷体_GB2312" w:cs="楷体_GB2312"/>
          <w:bCs/>
          <w:color w:val="000000" w:themeColor="text1"/>
          <w:sz w:val="24"/>
          <w14:textFill>
            <w14:solidFill>
              <w14:schemeClr w14:val="tx1"/>
            </w14:solidFill>
          </w14:textFill>
        </w:rPr>
        <w:t>（除研发类项目，一般不作要求，确有需要的按实际情况确定，并在采购文件中予以明确）</w:t>
      </w:r>
      <w:r>
        <w:rPr>
          <w:rFonts w:hint="eastAsia" w:ascii="仿宋" w:hAnsi="仿宋" w:eastAsia="仿宋_GB2312"/>
          <w:bCs/>
          <w:color w:val="000000" w:themeColor="text1"/>
          <w:sz w:val="28"/>
          <w:szCs w:val="28"/>
          <w14:textFill>
            <w14:solidFill>
              <w14:schemeClr w14:val="tx1"/>
            </w14:solidFill>
          </w14:textFill>
        </w:rPr>
        <w:t>，法律另有规定的除外。</w:t>
      </w:r>
    </w:p>
    <w:p>
      <w:pPr>
        <w:adjustRightInd w:val="0"/>
        <w:spacing w:line="530" w:lineRule="exact"/>
        <w:ind w:firstLine="560" w:firstLineChars="200"/>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（二）其他：</w:t>
      </w:r>
      <w:r>
        <w:rPr>
          <w:rFonts w:hint="eastAsia" w:ascii="仿宋" w:hAnsi="仿宋" w:eastAsia="仿宋_GB2312"/>
          <w:bCs/>
          <w:color w:val="000000" w:themeColor="text1"/>
          <w:sz w:val="28"/>
          <w:szCs w:val="28"/>
          <w:u w:val="single"/>
          <w14:textFill>
            <w14:solidFill>
              <w14:schemeClr w14:val="tx1"/>
            </w14:solidFill>
          </w14:textFill>
        </w:rPr>
        <w:t xml:space="preserve">                                          </w:t>
      </w:r>
      <w:r>
        <w:rPr>
          <w:rFonts w:hint="eastAsia" w:ascii="仿宋" w:hAnsi="仿宋" w:eastAsia="仿宋_GB2312"/>
          <w:bCs/>
          <w:color w:val="000000" w:themeColor="text1"/>
          <w:sz w:val="28"/>
          <w:szCs w:val="28"/>
          <w14:textFill>
            <w14:solidFill>
              <w14:schemeClr w14:val="tx1"/>
            </w14:solidFill>
          </w14:textFill>
        </w:rPr>
        <w:t>。</w:t>
      </w:r>
    </w:p>
    <w:p>
      <w:pPr>
        <w:pStyle w:val="6"/>
        <w:keepNext w:val="0"/>
        <w:keepLines w:val="0"/>
        <w:adjustRightInd w:val="0"/>
        <w:spacing w:before="0" w:after="0" w:line="530" w:lineRule="exact"/>
        <w:ind w:firstLine="560"/>
        <w:rPr>
          <w:rFonts w:hint="eastAsia" w:ascii="黑体" w:hAnsi="黑体"/>
          <w:b/>
          <w:bCs/>
          <w:color w:val="000000" w:themeColor="text1"/>
          <w14:textFill>
            <w14:solidFill>
              <w14:schemeClr w14:val="tx1"/>
            </w14:solidFill>
          </w14:textFill>
        </w:rPr>
      </w:pPr>
      <w:r>
        <w:rPr>
          <w:rFonts w:hint="eastAsia" w:ascii="黑体" w:hAnsi="黑体"/>
          <w:color w:val="000000" w:themeColor="text1"/>
          <w14:textFill>
            <w14:solidFill>
              <w14:schemeClr w14:val="tx1"/>
            </w14:solidFill>
          </w14:textFill>
        </w:rPr>
        <w:t>□十四、附件</w:t>
      </w:r>
    </w:p>
    <w:p>
      <w:pPr>
        <w:pStyle w:val="21"/>
        <w:adjustRightInd w:val="0"/>
        <w:spacing w:line="530" w:lineRule="exact"/>
        <w:ind w:firstLine="560" w:firstLineChars="200"/>
        <w:jc w:val="left"/>
        <w:rPr>
          <w:rFonts w:hint="eastAsia" w:ascii="仿宋" w:hAnsi="仿宋"/>
          <w:bCs/>
          <w:color w:val="000000" w:themeColor="text1"/>
          <w:sz w:val="28"/>
          <w:szCs w:val="28"/>
          <w14:textFill>
            <w14:solidFill>
              <w14:schemeClr w14:val="tx1"/>
            </w14:solidFill>
          </w14:textFill>
        </w:rPr>
      </w:pPr>
    </w:p>
    <w:p>
      <w:pPr>
        <w:pStyle w:val="21"/>
        <w:adjustRightInd w:val="0"/>
        <w:spacing w:line="530" w:lineRule="exact"/>
        <w:ind w:firstLine="560" w:firstLineChars="200"/>
        <w:jc w:val="left"/>
        <w:rPr>
          <w:rFonts w:hint="eastAsia" w:ascii="仿宋" w:hAnsi="仿宋" w:eastAsia="仿宋_GB2312"/>
          <w:bCs/>
          <w:color w:val="000000" w:themeColor="text1"/>
          <w:sz w:val="28"/>
          <w:szCs w:val="28"/>
          <w14:textFill>
            <w14:solidFill>
              <w14:schemeClr w14:val="tx1"/>
            </w14:solidFill>
          </w14:textFill>
        </w:rPr>
      </w:pPr>
      <w:r>
        <w:rPr>
          <w:rFonts w:hint="eastAsia" w:ascii="仿宋" w:hAnsi="仿宋" w:eastAsia="仿宋_GB2312"/>
          <w:bCs/>
          <w:color w:val="000000" w:themeColor="text1"/>
          <w:sz w:val="28"/>
          <w:szCs w:val="28"/>
          <w14:textFill>
            <w14:solidFill>
              <w14:schemeClr w14:val="tx1"/>
            </w14:solidFill>
          </w14:textFill>
        </w:rPr>
        <w:t>注释：本项目采购文件、乙方投标（报价）文件、补充文件、澄清承诺，均为签订合同的依据。合同签订按照《军队物资工程服务采购合同管理暂行规定》执行，内容不得与采购文件、乙方投标（报价）文件、补充文件、澄清承诺的实质性内容相背离。</w:t>
      </w:r>
    </w:p>
    <w:p>
      <w:pPr>
        <w:pStyle w:val="2"/>
        <w:rPr>
          <w:color w:val="000000" w:themeColor="text1"/>
          <w14:textFill>
            <w14:solidFill>
              <w14:schemeClr w14:val="tx1"/>
            </w14:solidFill>
          </w14:textFill>
        </w:rPr>
      </w:pPr>
    </w:p>
    <w:tbl>
      <w:tblPr>
        <w:tblStyle w:val="42"/>
        <w:tblW w:w="88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10"/>
        <w:gridCol w:w="44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4410" w:type="dxa"/>
            <w:vAlign w:val="center"/>
          </w:tcPr>
          <w:p>
            <w:pPr>
              <w:pStyle w:val="2"/>
              <w:adjustRightInd w:val="0"/>
              <w:spacing w:after="0"/>
              <w:rPr>
                <w:rFonts w:hint="eastAsia" w:ascii="仿宋" w:hAnsi="仿宋" w:eastAsia="仿宋"/>
                <w:color w:val="000000" w:themeColor="text1"/>
                <w:kern w:val="0"/>
                <w:sz w:val="28"/>
                <w:szCs w:val="22"/>
                <w14:textFill>
                  <w14:solidFill>
                    <w14:schemeClr w14:val="tx1"/>
                  </w14:solidFill>
                </w14:textFill>
              </w:rPr>
            </w:pPr>
            <w:r>
              <w:rPr>
                <w:rFonts w:hint="eastAsia" w:ascii="仿宋" w:hAnsi="仿宋" w:eastAsia="仿宋_GB2312"/>
                <w:color w:val="000000" w:themeColor="text1"/>
                <w:kern w:val="0"/>
                <w:sz w:val="28"/>
                <w:szCs w:val="22"/>
                <w14:textFill>
                  <w14:solidFill>
                    <w14:schemeClr w14:val="tx1"/>
                  </w14:solidFill>
                </w14:textFill>
              </w:rPr>
              <w:t>甲      方：（公章）</w:t>
            </w:r>
          </w:p>
        </w:tc>
        <w:tc>
          <w:tcPr>
            <w:tcW w:w="4410" w:type="dxa"/>
            <w:vAlign w:val="center"/>
          </w:tcPr>
          <w:p>
            <w:pPr>
              <w:pStyle w:val="2"/>
              <w:adjustRightInd w:val="0"/>
              <w:spacing w:after="0"/>
              <w:rPr>
                <w:rFonts w:hint="eastAsia" w:ascii="仿宋" w:hAnsi="仿宋" w:eastAsia="仿宋"/>
                <w:color w:val="000000" w:themeColor="text1"/>
                <w:kern w:val="0"/>
                <w:sz w:val="28"/>
                <w:szCs w:val="22"/>
                <w14:textFill>
                  <w14:solidFill>
                    <w14:schemeClr w14:val="tx1"/>
                  </w14:solidFill>
                </w14:textFill>
              </w:rPr>
            </w:pPr>
            <w:r>
              <w:rPr>
                <w:rFonts w:hint="eastAsia" w:ascii="仿宋" w:hAnsi="仿宋" w:eastAsia="仿宋_GB2312"/>
                <w:color w:val="000000" w:themeColor="text1"/>
                <w:kern w:val="0"/>
                <w:sz w:val="28"/>
                <w:szCs w:val="22"/>
                <w14:textFill>
                  <w14:solidFill>
                    <w14:schemeClr w14:val="tx1"/>
                  </w14:solidFill>
                </w14:textFill>
              </w:rPr>
              <w:t>乙      方：（公章）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6" w:hRule="atLeast"/>
          <w:jc w:val="center"/>
        </w:trPr>
        <w:tc>
          <w:tcPr>
            <w:tcW w:w="4410" w:type="dxa"/>
            <w:vAlign w:val="center"/>
          </w:tcPr>
          <w:p>
            <w:pPr>
              <w:pStyle w:val="2"/>
              <w:adjustRightInd w:val="0"/>
              <w:spacing w:after="0" w:line="638" w:lineRule="exact"/>
              <w:rPr>
                <w:rFonts w:hint="eastAsia" w:ascii="仿宋" w:hAnsi="仿宋" w:eastAsia="仿宋_GB2312" w:cs="宋体"/>
                <w:bCs/>
                <w:color w:val="000000" w:themeColor="text1"/>
                <w:kern w:val="0"/>
                <w:sz w:val="28"/>
                <w:szCs w:val="28"/>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法定代表人：</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委托代理人：</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电      话：</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账户名称：</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开户银行：</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r>
              <w:rPr>
                <w:rFonts w:ascii="仿宋" w:hAnsi="仿宋" w:eastAsia="仿宋_GB2312" w:cs="宋体"/>
                <w:bCs/>
                <w:color w:val="000000" w:themeColor="text1"/>
                <w:kern w:val="0"/>
                <w:sz w:val="28"/>
                <w:szCs w:val="28"/>
                <w:u w:val="single"/>
                <w14:textFill>
                  <w14:solidFill>
                    <w14:schemeClr w14:val="tx1"/>
                  </w14:solidFill>
                </w14:textFill>
              </w:rPr>
              <w:t xml:space="preserve">   </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 xml:space="preserve">账  </w:t>
            </w:r>
            <w:r>
              <w:rPr>
                <w:rFonts w:ascii="仿宋" w:hAnsi="仿宋" w:eastAsia="仿宋_GB2312" w:cs="宋体"/>
                <w:bCs/>
                <w:color w:val="000000" w:themeColor="text1"/>
                <w:kern w:val="0"/>
                <w:sz w:val="28"/>
                <w:szCs w:val="28"/>
                <w14:textFill>
                  <w14:solidFill>
                    <w14:schemeClr w14:val="tx1"/>
                  </w14:solidFill>
                </w14:textFill>
              </w:rPr>
              <w:t xml:space="preserve">  </w:t>
            </w:r>
            <w:r>
              <w:rPr>
                <w:rFonts w:hint="eastAsia" w:ascii="仿宋" w:hAnsi="仿宋" w:eastAsia="仿宋_GB2312" w:cs="宋体"/>
                <w:bCs/>
                <w:color w:val="000000" w:themeColor="text1"/>
                <w:kern w:val="0"/>
                <w:sz w:val="28"/>
                <w:szCs w:val="28"/>
                <w14:textFill>
                  <w14:solidFill>
                    <w14:schemeClr w14:val="tx1"/>
                  </w14:solidFill>
                </w14:textFill>
              </w:rPr>
              <w:t>号：</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638" w:lineRule="exact"/>
              <w:rPr>
                <w:rFonts w:hint="eastAsia" w:ascii="仿宋" w:hAnsi="仿宋" w:eastAsia="仿宋"/>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通讯地址：</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tc>
        <w:tc>
          <w:tcPr>
            <w:tcW w:w="4410" w:type="dxa"/>
            <w:vAlign w:val="center"/>
          </w:tcPr>
          <w:p>
            <w:pPr>
              <w:pStyle w:val="2"/>
              <w:adjustRightInd w:val="0"/>
              <w:spacing w:after="0" w:line="550" w:lineRule="exact"/>
              <w:rPr>
                <w:rFonts w:hint="eastAsia" w:ascii="仿宋" w:hAnsi="仿宋" w:eastAsia="仿宋_GB2312"/>
                <w:color w:val="000000" w:themeColor="text1"/>
                <w:kern w:val="0"/>
                <w:sz w:val="28"/>
                <w:szCs w:val="22"/>
                <w14:textFill>
                  <w14:solidFill>
                    <w14:schemeClr w14:val="tx1"/>
                  </w14:solidFill>
                </w14:textFill>
              </w:rPr>
            </w:pPr>
            <w:r>
              <w:rPr>
                <w:rFonts w:hint="eastAsia" w:ascii="仿宋" w:hAnsi="仿宋" w:eastAsia="仿宋_GB2312"/>
                <w:color w:val="000000" w:themeColor="text1"/>
                <w:kern w:val="0"/>
                <w:sz w:val="28"/>
                <w:szCs w:val="22"/>
                <w14:textFill>
                  <w14:solidFill>
                    <w14:schemeClr w14:val="tx1"/>
                  </w14:solidFill>
                </w14:textFill>
              </w:rPr>
              <w:t>统一社会信用代码：</w:t>
            </w:r>
            <w:r>
              <w:rPr>
                <w:rFonts w:hint="eastAsia" w:ascii="仿宋" w:hAnsi="仿宋" w:eastAsia="仿宋_GB2312"/>
                <w:color w:val="000000" w:themeColor="text1"/>
                <w:kern w:val="0"/>
                <w:sz w:val="28"/>
                <w:szCs w:val="22"/>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法定代表人：</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委托代理人：</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电      话：</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账户名称：</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开户银行：</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r>
              <w:rPr>
                <w:rFonts w:ascii="仿宋" w:hAnsi="仿宋" w:eastAsia="仿宋_GB2312" w:cs="宋体"/>
                <w:bCs/>
                <w:color w:val="000000" w:themeColor="text1"/>
                <w:kern w:val="0"/>
                <w:sz w:val="28"/>
                <w:szCs w:val="28"/>
                <w:u w:val="single"/>
                <w14:textFill>
                  <w14:solidFill>
                    <w14:schemeClr w14:val="tx1"/>
                  </w14:solidFill>
                </w14:textFill>
              </w:rPr>
              <w:t xml:space="preserve"> </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_GB2312"/>
                <w:color w:val="000000" w:themeColor="text1"/>
                <w:kern w:val="0"/>
                <w:szCs w:val="20"/>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 xml:space="preserve">账  </w:t>
            </w:r>
            <w:r>
              <w:rPr>
                <w:rFonts w:ascii="仿宋" w:hAnsi="仿宋" w:eastAsia="仿宋_GB2312" w:cs="宋体"/>
                <w:bCs/>
                <w:color w:val="000000" w:themeColor="text1"/>
                <w:kern w:val="0"/>
                <w:sz w:val="28"/>
                <w:szCs w:val="28"/>
                <w14:textFill>
                  <w14:solidFill>
                    <w14:schemeClr w14:val="tx1"/>
                  </w14:solidFill>
                </w14:textFill>
              </w:rPr>
              <w:t xml:space="preserve">  </w:t>
            </w:r>
            <w:r>
              <w:rPr>
                <w:rFonts w:hint="eastAsia" w:ascii="仿宋" w:hAnsi="仿宋" w:eastAsia="仿宋_GB2312" w:cs="宋体"/>
                <w:bCs/>
                <w:color w:val="000000" w:themeColor="text1"/>
                <w:kern w:val="0"/>
                <w:sz w:val="28"/>
                <w:szCs w:val="28"/>
                <w14:textFill>
                  <w14:solidFill>
                    <w14:schemeClr w14:val="tx1"/>
                  </w14:solidFill>
                </w14:textFill>
              </w:rPr>
              <w:t>号：</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r>
              <w:rPr>
                <w:rFonts w:ascii="仿宋" w:hAnsi="仿宋" w:eastAsia="仿宋_GB2312" w:cs="宋体"/>
                <w:bCs/>
                <w:color w:val="000000" w:themeColor="text1"/>
                <w:kern w:val="0"/>
                <w:sz w:val="28"/>
                <w:szCs w:val="28"/>
                <w:u w:val="single"/>
                <w14:textFill>
                  <w14:solidFill>
                    <w14:schemeClr w14:val="tx1"/>
                  </w14:solidFill>
                </w14:textFill>
              </w:rPr>
              <w:t xml:space="preserve"> </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p>
            <w:pPr>
              <w:pStyle w:val="2"/>
              <w:adjustRightInd w:val="0"/>
              <w:spacing w:after="0" w:line="550" w:lineRule="exact"/>
              <w:rPr>
                <w:rFonts w:hint="eastAsia" w:ascii="仿宋" w:hAnsi="仿宋" w:eastAsia="仿宋" w:cs="宋体"/>
                <w:bCs/>
                <w:color w:val="000000" w:themeColor="text1"/>
                <w:kern w:val="0"/>
                <w:sz w:val="28"/>
                <w:szCs w:val="28"/>
                <w14:textFill>
                  <w14:solidFill>
                    <w14:schemeClr w14:val="tx1"/>
                  </w14:solidFill>
                </w14:textFill>
              </w:rPr>
            </w:pPr>
            <w:r>
              <w:rPr>
                <w:rFonts w:hint="eastAsia" w:ascii="仿宋" w:hAnsi="仿宋" w:eastAsia="仿宋_GB2312" w:cs="宋体"/>
                <w:bCs/>
                <w:color w:val="000000" w:themeColor="text1"/>
                <w:kern w:val="0"/>
                <w:sz w:val="28"/>
                <w:szCs w:val="28"/>
                <w14:textFill>
                  <w14:solidFill>
                    <w14:schemeClr w14:val="tx1"/>
                  </w14:solidFill>
                </w14:textFill>
              </w:rPr>
              <w:t>通讯地址：</w:t>
            </w:r>
            <w:r>
              <w:rPr>
                <w:rFonts w:hint="eastAsia" w:ascii="仿宋" w:hAnsi="仿宋" w:eastAsia="仿宋_GB2312" w:cs="宋体"/>
                <w:bCs/>
                <w:color w:val="000000" w:themeColor="text1"/>
                <w:kern w:val="0"/>
                <w:sz w:val="28"/>
                <w:szCs w:val="28"/>
                <w:u w:val="single"/>
                <w14:textFill>
                  <w14:solidFill>
                    <w14:schemeClr w14:val="tx1"/>
                  </w14:solidFill>
                </w14:textFill>
              </w:rPr>
              <w:t xml:space="preserve">                    </w:t>
            </w:r>
          </w:p>
        </w:tc>
      </w:tr>
    </w:tbl>
    <w:p>
      <w:pPr>
        <w:pStyle w:val="2"/>
        <w:rPr>
          <w:color w:val="000000" w:themeColor="text1"/>
          <w14:textFill>
            <w14:solidFill>
              <w14:schemeClr w14:val="tx1"/>
            </w14:solidFill>
          </w14:textFill>
        </w:rPr>
      </w:pPr>
    </w:p>
    <w:p>
      <w:pPr>
        <w:pStyle w:val="2"/>
        <w:rPr>
          <w:color w:val="000000" w:themeColor="text1"/>
          <w14:textFill>
            <w14:solidFill>
              <w14:schemeClr w14:val="tx1"/>
            </w14:solidFill>
          </w14:textFill>
        </w:rPr>
      </w:pPr>
    </w:p>
    <w:p>
      <w:pPr>
        <w:rPr>
          <w:color w:val="000000" w:themeColor="text1"/>
          <w14:textFill>
            <w14:solidFill>
              <w14:schemeClr w14:val="tx1"/>
            </w14:solidFill>
          </w14:textFill>
        </w:rPr>
      </w:pPr>
    </w:p>
    <w:sectPr>
      <w:pgSz w:w="11906" w:h="16838"/>
      <w:pgMar w:top="1418" w:right="1134" w:bottom="1418" w:left="1418" w:header="851"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MathJax_Vector">
    <w:panose1 w:val="02000603000000000000"/>
    <w:charset w:val="00"/>
    <w:family w:val="auto"/>
    <w:pitch w:val="default"/>
    <w:sig w:usb0="00000001" w:usb1="00000020" w:usb2="00000000" w:usb3="00000000" w:csb0="00000001" w:csb1="00000000"/>
  </w:font>
  <w:font w:name="DejaVu Sans">
    <w:panose1 w:val="020B0606030804020204"/>
    <w:charset w:val="00"/>
    <w:family w:val="auto"/>
    <w:pitch w:val="default"/>
    <w:sig w:usb0="E7006EFF" w:usb1="D200FDFF" w:usb2="0A246029" w:usb3="0400200C" w:csb0="600001FF" w:csb1="DFFF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altName w:val="微软雅黑"/>
    <w:panose1 w:val="020B0503020204020204"/>
    <w:charset w:val="86"/>
    <w:family w:val="swiss"/>
    <w:pitch w:val="default"/>
    <w:sig w:usb0="00000000" w:usb1="00000000" w:usb2="00000016" w:usb3="00000000" w:csb0="0004001F" w:csb1="00000000"/>
  </w:font>
  <w:font w:name="Tahoma">
    <w:altName w:val="DejaVu Sans"/>
    <w:panose1 w:val="020B0604030504040204"/>
    <w:charset w:val="00"/>
    <w:family w:val="swiss"/>
    <w:pitch w:val="default"/>
    <w:sig w:usb0="00000000" w:usb1="00000000" w:usb2="00000029" w:usb3="00000000" w:csb0="000101FF" w:csb1="00000000"/>
  </w:font>
  <w:font w:name="Verdana">
    <w:altName w:val="Ubuntu Light"/>
    <w:panose1 w:val="020B0604030504040204"/>
    <w:charset w:val="00"/>
    <w:family w:val="swiss"/>
    <w:pitch w:val="default"/>
    <w:sig w:usb0="00000000" w:usb1="00000000" w:usb2="00000010" w:usb3="00000000" w:csb0="0000019F" w:csb1="00000000"/>
  </w:font>
  <w:font w:name="Ubuntu Light">
    <w:panose1 w:val="020B0604030602030204"/>
    <w:charset w:val="00"/>
    <w:family w:val="auto"/>
    <w:pitch w:val="default"/>
    <w:sig w:usb0="E00002FF" w:usb1="5000205B" w:usb2="00000000" w:usb3="00000000" w:csb0="2000009F" w:csb1="56010000"/>
  </w:font>
  <w:font w:name="Arial Unicode MS">
    <w:altName w:val="Times New Roman"/>
    <w:panose1 w:val="020B0604020202020204"/>
    <w:charset w:val="86"/>
    <w:family w:val="swiss"/>
    <w:pitch w:val="default"/>
    <w:sig w:usb0="00000000" w:usb1="00000000" w:usb2="0000003F" w:usb3="00000000" w:csb0="003F01FF" w:csb1="00000000"/>
  </w:font>
  <w:font w:name="TimesNewRomanPSMT">
    <w:altName w:val="Times New Roman"/>
    <w:panose1 w:val="00000000000000000000"/>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方正小标宋_GBK">
    <w:panose1 w:val="02000000000000000000"/>
    <w:charset w:val="86"/>
    <w:family w:val="auto"/>
    <w:pitch w:val="default"/>
    <w:sig w:usb0="00000001" w:usb1="08000000" w:usb2="00000000" w:usb3="00000000" w:csb0="00040000" w:csb1="00000000"/>
  </w:font>
  <w:font w:name="Liberation Serif">
    <w:panose1 w:val="02020603050405020304"/>
    <w:charset w:val="00"/>
    <w:family w:val="auto"/>
    <w:pitch w:val="default"/>
    <w:sig w:usb0="A00002AF" w:usb1="500078FB" w:usb2="00000000" w:usb3="00000000" w:csb0="6000009F" w:csb1="DFD7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方正仿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4858730"/>
    </w:sdtPr>
    <w:sdtContent>
      <w:p>
        <w:pPr>
          <w:pStyle w:val="26"/>
          <w:jc w:val="center"/>
        </w:pPr>
        <w:r>
          <w:fldChar w:fldCharType="begin"/>
        </w:r>
        <w:r>
          <w:instrText xml:space="preserve">PAGE   \* MERGEFORMAT</w:instrText>
        </w:r>
        <w:r>
          <w:fldChar w:fldCharType="separate"/>
        </w:r>
        <w:r>
          <w:rPr>
            <w:lang w:val="zh-CN"/>
          </w:rPr>
          <w:t>65</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5693379"/>
    </w:sdtPr>
    <w:sdtContent>
      <w:p>
        <w:pPr>
          <w:pStyle w:val="26"/>
          <w:jc w:val="center"/>
        </w:pPr>
        <w:r>
          <w:fldChar w:fldCharType="begin"/>
        </w:r>
        <w:r>
          <w:instrText xml:space="preserve">PAGE   \* MERGEFORMAT</w:instrText>
        </w:r>
        <w:r>
          <w:fldChar w:fldCharType="separate"/>
        </w:r>
        <w:r>
          <w:rPr>
            <w:lang w:val="zh-CN"/>
          </w:rPr>
          <w:t>66</w:t>
        </w:r>
        <w:r>
          <w:fldChar w:fldCharType="end"/>
        </w:r>
      </w:p>
    </w:sdtContent>
  </w:sdt>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p>
  <w:p>
    <w:pPr>
      <w:pStyle w:val="2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8703"/>
    </w:sdtPr>
    <w:sdtContent>
      <w:p>
        <w:pPr>
          <w:pStyle w:val="26"/>
          <w:jc w:val="center"/>
        </w:pPr>
        <w:r>
          <w:fldChar w:fldCharType="begin"/>
        </w:r>
        <w:r>
          <w:instrText xml:space="preserve">PAGE   \* MERGEFORMAT</w:instrText>
        </w:r>
        <w:r>
          <w:fldChar w:fldCharType="separate"/>
        </w:r>
        <w:r>
          <w:rPr>
            <w:lang w:val="zh-CN"/>
          </w:rPr>
          <w:t>87</w:t>
        </w:r>
        <w:r>
          <w:fldChar w:fldCharType="end"/>
        </w:r>
      </w:p>
    </w:sdtContent>
  </w:sdt>
  <w:p>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Bdr>
        <w:top w:val="none" w:color="auto" w:sz="0" w:space="1"/>
        <w:left w:val="none" w:color="auto" w:sz="0" w:space="4"/>
        <w:bottom w:val="none" w:color="auto" w:sz="0" w:space="1"/>
        <w:right w:val="none" w:color="auto" w:sz="0" w:space="4"/>
      </w:pBdr>
      <w:jc w:val="both"/>
      <w:rPr>
        <w:rFonts w:ascii="楷体_GB2312" w:eastAsia="楷体_GB2312"/>
        <w:sz w:val="21"/>
        <w:szCs w:val="21"/>
      </w:rPr>
    </w:pPr>
    <w:r>
      <w:rPr>
        <w:rFonts w:ascii="楷体_GB2312" w:eastAsia="楷体_GB2312"/>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第一章 投标供应商须知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第二章 合同通用条款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第三章 投标文件内容及格式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第三章 投标文件内容及格式</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第三章 投标文件内容及格式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r>
      <w:rPr>
        <w:rFonts w:hint="eastAsia"/>
      </w:rPr>
      <w:t>第四章  投标供应商须知前附表</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楷体_GB2312" w:eastAsia="楷体_GB2312"/>
        <w:sz w:val="21"/>
        <w:szCs w:val="21"/>
      </w:rPr>
    </w:pPr>
    <w:r>
      <w:rPr>
        <w:rFonts w:hint="eastAsia" w:ascii="楷体_GB2312" w:hAnsi="华文中宋" w:eastAsia="楷体_GB2312"/>
        <w:sz w:val="21"/>
        <w:szCs w:val="21"/>
      </w:rPr>
      <w:t>第五章 招标公告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Style w:val="68"/>
      </w:rPr>
    </w:pPr>
    <w:r>
      <w:rPr>
        <w:rFonts w:hint="eastAsia"/>
      </w:rPr>
      <w:t>第七章 合同样本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1283A"/>
    <w:multiLevelType w:val="singleLevel"/>
    <w:tmpl w:val="8A31283A"/>
    <w:lvl w:ilvl="0" w:tentative="0">
      <w:start w:val="1"/>
      <w:numFmt w:val="decimal"/>
      <w:lvlText w:val="(%1)"/>
      <w:lvlJc w:val="left"/>
      <w:pPr>
        <w:ind w:left="425" w:hanging="425"/>
      </w:pPr>
      <w:rPr>
        <w:rFonts w:hint="default"/>
      </w:rPr>
    </w:lvl>
  </w:abstractNum>
  <w:abstractNum w:abstractNumId="1">
    <w:nsid w:val="C3290543"/>
    <w:multiLevelType w:val="singleLevel"/>
    <w:tmpl w:val="C3290543"/>
    <w:lvl w:ilvl="0" w:tentative="0">
      <w:start w:val="4"/>
      <w:numFmt w:val="chineseCounting"/>
      <w:suff w:val="nothing"/>
      <w:lvlText w:val="（%1）"/>
      <w:lvlJc w:val="left"/>
      <w:rPr>
        <w:rFonts w:hint="eastAsia"/>
      </w:rPr>
    </w:lvl>
  </w:abstractNum>
  <w:abstractNum w:abstractNumId="2">
    <w:nsid w:val="FE27B48B"/>
    <w:multiLevelType w:val="singleLevel"/>
    <w:tmpl w:val="FE27B48B"/>
    <w:lvl w:ilvl="0" w:tentative="0">
      <w:start w:val="1"/>
      <w:numFmt w:val="decimal"/>
      <w:suff w:val="nothing"/>
      <w:lvlText w:val="%1."/>
      <w:lvlJc w:val="left"/>
      <w:pPr>
        <w:ind w:left="425" w:hanging="425"/>
      </w:pPr>
      <w:rPr>
        <w:rFonts w:hint="default"/>
      </w:rPr>
    </w:lvl>
  </w:abstractNum>
  <w:abstractNum w:abstractNumId="3">
    <w:nsid w:val="610A733C"/>
    <w:multiLevelType w:val="singleLevel"/>
    <w:tmpl w:val="610A733C"/>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DAD"/>
    <w:rsid w:val="00136384"/>
    <w:rsid w:val="00180DAD"/>
    <w:rsid w:val="002264BF"/>
    <w:rsid w:val="002B4873"/>
    <w:rsid w:val="00403451"/>
    <w:rsid w:val="006B2577"/>
    <w:rsid w:val="006F1F55"/>
    <w:rsid w:val="0074290A"/>
    <w:rsid w:val="00AA07F9"/>
    <w:rsid w:val="00B27FE9"/>
    <w:rsid w:val="00F25F69"/>
    <w:rsid w:val="00FB6089"/>
    <w:rsid w:val="3D3F499D"/>
    <w:rsid w:val="3FFFDB6A"/>
    <w:rsid w:val="4D7F52F8"/>
    <w:rsid w:val="732DF360"/>
    <w:rsid w:val="7DEF1E03"/>
    <w:rsid w:val="8FD48B2D"/>
    <w:rsid w:val="97DA946F"/>
    <w:rsid w:val="D63FB720"/>
    <w:rsid w:val="DFF3669D"/>
    <w:rsid w:val="E9FF6DCD"/>
    <w:rsid w:val="F5ED4113"/>
    <w:rsid w:val="FC6FB40F"/>
    <w:rsid w:val="FFCF9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3">
    <w:name w:val="heading 1"/>
    <w:basedOn w:val="1"/>
    <w:next w:val="1"/>
    <w:link w:val="49"/>
    <w:qFormat/>
    <w:uiPriority w:val="0"/>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4">
    <w:name w:val="heading 2"/>
    <w:basedOn w:val="1"/>
    <w:next w:val="1"/>
    <w:link w:val="50"/>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5">
    <w:name w:val="heading 3"/>
    <w:basedOn w:val="1"/>
    <w:next w:val="1"/>
    <w:link w:val="51"/>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6">
    <w:name w:val="heading 4"/>
    <w:basedOn w:val="1"/>
    <w:next w:val="1"/>
    <w:link w:val="52"/>
    <w:unhideWhenUsed/>
    <w:qFormat/>
    <w:uiPriority w:val="0"/>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53"/>
    <w:unhideWhenUsed/>
    <w:qFormat/>
    <w:uiPriority w:val="0"/>
    <w:pPr>
      <w:keepNext/>
      <w:keepLines/>
      <w:spacing w:before="80" w:after="40"/>
      <w:outlineLvl w:val="4"/>
    </w:pPr>
    <w:rPr>
      <w:rFonts w:cstheme="majorBidi"/>
      <w:color w:val="2F5597" w:themeColor="accent1" w:themeShade="BF"/>
      <w:sz w:val="24"/>
    </w:rPr>
  </w:style>
  <w:style w:type="paragraph" w:styleId="8">
    <w:name w:val="heading 6"/>
    <w:basedOn w:val="1"/>
    <w:next w:val="1"/>
    <w:link w:val="54"/>
    <w:unhideWhenUsed/>
    <w:qFormat/>
    <w:uiPriority w:val="0"/>
    <w:pPr>
      <w:keepNext/>
      <w:keepLines/>
      <w:spacing w:before="40"/>
      <w:outlineLvl w:val="5"/>
    </w:pPr>
    <w:rPr>
      <w:rFonts w:cstheme="majorBidi"/>
      <w:b/>
      <w:bCs/>
      <w:color w:val="2F5597" w:themeColor="accent1" w:themeShade="BF"/>
    </w:rPr>
  </w:style>
  <w:style w:type="paragraph" w:styleId="9">
    <w:name w:val="heading 7"/>
    <w:basedOn w:val="1"/>
    <w:next w:val="1"/>
    <w:link w:val="55"/>
    <w:unhideWhenUsed/>
    <w:qFormat/>
    <w:uiPriority w:val="0"/>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56"/>
    <w:unhideWhenUsed/>
    <w:qFormat/>
    <w:uiPriority w:val="0"/>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57"/>
    <w:unhideWhenUsed/>
    <w:qFormat/>
    <w:uiPriority w:val="0"/>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43">
    <w:name w:val="Default Paragraph Font"/>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86"/>
    <w:qFormat/>
    <w:uiPriority w:val="0"/>
    <w:pPr>
      <w:spacing w:after="120"/>
    </w:pPr>
  </w:style>
  <w:style w:type="paragraph" w:styleId="12">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13">
    <w:name w:val="Normal Indent"/>
    <w:basedOn w:val="1"/>
    <w:qFormat/>
    <w:uiPriority w:val="0"/>
    <w:pPr>
      <w:widowControl/>
      <w:ind w:firstLine="420"/>
      <w:jc w:val="left"/>
    </w:pPr>
    <w:rPr>
      <w:kern w:val="0"/>
      <w:sz w:val="20"/>
      <w:szCs w:val="20"/>
    </w:rPr>
  </w:style>
  <w:style w:type="paragraph" w:styleId="14">
    <w:name w:val="Document Map"/>
    <w:basedOn w:val="1"/>
    <w:link w:val="104"/>
    <w:semiHidden/>
    <w:qFormat/>
    <w:uiPriority w:val="0"/>
    <w:pPr>
      <w:shd w:val="clear" w:color="auto" w:fill="000080"/>
    </w:pPr>
  </w:style>
  <w:style w:type="paragraph" w:styleId="15">
    <w:name w:val="annotation text"/>
    <w:basedOn w:val="1"/>
    <w:link w:val="92"/>
    <w:qFormat/>
    <w:uiPriority w:val="0"/>
    <w:pPr>
      <w:jc w:val="left"/>
    </w:pPr>
  </w:style>
  <w:style w:type="paragraph" w:styleId="16">
    <w:name w:val="Salutation"/>
    <w:basedOn w:val="1"/>
    <w:next w:val="1"/>
    <w:link w:val="72"/>
    <w:qFormat/>
    <w:uiPriority w:val="0"/>
    <w:rPr>
      <w:rFonts w:ascii="仿宋_GB2312" w:eastAsia="仿宋_GB2312"/>
      <w:sz w:val="24"/>
    </w:rPr>
  </w:style>
  <w:style w:type="paragraph" w:styleId="17">
    <w:name w:val="Body Text Indent"/>
    <w:basedOn w:val="1"/>
    <w:next w:val="1"/>
    <w:link w:val="89"/>
    <w:qFormat/>
    <w:uiPriority w:val="0"/>
    <w:pPr>
      <w:spacing w:after="120"/>
      <w:ind w:left="420" w:leftChars="200"/>
    </w:pPr>
  </w:style>
  <w:style w:type="paragraph" w:styleId="18">
    <w:name w:val="Block Text"/>
    <w:basedOn w:val="1"/>
    <w:qFormat/>
    <w:uiPriority w:val="0"/>
    <w:pPr>
      <w:ind w:left="1171" w:right="91" w:hanging="1080"/>
    </w:pPr>
    <w:rPr>
      <w:rFonts w:eastAsia="楷体_GB2312"/>
      <w:szCs w:val="20"/>
    </w:rPr>
  </w:style>
  <w:style w:type="paragraph" w:styleId="19">
    <w:name w:val="toc 5"/>
    <w:basedOn w:val="1"/>
    <w:next w:val="1"/>
    <w:unhideWhenUsed/>
    <w:qFormat/>
    <w:uiPriority w:val="39"/>
    <w:pPr>
      <w:adjustRightInd w:val="0"/>
      <w:snapToGrid w:val="0"/>
      <w:spacing w:line="360" w:lineRule="auto"/>
      <w:ind w:left="150" w:leftChars="150"/>
    </w:pPr>
    <w:rPr>
      <w:rFonts w:asciiTheme="minorHAnsi" w:hAnsiTheme="minorHAnsi" w:eastAsiaTheme="minorEastAsia" w:cstheme="minorBidi"/>
      <w:sz w:val="28"/>
      <w:szCs w:val="22"/>
    </w:rPr>
  </w:style>
  <w:style w:type="paragraph" w:styleId="20">
    <w:name w:val="toc 3"/>
    <w:basedOn w:val="1"/>
    <w:next w:val="1"/>
    <w:unhideWhenUsed/>
    <w:qFormat/>
    <w:uiPriority w:val="39"/>
    <w:pPr>
      <w:adjustRightInd w:val="0"/>
      <w:snapToGrid w:val="0"/>
      <w:spacing w:line="360" w:lineRule="auto"/>
      <w:ind w:left="50" w:leftChars="50"/>
    </w:pPr>
    <w:rPr>
      <w:rFonts w:eastAsiaTheme="minorEastAsia"/>
      <w:b/>
      <w:sz w:val="28"/>
    </w:rPr>
  </w:style>
  <w:style w:type="paragraph" w:styleId="21">
    <w:name w:val="Plain Text"/>
    <w:basedOn w:val="1"/>
    <w:link w:val="91"/>
    <w:qFormat/>
    <w:uiPriority w:val="0"/>
    <w:rPr>
      <w:rFonts w:ascii="宋体" w:hAnsi="Courier New" w:cs="Courier New"/>
      <w:szCs w:val="21"/>
    </w:rPr>
  </w:style>
  <w:style w:type="paragraph" w:styleId="22">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3">
    <w:name w:val="Date"/>
    <w:basedOn w:val="1"/>
    <w:next w:val="1"/>
    <w:link w:val="75"/>
    <w:qFormat/>
    <w:uiPriority w:val="0"/>
    <w:rPr>
      <w:sz w:val="24"/>
      <w:szCs w:val="20"/>
    </w:rPr>
  </w:style>
  <w:style w:type="paragraph" w:styleId="24">
    <w:name w:val="Body Text Indent 2"/>
    <w:basedOn w:val="1"/>
    <w:link w:val="97"/>
    <w:qFormat/>
    <w:uiPriority w:val="0"/>
    <w:pPr>
      <w:spacing w:after="120" w:line="480" w:lineRule="auto"/>
      <w:ind w:left="420" w:leftChars="200"/>
    </w:pPr>
  </w:style>
  <w:style w:type="paragraph" w:styleId="25">
    <w:name w:val="Balloon Text"/>
    <w:basedOn w:val="1"/>
    <w:link w:val="112"/>
    <w:qFormat/>
    <w:uiPriority w:val="0"/>
    <w:rPr>
      <w:sz w:val="18"/>
      <w:szCs w:val="18"/>
    </w:rPr>
  </w:style>
  <w:style w:type="paragraph" w:styleId="26">
    <w:name w:val="footer"/>
    <w:basedOn w:val="1"/>
    <w:link w:val="68"/>
    <w:unhideWhenUsed/>
    <w:qFormat/>
    <w:uiPriority w:val="99"/>
    <w:pPr>
      <w:tabs>
        <w:tab w:val="center" w:pos="4153"/>
        <w:tab w:val="right" w:pos="8306"/>
      </w:tabs>
      <w:snapToGrid w:val="0"/>
    </w:pPr>
    <w:rPr>
      <w:sz w:val="18"/>
      <w:szCs w:val="18"/>
    </w:rPr>
  </w:style>
  <w:style w:type="paragraph" w:styleId="27">
    <w:name w:val="header"/>
    <w:basedOn w:val="1"/>
    <w:link w:val="67"/>
    <w:unhideWhenUsed/>
    <w:qFormat/>
    <w:uiPriority w:val="99"/>
    <w:pPr>
      <w:tabs>
        <w:tab w:val="center" w:pos="4153"/>
        <w:tab w:val="right" w:pos="8306"/>
      </w:tabs>
      <w:snapToGrid w:val="0"/>
      <w:jc w:val="center"/>
    </w:pPr>
    <w:rPr>
      <w:sz w:val="18"/>
      <w:szCs w:val="18"/>
    </w:rPr>
  </w:style>
  <w:style w:type="paragraph" w:styleId="28">
    <w:name w:val="toc 1"/>
    <w:basedOn w:val="1"/>
    <w:next w:val="1"/>
    <w:qFormat/>
    <w:uiPriority w:val="39"/>
    <w:pPr>
      <w:spacing w:line="360" w:lineRule="auto"/>
    </w:pPr>
    <w:rPr>
      <w:rFonts w:eastAsia="黑体" w:asciiTheme="minorEastAsia" w:hAnsiTheme="minorEastAsia"/>
      <w:b/>
      <w:sz w:val="32"/>
      <w:szCs w:val="21"/>
    </w:rPr>
  </w:style>
  <w:style w:type="paragraph" w:styleId="29">
    <w:name w:val="toc 4"/>
    <w:basedOn w:val="1"/>
    <w:next w:val="1"/>
    <w:unhideWhenUsed/>
    <w:qFormat/>
    <w:uiPriority w:val="39"/>
    <w:pPr>
      <w:adjustRightInd w:val="0"/>
      <w:snapToGrid w:val="0"/>
      <w:spacing w:line="360" w:lineRule="auto"/>
      <w:ind w:left="100" w:leftChars="100"/>
    </w:pPr>
    <w:rPr>
      <w:rFonts w:asciiTheme="minorHAnsi" w:hAnsiTheme="minorHAnsi" w:eastAsiaTheme="minorEastAsia" w:cstheme="minorBidi"/>
      <w:sz w:val="28"/>
      <w:szCs w:val="22"/>
    </w:rPr>
  </w:style>
  <w:style w:type="paragraph" w:styleId="30">
    <w:name w:val="Subtitle"/>
    <w:basedOn w:val="1"/>
    <w:next w:val="1"/>
    <w:link w:val="59"/>
    <w:qFormat/>
    <w:uiPriority w:val="0"/>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toc 6"/>
    <w:basedOn w:val="1"/>
    <w:next w:val="1"/>
    <w:qFormat/>
    <w:uiPriority w:val="39"/>
    <w:pPr>
      <w:ind w:left="2100"/>
    </w:pPr>
    <w:rPr>
      <w:szCs w:val="20"/>
    </w:rPr>
  </w:style>
  <w:style w:type="paragraph" w:styleId="32">
    <w:name w:val="Body Text Indent 3"/>
    <w:basedOn w:val="1"/>
    <w:link w:val="78"/>
    <w:qFormat/>
    <w:uiPriority w:val="0"/>
    <w:pPr>
      <w:spacing w:after="120"/>
      <w:ind w:left="420" w:leftChars="200"/>
    </w:pPr>
    <w:rPr>
      <w:sz w:val="16"/>
      <w:szCs w:val="16"/>
    </w:rPr>
  </w:style>
  <w:style w:type="paragraph" w:styleId="33">
    <w:name w:val="toc 2"/>
    <w:basedOn w:val="1"/>
    <w:next w:val="1"/>
    <w:unhideWhenUsed/>
    <w:qFormat/>
    <w:uiPriority w:val="39"/>
    <w:pPr>
      <w:spacing w:line="360" w:lineRule="auto"/>
    </w:pPr>
    <w:rPr>
      <w:rFonts w:eastAsiaTheme="minorEastAsia"/>
      <w:b/>
      <w:sz w:val="28"/>
    </w:rPr>
  </w:style>
  <w:style w:type="paragraph" w:styleId="34">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5">
    <w:name w:val="Body Text 2"/>
    <w:basedOn w:val="1"/>
    <w:link w:val="96"/>
    <w:qFormat/>
    <w:uiPriority w:val="0"/>
    <w:pPr>
      <w:spacing w:after="120" w:line="480" w:lineRule="auto"/>
    </w:pPr>
  </w:style>
  <w:style w:type="paragraph" w:styleId="36">
    <w:name w:val="HTML Preformatted"/>
    <w:basedOn w:val="1"/>
    <w:link w:val="8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37">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8">
    <w:name w:val="index 1"/>
    <w:basedOn w:val="1"/>
    <w:next w:val="1"/>
    <w:qFormat/>
    <w:uiPriority w:val="0"/>
    <w:pPr>
      <w:spacing w:line="220" w:lineRule="exact"/>
      <w:jc w:val="center"/>
    </w:pPr>
    <w:rPr>
      <w:rFonts w:ascii="仿宋_GB2312" w:eastAsia="仿宋_GB2312"/>
      <w:szCs w:val="20"/>
    </w:rPr>
  </w:style>
  <w:style w:type="paragraph" w:styleId="39">
    <w:name w:val="Title"/>
    <w:basedOn w:val="1"/>
    <w:next w:val="1"/>
    <w:link w:val="58"/>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40">
    <w:name w:val="annotation subject"/>
    <w:basedOn w:val="15"/>
    <w:next w:val="15"/>
    <w:link w:val="111"/>
    <w:qFormat/>
    <w:uiPriority w:val="0"/>
    <w:rPr>
      <w:b/>
      <w:bCs/>
    </w:rPr>
  </w:style>
  <w:style w:type="table" w:styleId="42">
    <w:name w:val="Table Grid"/>
    <w:basedOn w:val="41"/>
    <w:qFormat/>
    <w:uiPriority w:val="39"/>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22"/>
    <w:rPr>
      <w:b/>
      <w:bCs/>
    </w:rPr>
  </w:style>
  <w:style w:type="character" w:styleId="45">
    <w:name w:val="page number"/>
    <w:basedOn w:val="43"/>
    <w:qFormat/>
    <w:uiPriority w:val="0"/>
  </w:style>
  <w:style w:type="character" w:styleId="46">
    <w:name w:val="FollowedHyperlink"/>
    <w:qFormat/>
    <w:uiPriority w:val="0"/>
    <w:rPr>
      <w:color w:val="800080"/>
      <w:u w:val="single"/>
    </w:rPr>
  </w:style>
  <w:style w:type="character" w:styleId="47">
    <w:name w:val="Hyperlink"/>
    <w:qFormat/>
    <w:uiPriority w:val="99"/>
    <w:rPr>
      <w:color w:val="136EC2"/>
      <w:u w:val="single"/>
    </w:rPr>
  </w:style>
  <w:style w:type="character" w:styleId="48">
    <w:name w:val="annotation reference"/>
    <w:qFormat/>
    <w:uiPriority w:val="0"/>
    <w:rPr>
      <w:sz w:val="21"/>
      <w:szCs w:val="21"/>
    </w:rPr>
  </w:style>
  <w:style w:type="character" w:customStyle="1" w:styleId="49">
    <w:name w:val="标题 1 字符"/>
    <w:basedOn w:val="43"/>
    <w:link w:val="3"/>
    <w:qFormat/>
    <w:uiPriority w:val="0"/>
    <w:rPr>
      <w:rFonts w:asciiTheme="majorHAnsi" w:hAnsiTheme="majorHAnsi" w:eastAsiaTheme="majorEastAsia" w:cstheme="majorBidi"/>
      <w:color w:val="2F5597" w:themeColor="accent1" w:themeShade="BF"/>
      <w:sz w:val="48"/>
      <w:szCs w:val="48"/>
    </w:rPr>
  </w:style>
  <w:style w:type="character" w:customStyle="1" w:styleId="50">
    <w:name w:val="标题 2 字符"/>
    <w:basedOn w:val="43"/>
    <w:link w:val="4"/>
    <w:qFormat/>
    <w:uiPriority w:val="0"/>
    <w:rPr>
      <w:rFonts w:asciiTheme="majorHAnsi" w:hAnsiTheme="majorHAnsi" w:eastAsiaTheme="majorEastAsia" w:cstheme="majorBidi"/>
      <w:color w:val="2F5597" w:themeColor="accent1" w:themeShade="BF"/>
      <w:sz w:val="40"/>
      <w:szCs w:val="40"/>
    </w:rPr>
  </w:style>
  <w:style w:type="character" w:customStyle="1" w:styleId="51">
    <w:name w:val="标题 3 字符"/>
    <w:basedOn w:val="43"/>
    <w:link w:val="5"/>
    <w:qFormat/>
    <w:uiPriority w:val="0"/>
    <w:rPr>
      <w:rFonts w:asciiTheme="majorHAnsi" w:hAnsiTheme="majorHAnsi" w:eastAsiaTheme="majorEastAsia" w:cstheme="majorBidi"/>
      <w:color w:val="2F5597" w:themeColor="accent1" w:themeShade="BF"/>
      <w:sz w:val="32"/>
      <w:szCs w:val="32"/>
    </w:rPr>
  </w:style>
  <w:style w:type="character" w:customStyle="1" w:styleId="52">
    <w:name w:val="标题 4 字符"/>
    <w:basedOn w:val="43"/>
    <w:link w:val="6"/>
    <w:qFormat/>
    <w:uiPriority w:val="0"/>
    <w:rPr>
      <w:rFonts w:cstheme="majorBidi"/>
      <w:color w:val="2F5597" w:themeColor="accent1" w:themeShade="BF"/>
      <w:sz w:val="28"/>
      <w:szCs w:val="28"/>
    </w:rPr>
  </w:style>
  <w:style w:type="character" w:customStyle="1" w:styleId="53">
    <w:name w:val="标题 5 字符"/>
    <w:basedOn w:val="43"/>
    <w:link w:val="7"/>
    <w:qFormat/>
    <w:uiPriority w:val="0"/>
    <w:rPr>
      <w:rFonts w:cstheme="majorBidi"/>
      <w:color w:val="2F5597" w:themeColor="accent1" w:themeShade="BF"/>
      <w:sz w:val="24"/>
    </w:rPr>
  </w:style>
  <w:style w:type="character" w:customStyle="1" w:styleId="54">
    <w:name w:val="标题 6 字符"/>
    <w:basedOn w:val="43"/>
    <w:link w:val="8"/>
    <w:qFormat/>
    <w:uiPriority w:val="0"/>
    <w:rPr>
      <w:rFonts w:cstheme="majorBidi"/>
      <w:b/>
      <w:bCs/>
      <w:color w:val="2F5597" w:themeColor="accent1" w:themeShade="BF"/>
    </w:rPr>
  </w:style>
  <w:style w:type="character" w:customStyle="1" w:styleId="55">
    <w:name w:val="标题 7 字符"/>
    <w:basedOn w:val="43"/>
    <w:link w:val="9"/>
    <w:qFormat/>
    <w:uiPriority w:val="0"/>
    <w:rPr>
      <w:rFonts w:cstheme="majorBidi"/>
      <w:b/>
      <w:bCs/>
      <w:color w:val="595959" w:themeColor="text1" w:themeTint="A6"/>
      <w14:textFill>
        <w14:solidFill>
          <w14:schemeClr w14:val="tx1">
            <w14:lumMod w14:val="65000"/>
            <w14:lumOff w14:val="35000"/>
          </w14:schemeClr>
        </w14:solidFill>
      </w14:textFill>
    </w:rPr>
  </w:style>
  <w:style w:type="character" w:customStyle="1" w:styleId="56">
    <w:name w:val="标题 8 字符"/>
    <w:basedOn w:val="43"/>
    <w:link w:val="10"/>
    <w:qFormat/>
    <w:uiPriority w:val="0"/>
    <w:rPr>
      <w:rFonts w:cstheme="majorBidi"/>
      <w:color w:val="595959" w:themeColor="text1" w:themeTint="A6"/>
      <w14:textFill>
        <w14:solidFill>
          <w14:schemeClr w14:val="tx1">
            <w14:lumMod w14:val="65000"/>
            <w14:lumOff w14:val="35000"/>
          </w14:schemeClr>
        </w14:solidFill>
      </w14:textFill>
    </w:rPr>
  </w:style>
  <w:style w:type="character" w:customStyle="1" w:styleId="57">
    <w:name w:val="标题 9 字符"/>
    <w:basedOn w:val="43"/>
    <w:link w:val="11"/>
    <w:qFormat/>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8">
    <w:name w:val="标题 字符"/>
    <w:basedOn w:val="43"/>
    <w:link w:val="39"/>
    <w:qFormat/>
    <w:uiPriority w:val="0"/>
    <w:rPr>
      <w:rFonts w:asciiTheme="majorHAnsi" w:hAnsiTheme="majorHAnsi" w:eastAsiaTheme="majorEastAsia" w:cstheme="majorBidi"/>
      <w:spacing w:val="-10"/>
      <w:kern w:val="28"/>
      <w:sz w:val="56"/>
      <w:szCs w:val="56"/>
    </w:rPr>
  </w:style>
  <w:style w:type="character" w:customStyle="1" w:styleId="59">
    <w:name w:val="副标题 字符"/>
    <w:basedOn w:val="43"/>
    <w:link w:val="30"/>
    <w:qFormat/>
    <w:uiPriority w:val="0"/>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60">
    <w:name w:val="Quote"/>
    <w:basedOn w:val="1"/>
    <w:next w:val="1"/>
    <w:link w:val="6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61">
    <w:name w:val="引用 字符"/>
    <w:basedOn w:val="43"/>
    <w:link w:val="60"/>
    <w:qFormat/>
    <w:uiPriority w:val="29"/>
    <w:rPr>
      <w:i/>
      <w:iCs/>
      <w:color w:val="404040" w:themeColor="text1" w:themeTint="BF"/>
      <w14:textFill>
        <w14:solidFill>
          <w14:schemeClr w14:val="tx1">
            <w14:lumMod w14:val="75000"/>
            <w14:lumOff w14:val="25000"/>
          </w14:schemeClr>
        </w14:solidFill>
      </w14:textFill>
    </w:rPr>
  </w:style>
  <w:style w:type="paragraph" w:styleId="62">
    <w:name w:val="List Paragraph"/>
    <w:basedOn w:val="1"/>
    <w:link w:val="127"/>
    <w:qFormat/>
    <w:uiPriority w:val="34"/>
    <w:pPr>
      <w:ind w:left="720"/>
      <w:contextualSpacing/>
    </w:pPr>
  </w:style>
  <w:style w:type="character" w:customStyle="1" w:styleId="63">
    <w:name w:val="Intense Emphasis"/>
    <w:basedOn w:val="43"/>
    <w:qFormat/>
    <w:uiPriority w:val="21"/>
    <w:rPr>
      <w:i/>
      <w:iCs/>
      <w:color w:val="2F5597" w:themeColor="accent1" w:themeShade="BF"/>
    </w:rPr>
  </w:style>
  <w:style w:type="paragraph" w:styleId="64">
    <w:name w:val="Intense Quote"/>
    <w:basedOn w:val="1"/>
    <w:next w:val="1"/>
    <w:link w:val="6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65">
    <w:name w:val="明显引用 字符"/>
    <w:basedOn w:val="43"/>
    <w:link w:val="64"/>
    <w:qFormat/>
    <w:uiPriority w:val="30"/>
    <w:rPr>
      <w:i/>
      <w:iCs/>
      <w:color w:val="2F5597" w:themeColor="accent1" w:themeShade="BF"/>
    </w:rPr>
  </w:style>
  <w:style w:type="character" w:customStyle="1" w:styleId="66">
    <w:name w:val="Intense Reference"/>
    <w:basedOn w:val="43"/>
    <w:qFormat/>
    <w:uiPriority w:val="32"/>
    <w:rPr>
      <w:b/>
      <w:bCs/>
      <w:smallCaps/>
      <w:color w:val="2F5597" w:themeColor="accent1" w:themeShade="BF"/>
      <w:spacing w:val="5"/>
    </w:rPr>
  </w:style>
  <w:style w:type="character" w:customStyle="1" w:styleId="67">
    <w:name w:val="页眉 字符"/>
    <w:basedOn w:val="43"/>
    <w:link w:val="27"/>
    <w:qFormat/>
    <w:uiPriority w:val="99"/>
    <w:rPr>
      <w:sz w:val="18"/>
      <w:szCs w:val="18"/>
    </w:rPr>
  </w:style>
  <w:style w:type="character" w:customStyle="1" w:styleId="68">
    <w:name w:val="页脚 字符"/>
    <w:basedOn w:val="43"/>
    <w:link w:val="26"/>
    <w:qFormat/>
    <w:uiPriority w:val="99"/>
    <w:rPr>
      <w:sz w:val="18"/>
      <w:szCs w:val="18"/>
    </w:rPr>
  </w:style>
  <w:style w:type="character" w:customStyle="1" w:styleId="69">
    <w:name w:val="正文文本 字符"/>
    <w:basedOn w:val="43"/>
    <w:qFormat/>
    <w:uiPriority w:val="99"/>
    <w:rPr>
      <w:rFonts w:ascii="Times New Roman" w:hAnsi="Times New Roman" w:eastAsia="宋体" w:cs="Times New Roman"/>
      <w:sz w:val="21"/>
      <w14:ligatures w14:val="none"/>
    </w:rPr>
  </w:style>
  <w:style w:type="character" w:customStyle="1" w:styleId="70">
    <w:name w:val="文档结构图 字符"/>
    <w:basedOn w:val="43"/>
    <w:semiHidden/>
    <w:qFormat/>
    <w:uiPriority w:val="0"/>
    <w:rPr>
      <w:rFonts w:ascii="Microsoft YaHei UI" w:hAnsi="Times New Roman" w:eastAsia="Microsoft YaHei UI" w:cs="Times New Roman"/>
      <w:sz w:val="18"/>
      <w:szCs w:val="18"/>
      <w14:ligatures w14:val="none"/>
    </w:rPr>
  </w:style>
  <w:style w:type="character" w:customStyle="1" w:styleId="71">
    <w:name w:val="批注文字 字符"/>
    <w:basedOn w:val="43"/>
    <w:qFormat/>
    <w:uiPriority w:val="0"/>
    <w:rPr>
      <w:rFonts w:ascii="Times New Roman" w:hAnsi="Times New Roman" w:eastAsia="宋体" w:cs="Times New Roman"/>
      <w:sz w:val="21"/>
      <w14:ligatures w14:val="none"/>
    </w:rPr>
  </w:style>
  <w:style w:type="character" w:customStyle="1" w:styleId="72">
    <w:name w:val="称呼 字符"/>
    <w:basedOn w:val="43"/>
    <w:link w:val="16"/>
    <w:qFormat/>
    <w:uiPriority w:val="0"/>
    <w:rPr>
      <w:rFonts w:ascii="仿宋_GB2312" w:hAnsi="Times New Roman" w:eastAsia="仿宋_GB2312" w:cs="Times New Roman"/>
      <w:sz w:val="24"/>
      <w14:ligatures w14:val="none"/>
    </w:rPr>
  </w:style>
  <w:style w:type="character" w:customStyle="1" w:styleId="73">
    <w:name w:val="正文文本缩进 字符"/>
    <w:basedOn w:val="43"/>
    <w:qFormat/>
    <w:uiPriority w:val="0"/>
    <w:rPr>
      <w:rFonts w:ascii="Times New Roman" w:hAnsi="Times New Roman" w:eastAsia="宋体" w:cs="Times New Roman"/>
      <w:sz w:val="21"/>
      <w14:ligatures w14:val="none"/>
    </w:rPr>
  </w:style>
  <w:style w:type="character" w:customStyle="1" w:styleId="74">
    <w:name w:val="纯文本 字符"/>
    <w:basedOn w:val="43"/>
    <w:qFormat/>
    <w:uiPriority w:val="0"/>
    <w:rPr>
      <w:rFonts w:hAnsi="Courier New" w:cs="Courier New" w:asciiTheme="minorEastAsia"/>
      <w:sz w:val="21"/>
      <w14:ligatures w14:val="none"/>
    </w:rPr>
  </w:style>
  <w:style w:type="character" w:customStyle="1" w:styleId="75">
    <w:name w:val="日期 字符"/>
    <w:basedOn w:val="43"/>
    <w:link w:val="23"/>
    <w:qFormat/>
    <w:uiPriority w:val="0"/>
    <w:rPr>
      <w:rFonts w:ascii="Times New Roman" w:hAnsi="Times New Roman" w:eastAsia="宋体" w:cs="Times New Roman"/>
      <w:sz w:val="24"/>
      <w:szCs w:val="20"/>
      <w14:ligatures w14:val="none"/>
    </w:rPr>
  </w:style>
  <w:style w:type="character" w:customStyle="1" w:styleId="76">
    <w:name w:val="正文文本缩进 2 字符"/>
    <w:basedOn w:val="43"/>
    <w:qFormat/>
    <w:uiPriority w:val="0"/>
    <w:rPr>
      <w:rFonts w:ascii="Times New Roman" w:hAnsi="Times New Roman" w:eastAsia="宋体" w:cs="Times New Roman"/>
      <w:sz w:val="21"/>
      <w14:ligatures w14:val="none"/>
    </w:rPr>
  </w:style>
  <w:style w:type="character" w:customStyle="1" w:styleId="77">
    <w:name w:val="批注框文本 字符"/>
    <w:basedOn w:val="43"/>
    <w:qFormat/>
    <w:uiPriority w:val="0"/>
    <w:rPr>
      <w:rFonts w:ascii="Times New Roman" w:hAnsi="Times New Roman" w:eastAsia="宋体" w:cs="Times New Roman"/>
      <w:sz w:val="18"/>
      <w:szCs w:val="18"/>
      <w14:ligatures w14:val="none"/>
    </w:rPr>
  </w:style>
  <w:style w:type="character" w:customStyle="1" w:styleId="78">
    <w:name w:val="正文文本缩进 3 字符"/>
    <w:basedOn w:val="43"/>
    <w:link w:val="32"/>
    <w:qFormat/>
    <w:uiPriority w:val="0"/>
    <w:rPr>
      <w:rFonts w:ascii="Times New Roman" w:hAnsi="Times New Roman" w:eastAsia="宋体" w:cs="Times New Roman"/>
      <w:sz w:val="16"/>
      <w:szCs w:val="16"/>
      <w14:ligatures w14:val="none"/>
    </w:rPr>
  </w:style>
  <w:style w:type="character" w:customStyle="1" w:styleId="79">
    <w:name w:val="正文文本 2 字符"/>
    <w:basedOn w:val="43"/>
    <w:qFormat/>
    <w:uiPriority w:val="0"/>
    <w:rPr>
      <w:rFonts w:ascii="Times New Roman" w:hAnsi="Times New Roman" w:eastAsia="宋体" w:cs="Times New Roman"/>
      <w:sz w:val="21"/>
      <w14:ligatures w14:val="none"/>
    </w:rPr>
  </w:style>
  <w:style w:type="character" w:customStyle="1" w:styleId="80">
    <w:name w:val="HTML 预设格式 字符"/>
    <w:basedOn w:val="43"/>
    <w:link w:val="36"/>
    <w:qFormat/>
    <w:uiPriority w:val="0"/>
    <w:rPr>
      <w:rFonts w:ascii="Arial" w:hAnsi="Arial" w:eastAsia="宋体" w:cs="Arial"/>
      <w:kern w:val="0"/>
      <w:sz w:val="24"/>
      <w14:ligatures w14:val="none"/>
    </w:rPr>
  </w:style>
  <w:style w:type="character" w:customStyle="1" w:styleId="81">
    <w:name w:val="批注主题 字符"/>
    <w:basedOn w:val="71"/>
    <w:qFormat/>
    <w:uiPriority w:val="0"/>
    <w:rPr>
      <w:rFonts w:ascii="Times New Roman" w:hAnsi="Times New Roman" w:eastAsia="宋体" w:cs="Times New Roman"/>
      <w:b/>
      <w:bCs/>
      <w:sz w:val="21"/>
      <w14:ligatures w14:val="none"/>
    </w:rPr>
  </w:style>
  <w:style w:type="character" w:customStyle="1" w:styleId="82">
    <w:name w:val="标题 1 字符1"/>
    <w:basedOn w:val="43"/>
    <w:qFormat/>
    <w:uiPriority w:val="0"/>
    <w:rPr>
      <w:rFonts w:ascii="Times New Roman" w:hAnsi="Times New Roman" w:eastAsia="宋体" w:cs="Times New Roman"/>
      <w:bCs/>
      <w:kern w:val="2"/>
      <w:sz w:val="44"/>
    </w:rPr>
  </w:style>
  <w:style w:type="character" w:customStyle="1" w:styleId="83">
    <w:name w:val="标题 2 字符1"/>
    <w:basedOn w:val="43"/>
    <w:qFormat/>
    <w:uiPriority w:val="0"/>
    <w:rPr>
      <w:rFonts w:ascii="Arial" w:hAnsi="Arial" w:eastAsia="宋体" w:cs="Times New Roman"/>
      <w:b/>
      <w:bCs/>
      <w:sz w:val="24"/>
      <w:szCs w:val="32"/>
    </w:rPr>
  </w:style>
  <w:style w:type="character" w:customStyle="1" w:styleId="84">
    <w:name w:val="标题 4 字符1"/>
    <w:basedOn w:val="43"/>
    <w:qFormat/>
    <w:uiPriority w:val="0"/>
    <w:rPr>
      <w:rFonts w:ascii="Arial" w:hAnsi="Arial" w:eastAsia="黑体" w:cs="Times New Roman"/>
      <w:b/>
      <w:bCs/>
      <w:kern w:val="2"/>
      <w:sz w:val="28"/>
      <w:szCs w:val="28"/>
    </w:rPr>
  </w:style>
  <w:style w:type="paragraph" w:customStyle="1" w:styleId="85">
    <w:name w:val="表格内容"/>
    <w:basedOn w:val="2"/>
    <w:qFormat/>
    <w:uiPriority w:val="0"/>
    <w:pPr>
      <w:suppressLineNumbers/>
      <w:suppressAutoHyphens/>
      <w:jc w:val="left"/>
    </w:pPr>
    <w:rPr>
      <w:rFonts w:cs="Tahoma"/>
      <w:kern w:val="0"/>
      <w:sz w:val="24"/>
    </w:rPr>
  </w:style>
  <w:style w:type="character" w:customStyle="1" w:styleId="86">
    <w:name w:val="正文文本 字符1"/>
    <w:basedOn w:val="43"/>
    <w:link w:val="2"/>
    <w:qFormat/>
    <w:uiPriority w:val="0"/>
    <w:rPr>
      <w:rFonts w:ascii="Times New Roman" w:hAnsi="Times New Roman" w:eastAsia="宋体" w:cs="Times New Roman"/>
      <w:sz w:val="21"/>
      <w14:ligatures w14:val="none"/>
    </w:rPr>
  </w:style>
  <w:style w:type="character" w:customStyle="1" w:styleId="87">
    <w:name w:val="页脚 字符1"/>
    <w:basedOn w:val="43"/>
    <w:qFormat/>
    <w:uiPriority w:val="99"/>
    <w:rPr>
      <w:rFonts w:ascii="Times New Roman" w:hAnsi="Times New Roman" w:eastAsia="宋体" w:cs="Times New Roman"/>
      <w:sz w:val="18"/>
      <w:szCs w:val="18"/>
    </w:rPr>
  </w:style>
  <w:style w:type="character" w:customStyle="1" w:styleId="88">
    <w:name w:val="页眉 字符1"/>
    <w:basedOn w:val="43"/>
    <w:qFormat/>
    <w:uiPriority w:val="99"/>
    <w:rPr>
      <w:rFonts w:ascii="Times New Roman" w:hAnsi="Times New Roman" w:eastAsia="宋体" w:cs="Times New Roman"/>
      <w:sz w:val="18"/>
      <w:szCs w:val="18"/>
    </w:rPr>
  </w:style>
  <w:style w:type="character" w:customStyle="1" w:styleId="89">
    <w:name w:val="正文文本缩进 字符1"/>
    <w:basedOn w:val="43"/>
    <w:link w:val="17"/>
    <w:qFormat/>
    <w:uiPriority w:val="0"/>
    <w:rPr>
      <w:rFonts w:ascii="Times New Roman" w:hAnsi="Times New Roman" w:eastAsia="宋体" w:cs="Times New Roman"/>
      <w:sz w:val="21"/>
      <w14:ligatures w14:val="none"/>
    </w:rPr>
  </w:style>
  <w:style w:type="paragraph" w:customStyle="1" w:styleId="90">
    <w:name w:val="Char Char Char Char Char Char Char"/>
    <w:basedOn w:val="1"/>
    <w:qFormat/>
    <w:uiPriority w:val="0"/>
    <w:pPr>
      <w:snapToGrid w:val="0"/>
      <w:spacing w:line="360" w:lineRule="auto"/>
      <w:ind w:firstLine="200" w:firstLineChars="200"/>
    </w:pPr>
    <w:rPr>
      <w:rFonts w:eastAsia="仿宋_GB2312"/>
      <w:sz w:val="24"/>
    </w:rPr>
  </w:style>
  <w:style w:type="character" w:customStyle="1" w:styleId="91">
    <w:name w:val="纯文本 字符1"/>
    <w:basedOn w:val="43"/>
    <w:link w:val="21"/>
    <w:qFormat/>
    <w:uiPriority w:val="0"/>
    <w:rPr>
      <w:rFonts w:ascii="宋体" w:hAnsi="Courier New" w:eastAsia="宋体" w:cs="Courier New"/>
      <w:sz w:val="21"/>
      <w:szCs w:val="21"/>
      <w14:ligatures w14:val="none"/>
    </w:rPr>
  </w:style>
  <w:style w:type="character" w:customStyle="1" w:styleId="92">
    <w:name w:val="批注文字 字符1"/>
    <w:basedOn w:val="43"/>
    <w:link w:val="15"/>
    <w:qFormat/>
    <w:uiPriority w:val="0"/>
    <w:rPr>
      <w:rFonts w:ascii="Times New Roman" w:hAnsi="Times New Roman" w:eastAsia="宋体" w:cs="Times New Roman"/>
      <w:sz w:val="21"/>
      <w14:ligatures w14:val="none"/>
    </w:rPr>
  </w:style>
  <w:style w:type="paragraph" w:customStyle="1" w:styleId="93">
    <w:name w:val="Char Char Char Char Char Char Char1"/>
    <w:basedOn w:val="1"/>
    <w:qFormat/>
    <w:uiPriority w:val="0"/>
    <w:pPr>
      <w:snapToGrid w:val="0"/>
      <w:spacing w:line="360" w:lineRule="auto"/>
      <w:ind w:firstLine="200" w:firstLineChars="200"/>
    </w:pPr>
    <w:rPr>
      <w:rFonts w:eastAsia="仿宋_GB2312"/>
      <w:sz w:val="24"/>
    </w:rPr>
  </w:style>
  <w:style w:type="paragraph" w:customStyle="1" w:styleId="94">
    <w:name w:val="Char Char Char"/>
    <w:basedOn w:val="1"/>
    <w:qFormat/>
    <w:uiPriority w:val="0"/>
    <w:rPr>
      <w:rFonts w:ascii="宋体" w:hAnsi="宋体"/>
      <w:b/>
      <w:sz w:val="28"/>
      <w:szCs w:val="28"/>
    </w:rPr>
  </w:style>
  <w:style w:type="paragraph" w:customStyle="1" w:styleId="95">
    <w:name w:val="Char Char1 Char Char Char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96">
    <w:name w:val="正文文本 2 字符1"/>
    <w:basedOn w:val="43"/>
    <w:link w:val="35"/>
    <w:qFormat/>
    <w:uiPriority w:val="0"/>
    <w:rPr>
      <w:rFonts w:ascii="Times New Roman" w:hAnsi="Times New Roman" w:eastAsia="宋体" w:cs="Times New Roman"/>
      <w:sz w:val="21"/>
      <w14:ligatures w14:val="none"/>
    </w:rPr>
  </w:style>
  <w:style w:type="character" w:customStyle="1" w:styleId="97">
    <w:name w:val="正文文本缩进 2 字符1"/>
    <w:basedOn w:val="43"/>
    <w:link w:val="24"/>
    <w:qFormat/>
    <w:uiPriority w:val="0"/>
    <w:rPr>
      <w:rFonts w:ascii="Times New Roman" w:hAnsi="Times New Roman" w:eastAsia="宋体" w:cs="Times New Roman"/>
      <w:sz w:val="21"/>
      <w14:ligatures w14:val="none"/>
    </w:rPr>
  </w:style>
  <w:style w:type="paragraph" w:customStyle="1" w:styleId="98">
    <w:name w:val="Char"/>
    <w:basedOn w:val="1"/>
    <w:qFormat/>
    <w:uiPriority w:val="0"/>
    <w:pPr>
      <w:tabs>
        <w:tab w:val="left" w:pos="360"/>
      </w:tabs>
      <w:ind w:left="360" w:hanging="360" w:hangingChars="200"/>
    </w:pPr>
    <w:rPr>
      <w:sz w:val="24"/>
    </w:rPr>
  </w:style>
  <w:style w:type="paragraph" w:customStyle="1" w:styleId="99">
    <w:name w:val="样式1"/>
    <w:basedOn w:val="1"/>
    <w:link w:val="130"/>
    <w:qFormat/>
    <w:uiPriority w:val="0"/>
    <w:pPr>
      <w:tabs>
        <w:tab w:val="left" w:pos="360"/>
      </w:tabs>
      <w:adjustRightInd w:val="0"/>
      <w:ind w:left="360" w:hanging="360"/>
      <w:textAlignment w:val="baseline"/>
    </w:pPr>
    <w:rPr>
      <w:rFonts w:ascii="宋体" w:hAnsi="宋体"/>
      <w:kern w:val="0"/>
      <w:szCs w:val="21"/>
    </w:rPr>
  </w:style>
  <w:style w:type="character" w:customStyle="1" w:styleId="100">
    <w:name w:val="p0 Char"/>
    <w:link w:val="101"/>
    <w:qFormat/>
    <w:uiPriority w:val="0"/>
    <w:rPr>
      <w:rFonts w:eastAsia="宋体"/>
      <w:szCs w:val="21"/>
    </w:rPr>
  </w:style>
  <w:style w:type="paragraph" w:customStyle="1" w:styleId="101">
    <w:name w:val="p0"/>
    <w:basedOn w:val="1"/>
    <w:link w:val="100"/>
    <w:qFormat/>
    <w:uiPriority w:val="0"/>
    <w:pPr>
      <w:widowControl/>
    </w:pPr>
    <w:rPr>
      <w:rFonts w:asciiTheme="minorHAnsi" w:hAnsiTheme="minorHAnsi" w:cstheme="minorBidi"/>
      <w:sz w:val="22"/>
      <w:szCs w:val="21"/>
      <w14:ligatures w14:val="standardContextual"/>
    </w:rPr>
  </w:style>
  <w:style w:type="paragraph" w:customStyle="1" w:styleId="102">
    <w:name w:val="Char11"/>
    <w:basedOn w:val="1"/>
    <w:qFormat/>
    <w:uiPriority w:val="0"/>
    <w:pPr>
      <w:widowControl/>
      <w:spacing w:after="160" w:line="240" w:lineRule="exact"/>
      <w:jc w:val="left"/>
    </w:pPr>
    <w:rPr>
      <w:rFonts w:ascii="Verdana" w:hAnsi="Verdana"/>
      <w:kern w:val="0"/>
      <w:sz w:val="20"/>
      <w:szCs w:val="20"/>
      <w:lang w:eastAsia="en-US"/>
    </w:rPr>
  </w:style>
  <w:style w:type="paragraph" w:customStyle="1" w:styleId="103">
    <w:name w:val="Char Char1 Char Char Char Char Char1 Char Char Char Char"/>
    <w:basedOn w:val="14"/>
    <w:qFormat/>
    <w:uiPriority w:val="0"/>
    <w:rPr>
      <w:rFonts w:ascii="Tahoma" w:hAnsi="Tahoma"/>
    </w:rPr>
  </w:style>
  <w:style w:type="character" w:customStyle="1" w:styleId="104">
    <w:name w:val="文档结构图 字符1"/>
    <w:basedOn w:val="43"/>
    <w:link w:val="14"/>
    <w:semiHidden/>
    <w:qFormat/>
    <w:uiPriority w:val="0"/>
    <w:rPr>
      <w:rFonts w:ascii="Times New Roman" w:hAnsi="Times New Roman" w:eastAsia="宋体" w:cs="Times New Roman"/>
      <w:sz w:val="21"/>
      <w:shd w:val="clear" w:color="auto" w:fill="000080"/>
      <w14:ligatures w14:val="none"/>
    </w:rPr>
  </w:style>
  <w:style w:type="paragraph" w:customStyle="1" w:styleId="105">
    <w:name w:val="样式 样式 样式 样式 标题 2 + 宋体 五号 非加粗 黑色 + 段前: 6 磅 段后: 0 磅 行距: 单倍行距 + 段前:..."/>
    <w:basedOn w:val="1"/>
    <w:qFormat/>
    <w:uiPriority w:val="0"/>
    <w:pPr>
      <w:keepNext/>
      <w:keepLines/>
      <w:tabs>
        <w:tab w:val="left" w:pos="840"/>
      </w:tabs>
      <w:adjustRightInd w:val="0"/>
      <w:spacing w:before="240"/>
      <w:ind w:left="840" w:hanging="420"/>
      <w:jc w:val="left"/>
      <w:textAlignment w:val="baseline"/>
      <w:outlineLvl w:val="1"/>
    </w:pPr>
    <w:rPr>
      <w:rFonts w:ascii="宋体" w:hAnsi="宋体"/>
      <w:b/>
      <w:bCs/>
      <w:color w:val="000000"/>
      <w:kern w:val="0"/>
      <w:szCs w:val="20"/>
    </w:rPr>
  </w:style>
  <w:style w:type="paragraph" w:customStyle="1" w:styleId="106">
    <w:name w:val="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107">
    <w:name w:val="Default"/>
    <w:qFormat/>
    <w:uiPriority w:val="0"/>
    <w:pPr>
      <w:widowControl w:val="0"/>
      <w:autoSpaceDE w:val="0"/>
      <w:autoSpaceDN w:val="0"/>
      <w:adjustRightInd w:val="0"/>
      <w:spacing w:after="0" w:line="240" w:lineRule="auto"/>
    </w:pPr>
    <w:rPr>
      <w:rFonts w:ascii="黑体" w:hAnsi="Times New Roman" w:eastAsia="黑体" w:cs="Times New Roman"/>
      <w:kern w:val="0"/>
      <w:sz w:val="20"/>
      <w:szCs w:val="20"/>
      <w:lang w:val="en-US" w:eastAsia="zh-CN" w:bidi="ar-SA"/>
      <w14:ligatures w14:val="none"/>
    </w:rPr>
  </w:style>
  <w:style w:type="paragraph" w:customStyle="1" w:styleId="108">
    <w:name w:val="1"/>
    <w:basedOn w:val="1"/>
    <w:qFormat/>
    <w:uiPriority w:val="0"/>
    <w:pPr>
      <w:spacing w:afterLines="50" w:line="360" w:lineRule="auto"/>
    </w:pPr>
    <w:rPr>
      <w:rFonts w:ascii="宋体" w:hAnsi="宋体"/>
      <w:b/>
      <w:sz w:val="30"/>
      <w:szCs w:val="21"/>
    </w:rPr>
  </w:style>
  <w:style w:type="paragraph" w:customStyle="1" w:styleId="109">
    <w:name w:val="样式 标题 2 + 宋体 五号 行距: 单倍行距"/>
    <w:basedOn w:val="4"/>
    <w:qFormat/>
    <w:uiPriority w:val="0"/>
    <w:pPr>
      <w:tabs>
        <w:tab w:val="left" w:pos="2175"/>
      </w:tabs>
      <w:adjustRightInd w:val="0"/>
      <w:spacing w:before="260" w:after="260"/>
      <w:ind w:left="2175" w:hanging="1275"/>
      <w:textAlignment w:val="baseline"/>
    </w:pPr>
    <w:rPr>
      <w:rFonts w:ascii="宋体" w:hAnsi="宋体" w:eastAsia="宋体" w:cs="Times New Roman"/>
      <w:b/>
      <w:bCs/>
      <w:color w:val="auto"/>
      <w:kern w:val="0"/>
      <w:sz w:val="21"/>
      <w:szCs w:val="20"/>
    </w:rPr>
  </w:style>
  <w:style w:type="paragraph" w:customStyle="1" w:styleId="110">
    <w:name w:val="标题 1 +"/>
    <w:basedOn w:val="3"/>
    <w:next w:val="1"/>
    <w:qFormat/>
    <w:uiPriority w:val="0"/>
    <w:pPr>
      <w:spacing w:before="0" w:after="0" w:line="600" w:lineRule="auto"/>
      <w:jc w:val="center"/>
    </w:pPr>
    <w:rPr>
      <w:rFonts w:ascii="Times New Roman" w:hAnsi="Times New Roman" w:eastAsia="黑体" w:cs="Times New Roman"/>
      <w:bCs/>
      <w:color w:val="auto"/>
      <w:kern w:val="0"/>
      <w:sz w:val="32"/>
      <w:szCs w:val="32"/>
    </w:rPr>
  </w:style>
  <w:style w:type="character" w:customStyle="1" w:styleId="111">
    <w:name w:val="批注主题 字符1"/>
    <w:basedOn w:val="92"/>
    <w:link w:val="40"/>
    <w:qFormat/>
    <w:uiPriority w:val="0"/>
    <w:rPr>
      <w:rFonts w:ascii="Times New Roman" w:hAnsi="Times New Roman" w:eastAsia="宋体" w:cs="Times New Roman"/>
      <w:b/>
      <w:bCs/>
      <w:sz w:val="21"/>
      <w14:ligatures w14:val="none"/>
    </w:rPr>
  </w:style>
  <w:style w:type="character" w:customStyle="1" w:styleId="112">
    <w:name w:val="批注框文本 字符1"/>
    <w:basedOn w:val="43"/>
    <w:link w:val="25"/>
    <w:qFormat/>
    <w:uiPriority w:val="0"/>
    <w:rPr>
      <w:rFonts w:ascii="Times New Roman" w:hAnsi="Times New Roman" w:eastAsia="宋体" w:cs="Times New Roman"/>
      <w:sz w:val="18"/>
      <w:szCs w:val="18"/>
      <w14:ligatures w14:val="none"/>
    </w:rPr>
  </w:style>
  <w:style w:type="paragraph" w:customStyle="1" w:styleId="113">
    <w:name w:val="样式 标题 2 + Times New Roman 四号 非加粗 段前: 5 磅 段后: 0 磅 行距: 固定值 20..."/>
    <w:basedOn w:val="4"/>
    <w:qFormat/>
    <w:uiPriority w:val="0"/>
    <w:pPr>
      <w:spacing w:before="100" w:after="0" w:line="400" w:lineRule="exact"/>
    </w:pPr>
    <w:rPr>
      <w:rFonts w:ascii="Times New Roman" w:hAnsi="Times New Roman" w:eastAsia="黑体" w:cs="Times New Roman"/>
      <w:color w:val="auto"/>
      <w:sz w:val="28"/>
      <w:szCs w:val="20"/>
    </w:rPr>
  </w:style>
  <w:style w:type="paragraph" w:customStyle="1" w:styleId="114">
    <w:name w:val="p15"/>
    <w:basedOn w:val="1"/>
    <w:qFormat/>
    <w:uiPriority w:val="0"/>
    <w:pPr>
      <w:widowControl/>
      <w:spacing w:line="220" w:lineRule="atLeast"/>
      <w:jc w:val="center"/>
    </w:pPr>
    <w:rPr>
      <w:rFonts w:ascii="仿宋_GB2312" w:hAnsi="宋体" w:eastAsia="仿宋_GB2312" w:cs="宋体"/>
      <w:kern w:val="0"/>
      <w:szCs w:val="21"/>
    </w:rPr>
  </w:style>
  <w:style w:type="paragraph" w:customStyle="1" w:styleId="115">
    <w:name w:val="Char1 Char Char Char 字元 Char Char 字元 Char 字元 Char1 Char Char Char"/>
    <w:basedOn w:val="1"/>
    <w:qFormat/>
    <w:uiPriority w:val="0"/>
    <w:rPr>
      <w:szCs w:val="20"/>
    </w:rPr>
  </w:style>
  <w:style w:type="paragraph" w:customStyle="1" w:styleId="116">
    <w:name w:val="p16"/>
    <w:basedOn w:val="1"/>
    <w:qFormat/>
    <w:uiPriority w:val="0"/>
    <w:pPr>
      <w:widowControl/>
      <w:jc w:val="left"/>
    </w:pPr>
    <w:rPr>
      <w:kern w:val="0"/>
      <w:szCs w:val="21"/>
    </w:rPr>
  </w:style>
  <w:style w:type="paragraph" w:customStyle="1" w:styleId="117">
    <w:name w:val="xl31"/>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8">
    <w:name w:val="Blockquote"/>
    <w:basedOn w:val="1"/>
    <w:qFormat/>
    <w:uiPriority w:val="0"/>
    <w:pPr>
      <w:autoSpaceDE w:val="0"/>
      <w:autoSpaceDN w:val="0"/>
      <w:adjustRightInd w:val="0"/>
      <w:spacing w:before="100" w:after="100"/>
      <w:ind w:left="360" w:right="360"/>
      <w:jc w:val="left"/>
    </w:pPr>
    <w:rPr>
      <w:kern w:val="0"/>
      <w:sz w:val="24"/>
      <w:szCs w:val="20"/>
    </w:rPr>
  </w:style>
  <w:style w:type="paragraph" w:customStyle="1" w:styleId="119">
    <w:name w:val="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20">
    <w:name w:val="xl25"/>
    <w:basedOn w:val="1"/>
    <w:qFormat/>
    <w:uiPriority w:val="0"/>
    <w:pPr>
      <w:widowControl/>
      <w:pBdr>
        <w:left w:val="single" w:color="auto" w:sz="4" w:space="0"/>
        <w:bottom w:val="single" w:color="auto" w:sz="4" w:space="0"/>
        <w:right w:val="double" w:color="auto" w:sz="6" w:space="0"/>
      </w:pBdr>
      <w:spacing w:before="100" w:beforeAutospacing="1" w:after="100" w:afterAutospacing="1"/>
      <w:jc w:val="center"/>
    </w:pPr>
    <w:rPr>
      <w:rFonts w:ascii="Arial Unicode MS" w:hAnsi="Arial Unicode MS" w:eastAsia="Arial Unicode MS" w:cs="Arial Unicode MS"/>
      <w:kern w:val="0"/>
      <w:sz w:val="24"/>
    </w:rPr>
  </w:style>
  <w:style w:type="paragraph" w:customStyle="1" w:styleId="121">
    <w:name w:val="Char Char Char1 Char"/>
    <w:basedOn w:val="1"/>
    <w:qFormat/>
    <w:uiPriority w:val="0"/>
    <w:pPr>
      <w:tabs>
        <w:tab w:val="left" w:pos="360"/>
      </w:tabs>
      <w:snapToGrid w:val="0"/>
      <w:spacing w:line="360" w:lineRule="auto"/>
    </w:pPr>
    <w:rPr>
      <w:rFonts w:eastAsia="仿宋_GB2312" w:cs="宋体"/>
      <w:sz w:val="24"/>
    </w:rPr>
  </w:style>
  <w:style w:type="character" w:customStyle="1" w:styleId="122">
    <w:name w:val="fontstyle01"/>
    <w:basedOn w:val="43"/>
    <w:qFormat/>
    <w:uiPriority w:val="0"/>
    <w:rPr>
      <w:rFonts w:hint="eastAsia" w:ascii="宋体" w:hAnsi="宋体" w:eastAsia="宋体"/>
      <w:color w:val="000000"/>
      <w:sz w:val="24"/>
      <w:szCs w:val="24"/>
    </w:rPr>
  </w:style>
  <w:style w:type="character" w:customStyle="1" w:styleId="123">
    <w:name w:val="fontstyle11"/>
    <w:basedOn w:val="43"/>
    <w:qFormat/>
    <w:uiPriority w:val="0"/>
    <w:rPr>
      <w:rFonts w:hint="default" w:ascii="TimesNewRomanPSMT" w:hAnsi="TimesNewRomanPSMT"/>
      <w:color w:val="000000"/>
      <w:sz w:val="24"/>
      <w:szCs w:val="24"/>
    </w:rPr>
  </w:style>
  <w:style w:type="paragraph" w:customStyle="1" w:styleId="124">
    <w:name w:val="TOC 标题1"/>
    <w:basedOn w:val="3"/>
    <w:next w:val="1"/>
    <w:semiHidden/>
    <w:unhideWhenUsed/>
    <w:qFormat/>
    <w:uiPriority w:val="39"/>
    <w:pPr>
      <w:widowControl/>
      <w:spacing w:after="0" w:line="276" w:lineRule="auto"/>
      <w:outlineLvl w:val="9"/>
    </w:pPr>
    <w:rPr>
      <w:bCs/>
      <w:kern w:val="0"/>
      <w:sz w:val="28"/>
      <w:szCs w:val="28"/>
    </w:rPr>
  </w:style>
  <w:style w:type="character" w:customStyle="1" w:styleId="125">
    <w:name w:val="fontstyle21"/>
    <w:basedOn w:val="43"/>
    <w:qFormat/>
    <w:uiPriority w:val="0"/>
    <w:rPr>
      <w:rFonts w:hint="eastAsia" w:ascii="宋体" w:hAnsi="宋体" w:eastAsia="宋体"/>
      <w:color w:val="993300"/>
      <w:sz w:val="24"/>
      <w:szCs w:val="24"/>
    </w:rPr>
  </w:style>
  <w:style w:type="character" w:customStyle="1" w:styleId="126">
    <w:name w:val="fontstyle31"/>
    <w:basedOn w:val="43"/>
    <w:qFormat/>
    <w:uiPriority w:val="0"/>
    <w:rPr>
      <w:rFonts w:hint="default" w:ascii="Arial" w:hAnsi="Arial" w:cs="Arial"/>
      <w:color w:val="993300"/>
      <w:sz w:val="24"/>
      <w:szCs w:val="24"/>
    </w:rPr>
  </w:style>
  <w:style w:type="character" w:customStyle="1" w:styleId="127">
    <w:name w:val="列表段落 字符"/>
    <w:link w:val="62"/>
    <w:qFormat/>
    <w:uiPriority w:val="34"/>
  </w:style>
  <w:style w:type="character" w:customStyle="1" w:styleId="128">
    <w:name w:val="标题 字符1"/>
    <w:qFormat/>
    <w:uiPriority w:val="0"/>
    <w:rPr>
      <w:b/>
      <w:sz w:val="32"/>
    </w:rPr>
  </w:style>
  <w:style w:type="character" w:customStyle="1" w:styleId="129">
    <w:name w:val="标题 Char1"/>
    <w:basedOn w:val="43"/>
    <w:qFormat/>
    <w:uiPriority w:val="10"/>
    <w:rPr>
      <w:rFonts w:eastAsia="宋体" w:asciiTheme="majorHAnsi" w:hAnsiTheme="majorHAnsi" w:cstheme="majorBidi"/>
      <w:b/>
      <w:bCs/>
      <w:sz w:val="32"/>
      <w:szCs w:val="32"/>
    </w:rPr>
  </w:style>
  <w:style w:type="character" w:customStyle="1" w:styleId="130">
    <w:name w:val="样式1 Char Char"/>
    <w:link w:val="99"/>
    <w:qFormat/>
    <w:uiPriority w:val="0"/>
    <w:rPr>
      <w:rFonts w:ascii="宋体" w:hAnsi="宋体" w:eastAsia="宋体" w:cs="Times New Roman"/>
      <w:kern w:val="0"/>
      <w:sz w:val="21"/>
      <w:szCs w:val="21"/>
      <w14:ligatures w14:val="none"/>
    </w:rPr>
  </w:style>
  <w:style w:type="character" w:customStyle="1" w:styleId="131">
    <w:name w:val="纯文本 Char1"/>
    <w:semiHidden/>
    <w:qFormat/>
    <w:locked/>
    <w:uiPriority w:val="0"/>
    <w:rPr>
      <w:rFonts w:ascii="宋体" w:hAnsi="Courier New" w:eastAsia="宋体" w:cs="Courier New"/>
      <w:kern w:val="2"/>
      <w:sz w:val="21"/>
      <w:szCs w:val="21"/>
      <w:lang w:val="en-US" w:eastAsia="zh-CN" w:bidi="ar-SA"/>
    </w:rPr>
  </w:style>
  <w:style w:type="paragraph" w:customStyle="1" w:styleId="132">
    <w:name w:val="正文文字缩进"/>
    <w:qFormat/>
    <w:uiPriority w:val="0"/>
    <w:pPr>
      <w:spacing w:after="0" w:line="351" w:lineRule="atLeast"/>
      <w:ind w:firstLine="555"/>
      <w:textAlignment w:val="baseline"/>
    </w:pPr>
    <w:rPr>
      <w:rFonts w:ascii="Times New Roman" w:hAnsi="Times New Roman" w:eastAsia="宋体" w:cs="Times New Roman"/>
      <w:color w:val="000000"/>
      <w:kern w:val="0"/>
      <w:sz w:val="28"/>
      <w:szCs w:val="20"/>
      <w:lang w:val="en-US" w:eastAsia="zh-CN" w:bidi="ar-SA"/>
      <w14:ligatures w14:val="none"/>
    </w:rPr>
  </w:style>
  <w:style w:type="paragraph" w:customStyle="1" w:styleId="133">
    <w:name w:val="列出段落1"/>
    <w:basedOn w:val="1"/>
    <w:qFormat/>
    <w:uiPriority w:val="0"/>
    <w:pPr>
      <w:ind w:firstLine="420" w:firstLineChars="200"/>
    </w:pPr>
    <w:rPr>
      <w:kern w:val="0"/>
      <w:sz w:val="24"/>
    </w:rPr>
  </w:style>
  <w:style w:type="paragraph" w:customStyle="1" w:styleId="134">
    <w:name w:val="_Style 122"/>
    <w:basedOn w:val="1"/>
    <w:next w:val="1"/>
    <w:qFormat/>
    <w:uiPriority w:val="39"/>
    <w:pPr>
      <w:ind w:left="420" w:leftChars="200"/>
    </w:pPr>
    <w:rPr>
      <w:kern w:val="0"/>
      <w:sz w:val="24"/>
    </w:rPr>
  </w:style>
  <w:style w:type="character" w:customStyle="1" w:styleId="135">
    <w:name w:val="apple-style-span"/>
    <w:qFormat/>
    <w:uiPriority w:val="0"/>
  </w:style>
  <w:style w:type="character" w:customStyle="1" w:styleId="136">
    <w:name w:val="样式 (中文) 仿宋_GB2312 三号"/>
    <w:qFormat/>
    <w:uiPriority w:val="0"/>
    <w:rPr>
      <w:rFonts w:hint="eastAsia" w:ascii="仿宋_GB2312" w:eastAsia="仿宋_GB2312"/>
      <w:sz w:val="32"/>
    </w:rPr>
  </w:style>
  <w:style w:type="character" w:customStyle="1" w:styleId="137">
    <w:name w:val="1111111199999 Char"/>
    <w:link w:val="138"/>
    <w:qFormat/>
    <w:locked/>
    <w:uiPriority w:val="0"/>
    <w:rPr>
      <w:sz w:val="21"/>
    </w:rPr>
  </w:style>
  <w:style w:type="paragraph" w:customStyle="1" w:styleId="138">
    <w:name w:val="1111111199999"/>
    <w:basedOn w:val="1"/>
    <w:link w:val="137"/>
    <w:qFormat/>
    <w:uiPriority w:val="0"/>
    <w:pPr>
      <w:widowControl/>
      <w:spacing w:beforeLines="50" w:line="240" w:lineRule="exact"/>
      <w:ind w:firstLine="514" w:firstLineChars="214"/>
      <w:jc w:val="left"/>
    </w:pPr>
    <w:rPr>
      <w:rFonts w:asciiTheme="minorHAnsi" w:hAnsiTheme="minorHAnsi" w:eastAsiaTheme="minorEastAsia" w:cstheme="minorBidi"/>
      <w14:ligatures w14:val="standardContextual"/>
    </w:rPr>
  </w:style>
  <w:style w:type="character" w:customStyle="1" w:styleId="139">
    <w:name w:val="Char Char3"/>
    <w:qFormat/>
    <w:locked/>
    <w:uiPriority w:val="0"/>
    <w:rPr>
      <w:rFonts w:ascii="宋体" w:hAnsi="宋体" w:eastAsia="宋体"/>
      <w:sz w:val="18"/>
      <w:szCs w:val="18"/>
      <w:lang w:val="en-US" w:eastAsia="zh-CN" w:bidi="ar-SA"/>
    </w:rPr>
  </w:style>
  <w:style w:type="character" w:customStyle="1" w:styleId="140">
    <w:name w:val="Char Char4"/>
    <w:qFormat/>
    <w:locked/>
    <w:uiPriority w:val="0"/>
    <w:rPr>
      <w:rFonts w:ascii="宋体" w:hAnsi="Courier New" w:eastAsia="宋体"/>
      <w:kern w:val="2"/>
      <w:sz w:val="21"/>
      <w:lang w:bidi="ar-SA"/>
    </w:rPr>
  </w:style>
  <w:style w:type="character" w:customStyle="1" w:styleId="141">
    <w:name w:val="List Paragraph Char"/>
    <w:link w:val="142"/>
    <w:qFormat/>
    <w:locked/>
    <w:uiPriority w:val="0"/>
    <w:rPr>
      <w:rFonts w:ascii="Calibri" w:hAnsi="Calibri"/>
      <w:lang w:eastAsia="en-US"/>
    </w:rPr>
  </w:style>
  <w:style w:type="paragraph" w:customStyle="1" w:styleId="142">
    <w:name w:val="列出段落111"/>
    <w:basedOn w:val="1"/>
    <w:link w:val="141"/>
    <w:qFormat/>
    <w:uiPriority w:val="0"/>
    <w:pPr>
      <w:widowControl/>
      <w:ind w:left="720" w:firstLine="360"/>
      <w:jc w:val="left"/>
    </w:pPr>
    <w:rPr>
      <w:rFonts w:ascii="Calibri" w:hAnsi="Calibri" w:eastAsiaTheme="minorEastAsia" w:cstheme="minorBidi"/>
      <w:sz w:val="22"/>
      <w:lang w:eastAsia="en-US"/>
      <w14:ligatures w14:val="standardContextual"/>
    </w:rPr>
  </w:style>
  <w:style w:type="paragraph" w:customStyle="1" w:styleId="143">
    <w:name w:val="列出段落11"/>
    <w:basedOn w:val="1"/>
    <w:qFormat/>
    <w:uiPriority w:val="0"/>
    <w:pPr>
      <w:widowControl/>
      <w:spacing w:line="351" w:lineRule="atLeast"/>
      <w:ind w:firstLine="420" w:firstLineChars="200"/>
      <w:textAlignment w:val="baseline"/>
    </w:pPr>
    <w:rPr>
      <w:color w:val="000000"/>
      <w:kern w:val="0"/>
      <w:sz w:val="20"/>
      <w:szCs w:val="20"/>
      <w:lang w:val="zh-CN"/>
    </w:rPr>
  </w:style>
  <w:style w:type="paragraph" w:customStyle="1" w:styleId="144">
    <w:name w:val="Char Char Char Char"/>
    <w:basedOn w:val="1"/>
    <w:qFormat/>
    <w:uiPriority w:val="0"/>
    <w:rPr>
      <w:sz w:val="24"/>
      <w:szCs w:val="36"/>
    </w:rPr>
  </w:style>
  <w:style w:type="paragraph" w:customStyle="1" w:styleId="145">
    <w:name w:val="列出段落12"/>
    <w:basedOn w:val="1"/>
    <w:qFormat/>
    <w:uiPriority w:val="0"/>
    <w:pPr>
      <w:widowControl/>
      <w:ind w:left="720" w:firstLine="360"/>
      <w:jc w:val="left"/>
    </w:pPr>
    <w:rPr>
      <w:rFonts w:ascii="Calibri" w:hAnsi="Calibri"/>
      <w:kern w:val="0"/>
      <w:sz w:val="22"/>
      <w:szCs w:val="20"/>
      <w:lang w:eastAsia="en-US"/>
    </w:rPr>
  </w:style>
  <w:style w:type="paragraph" w:customStyle="1" w:styleId="146">
    <w:name w:val="样式2"/>
    <w:basedOn w:val="3"/>
    <w:qFormat/>
    <w:uiPriority w:val="0"/>
    <w:pPr>
      <w:spacing w:before="340" w:after="330" w:line="640" w:lineRule="exact"/>
      <w:jc w:val="center"/>
    </w:pPr>
    <w:rPr>
      <w:rFonts w:ascii="方正小标宋简体" w:hAnsi="华文中宋" w:eastAsia="方正小标宋简体" w:cs="Times New Roman"/>
      <w:b/>
      <w:bCs/>
      <w:color w:val="auto"/>
      <w:kern w:val="44"/>
      <w:sz w:val="44"/>
      <w:szCs w:val="44"/>
    </w:rPr>
  </w:style>
  <w:style w:type="paragraph" w:customStyle="1" w:styleId="147">
    <w:name w:val="样式3"/>
    <w:basedOn w:val="3"/>
    <w:qFormat/>
    <w:uiPriority w:val="0"/>
    <w:pPr>
      <w:spacing w:before="340" w:after="330" w:line="640" w:lineRule="exact"/>
      <w:jc w:val="center"/>
    </w:pPr>
    <w:rPr>
      <w:rFonts w:ascii="方正小标宋简体" w:hAnsi="华文中宋" w:eastAsia="方正小标宋简体" w:cs="Times New Roman"/>
      <w:b/>
      <w:bCs/>
      <w:color w:val="auto"/>
      <w:kern w:val="44"/>
      <w:sz w:val="44"/>
      <w:szCs w:val="44"/>
    </w:rPr>
  </w:style>
  <w:style w:type="character" w:customStyle="1" w:styleId="148">
    <w:name w:val="副标题 Char"/>
    <w:basedOn w:val="43"/>
    <w:qFormat/>
    <w:uiPriority w:val="11"/>
    <w:rPr>
      <w:rFonts w:eastAsia="宋体" w:asciiTheme="majorHAnsi" w:hAnsiTheme="majorHAnsi" w:cstheme="majorBidi"/>
      <w:b/>
      <w:bCs/>
      <w:kern w:val="28"/>
      <w:sz w:val="32"/>
      <w:szCs w:val="32"/>
    </w:rPr>
  </w:style>
  <w:style w:type="character" w:customStyle="1" w:styleId="149">
    <w:name w:val="未处理的提及1"/>
    <w:basedOn w:val="43"/>
    <w:semiHidden/>
    <w:unhideWhenUsed/>
    <w:qFormat/>
    <w:uiPriority w:val="99"/>
    <w:rPr>
      <w:color w:val="605E5C"/>
      <w:shd w:val="clear" w:color="auto" w:fill="E1DFDD"/>
    </w:rPr>
  </w:style>
  <w:style w:type="character" w:customStyle="1" w:styleId="150">
    <w:name w:val="未处理的提及2"/>
    <w:basedOn w:val="43"/>
    <w:semiHidden/>
    <w:unhideWhenUsed/>
    <w:qFormat/>
    <w:uiPriority w:val="99"/>
    <w:rPr>
      <w:color w:val="605E5C"/>
      <w:shd w:val="clear" w:color="auto" w:fill="E1DFDD"/>
    </w:rPr>
  </w:style>
  <w:style w:type="paragraph" w:customStyle="1" w:styleId="151">
    <w:name w:val="修订1"/>
    <w:hidden/>
    <w:unhideWhenUsed/>
    <w:qFormat/>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paragraph" w:customStyle="1" w:styleId="152">
    <w:name w:val="修订2"/>
    <w:hidden/>
    <w:unhideWhenUsed/>
    <w:qFormat/>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paragraph" w:customStyle="1" w:styleId="153">
    <w:name w:val="修订3"/>
    <w:hidden/>
    <w:semiHidden/>
    <w:qFormat/>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paragraph" w:customStyle="1" w:styleId="154">
    <w:name w:val="修订4"/>
    <w:hidden/>
    <w:semiHidden/>
    <w:qFormat/>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character" w:customStyle="1" w:styleId="155">
    <w:name w:val="未处理的提及3"/>
    <w:basedOn w:val="43"/>
    <w:semiHidden/>
    <w:unhideWhenUsed/>
    <w:qFormat/>
    <w:uiPriority w:val="99"/>
    <w:rPr>
      <w:color w:val="605E5C"/>
      <w:shd w:val="clear" w:color="auto" w:fill="E1DFDD"/>
    </w:rPr>
  </w:style>
  <w:style w:type="paragraph" w:customStyle="1" w:styleId="156">
    <w:name w:val="修订5"/>
    <w:hidden/>
    <w:unhideWhenUsed/>
    <w:qFormat/>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character" w:customStyle="1" w:styleId="157">
    <w:name w:val="未处理的提及4"/>
    <w:basedOn w:val="43"/>
    <w:semiHidden/>
    <w:unhideWhenUsed/>
    <w:qFormat/>
    <w:uiPriority w:val="99"/>
    <w:rPr>
      <w:color w:val="605E5C"/>
      <w:shd w:val="clear" w:color="auto" w:fill="E1DFDD"/>
    </w:rPr>
  </w:style>
  <w:style w:type="character" w:customStyle="1" w:styleId="158">
    <w:name w:val="未处理的提及5"/>
    <w:basedOn w:val="43"/>
    <w:semiHidden/>
    <w:unhideWhenUsed/>
    <w:qFormat/>
    <w:uiPriority w:val="99"/>
    <w:rPr>
      <w:color w:val="605E5C"/>
      <w:shd w:val="clear" w:color="auto" w:fill="E1DFDD"/>
    </w:rPr>
  </w:style>
  <w:style w:type="character" w:customStyle="1" w:styleId="159">
    <w:name w:val="未处理的提及6"/>
    <w:basedOn w:val="43"/>
    <w:semiHidden/>
    <w:unhideWhenUsed/>
    <w:qFormat/>
    <w:uiPriority w:val="99"/>
    <w:rPr>
      <w:color w:val="605E5C"/>
      <w:shd w:val="clear" w:color="auto" w:fill="E1DFDD"/>
    </w:rPr>
  </w:style>
  <w:style w:type="paragraph" w:customStyle="1" w:styleId="160">
    <w:name w:val="TOC 标题2"/>
    <w:basedOn w:val="3"/>
    <w:next w:val="1"/>
    <w:unhideWhenUsed/>
    <w:qFormat/>
    <w:uiPriority w:val="39"/>
    <w:pPr>
      <w:widowControl/>
      <w:spacing w:before="240" w:after="0" w:line="259" w:lineRule="auto"/>
      <w:outlineLvl w:val="9"/>
    </w:pPr>
    <w:rPr>
      <w:kern w:val="0"/>
      <w:sz w:val="32"/>
      <w:szCs w:val="32"/>
    </w:rPr>
  </w:style>
  <w:style w:type="character" w:customStyle="1" w:styleId="161">
    <w:name w:val="font21"/>
    <w:basedOn w:val="43"/>
    <w:qFormat/>
    <w:uiPriority w:val="0"/>
    <w:rPr>
      <w:rFonts w:hint="eastAsia" w:ascii="宋体" w:hAnsi="宋体" w:eastAsia="宋体" w:cs="宋体"/>
      <w:color w:val="000000"/>
      <w:sz w:val="20"/>
      <w:szCs w:val="20"/>
      <w:u w:val="none"/>
    </w:rPr>
  </w:style>
  <w:style w:type="character" w:customStyle="1" w:styleId="162">
    <w:name w:val="font31"/>
    <w:basedOn w:val="43"/>
    <w:qFormat/>
    <w:uiPriority w:val="0"/>
    <w:rPr>
      <w:rFonts w:hint="eastAsia" w:ascii="宋体" w:hAnsi="宋体" w:eastAsia="宋体" w:cs="宋体"/>
      <w:color w:val="000000"/>
      <w:sz w:val="20"/>
      <w:szCs w:val="20"/>
      <w:u w:val="single"/>
    </w:rPr>
  </w:style>
  <w:style w:type="character" w:customStyle="1" w:styleId="163">
    <w:name w:val="font11"/>
    <w:basedOn w:val="43"/>
    <w:qFormat/>
    <w:uiPriority w:val="0"/>
    <w:rPr>
      <w:rFonts w:hint="default" w:ascii="Times New Roman" w:hAnsi="Times New Roman" w:cs="Times New Roman"/>
      <w:color w:val="000000"/>
      <w:sz w:val="20"/>
      <w:szCs w:val="20"/>
      <w:u w:val="none"/>
    </w:rPr>
  </w:style>
  <w:style w:type="paragraph" w:customStyle="1" w:styleId="164">
    <w:name w:val="PlainText"/>
    <w:basedOn w:val="1"/>
    <w:qFormat/>
    <w:uiPriority w:val="0"/>
    <w:pPr>
      <w:jc w:val="left"/>
    </w:pPr>
    <w:rPr>
      <w:rFonts w:ascii="宋体" w:hAnsi="Courier New"/>
      <w:kern w:val="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footer" Target="footer3.xml"/><Relationship Id="rId13" Type="http://schemas.openxmlformats.org/officeDocument/2006/relationships/header" Target="header7.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100</Pages>
  <Words>23226</Words>
  <Characters>24157</Characters>
  <Lines>2013</Lines>
  <Paragraphs>1754</Paragraphs>
  <TotalTime>14</TotalTime>
  <ScaleCrop>false</ScaleCrop>
  <LinksUpToDate>false</LinksUpToDate>
  <CharactersWithSpaces>45629</CharactersWithSpaces>
  <Application>WPS Office_11.8.2.12065_F1E327BC-269C-435d-A152-05C5408002CA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2026-06-19T15:11:00Z</dcterms:created>
  <dc:creator>glbzc</dc:creator>
  <cp:lastModifiedBy>唐金峰</cp:lastModifiedBy>
  <dcterms:modified xsi:type="dcterms:W3CDTF">2026-06-29T08:38:30Z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2052-11.8.2.12065</vt:lpwstr>
  </property>
  <property fmtid="{D5CDD505-2E9C-101B-9397-08002B2CF9AE}" pid="3" name="ICV">
    <vt:lpwstr>73C5B8C70FB57E71169C386A91F3ED97</vt:lpwstr>
  </property>
</Properties>
</file>