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023A2" w14:textId="77777777" w:rsidR="00C746F2" w:rsidRDefault="00EA01FB">
      <w:pPr>
        <w:spacing w:line="360" w:lineRule="auto"/>
        <w:jc w:val="center"/>
        <w:rPr>
          <w:rFonts w:eastAsia="黑体"/>
          <w:b/>
          <w:sz w:val="52"/>
          <w:szCs w:val="52"/>
        </w:rPr>
      </w:pPr>
      <w:r>
        <w:rPr>
          <w:rFonts w:eastAsia="黑体"/>
          <w:noProof/>
          <w:kern w:val="0"/>
          <w:sz w:val="24"/>
          <w:szCs w:val="24"/>
        </w:rPr>
        <w:drawing>
          <wp:anchor distT="0" distB="0" distL="0" distR="0" simplePos="0" relativeHeight="251655680" behindDoc="1" locked="0" layoutInCell="1" allowOverlap="1" wp14:anchorId="014FA979" wp14:editId="68253350">
            <wp:simplePos x="0" y="0"/>
            <wp:positionH relativeFrom="column">
              <wp:posOffset>-1160145</wp:posOffset>
            </wp:positionH>
            <wp:positionV relativeFrom="paragraph">
              <wp:posOffset>-933450</wp:posOffset>
            </wp:positionV>
            <wp:extent cx="7789545" cy="11144250"/>
            <wp:effectExtent l="0" t="0" r="0" b="0"/>
            <wp:wrapNone/>
            <wp:docPr id="1" name="Image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a:stretch>
                      <a:fillRect/>
                    </a:stretch>
                  </pic:blipFill>
                  <pic:spPr>
                    <a:xfrm>
                      <a:off x="0" y="0"/>
                      <a:ext cx="7789545" cy="11144250"/>
                    </a:xfrm>
                    <a:prstGeom prst="rect">
                      <a:avLst/>
                    </a:prstGeom>
                    <a:noFill/>
                    <a:ln w="9525" cap="flat" cmpd="sng">
                      <a:noFill/>
                      <a:prstDash val="solid"/>
                      <a:miter/>
                    </a:ln>
                  </pic:spPr>
                </pic:pic>
              </a:graphicData>
            </a:graphic>
          </wp:anchor>
        </w:drawing>
      </w:r>
      <w:r>
        <w:rPr>
          <w:rFonts w:eastAsia="黑体"/>
          <w:noProof/>
          <w:kern w:val="0"/>
          <w:sz w:val="24"/>
          <w:szCs w:val="24"/>
        </w:rPr>
        <w:drawing>
          <wp:anchor distT="0" distB="0" distL="114300" distR="114300" simplePos="0" relativeHeight="251657728" behindDoc="1" locked="0" layoutInCell="1" allowOverlap="1" wp14:anchorId="762E7248" wp14:editId="6EE320E0">
            <wp:simplePos x="0" y="0"/>
            <wp:positionH relativeFrom="column">
              <wp:posOffset>5885180</wp:posOffset>
            </wp:positionH>
            <wp:positionV relativeFrom="paragraph">
              <wp:posOffset>-2094865</wp:posOffset>
            </wp:positionV>
            <wp:extent cx="793750" cy="1162050"/>
            <wp:effectExtent l="0" t="0" r="0" b="0"/>
            <wp:wrapNone/>
            <wp:docPr id="4" name="图片 1026" descr="浦成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26" descr="浦成封面"/>
                    <pic:cNvPicPr>
                      <a:picLocks noChangeAspect="1"/>
                    </pic:cNvPicPr>
                  </pic:nvPicPr>
                  <pic:blipFill>
                    <a:blip r:embed="rId10">
                      <a:grayscl/>
                      <a:lum bright="-24000" contrast="36000"/>
                    </a:blip>
                    <a:stretch>
                      <a:fillRect/>
                    </a:stretch>
                  </pic:blipFill>
                  <pic:spPr>
                    <a:xfrm>
                      <a:off x="0" y="0"/>
                      <a:ext cx="793629" cy="1162050"/>
                    </a:xfrm>
                    <a:prstGeom prst="rect">
                      <a:avLst/>
                    </a:prstGeom>
                    <a:noFill/>
                    <a:ln w="9525" cap="flat" cmpd="sng">
                      <a:noFill/>
                      <a:prstDash val="solid"/>
                      <a:miter/>
                    </a:ln>
                  </pic:spPr>
                </pic:pic>
              </a:graphicData>
            </a:graphic>
          </wp:anchor>
        </w:drawing>
      </w:r>
    </w:p>
    <w:p w14:paraId="0093F032" w14:textId="77777777" w:rsidR="00C746F2" w:rsidRDefault="00C746F2">
      <w:pPr>
        <w:spacing w:line="360" w:lineRule="auto"/>
        <w:jc w:val="center"/>
        <w:rPr>
          <w:rFonts w:eastAsia="黑体"/>
          <w:b/>
          <w:sz w:val="72"/>
          <w:szCs w:val="72"/>
        </w:rPr>
      </w:pPr>
    </w:p>
    <w:p w14:paraId="467268D5" w14:textId="77777777" w:rsidR="00C746F2" w:rsidRDefault="00C746F2">
      <w:pPr>
        <w:spacing w:line="360" w:lineRule="auto"/>
        <w:jc w:val="center"/>
        <w:rPr>
          <w:rFonts w:eastAsia="黑体"/>
          <w:b/>
          <w:sz w:val="72"/>
          <w:szCs w:val="72"/>
        </w:rPr>
      </w:pPr>
    </w:p>
    <w:p w14:paraId="2E2C95D6" w14:textId="77777777" w:rsidR="00C746F2" w:rsidRDefault="00EA01FB">
      <w:pPr>
        <w:spacing w:line="360" w:lineRule="auto"/>
        <w:jc w:val="center"/>
        <w:rPr>
          <w:rFonts w:eastAsia="黑体"/>
          <w:b/>
          <w:sz w:val="72"/>
          <w:szCs w:val="72"/>
        </w:rPr>
      </w:pPr>
      <w:r>
        <w:rPr>
          <w:rFonts w:eastAsia="黑体"/>
          <w:b/>
          <w:sz w:val="72"/>
          <w:szCs w:val="72"/>
        </w:rPr>
        <w:t>招标文件</w:t>
      </w:r>
    </w:p>
    <w:p w14:paraId="7F7D0B9B" w14:textId="77777777" w:rsidR="00C746F2" w:rsidRDefault="00C746F2">
      <w:pPr>
        <w:spacing w:line="360" w:lineRule="auto"/>
        <w:ind w:firstLineChars="300" w:firstLine="720"/>
        <w:rPr>
          <w:rFonts w:eastAsia="黑体"/>
          <w:kern w:val="0"/>
          <w:sz w:val="24"/>
          <w:szCs w:val="24"/>
        </w:rPr>
      </w:pPr>
    </w:p>
    <w:p w14:paraId="7B33237B" w14:textId="77777777" w:rsidR="00C746F2" w:rsidRDefault="00C746F2">
      <w:pPr>
        <w:spacing w:line="360" w:lineRule="auto"/>
        <w:ind w:firstLineChars="300" w:firstLine="720"/>
        <w:rPr>
          <w:rFonts w:eastAsia="黑体"/>
          <w:kern w:val="0"/>
          <w:sz w:val="24"/>
          <w:szCs w:val="24"/>
        </w:rPr>
      </w:pPr>
    </w:p>
    <w:p w14:paraId="73E50E5B" w14:textId="77777777" w:rsidR="00C746F2" w:rsidRDefault="00C746F2">
      <w:pPr>
        <w:spacing w:line="360" w:lineRule="auto"/>
        <w:ind w:firstLineChars="300" w:firstLine="720"/>
        <w:rPr>
          <w:rFonts w:eastAsia="黑体"/>
          <w:kern w:val="0"/>
          <w:sz w:val="24"/>
          <w:szCs w:val="24"/>
        </w:rPr>
      </w:pPr>
    </w:p>
    <w:p w14:paraId="3564AFD2" w14:textId="77777777" w:rsidR="00C746F2" w:rsidRDefault="00EA01FB">
      <w:pPr>
        <w:tabs>
          <w:tab w:val="left" w:pos="1470"/>
          <w:tab w:val="center" w:pos="4677"/>
        </w:tabs>
        <w:spacing w:line="360" w:lineRule="auto"/>
        <w:jc w:val="center"/>
        <w:rPr>
          <w:rFonts w:eastAsia="黑体"/>
          <w:b/>
          <w:sz w:val="36"/>
          <w:szCs w:val="36"/>
        </w:rPr>
      </w:pPr>
      <w:r>
        <w:rPr>
          <w:rFonts w:eastAsia="黑体"/>
          <w:b/>
          <w:sz w:val="36"/>
          <w:szCs w:val="36"/>
        </w:rPr>
        <w:t>招标编号：</w:t>
      </w:r>
      <w:r>
        <w:rPr>
          <w:rFonts w:eastAsia="黑体"/>
          <w:b/>
          <w:sz w:val="36"/>
          <w:szCs w:val="36"/>
        </w:rPr>
        <w:t>PCMET-2611YG0122</w:t>
      </w:r>
    </w:p>
    <w:p w14:paraId="72B9E161" w14:textId="77777777" w:rsidR="00C746F2" w:rsidRDefault="00EA01FB">
      <w:pPr>
        <w:tabs>
          <w:tab w:val="left" w:pos="1470"/>
          <w:tab w:val="center" w:pos="4677"/>
        </w:tabs>
        <w:spacing w:line="360" w:lineRule="auto"/>
        <w:ind w:leftChars="100" w:left="210"/>
        <w:jc w:val="center"/>
        <w:rPr>
          <w:rFonts w:eastAsia="黑体"/>
          <w:b/>
          <w:sz w:val="36"/>
          <w:szCs w:val="36"/>
        </w:rPr>
      </w:pPr>
      <w:r>
        <w:rPr>
          <w:rFonts w:eastAsia="黑体"/>
          <w:b/>
          <w:sz w:val="36"/>
          <w:szCs w:val="36"/>
        </w:rPr>
        <w:t>项目名称：</w:t>
      </w:r>
      <w:r>
        <w:rPr>
          <w:rFonts w:eastAsia="黑体" w:hint="eastAsia"/>
          <w:b/>
          <w:sz w:val="36"/>
          <w:szCs w:val="36"/>
        </w:rPr>
        <w:t>2026</w:t>
      </w:r>
      <w:r>
        <w:rPr>
          <w:rFonts w:eastAsia="黑体" w:hint="eastAsia"/>
          <w:b/>
          <w:sz w:val="36"/>
          <w:szCs w:val="36"/>
        </w:rPr>
        <w:t>年黄浦海关辅助服务采购项目</w:t>
      </w:r>
    </w:p>
    <w:p w14:paraId="60083B20" w14:textId="77777777" w:rsidR="00C746F2" w:rsidRDefault="00C746F2">
      <w:pPr>
        <w:pStyle w:val="a4"/>
        <w:spacing w:line="360" w:lineRule="auto"/>
        <w:ind w:firstLineChars="500" w:firstLine="1400"/>
        <w:rPr>
          <w:bCs/>
          <w:sz w:val="28"/>
          <w:szCs w:val="28"/>
        </w:rPr>
      </w:pPr>
    </w:p>
    <w:p w14:paraId="36D12240" w14:textId="77777777" w:rsidR="00C746F2" w:rsidRDefault="00C746F2">
      <w:pPr>
        <w:pStyle w:val="a4"/>
        <w:spacing w:line="360" w:lineRule="auto"/>
        <w:ind w:firstLineChars="500" w:firstLine="1400"/>
        <w:rPr>
          <w:bCs/>
          <w:sz w:val="28"/>
          <w:szCs w:val="28"/>
        </w:rPr>
      </w:pPr>
    </w:p>
    <w:p w14:paraId="101BD31C" w14:textId="77777777" w:rsidR="00C746F2" w:rsidRDefault="00C746F2">
      <w:pPr>
        <w:pStyle w:val="a4"/>
        <w:spacing w:line="360" w:lineRule="auto"/>
        <w:ind w:firstLineChars="500" w:firstLine="1400"/>
        <w:rPr>
          <w:bCs/>
          <w:sz w:val="28"/>
          <w:szCs w:val="28"/>
        </w:rPr>
      </w:pPr>
    </w:p>
    <w:p w14:paraId="167E9531" w14:textId="77777777" w:rsidR="00C746F2" w:rsidRDefault="00C746F2">
      <w:pPr>
        <w:pStyle w:val="a4"/>
        <w:spacing w:line="360" w:lineRule="auto"/>
        <w:ind w:firstLineChars="500" w:firstLine="1400"/>
        <w:rPr>
          <w:bCs/>
          <w:sz w:val="28"/>
          <w:szCs w:val="28"/>
        </w:rPr>
      </w:pPr>
    </w:p>
    <w:p w14:paraId="112E3F3D" w14:textId="77777777" w:rsidR="00C746F2" w:rsidRDefault="00C746F2">
      <w:pPr>
        <w:pStyle w:val="a4"/>
        <w:spacing w:line="360" w:lineRule="auto"/>
        <w:ind w:firstLineChars="500" w:firstLine="1400"/>
        <w:rPr>
          <w:bCs/>
          <w:sz w:val="28"/>
          <w:szCs w:val="28"/>
        </w:rPr>
      </w:pPr>
    </w:p>
    <w:p w14:paraId="363CB0BF" w14:textId="77777777" w:rsidR="00C746F2" w:rsidRDefault="00C746F2">
      <w:pPr>
        <w:pStyle w:val="a4"/>
        <w:spacing w:line="360" w:lineRule="auto"/>
        <w:ind w:firstLineChars="500" w:firstLine="1400"/>
        <w:rPr>
          <w:bCs/>
          <w:sz w:val="28"/>
          <w:szCs w:val="28"/>
        </w:rPr>
      </w:pPr>
    </w:p>
    <w:p w14:paraId="515561F5" w14:textId="77777777" w:rsidR="00C746F2" w:rsidRDefault="00C746F2">
      <w:pPr>
        <w:pStyle w:val="a4"/>
        <w:spacing w:line="360" w:lineRule="auto"/>
        <w:ind w:firstLineChars="500" w:firstLine="1400"/>
        <w:rPr>
          <w:bCs/>
          <w:sz w:val="28"/>
          <w:szCs w:val="28"/>
        </w:rPr>
      </w:pPr>
    </w:p>
    <w:p w14:paraId="539BD449" w14:textId="77777777" w:rsidR="00C746F2" w:rsidRDefault="00C746F2">
      <w:pPr>
        <w:pStyle w:val="a4"/>
        <w:spacing w:line="360" w:lineRule="auto"/>
        <w:ind w:firstLineChars="500" w:firstLine="1400"/>
        <w:rPr>
          <w:bCs/>
          <w:sz w:val="28"/>
          <w:szCs w:val="28"/>
        </w:rPr>
      </w:pPr>
    </w:p>
    <w:p w14:paraId="1C2BDE05" w14:textId="77777777" w:rsidR="00C746F2" w:rsidRDefault="00C746F2">
      <w:pPr>
        <w:pStyle w:val="a4"/>
        <w:spacing w:line="360" w:lineRule="auto"/>
        <w:ind w:firstLineChars="500" w:firstLine="1400"/>
        <w:rPr>
          <w:bCs/>
          <w:sz w:val="28"/>
          <w:szCs w:val="28"/>
        </w:rPr>
      </w:pPr>
    </w:p>
    <w:p w14:paraId="59F13610" w14:textId="77777777" w:rsidR="00C746F2" w:rsidRDefault="00EA01FB">
      <w:pPr>
        <w:spacing w:line="360" w:lineRule="auto"/>
        <w:jc w:val="center"/>
        <w:rPr>
          <w:rFonts w:eastAsia="黑体"/>
          <w:b/>
          <w:kern w:val="0"/>
          <w:sz w:val="32"/>
        </w:rPr>
      </w:pPr>
      <w:r>
        <w:rPr>
          <w:rFonts w:eastAsia="黑体"/>
          <w:b/>
          <w:kern w:val="0"/>
          <w:sz w:val="32"/>
        </w:rPr>
        <w:t>招标方：</w:t>
      </w:r>
      <w:r>
        <w:rPr>
          <w:rFonts w:eastAsia="黑体" w:hint="eastAsia"/>
          <w:b/>
          <w:kern w:val="0"/>
          <w:sz w:val="32"/>
        </w:rPr>
        <w:t>中华人民共和国黄浦海关</w:t>
      </w:r>
    </w:p>
    <w:p w14:paraId="15B3F242" w14:textId="77777777" w:rsidR="00C746F2" w:rsidRDefault="00EA01FB">
      <w:pPr>
        <w:spacing w:line="360" w:lineRule="auto"/>
        <w:jc w:val="center"/>
        <w:rPr>
          <w:rFonts w:eastAsia="黑体"/>
          <w:b/>
          <w:kern w:val="0"/>
          <w:sz w:val="32"/>
        </w:rPr>
      </w:pPr>
      <w:r>
        <w:rPr>
          <w:rFonts w:eastAsia="黑体"/>
          <w:b/>
          <w:kern w:val="0"/>
          <w:sz w:val="32"/>
        </w:rPr>
        <w:t>招标代理机构：</w:t>
      </w:r>
      <w:proofErr w:type="gramStart"/>
      <w:r>
        <w:rPr>
          <w:rFonts w:eastAsia="黑体"/>
          <w:b/>
          <w:kern w:val="0"/>
          <w:sz w:val="32"/>
        </w:rPr>
        <w:t>上海浦成机电</w:t>
      </w:r>
      <w:proofErr w:type="gramEnd"/>
      <w:r>
        <w:rPr>
          <w:rFonts w:eastAsia="黑体"/>
          <w:b/>
          <w:kern w:val="0"/>
          <w:sz w:val="32"/>
        </w:rPr>
        <w:t>设备招标有限公司</w:t>
      </w:r>
    </w:p>
    <w:p w14:paraId="33619DC7" w14:textId="77777777" w:rsidR="00C746F2" w:rsidRDefault="00EA01FB">
      <w:pPr>
        <w:spacing w:line="360" w:lineRule="auto"/>
        <w:jc w:val="center"/>
        <w:rPr>
          <w:rFonts w:eastAsia="黑体"/>
          <w:b/>
          <w:kern w:val="0"/>
          <w:sz w:val="32"/>
        </w:rPr>
      </w:pPr>
      <w:r>
        <w:rPr>
          <w:rFonts w:eastAsia="黑体"/>
          <w:b/>
          <w:kern w:val="0"/>
          <w:sz w:val="32"/>
        </w:rPr>
        <w:t>2026</w:t>
      </w:r>
      <w:r>
        <w:rPr>
          <w:rFonts w:eastAsia="黑体"/>
          <w:b/>
          <w:kern w:val="0"/>
          <w:sz w:val="32"/>
        </w:rPr>
        <w:t>年</w:t>
      </w:r>
      <w:r>
        <w:rPr>
          <w:rFonts w:eastAsia="黑体" w:hint="eastAsia"/>
          <w:b/>
          <w:kern w:val="0"/>
          <w:sz w:val="32"/>
        </w:rPr>
        <w:t>3</w:t>
      </w:r>
      <w:r>
        <w:rPr>
          <w:rFonts w:eastAsia="黑体"/>
          <w:b/>
          <w:kern w:val="0"/>
          <w:sz w:val="32"/>
        </w:rPr>
        <w:t>月</w:t>
      </w:r>
    </w:p>
    <w:p w14:paraId="42EE9FED" w14:textId="77777777" w:rsidR="00C746F2" w:rsidRDefault="00C746F2">
      <w:pPr>
        <w:spacing w:line="360" w:lineRule="auto"/>
        <w:jc w:val="center"/>
        <w:rPr>
          <w:sz w:val="24"/>
          <w:szCs w:val="24"/>
        </w:rPr>
        <w:sectPr w:rsidR="00C746F2">
          <w:headerReference w:type="default" r:id="rId11"/>
          <w:footerReference w:type="even" r:id="rId12"/>
          <w:footerReference w:type="default" r:id="rId13"/>
          <w:headerReference w:type="first" r:id="rId14"/>
          <w:type w:val="oddPage"/>
          <w:pgSz w:w="11907" w:h="16840"/>
          <w:pgMar w:top="1440" w:right="1797" w:bottom="1440" w:left="1797" w:header="851" w:footer="992" w:gutter="0"/>
          <w:cols w:space="720"/>
          <w:titlePg/>
          <w:docGrid w:type="lines" w:linePitch="312"/>
        </w:sectPr>
      </w:pPr>
    </w:p>
    <w:p w14:paraId="577A2F9F" w14:textId="77777777" w:rsidR="00C746F2" w:rsidRDefault="00EA01FB">
      <w:pPr>
        <w:pStyle w:val="af2"/>
        <w:spacing w:line="360" w:lineRule="auto"/>
        <w:jc w:val="center"/>
        <w:rPr>
          <w:sz w:val="24"/>
          <w:szCs w:val="24"/>
        </w:rPr>
      </w:pPr>
      <w:r>
        <w:rPr>
          <w:sz w:val="24"/>
          <w:szCs w:val="24"/>
        </w:rPr>
        <w:lastRenderedPageBreak/>
        <w:t>目录</w:t>
      </w:r>
    </w:p>
    <w:p w14:paraId="0581CF84" w14:textId="0EE06DFC" w:rsidR="00C746F2" w:rsidRDefault="00EA01FB">
      <w:pPr>
        <w:pStyle w:val="TOC1"/>
        <w:rPr>
          <w:rFonts w:asciiTheme="minorHAnsi" w:eastAsiaTheme="minorEastAsia" w:hAnsiTheme="minorHAnsi" w:cstheme="minorBidi" w:hint="eastAsia"/>
          <w:b w:val="0"/>
          <w:bCs w:val="0"/>
          <w:noProof/>
          <w:sz w:val="22"/>
          <w:szCs w:val="24"/>
          <w14:ligatures w14:val="standardContextual"/>
        </w:rPr>
      </w:pPr>
      <w:r>
        <w:rPr>
          <w:sz w:val="24"/>
          <w:szCs w:val="24"/>
        </w:rPr>
        <w:fldChar w:fldCharType="begin"/>
      </w:r>
      <w:r>
        <w:rPr>
          <w:sz w:val="24"/>
          <w:szCs w:val="24"/>
        </w:rPr>
        <w:instrText xml:space="preserve"> TOC \o "1-4" \h \z </w:instrText>
      </w:r>
      <w:r>
        <w:rPr>
          <w:sz w:val="24"/>
          <w:szCs w:val="24"/>
        </w:rPr>
        <w:fldChar w:fldCharType="separate"/>
      </w:r>
      <w:hyperlink w:anchor="_Toc216250980" w:history="1">
        <w:r>
          <w:rPr>
            <w:rStyle w:val="aff"/>
            <w:rFonts w:hint="eastAsia"/>
            <w:noProof/>
          </w:rPr>
          <w:t>第一章</w:t>
        </w:r>
        <w:r>
          <w:rPr>
            <w:rStyle w:val="aff"/>
            <w:rFonts w:hint="eastAsia"/>
            <w:noProof/>
          </w:rPr>
          <w:t xml:space="preserve">  </w:t>
        </w:r>
        <w:r>
          <w:rPr>
            <w:rStyle w:val="aff"/>
            <w:rFonts w:hint="eastAsia"/>
            <w:noProof/>
          </w:rPr>
          <w:t>投标邀请</w:t>
        </w:r>
        <w:r>
          <w:rPr>
            <w:rFonts w:hint="eastAsia"/>
            <w:noProof/>
          </w:rPr>
          <w:tab/>
        </w:r>
        <w:r>
          <w:rPr>
            <w:rFonts w:hint="eastAsia"/>
            <w:noProof/>
          </w:rPr>
          <w:fldChar w:fldCharType="begin"/>
        </w:r>
        <w:r>
          <w:rPr>
            <w:rFonts w:hint="eastAsia"/>
            <w:noProof/>
          </w:rPr>
          <w:instrText xml:space="preserve"> </w:instrText>
        </w:r>
        <w:r>
          <w:rPr>
            <w:noProof/>
          </w:rPr>
          <w:instrText>PAGEREF _Toc216250980 \h</w:instrText>
        </w:r>
        <w:r>
          <w:rPr>
            <w:rFonts w:hint="eastAsia"/>
            <w:noProof/>
          </w:rPr>
          <w:instrText xml:space="preserve"> </w:instrText>
        </w:r>
        <w:r>
          <w:rPr>
            <w:rFonts w:hint="eastAsia"/>
            <w:noProof/>
          </w:rPr>
        </w:r>
        <w:r>
          <w:rPr>
            <w:rFonts w:hint="eastAsia"/>
            <w:noProof/>
          </w:rPr>
          <w:fldChar w:fldCharType="separate"/>
        </w:r>
        <w:r w:rsidR="0010122E">
          <w:rPr>
            <w:noProof/>
          </w:rPr>
          <w:t>1</w:t>
        </w:r>
        <w:r>
          <w:rPr>
            <w:rFonts w:hint="eastAsia"/>
            <w:noProof/>
          </w:rPr>
          <w:fldChar w:fldCharType="end"/>
        </w:r>
      </w:hyperlink>
    </w:p>
    <w:p w14:paraId="6002ABE1" w14:textId="2AE9B14B" w:rsidR="00C746F2" w:rsidRDefault="00EA01FB">
      <w:pPr>
        <w:pStyle w:val="TOC1"/>
        <w:rPr>
          <w:rFonts w:asciiTheme="minorHAnsi" w:eastAsiaTheme="minorEastAsia" w:hAnsiTheme="minorHAnsi" w:cstheme="minorBidi" w:hint="eastAsia"/>
          <w:b w:val="0"/>
          <w:bCs w:val="0"/>
          <w:noProof/>
          <w:sz w:val="22"/>
          <w:szCs w:val="24"/>
          <w14:ligatures w14:val="standardContextual"/>
        </w:rPr>
      </w:pPr>
      <w:hyperlink w:anchor="_Toc216250981" w:history="1">
        <w:r>
          <w:rPr>
            <w:rStyle w:val="aff"/>
            <w:rFonts w:hint="eastAsia"/>
            <w:noProof/>
          </w:rPr>
          <w:t>第二章</w:t>
        </w:r>
        <w:r>
          <w:rPr>
            <w:rStyle w:val="aff"/>
            <w:rFonts w:hint="eastAsia"/>
            <w:noProof/>
          </w:rPr>
          <w:t xml:space="preserve">  </w:t>
        </w:r>
        <w:r>
          <w:rPr>
            <w:rStyle w:val="aff"/>
            <w:rFonts w:hint="eastAsia"/>
            <w:noProof/>
          </w:rPr>
          <w:t>投标方须知</w:t>
        </w:r>
        <w:r>
          <w:rPr>
            <w:rFonts w:hint="eastAsia"/>
            <w:noProof/>
          </w:rPr>
          <w:tab/>
        </w:r>
        <w:r>
          <w:rPr>
            <w:rFonts w:hint="eastAsia"/>
            <w:noProof/>
          </w:rPr>
          <w:fldChar w:fldCharType="begin"/>
        </w:r>
        <w:r>
          <w:rPr>
            <w:rFonts w:hint="eastAsia"/>
            <w:noProof/>
          </w:rPr>
          <w:instrText xml:space="preserve"> </w:instrText>
        </w:r>
        <w:r>
          <w:rPr>
            <w:noProof/>
          </w:rPr>
          <w:instrText>PAGEREF _Toc216250981 \h</w:instrText>
        </w:r>
        <w:r>
          <w:rPr>
            <w:rFonts w:hint="eastAsia"/>
            <w:noProof/>
          </w:rPr>
          <w:instrText xml:space="preserve"> </w:instrText>
        </w:r>
        <w:r>
          <w:rPr>
            <w:rFonts w:hint="eastAsia"/>
            <w:noProof/>
          </w:rPr>
        </w:r>
        <w:r>
          <w:rPr>
            <w:rFonts w:hint="eastAsia"/>
            <w:noProof/>
          </w:rPr>
          <w:fldChar w:fldCharType="separate"/>
        </w:r>
        <w:r w:rsidR="0010122E">
          <w:rPr>
            <w:noProof/>
          </w:rPr>
          <w:t>3</w:t>
        </w:r>
        <w:r>
          <w:rPr>
            <w:rFonts w:hint="eastAsia"/>
            <w:noProof/>
          </w:rPr>
          <w:fldChar w:fldCharType="end"/>
        </w:r>
      </w:hyperlink>
    </w:p>
    <w:p w14:paraId="6188C807" w14:textId="4D695CEA" w:rsidR="00C746F2" w:rsidRDefault="00EA01FB">
      <w:pPr>
        <w:pStyle w:val="TOC1"/>
        <w:rPr>
          <w:rFonts w:asciiTheme="minorHAnsi" w:eastAsiaTheme="minorEastAsia" w:hAnsiTheme="minorHAnsi" w:cstheme="minorBidi" w:hint="eastAsia"/>
          <w:b w:val="0"/>
          <w:bCs w:val="0"/>
          <w:noProof/>
          <w:sz w:val="22"/>
          <w:szCs w:val="24"/>
          <w14:ligatures w14:val="standardContextual"/>
        </w:rPr>
      </w:pPr>
      <w:hyperlink w:anchor="_Toc216250982" w:history="1">
        <w:r>
          <w:rPr>
            <w:rStyle w:val="aff"/>
            <w:rFonts w:hint="eastAsia"/>
            <w:noProof/>
          </w:rPr>
          <w:t>投标资料表</w:t>
        </w:r>
        <w:r>
          <w:rPr>
            <w:rFonts w:hint="eastAsia"/>
            <w:noProof/>
          </w:rPr>
          <w:tab/>
        </w:r>
        <w:r>
          <w:rPr>
            <w:rFonts w:hint="eastAsia"/>
            <w:noProof/>
          </w:rPr>
          <w:fldChar w:fldCharType="begin"/>
        </w:r>
        <w:r>
          <w:rPr>
            <w:rFonts w:hint="eastAsia"/>
            <w:noProof/>
          </w:rPr>
          <w:instrText xml:space="preserve"> </w:instrText>
        </w:r>
        <w:r>
          <w:rPr>
            <w:noProof/>
          </w:rPr>
          <w:instrText>PAGEREF _Toc216250982 \h</w:instrText>
        </w:r>
        <w:r>
          <w:rPr>
            <w:rFonts w:hint="eastAsia"/>
            <w:noProof/>
          </w:rPr>
          <w:instrText xml:space="preserve"> </w:instrText>
        </w:r>
        <w:r>
          <w:rPr>
            <w:rFonts w:hint="eastAsia"/>
            <w:noProof/>
          </w:rPr>
        </w:r>
        <w:r>
          <w:rPr>
            <w:rFonts w:hint="eastAsia"/>
            <w:noProof/>
          </w:rPr>
          <w:fldChar w:fldCharType="separate"/>
        </w:r>
        <w:r w:rsidR="0010122E">
          <w:rPr>
            <w:noProof/>
          </w:rPr>
          <w:t>3</w:t>
        </w:r>
        <w:r>
          <w:rPr>
            <w:rFonts w:hint="eastAsia"/>
            <w:noProof/>
          </w:rPr>
          <w:fldChar w:fldCharType="end"/>
        </w:r>
      </w:hyperlink>
    </w:p>
    <w:p w14:paraId="576EA6F5" w14:textId="4EE21E63" w:rsidR="00C746F2" w:rsidRDefault="00EA01FB">
      <w:pPr>
        <w:pStyle w:val="TOC2"/>
        <w:tabs>
          <w:tab w:val="left" w:pos="542"/>
          <w:tab w:val="right" w:leader="dot" w:pos="8303"/>
        </w:tabs>
        <w:rPr>
          <w:rFonts w:asciiTheme="minorHAnsi" w:eastAsiaTheme="minorEastAsia" w:hAnsiTheme="minorHAnsi" w:cstheme="minorBidi" w:hint="eastAsia"/>
          <w:b w:val="0"/>
          <w:noProof/>
          <w:sz w:val="22"/>
          <w:szCs w:val="24"/>
          <w14:ligatures w14:val="standardContextual"/>
        </w:rPr>
      </w:pPr>
      <w:hyperlink w:anchor="_Toc216250983" w:history="1">
        <w:r>
          <w:rPr>
            <w:rStyle w:val="aff"/>
            <w:rFonts w:ascii="Times New Roman" w:hint="eastAsia"/>
            <w:bCs/>
            <w:noProof/>
          </w:rPr>
          <w:t>A.</w:t>
        </w:r>
        <w:r>
          <w:rPr>
            <w:rFonts w:asciiTheme="minorHAnsi" w:eastAsiaTheme="minorEastAsia" w:hAnsiTheme="minorHAnsi" w:cstheme="minorBidi" w:hint="eastAsia"/>
            <w:b w:val="0"/>
            <w:noProof/>
            <w:sz w:val="22"/>
            <w:szCs w:val="24"/>
            <w14:ligatures w14:val="standardContextual"/>
          </w:rPr>
          <w:tab/>
        </w:r>
        <w:r>
          <w:rPr>
            <w:rStyle w:val="aff"/>
            <w:rFonts w:ascii="Times New Roman" w:hint="eastAsia"/>
            <w:bCs/>
            <w:noProof/>
          </w:rPr>
          <w:t>说明</w:t>
        </w:r>
        <w:r>
          <w:rPr>
            <w:rFonts w:hint="eastAsia"/>
            <w:noProof/>
          </w:rPr>
          <w:tab/>
        </w:r>
        <w:r>
          <w:rPr>
            <w:rFonts w:hint="eastAsia"/>
            <w:noProof/>
          </w:rPr>
          <w:fldChar w:fldCharType="begin"/>
        </w:r>
        <w:r>
          <w:rPr>
            <w:rFonts w:hint="eastAsia"/>
            <w:noProof/>
          </w:rPr>
          <w:instrText xml:space="preserve"> </w:instrText>
        </w:r>
        <w:r>
          <w:rPr>
            <w:noProof/>
          </w:rPr>
          <w:instrText>PAGEREF _Toc216250983 \h</w:instrText>
        </w:r>
        <w:r>
          <w:rPr>
            <w:rFonts w:hint="eastAsia"/>
            <w:noProof/>
          </w:rPr>
          <w:instrText xml:space="preserve"> </w:instrText>
        </w:r>
        <w:r>
          <w:rPr>
            <w:rFonts w:hint="eastAsia"/>
            <w:noProof/>
          </w:rPr>
        </w:r>
        <w:r>
          <w:rPr>
            <w:rFonts w:hint="eastAsia"/>
            <w:noProof/>
          </w:rPr>
          <w:fldChar w:fldCharType="separate"/>
        </w:r>
        <w:r w:rsidR="0010122E">
          <w:rPr>
            <w:noProof/>
          </w:rPr>
          <w:t>6</w:t>
        </w:r>
        <w:r>
          <w:rPr>
            <w:rFonts w:hint="eastAsia"/>
            <w:noProof/>
          </w:rPr>
          <w:fldChar w:fldCharType="end"/>
        </w:r>
      </w:hyperlink>
    </w:p>
    <w:p w14:paraId="4B07ECDB" w14:textId="55730883"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0984" w:history="1">
        <w:r>
          <w:rPr>
            <w:rStyle w:val="aff"/>
            <w:rFonts w:hint="eastAsia"/>
            <w:noProof/>
          </w:rPr>
          <w:t>1.</w:t>
        </w:r>
        <w:r>
          <w:rPr>
            <w:rFonts w:asciiTheme="minorHAnsi" w:eastAsiaTheme="minorEastAsia" w:hAnsiTheme="minorHAnsi" w:cstheme="minorBidi" w:hint="eastAsia"/>
            <w:noProof/>
            <w:sz w:val="22"/>
            <w:szCs w:val="24"/>
            <w14:ligatures w14:val="standardContextual"/>
          </w:rPr>
          <w:tab/>
        </w:r>
        <w:r>
          <w:rPr>
            <w:rStyle w:val="aff"/>
            <w:rFonts w:hint="eastAsia"/>
            <w:noProof/>
          </w:rPr>
          <w:t>适用范围</w:t>
        </w:r>
        <w:r>
          <w:rPr>
            <w:rFonts w:hint="eastAsia"/>
            <w:noProof/>
          </w:rPr>
          <w:tab/>
        </w:r>
        <w:r>
          <w:rPr>
            <w:rFonts w:hint="eastAsia"/>
            <w:noProof/>
          </w:rPr>
          <w:fldChar w:fldCharType="begin"/>
        </w:r>
        <w:r>
          <w:rPr>
            <w:rFonts w:hint="eastAsia"/>
            <w:noProof/>
          </w:rPr>
          <w:instrText xml:space="preserve"> </w:instrText>
        </w:r>
        <w:r>
          <w:rPr>
            <w:noProof/>
          </w:rPr>
          <w:instrText>PAGEREF _Toc216250984 \h</w:instrText>
        </w:r>
        <w:r>
          <w:rPr>
            <w:rFonts w:hint="eastAsia"/>
            <w:noProof/>
          </w:rPr>
          <w:instrText xml:space="preserve"> </w:instrText>
        </w:r>
        <w:r>
          <w:rPr>
            <w:rFonts w:hint="eastAsia"/>
            <w:noProof/>
          </w:rPr>
        </w:r>
        <w:r>
          <w:rPr>
            <w:rFonts w:hint="eastAsia"/>
            <w:noProof/>
          </w:rPr>
          <w:fldChar w:fldCharType="separate"/>
        </w:r>
        <w:r w:rsidR="0010122E">
          <w:rPr>
            <w:noProof/>
          </w:rPr>
          <w:t>6</w:t>
        </w:r>
        <w:r>
          <w:rPr>
            <w:rFonts w:hint="eastAsia"/>
            <w:noProof/>
          </w:rPr>
          <w:fldChar w:fldCharType="end"/>
        </w:r>
      </w:hyperlink>
    </w:p>
    <w:p w14:paraId="0A165DF6" w14:textId="440668E7"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0985" w:history="1">
        <w:r>
          <w:rPr>
            <w:rStyle w:val="aff"/>
            <w:rFonts w:hint="eastAsia"/>
            <w:noProof/>
          </w:rPr>
          <w:t>2.</w:t>
        </w:r>
        <w:r>
          <w:rPr>
            <w:rFonts w:asciiTheme="minorHAnsi" w:eastAsiaTheme="minorEastAsia" w:hAnsiTheme="minorHAnsi" w:cstheme="minorBidi" w:hint="eastAsia"/>
            <w:noProof/>
            <w:sz w:val="22"/>
            <w:szCs w:val="24"/>
            <w14:ligatures w14:val="standardContextual"/>
          </w:rPr>
          <w:tab/>
        </w:r>
        <w:r>
          <w:rPr>
            <w:rStyle w:val="aff"/>
            <w:rFonts w:hint="eastAsia"/>
            <w:noProof/>
          </w:rPr>
          <w:t>定义</w:t>
        </w:r>
        <w:r>
          <w:rPr>
            <w:rFonts w:hint="eastAsia"/>
            <w:noProof/>
          </w:rPr>
          <w:tab/>
        </w:r>
        <w:r>
          <w:rPr>
            <w:rFonts w:hint="eastAsia"/>
            <w:noProof/>
          </w:rPr>
          <w:fldChar w:fldCharType="begin"/>
        </w:r>
        <w:r>
          <w:rPr>
            <w:rFonts w:hint="eastAsia"/>
            <w:noProof/>
          </w:rPr>
          <w:instrText xml:space="preserve"> </w:instrText>
        </w:r>
        <w:r>
          <w:rPr>
            <w:noProof/>
          </w:rPr>
          <w:instrText>PAGEREF _Toc216250985 \h</w:instrText>
        </w:r>
        <w:r>
          <w:rPr>
            <w:rFonts w:hint="eastAsia"/>
            <w:noProof/>
          </w:rPr>
          <w:instrText xml:space="preserve"> </w:instrText>
        </w:r>
        <w:r>
          <w:rPr>
            <w:rFonts w:hint="eastAsia"/>
            <w:noProof/>
          </w:rPr>
        </w:r>
        <w:r>
          <w:rPr>
            <w:rFonts w:hint="eastAsia"/>
            <w:noProof/>
          </w:rPr>
          <w:fldChar w:fldCharType="separate"/>
        </w:r>
        <w:r w:rsidR="0010122E">
          <w:rPr>
            <w:noProof/>
          </w:rPr>
          <w:t>6</w:t>
        </w:r>
        <w:r>
          <w:rPr>
            <w:rFonts w:hint="eastAsia"/>
            <w:noProof/>
          </w:rPr>
          <w:fldChar w:fldCharType="end"/>
        </w:r>
      </w:hyperlink>
    </w:p>
    <w:p w14:paraId="171F5606" w14:textId="4032C60F"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0986" w:history="1">
        <w:r>
          <w:rPr>
            <w:rStyle w:val="aff"/>
            <w:rFonts w:hint="eastAsia"/>
            <w:noProof/>
          </w:rPr>
          <w:t>3.</w:t>
        </w:r>
        <w:r>
          <w:rPr>
            <w:rFonts w:asciiTheme="minorHAnsi" w:eastAsiaTheme="minorEastAsia" w:hAnsiTheme="minorHAnsi" w:cstheme="minorBidi" w:hint="eastAsia"/>
            <w:noProof/>
            <w:sz w:val="22"/>
            <w:szCs w:val="24"/>
            <w14:ligatures w14:val="standardContextual"/>
          </w:rPr>
          <w:tab/>
        </w:r>
        <w:r>
          <w:rPr>
            <w:rStyle w:val="aff"/>
            <w:rFonts w:hint="eastAsia"/>
            <w:noProof/>
          </w:rPr>
          <w:t>合格的投标方和资格证明文件</w:t>
        </w:r>
        <w:r>
          <w:rPr>
            <w:rFonts w:hint="eastAsia"/>
            <w:noProof/>
          </w:rPr>
          <w:tab/>
        </w:r>
        <w:r>
          <w:rPr>
            <w:rFonts w:hint="eastAsia"/>
            <w:noProof/>
          </w:rPr>
          <w:fldChar w:fldCharType="begin"/>
        </w:r>
        <w:r>
          <w:rPr>
            <w:rFonts w:hint="eastAsia"/>
            <w:noProof/>
          </w:rPr>
          <w:instrText xml:space="preserve"> </w:instrText>
        </w:r>
        <w:r>
          <w:rPr>
            <w:noProof/>
          </w:rPr>
          <w:instrText>PAGEREF _Toc216250986 \h</w:instrText>
        </w:r>
        <w:r>
          <w:rPr>
            <w:rFonts w:hint="eastAsia"/>
            <w:noProof/>
          </w:rPr>
          <w:instrText xml:space="preserve"> </w:instrText>
        </w:r>
        <w:r>
          <w:rPr>
            <w:rFonts w:hint="eastAsia"/>
            <w:noProof/>
          </w:rPr>
        </w:r>
        <w:r>
          <w:rPr>
            <w:rFonts w:hint="eastAsia"/>
            <w:noProof/>
          </w:rPr>
          <w:fldChar w:fldCharType="separate"/>
        </w:r>
        <w:r w:rsidR="0010122E">
          <w:rPr>
            <w:noProof/>
          </w:rPr>
          <w:t>6</w:t>
        </w:r>
        <w:r>
          <w:rPr>
            <w:rFonts w:hint="eastAsia"/>
            <w:noProof/>
          </w:rPr>
          <w:fldChar w:fldCharType="end"/>
        </w:r>
      </w:hyperlink>
    </w:p>
    <w:p w14:paraId="2833EBBD" w14:textId="496429EE"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0987" w:history="1">
        <w:r>
          <w:rPr>
            <w:rStyle w:val="aff"/>
            <w:rFonts w:hint="eastAsia"/>
            <w:noProof/>
          </w:rPr>
          <w:t>4.</w:t>
        </w:r>
        <w:r>
          <w:rPr>
            <w:rFonts w:asciiTheme="minorHAnsi" w:eastAsiaTheme="minorEastAsia" w:hAnsiTheme="minorHAnsi" w:cstheme="minorBidi" w:hint="eastAsia"/>
            <w:noProof/>
            <w:sz w:val="22"/>
            <w:szCs w:val="24"/>
            <w14:ligatures w14:val="standardContextual"/>
          </w:rPr>
          <w:tab/>
        </w:r>
        <w:r>
          <w:rPr>
            <w:rStyle w:val="aff"/>
            <w:rFonts w:hint="eastAsia"/>
            <w:noProof/>
          </w:rPr>
          <w:t>投标费用</w:t>
        </w:r>
        <w:r>
          <w:rPr>
            <w:rFonts w:hint="eastAsia"/>
            <w:noProof/>
          </w:rPr>
          <w:tab/>
        </w:r>
        <w:r>
          <w:rPr>
            <w:rFonts w:hint="eastAsia"/>
            <w:noProof/>
          </w:rPr>
          <w:fldChar w:fldCharType="begin"/>
        </w:r>
        <w:r>
          <w:rPr>
            <w:rFonts w:hint="eastAsia"/>
            <w:noProof/>
          </w:rPr>
          <w:instrText xml:space="preserve"> </w:instrText>
        </w:r>
        <w:r>
          <w:rPr>
            <w:noProof/>
          </w:rPr>
          <w:instrText>PAGEREF _Toc216250987 \h</w:instrText>
        </w:r>
        <w:r>
          <w:rPr>
            <w:rFonts w:hint="eastAsia"/>
            <w:noProof/>
          </w:rPr>
          <w:instrText xml:space="preserve"> </w:instrText>
        </w:r>
        <w:r>
          <w:rPr>
            <w:rFonts w:hint="eastAsia"/>
            <w:noProof/>
          </w:rPr>
        </w:r>
        <w:r>
          <w:rPr>
            <w:rFonts w:hint="eastAsia"/>
            <w:noProof/>
          </w:rPr>
          <w:fldChar w:fldCharType="separate"/>
        </w:r>
        <w:r w:rsidR="0010122E">
          <w:rPr>
            <w:noProof/>
          </w:rPr>
          <w:t>6</w:t>
        </w:r>
        <w:r>
          <w:rPr>
            <w:rFonts w:hint="eastAsia"/>
            <w:noProof/>
          </w:rPr>
          <w:fldChar w:fldCharType="end"/>
        </w:r>
      </w:hyperlink>
    </w:p>
    <w:p w14:paraId="6AE7770B" w14:textId="55C6DCD6" w:rsidR="00C746F2" w:rsidRDefault="00EA01FB">
      <w:pPr>
        <w:pStyle w:val="TOC2"/>
        <w:tabs>
          <w:tab w:val="left" w:pos="542"/>
          <w:tab w:val="right" w:leader="dot" w:pos="8303"/>
        </w:tabs>
        <w:rPr>
          <w:rFonts w:asciiTheme="minorHAnsi" w:eastAsiaTheme="minorEastAsia" w:hAnsiTheme="minorHAnsi" w:cstheme="minorBidi" w:hint="eastAsia"/>
          <w:b w:val="0"/>
          <w:noProof/>
          <w:sz w:val="22"/>
          <w:szCs w:val="24"/>
          <w14:ligatures w14:val="standardContextual"/>
        </w:rPr>
      </w:pPr>
      <w:hyperlink w:anchor="_Toc216250988" w:history="1">
        <w:r>
          <w:rPr>
            <w:rStyle w:val="aff"/>
            <w:rFonts w:ascii="Times New Roman" w:hint="eastAsia"/>
            <w:bCs/>
            <w:noProof/>
          </w:rPr>
          <w:t>B.</w:t>
        </w:r>
        <w:r>
          <w:rPr>
            <w:rFonts w:asciiTheme="minorHAnsi" w:eastAsiaTheme="minorEastAsia" w:hAnsiTheme="minorHAnsi" w:cstheme="minorBidi" w:hint="eastAsia"/>
            <w:b w:val="0"/>
            <w:noProof/>
            <w:sz w:val="22"/>
            <w:szCs w:val="24"/>
            <w14:ligatures w14:val="standardContextual"/>
          </w:rPr>
          <w:tab/>
        </w:r>
        <w:r>
          <w:rPr>
            <w:rStyle w:val="aff"/>
            <w:rFonts w:ascii="Times New Roman" w:hint="eastAsia"/>
            <w:bCs/>
            <w:noProof/>
          </w:rPr>
          <w:t>招标文件说明</w:t>
        </w:r>
        <w:r>
          <w:rPr>
            <w:rFonts w:hint="eastAsia"/>
            <w:noProof/>
          </w:rPr>
          <w:tab/>
        </w:r>
        <w:r>
          <w:rPr>
            <w:rFonts w:hint="eastAsia"/>
            <w:noProof/>
          </w:rPr>
          <w:fldChar w:fldCharType="begin"/>
        </w:r>
        <w:r>
          <w:rPr>
            <w:rFonts w:hint="eastAsia"/>
            <w:noProof/>
          </w:rPr>
          <w:instrText xml:space="preserve"> </w:instrText>
        </w:r>
        <w:r>
          <w:rPr>
            <w:noProof/>
          </w:rPr>
          <w:instrText>PAGEREF _Toc216250988 \h</w:instrText>
        </w:r>
        <w:r>
          <w:rPr>
            <w:rFonts w:hint="eastAsia"/>
            <w:noProof/>
          </w:rPr>
          <w:instrText xml:space="preserve"> </w:instrText>
        </w:r>
        <w:r>
          <w:rPr>
            <w:rFonts w:hint="eastAsia"/>
            <w:noProof/>
          </w:rPr>
        </w:r>
        <w:r>
          <w:rPr>
            <w:rFonts w:hint="eastAsia"/>
            <w:noProof/>
          </w:rPr>
          <w:fldChar w:fldCharType="separate"/>
        </w:r>
        <w:r w:rsidR="0010122E">
          <w:rPr>
            <w:noProof/>
          </w:rPr>
          <w:t>6</w:t>
        </w:r>
        <w:r>
          <w:rPr>
            <w:rFonts w:hint="eastAsia"/>
            <w:noProof/>
          </w:rPr>
          <w:fldChar w:fldCharType="end"/>
        </w:r>
      </w:hyperlink>
    </w:p>
    <w:p w14:paraId="4CCEC27A" w14:textId="753B25E6"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0989" w:history="1">
        <w:r>
          <w:rPr>
            <w:rStyle w:val="aff"/>
            <w:rFonts w:hint="eastAsia"/>
            <w:noProof/>
          </w:rPr>
          <w:t>5.</w:t>
        </w:r>
        <w:r>
          <w:rPr>
            <w:rFonts w:asciiTheme="minorHAnsi" w:eastAsiaTheme="minorEastAsia" w:hAnsiTheme="minorHAnsi" w:cstheme="minorBidi" w:hint="eastAsia"/>
            <w:noProof/>
            <w:sz w:val="22"/>
            <w:szCs w:val="24"/>
            <w14:ligatures w14:val="standardContextual"/>
          </w:rPr>
          <w:tab/>
        </w:r>
        <w:r>
          <w:rPr>
            <w:rStyle w:val="aff"/>
            <w:rFonts w:hint="eastAsia"/>
            <w:noProof/>
          </w:rPr>
          <w:t>招标文件的构成</w:t>
        </w:r>
        <w:r>
          <w:rPr>
            <w:rFonts w:hint="eastAsia"/>
            <w:noProof/>
          </w:rPr>
          <w:tab/>
        </w:r>
        <w:r>
          <w:rPr>
            <w:rFonts w:hint="eastAsia"/>
            <w:noProof/>
          </w:rPr>
          <w:fldChar w:fldCharType="begin"/>
        </w:r>
        <w:r>
          <w:rPr>
            <w:rFonts w:hint="eastAsia"/>
            <w:noProof/>
          </w:rPr>
          <w:instrText xml:space="preserve"> </w:instrText>
        </w:r>
        <w:r>
          <w:rPr>
            <w:noProof/>
          </w:rPr>
          <w:instrText>PAGEREF _Toc216250989 \h</w:instrText>
        </w:r>
        <w:r>
          <w:rPr>
            <w:rFonts w:hint="eastAsia"/>
            <w:noProof/>
          </w:rPr>
          <w:instrText xml:space="preserve"> </w:instrText>
        </w:r>
        <w:r>
          <w:rPr>
            <w:rFonts w:hint="eastAsia"/>
            <w:noProof/>
          </w:rPr>
        </w:r>
        <w:r>
          <w:rPr>
            <w:rFonts w:hint="eastAsia"/>
            <w:noProof/>
          </w:rPr>
          <w:fldChar w:fldCharType="separate"/>
        </w:r>
        <w:r w:rsidR="0010122E">
          <w:rPr>
            <w:noProof/>
          </w:rPr>
          <w:t>6</w:t>
        </w:r>
        <w:r>
          <w:rPr>
            <w:rFonts w:hint="eastAsia"/>
            <w:noProof/>
          </w:rPr>
          <w:fldChar w:fldCharType="end"/>
        </w:r>
      </w:hyperlink>
    </w:p>
    <w:p w14:paraId="3307A84D" w14:textId="55C803C2"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0990" w:history="1">
        <w:r>
          <w:rPr>
            <w:rStyle w:val="aff"/>
            <w:rFonts w:hint="eastAsia"/>
            <w:noProof/>
          </w:rPr>
          <w:t>6.</w:t>
        </w:r>
        <w:r>
          <w:rPr>
            <w:rFonts w:asciiTheme="minorHAnsi" w:eastAsiaTheme="minorEastAsia" w:hAnsiTheme="minorHAnsi" w:cstheme="minorBidi" w:hint="eastAsia"/>
            <w:noProof/>
            <w:sz w:val="22"/>
            <w:szCs w:val="24"/>
            <w14:ligatures w14:val="standardContextual"/>
          </w:rPr>
          <w:tab/>
        </w:r>
        <w:r>
          <w:rPr>
            <w:rStyle w:val="aff"/>
            <w:rFonts w:hint="eastAsia"/>
            <w:noProof/>
          </w:rPr>
          <w:t>现场踏勘和招标文件的答疑与澄清</w:t>
        </w:r>
        <w:r>
          <w:rPr>
            <w:rFonts w:hint="eastAsia"/>
            <w:noProof/>
          </w:rPr>
          <w:tab/>
        </w:r>
        <w:r>
          <w:rPr>
            <w:rFonts w:hint="eastAsia"/>
            <w:noProof/>
          </w:rPr>
          <w:fldChar w:fldCharType="begin"/>
        </w:r>
        <w:r>
          <w:rPr>
            <w:rFonts w:hint="eastAsia"/>
            <w:noProof/>
          </w:rPr>
          <w:instrText xml:space="preserve"> </w:instrText>
        </w:r>
        <w:r>
          <w:rPr>
            <w:noProof/>
          </w:rPr>
          <w:instrText>PAGEREF _Toc216250990 \h</w:instrText>
        </w:r>
        <w:r>
          <w:rPr>
            <w:rFonts w:hint="eastAsia"/>
            <w:noProof/>
          </w:rPr>
          <w:instrText xml:space="preserve"> </w:instrText>
        </w:r>
        <w:r>
          <w:rPr>
            <w:rFonts w:hint="eastAsia"/>
            <w:noProof/>
          </w:rPr>
        </w:r>
        <w:r>
          <w:rPr>
            <w:rFonts w:hint="eastAsia"/>
            <w:noProof/>
          </w:rPr>
          <w:fldChar w:fldCharType="separate"/>
        </w:r>
        <w:r w:rsidR="0010122E">
          <w:rPr>
            <w:noProof/>
          </w:rPr>
          <w:t>7</w:t>
        </w:r>
        <w:r>
          <w:rPr>
            <w:rFonts w:hint="eastAsia"/>
            <w:noProof/>
          </w:rPr>
          <w:fldChar w:fldCharType="end"/>
        </w:r>
      </w:hyperlink>
    </w:p>
    <w:p w14:paraId="47D04D9E" w14:textId="77C49C3E"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0991" w:history="1">
        <w:r>
          <w:rPr>
            <w:rStyle w:val="aff"/>
            <w:rFonts w:hint="eastAsia"/>
            <w:noProof/>
          </w:rPr>
          <w:t>7.</w:t>
        </w:r>
        <w:r>
          <w:rPr>
            <w:rFonts w:asciiTheme="minorHAnsi" w:eastAsiaTheme="minorEastAsia" w:hAnsiTheme="minorHAnsi" w:cstheme="minorBidi" w:hint="eastAsia"/>
            <w:noProof/>
            <w:sz w:val="22"/>
            <w:szCs w:val="24"/>
            <w14:ligatures w14:val="standardContextual"/>
          </w:rPr>
          <w:tab/>
        </w:r>
        <w:r>
          <w:rPr>
            <w:rStyle w:val="aff"/>
            <w:rFonts w:hint="eastAsia"/>
            <w:noProof/>
          </w:rPr>
          <w:t>招标文件的修改</w:t>
        </w:r>
        <w:r>
          <w:rPr>
            <w:rFonts w:hint="eastAsia"/>
            <w:noProof/>
          </w:rPr>
          <w:tab/>
        </w:r>
        <w:r>
          <w:rPr>
            <w:rFonts w:hint="eastAsia"/>
            <w:noProof/>
          </w:rPr>
          <w:fldChar w:fldCharType="begin"/>
        </w:r>
        <w:r>
          <w:rPr>
            <w:rFonts w:hint="eastAsia"/>
            <w:noProof/>
          </w:rPr>
          <w:instrText xml:space="preserve"> </w:instrText>
        </w:r>
        <w:r>
          <w:rPr>
            <w:noProof/>
          </w:rPr>
          <w:instrText>PAGEREF _Toc216250991 \h</w:instrText>
        </w:r>
        <w:r>
          <w:rPr>
            <w:rFonts w:hint="eastAsia"/>
            <w:noProof/>
          </w:rPr>
          <w:instrText xml:space="preserve"> </w:instrText>
        </w:r>
        <w:r>
          <w:rPr>
            <w:rFonts w:hint="eastAsia"/>
            <w:noProof/>
          </w:rPr>
        </w:r>
        <w:r>
          <w:rPr>
            <w:rFonts w:hint="eastAsia"/>
            <w:noProof/>
          </w:rPr>
          <w:fldChar w:fldCharType="separate"/>
        </w:r>
        <w:r w:rsidR="0010122E">
          <w:rPr>
            <w:noProof/>
          </w:rPr>
          <w:t>8</w:t>
        </w:r>
        <w:r>
          <w:rPr>
            <w:rFonts w:hint="eastAsia"/>
            <w:noProof/>
          </w:rPr>
          <w:fldChar w:fldCharType="end"/>
        </w:r>
      </w:hyperlink>
    </w:p>
    <w:p w14:paraId="1D3E705B" w14:textId="572C7F48" w:rsidR="00C746F2" w:rsidRDefault="00EA01FB">
      <w:pPr>
        <w:pStyle w:val="TOC2"/>
        <w:tabs>
          <w:tab w:val="left" w:pos="542"/>
          <w:tab w:val="right" w:leader="dot" w:pos="8303"/>
        </w:tabs>
        <w:rPr>
          <w:rFonts w:asciiTheme="minorHAnsi" w:eastAsiaTheme="minorEastAsia" w:hAnsiTheme="minorHAnsi" w:cstheme="minorBidi" w:hint="eastAsia"/>
          <w:b w:val="0"/>
          <w:noProof/>
          <w:sz w:val="22"/>
          <w:szCs w:val="24"/>
          <w14:ligatures w14:val="standardContextual"/>
        </w:rPr>
      </w:pPr>
      <w:hyperlink w:anchor="_Toc216250992" w:history="1">
        <w:r>
          <w:rPr>
            <w:rStyle w:val="aff"/>
            <w:rFonts w:ascii="Times New Roman" w:hint="eastAsia"/>
            <w:bCs/>
            <w:noProof/>
          </w:rPr>
          <w:t>C.</w:t>
        </w:r>
        <w:r>
          <w:rPr>
            <w:rFonts w:asciiTheme="minorHAnsi" w:eastAsiaTheme="minorEastAsia" w:hAnsiTheme="minorHAnsi" w:cstheme="minorBidi" w:hint="eastAsia"/>
            <w:b w:val="0"/>
            <w:noProof/>
            <w:sz w:val="22"/>
            <w:szCs w:val="24"/>
            <w14:ligatures w14:val="standardContextual"/>
          </w:rPr>
          <w:tab/>
        </w:r>
        <w:r>
          <w:rPr>
            <w:rStyle w:val="aff"/>
            <w:rFonts w:ascii="Times New Roman" w:hint="eastAsia"/>
            <w:bCs/>
            <w:noProof/>
          </w:rPr>
          <w:t>投标文件的编写</w:t>
        </w:r>
        <w:r>
          <w:rPr>
            <w:rFonts w:hint="eastAsia"/>
            <w:noProof/>
          </w:rPr>
          <w:tab/>
        </w:r>
        <w:r>
          <w:rPr>
            <w:rFonts w:hint="eastAsia"/>
            <w:noProof/>
          </w:rPr>
          <w:fldChar w:fldCharType="begin"/>
        </w:r>
        <w:r>
          <w:rPr>
            <w:rFonts w:hint="eastAsia"/>
            <w:noProof/>
          </w:rPr>
          <w:instrText xml:space="preserve"> </w:instrText>
        </w:r>
        <w:r>
          <w:rPr>
            <w:noProof/>
          </w:rPr>
          <w:instrText>PAGEREF _Toc216250992 \h</w:instrText>
        </w:r>
        <w:r>
          <w:rPr>
            <w:rFonts w:hint="eastAsia"/>
            <w:noProof/>
          </w:rPr>
          <w:instrText xml:space="preserve"> </w:instrText>
        </w:r>
        <w:r>
          <w:rPr>
            <w:rFonts w:hint="eastAsia"/>
            <w:noProof/>
          </w:rPr>
        </w:r>
        <w:r>
          <w:rPr>
            <w:rFonts w:hint="eastAsia"/>
            <w:noProof/>
          </w:rPr>
          <w:fldChar w:fldCharType="separate"/>
        </w:r>
        <w:r w:rsidR="0010122E">
          <w:rPr>
            <w:noProof/>
          </w:rPr>
          <w:t>8</w:t>
        </w:r>
        <w:r>
          <w:rPr>
            <w:rFonts w:hint="eastAsia"/>
            <w:noProof/>
          </w:rPr>
          <w:fldChar w:fldCharType="end"/>
        </w:r>
      </w:hyperlink>
    </w:p>
    <w:p w14:paraId="7F69113F" w14:textId="00D0A045"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0993" w:history="1">
        <w:r>
          <w:rPr>
            <w:rStyle w:val="aff"/>
            <w:rFonts w:hint="eastAsia"/>
            <w:noProof/>
          </w:rPr>
          <w:t>8.</w:t>
        </w:r>
        <w:r>
          <w:rPr>
            <w:rFonts w:asciiTheme="minorHAnsi" w:eastAsiaTheme="minorEastAsia" w:hAnsiTheme="minorHAnsi" w:cstheme="minorBidi" w:hint="eastAsia"/>
            <w:noProof/>
            <w:sz w:val="22"/>
            <w:szCs w:val="24"/>
            <w14:ligatures w14:val="standardContextual"/>
          </w:rPr>
          <w:tab/>
        </w:r>
        <w:r>
          <w:rPr>
            <w:rStyle w:val="aff"/>
            <w:rFonts w:hint="eastAsia"/>
            <w:noProof/>
          </w:rPr>
          <w:t>要求</w:t>
        </w:r>
        <w:r>
          <w:rPr>
            <w:rFonts w:hint="eastAsia"/>
            <w:noProof/>
          </w:rPr>
          <w:tab/>
        </w:r>
        <w:r>
          <w:rPr>
            <w:rFonts w:hint="eastAsia"/>
            <w:noProof/>
          </w:rPr>
          <w:fldChar w:fldCharType="begin"/>
        </w:r>
        <w:r>
          <w:rPr>
            <w:rFonts w:hint="eastAsia"/>
            <w:noProof/>
          </w:rPr>
          <w:instrText xml:space="preserve"> </w:instrText>
        </w:r>
        <w:r>
          <w:rPr>
            <w:noProof/>
          </w:rPr>
          <w:instrText>PAGEREF _Toc216250993 \h</w:instrText>
        </w:r>
        <w:r>
          <w:rPr>
            <w:rFonts w:hint="eastAsia"/>
            <w:noProof/>
          </w:rPr>
          <w:instrText xml:space="preserve"> </w:instrText>
        </w:r>
        <w:r>
          <w:rPr>
            <w:rFonts w:hint="eastAsia"/>
            <w:noProof/>
          </w:rPr>
        </w:r>
        <w:r>
          <w:rPr>
            <w:rFonts w:hint="eastAsia"/>
            <w:noProof/>
          </w:rPr>
          <w:fldChar w:fldCharType="separate"/>
        </w:r>
        <w:r w:rsidR="0010122E">
          <w:rPr>
            <w:noProof/>
          </w:rPr>
          <w:t>8</w:t>
        </w:r>
        <w:r>
          <w:rPr>
            <w:rFonts w:hint="eastAsia"/>
            <w:noProof/>
          </w:rPr>
          <w:fldChar w:fldCharType="end"/>
        </w:r>
      </w:hyperlink>
    </w:p>
    <w:p w14:paraId="7CC794F2" w14:textId="696836F7"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0994" w:history="1">
        <w:r>
          <w:rPr>
            <w:rStyle w:val="aff"/>
            <w:rFonts w:hint="eastAsia"/>
            <w:noProof/>
          </w:rPr>
          <w:t>9.</w:t>
        </w:r>
        <w:r>
          <w:rPr>
            <w:rFonts w:asciiTheme="minorHAnsi" w:eastAsiaTheme="minorEastAsia" w:hAnsiTheme="minorHAnsi" w:cstheme="minorBidi" w:hint="eastAsia"/>
            <w:noProof/>
            <w:sz w:val="22"/>
            <w:szCs w:val="24"/>
            <w14:ligatures w14:val="standardContextual"/>
          </w:rPr>
          <w:tab/>
        </w:r>
        <w:r>
          <w:rPr>
            <w:rStyle w:val="aff"/>
            <w:rFonts w:hint="eastAsia"/>
            <w:noProof/>
          </w:rPr>
          <w:t>投标语言</w:t>
        </w:r>
        <w:r>
          <w:rPr>
            <w:rFonts w:hint="eastAsia"/>
            <w:noProof/>
          </w:rPr>
          <w:tab/>
        </w:r>
        <w:r>
          <w:rPr>
            <w:rFonts w:hint="eastAsia"/>
            <w:noProof/>
          </w:rPr>
          <w:fldChar w:fldCharType="begin"/>
        </w:r>
        <w:r>
          <w:rPr>
            <w:rFonts w:hint="eastAsia"/>
            <w:noProof/>
          </w:rPr>
          <w:instrText xml:space="preserve"> </w:instrText>
        </w:r>
        <w:r>
          <w:rPr>
            <w:noProof/>
          </w:rPr>
          <w:instrText>PAGEREF _Toc216250994 \h</w:instrText>
        </w:r>
        <w:r>
          <w:rPr>
            <w:rFonts w:hint="eastAsia"/>
            <w:noProof/>
          </w:rPr>
          <w:instrText xml:space="preserve"> </w:instrText>
        </w:r>
        <w:r>
          <w:rPr>
            <w:rFonts w:hint="eastAsia"/>
            <w:noProof/>
          </w:rPr>
        </w:r>
        <w:r>
          <w:rPr>
            <w:rFonts w:hint="eastAsia"/>
            <w:noProof/>
          </w:rPr>
          <w:fldChar w:fldCharType="separate"/>
        </w:r>
        <w:r w:rsidR="0010122E">
          <w:rPr>
            <w:noProof/>
          </w:rPr>
          <w:t>8</w:t>
        </w:r>
        <w:r>
          <w:rPr>
            <w:rFonts w:hint="eastAsia"/>
            <w:noProof/>
          </w:rPr>
          <w:fldChar w:fldCharType="end"/>
        </w:r>
      </w:hyperlink>
    </w:p>
    <w:p w14:paraId="0FA9F9E2" w14:textId="657E1F7E"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0995" w:history="1">
        <w:r>
          <w:rPr>
            <w:rStyle w:val="aff"/>
            <w:rFonts w:hint="eastAsia"/>
            <w:noProof/>
          </w:rPr>
          <w:t>10.</w:t>
        </w:r>
        <w:r>
          <w:rPr>
            <w:rFonts w:asciiTheme="minorHAnsi" w:eastAsiaTheme="minorEastAsia" w:hAnsiTheme="minorHAnsi" w:cstheme="minorBidi" w:hint="eastAsia"/>
            <w:noProof/>
            <w:sz w:val="22"/>
            <w:szCs w:val="24"/>
            <w14:ligatures w14:val="standardContextual"/>
          </w:rPr>
          <w:tab/>
        </w:r>
        <w:r>
          <w:rPr>
            <w:rStyle w:val="aff"/>
            <w:rFonts w:hint="eastAsia"/>
            <w:noProof/>
          </w:rPr>
          <w:t>投标文件的组成</w:t>
        </w:r>
        <w:r>
          <w:rPr>
            <w:rFonts w:hint="eastAsia"/>
            <w:noProof/>
          </w:rPr>
          <w:tab/>
        </w:r>
        <w:r>
          <w:rPr>
            <w:rFonts w:hint="eastAsia"/>
            <w:noProof/>
          </w:rPr>
          <w:fldChar w:fldCharType="begin"/>
        </w:r>
        <w:r>
          <w:rPr>
            <w:rFonts w:hint="eastAsia"/>
            <w:noProof/>
          </w:rPr>
          <w:instrText xml:space="preserve"> </w:instrText>
        </w:r>
        <w:r>
          <w:rPr>
            <w:noProof/>
          </w:rPr>
          <w:instrText>PAGEREF _Toc216250995 \h</w:instrText>
        </w:r>
        <w:r>
          <w:rPr>
            <w:rFonts w:hint="eastAsia"/>
            <w:noProof/>
          </w:rPr>
          <w:instrText xml:space="preserve"> </w:instrText>
        </w:r>
        <w:r>
          <w:rPr>
            <w:rFonts w:hint="eastAsia"/>
            <w:noProof/>
          </w:rPr>
        </w:r>
        <w:r>
          <w:rPr>
            <w:rFonts w:hint="eastAsia"/>
            <w:noProof/>
          </w:rPr>
          <w:fldChar w:fldCharType="separate"/>
        </w:r>
        <w:r w:rsidR="0010122E">
          <w:rPr>
            <w:noProof/>
          </w:rPr>
          <w:t>8</w:t>
        </w:r>
        <w:r>
          <w:rPr>
            <w:rFonts w:hint="eastAsia"/>
            <w:noProof/>
          </w:rPr>
          <w:fldChar w:fldCharType="end"/>
        </w:r>
      </w:hyperlink>
    </w:p>
    <w:p w14:paraId="06E41139" w14:textId="1F051D45"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0996" w:history="1">
        <w:r>
          <w:rPr>
            <w:rStyle w:val="aff"/>
            <w:rFonts w:hint="eastAsia"/>
            <w:noProof/>
          </w:rPr>
          <w:t>11.</w:t>
        </w:r>
        <w:r>
          <w:rPr>
            <w:rFonts w:asciiTheme="minorHAnsi" w:eastAsiaTheme="minorEastAsia" w:hAnsiTheme="minorHAnsi" w:cstheme="minorBidi" w:hint="eastAsia"/>
            <w:noProof/>
            <w:sz w:val="22"/>
            <w:szCs w:val="24"/>
            <w14:ligatures w14:val="standardContextual"/>
          </w:rPr>
          <w:tab/>
        </w:r>
        <w:r>
          <w:rPr>
            <w:rStyle w:val="aff"/>
            <w:rFonts w:hint="eastAsia"/>
            <w:noProof/>
          </w:rPr>
          <w:t>投标文件格式</w:t>
        </w:r>
        <w:r>
          <w:rPr>
            <w:rFonts w:hint="eastAsia"/>
            <w:noProof/>
          </w:rPr>
          <w:tab/>
        </w:r>
        <w:r>
          <w:rPr>
            <w:rFonts w:hint="eastAsia"/>
            <w:noProof/>
          </w:rPr>
          <w:fldChar w:fldCharType="begin"/>
        </w:r>
        <w:r>
          <w:rPr>
            <w:rFonts w:hint="eastAsia"/>
            <w:noProof/>
          </w:rPr>
          <w:instrText xml:space="preserve"> </w:instrText>
        </w:r>
        <w:r>
          <w:rPr>
            <w:noProof/>
          </w:rPr>
          <w:instrText>PAGEREF _Toc216250996 \h</w:instrText>
        </w:r>
        <w:r>
          <w:rPr>
            <w:rFonts w:hint="eastAsia"/>
            <w:noProof/>
          </w:rPr>
          <w:instrText xml:space="preserve"> </w:instrText>
        </w:r>
        <w:r>
          <w:rPr>
            <w:rFonts w:hint="eastAsia"/>
            <w:noProof/>
          </w:rPr>
        </w:r>
        <w:r>
          <w:rPr>
            <w:rFonts w:hint="eastAsia"/>
            <w:noProof/>
          </w:rPr>
          <w:fldChar w:fldCharType="separate"/>
        </w:r>
        <w:r w:rsidR="0010122E">
          <w:rPr>
            <w:noProof/>
          </w:rPr>
          <w:t>10</w:t>
        </w:r>
        <w:r>
          <w:rPr>
            <w:rFonts w:hint="eastAsia"/>
            <w:noProof/>
          </w:rPr>
          <w:fldChar w:fldCharType="end"/>
        </w:r>
      </w:hyperlink>
    </w:p>
    <w:p w14:paraId="76755B12" w14:textId="260C6345"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0997" w:history="1">
        <w:r>
          <w:rPr>
            <w:rStyle w:val="aff"/>
            <w:rFonts w:hint="eastAsia"/>
            <w:noProof/>
          </w:rPr>
          <w:t>12.</w:t>
        </w:r>
        <w:r>
          <w:rPr>
            <w:rFonts w:asciiTheme="minorHAnsi" w:eastAsiaTheme="minorEastAsia" w:hAnsiTheme="minorHAnsi" w:cstheme="minorBidi" w:hint="eastAsia"/>
            <w:noProof/>
            <w:sz w:val="22"/>
            <w:szCs w:val="24"/>
            <w14:ligatures w14:val="standardContextual"/>
          </w:rPr>
          <w:tab/>
        </w:r>
        <w:r>
          <w:rPr>
            <w:rStyle w:val="aff"/>
            <w:rFonts w:hint="eastAsia"/>
            <w:noProof/>
          </w:rPr>
          <w:t>投标报价</w:t>
        </w:r>
        <w:r>
          <w:rPr>
            <w:rFonts w:hint="eastAsia"/>
            <w:noProof/>
          </w:rPr>
          <w:tab/>
        </w:r>
        <w:r>
          <w:rPr>
            <w:rFonts w:hint="eastAsia"/>
            <w:noProof/>
          </w:rPr>
          <w:fldChar w:fldCharType="begin"/>
        </w:r>
        <w:r>
          <w:rPr>
            <w:rFonts w:hint="eastAsia"/>
            <w:noProof/>
          </w:rPr>
          <w:instrText xml:space="preserve"> </w:instrText>
        </w:r>
        <w:r>
          <w:rPr>
            <w:noProof/>
          </w:rPr>
          <w:instrText>PAGEREF _Toc216250997 \h</w:instrText>
        </w:r>
        <w:r>
          <w:rPr>
            <w:rFonts w:hint="eastAsia"/>
            <w:noProof/>
          </w:rPr>
          <w:instrText xml:space="preserve"> </w:instrText>
        </w:r>
        <w:r>
          <w:rPr>
            <w:rFonts w:hint="eastAsia"/>
            <w:noProof/>
          </w:rPr>
        </w:r>
        <w:r>
          <w:rPr>
            <w:rFonts w:hint="eastAsia"/>
            <w:noProof/>
          </w:rPr>
          <w:fldChar w:fldCharType="separate"/>
        </w:r>
        <w:r w:rsidR="0010122E">
          <w:rPr>
            <w:noProof/>
          </w:rPr>
          <w:t>10</w:t>
        </w:r>
        <w:r>
          <w:rPr>
            <w:rFonts w:hint="eastAsia"/>
            <w:noProof/>
          </w:rPr>
          <w:fldChar w:fldCharType="end"/>
        </w:r>
      </w:hyperlink>
    </w:p>
    <w:p w14:paraId="0F33B78E" w14:textId="40DB3703"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0998" w:history="1">
        <w:r>
          <w:rPr>
            <w:rStyle w:val="aff"/>
            <w:rFonts w:hint="eastAsia"/>
            <w:noProof/>
          </w:rPr>
          <w:t>13.</w:t>
        </w:r>
        <w:r>
          <w:rPr>
            <w:rFonts w:asciiTheme="minorHAnsi" w:eastAsiaTheme="minorEastAsia" w:hAnsiTheme="minorHAnsi" w:cstheme="minorBidi" w:hint="eastAsia"/>
            <w:noProof/>
            <w:sz w:val="22"/>
            <w:szCs w:val="24"/>
            <w14:ligatures w14:val="standardContextual"/>
          </w:rPr>
          <w:tab/>
        </w:r>
        <w:r>
          <w:rPr>
            <w:rStyle w:val="aff"/>
            <w:rFonts w:hint="eastAsia"/>
            <w:noProof/>
          </w:rPr>
          <w:t>投标货币和单位</w:t>
        </w:r>
        <w:r>
          <w:rPr>
            <w:rFonts w:hint="eastAsia"/>
            <w:noProof/>
          </w:rPr>
          <w:tab/>
        </w:r>
        <w:r>
          <w:rPr>
            <w:rFonts w:hint="eastAsia"/>
            <w:noProof/>
          </w:rPr>
          <w:fldChar w:fldCharType="begin"/>
        </w:r>
        <w:r>
          <w:rPr>
            <w:rFonts w:hint="eastAsia"/>
            <w:noProof/>
          </w:rPr>
          <w:instrText xml:space="preserve"> </w:instrText>
        </w:r>
        <w:r>
          <w:rPr>
            <w:noProof/>
          </w:rPr>
          <w:instrText>PAGEREF _Toc216250998 \h</w:instrText>
        </w:r>
        <w:r>
          <w:rPr>
            <w:rFonts w:hint="eastAsia"/>
            <w:noProof/>
          </w:rPr>
          <w:instrText xml:space="preserve"> </w:instrText>
        </w:r>
        <w:r>
          <w:rPr>
            <w:rFonts w:hint="eastAsia"/>
            <w:noProof/>
          </w:rPr>
        </w:r>
        <w:r>
          <w:rPr>
            <w:rFonts w:hint="eastAsia"/>
            <w:noProof/>
          </w:rPr>
          <w:fldChar w:fldCharType="separate"/>
        </w:r>
        <w:r w:rsidR="0010122E">
          <w:rPr>
            <w:noProof/>
          </w:rPr>
          <w:t>10</w:t>
        </w:r>
        <w:r>
          <w:rPr>
            <w:rFonts w:hint="eastAsia"/>
            <w:noProof/>
          </w:rPr>
          <w:fldChar w:fldCharType="end"/>
        </w:r>
      </w:hyperlink>
    </w:p>
    <w:p w14:paraId="4E15795C" w14:textId="34654E60"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0999" w:history="1">
        <w:r>
          <w:rPr>
            <w:rStyle w:val="aff"/>
            <w:rFonts w:hint="eastAsia"/>
            <w:noProof/>
          </w:rPr>
          <w:t>14.</w:t>
        </w:r>
        <w:r>
          <w:rPr>
            <w:rFonts w:asciiTheme="minorHAnsi" w:eastAsiaTheme="minorEastAsia" w:hAnsiTheme="minorHAnsi" w:cstheme="minorBidi" w:hint="eastAsia"/>
            <w:noProof/>
            <w:sz w:val="22"/>
            <w:szCs w:val="24"/>
            <w14:ligatures w14:val="standardContextual"/>
          </w:rPr>
          <w:tab/>
        </w:r>
        <w:r>
          <w:rPr>
            <w:rStyle w:val="aff"/>
            <w:rFonts w:hint="eastAsia"/>
            <w:noProof/>
          </w:rPr>
          <w:t>投标方资格的证明文件</w:t>
        </w:r>
        <w:r>
          <w:rPr>
            <w:rFonts w:hint="eastAsia"/>
            <w:noProof/>
          </w:rPr>
          <w:tab/>
        </w:r>
        <w:r>
          <w:rPr>
            <w:rFonts w:hint="eastAsia"/>
            <w:noProof/>
          </w:rPr>
          <w:fldChar w:fldCharType="begin"/>
        </w:r>
        <w:r>
          <w:rPr>
            <w:rFonts w:hint="eastAsia"/>
            <w:noProof/>
          </w:rPr>
          <w:instrText xml:space="preserve"> </w:instrText>
        </w:r>
        <w:r>
          <w:rPr>
            <w:noProof/>
          </w:rPr>
          <w:instrText>PAGEREF _Toc216250999 \h</w:instrText>
        </w:r>
        <w:r>
          <w:rPr>
            <w:rFonts w:hint="eastAsia"/>
            <w:noProof/>
          </w:rPr>
          <w:instrText xml:space="preserve"> </w:instrText>
        </w:r>
        <w:r>
          <w:rPr>
            <w:rFonts w:hint="eastAsia"/>
            <w:noProof/>
          </w:rPr>
        </w:r>
        <w:r>
          <w:rPr>
            <w:rFonts w:hint="eastAsia"/>
            <w:noProof/>
          </w:rPr>
          <w:fldChar w:fldCharType="separate"/>
        </w:r>
        <w:r w:rsidR="0010122E">
          <w:rPr>
            <w:noProof/>
          </w:rPr>
          <w:t>10</w:t>
        </w:r>
        <w:r>
          <w:rPr>
            <w:rFonts w:hint="eastAsia"/>
            <w:noProof/>
          </w:rPr>
          <w:fldChar w:fldCharType="end"/>
        </w:r>
      </w:hyperlink>
    </w:p>
    <w:p w14:paraId="28DD8FCC" w14:textId="1F1B07E5"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00" w:history="1">
        <w:r>
          <w:rPr>
            <w:rStyle w:val="aff"/>
            <w:rFonts w:hint="eastAsia"/>
            <w:noProof/>
          </w:rPr>
          <w:t>15.</w:t>
        </w:r>
        <w:r>
          <w:rPr>
            <w:rFonts w:asciiTheme="minorHAnsi" w:eastAsiaTheme="minorEastAsia" w:hAnsiTheme="minorHAnsi" w:cstheme="minorBidi" w:hint="eastAsia"/>
            <w:noProof/>
            <w:sz w:val="22"/>
            <w:szCs w:val="24"/>
            <w14:ligatures w14:val="standardContextual"/>
          </w:rPr>
          <w:tab/>
        </w:r>
        <w:r>
          <w:rPr>
            <w:rStyle w:val="aff"/>
            <w:rFonts w:hint="eastAsia"/>
            <w:noProof/>
          </w:rPr>
          <w:t>投标保证金</w:t>
        </w:r>
        <w:r>
          <w:rPr>
            <w:rFonts w:hint="eastAsia"/>
            <w:noProof/>
          </w:rPr>
          <w:tab/>
        </w:r>
        <w:r>
          <w:rPr>
            <w:rFonts w:hint="eastAsia"/>
            <w:noProof/>
          </w:rPr>
          <w:fldChar w:fldCharType="begin"/>
        </w:r>
        <w:r>
          <w:rPr>
            <w:rFonts w:hint="eastAsia"/>
            <w:noProof/>
          </w:rPr>
          <w:instrText xml:space="preserve"> </w:instrText>
        </w:r>
        <w:r>
          <w:rPr>
            <w:noProof/>
          </w:rPr>
          <w:instrText>PAGEREF _Toc216251000 \h</w:instrText>
        </w:r>
        <w:r>
          <w:rPr>
            <w:rFonts w:hint="eastAsia"/>
            <w:noProof/>
          </w:rPr>
          <w:instrText xml:space="preserve"> </w:instrText>
        </w:r>
        <w:r>
          <w:rPr>
            <w:rFonts w:hint="eastAsia"/>
            <w:noProof/>
          </w:rPr>
        </w:r>
        <w:r>
          <w:rPr>
            <w:rFonts w:hint="eastAsia"/>
            <w:noProof/>
          </w:rPr>
          <w:fldChar w:fldCharType="separate"/>
        </w:r>
        <w:r w:rsidR="0010122E">
          <w:rPr>
            <w:noProof/>
          </w:rPr>
          <w:t>11</w:t>
        </w:r>
        <w:r>
          <w:rPr>
            <w:rFonts w:hint="eastAsia"/>
            <w:noProof/>
          </w:rPr>
          <w:fldChar w:fldCharType="end"/>
        </w:r>
      </w:hyperlink>
    </w:p>
    <w:p w14:paraId="56E242A0" w14:textId="13A8B195"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01" w:history="1">
        <w:r>
          <w:rPr>
            <w:rStyle w:val="aff"/>
            <w:rFonts w:hint="eastAsia"/>
            <w:noProof/>
          </w:rPr>
          <w:t>16.</w:t>
        </w:r>
        <w:r>
          <w:rPr>
            <w:rFonts w:asciiTheme="minorHAnsi" w:eastAsiaTheme="minorEastAsia" w:hAnsiTheme="minorHAnsi" w:cstheme="minorBidi" w:hint="eastAsia"/>
            <w:noProof/>
            <w:sz w:val="22"/>
            <w:szCs w:val="24"/>
            <w14:ligatures w14:val="standardContextual"/>
          </w:rPr>
          <w:tab/>
        </w:r>
        <w:r>
          <w:rPr>
            <w:rStyle w:val="aff"/>
            <w:rFonts w:hint="eastAsia"/>
            <w:noProof/>
          </w:rPr>
          <w:t>投标有效期</w:t>
        </w:r>
        <w:r>
          <w:rPr>
            <w:rFonts w:hint="eastAsia"/>
            <w:noProof/>
          </w:rPr>
          <w:tab/>
        </w:r>
        <w:r>
          <w:rPr>
            <w:rFonts w:hint="eastAsia"/>
            <w:noProof/>
          </w:rPr>
          <w:fldChar w:fldCharType="begin"/>
        </w:r>
        <w:r>
          <w:rPr>
            <w:rFonts w:hint="eastAsia"/>
            <w:noProof/>
          </w:rPr>
          <w:instrText xml:space="preserve"> </w:instrText>
        </w:r>
        <w:r>
          <w:rPr>
            <w:noProof/>
          </w:rPr>
          <w:instrText>PAGEREF _Toc216251001 \h</w:instrText>
        </w:r>
        <w:r>
          <w:rPr>
            <w:rFonts w:hint="eastAsia"/>
            <w:noProof/>
          </w:rPr>
          <w:instrText xml:space="preserve"> </w:instrText>
        </w:r>
        <w:r>
          <w:rPr>
            <w:rFonts w:hint="eastAsia"/>
            <w:noProof/>
          </w:rPr>
        </w:r>
        <w:r>
          <w:rPr>
            <w:rFonts w:hint="eastAsia"/>
            <w:noProof/>
          </w:rPr>
          <w:fldChar w:fldCharType="separate"/>
        </w:r>
        <w:r w:rsidR="0010122E">
          <w:rPr>
            <w:noProof/>
          </w:rPr>
          <w:t>11</w:t>
        </w:r>
        <w:r>
          <w:rPr>
            <w:rFonts w:hint="eastAsia"/>
            <w:noProof/>
          </w:rPr>
          <w:fldChar w:fldCharType="end"/>
        </w:r>
      </w:hyperlink>
    </w:p>
    <w:p w14:paraId="4122D2D6" w14:textId="35A271FA"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02" w:history="1">
        <w:r>
          <w:rPr>
            <w:rStyle w:val="aff"/>
            <w:rFonts w:hint="eastAsia"/>
            <w:noProof/>
          </w:rPr>
          <w:t>17.</w:t>
        </w:r>
        <w:r>
          <w:rPr>
            <w:rFonts w:asciiTheme="minorHAnsi" w:eastAsiaTheme="minorEastAsia" w:hAnsiTheme="minorHAnsi" w:cstheme="minorBidi" w:hint="eastAsia"/>
            <w:noProof/>
            <w:sz w:val="22"/>
            <w:szCs w:val="24"/>
            <w14:ligatures w14:val="standardContextual"/>
          </w:rPr>
          <w:tab/>
        </w:r>
        <w:r>
          <w:rPr>
            <w:rStyle w:val="aff"/>
            <w:rFonts w:hint="eastAsia"/>
            <w:noProof/>
          </w:rPr>
          <w:t>投标文件的签署及规定</w:t>
        </w:r>
        <w:r>
          <w:rPr>
            <w:rFonts w:hint="eastAsia"/>
            <w:noProof/>
          </w:rPr>
          <w:tab/>
        </w:r>
        <w:r>
          <w:rPr>
            <w:rFonts w:hint="eastAsia"/>
            <w:noProof/>
          </w:rPr>
          <w:fldChar w:fldCharType="begin"/>
        </w:r>
        <w:r>
          <w:rPr>
            <w:rFonts w:hint="eastAsia"/>
            <w:noProof/>
          </w:rPr>
          <w:instrText xml:space="preserve"> </w:instrText>
        </w:r>
        <w:r>
          <w:rPr>
            <w:noProof/>
          </w:rPr>
          <w:instrText>PAGEREF _Toc216251002 \h</w:instrText>
        </w:r>
        <w:r>
          <w:rPr>
            <w:rFonts w:hint="eastAsia"/>
            <w:noProof/>
          </w:rPr>
          <w:instrText xml:space="preserve"> </w:instrText>
        </w:r>
        <w:r>
          <w:rPr>
            <w:rFonts w:hint="eastAsia"/>
            <w:noProof/>
          </w:rPr>
        </w:r>
        <w:r>
          <w:rPr>
            <w:rFonts w:hint="eastAsia"/>
            <w:noProof/>
          </w:rPr>
          <w:fldChar w:fldCharType="separate"/>
        </w:r>
        <w:r w:rsidR="0010122E">
          <w:rPr>
            <w:noProof/>
          </w:rPr>
          <w:t>12</w:t>
        </w:r>
        <w:r>
          <w:rPr>
            <w:rFonts w:hint="eastAsia"/>
            <w:noProof/>
          </w:rPr>
          <w:fldChar w:fldCharType="end"/>
        </w:r>
      </w:hyperlink>
    </w:p>
    <w:p w14:paraId="6FFF25FE" w14:textId="4DA6A9AB" w:rsidR="00C746F2" w:rsidRDefault="00EA01FB">
      <w:pPr>
        <w:pStyle w:val="TOC2"/>
        <w:tabs>
          <w:tab w:val="left" w:pos="542"/>
          <w:tab w:val="right" w:leader="dot" w:pos="8303"/>
        </w:tabs>
        <w:rPr>
          <w:rFonts w:asciiTheme="minorHAnsi" w:eastAsiaTheme="minorEastAsia" w:hAnsiTheme="minorHAnsi" w:cstheme="minorBidi" w:hint="eastAsia"/>
          <w:b w:val="0"/>
          <w:noProof/>
          <w:sz w:val="22"/>
          <w:szCs w:val="24"/>
          <w14:ligatures w14:val="standardContextual"/>
        </w:rPr>
      </w:pPr>
      <w:hyperlink w:anchor="_Toc216251003" w:history="1">
        <w:r>
          <w:rPr>
            <w:rStyle w:val="aff"/>
            <w:rFonts w:ascii="Times New Roman" w:hint="eastAsia"/>
            <w:bCs/>
            <w:noProof/>
          </w:rPr>
          <w:t>D.</w:t>
        </w:r>
        <w:r>
          <w:rPr>
            <w:rFonts w:asciiTheme="minorHAnsi" w:eastAsiaTheme="minorEastAsia" w:hAnsiTheme="minorHAnsi" w:cstheme="minorBidi" w:hint="eastAsia"/>
            <w:b w:val="0"/>
            <w:noProof/>
            <w:sz w:val="22"/>
            <w:szCs w:val="24"/>
            <w14:ligatures w14:val="standardContextual"/>
          </w:rPr>
          <w:tab/>
        </w:r>
        <w:r>
          <w:rPr>
            <w:rStyle w:val="aff"/>
            <w:rFonts w:ascii="Times New Roman" w:hint="eastAsia"/>
            <w:bCs/>
            <w:noProof/>
          </w:rPr>
          <w:t>投标文件的递交</w:t>
        </w:r>
        <w:r>
          <w:rPr>
            <w:rFonts w:hint="eastAsia"/>
            <w:noProof/>
          </w:rPr>
          <w:tab/>
        </w:r>
        <w:r>
          <w:rPr>
            <w:rFonts w:hint="eastAsia"/>
            <w:noProof/>
          </w:rPr>
          <w:fldChar w:fldCharType="begin"/>
        </w:r>
        <w:r>
          <w:rPr>
            <w:rFonts w:hint="eastAsia"/>
            <w:noProof/>
          </w:rPr>
          <w:instrText xml:space="preserve"> </w:instrText>
        </w:r>
        <w:r>
          <w:rPr>
            <w:noProof/>
          </w:rPr>
          <w:instrText>PAGEREF _Toc216251003 \h</w:instrText>
        </w:r>
        <w:r>
          <w:rPr>
            <w:rFonts w:hint="eastAsia"/>
            <w:noProof/>
          </w:rPr>
          <w:instrText xml:space="preserve"> </w:instrText>
        </w:r>
        <w:r>
          <w:rPr>
            <w:rFonts w:hint="eastAsia"/>
            <w:noProof/>
          </w:rPr>
        </w:r>
        <w:r>
          <w:rPr>
            <w:rFonts w:hint="eastAsia"/>
            <w:noProof/>
          </w:rPr>
          <w:fldChar w:fldCharType="separate"/>
        </w:r>
        <w:r w:rsidR="0010122E">
          <w:rPr>
            <w:noProof/>
          </w:rPr>
          <w:t>12</w:t>
        </w:r>
        <w:r>
          <w:rPr>
            <w:rFonts w:hint="eastAsia"/>
            <w:noProof/>
          </w:rPr>
          <w:fldChar w:fldCharType="end"/>
        </w:r>
      </w:hyperlink>
    </w:p>
    <w:p w14:paraId="2A6181B4" w14:textId="49AFBECB"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04" w:history="1">
        <w:r>
          <w:rPr>
            <w:rStyle w:val="aff"/>
            <w:rFonts w:hint="eastAsia"/>
            <w:noProof/>
          </w:rPr>
          <w:t>18.</w:t>
        </w:r>
        <w:r>
          <w:rPr>
            <w:rFonts w:asciiTheme="minorHAnsi" w:eastAsiaTheme="minorEastAsia" w:hAnsiTheme="minorHAnsi" w:cstheme="minorBidi" w:hint="eastAsia"/>
            <w:noProof/>
            <w:sz w:val="22"/>
            <w:szCs w:val="24"/>
            <w14:ligatures w14:val="standardContextual"/>
          </w:rPr>
          <w:tab/>
        </w:r>
        <w:r>
          <w:rPr>
            <w:rStyle w:val="aff"/>
            <w:rFonts w:hint="eastAsia"/>
            <w:noProof/>
          </w:rPr>
          <w:t>投标文件的密封和标记</w:t>
        </w:r>
        <w:r>
          <w:rPr>
            <w:rFonts w:hint="eastAsia"/>
            <w:noProof/>
          </w:rPr>
          <w:tab/>
        </w:r>
        <w:r>
          <w:rPr>
            <w:rFonts w:hint="eastAsia"/>
            <w:noProof/>
          </w:rPr>
          <w:fldChar w:fldCharType="begin"/>
        </w:r>
        <w:r>
          <w:rPr>
            <w:rFonts w:hint="eastAsia"/>
            <w:noProof/>
          </w:rPr>
          <w:instrText xml:space="preserve"> </w:instrText>
        </w:r>
        <w:r>
          <w:rPr>
            <w:noProof/>
          </w:rPr>
          <w:instrText>PAGEREF _Toc216251004 \h</w:instrText>
        </w:r>
        <w:r>
          <w:rPr>
            <w:rFonts w:hint="eastAsia"/>
            <w:noProof/>
          </w:rPr>
          <w:instrText xml:space="preserve"> </w:instrText>
        </w:r>
        <w:r>
          <w:rPr>
            <w:rFonts w:hint="eastAsia"/>
            <w:noProof/>
          </w:rPr>
        </w:r>
        <w:r>
          <w:rPr>
            <w:rFonts w:hint="eastAsia"/>
            <w:noProof/>
          </w:rPr>
          <w:fldChar w:fldCharType="separate"/>
        </w:r>
        <w:r w:rsidR="0010122E">
          <w:rPr>
            <w:noProof/>
          </w:rPr>
          <w:t>12</w:t>
        </w:r>
        <w:r>
          <w:rPr>
            <w:rFonts w:hint="eastAsia"/>
            <w:noProof/>
          </w:rPr>
          <w:fldChar w:fldCharType="end"/>
        </w:r>
      </w:hyperlink>
    </w:p>
    <w:p w14:paraId="79B996C0" w14:textId="454CA948"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05" w:history="1">
        <w:r>
          <w:rPr>
            <w:rStyle w:val="aff"/>
            <w:rFonts w:hint="eastAsia"/>
            <w:noProof/>
          </w:rPr>
          <w:t>19.</w:t>
        </w:r>
        <w:r>
          <w:rPr>
            <w:rFonts w:asciiTheme="minorHAnsi" w:eastAsiaTheme="minorEastAsia" w:hAnsiTheme="minorHAnsi" w:cstheme="minorBidi" w:hint="eastAsia"/>
            <w:noProof/>
            <w:sz w:val="22"/>
            <w:szCs w:val="24"/>
            <w14:ligatures w14:val="standardContextual"/>
          </w:rPr>
          <w:tab/>
        </w:r>
        <w:r>
          <w:rPr>
            <w:rStyle w:val="aff"/>
            <w:rFonts w:hint="eastAsia"/>
            <w:noProof/>
          </w:rPr>
          <w:t>递交投标文件的截止时间</w:t>
        </w:r>
        <w:r>
          <w:rPr>
            <w:rFonts w:hint="eastAsia"/>
            <w:noProof/>
          </w:rPr>
          <w:tab/>
        </w:r>
        <w:r>
          <w:rPr>
            <w:rFonts w:hint="eastAsia"/>
            <w:noProof/>
          </w:rPr>
          <w:fldChar w:fldCharType="begin"/>
        </w:r>
        <w:r>
          <w:rPr>
            <w:rFonts w:hint="eastAsia"/>
            <w:noProof/>
          </w:rPr>
          <w:instrText xml:space="preserve"> </w:instrText>
        </w:r>
        <w:r>
          <w:rPr>
            <w:noProof/>
          </w:rPr>
          <w:instrText>PAGEREF _Toc216251005 \h</w:instrText>
        </w:r>
        <w:r>
          <w:rPr>
            <w:rFonts w:hint="eastAsia"/>
            <w:noProof/>
          </w:rPr>
          <w:instrText xml:space="preserve"> </w:instrText>
        </w:r>
        <w:r>
          <w:rPr>
            <w:rFonts w:hint="eastAsia"/>
            <w:noProof/>
          </w:rPr>
        </w:r>
        <w:r>
          <w:rPr>
            <w:rFonts w:hint="eastAsia"/>
            <w:noProof/>
          </w:rPr>
          <w:fldChar w:fldCharType="separate"/>
        </w:r>
        <w:r w:rsidR="0010122E">
          <w:rPr>
            <w:noProof/>
          </w:rPr>
          <w:t>13</w:t>
        </w:r>
        <w:r>
          <w:rPr>
            <w:rFonts w:hint="eastAsia"/>
            <w:noProof/>
          </w:rPr>
          <w:fldChar w:fldCharType="end"/>
        </w:r>
      </w:hyperlink>
    </w:p>
    <w:p w14:paraId="5FD94513" w14:textId="0D0AFAA8"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06" w:history="1">
        <w:r>
          <w:rPr>
            <w:rStyle w:val="aff"/>
            <w:rFonts w:hint="eastAsia"/>
            <w:noProof/>
          </w:rPr>
          <w:t>20.</w:t>
        </w:r>
        <w:r>
          <w:rPr>
            <w:rFonts w:asciiTheme="minorHAnsi" w:eastAsiaTheme="minorEastAsia" w:hAnsiTheme="minorHAnsi" w:cstheme="minorBidi" w:hint="eastAsia"/>
            <w:noProof/>
            <w:sz w:val="22"/>
            <w:szCs w:val="24"/>
            <w14:ligatures w14:val="standardContextual"/>
          </w:rPr>
          <w:tab/>
        </w:r>
        <w:r>
          <w:rPr>
            <w:rStyle w:val="aff"/>
            <w:rFonts w:hint="eastAsia"/>
            <w:noProof/>
          </w:rPr>
          <w:t>迟交的投标文件</w:t>
        </w:r>
        <w:r>
          <w:rPr>
            <w:rFonts w:hint="eastAsia"/>
            <w:noProof/>
          </w:rPr>
          <w:tab/>
        </w:r>
        <w:r>
          <w:rPr>
            <w:rFonts w:hint="eastAsia"/>
            <w:noProof/>
          </w:rPr>
          <w:fldChar w:fldCharType="begin"/>
        </w:r>
        <w:r>
          <w:rPr>
            <w:rFonts w:hint="eastAsia"/>
            <w:noProof/>
          </w:rPr>
          <w:instrText xml:space="preserve"> </w:instrText>
        </w:r>
        <w:r>
          <w:rPr>
            <w:noProof/>
          </w:rPr>
          <w:instrText>PAGEREF _Toc216251006 \h</w:instrText>
        </w:r>
        <w:r>
          <w:rPr>
            <w:rFonts w:hint="eastAsia"/>
            <w:noProof/>
          </w:rPr>
          <w:instrText xml:space="preserve"> </w:instrText>
        </w:r>
        <w:r>
          <w:rPr>
            <w:rFonts w:hint="eastAsia"/>
            <w:noProof/>
          </w:rPr>
        </w:r>
        <w:r>
          <w:rPr>
            <w:rFonts w:hint="eastAsia"/>
            <w:noProof/>
          </w:rPr>
          <w:fldChar w:fldCharType="separate"/>
        </w:r>
        <w:r w:rsidR="0010122E">
          <w:rPr>
            <w:noProof/>
          </w:rPr>
          <w:t>13</w:t>
        </w:r>
        <w:r>
          <w:rPr>
            <w:rFonts w:hint="eastAsia"/>
            <w:noProof/>
          </w:rPr>
          <w:fldChar w:fldCharType="end"/>
        </w:r>
      </w:hyperlink>
    </w:p>
    <w:p w14:paraId="2D3BD786" w14:textId="78AB905B"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07" w:history="1">
        <w:r>
          <w:rPr>
            <w:rStyle w:val="aff"/>
            <w:rFonts w:hint="eastAsia"/>
            <w:noProof/>
          </w:rPr>
          <w:t>21.</w:t>
        </w:r>
        <w:r>
          <w:rPr>
            <w:rFonts w:asciiTheme="minorHAnsi" w:eastAsiaTheme="minorEastAsia" w:hAnsiTheme="minorHAnsi" w:cstheme="minorBidi" w:hint="eastAsia"/>
            <w:noProof/>
            <w:sz w:val="22"/>
            <w:szCs w:val="24"/>
            <w14:ligatures w14:val="standardContextual"/>
          </w:rPr>
          <w:tab/>
        </w:r>
        <w:r>
          <w:rPr>
            <w:rStyle w:val="aff"/>
            <w:rFonts w:hint="eastAsia"/>
            <w:noProof/>
          </w:rPr>
          <w:t>投标文件的修改、撤回和撤销</w:t>
        </w:r>
        <w:r>
          <w:rPr>
            <w:rFonts w:hint="eastAsia"/>
            <w:noProof/>
          </w:rPr>
          <w:tab/>
        </w:r>
        <w:r>
          <w:rPr>
            <w:rFonts w:hint="eastAsia"/>
            <w:noProof/>
          </w:rPr>
          <w:fldChar w:fldCharType="begin"/>
        </w:r>
        <w:r>
          <w:rPr>
            <w:rFonts w:hint="eastAsia"/>
            <w:noProof/>
          </w:rPr>
          <w:instrText xml:space="preserve"> </w:instrText>
        </w:r>
        <w:r>
          <w:rPr>
            <w:noProof/>
          </w:rPr>
          <w:instrText>PAGEREF _Toc216251007 \h</w:instrText>
        </w:r>
        <w:r>
          <w:rPr>
            <w:rFonts w:hint="eastAsia"/>
            <w:noProof/>
          </w:rPr>
          <w:instrText xml:space="preserve"> </w:instrText>
        </w:r>
        <w:r>
          <w:rPr>
            <w:rFonts w:hint="eastAsia"/>
            <w:noProof/>
          </w:rPr>
        </w:r>
        <w:r>
          <w:rPr>
            <w:rFonts w:hint="eastAsia"/>
            <w:noProof/>
          </w:rPr>
          <w:fldChar w:fldCharType="separate"/>
        </w:r>
        <w:r w:rsidR="0010122E">
          <w:rPr>
            <w:noProof/>
          </w:rPr>
          <w:t>13</w:t>
        </w:r>
        <w:r>
          <w:rPr>
            <w:rFonts w:hint="eastAsia"/>
            <w:noProof/>
          </w:rPr>
          <w:fldChar w:fldCharType="end"/>
        </w:r>
      </w:hyperlink>
    </w:p>
    <w:p w14:paraId="6BC7FF8D" w14:textId="3FD7A4A4" w:rsidR="00C746F2" w:rsidRDefault="00EA01FB">
      <w:pPr>
        <w:pStyle w:val="TOC2"/>
        <w:tabs>
          <w:tab w:val="left" w:pos="542"/>
          <w:tab w:val="right" w:leader="dot" w:pos="8303"/>
        </w:tabs>
        <w:rPr>
          <w:rFonts w:asciiTheme="minorHAnsi" w:eastAsiaTheme="minorEastAsia" w:hAnsiTheme="minorHAnsi" w:cstheme="minorBidi" w:hint="eastAsia"/>
          <w:b w:val="0"/>
          <w:noProof/>
          <w:sz w:val="22"/>
          <w:szCs w:val="24"/>
          <w14:ligatures w14:val="standardContextual"/>
        </w:rPr>
      </w:pPr>
      <w:hyperlink w:anchor="_Toc216251008" w:history="1">
        <w:r>
          <w:rPr>
            <w:rStyle w:val="aff"/>
            <w:rFonts w:ascii="Times New Roman" w:hint="eastAsia"/>
            <w:bCs/>
            <w:noProof/>
          </w:rPr>
          <w:t>E.</w:t>
        </w:r>
        <w:r>
          <w:rPr>
            <w:rFonts w:asciiTheme="minorHAnsi" w:eastAsiaTheme="minorEastAsia" w:hAnsiTheme="minorHAnsi" w:cstheme="minorBidi" w:hint="eastAsia"/>
            <w:b w:val="0"/>
            <w:noProof/>
            <w:sz w:val="22"/>
            <w:szCs w:val="24"/>
            <w14:ligatures w14:val="standardContextual"/>
          </w:rPr>
          <w:tab/>
        </w:r>
        <w:r>
          <w:rPr>
            <w:rStyle w:val="aff"/>
            <w:rFonts w:ascii="Times New Roman" w:hint="eastAsia"/>
            <w:bCs/>
            <w:noProof/>
          </w:rPr>
          <w:t>开标和评标</w:t>
        </w:r>
        <w:r>
          <w:rPr>
            <w:rFonts w:hint="eastAsia"/>
            <w:noProof/>
          </w:rPr>
          <w:tab/>
        </w:r>
        <w:r>
          <w:rPr>
            <w:rFonts w:hint="eastAsia"/>
            <w:noProof/>
          </w:rPr>
          <w:fldChar w:fldCharType="begin"/>
        </w:r>
        <w:r>
          <w:rPr>
            <w:rFonts w:hint="eastAsia"/>
            <w:noProof/>
          </w:rPr>
          <w:instrText xml:space="preserve"> </w:instrText>
        </w:r>
        <w:r>
          <w:rPr>
            <w:noProof/>
          </w:rPr>
          <w:instrText>PAGEREF _Toc216251008 \h</w:instrText>
        </w:r>
        <w:r>
          <w:rPr>
            <w:rFonts w:hint="eastAsia"/>
            <w:noProof/>
          </w:rPr>
          <w:instrText xml:space="preserve"> </w:instrText>
        </w:r>
        <w:r>
          <w:rPr>
            <w:rFonts w:hint="eastAsia"/>
            <w:noProof/>
          </w:rPr>
        </w:r>
        <w:r>
          <w:rPr>
            <w:rFonts w:hint="eastAsia"/>
            <w:noProof/>
          </w:rPr>
          <w:fldChar w:fldCharType="separate"/>
        </w:r>
        <w:r w:rsidR="0010122E">
          <w:rPr>
            <w:noProof/>
          </w:rPr>
          <w:t>13</w:t>
        </w:r>
        <w:r>
          <w:rPr>
            <w:rFonts w:hint="eastAsia"/>
            <w:noProof/>
          </w:rPr>
          <w:fldChar w:fldCharType="end"/>
        </w:r>
      </w:hyperlink>
    </w:p>
    <w:p w14:paraId="72A3B630" w14:textId="332AFB5E"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09" w:history="1">
        <w:r>
          <w:rPr>
            <w:rStyle w:val="aff"/>
            <w:rFonts w:hint="eastAsia"/>
            <w:noProof/>
          </w:rPr>
          <w:t>22.</w:t>
        </w:r>
        <w:r>
          <w:rPr>
            <w:rFonts w:asciiTheme="minorHAnsi" w:eastAsiaTheme="minorEastAsia" w:hAnsiTheme="minorHAnsi" w:cstheme="minorBidi" w:hint="eastAsia"/>
            <w:noProof/>
            <w:sz w:val="22"/>
            <w:szCs w:val="24"/>
            <w14:ligatures w14:val="standardContextual"/>
          </w:rPr>
          <w:tab/>
        </w:r>
        <w:r>
          <w:rPr>
            <w:rStyle w:val="aff"/>
            <w:rFonts w:hint="eastAsia"/>
            <w:noProof/>
          </w:rPr>
          <w:t>开标</w:t>
        </w:r>
        <w:r>
          <w:rPr>
            <w:rFonts w:hint="eastAsia"/>
            <w:noProof/>
          </w:rPr>
          <w:tab/>
        </w:r>
        <w:r>
          <w:rPr>
            <w:rFonts w:hint="eastAsia"/>
            <w:noProof/>
          </w:rPr>
          <w:fldChar w:fldCharType="begin"/>
        </w:r>
        <w:r>
          <w:rPr>
            <w:rFonts w:hint="eastAsia"/>
            <w:noProof/>
          </w:rPr>
          <w:instrText xml:space="preserve"> </w:instrText>
        </w:r>
        <w:r>
          <w:rPr>
            <w:noProof/>
          </w:rPr>
          <w:instrText>PAGEREF _Toc216251009 \h</w:instrText>
        </w:r>
        <w:r>
          <w:rPr>
            <w:rFonts w:hint="eastAsia"/>
            <w:noProof/>
          </w:rPr>
          <w:instrText xml:space="preserve"> </w:instrText>
        </w:r>
        <w:r>
          <w:rPr>
            <w:rFonts w:hint="eastAsia"/>
            <w:noProof/>
          </w:rPr>
        </w:r>
        <w:r>
          <w:rPr>
            <w:rFonts w:hint="eastAsia"/>
            <w:noProof/>
          </w:rPr>
          <w:fldChar w:fldCharType="separate"/>
        </w:r>
        <w:r w:rsidR="0010122E">
          <w:rPr>
            <w:noProof/>
          </w:rPr>
          <w:t>13</w:t>
        </w:r>
        <w:r>
          <w:rPr>
            <w:rFonts w:hint="eastAsia"/>
            <w:noProof/>
          </w:rPr>
          <w:fldChar w:fldCharType="end"/>
        </w:r>
      </w:hyperlink>
    </w:p>
    <w:p w14:paraId="0D9133EB" w14:textId="1F0B1287"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10" w:history="1">
        <w:r>
          <w:rPr>
            <w:rStyle w:val="aff"/>
            <w:rFonts w:hint="eastAsia"/>
            <w:noProof/>
          </w:rPr>
          <w:t>23.</w:t>
        </w:r>
        <w:r>
          <w:rPr>
            <w:rFonts w:asciiTheme="minorHAnsi" w:eastAsiaTheme="minorEastAsia" w:hAnsiTheme="minorHAnsi" w:cstheme="minorBidi" w:hint="eastAsia"/>
            <w:noProof/>
            <w:sz w:val="22"/>
            <w:szCs w:val="24"/>
            <w14:ligatures w14:val="standardContextual"/>
          </w:rPr>
          <w:tab/>
        </w:r>
        <w:r>
          <w:rPr>
            <w:rStyle w:val="aff"/>
            <w:rFonts w:hint="eastAsia"/>
            <w:noProof/>
          </w:rPr>
          <w:t>评标委员会</w:t>
        </w:r>
        <w:r>
          <w:rPr>
            <w:rFonts w:hint="eastAsia"/>
            <w:noProof/>
          </w:rPr>
          <w:tab/>
        </w:r>
        <w:r>
          <w:rPr>
            <w:rFonts w:hint="eastAsia"/>
            <w:noProof/>
          </w:rPr>
          <w:fldChar w:fldCharType="begin"/>
        </w:r>
        <w:r>
          <w:rPr>
            <w:rFonts w:hint="eastAsia"/>
            <w:noProof/>
          </w:rPr>
          <w:instrText xml:space="preserve"> </w:instrText>
        </w:r>
        <w:r>
          <w:rPr>
            <w:noProof/>
          </w:rPr>
          <w:instrText>PAGEREF _Toc216251010 \h</w:instrText>
        </w:r>
        <w:r>
          <w:rPr>
            <w:rFonts w:hint="eastAsia"/>
            <w:noProof/>
          </w:rPr>
          <w:instrText xml:space="preserve"> </w:instrText>
        </w:r>
        <w:r>
          <w:rPr>
            <w:rFonts w:hint="eastAsia"/>
            <w:noProof/>
          </w:rPr>
        </w:r>
        <w:r>
          <w:rPr>
            <w:rFonts w:hint="eastAsia"/>
            <w:noProof/>
          </w:rPr>
          <w:fldChar w:fldCharType="separate"/>
        </w:r>
        <w:r w:rsidR="0010122E">
          <w:rPr>
            <w:noProof/>
          </w:rPr>
          <w:t>13</w:t>
        </w:r>
        <w:r>
          <w:rPr>
            <w:rFonts w:hint="eastAsia"/>
            <w:noProof/>
          </w:rPr>
          <w:fldChar w:fldCharType="end"/>
        </w:r>
      </w:hyperlink>
    </w:p>
    <w:p w14:paraId="1681882E" w14:textId="53BF73FA"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11" w:history="1">
        <w:r>
          <w:rPr>
            <w:rStyle w:val="aff"/>
            <w:rFonts w:hint="eastAsia"/>
            <w:noProof/>
          </w:rPr>
          <w:t>24.</w:t>
        </w:r>
        <w:r>
          <w:rPr>
            <w:rFonts w:asciiTheme="minorHAnsi" w:eastAsiaTheme="minorEastAsia" w:hAnsiTheme="minorHAnsi" w:cstheme="minorBidi" w:hint="eastAsia"/>
            <w:noProof/>
            <w:sz w:val="22"/>
            <w:szCs w:val="24"/>
            <w14:ligatures w14:val="standardContextual"/>
          </w:rPr>
          <w:tab/>
        </w:r>
        <w:r>
          <w:rPr>
            <w:rStyle w:val="aff"/>
            <w:rFonts w:hint="eastAsia"/>
            <w:noProof/>
          </w:rPr>
          <w:t>对投标文件的初步审查和响应性的确定</w:t>
        </w:r>
        <w:r>
          <w:rPr>
            <w:rFonts w:hint="eastAsia"/>
            <w:noProof/>
          </w:rPr>
          <w:tab/>
        </w:r>
        <w:r>
          <w:rPr>
            <w:rFonts w:hint="eastAsia"/>
            <w:noProof/>
          </w:rPr>
          <w:fldChar w:fldCharType="begin"/>
        </w:r>
        <w:r>
          <w:rPr>
            <w:rFonts w:hint="eastAsia"/>
            <w:noProof/>
          </w:rPr>
          <w:instrText xml:space="preserve"> </w:instrText>
        </w:r>
        <w:r>
          <w:rPr>
            <w:noProof/>
          </w:rPr>
          <w:instrText>PAGEREF _Toc216251011 \h</w:instrText>
        </w:r>
        <w:r>
          <w:rPr>
            <w:rFonts w:hint="eastAsia"/>
            <w:noProof/>
          </w:rPr>
          <w:instrText xml:space="preserve"> </w:instrText>
        </w:r>
        <w:r>
          <w:rPr>
            <w:rFonts w:hint="eastAsia"/>
            <w:noProof/>
          </w:rPr>
        </w:r>
        <w:r>
          <w:rPr>
            <w:rFonts w:hint="eastAsia"/>
            <w:noProof/>
          </w:rPr>
          <w:fldChar w:fldCharType="separate"/>
        </w:r>
        <w:r w:rsidR="0010122E">
          <w:rPr>
            <w:noProof/>
          </w:rPr>
          <w:t>14</w:t>
        </w:r>
        <w:r>
          <w:rPr>
            <w:rFonts w:hint="eastAsia"/>
            <w:noProof/>
          </w:rPr>
          <w:fldChar w:fldCharType="end"/>
        </w:r>
      </w:hyperlink>
    </w:p>
    <w:p w14:paraId="0251FCF8" w14:textId="5E4E347B"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12" w:history="1">
        <w:r>
          <w:rPr>
            <w:rStyle w:val="aff"/>
            <w:rFonts w:hint="eastAsia"/>
            <w:noProof/>
          </w:rPr>
          <w:t>25.</w:t>
        </w:r>
        <w:r>
          <w:rPr>
            <w:rFonts w:asciiTheme="minorHAnsi" w:eastAsiaTheme="minorEastAsia" w:hAnsiTheme="minorHAnsi" w:cstheme="minorBidi" w:hint="eastAsia"/>
            <w:noProof/>
            <w:sz w:val="22"/>
            <w:szCs w:val="24"/>
            <w14:ligatures w14:val="standardContextual"/>
          </w:rPr>
          <w:tab/>
        </w:r>
        <w:r>
          <w:rPr>
            <w:rStyle w:val="aff"/>
            <w:rFonts w:hint="eastAsia"/>
            <w:noProof/>
          </w:rPr>
          <w:t>投标文件的澄清</w:t>
        </w:r>
        <w:r>
          <w:rPr>
            <w:rFonts w:hint="eastAsia"/>
            <w:noProof/>
          </w:rPr>
          <w:tab/>
        </w:r>
        <w:r>
          <w:rPr>
            <w:rFonts w:hint="eastAsia"/>
            <w:noProof/>
          </w:rPr>
          <w:fldChar w:fldCharType="begin"/>
        </w:r>
        <w:r>
          <w:rPr>
            <w:rFonts w:hint="eastAsia"/>
            <w:noProof/>
          </w:rPr>
          <w:instrText xml:space="preserve"> </w:instrText>
        </w:r>
        <w:r>
          <w:rPr>
            <w:noProof/>
          </w:rPr>
          <w:instrText>PAGEREF _Toc216251012 \h</w:instrText>
        </w:r>
        <w:r>
          <w:rPr>
            <w:rFonts w:hint="eastAsia"/>
            <w:noProof/>
          </w:rPr>
          <w:instrText xml:space="preserve"> </w:instrText>
        </w:r>
        <w:r>
          <w:rPr>
            <w:rFonts w:hint="eastAsia"/>
            <w:noProof/>
          </w:rPr>
        </w:r>
        <w:r>
          <w:rPr>
            <w:rFonts w:hint="eastAsia"/>
            <w:noProof/>
          </w:rPr>
          <w:fldChar w:fldCharType="separate"/>
        </w:r>
        <w:r w:rsidR="0010122E">
          <w:rPr>
            <w:noProof/>
          </w:rPr>
          <w:t>15</w:t>
        </w:r>
        <w:r>
          <w:rPr>
            <w:rFonts w:hint="eastAsia"/>
            <w:noProof/>
          </w:rPr>
          <w:fldChar w:fldCharType="end"/>
        </w:r>
      </w:hyperlink>
    </w:p>
    <w:p w14:paraId="1E6268AC" w14:textId="32822E1B"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13" w:history="1">
        <w:r>
          <w:rPr>
            <w:rStyle w:val="aff"/>
            <w:rFonts w:hint="eastAsia"/>
            <w:noProof/>
          </w:rPr>
          <w:t>26.</w:t>
        </w:r>
        <w:r>
          <w:rPr>
            <w:rFonts w:asciiTheme="minorHAnsi" w:eastAsiaTheme="minorEastAsia" w:hAnsiTheme="minorHAnsi" w:cstheme="minorBidi" w:hint="eastAsia"/>
            <w:noProof/>
            <w:sz w:val="22"/>
            <w:szCs w:val="24"/>
            <w14:ligatures w14:val="standardContextual"/>
          </w:rPr>
          <w:tab/>
        </w:r>
        <w:r>
          <w:rPr>
            <w:rStyle w:val="aff"/>
            <w:rFonts w:hint="eastAsia"/>
            <w:noProof/>
          </w:rPr>
          <w:t>对投标文件的评估和比较</w:t>
        </w:r>
        <w:r>
          <w:rPr>
            <w:rFonts w:hint="eastAsia"/>
            <w:noProof/>
          </w:rPr>
          <w:tab/>
        </w:r>
        <w:r>
          <w:rPr>
            <w:rFonts w:hint="eastAsia"/>
            <w:noProof/>
          </w:rPr>
          <w:fldChar w:fldCharType="begin"/>
        </w:r>
        <w:r>
          <w:rPr>
            <w:rFonts w:hint="eastAsia"/>
            <w:noProof/>
          </w:rPr>
          <w:instrText xml:space="preserve"> </w:instrText>
        </w:r>
        <w:r>
          <w:rPr>
            <w:noProof/>
          </w:rPr>
          <w:instrText>PAGEREF _Toc216251013 \h</w:instrText>
        </w:r>
        <w:r>
          <w:rPr>
            <w:rFonts w:hint="eastAsia"/>
            <w:noProof/>
          </w:rPr>
          <w:instrText xml:space="preserve"> </w:instrText>
        </w:r>
        <w:r>
          <w:rPr>
            <w:rFonts w:hint="eastAsia"/>
            <w:noProof/>
          </w:rPr>
        </w:r>
        <w:r>
          <w:rPr>
            <w:rFonts w:hint="eastAsia"/>
            <w:noProof/>
          </w:rPr>
          <w:fldChar w:fldCharType="separate"/>
        </w:r>
        <w:r w:rsidR="0010122E">
          <w:rPr>
            <w:noProof/>
          </w:rPr>
          <w:t>15</w:t>
        </w:r>
        <w:r>
          <w:rPr>
            <w:rFonts w:hint="eastAsia"/>
            <w:noProof/>
          </w:rPr>
          <w:fldChar w:fldCharType="end"/>
        </w:r>
      </w:hyperlink>
    </w:p>
    <w:p w14:paraId="40565944" w14:textId="061D1BE1"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14" w:history="1">
        <w:r>
          <w:rPr>
            <w:rStyle w:val="aff"/>
            <w:rFonts w:hint="eastAsia"/>
            <w:noProof/>
          </w:rPr>
          <w:t>27.</w:t>
        </w:r>
        <w:r>
          <w:rPr>
            <w:rFonts w:asciiTheme="minorHAnsi" w:eastAsiaTheme="minorEastAsia" w:hAnsiTheme="minorHAnsi" w:cstheme="minorBidi" w:hint="eastAsia"/>
            <w:noProof/>
            <w:sz w:val="22"/>
            <w:szCs w:val="24"/>
            <w14:ligatures w14:val="standardContextual"/>
          </w:rPr>
          <w:tab/>
        </w:r>
        <w:r>
          <w:rPr>
            <w:rStyle w:val="aff"/>
            <w:rFonts w:hint="eastAsia"/>
            <w:noProof/>
          </w:rPr>
          <w:t>评标原则及方法</w:t>
        </w:r>
        <w:r>
          <w:rPr>
            <w:rFonts w:hint="eastAsia"/>
            <w:noProof/>
          </w:rPr>
          <w:tab/>
        </w:r>
        <w:r>
          <w:rPr>
            <w:rFonts w:hint="eastAsia"/>
            <w:noProof/>
          </w:rPr>
          <w:fldChar w:fldCharType="begin"/>
        </w:r>
        <w:r>
          <w:rPr>
            <w:rFonts w:hint="eastAsia"/>
            <w:noProof/>
          </w:rPr>
          <w:instrText xml:space="preserve"> </w:instrText>
        </w:r>
        <w:r>
          <w:rPr>
            <w:noProof/>
          </w:rPr>
          <w:instrText>PAGEREF _Toc216251014 \h</w:instrText>
        </w:r>
        <w:r>
          <w:rPr>
            <w:rFonts w:hint="eastAsia"/>
            <w:noProof/>
          </w:rPr>
          <w:instrText xml:space="preserve"> </w:instrText>
        </w:r>
        <w:r>
          <w:rPr>
            <w:rFonts w:hint="eastAsia"/>
            <w:noProof/>
          </w:rPr>
        </w:r>
        <w:r>
          <w:rPr>
            <w:rFonts w:hint="eastAsia"/>
            <w:noProof/>
          </w:rPr>
          <w:fldChar w:fldCharType="separate"/>
        </w:r>
        <w:r w:rsidR="0010122E">
          <w:rPr>
            <w:noProof/>
          </w:rPr>
          <w:t>15</w:t>
        </w:r>
        <w:r>
          <w:rPr>
            <w:rFonts w:hint="eastAsia"/>
            <w:noProof/>
          </w:rPr>
          <w:fldChar w:fldCharType="end"/>
        </w:r>
      </w:hyperlink>
    </w:p>
    <w:p w14:paraId="4BAB5AD2" w14:textId="4F85CBAB"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15" w:history="1">
        <w:r>
          <w:rPr>
            <w:rStyle w:val="aff"/>
            <w:rFonts w:hint="eastAsia"/>
            <w:noProof/>
          </w:rPr>
          <w:t>28.</w:t>
        </w:r>
        <w:r>
          <w:rPr>
            <w:rFonts w:asciiTheme="minorHAnsi" w:eastAsiaTheme="minorEastAsia" w:hAnsiTheme="minorHAnsi" w:cstheme="minorBidi" w:hint="eastAsia"/>
            <w:noProof/>
            <w:sz w:val="22"/>
            <w:szCs w:val="24"/>
            <w14:ligatures w14:val="standardContextual"/>
          </w:rPr>
          <w:tab/>
        </w:r>
        <w:r>
          <w:rPr>
            <w:rStyle w:val="aff"/>
            <w:rFonts w:hint="eastAsia"/>
            <w:noProof/>
          </w:rPr>
          <w:t>保密</w:t>
        </w:r>
        <w:r>
          <w:rPr>
            <w:rFonts w:hint="eastAsia"/>
            <w:noProof/>
          </w:rPr>
          <w:tab/>
        </w:r>
        <w:r>
          <w:rPr>
            <w:rFonts w:hint="eastAsia"/>
            <w:noProof/>
          </w:rPr>
          <w:fldChar w:fldCharType="begin"/>
        </w:r>
        <w:r>
          <w:rPr>
            <w:rFonts w:hint="eastAsia"/>
            <w:noProof/>
          </w:rPr>
          <w:instrText xml:space="preserve"> </w:instrText>
        </w:r>
        <w:r>
          <w:rPr>
            <w:noProof/>
          </w:rPr>
          <w:instrText>PAGEREF _Toc216251015 \h</w:instrText>
        </w:r>
        <w:r>
          <w:rPr>
            <w:rFonts w:hint="eastAsia"/>
            <w:noProof/>
          </w:rPr>
          <w:instrText xml:space="preserve"> </w:instrText>
        </w:r>
        <w:r>
          <w:rPr>
            <w:rFonts w:hint="eastAsia"/>
            <w:noProof/>
          </w:rPr>
        </w:r>
        <w:r>
          <w:rPr>
            <w:rFonts w:hint="eastAsia"/>
            <w:noProof/>
          </w:rPr>
          <w:fldChar w:fldCharType="separate"/>
        </w:r>
        <w:r w:rsidR="0010122E">
          <w:rPr>
            <w:noProof/>
          </w:rPr>
          <w:t>16</w:t>
        </w:r>
        <w:r>
          <w:rPr>
            <w:rFonts w:hint="eastAsia"/>
            <w:noProof/>
          </w:rPr>
          <w:fldChar w:fldCharType="end"/>
        </w:r>
      </w:hyperlink>
    </w:p>
    <w:p w14:paraId="07C81152" w14:textId="587A9925" w:rsidR="00C746F2" w:rsidRDefault="00EA01FB">
      <w:pPr>
        <w:pStyle w:val="TOC2"/>
        <w:tabs>
          <w:tab w:val="left" w:pos="542"/>
          <w:tab w:val="right" w:leader="dot" w:pos="8303"/>
        </w:tabs>
        <w:rPr>
          <w:rFonts w:asciiTheme="minorHAnsi" w:eastAsiaTheme="minorEastAsia" w:hAnsiTheme="minorHAnsi" w:cstheme="minorBidi" w:hint="eastAsia"/>
          <w:b w:val="0"/>
          <w:noProof/>
          <w:sz w:val="22"/>
          <w:szCs w:val="24"/>
          <w14:ligatures w14:val="standardContextual"/>
        </w:rPr>
      </w:pPr>
      <w:hyperlink w:anchor="_Toc216251016" w:history="1">
        <w:r>
          <w:rPr>
            <w:rStyle w:val="aff"/>
            <w:rFonts w:ascii="Times New Roman" w:hint="eastAsia"/>
            <w:bCs/>
            <w:noProof/>
          </w:rPr>
          <w:t>F.</w:t>
        </w:r>
        <w:r>
          <w:rPr>
            <w:rFonts w:asciiTheme="minorHAnsi" w:eastAsiaTheme="minorEastAsia" w:hAnsiTheme="minorHAnsi" w:cstheme="minorBidi" w:hint="eastAsia"/>
            <w:b w:val="0"/>
            <w:noProof/>
            <w:sz w:val="22"/>
            <w:szCs w:val="24"/>
            <w14:ligatures w14:val="standardContextual"/>
          </w:rPr>
          <w:tab/>
        </w:r>
        <w:r>
          <w:rPr>
            <w:rStyle w:val="aff"/>
            <w:rFonts w:ascii="Times New Roman" w:hint="eastAsia"/>
            <w:bCs/>
            <w:noProof/>
          </w:rPr>
          <w:t>授予合同</w:t>
        </w:r>
        <w:r>
          <w:rPr>
            <w:rFonts w:hint="eastAsia"/>
            <w:noProof/>
          </w:rPr>
          <w:tab/>
        </w:r>
        <w:r>
          <w:rPr>
            <w:rFonts w:hint="eastAsia"/>
            <w:noProof/>
          </w:rPr>
          <w:fldChar w:fldCharType="begin"/>
        </w:r>
        <w:r>
          <w:rPr>
            <w:rFonts w:hint="eastAsia"/>
            <w:noProof/>
          </w:rPr>
          <w:instrText xml:space="preserve"> </w:instrText>
        </w:r>
        <w:r>
          <w:rPr>
            <w:noProof/>
          </w:rPr>
          <w:instrText>PAGEREF _Toc216251016 \h</w:instrText>
        </w:r>
        <w:r>
          <w:rPr>
            <w:rFonts w:hint="eastAsia"/>
            <w:noProof/>
          </w:rPr>
          <w:instrText xml:space="preserve"> </w:instrText>
        </w:r>
        <w:r>
          <w:rPr>
            <w:rFonts w:hint="eastAsia"/>
            <w:noProof/>
          </w:rPr>
        </w:r>
        <w:r>
          <w:rPr>
            <w:rFonts w:hint="eastAsia"/>
            <w:noProof/>
          </w:rPr>
          <w:fldChar w:fldCharType="separate"/>
        </w:r>
        <w:r w:rsidR="0010122E">
          <w:rPr>
            <w:noProof/>
          </w:rPr>
          <w:t>16</w:t>
        </w:r>
        <w:r>
          <w:rPr>
            <w:rFonts w:hint="eastAsia"/>
            <w:noProof/>
          </w:rPr>
          <w:fldChar w:fldCharType="end"/>
        </w:r>
      </w:hyperlink>
    </w:p>
    <w:p w14:paraId="214D20E7" w14:textId="4E23AC04"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17" w:history="1">
        <w:r>
          <w:rPr>
            <w:rStyle w:val="aff"/>
            <w:rFonts w:hint="eastAsia"/>
            <w:noProof/>
          </w:rPr>
          <w:t>29.</w:t>
        </w:r>
        <w:r>
          <w:rPr>
            <w:rFonts w:asciiTheme="minorHAnsi" w:eastAsiaTheme="minorEastAsia" w:hAnsiTheme="minorHAnsi" w:cstheme="minorBidi" w:hint="eastAsia"/>
            <w:noProof/>
            <w:sz w:val="22"/>
            <w:szCs w:val="24"/>
            <w14:ligatures w14:val="standardContextual"/>
          </w:rPr>
          <w:tab/>
        </w:r>
        <w:r>
          <w:rPr>
            <w:rStyle w:val="aff"/>
            <w:rFonts w:hint="eastAsia"/>
            <w:noProof/>
          </w:rPr>
          <w:t>定标准则</w:t>
        </w:r>
        <w:r>
          <w:rPr>
            <w:rFonts w:hint="eastAsia"/>
            <w:noProof/>
          </w:rPr>
          <w:tab/>
        </w:r>
        <w:r>
          <w:rPr>
            <w:rFonts w:hint="eastAsia"/>
            <w:noProof/>
          </w:rPr>
          <w:fldChar w:fldCharType="begin"/>
        </w:r>
        <w:r>
          <w:rPr>
            <w:rFonts w:hint="eastAsia"/>
            <w:noProof/>
          </w:rPr>
          <w:instrText xml:space="preserve"> </w:instrText>
        </w:r>
        <w:r>
          <w:rPr>
            <w:noProof/>
          </w:rPr>
          <w:instrText>PAGEREF _Toc216251017 \h</w:instrText>
        </w:r>
        <w:r>
          <w:rPr>
            <w:rFonts w:hint="eastAsia"/>
            <w:noProof/>
          </w:rPr>
          <w:instrText xml:space="preserve"> </w:instrText>
        </w:r>
        <w:r>
          <w:rPr>
            <w:rFonts w:hint="eastAsia"/>
            <w:noProof/>
          </w:rPr>
        </w:r>
        <w:r>
          <w:rPr>
            <w:rFonts w:hint="eastAsia"/>
            <w:noProof/>
          </w:rPr>
          <w:fldChar w:fldCharType="separate"/>
        </w:r>
        <w:r w:rsidR="0010122E">
          <w:rPr>
            <w:noProof/>
          </w:rPr>
          <w:t>16</w:t>
        </w:r>
        <w:r>
          <w:rPr>
            <w:rFonts w:hint="eastAsia"/>
            <w:noProof/>
          </w:rPr>
          <w:fldChar w:fldCharType="end"/>
        </w:r>
      </w:hyperlink>
    </w:p>
    <w:p w14:paraId="26F3F48B" w14:textId="74D3C1D8"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18" w:history="1">
        <w:r>
          <w:rPr>
            <w:rStyle w:val="aff"/>
            <w:rFonts w:hint="eastAsia"/>
            <w:noProof/>
          </w:rPr>
          <w:t>30.</w:t>
        </w:r>
        <w:r>
          <w:rPr>
            <w:rFonts w:asciiTheme="minorHAnsi" w:eastAsiaTheme="minorEastAsia" w:hAnsiTheme="minorHAnsi" w:cstheme="minorBidi" w:hint="eastAsia"/>
            <w:noProof/>
            <w:sz w:val="22"/>
            <w:szCs w:val="24"/>
            <w14:ligatures w14:val="standardContextual"/>
          </w:rPr>
          <w:tab/>
        </w:r>
        <w:r>
          <w:rPr>
            <w:rStyle w:val="aff"/>
            <w:rFonts w:hint="eastAsia"/>
            <w:noProof/>
          </w:rPr>
          <w:t>中标通知</w:t>
        </w:r>
        <w:r>
          <w:rPr>
            <w:rFonts w:hint="eastAsia"/>
            <w:noProof/>
          </w:rPr>
          <w:tab/>
        </w:r>
        <w:r>
          <w:rPr>
            <w:rFonts w:hint="eastAsia"/>
            <w:noProof/>
          </w:rPr>
          <w:fldChar w:fldCharType="begin"/>
        </w:r>
        <w:r>
          <w:rPr>
            <w:rFonts w:hint="eastAsia"/>
            <w:noProof/>
          </w:rPr>
          <w:instrText xml:space="preserve"> </w:instrText>
        </w:r>
        <w:r>
          <w:rPr>
            <w:noProof/>
          </w:rPr>
          <w:instrText>PAGEREF _Toc216251018 \h</w:instrText>
        </w:r>
        <w:r>
          <w:rPr>
            <w:rFonts w:hint="eastAsia"/>
            <w:noProof/>
          </w:rPr>
          <w:instrText xml:space="preserve"> </w:instrText>
        </w:r>
        <w:r>
          <w:rPr>
            <w:rFonts w:hint="eastAsia"/>
            <w:noProof/>
          </w:rPr>
        </w:r>
        <w:r>
          <w:rPr>
            <w:rFonts w:hint="eastAsia"/>
            <w:noProof/>
          </w:rPr>
          <w:fldChar w:fldCharType="separate"/>
        </w:r>
        <w:r w:rsidR="0010122E">
          <w:rPr>
            <w:noProof/>
          </w:rPr>
          <w:t>16</w:t>
        </w:r>
        <w:r>
          <w:rPr>
            <w:rFonts w:hint="eastAsia"/>
            <w:noProof/>
          </w:rPr>
          <w:fldChar w:fldCharType="end"/>
        </w:r>
      </w:hyperlink>
    </w:p>
    <w:p w14:paraId="77F93BEE" w14:textId="4195326D"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19" w:history="1">
        <w:r>
          <w:rPr>
            <w:rStyle w:val="aff"/>
            <w:rFonts w:hint="eastAsia"/>
            <w:noProof/>
          </w:rPr>
          <w:t>31.</w:t>
        </w:r>
        <w:r>
          <w:rPr>
            <w:rFonts w:asciiTheme="minorHAnsi" w:eastAsiaTheme="minorEastAsia" w:hAnsiTheme="minorHAnsi" w:cstheme="minorBidi" w:hint="eastAsia"/>
            <w:noProof/>
            <w:sz w:val="22"/>
            <w:szCs w:val="24"/>
            <w14:ligatures w14:val="standardContextual"/>
          </w:rPr>
          <w:tab/>
        </w:r>
        <w:r>
          <w:rPr>
            <w:rStyle w:val="aff"/>
            <w:rFonts w:hint="eastAsia"/>
            <w:noProof/>
          </w:rPr>
          <w:t>授予合同时变更数量的权利</w:t>
        </w:r>
        <w:r>
          <w:rPr>
            <w:rFonts w:hint="eastAsia"/>
            <w:noProof/>
          </w:rPr>
          <w:tab/>
        </w:r>
        <w:r>
          <w:rPr>
            <w:rFonts w:hint="eastAsia"/>
            <w:noProof/>
          </w:rPr>
          <w:fldChar w:fldCharType="begin"/>
        </w:r>
        <w:r>
          <w:rPr>
            <w:rFonts w:hint="eastAsia"/>
            <w:noProof/>
          </w:rPr>
          <w:instrText xml:space="preserve"> </w:instrText>
        </w:r>
        <w:r>
          <w:rPr>
            <w:noProof/>
          </w:rPr>
          <w:instrText>PAGEREF _Toc216251019 \h</w:instrText>
        </w:r>
        <w:r>
          <w:rPr>
            <w:rFonts w:hint="eastAsia"/>
            <w:noProof/>
          </w:rPr>
          <w:instrText xml:space="preserve"> </w:instrText>
        </w:r>
        <w:r>
          <w:rPr>
            <w:rFonts w:hint="eastAsia"/>
            <w:noProof/>
          </w:rPr>
        </w:r>
        <w:r>
          <w:rPr>
            <w:rFonts w:hint="eastAsia"/>
            <w:noProof/>
          </w:rPr>
          <w:fldChar w:fldCharType="separate"/>
        </w:r>
        <w:r w:rsidR="0010122E">
          <w:rPr>
            <w:noProof/>
          </w:rPr>
          <w:t>17</w:t>
        </w:r>
        <w:r>
          <w:rPr>
            <w:rFonts w:hint="eastAsia"/>
            <w:noProof/>
          </w:rPr>
          <w:fldChar w:fldCharType="end"/>
        </w:r>
      </w:hyperlink>
    </w:p>
    <w:p w14:paraId="2F7D0595" w14:textId="3C0AABFF"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20" w:history="1">
        <w:r>
          <w:rPr>
            <w:rStyle w:val="aff"/>
            <w:rFonts w:hint="eastAsia"/>
            <w:noProof/>
          </w:rPr>
          <w:t>32.</w:t>
        </w:r>
        <w:r>
          <w:rPr>
            <w:rFonts w:asciiTheme="minorHAnsi" w:eastAsiaTheme="minorEastAsia" w:hAnsiTheme="minorHAnsi" w:cstheme="minorBidi" w:hint="eastAsia"/>
            <w:noProof/>
            <w:sz w:val="22"/>
            <w:szCs w:val="24"/>
            <w14:ligatures w14:val="standardContextual"/>
          </w:rPr>
          <w:tab/>
        </w:r>
        <w:r>
          <w:rPr>
            <w:rStyle w:val="aff"/>
            <w:rFonts w:hint="eastAsia"/>
            <w:noProof/>
          </w:rPr>
          <w:t>签订合同</w:t>
        </w:r>
        <w:r>
          <w:rPr>
            <w:rFonts w:hint="eastAsia"/>
            <w:noProof/>
          </w:rPr>
          <w:tab/>
        </w:r>
        <w:r>
          <w:rPr>
            <w:rFonts w:hint="eastAsia"/>
            <w:noProof/>
          </w:rPr>
          <w:fldChar w:fldCharType="begin"/>
        </w:r>
        <w:r>
          <w:rPr>
            <w:rFonts w:hint="eastAsia"/>
            <w:noProof/>
          </w:rPr>
          <w:instrText xml:space="preserve"> </w:instrText>
        </w:r>
        <w:r>
          <w:rPr>
            <w:noProof/>
          </w:rPr>
          <w:instrText>PAGEREF _Toc216251020 \h</w:instrText>
        </w:r>
        <w:r>
          <w:rPr>
            <w:rFonts w:hint="eastAsia"/>
            <w:noProof/>
          </w:rPr>
          <w:instrText xml:space="preserve"> </w:instrText>
        </w:r>
        <w:r>
          <w:rPr>
            <w:rFonts w:hint="eastAsia"/>
            <w:noProof/>
          </w:rPr>
        </w:r>
        <w:r>
          <w:rPr>
            <w:rFonts w:hint="eastAsia"/>
            <w:noProof/>
          </w:rPr>
          <w:fldChar w:fldCharType="separate"/>
        </w:r>
        <w:r w:rsidR="0010122E">
          <w:rPr>
            <w:noProof/>
          </w:rPr>
          <w:t>17</w:t>
        </w:r>
        <w:r>
          <w:rPr>
            <w:rFonts w:hint="eastAsia"/>
            <w:noProof/>
          </w:rPr>
          <w:fldChar w:fldCharType="end"/>
        </w:r>
      </w:hyperlink>
    </w:p>
    <w:p w14:paraId="6A4C0329" w14:textId="2BCAA010"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21" w:history="1">
        <w:r>
          <w:rPr>
            <w:rStyle w:val="aff"/>
            <w:rFonts w:hint="eastAsia"/>
            <w:noProof/>
          </w:rPr>
          <w:t>33.</w:t>
        </w:r>
        <w:r>
          <w:rPr>
            <w:rFonts w:asciiTheme="minorHAnsi" w:eastAsiaTheme="minorEastAsia" w:hAnsiTheme="minorHAnsi" w:cstheme="minorBidi" w:hint="eastAsia"/>
            <w:noProof/>
            <w:sz w:val="22"/>
            <w:szCs w:val="24"/>
            <w14:ligatures w14:val="standardContextual"/>
          </w:rPr>
          <w:tab/>
        </w:r>
        <w:r>
          <w:rPr>
            <w:rStyle w:val="aff"/>
            <w:rFonts w:hint="eastAsia"/>
            <w:noProof/>
          </w:rPr>
          <w:t>诚实信用</w:t>
        </w:r>
        <w:r>
          <w:rPr>
            <w:rFonts w:hint="eastAsia"/>
            <w:noProof/>
          </w:rPr>
          <w:tab/>
        </w:r>
        <w:r>
          <w:rPr>
            <w:rFonts w:hint="eastAsia"/>
            <w:noProof/>
          </w:rPr>
          <w:fldChar w:fldCharType="begin"/>
        </w:r>
        <w:r>
          <w:rPr>
            <w:rFonts w:hint="eastAsia"/>
            <w:noProof/>
          </w:rPr>
          <w:instrText xml:space="preserve"> </w:instrText>
        </w:r>
        <w:r>
          <w:rPr>
            <w:noProof/>
          </w:rPr>
          <w:instrText>PAGEREF _Toc216251021 \h</w:instrText>
        </w:r>
        <w:r>
          <w:rPr>
            <w:rFonts w:hint="eastAsia"/>
            <w:noProof/>
          </w:rPr>
          <w:instrText xml:space="preserve"> </w:instrText>
        </w:r>
        <w:r>
          <w:rPr>
            <w:rFonts w:hint="eastAsia"/>
            <w:noProof/>
          </w:rPr>
        </w:r>
        <w:r>
          <w:rPr>
            <w:rFonts w:hint="eastAsia"/>
            <w:noProof/>
          </w:rPr>
          <w:fldChar w:fldCharType="separate"/>
        </w:r>
        <w:r w:rsidR="0010122E">
          <w:rPr>
            <w:noProof/>
          </w:rPr>
          <w:t>17</w:t>
        </w:r>
        <w:r>
          <w:rPr>
            <w:rFonts w:hint="eastAsia"/>
            <w:noProof/>
          </w:rPr>
          <w:fldChar w:fldCharType="end"/>
        </w:r>
      </w:hyperlink>
    </w:p>
    <w:p w14:paraId="01223A87" w14:textId="08EBD8C4"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22" w:history="1">
        <w:r>
          <w:rPr>
            <w:rStyle w:val="aff"/>
            <w:rFonts w:hint="eastAsia"/>
            <w:noProof/>
          </w:rPr>
          <w:t>34.</w:t>
        </w:r>
        <w:r>
          <w:rPr>
            <w:rFonts w:asciiTheme="minorHAnsi" w:eastAsiaTheme="minorEastAsia" w:hAnsiTheme="minorHAnsi" w:cstheme="minorBidi" w:hint="eastAsia"/>
            <w:noProof/>
            <w:sz w:val="22"/>
            <w:szCs w:val="24"/>
            <w14:ligatures w14:val="standardContextual"/>
          </w:rPr>
          <w:tab/>
        </w:r>
        <w:r>
          <w:rPr>
            <w:rStyle w:val="aff"/>
            <w:rFonts w:hint="eastAsia"/>
            <w:noProof/>
          </w:rPr>
          <w:t>腐败和欺诈行为</w:t>
        </w:r>
        <w:r>
          <w:rPr>
            <w:rFonts w:hint="eastAsia"/>
            <w:noProof/>
          </w:rPr>
          <w:tab/>
        </w:r>
        <w:r>
          <w:rPr>
            <w:rFonts w:hint="eastAsia"/>
            <w:noProof/>
          </w:rPr>
          <w:fldChar w:fldCharType="begin"/>
        </w:r>
        <w:r>
          <w:rPr>
            <w:rFonts w:hint="eastAsia"/>
            <w:noProof/>
          </w:rPr>
          <w:instrText xml:space="preserve"> </w:instrText>
        </w:r>
        <w:r>
          <w:rPr>
            <w:noProof/>
          </w:rPr>
          <w:instrText>PAGEREF _Toc216251022 \h</w:instrText>
        </w:r>
        <w:r>
          <w:rPr>
            <w:rFonts w:hint="eastAsia"/>
            <w:noProof/>
          </w:rPr>
          <w:instrText xml:space="preserve"> </w:instrText>
        </w:r>
        <w:r>
          <w:rPr>
            <w:rFonts w:hint="eastAsia"/>
            <w:noProof/>
          </w:rPr>
        </w:r>
        <w:r>
          <w:rPr>
            <w:rFonts w:hint="eastAsia"/>
            <w:noProof/>
          </w:rPr>
          <w:fldChar w:fldCharType="separate"/>
        </w:r>
        <w:r w:rsidR="0010122E">
          <w:rPr>
            <w:noProof/>
          </w:rPr>
          <w:t>17</w:t>
        </w:r>
        <w:r>
          <w:rPr>
            <w:rFonts w:hint="eastAsia"/>
            <w:noProof/>
          </w:rPr>
          <w:fldChar w:fldCharType="end"/>
        </w:r>
      </w:hyperlink>
    </w:p>
    <w:p w14:paraId="192BFF79" w14:textId="7ECD21CF"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23" w:history="1">
        <w:r>
          <w:rPr>
            <w:rStyle w:val="aff"/>
            <w:rFonts w:hint="eastAsia"/>
            <w:noProof/>
          </w:rPr>
          <w:t>35.</w:t>
        </w:r>
        <w:r>
          <w:rPr>
            <w:rFonts w:asciiTheme="minorHAnsi" w:eastAsiaTheme="minorEastAsia" w:hAnsiTheme="minorHAnsi" w:cstheme="minorBidi" w:hint="eastAsia"/>
            <w:noProof/>
            <w:sz w:val="22"/>
            <w:szCs w:val="24"/>
            <w14:ligatures w14:val="standardContextual"/>
          </w:rPr>
          <w:tab/>
        </w:r>
        <w:r>
          <w:rPr>
            <w:rStyle w:val="aff"/>
            <w:rFonts w:hint="eastAsia"/>
            <w:noProof/>
          </w:rPr>
          <w:t>中标服务费</w:t>
        </w:r>
        <w:r>
          <w:rPr>
            <w:rFonts w:hint="eastAsia"/>
            <w:noProof/>
          </w:rPr>
          <w:tab/>
        </w:r>
        <w:r>
          <w:rPr>
            <w:rFonts w:hint="eastAsia"/>
            <w:noProof/>
          </w:rPr>
          <w:fldChar w:fldCharType="begin"/>
        </w:r>
        <w:r>
          <w:rPr>
            <w:rFonts w:hint="eastAsia"/>
            <w:noProof/>
          </w:rPr>
          <w:instrText xml:space="preserve"> </w:instrText>
        </w:r>
        <w:r>
          <w:rPr>
            <w:noProof/>
          </w:rPr>
          <w:instrText>PAGEREF _Toc216251023 \h</w:instrText>
        </w:r>
        <w:r>
          <w:rPr>
            <w:rFonts w:hint="eastAsia"/>
            <w:noProof/>
          </w:rPr>
          <w:instrText xml:space="preserve"> </w:instrText>
        </w:r>
        <w:r>
          <w:rPr>
            <w:rFonts w:hint="eastAsia"/>
            <w:noProof/>
          </w:rPr>
        </w:r>
        <w:r>
          <w:rPr>
            <w:rFonts w:hint="eastAsia"/>
            <w:noProof/>
          </w:rPr>
          <w:fldChar w:fldCharType="separate"/>
        </w:r>
        <w:r w:rsidR="0010122E">
          <w:rPr>
            <w:noProof/>
          </w:rPr>
          <w:t>17</w:t>
        </w:r>
        <w:r>
          <w:rPr>
            <w:rFonts w:hint="eastAsia"/>
            <w:noProof/>
          </w:rPr>
          <w:fldChar w:fldCharType="end"/>
        </w:r>
      </w:hyperlink>
    </w:p>
    <w:p w14:paraId="47F481CD" w14:textId="1FC2F7EF" w:rsidR="00C746F2" w:rsidRDefault="00EA01FB">
      <w:pPr>
        <w:pStyle w:val="TOC2"/>
        <w:tabs>
          <w:tab w:val="left" w:pos="542"/>
          <w:tab w:val="right" w:leader="dot" w:pos="8303"/>
        </w:tabs>
        <w:rPr>
          <w:rFonts w:asciiTheme="minorHAnsi" w:eastAsiaTheme="minorEastAsia" w:hAnsiTheme="minorHAnsi" w:cstheme="minorBidi" w:hint="eastAsia"/>
          <w:b w:val="0"/>
          <w:noProof/>
          <w:sz w:val="22"/>
          <w:szCs w:val="24"/>
          <w14:ligatures w14:val="standardContextual"/>
        </w:rPr>
      </w:pPr>
      <w:hyperlink w:anchor="_Toc216251024" w:history="1">
        <w:r>
          <w:rPr>
            <w:rStyle w:val="aff"/>
            <w:rFonts w:ascii="Times New Roman" w:hint="eastAsia"/>
            <w:bCs/>
            <w:noProof/>
          </w:rPr>
          <w:t>G.</w:t>
        </w:r>
        <w:r>
          <w:rPr>
            <w:rFonts w:asciiTheme="minorHAnsi" w:eastAsiaTheme="minorEastAsia" w:hAnsiTheme="minorHAnsi" w:cstheme="minorBidi" w:hint="eastAsia"/>
            <w:b w:val="0"/>
            <w:noProof/>
            <w:sz w:val="22"/>
            <w:szCs w:val="24"/>
            <w14:ligatures w14:val="standardContextual"/>
          </w:rPr>
          <w:tab/>
        </w:r>
        <w:r>
          <w:rPr>
            <w:rStyle w:val="aff"/>
            <w:rFonts w:ascii="Times New Roman" w:hint="eastAsia"/>
            <w:bCs/>
            <w:noProof/>
          </w:rPr>
          <w:t>质疑</w:t>
        </w:r>
        <w:r>
          <w:rPr>
            <w:rFonts w:hint="eastAsia"/>
            <w:noProof/>
          </w:rPr>
          <w:tab/>
        </w:r>
        <w:r>
          <w:rPr>
            <w:rFonts w:hint="eastAsia"/>
            <w:noProof/>
          </w:rPr>
          <w:fldChar w:fldCharType="begin"/>
        </w:r>
        <w:r>
          <w:rPr>
            <w:rFonts w:hint="eastAsia"/>
            <w:noProof/>
          </w:rPr>
          <w:instrText xml:space="preserve"> </w:instrText>
        </w:r>
        <w:r>
          <w:rPr>
            <w:noProof/>
          </w:rPr>
          <w:instrText>PAGEREF _Toc216251024 \h</w:instrText>
        </w:r>
        <w:r>
          <w:rPr>
            <w:rFonts w:hint="eastAsia"/>
            <w:noProof/>
          </w:rPr>
          <w:instrText xml:space="preserve"> </w:instrText>
        </w:r>
        <w:r>
          <w:rPr>
            <w:rFonts w:hint="eastAsia"/>
            <w:noProof/>
          </w:rPr>
        </w:r>
        <w:r>
          <w:rPr>
            <w:rFonts w:hint="eastAsia"/>
            <w:noProof/>
          </w:rPr>
          <w:fldChar w:fldCharType="separate"/>
        </w:r>
        <w:r w:rsidR="0010122E">
          <w:rPr>
            <w:noProof/>
          </w:rPr>
          <w:t>18</w:t>
        </w:r>
        <w:r>
          <w:rPr>
            <w:rFonts w:hint="eastAsia"/>
            <w:noProof/>
          </w:rPr>
          <w:fldChar w:fldCharType="end"/>
        </w:r>
      </w:hyperlink>
    </w:p>
    <w:p w14:paraId="0A246756" w14:textId="586BE265" w:rsidR="00C746F2" w:rsidRDefault="00EA01FB">
      <w:pPr>
        <w:pStyle w:val="TOC3"/>
        <w:ind w:left="840" w:hanging="105"/>
        <w:rPr>
          <w:rFonts w:asciiTheme="minorHAnsi" w:eastAsiaTheme="minorEastAsia" w:hAnsiTheme="minorHAnsi" w:cstheme="minorBidi" w:hint="eastAsia"/>
          <w:noProof/>
          <w:sz w:val="22"/>
          <w:szCs w:val="24"/>
          <w14:ligatures w14:val="standardContextual"/>
        </w:rPr>
      </w:pPr>
      <w:hyperlink w:anchor="_Toc216251025" w:history="1">
        <w:r>
          <w:rPr>
            <w:rStyle w:val="aff"/>
            <w:rFonts w:hint="eastAsia"/>
            <w:noProof/>
          </w:rPr>
          <w:t>36.</w:t>
        </w:r>
        <w:r>
          <w:rPr>
            <w:rFonts w:asciiTheme="minorHAnsi" w:eastAsiaTheme="minorEastAsia" w:hAnsiTheme="minorHAnsi" w:cstheme="minorBidi" w:hint="eastAsia"/>
            <w:noProof/>
            <w:sz w:val="22"/>
            <w:szCs w:val="24"/>
            <w14:ligatures w14:val="standardContextual"/>
          </w:rPr>
          <w:tab/>
        </w:r>
        <w:r>
          <w:rPr>
            <w:rStyle w:val="aff"/>
            <w:rFonts w:hint="eastAsia"/>
            <w:noProof/>
          </w:rPr>
          <w:t>质疑</w:t>
        </w:r>
        <w:r>
          <w:rPr>
            <w:rFonts w:hint="eastAsia"/>
            <w:noProof/>
          </w:rPr>
          <w:tab/>
        </w:r>
        <w:r>
          <w:rPr>
            <w:rFonts w:hint="eastAsia"/>
            <w:noProof/>
          </w:rPr>
          <w:fldChar w:fldCharType="begin"/>
        </w:r>
        <w:r>
          <w:rPr>
            <w:rFonts w:hint="eastAsia"/>
            <w:noProof/>
          </w:rPr>
          <w:instrText xml:space="preserve"> </w:instrText>
        </w:r>
        <w:r>
          <w:rPr>
            <w:noProof/>
          </w:rPr>
          <w:instrText>PAGEREF _Toc216251025 \h</w:instrText>
        </w:r>
        <w:r>
          <w:rPr>
            <w:rFonts w:hint="eastAsia"/>
            <w:noProof/>
          </w:rPr>
          <w:instrText xml:space="preserve"> </w:instrText>
        </w:r>
        <w:r>
          <w:rPr>
            <w:rFonts w:hint="eastAsia"/>
            <w:noProof/>
          </w:rPr>
        </w:r>
        <w:r>
          <w:rPr>
            <w:rFonts w:hint="eastAsia"/>
            <w:noProof/>
          </w:rPr>
          <w:fldChar w:fldCharType="separate"/>
        </w:r>
        <w:r w:rsidR="0010122E">
          <w:rPr>
            <w:noProof/>
          </w:rPr>
          <w:t>18</w:t>
        </w:r>
        <w:r>
          <w:rPr>
            <w:rFonts w:hint="eastAsia"/>
            <w:noProof/>
          </w:rPr>
          <w:fldChar w:fldCharType="end"/>
        </w:r>
      </w:hyperlink>
    </w:p>
    <w:p w14:paraId="319CFF8C" w14:textId="4CDA8A39" w:rsidR="00C746F2" w:rsidRDefault="00EA01FB">
      <w:pPr>
        <w:pStyle w:val="TOC2"/>
        <w:tabs>
          <w:tab w:val="left" w:pos="542"/>
          <w:tab w:val="right" w:leader="dot" w:pos="8303"/>
        </w:tabs>
        <w:rPr>
          <w:rFonts w:asciiTheme="minorHAnsi" w:eastAsiaTheme="minorEastAsia" w:hAnsiTheme="minorHAnsi" w:cstheme="minorBidi" w:hint="eastAsia"/>
          <w:b w:val="0"/>
          <w:noProof/>
          <w:sz w:val="22"/>
          <w:szCs w:val="24"/>
          <w14:ligatures w14:val="standardContextual"/>
        </w:rPr>
      </w:pPr>
      <w:hyperlink w:anchor="_Toc216251026" w:history="1">
        <w:r>
          <w:rPr>
            <w:rStyle w:val="aff"/>
            <w:rFonts w:hint="eastAsia"/>
            <w:bCs/>
            <w:noProof/>
          </w:rPr>
          <w:t>H.</w:t>
        </w:r>
        <w:r>
          <w:rPr>
            <w:rFonts w:asciiTheme="minorHAnsi" w:eastAsiaTheme="minorEastAsia" w:hAnsiTheme="minorHAnsi" w:cstheme="minorBidi" w:hint="eastAsia"/>
            <w:b w:val="0"/>
            <w:noProof/>
            <w:sz w:val="22"/>
            <w:szCs w:val="24"/>
            <w14:ligatures w14:val="standardContextual"/>
          </w:rPr>
          <w:tab/>
        </w:r>
        <w:r>
          <w:rPr>
            <w:rStyle w:val="aff"/>
            <w:rFonts w:hint="eastAsia"/>
            <w:bCs/>
            <w:noProof/>
          </w:rPr>
          <w:t>中小企业划分标准所属行业</w:t>
        </w:r>
        <w:r>
          <w:rPr>
            <w:rFonts w:hint="eastAsia"/>
            <w:noProof/>
          </w:rPr>
          <w:tab/>
        </w:r>
        <w:r>
          <w:rPr>
            <w:rFonts w:hint="eastAsia"/>
            <w:noProof/>
          </w:rPr>
          <w:fldChar w:fldCharType="begin"/>
        </w:r>
        <w:r>
          <w:rPr>
            <w:rFonts w:hint="eastAsia"/>
            <w:noProof/>
          </w:rPr>
          <w:instrText xml:space="preserve"> </w:instrText>
        </w:r>
        <w:r>
          <w:rPr>
            <w:noProof/>
          </w:rPr>
          <w:instrText>PAGEREF _Toc216251026 \h</w:instrText>
        </w:r>
        <w:r>
          <w:rPr>
            <w:rFonts w:hint="eastAsia"/>
            <w:noProof/>
          </w:rPr>
          <w:instrText xml:space="preserve"> </w:instrText>
        </w:r>
        <w:r>
          <w:rPr>
            <w:rFonts w:hint="eastAsia"/>
            <w:noProof/>
          </w:rPr>
        </w:r>
        <w:r>
          <w:rPr>
            <w:rFonts w:hint="eastAsia"/>
            <w:noProof/>
          </w:rPr>
          <w:fldChar w:fldCharType="separate"/>
        </w:r>
        <w:r w:rsidR="0010122E">
          <w:rPr>
            <w:noProof/>
          </w:rPr>
          <w:t>18</w:t>
        </w:r>
        <w:r>
          <w:rPr>
            <w:rFonts w:hint="eastAsia"/>
            <w:noProof/>
          </w:rPr>
          <w:fldChar w:fldCharType="end"/>
        </w:r>
      </w:hyperlink>
    </w:p>
    <w:p w14:paraId="6F046543" w14:textId="45E98701" w:rsidR="00C746F2" w:rsidRDefault="00EA01FB">
      <w:pPr>
        <w:pStyle w:val="TOC1"/>
        <w:rPr>
          <w:rFonts w:asciiTheme="minorHAnsi" w:eastAsiaTheme="minorEastAsia" w:hAnsiTheme="minorHAnsi" w:cstheme="minorBidi" w:hint="eastAsia"/>
          <w:b w:val="0"/>
          <w:bCs w:val="0"/>
          <w:noProof/>
          <w:sz w:val="22"/>
          <w:szCs w:val="24"/>
          <w14:ligatures w14:val="standardContextual"/>
        </w:rPr>
      </w:pPr>
      <w:hyperlink w:anchor="_Toc216251027" w:history="1">
        <w:r>
          <w:rPr>
            <w:rStyle w:val="aff"/>
            <w:rFonts w:hint="eastAsia"/>
            <w:noProof/>
          </w:rPr>
          <w:t>第三章</w:t>
        </w:r>
        <w:r>
          <w:rPr>
            <w:rStyle w:val="aff"/>
            <w:rFonts w:hint="eastAsia"/>
            <w:noProof/>
          </w:rPr>
          <w:t xml:space="preserve">  </w:t>
        </w:r>
        <w:r>
          <w:rPr>
            <w:rStyle w:val="aff"/>
            <w:rFonts w:hint="eastAsia"/>
            <w:noProof/>
          </w:rPr>
          <w:t>招标项目要求及说明</w:t>
        </w:r>
        <w:r>
          <w:rPr>
            <w:rFonts w:hint="eastAsia"/>
            <w:noProof/>
          </w:rPr>
          <w:tab/>
        </w:r>
        <w:r>
          <w:rPr>
            <w:rFonts w:hint="eastAsia"/>
            <w:noProof/>
          </w:rPr>
          <w:fldChar w:fldCharType="begin"/>
        </w:r>
        <w:r>
          <w:rPr>
            <w:rFonts w:hint="eastAsia"/>
            <w:noProof/>
          </w:rPr>
          <w:instrText xml:space="preserve"> </w:instrText>
        </w:r>
        <w:r>
          <w:rPr>
            <w:noProof/>
          </w:rPr>
          <w:instrText>PAGEREF _Toc216251027 \h</w:instrText>
        </w:r>
        <w:r>
          <w:rPr>
            <w:rFonts w:hint="eastAsia"/>
            <w:noProof/>
          </w:rPr>
          <w:instrText xml:space="preserve"> </w:instrText>
        </w:r>
        <w:r>
          <w:rPr>
            <w:rFonts w:hint="eastAsia"/>
            <w:noProof/>
          </w:rPr>
        </w:r>
        <w:r>
          <w:rPr>
            <w:rFonts w:hint="eastAsia"/>
            <w:noProof/>
          </w:rPr>
          <w:fldChar w:fldCharType="separate"/>
        </w:r>
        <w:r w:rsidR="0010122E">
          <w:rPr>
            <w:noProof/>
          </w:rPr>
          <w:t>20</w:t>
        </w:r>
        <w:r>
          <w:rPr>
            <w:rFonts w:hint="eastAsia"/>
            <w:noProof/>
          </w:rPr>
          <w:fldChar w:fldCharType="end"/>
        </w:r>
      </w:hyperlink>
    </w:p>
    <w:p w14:paraId="16ADBF84" w14:textId="61806AD2" w:rsidR="00C746F2" w:rsidRDefault="00EA01FB">
      <w:pPr>
        <w:pStyle w:val="TOC1"/>
        <w:rPr>
          <w:rFonts w:asciiTheme="minorHAnsi" w:eastAsiaTheme="minorEastAsia" w:hAnsiTheme="minorHAnsi" w:cstheme="minorBidi" w:hint="eastAsia"/>
          <w:b w:val="0"/>
          <w:bCs w:val="0"/>
          <w:noProof/>
          <w:sz w:val="22"/>
          <w:szCs w:val="24"/>
          <w14:ligatures w14:val="standardContextual"/>
        </w:rPr>
      </w:pPr>
      <w:hyperlink w:anchor="_Toc216251028" w:history="1">
        <w:r>
          <w:rPr>
            <w:rStyle w:val="aff"/>
            <w:rFonts w:hint="eastAsia"/>
            <w:noProof/>
          </w:rPr>
          <w:t>第四章</w:t>
        </w:r>
        <w:r>
          <w:rPr>
            <w:rStyle w:val="aff"/>
            <w:rFonts w:hint="eastAsia"/>
            <w:noProof/>
          </w:rPr>
          <w:t xml:space="preserve">  </w:t>
        </w:r>
        <w:r>
          <w:rPr>
            <w:rStyle w:val="aff"/>
            <w:rFonts w:hint="eastAsia"/>
            <w:noProof/>
          </w:rPr>
          <w:t>合同条款</w:t>
        </w:r>
        <w:r>
          <w:rPr>
            <w:rFonts w:hint="eastAsia"/>
            <w:noProof/>
          </w:rPr>
          <w:tab/>
        </w:r>
        <w:r>
          <w:rPr>
            <w:rFonts w:hint="eastAsia"/>
            <w:noProof/>
          </w:rPr>
          <w:fldChar w:fldCharType="begin"/>
        </w:r>
        <w:r>
          <w:rPr>
            <w:rFonts w:hint="eastAsia"/>
            <w:noProof/>
          </w:rPr>
          <w:instrText xml:space="preserve"> </w:instrText>
        </w:r>
        <w:r>
          <w:rPr>
            <w:noProof/>
          </w:rPr>
          <w:instrText>PAGEREF _Toc216251028 \h</w:instrText>
        </w:r>
        <w:r>
          <w:rPr>
            <w:rFonts w:hint="eastAsia"/>
            <w:noProof/>
          </w:rPr>
          <w:instrText xml:space="preserve"> </w:instrText>
        </w:r>
        <w:r>
          <w:rPr>
            <w:rFonts w:hint="eastAsia"/>
            <w:noProof/>
          </w:rPr>
        </w:r>
        <w:r>
          <w:rPr>
            <w:rFonts w:hint="eastAsia"/>
            <w:noProof/>
          </w:rPr>
          <w:fldChar w:fldCharType="separate"/>
        </w:r>
        <w:r w:rsidR="0010122E">
          <w:rPr>
            <w:noProof/>
          </w:rPr>
          <w:t>27</w:t>
        </w:r>
        <w:r>
          <w:rPr>
            <w:rFonts w:hint="eastAsia"/>
            <w:noProof/>
          </w:rPr>
          <w:fldChar w:fldCharType="end"/>
        </w:r>
      </w:hyperlink>
    </w:p>
    <w:p w14:paraId="2298EE51" w14:textId="043E1BB1" w:rsidR="00C746F2" w:rsidRDefault="00EA01FB">
      <w:pPr>
        <w:pStyle w:val="TOC1"/>
        <w:rPr>
          <w:rFonts w:asciiTheme="minorHAnsi" w:eastAsiaTheme="minorEastAsia" w:hAnsiTheme="minorHAnsi" w:cstheme="minorBidi" w:hint="eastAsia"/>
          <w:b w:val="0"/>
          <w:bCs w:val="0"/>
          <w:noProof/>
          <w:sz w:val="22"/>
          <w:szCs w:val="24"/>
          <w14:ligatures w14:val="standardContextual"/>
        </w:rPr>
      </w:pPr>
      <w:hyperlink w:anchor="_Toc216251029" w:history="1">
        <w:r>
          <w:rPr>
            <w:rStyle w:val="aff"/>
            <w:rFonts w:hint="eastAsia"/>
            <w:noProof/>
          </w:rPr>
          <w:t>第五章</w:t>
        </w:r>
        <w:r>
          <w:rPr>
            <w:rStyle w:val="aff"/>
            <w:rFonts w:hint="eastAsia"/>
            <w:noProof/>
          </w:rPr>
          <w:t xml:space="preserve">  </w:t>
        </w:r>
        <w:r>
          <w:rPr>
            <w:rStyle w:val="aff"/>
            <w:rFonts w:hint="eastAsia"/>
            <w:noProof/>
          </w:rPr>
          <w:t>附件（投标文件格式）</w:t>
        </w:r>
        <w:r>
          <w:rPr>
            <w:rFonts w:hint="eastAsia"/>
            <w:noProof/>
          </w:rPr>
          <w:tab/>
        </w:r>
        <w:r>
          <w:rPr>
            <w:rFonts w:hint="eastAsia"/>
            <w:noProof/>
          </w:rPr>
          <w:fldChar w:fldCharType="begin"/>
        </w:r>
        <w:r>
          <w:rPr>
            <w:rFonts w:hint="eastAsia"/>
            <w:noProof/>
          </w:rPr>
          <w:instrText xml:space="preserve"> </w:instrText>
        </w:r>
        <w:r>
          <w:rPr>
            <w:noProof/>
          </w:rPr>
          <w:instrText>PAGEREF _Toc216251029 \h</w:instrText>
        </w:r>
        <w:r>
          <w:rPr>
            <w:rFonts w:hint="eastAsia"/>
            <w:noProof/>
          </w:rPr>
          <w:instrText xml:space="preserve"> </w:instrText>
        </w:r>
        <w:r>
          <w:rPr>
            <w:rFonts w:hint="eastAsia"/>
            <w:noProof/>
          </w:rPr>
        </w:r>
        <w:r>
          <w:rPr>
            <w:rFonts w:hint="eastAsia"/>
            <w:noProof/>
          </w:rPr>
          <w:fldChar w:fldCharType="separate"/>
        </w:r>
        <w:r w:rsidR="0010122E">
          <w:rPr>
            <w:noProof/>
          </w:rPr>
          <w:t>34</w:t>
        </w:r>
        <w:r>
          <w:rPr>
            <w:rFonts w:hint="eastAsia"/>
            <w:noProof/>
          </w:rPr>
          <w:fldChar w:fldCharType="end"/>
        </w:r>
      </w:hyperlink>
    </w:p>
    <w:p w14:paraId="5FFB5837" w14:textId="213EAD30" w:rsidR="00C746F2" w:rsidRDefault="00EA01FB">
      <w:pPr>
        <w:pStyle w:val="TOC4"/>
        <w:ind w:left="1256" w:hanging="941"/>
        <w:rPr>
          <w:rFonts w:asciiTheme="minorHAnsi" w:eastAsiaTheme="minorEastAsia" w:hAnsiTheme="minorHAnsi" w:cstheme="minorBidi" w:hint="eastAsia"/>
          <w:noProof/>
          <w:sz w:val="22"/>
          <w:szCs w:val="24"/>
          <w14:ligatures w14:val="standardContextual"/>
        </w:rPr>
      </w:pPr>
      <w:hyperlink w:anchor="_Toc216251030" w:history="1">
        <w:r>
          <w:rPr>
            <w:rStyle w:val="aff"/>
            <w:rFonts w:ascii="黑体" w:eastAsia="黑体" w:hAnsi="黑体" w:hint="eastAsia"/>
            <w:noProof/>
          </w:rPr>
          <w:t>附件1</w:t>
        </w:r>
        <w:r>
          <w:rPr>
            <w:rFonts w:asciiTheme="minorHAnsi" w:eastAsiaTheme="minorEastAsia" w:hAnsiTheme="minorHAnsi" w:cstheme="minorBidi" w:hint="eastAsia"/>
            <w:noProof/>
            <w:sz w:val="22"/>
            <w:szCs w:val="24"/>
            <w14:ligatures w14:val="standardContextual"/>
          </w:rPr>
          <w:tab/>
        </w:r>
        <w:r>
          <w:rPr>
            <w:rStyle w:val="aff"/>
            <w:rFonts w:eastAsia="黑体" w:hint="eastAsia"/>
            <w:noProof/>
          </w:rPr>
          <w:t>投标函</w:t>
        </w:r>
        <w:r>
          <w:rPr>
            <w:rFonts w:hint="eastAsia"/>
            <w:noProof/>
          </w:rPr>
          <w:tab/>
        </w:r>
        <w:r>
          <w:rPr>
            <w:rFonts w:hint="eastAsia"/>
            <w:noProof/>
          </w:rPr>
          <w:fldChar w:fldCharType="begin"/>
        </w:r>
        <w:r>
          <w:rPr>
            <w:rFonts w:hint="eastAsia"/>
            <w:noProof/>
          </w:rPr>
          <w:instrText xml:space="preserve"> </w:instrText>
        </w:r>
        <w:r>
          <w:rPr>
            <w:noProof/>
          </w:rPr>
          <w:instrText>PAGEREF _Toc216251030 \h</w:instrText>
        </w:r>
        <w:r>
          <w:rPr>
            <w:rFonts w:hint="eastAsia"/>
            <w:noProof/>
          </w:rPr>
          <w:instrText xml:space="preserve"> </w:instrText>
        </w:r>
        <w:r>
          <w:rPr>
            <w:rFonts w:hint="eastAsia"/>
            <w:noProof/>
          </w:rPr>
        </w:r>
        <w:r>
          <w:rPr>
            <w:rFonts w:hint="eastAsia"/>
            <w:noProof/>
          </w:rPr>
          <w:fldChar w:fldCharType="separate"/>
        </w:r>
        <w:r w:rsidR="0010122E">
          <w:rPr>
            <w:noProof/>
          </w:rPr>
          <w:t>37</w:t>
        </w:r>
        <w:r>
          <w:rPr>
            <w:rFonts w:hint="eastAsia"/>
            <w:noProof/>
          </w:rPr>
          <w:fldChar w:fldCharType="end"/>
        </w:r>
      </w:hyperlink>
    </w:p>
    <w:p w14:paraId="48741810" w14:textId="5A9D6FBE" w:rsidR="00C746F2" w:rsidRDefault="00EA01FB">
      <w:pPr>
        <w:pStyle w:val="TOC4"/>
        <w:ind w:left="1256" w:hanging="941"/>
        <w:rPr>
          <w:rFonts w:asciiTheme="minorHAnsi" w:eastAsiaTheme="minorEastAsia" w:hAnsiTheme="minorHAnsi" w:cstheme="minorBidi" w:hint="eastAsia"/>
          <w:noProof/>
          <w:sz w:val="22"/>
          <w:szCs w:val="24"/>
          <w14:ligatures w14:val="standardContextual"/>
        </w:rPr>
      </w:pPr>
      <w:hyperlink w:anchor="_Toc216251031" w:history="1">
        <w:r>
          <w:rPr>
            <w:rStyle w:val="aff"/>
            <w:rFonts w:ascii="黑体" w:eastAsia="黑体" w:hAnsi="黑体" w:hint="eastAsia"/>
            <w:noProof/>
          </w:rPr>
          <w:t>附件2</w:t>
        </w:r>
        <w:r>
          <w:rPr>
            <w:rFonts w:asciiTheme="minorHAnsi" w:eastAsiaTheme="minorEastAsia" w:hAnsiTheme="minorHAnsi" w:cstheme="minorBidi" w:hint="eastAsia"/>
            <w:noProof/>
            <w:sz w:val="22"/>
            <w:szCs w:val="24"/>
            <w14:ligatures w14:val="standardContextual"/>
          </w:rPr>
          <w:tab/>
        </w:r>
        <w:r>
          <w:rPr>
            <w:rStyle w:val="aff"/>
            <w:rFonts w:eastAsia="黑体" w:hint="eastAsia"/>
            <w:noProof/>
          </w:rPr>
          <w:t>开标一览表</w:t>
        </w:r>
        <w:r>
          <w:rPr>
            <w:rFonts w:hint="eastAsia"/>
            <w:noProof/>
          </w:rPr>
          <w:tab/>
        </w:r>
        <w:r>
          <w:rPr>
            <w:rFonts w:hint="eastAsia"/>
            <w:noProof/>
          </w:rPr>
          <w:fldChar w:fldCharType="begin"/>
        </w:r>
        <w:r>
          <w:rPr>
            <w:rFonts w:hint="eastAsia"/>
            <w:noProof/>
          </w:rPr>
          <w:instrText xml:space="preserve"> </w:instrText>
        </w:r>
        <w:r>
          <w:rPr>
            <w:noProof/>
          </w:rPr>
          <w:instrText>PAGEREF _Toc216251031 \h</w:instrText>
        </w:r>
        <w:r>
          <w:rPr>
            <w:rFonts w:hint="eastAsia"/>
            <w:noProof/>
          </w:rPr>
          <w:instrText xml:space="preserve"> </w:instrText>
        </w:r>
        <w:r>
          <w:rPr>
            <w:rFonts w:hint="eastAsia"/>
            <w:noProof/>
          </w:rPr>
        </w:r>
        <w:r>
          <w:rPr>
            <w:rFonts w:hint="eastAsia"/>
            <w:noProof/>
          </w:rPr>
          <w:fldChar w:fldCharType="separate"/>
        </w:r>
        <w:r w:rsidR="0010122E">
          <w:rPr>
            <w:noProof/>
          </w:rPr>
          <w:t>39</w:t>
        </w:r>
        <w:r>
          <w:rPr>
            <w:rFonts w:hint="eastAsia"/>
            <w:noProof/>
          </w:rPr>
          <w:fldChar w:fldCharType="end"/>
        </w:r>
      </w:hyperlink>
    </w:p>
    <w:p w14:paraId="28CBEEBD" w14:textId="51752CB5" w:rsidR="00C746F2" w:rsidRDefault="00EA01FB">
      <w:pPr>
        <w:pStyle w:val="TOC4"/>
        <w:ind w:left="1256" w:hanging="941"/>
        <w:rPr>
          <w:rFonts w:asciiTheme="minorHAnsi" w:eastAsiaTheme="minorEastAsia" w:hAnsiTheme="minorHAnsi" w:cstheme="minorBidi" w:hint="eastAsia"/>
          <w:noProof/>
          <w:sz w:val="22"/>
          <w:szCs w:val="24"/>
          <w14:ligatures w14:val="standardContextual"/>
        </w:rPr>
      </w:pPr>
      <w:hyperlink w:anchor="_Toc216251032" w:history="1">
        <w:r>
          <w:rPr>
            <w:rStyle w:val="aff"/>
            <w:rFonts w:eastAsia="黑体" w:hint="eastAsia"/>
            <w:noProof/>
          </w:rPr>
          <w:t>附件</w:t>
        </w:r>
        <w:r>
          <w:rPr>
            <w:rStyle w:val="aff"/>
            <w:rFonts w:eastAsia="黑体" w:hint="eastAsia"/>
            <w:noProof/>
          </w:rPr>
          <w:t xml:space="preserve">3     </w:t>
        </w:r>
        <w:r>
          <w:rPr>
            <w:rStyle w:val="aff"/>
            <w:rFonts w:eastAsia="黑体" w:hint="eastAsia"/>
            <w:noProof/>
          </w:rPr>
          <w:t>分项报价表</w:t>
        </w:r>
        <w:r>
          <w:rPr>
            <w:rFonts w:hint="eastAsia"/>
            <w:noProof/>
          </w:rPr>
          <w:tab/>
        </w:r>
        <w:r>
          <w:rPr>
            <w:rFonts w:hint="eastAsia"/>
            <w:noProof/>
          </w:rPr>
          <w:fldChar w:fldCharType="begin"/>
        </w:r>
        <w:r>
          <w:rPr>
            <w:rFonts w:hint="eastAsia"/>
            <w:noProof/>
          </w:rPr>
          <w:instrText xml:space="preserve"> </w:instrText>
        </w:r>
        <w:r>
          <w:rPr>
            <w:noProof/>
          </w:rPr>
          <w:instrText>PAGEREF _Toc216251032 \h</w:instrText>
        </w:r>
        <w:r>
          <w:rPr>
            <w:rFonts w:hint="eastAsia"/>
            <w:noProof/>
          </w:rPr>
          <w:instrText xml:space="preserve"> </w:instrText>
        </w:r>
        <w:r>
          <w:rPr>
            <w:rFonts w:hint="eastAsia"/>
            <w:noProof/>
          </w:rPr>
        </w:r>
        <w:r>
          <w:rPr>
            <w:rFonts w:hint="eastAsia"/>
            <w:noProof/>
          </w:rPr>
          <w:fldChar w:fldCharType="separate"/>
        </w:r>
        <w:r w:rsidR="0010122E">
          <w:rPr>
            <w:noProof/>
          </w:rPr>
          <w:t>40</w:t>
        </w:r>
        <w:r>
          <w:rPr>
            <w:rFonts w:hint="eastAsia"/>
            <w:noProof/>
          </w:rPr>
          <w:fldChar w:fldCharType="end"/>
        </w:r>
      </w:hyperlink>
    </w:p>
    <w:p w14:paraId="329282BB" w14:textId="357EB2D6" w:rsidR="00C746F2" w:rsidRDefault="00EA01FB">
      <w:pPr>
        <w:pStyle w:val="TOC4"/>
        <w:ind w:left="1256" w:hanging="941"/>
        <w:rPr>
          <w:rFonts w:asciiTheme="minorHAnsi" w:eastAsiaTheme="minorEastAsia" w:hAnsiTheme="minorHAnsi" w:cstheme="minorBidi" w:hint="eastAsia"/>
          <w:noProof/>
          <w:sz w:val="22"/>
          <w:szCs w:val="24"/>
          <w14:ligatures w14:val="standardContextual"/>
        </w:rPr>
      </w:pPr>
      <w:hyperlink w:anchor="_Toc216251033" w:history="1">
        <w:r>
          <w:rPr>
            <w:rStyle w:val="aff"/>
            <w:rFonts w:eastAsia="黑体" w:hint="eastAsia"/>
            <w:noProof/>
          </w:rPr>
          <w:t>附件</w:t>
        </w:r>
        <w:r>
          <w:rPr>
            <w:rStyle w:val="aff"/>
            <w:rFonts w:eastAsia="黑体" w:hint="eastAsia"/>
            <w:noProof/>
          </w:rPr>
          <w:t xml:space="preserve">4     </w:t>
        </w:r>
        <w:r>
          <w:rPr>
            <w:rStyle w:val="aff"/>
            <w:rFonts w:eastAsia="黑体" w:hint="eastAsia"/>
            <w:noProof/>
          </w:rPr>
          <w:t>投标单位的财务情况表（格式）</w:t>
        </w:r>
        <w:r>
          <w:rPr>
            <w:rFonts w:hint="eastAsia"/>
            <w:noProof/>
          </w:rPr>
          <w:tab/>
        </w:r>
        <w:r>
          <w:rPr>
            <w:rFonts w:hint="eastAsia"/>
            <w:noProof/>
          </w:rPr>
          <w:fldChar w:fldCharType="begin"/>
        </w:r>
        <w:r>
          <w:rPr>
            <w:rFonts w:hint="eastAsia"/>
            <w:noProof/>
          </w:rPr>
          <w:instrText xml:space="preserve"> </w:instrText>
        </w:r>
        <w:r>
          <w:rPr>
            <w:noProof/>
          </w:rPr>
          <w:instrText>PAGEREF _Toc216251033 \h</w:instrText>
        </w:r>
        <w:r>
          <w:rPr>
            <w:rFonts w:hint="eastAsia"/>
            <w:noProof/>
          </w:rPr>
          <w:instrText xml:space="preserve"> </w:instrText>
        </w:r>
        <w:r>
          <w:rPr>
            <w:rFonts w:hint="eastAsia"/>
            <w:noProof/>
          </w:rPr>
        </w:r>
        <w:r>
          <w:rPr>
            <w:rFonts w:hint="eastAsia"/>
            <w:noProof/>
          </w:rPr>
          <w:fldChar w:fldCharType="separate"/>
        </w:r>
        <w:r w:rsidR="0010122E">
          <w:rPr>
            <w:noProof/>
          </w:rPr>
          <w:t>41</w:t>
        </w:r>
        <w:r>
          <w:rPr>
            <w:rFonts w:hint="eastAsia"/>
            <w:noProof/>
          </w:rPr>
          <w:fldChar w:fldCharType="end"/>
        </w:r>
      </w:hyperlink>
    </w:p>
    <w:p w14:paraId="39AE1102" w14:textId="7A9F64CD" w:rsidR="00C746F2" w:rsidRDefault="00EA01FB">
      <w:pPr>
        <w:pStyle w:val="TOC4"/>
        <w:ind w:left="1256" w:hanging="941"/>
        <w:rPr>
          <w:rFonts w:asciiTheme="minorHAnsi" w:eastAsiaTheme="minorEastAsia" w:hAnsiTheme="minorHAnsi" w:cstheme="minorBidi" w:hint="eastAsia"/>
          <w:noProof/>
          <w:sz w:val="22"/>
          <w:szCs w:val="24"/>
          <w14:ligatures w14:val="standardContextual"/>
        </w:rPr>
      </w:pPr>
      <w:hyperlink w:anchor="_Toc216251034" w:history="1">
        <w:r>
          <w:rPr>
            <w:rStyle w:val="aff"/>
            <w:rFonts w:eastAsia="黑体" w:hint="eastAsia"/>
            <w:noProof/>
          </w:rPr>
          <w:t>附件</w:t>
        </w:r>
        <w:r>
          <w:rPr>
            <w:rStyle w:val="aff"/>
            <w:rFonts w:eastAsia="黑体" w:hint="eastAsia"/>
            <w:noProof/>
          </w:rPr>
          <w:t xml:space="preserve">5     </w:t>
        </w:r>
        <w:r>
          <w:rPr>
            <w:rStyle w:val="aff"/>
            <w:rFonts w:eastAsia="黑体" w:hint="eastAsia"/>
            <w:noProof/>
          </w:rPr>
          <w:t>商务条款偏离表</w:t>
        </w:r>
        <w:r>
          <w:rPr>
            <w:rFonts w:hint="eastAsia"/>
            <w:noProof/>
          </w:rPr>
          <w:tab/>
        </w:r>
        <w:r>
          <w:rPr>
            <w:rFonts w:hint="eastAsia"/>
            <w:noProof/>
          </w:rPr>
          <w:fldChar w:fldCharType="begin"/>
        </w:r>
        <w:r>
          <w:rPr>
            <w:rFonts w:hint="eastAsia"/>
            <w:noProof/>
          </w:rPr>
          <w:instrText xml:space="preserve"> </w:instrText>
        </w:r>
        <w:r>
          <w:rPr>
            <w:noProof/>
          </w:rPr>
          <w:instrText>PAGEREF _Toc216251034 \h</w:instrText>
        </w:r>
        <w:r>
          <w:rPr>
            <w:rFonts w:hint="eastAsia"/>
            <w:noProof/>
          </w:rPr>
          <w:instrText xml:space="preserve"> </w:instrText>
        </w:r>
        <w:r>
          <w:rPr>
            <w:rFonts w:hint="eastAsia"/>
            <w:noProof/>
          </w:rPr>
        </w:r>
        <w:r>
          <w:rPr>
            <w:rFonts w:hint="eastAsia"/>
            <w:noProof/>
          </w:rPr>
          <w:fldChar w:fldCharType="separate"/>
        </w:r>
        <w:r w:rsidR="0010122E">
          <w:rPr>
            <w:noProof/>
          </w:rPr>
          <w:t>42</w:t>
        </w:r>
        <w:r>
          <w:rPr>
            <w:rFonts w:hint="eastAsia"/>
            <w:noProof/>
          </w:rPr>
          <w:fldChar w:fldCharType="end"/>
        </w:r>
      </w:hyperlink>
    </w:p>
    <w:p w14:paraId="65CF41BB" w14:textId="06CDE08C" w:rsidR="00C746F2" w:rsidRDefault="00EA01FB">
      <w:pPr>
        <w:pStyle w:val="TOC4"/>
        <w:ind w:left="1256" w:hanging="941"/>
        <w:rPr>
          <w:rFonts w:asciiTheme="minorHAnsi" w:eastAsiaTheme="minorEastAsia" w:hAnsiTheme="minorHAnsi" w:cstheme="minorBidi" w:hint="eastAsia"/>
          <w:noProof/>
          <w:sz w:val="22"/>
          <w:szCs w:val="24"/>
          <w14:ligatures w14:val="standardContextual"/>
        </w:rPr>
      </w:pPr>
      <w:hyperlink w:anchor="_Toc216251035" w:history="1">
        <w:r>
          <w:rPr>
            <w:rStyle w:val="aff"/>
            <w:rFonts w:eastAsia="黑体" w:hint="eastAsia"/>
            <w:noProof/>
          </w:rPr>
          <w:t>附件</w:t>
        </w:r>
        <w:r>
          <w:rPr>
            <w:rStyle w:val="aff"/>
            <w:rFonts w:eastAsia="黑体" w:hint="eastAsia"/>
            <w:noProof/>
          </w:rPr>
          <w:t xml:space="preserve">6     </w:t>
        </w:r>
        <w:r>
          <w:rPr>
            <w:rStyle w:val="aff"/>
            <w:rFonts w:eastAsia="黑体" w:hint="eastAsia"/>
            <w:noProof/>
          </w:rPr>
          <w:t>技术规格偏离表</w:t>
        </w:r>
        <w:r>
          <w:rPr>
            <w:rFonts w:hint="eastAsia"/>
            <w:noProof/>
          </w:rPr>
          <w:tab/>
        </w:r>
        <w:r>
          <w:rPr>
            <w:rFonts w:hint="eastAsia"/>
            <w:noProof/>
          </w:rPr>
          <w:fldChar w:fldCharType="begin"/>
        </w:r>
        <w:r>
          <w:rPr>
            <w:rFonts w:hint="eastAsia"/>
            <w:noProof/>
          </w:rPr>
          <w:instrText xml:space="preserve"> </w:instrText>
        </w:r>
        <w:r>
          <w:rPr>
            <w:noProof/>
          </w:rPr>
          <w:instrText>PAGEREF _Toc216251035 \h</w:instrText>
        </w:r>
        <w:r>
          <w:rPr>
            <w:rFonts w:hint="eastAsia"/>
            <w:noProof/>
          </w:rPr>
          <w:instrText xml:space="preserve"> </w:instrText>
        </w:r>
        <w:r>
          <w:rPr>
            <w:rFonts w:hint="eastAsia"/>
            <w:noProof/>
          </w:rPr>
        </w:r>
        <w:r>
          <w:rPr>
            <w:rFonts w:hint="eastAsia"/>
            <w:noProof/>
          </w:rPr>
          <w:fldChar w:fldCharType="separate"/>
        </w:r>
        <w:r w:rsidR="0010122E">
          <w:rPr>
            <w:noProof/>
          </w:rPr>
          <w:t>42</w:t>
        </w:r>
        <w:r>
          <w:rPr>
            <w:rFonts w:hint="eastAsia"/>
            <w:noProof/>
          </w:rPr>
          <w:fldChar w:fldCharType="end"/>
        </w:r>
      </w:hyperlink>
    </w:p>
    <w:p w14:paraId="5B199220" w14:textId="6CD2A38A" w:rsidR="00C746F2" w:rsidRDefault="00EA01FB">
      <w:pPr>
        <w:pStyle w:val="TOC4"/>
        <w:ind w:left="1256" w:hanging="941"/>
        <w:rPr>
          <w:rFonts w:asciiTheme="minorHAnsi" w:eastAsiaTheme="minorEastAsia" w:hAnsiTheme="minorHAnsi" w:cstheme="minorBidi" w:hint="eastAsia"/>
          <w:noProof/>
          <w:sz w:val="22"/>
          <w:szCs w:val="24"/>
          <w14:ligatures w14:val="standardContextual"/>
        </w:rPr>
      </w:pPr>
      <w:hyperlink w:anchor="_Toc216251036" w:history="1">
        <w:r>
          <w:rPr>
            <w:rStyle w:val="aff"/>
            <w:rFonts w:eastAsia="黑体" w:hint="eastAsia"/>
            <w:noProof/>
          </w:rPr>
          <w:t>附件</w:t>
        </w:r>
        <w:r>
          <w:rPr>
            <w:rStyle w:val="aff"/>
            <w:rFonts w:eastAsia="黑体" w:hint="eastAsia"/>
            <w:noProof/>
          </w:rPr>
          <w:t xml:space="preserve">7     </w:t>
        </w:r>
        <w:r>
          <w:rPr>
            <w:rStyle w:val="aff"/>
            <w:rFonts w:eastAsia="黑体" w:hint="eastAsia"/>
            <w:noProof/>
          </w:rPr>
          <w:t>最近三年（</w:t>
        </w:r>
        <w:r>
          <w:rPr>
            <w:rStyle w:val="aff"/>
            <w:rFonts w:eastAsia="黑体" w:hint="eastAsia"/>
            <w:noProof/>
          </w:rPr>
          <w:t>2023</w:t>
        </w:r>
        <w:r>
          <w:rPr>
            <w:rStyle w:val="aff"/>
            <w:rFonts w:eastAsia="黑体" w:hint="eastAsia"/>
            <w:noProof/>
          </w:rPr>
          <w:t>年</w:t>
        </w:r>
        <w:r>
          <w:rPr>
            <w:rStyle w:val="aff"/>
            <w:rFonts w:eastAsia="黑体" w:hint="eastAsia"/>
            <w:noProof/>
          </w:rPr>
          <w:t>1</w:t>
        </w:r>
        <w:r>
          <w:rPr>
            <w:rStyle w:val="aff"/>
            <w:rFonts w:eastAsia="黑体" w:hint="eastAsia"/>
            <w:noProof/>
          </w:rPr>
          <w:t>月</w:t>
        </w:r>
        <w:r>
          <w:rPr>
            <w:rStyle w:val="aff"/>
            <w:rFonts w:eastAsia="黑体" w:hint="eastAsia"/>
            <w:noProof/>
          </w:rPr>
          <w:t>1</w:t>
        </w:r>
        <w:r>
          <w:rPr>
            <w:rStyle w:val="aff"/>
            <w:rFonts w:eastAsia="黑体" w:hint="eastAsia"/>
            <w:noProof/>
          </w:rPr>
          <w:t>日合同签订至今）类似项目业绩</w:t>
        </w:r>
        <w:r>
          <w:rPr>
            <w:rFonts w:hint="eastAsia"/>
            <w:noProof/>
          </w:rPr>
          <w:tab/>
        </w:r>
        <w:r>
          <w:rPr>
            <w:rFonts w:hint="eastAsia"/>
            <w:noProof/>
          </w:rPr>
          <w:fldChar w:fldCharType="begin"/>
        </w:r>
        <w:r>
          <w:rPr>
            <w:rFonts w:hint="eastAsia"/>
            <w:noProof/>
          </w:rPr>
          <w:instrText xml:space="preserve"> </w:instrText>
        </w:r>
        <w:r>
          <w:rPr>
            <w:noProof/>
          </w:rPr>
          <w:instrText>PAGEREF _Toc216251036 \h</w:instrText>
        </w:r>
        <w:r>
          <w:rPr>
            <w:rFonts w:hint="eastAsia"/>
            <w:noProof/>
          </w:rPr>
          <w:instrText xml:space="preserve"> </w:instrText>
        </w:r>
        <w:r>
          <w:rPr>
            <w:rFonts w:hint="eastAsia"/>
            <w:noProof/>
          </w:rPr>
        </w:r>
        <w:r>
          <w:rPr>
            <w:rFonts w:hint="eastAsia"/>
            <w:noProof/>
          </w:rPr>
          <w:fldChar w:fldCharType="separate"/>
        </w:r>
        <w:r w:rsidR="0010122E">
          <w:rPr>
            <w:noProof/>
          </w:rPr>
          <w:t>43</w:t>
        </w:r>
        <w:r>
          <w:rPr>
            <w:rFonts w:hint="eastAsia"/>
            <w:noProof/>
          </w:rPr>
          <w:fldChar w:fldCharType="end"/>
        </w:r>
      </w:hyperlink>
    </w:p>
    <w:p w14:paraId="7F07C4BD" w14:textId="061C8EFE" w:rsidR="00C746F2" w:rsidRDefault="00EA01FB">
      <w:pPr>
        <w:pStyle w:val="TOC4"/>
        <w:ind w:left="1256" w:hanging="941"/>
        <w:rPr>
          <w:rFonts w:asciiTheme="minorHAnsi" w:eastAsiaTheme="minorEastAsia" w:hAnsiTheme="minorHAnsi" w:cstheme="minorBidi" w:hint="eastAsia"/>
          <w:noProof/>
          <w:sz w:val="22"/>
          <w:szCs w:val="24"/>
          <w14:ligatures w14:val="standardContextual"/>
        </w:rPr>
      </w:pPr>
      <w:hyperlink w:anchor="_Toc216251037" w:history="1">
        <w:r>
          <w:rPr>
            <w:rStyle w:val="aff"/>
            <w:rFonts w:eastAsia="黑体" w:hint="eastAsia"/>
            <w:noProof/>
          </w:rPr>
          <w:t>附件</w:t>
        </w:r>
        <w:r>
          <w:rPr>
            <w:rStyle w:val="aff"/>
            <w:rFonts w:eastAsia="黑体" w:hint="eastAsia"/>
            <w:noProof/>
          </w:rPr>
          <w:t xml:space="preserve">8     </w:t>
        </w:r>
        <w:r>
          <w:rPr>
            <w:rStyle w:val="aff"/>
            <w:rFonts w:eastAsia="黑体" w:hint="eastAsia"/>
            <w:noProof/>
          </w:rPr>
          <w:t>整体服务方案</w:t>
        </w:r>
        <w:r>
          <w:rPr>
            <w:rFonts w:hint="eastAsia"/>
            <w:noProof/>
          </w:rPr>
          <w:tab/>
        </w:r>
        <w:r>
          <w:rPr>
            <w:rFonts w:hint="eastAsia"/>
            <w:noProof/>
          </w:rPr>
          <w:fldChar w:fldCharType="begin"/>
        </w:r>
        <w:r>
          <w:rPr>
            <w:rFonts w:hint="eastAsia"/>
            <w:noProof/>
          </w:rPr>
          <w:instrText xml:space="preserve"> </w:instrText>
        </w:r>
        <w:r>
          <w:rPr>
            <w:noProof/>
          </w:rPr>
          <w:instrText>PAGEREF _Toc216251037 \h</w:instrText>
        </w:r>
        <w:r>
          <w:rPr>
            <w:rFonts w:hint="eastAsia"/>
            <w:noProof/>
          </w:rPr>
          <w:instrText xml:space="preserve"> </w:instrText>
        </w:r>
        <w:r>
          <w:rPr>
            <w:rFonts w:hint="eastAsia"/>
            <w:noProof/>
          </w:rPr>
        </w:r>
        <w:r>
          <w:rPr>
            <w:rFonts w:hint="eastAsia"/>
            <w:noProof/>
          </w:rPr>
          <w:fldChar w:fldCharType="separate"/>
        </w:r>
        <w:r w:rsidR="0010122E">
          <w:rPr>
            <w:noProof/>
          </w:rPr>
          <w:t>44</w:t>
        </w:r>
        <w:r>
          <w:rPr>
            <w:rFonts w:hint="eastAsia"/>
            <w:noProof/>
          </w:rPr>
          <w:fldChar w:fldCharType="end"/>
        </w:r>
      </w:hyperlink>
    </w:p>
    <w:p w14:paraId="6813952C" w14:textId="57721C12" w:rsidR="00C746F2" w:rsidRDefault="00EA01FB">
      <w:pPr>
        <w:pStyle w:val="TOC4"/>
        <w:ind w:left="1256" w:hanging="941"/>
        <w:rPr>
          <w:rFonts w:asciiTheme="minorHAnsi" w:eastAsiaTheme="minorEastAsia" w:hAnsiTheme="minorHAnsi" w:cstheme="minorBidi" w:hint="eastAsia"/>
          <w:noProof/>
          <w:sz w:val="22"/>
          <w:szCs w:val="24"/>
          <w14:ligatures w14:val="standardContextual"/>
        </w:rPr>
      </w:pPr>
      <w:hyperlink w:anchor="_Toc216251038" w:history="1">
        <w:r>
          <w:rPr>
            <w:rStyle w:val="aff"/>
            <w:rFonts w:eastAsia="黑体" w:hint="eastAsia"/>
            <w:noProof/>
          </w:rPr>
          <w:t>附件</w:t>
        </w:r>
        <w:r>
          <w:rPr>
            <w:rStyle w:val="aff"/>
            <w:rFonts w:eastAsia="黑体" w:hint="eastAsia"/>
            <w:noProof/>
          </w:rPr>
          <w:t xml:space="preserve">9     </w:t>
        </w:r>
        <w:r>
          <w:rPr>
            <w:rStyle w:val="aff"/>
            <w:rFonts w:eastAsia="黑体" w:hint="eastAsia"/>
            <w:noProof/>
          </w:rPr>
          <w:t>针对本项目拟委派人员情况表</w:t>
        </w:r>
        <w:r>
          <w:rPr>
            <w:rFonts w:hint="eastAsia"/>
            <w:noProof/>
          </w:rPr>
          <w:tab/>
        </w:r>
        <w:r>
          <w:rPr>
            <w:rFonts w:hint="eastAsia"/>
            <w:noProof/>
          </w:rPr>
          <w:fldChar w:fldCharType="begin"/>
        </w:r>
        <w:r>
          <w:rPr>
            <w:rFonts w:hint="eastAsia"/>
            <w:noProof/>
          </w:rPr>
          <w:instrText xml:space="preserve"> </w:instrText>
        </w:r>
        <w:r>
          <w:rPr>
            <w:noProof/>
          </w:rPr>
          <w:instrText>PAGEREF _Toc216251038 \h</w:instrText>
        </w:r>
        <w:r>
          <w:rPr>
            <w:rFonts w:hint="eastAsia"/>
            <w:noProof/>
          </w:rPr>
          <w:instrText xml:space="preserve"> </w:instrText>
        </w:r>
        <w:r>
          <w:rPr>
            <w:rFonts w:hint="eastAsia"/>
            <w:noProof/>
          </w:rPr>
        </w:r>
        <w:r>
          <w:rPr>
            <w:rFonts w:hint="eastAsia"/>
            <w:noProof/>
          </w:rPr>
          <w:fldChar w:fldCharType="separate"/>
        </w:r>
        <w:r w:rsidR="0010122E">
          <w:rPr>
            <w:noProof/>
          </w:rPr>
          <w:t>45</w:t>
        </w:r>
        <w:r>
          <w:rPr>
            <w:rFonts w:hint="eastAsia"/>
            <w:noProof/>
          </w:rPr>
          <w:fldChar w:fldCharType="end"/>
        </w:r>
      </w:hyperlink>
    </w:p>
    <w:p w14:paraId="524EA568" w14:textId="09B913D2" w:rsidR="00C746F2" w:rsidRDefault="00EA01FB">
      <w:pPr>
        <w:pStyle w:val="TOC4"/>
        <w:ind w:left="1256" w:hanging="941"/>
        <w:rPr>
          <w:rFonts w:asciiTheme="minorHAnsi" w:eastAsiaTheme="minorEastAsia" w:hAnsiTheme="minorHAnsi" w:cstheme="minorBidi" w:hint="eastAsia"/>
          <w:noProof/>
          <w:sz w:val="22"/>
          <w:szCs w:val="24"/>
          <w14:ligatures w14:val="standardContextual"/>
        </w:rPr>
      </w:pPr>
      <w:hyperlink w:anchor="_Toc216251039" w:history="1">
        <w:r>
          <w:rPr>
            <w:rStyle w:val="aff"/>
            <w:rFonts w:eastAsia="黑体" w:hint="eastAsia"/>
            <w:noProof/>
          </w:rPr>
          <w:t>附件</w:t>
        </w:r>
        <w:r>
          <w:rPr>
            <w:rStyle w:val="aff"/>
            <w:rFonts w:eastAsia="黑体" w:hint="eastAsia"/>
            <w:noProof/>
          </w:rPr>
          <w:t xml:space="preserve">10    </w:t>
        </w:r>
        <w:r>
          <w:rPr>
            <w:rStyle w:val="aff"/>
            <w:rFonts w:eastAsia="黑体" w:hint="eastAsia"/>
            <w:noProof/>
          </w:rPr>
          <w:t>投标单位简介</w:t>
        </w:r>
        <w:r>
          <w:rPr>
            <w:rFonts w:hint="eastAsia"/>
            <w:noProof/>
          </w:rPr>
          <w:tab/>
        </w:r>
        <w:r>
          <w:rPr>
            <w:rFonts w:hint="eastAsia"/>
            <w:noProof/>
          </w:rPr>
          <w:fldChar w:fldCharType="begin"/>
        </w:r>
        <w:r>
          <w:rPr>
            <w:rFonts w:hint="eastAsia"/>
            <w:noProof/>
          </w:rPr>
          <w:instrText xml:space="preserve"> </w:instrText>
        </w:r>
        <w:r>
          <w:rPr>
            <w:noProof/>
          </w:rPr>
          <w:instrText>PAGEREF _Toc216251039 \h</w:instrText>
        </w:r>
        <w:r>
          <w:rPr>
            <w:rFonts w:hint="eastAsia"/>
            <w:noProof/>
          </w:rPr>
          <w:instrText xml:space="preserve"> </w:instrText>
        </w:r>
        <w:r>
          <w:rPr>
            <w:rFonts w:hint="eastAsia"/>
            <w:noProof/>
          </w:rPr>
        </w:r>
        <w:r>
          <w:rPr>
            <w:rFonts w:hint="eastAsia"/>
            <w:noProof/>
          </w:rPr>
          <w:fldChar w:fldCharType="separate"/>
        </w:r>
        <w:r w:rsidR="0010122E">
          <w:rPr>
            <w:noProof/>
          </w:rPr>
          <w:t>45</w:t>
        </w:r>
        <w:r>
          <w:rPr>
            <w:rFonts w:hint="eastAsia"/>
            <w:noProof/>
          </w:rPr>
          <w:fldChar w:fldCharType="end"/>
        </w:r>
      </w:hyperlink>
    </w:p>
    <w:p w14:paraId="2E2C5A41" w14:textId="79706C12" w:rsidR="00C746F2" w:rsidRDefault="00EA01FB">
      <w:pPr>
        <w:pStyle w:val="TOC4"/>
        <w:ind w:left="1256" w:hanging="941"/>
        <w:rPr>
          <w:rFonts w:asciiTheme="minorHAnsi" w:eastAsiaTheme="minorEastAsia" w:hAnsiTheme="minorHAnsi" w:cstheme="minorBidi" w:hint="eastAsia"/>
          <w:noProof/>
          <w:sz w:val="22"/>
          <w:szCs w:val="24"/>
          <w14:ligatures w14:val="standardContextual"/>
        </w:rPr>
      </w:pPr>
      <w:hyperlink w:anchor="_Toc216251040" w:history="1">
        <w:r>
          <w:rPr>
            <w:rStyle w:val="aff"/>
            <w:rFonts w:eastAsia="黑体" w:hint="eastAsia"/>
            <w:noProof/>
          </w:rPr>
          <w:t>附件</w:t>
        </w:r>
        <w:r>
          <w:rPr>
            <w:rStyle w:val="aff"/>
            <w:rFonts w:eastAsia="黑体" w:hint="eastAsia"/>
            <w:noProof/>
          </w:rPr>
          <w:t xml:space="preserve">11    </w:t>
        </w:r>
        <w:r>
          <w:rPr>
            <w:rStyle w:val="aff"/>
            <w:rFonts w:eastAsia="黑体" w:hint="eastAsia"/>
            <w:noProof/>
          </w:rPr>
          <w:t>中小企业声明函（工程、服务）</w:t>
        </w:r>
        <w:r>
          <w:rPr>
            <w:rFonts w:hint="eastAsia"/>
            <w:noProof/>
          </w:rPr>
          <w:tab/>
        </w:r>
        <w:r>
          <w:rPr>
            <w:rFonts w:hint="eastAsia"/>
            <w:noProof/>
          </w:rPr>
          <w:fldChar w:fldCharType="begin"/>
        </w:r>
        <w:r>
          <w:rPr>
            <w:rFonts w:hint="eastAsia"/>
            <w:noProof/>
          </w:rPr>
          <w:instrText xml:space="preserve"> </w:instrText>
        </w:r>
        <w:r>
          <w:rPr>
            <w:noProof/>
          </w:rPr>
          <w:instrText>PAGEREF _Toc216251040 \h</w:instrText>
        </w:r>
        <w:r>
          <w:rPr>
            <w:rFonts w:hint="eastAsia"/>
            <w:noProof/>
          </w:rPr>
          <w:instrText xml:space="preserve"> </w:instrText>
        </w:r>
        <w:r>
          <w:rPr>
            <w:rFonts w:hint="eastAsia"/>
            <w:noProof/>
          </w:rPr>
        </w:r>
        <w:r>
          <w:rPr>
            <w:rFonts w:hint="eastAsia"/>
            <w:noProof/>
          </w:rPr>
          <w:fldChar w:fldCharType="separate"/>
        </w:r>
        <w:r w:rsidR="0010122E">
          <w:rPr>
            <w:noProof/>
          </w:rPr>
          <w:t>46</w:t>
        </w:r>
        <w:r>
          <w:rPr>
            <w:rFonts w:hint="eastAsia"/>
            <w:noProof/>
          </w:rPr>
          <w:fldChar w:fldCharType="end"/>
        </w:r>
      </w:hyperlink>
    </w:p>
    <w:p w14:paraId="768F306C" w14:textId="32DF0E76" w:rsidR="00C746F2" w:rsidRDefault="00EA01FB">
      <w:pPr>
        <w:pStyle w:val="TOC4"/>
        <w:ind w:left="1256" w:hanging="941"/>
        <w:rPr>
          <w:rFonts w:asciiTheme="minorHAnsi" w:eastAsiaTheme="minorEastAsia" w:hAnsiTheme="minorHAnsi" w:cstheme="minorBidi" w:hint="eastAsia"/>
          <w:noProof/>
          <w:sz w:val="22"/>
          <w:szCs w:val="24"/>
          <w14:ligatures w14:val="standardContextual"/>
        </w:rPr>
      </w:pPr>
      <w:hyperlink w:anchor="_Toc216251041" w:history="1">
        <w:r>
          <w:rPr>
            <w:rStyle w:val="aff"/>
            <w:rFonts w:eastAsia="黑体" w:hint="eastAsia"/>
            <w:noProof/>
          </w:rPr>
          <w:t>附件</w:t>
        </w:r>
        <w:r>
          <w:rPr>
            <w:rStyle w:val="aff"/>
            <w:rFonts w:eastAsia="黑体" w:hint="eastAsia"/>
            <w:noProof/>
          </w:rPr>
          <w:t xml:space="preserve">12    </w:t>
        </w:r>
        <w:r>
          <w:rPr>
            <w:rStyle w:val="aff"/>
            <w:rFonts w:eastAsia="黑体" w:hint="eastAsia"/>
            <w:noProof/>
          </w:rPr>
          <w:t>残疾人福利性单位声明函</w:t>
        </w:r>
        <w:r>
          <w:rPr>
            <w:rFonts w:hint="eastAsia"/>
            <w:noProof/>
          </w:rPr>
          <w:tab/>
        </w:r>
        <w:r>
          <w:rPr>
            <w:rFonts w:hint="eastAsia"/>
            <w:noProof/>
          </w:rPr>
          <w:fldChar w:fldCharType="begin"/>
        </w:r>
        <w:r>
          <w:rPr>
            <w:rFonts w:hint="eastAsia"/>
            <w:noProof/>
          </w:rPr>
          <w:instrText xml:space="preserve"> </w:instrText>
        </w:r>
        <w:r>
          <w:rPr>
            <w:noProof/>
          </w:rPr>
          <w:instrText>PAGEREF _Toc216251041 \h</w:instrText>
        </w:r>
        <w:r>
          <w:rPr>
            <w:rFonts w:hint="eastAsia"/>
            <w:noProof/>
          </w:rPr>
          <w:instrText xml:space="preserve"> </w:instrText>
        </w:r>
        <w:r>
          <w:rPr>
            <w:rFonts w:hint="eastAsia"/>
            <w:noProof/>
          </w:rPr>
        </w:r>
        <w:r>
          <w:rPr>
            <w:rFonts w:hint="eastAsia"/>
            <w:noProof/>
          </w:rPr>
          <w:fldChar w:fldCharType="separate"/>
        </w:r>
        <w:r w:rsidR="0010122E">
          <w:rPr>
            <w:noProof/>
          </w:rPr>
          <w:t>47</w:t>
        </w:r>
        <w:r>
          <w:rPr>
            <w:rFonts w:hint="eastAsia"/>
            <w:noProof/>
          </w:rPr>
          <w:fldChar w:fldCharType="end"/>
        </w:r>
      </w:hyperlink>
    </w:p>
    <w:p w14:paraId="6E41A401" w14:textId="0CFE81E8" w:rsidR="00C746F2" w:rsidRDefault="00EA01FB">
      <w:pPr>
        <w:pStyle w:val="TOC4"/>
        <w:ind w:left="1256" w:hanging="941"/>
        <w:rPr>
          <w:rFonts w:asciiTheme="minorHAnsi" w:eastAsiaTheme="minorEastAsia" w:hAnsiTheme="minorHAnsi" w:cstheme="minorBidi" w:hint="eastAsia"/>
          <w:noProof/>
          <w:sz w:val="22"/>
          <w:szCs w:val="24"/>
          <w14:ligatures w14:val="standardContextual"/>
        </w:rPr>
      </w:pPr>
      <w:hyperlink w:anchor="_Toc216251043" w:history="1">
        <w:r>
          <w:rPr>
            <w:rStyle w:val="aff"/>
            <w:rFonts w:ascii="黑体" w:eastAsia="黑体" w:hint="eastAsia"/>
            <w:noProof/>
          </w:rPr>
          <w:t>附件13  投标人的资格证明文件</w:t>
        </w:r>
        <w:r>
          <w:rPr>
            <w:rFonts w:hint="eastAsia"/>
            <w:noProof/>
          </w:rPr>
          <w:tab/>
        </w:r>
        <w:r>
          <w:rPr>
            <w:rFonts w:hint="eastAsia"/>
            <w:noProof/>
          </w:rPr>
          <w:fldChar w:fldCharType="begin"/>
        </w:r>
        <w:r>
          <w:rPr>
            <w:rFonts w:hint="eastAsia"/>
            <w:noProof/>
          </w:rPr>
          <w:instrText xml:space="preserve"> </w:instrText>
        </w:r>
        <w:r>
          <w:rPr>
            <w:noProof/>
          </w:rPr>
          <w:instrText>PAGEREF _Toc216251043 \h</w:instrText>
        </w:r>
        <w:r>
          <w:rPr>
            <w:rFonts w:hint="eastAsia"/>
            <w:noProof/>
          </w:rPr>
          <w:instrText xml:space="preserve"> </w:instrText>
        </w:r>
        <w:r>
          <w:rPr>
            <w:rFonts w:hint="eastAsia"/>
            <w:noProof/>
          </w:rPr>
        </w:r>
        <w:r>
          <w:rPr>
            <w:rFonts w:hint="eastAsia"/>
            <w:noProof/>
          </w:rPr>
          <w:fldChar w:fldCharType="separate"/>
        </w:r>
        <w:r w:rsidR="0010122E">
          <w:rPr>
            <w:noProof/>
          </w:rPr>
          <w:t>48</w:t>
        </w:r>
        <w:r>
          <w:rPr>
            <w:rFonts w:hint="eastAsia"/>
            <w:noProof/>
          </w:rPr>
          <w:fldChar w:fldCharType="end"/>
        </w:r>
      </w:hyperlink>
    </w:p>
    <w:p w14:paraId="673DB578" w14:textId="5D595CB6" w:rsidR="00C746F2" w:rsidRDefault="00EA01FB">
      <w:pPr>
        <w:pStyle w:val="TOC4"/>
        <w:ind w:left="1256" w:hanging="941"/>
        <w:rPr>
          <w:rFonts w:asciiTheme="minorHAnsi" w:eastAsiaTheme="minorEastAsia" w:hAnsiTheme="minorHAnsi" w:cstheme="minorBidi" w:hint="eastAsia"/>
          <w:noProof/>
          <w:sz w:val="22"/>
          <w:szCs w:val="24"/>
          <w14:ligatures w14:val="standardContextual"/>
        </w:rPr>
      </w:pPr>
      <w:hyperlink w:anchor="_Toc216251044" w:history="1">
        <w:r>
          <w:rPr>
            <w:rStyle w:val="aff"/>
            <w:rFonts w:ascii="黑体" w:eastAsia="黑体" w:hint="eastAsia"/>
            <w:noProof/>
          </w:rPr>
          <w:t>附件14  投标方认为需加以说明的其他内容</w:t>
        </w:r>
        <w:r>
          <w:rPr>
            <w:rFonts w:hint="eastAsia"/>
            <w:noProof/>
          </w:rPr>
          <w:tab/>
        </w:r>
        <w:r>
          <w:rPr>
            <w:rFonts w:hint="eastAsia"/>
            <w:noProof/>
          </w:rPr>
          <w:fldChar w:fldCharType="begin"/>
        </w:r>
        <w:r>
          <w:rPr>
            <w:rFonts w:hint="eastAsia"/>
            <w:noProof/>
          </w:rPr>
          <w:instrText xml:space="preserve"> </w:instrText>
        </w:r>
        <w:r>
          <w:rPr>
            <w:noProof/>
          </w:rPr>
          <w:instrText>PAGEREF _Toc216251044 \h</w:instrText>
        </w:r>
        <w:r>
          <w:rPr>
            <w:rFonts w:hint="eastAsia"/>
            <w:noProof/>
          </w:rPr>
          <w:instrText xml:space="preserve"> </w:instrText>
        </w:r>
        <w:r>
          <w:rPr>
            <w:rFonts w:hint="eastAsia"/>
            <w:noProof/>
          </w:rPr>
        </w:r>
        <w:r>
          <w:rPr>
            <w:rFonts w:hint="eastAsia"/>
            <w:noProof/>
          </w:rPr>
          <w:fldChar w:fldCharType="separate"/>
        </w:r>
        <w:r w:rsidR="0010122E">
          <w:rPr>
            <w:noProof/>
          </w:rPr>
          <w:t>55</w:t>
        </w:r>
        <w:r>
          <w:rPr>
            <w:rFonts w:hint="eastAsia"/>
            <w:noProof/>
          </w:rPr>
          <w:fldChar w:fldCharType="end"/>
        </w:r>
      </w:hyperlink>
    </w:p>
    <w:p w14:paraId="4567A737" w14:textId="55D8A326" w:rsidR="00C746F2" w:rsidRDefault="00EA01FB">
      <w:pPr>
        <w:pStyle w:val="TOC1"/>
        <w:rPr>
          <w:rFonts w:asciiTheme="minorHAnsi" w:eastAsiaTheme="minorEastAsia" w:hAnsiTheme="minorHAnsi" w:cstheme="minorBidi" w:hint="eastAsia"/>
          <w:b w:val="0"/>
          <w:bCs w:val="0"/>
          <w:noProof/>
          <w:sz w:val="22"/>
          <w:szCs w:val="24"/>
          <w14:ligatures w14:val="standardContextual"/>
        </w:rPr>
      </w:pPr>
      <w:hyperlink w:anchor="_Toc216251045" w:history="1">
        <w:r>
          <w:rPr>
            <w:rStyle w:val="aff"/>
            <w:rFonts w:hint="eastAsia"/>
            <w:noProof/>
          </w:rPr>
          <w:t>第六章</w:t>
        </w:r>
        <w:r>
          <w:rPr>
            <w:rStyle w:val="aff"/>
            <w:rFonts w:hint="eastAsia"/>
            <w:noProof/>
          </w:rPr>
          <w:t xml:space="preserve">  </w:t>
        </w:r>
        <w:r>
          <w:rPr>
            <w:rStyle w:val="aff"/>
            <w:rFonts w:hint="eastAsia"/>
            <w:noProof/>
          </w:rPr>
          <w:t>评标办法</w:t>
        </w:r>
        <w:r>
          <w:rPr>
            <w:rFonts w:hint="eastAsia"/>
            <w:noProof/>
          </w:rPr>
          <w:tab/>
        </w:r>
        <w:r>
          <w:rPr>
            <w:rFonts w:hint="eastAsia"/>
            <w:noProof/>
          </w:rPr>
          <w:fldChar w:fldCharType="begin"/>
        </w:r>
        <w:r>
          <w:rPr>
            <w:rFonts w:hint="eastAsia"/>
            <w:noProof/>
          </w:rPr>
          <w:instrText xml:space="preserve"> </w:instrText>
        </w:r>
        <w:r>
          <w:rPr>
            <w:noProof/>
          </w:rPr>
          <w:instrText>PAGEREF _Toc216251045 \h</w:instrText>
        </w:r>
        <w:r>
          <w:rPr>
            <w:rFonts w:hint="eastAsia"/>
            <w:noProof/>
          </w:rPr>
          <w:instrText xml:space="preserve"> </w:instrText>
        </w:r>
        <w:r>
          <w:rPr>
            <w:rFonts w:hint="eastAsia"/>
            <w:noProof/>
          </w:rPr>
        </w:r>
        <w:r>
          <w:rPr>
            <w:rFonts w:hint="eastAsia"/>
            <w:noProof/>
          </w:rPr>
          <w:fldChar w:fldCharType="separate"/>
        </w:r>
        <w:r w:rsidR="0010122E">
          <w:rPr>
            <w:noProof/>
          </w:rPr>
          <w:t>60</w:t>
        </w:r>
        <w:r>
          <w:rPr>
            <w:rFonts w:hint="eastAsia"/>
            <w:noProof/>
          </w:rPr>
          <w:fldChar w:fldCharType="end"/>
        </w:r>
      </w:hyperlink>
    </w:p>
    <w:p w14:paraId="3486D507" w14:textId="77777777" w:rsidR="00C746F2" w:rsidRDefault="00EA01FB">
      <w:pPr>
        <w:spacing w:line="360" w:lineRule="auto"/>
        <w:jc w:val="center"/>
      </w:pPr>
      <w:r>
        <w:fldChar w:fldCharType="end"/>
      </w:r>
    </w:p>
    <w:p w14:paraId="33A74489" w14:textId="77777777" w:rsidR="00C746F2" w:rsidRDefault="00C746F2">
      <w:pPr>
        <w:spacing w:line="360" w:lineRule="auto"/>
        <w:jc w:val="center"/>
      </w:pPr>
    </w:p>
    <w:p w14:paraId="32FD1130" w14:textId="77777777" w:rsidR="00C746F2" w:rsidRDefault="00C746F2">
      <w:pPr>
        <w:spacing w:line="360" w:lineRule="auto"/>
        <w:jc w:val="center"/>
      </w:pPr>
    </w:p>
    <w:p w14:paraId="31893AFA" w14:textId="77777777" w:rsidR="00C746F2" w:rsidRDefault="00C746F2">
      <w:pPr>
        <w:spacing w:line="360" w:lineRule="auto"/>
        <w:jc w:val="center"/>
      </w:pPr>
    </w:p>
    <w:p w14:paraId="78A848CE" w14:textId="77777777" w:rsidR="00C746F2" w:rsidRDefault="00C746F2">
      <w:pPr>
        <w:spacing w:line="360" w:lineRule="auto"/>
      </w:pPr>
    </w:p>
    <w:p w14:paraId="6AFE0BAE" w14:textId="77777777" w:rsidR="00C746F2" w:rsidRDefault="00C746F2">
      <w:pPr>
        <w:pStyle w:val="1"/>
        <w:numPr>
          <w:ilvl w:val="0"/>
          <w:numId w:val="0"/>
        </w:numPr>
        <w:spacing w:before="0" w:after="0" w:line="360" w:lineRule="auto"/>
        <w:jc w:val="center"/>
        <w:rPr>
          <w:rFonts w:ascii="Times New Roman"/>
          <w:b/>
          <w:bCs/>
          <w:spacing w:val="0"/>
          <w:sz w:val="28"/>
          <w:szCs w:val="28"/>
        </w:rPr>
        <w:sectPr w:rsidR="00C746F2">
          <w:headerReference w:type="default" r:id="rId15"/>
          <w:pgSz w:w="11907" w:h="16840"/>
          <w:pgMar w:top="1440" w:right="1797" w:bottom="1440" w:left="1797" w:header="851" w:footer="992" w:gutter="0"/>
          <w:pgNumType w:start="1"/>
          <w:cols w:space="720"/>
          <w:docGrid w:type="lines" w:linePitch="312"/>
        </w:sectPr>
      </w:pPr>
    </w:p>
    <w:p w14:paraId="2F13145D" w14:textId="77777777" w:rsidR="00C746F2" w:rsidRDefault="00EA01FB">
      <w:pPr>
        <w:pStyle w:val="1"/>
        <w:numPr>
          <w:ilvl w:val="0"/>
          <w:numId w:val="0"/>
        </w:numPr>
        <w:spacing w:before="0" w:after="0" w:line="360" w:lineRule="auto"/>
        <w:jc w:val="center"/>
        <w:rPr>
          <w:rFonts w:ascii="Times New Roman"/>
          <w:b/>
          <w:bCs/>
          <w:spacing w:val="0"/>
          <w:sz w:val="28"/>
          <w:szCs w:val="28"/>
        </w:rPr>
      </w:pPr>
      <w:bookmarkStart w:id="0" w:name="_Toc216250980"/>
      <w:r>
        <w:rPr>
          <w:rFonts w:ascii="Times New Roman"/>
          <w:b/>
          <w:bCs/>
          <w:spacing w:val="0"/>
          <w:sz w:val="28"/>
          <w:szCs w:val="28"/>
        </w:rPr>
        <w:lastRenderedPageBreak/>
        <w:t>第一章</w:t>
      </w:r>
      <w:r>
        <w:rPr>
          <w:rFonts w:ascii="Times New Roman" w:hint="eastAsia"/>
          <w:b/>
          <w:bCs/>
          <w:spacing w:val="0"/>
          <w:sz w:val="28"/>
          <w:szCs w:val="28"/>
        </w:rPr>
        <w:t xml:space="preserve">  </w:t>
      </w:r>
      <w:r>
        <w:rPr>
          <w:rFonts w:ascii="Times New Roman"/>
          <w:b/>
          <w:bCs/>
          <w:spacing w:val="0"/>
          <w:sz w:val="28"/>
          <w:szCs w:val="28"/>
        </w:rPr>
        <w:t>投标邀请</w:t>
      </w:r>
      <w:bookmarkEnd w:id="0"/>
    </w:p>
    <w:p w14:paraId="0A00FAE5" w14:textId="77777777" w:rsidR="00C746F2" w:rsidRDefault="00EA01FB">
      <w:pPr>
        <w:pStyle w:val="af"/>
        <w:spacing w:before="0" w:line="360" w:lineRule="auto"/>
        <w:rPr>
          <w:rFonts w:ascii="Times New Roman"/>
        </w:rPr>
      </w:pPr>
      <w:proofErr w:type="gramStart"/>
      <w:r>
        <w:rPr>
          <w:rFonts w:ascii="Times New Roman"/>
        </w:rPr>
        <w:t>上海浦成机电</w:t>
      </w:r>
      <w:proofErr w:type="gramEnd"/>
      <w:r>
        <w:rPr>
          <w:rFonts w:ascii="Times New Roman"/>
        </w:rPr>
        <w:t>设备招标有限公司受</w:t>
      </w:r>
      <w:r>
        <w:rPr>
          <w:rFonts w:ascii="Times New Roman"/>
          <w:u w:val="single"/>
        </w:rPr>
        <w:t>中华人民共和国黄浦海关</w:t>
      </w:r>
      <w:r>
        <w:rPr>
          <w:rFonts w:ascii="Times New Roman"/>
        </w:rPr>
        <w:t>委托</w:t>
      </w:r>
      <w:r>
        <w:rPr>
          <w:rFonts w:ascii="Times New Roman" w:hint="eastAsia"/>
        </w:rPr>
        <w:t>，</w:t>
      </w:r>
      <w:r>
        <w:rPr>
          <w:rFonts w:ascii="Times New Roman"/>
        </w:rPr>
        <w:t>为其所需的</w:t>
      </w:r>
      <w:r>
        <w:rPr>
          <w:rFonts w:ascii="Times New Roman" w:hint="eastAsia"/>
          <w:u w:val="single"/>
        </w:rPr>
        <w:t>2026</w:t>
      </w:r>
      <w:r>
        <w:rPr>
          <w:rFonts w:ascii="Times New Roman" w:hint="eastAsia"/>
          <w:u w:val="single"/>
        </w:rPr>
        <w:t>年黄浦海关辅助服务采购项目</w:t>
      </w:r>
      <w:r>
        <w:rPr>
          <w:rFonts w:ascii="Times New Roman"/>
        </w:rPr>
        <w:t>进行国内公开招标。</w:t>
      </w:r>
    </w:p>
    <w:p w14:paraId="62A5E520" w14:textId="77777777" w:rsidR="00C746F2" w:rsidRDefault="00EA01FB">
      <w:pPr>
        <w:widowControl/>
        <w:numPr>
          <w:ilvl w:val="0"/>
          <w:numId w:val="12"/>
        </w:numPr>
        <w:spacing w:line="360" w:lineRule="auto"/>
        <w:jc w:val="left"/>
        <w:rPr>
          <w:rFonts w:ascii="宋体"/>
          <w:sz w:val="24"/>
          <w:szCs w:val="24"/>
        </w:rPr>
      </w:pPr>
      <w:r>
        <w:rPr>
          <w:rFonts w:ascii="宋体" w:hint="eastAsia"/>
          <w:sz w:val="24"/>
          <w:szCs w:val="24"/>
        </w:rPr>
        <w:t>项目概况</w:t>
      </w:r>
    </w:p>
    <w:p w14:paraId="1153F6D6" w14:textId="77777777" w:rsidR="00C746F2" w:rsidRDefault="00EA01FB">
      <w:pPr>
        <w:spacing w:line="360" w:lineRule="auto"/>
        <w:ind w:left="960"/>
        <w:rPr>
          <w:sz w:val="24"/>
          <w:szCs w:val="24"/>
        </w:rPr>
      </w:pPr>
      <w:r>
        <w:rPr>
          <w:sz w:val="24"/>
          <w:szCs w:val="24"/>
        </w:rPr>
        <w:t>标书编号：</w:t>
      </w:r>
      <w:r>
        <w:rPr>
          <w:sz w:val="24"/>
          <w:szCs w:val="24"/>
          <w:u w:val="single"/>
        </w:rPr>
        <w:t>PCMET-2611YG0122</w:t>
      </w:r>
    </w:p>
    <w:p w14:paraId="5D312D08" w14:textId="77777777" w:rsidR="00C746F2" w:rsidRDefault="00EA01FB">
      <w:pPr>
        <w:spacing w:line="360" w:lineRule="auto"/>
        <w:ind w:leftChars="229" w:left="481" w:firstLineChars="200" w:firstLine="480"/>
        <w:rPr>
          <w:sz w:val="24"/>
          <w:szCs w:val="24"/>
          <w:u w:val="single"/>
        </w:rPr>
      </w:pPr>
      <w:r>
        <w:rPr>
          <w:sz w:val="24"/>
          <w:szCs w:val="24"/>
        </w:rPr>
        <w:t>项目名称：</w:t>
      </w:r>
      <w:r>
        <w:rPr>
          <w:rFonts w:hint="eastAsia"/>
          <w:sz w:val="24"/>
          <w:szCs w:val="24"/>
          <w:u w:val="single"/>
        </w:rPr>
        <w:t>2026</w:t>
      </w:r>
      <w:r>
        <w:rPr>
          <w:rFonts w:hint="eastAsia"/>
          <w:sz w:val="24"/>
          <w:szCs w:val="24"/>
          <w:u w:val="single"/>
        </w:rPr>
        <w:t>年黄浦海关辅助服务采购项目</w:t>
      </w:r>
    </w:p>
    <w:p w14:paraId="42997C13" w14:textId="77777777" w:rsidR="00C746F2" w:rsidRDefault="00EA01FB">
      <w:pPr>
        <w:spacing w:line="360" w:lineRule="auto"/>
        <w:ind w:leftChars="229" w:left="481" w:firstLineChars="200" w:firstLine="480"/>
        <w:rPr>
          <w:sz w:val="24"/>
          <w:szCs w:val="24"/>
          <w:u w:val="single"/>
        </w:rPr>
      </w:pPr>
      <w:r>
        <w:rPr>
          <w:rFonts w:hint="eastAsia"/>
          <w:sz w:val="24"/>
          <w:szCs w:val="24"/>
        </w:rPr>
        <w:t>招标方：</w:t>
      </w:r>
      <w:r>
        <w:rPr>
          <w:rFonts w:hint="eastAsia"/>
          <w:sz w:val="24"/>
          <w:szCs w:val="24"/>
          <w:u w:val="single"/>
        </w:rPr>
        <w:t>中华人民共和国黄浦海关</w:t>
      </w:r>
    </w:p>
    <w:p w14:paraId="1539BB86" w14:textId="77777777" w:rsidR="00C746F2" w:rsidRDefault="00EA01FB">
      <w:pPr>
        <w:spacing w:line="360" w:lineRule="auto"/>
        <w:ind w:leftChars="229" w:left="481" w:firstLineChars="200" w:firstLine="480"/>
        <w:rPr>
          <w:sz w:val="24"/>
          <w:szCs w:val="24"/>
          <w:u w:val="single"/>
        </w:rPr>
      </w:pPr>
      <w:r>
        <w:rPr>
          <w:rFonts w:hint="eastAsia"/>
          <w:sz w:val="24"/>
          <w:szCs w:val="24"/>
        </w:rPr>
        <w:t>预算金额：</w:t>
      </w:r>
      <w:r>
        <w:rPr>
          <w:rFonts w:hint="eastAsia"/>
          <w:sz w:val="24"/>
          <w:szCs w:val="24"/>
          <w:u w:val="single"/>
        </w:rPr>
        <w:t>241.71</w:t>
      </w:r>
      <w:r>
        <w:rPr>
          <w:rFonts w:hint="eastAsia"/>
          <w:sz w:val="24"/>
          <w:szCs w:val="24"/>
          <w:u w:val="single"/>
        </w:rPr>
        <w:t>万元（人民币）</w:t>
      </w:r>
    </w:p>
    <w:p w14:paraId="62DBB641" w14:textId="77777777" w:rsidR="00C746F2" w:rsidRDefault="00EA01FB">
      <w:pPr>
        <w:numPr>
          <w:ilvl w:val="0"/>
          <w:numId w:val="12"/>
        </w:numPr>
        <w:spacing w:line="360" w:lineRule="auto"/>
        <w:rPr>
          <w:sz w:val="24"/>
          <w:szCs w:val="24"/>
        </w:rPr>
      </w:pPr>
      <w:r>
        <w:rPr>
          <w:rFonts w:hint="eastAsia"/>
          <w:sz w:val="24"/>
          <w:szCs w:val="24"/>
        </w:rPr>
        <w:t>招标内容</w:t>
      </w:r>
    </w:p>
    <w:tbl>
      <w:tblPr>
        <w:tblW w:w="50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709"/>
        <w:gridCol w:w="2770"/>
        <w:gridCol w:w="2522"/>
        <w:gridCol w:w="1214"/>
      </w:tblGrid>
      <w:tr w:rsidR="00C746F2" w14:paraId="3ABF70AF" w14:textId="77777777">
        <w:trPr>
          <w:cantSplit/>
        </w:trPr>
        <w:tc>
          <w:tcPr>
            <w:tcW w:w="270" w:type="pct"/>
            <w:tcBorders>
              <w:left w:val="single" w:sz="4" w:space="0" w:color="auto"/>
              <w:right w:val="single" w:sz="4" w:space="0" w:color="auto"/>
            </w:tcBorders>
            <w:vAlign w:val="center"/>
          </w:tcPr>
          <w:p w14:paraId="21EBCCC2" w14:textId="77777777" w:rsidR="00C746F2" w:rsidRDefault="00EA01FB">
            <w:pPr>
              <w:spacing w:line="360" w:lineRule="auto"/>
              <w:jc w:val="center"/>
              <w:rPr>
                <w:rFonts w:ascii="宋体"/>
                <w:sz w:val="24"/>
                <w:szCs w:val="24"/>
              </w:rPr>
            </w:pPr>
            <w:r>
              <w:rPr>
                <w:rFonts w:ascii="宋体" w:hint="eastAsia"/>
                <w:sz w:val="24"/>
                <w:szCs w:val="24"/>
              </w:rPr>
              <w:t>序号</w:t>
            </w:r>
          </w:p>
        </w:tc>
        <w:tc>
          <w:tcPr>
            <w:tcW w:w="984" w:type="pct"/>
            <w:tcBorders>
              <w:left w:val="single" w:sz="4" w:space="0" w:color="auto"/>
              <w:right w:val="single" w:sz="4" w:space="0" w:color="auto"/>
            </w:tcBorders>
            <w:vAlign w:val="center"/>
          </w:tcPr>
          <w:p w14:paraId="6E1AEC97" w14:textId="77777777" w:rsidR="00C746F2" w:rsidRDefault="00EA01FB">
            <w:pPr>
              <w:spacing w:line="360" w:lineRule="auto"/>
              <w:jc w:val="center"/>
              <w:rPr>
                <w:rFonts w:ascii="宋体"/>
                <w:sz w:val="24"/>
                <w:szCs w:val="24"/>
              </w:rPr>
            </w:pPr>
            <w:r>
              <w:rPr>
                <w:rFonts w:ascii="宋体" w:hint="eastAsia"/>
                <w:sz w:val="24"/>
                <w:szCs w:val="24"/>
              </w:rPr>
              <w:t>采购项目</w:t>
            </w:r>
          </w:p>
        </w:tc>
        <w:tc>
          <w:tcPr>
            <w:tcW w:w="1595" w:type="pct"/>
            <w:tcBorders>
              <w:left w:val="single" w:sz="4" w:space="0" w:color="auto"/>
              <w:right w:val="single" w:sz="4" w:space="0" w:color="auto"/>
            </w:tcBorders>
            <w:vAlign w:val="center"/>
          </w:tcPr>
          <w:p w14:paraId="19F34CF3" w14:textId="77777777" w:rsidR="00C746F2" w:rsidRDefault="00EA01FB">
            <w:pPr>
              <w:spacing w:line="360" w:lineRule="auto"/>
              <w:jc w:val="center"/>
              <w:rPr>
                <w:rFonts w:ascii="宋体"/>
                <w:sz w:val="24"/>
                <w:szCs w:val="24"/>
              </w:rPr>
            </w:pPr>
            <w:r>
              <w:rPr>
                <w:rFonts w:ascii="宋体" w:hint="eastAsia"/>
                <w:sz w:val="24"/>
                <w:szCs w:val="24"/>
              </w:rPr>
              <w:t>服务内容</w:t>
            </w:r>
          </w:p>
        </w:tc>
        <w:tc>
          <w:tcPr>
            <w:tcW w:w="1452" w:type="pct"/>
            <w:tcBorders>
              <w:left w:val="single" w:sz="4" w:space="0" w:color="auto"/>
              <w:right w:val="single" w:sz="4" w:space="0" w:color="auto"/>
            </w:tcBorders>
            <w:vAlign w:val="center"/>
          </w:tcPr>
          <w:p w14:paraId="25DBD5EE" w14:textId="77777777" w:rsidR="00C746F2" w:rsidRDefault="00EA01FB">
            <w:pPr>
              <w:spacing w:line="360" w:lineRule="auto"/>
              <w:jc w:val="center"/>
              <w:rPr>
                <w:rFonts w:ascii="宋体"/>
                <w:sz w:val="24"/>
                <w:szCs w:val="24"/>
              </w:rPr>
            </w:pPr>
            <w:r>
              <w:rPr>
                <w:rFonts w:ascii="宋体" w:hint="eastAsia"/>
                <w:sz w:val="24"/>
                <w:szCs w:val="24"/>
              </w:rPr>
              <w:t>服务时间</w:t>
            </w:r>
          </w:p>
        </w:tc>
        <w:tc>
          <w:tcPr>
            <w:tcW w:w="700" w:type="pct"/>
            <w:tcBorders>
              <w:left w:val="single" w:sz="4" w:space="0" w:color="auto"/>
              <w:right w:val="single" w:sz="4" w:space="0" w:color="auto"/>
            </w:tcBorders>
            <w:vAlign w:val="center"/>
          </w:tcPr>
          <w:p w14:paraId="7DAAC228" w14:textId="77777777" w:rsidR="00C746F2" w:rsidRDefault="00EA01FB">
            <w:pPr>
              <w:spacing w:line="360" w:lineRule="auto"/>
              <w:jc w:val="center"/>
              <w:rPr>
                <w:rFonts w:ascii="宋体"/>
                <w:sz w:val="24"/>
                <w:szCs w:val="24"/>
              </w:rPr>
            </w:pPr>
            <w:r>
              <w:rPr>
                <w:rFonts w:ascii="宋体" w:hint="eastAsia"/>
                <w:sz w:val="24"/>
                <w:szCs w:val="24"/>
              </w:rPr>
              <w:t>采购预算</w:t>
            </w:r>
          </w:p>
          <w:p w14:paraId="1AE7694D" w14:textId="77777777" w:rsidR="00C746F2" w:rsidRDefault="00EA01FB">
            <w:pPr>
              <w:spacing w:line="360" w:lineRule="auto"/>
              <w:jc w:val="center"/>
              <w:rPr>
                <w:rFonts w:ascii="宋体"/>
                <w:sz w:val="24"/>
                <w:szCs w:val="24"/>
              </w:rPr>
            </w:pPr>
            <w:r>
              <w:rPr>
                <w:rFonts w:ascii="宋体" w:hint="eastAsia"/>
                <w:sz w:val="24"/>
                <w:szCs w:val="24"/>
              </w:rPr>
              <w:t>（万元）</w:t>
            </w:r>
          </w:p>
        </w:tc>
      </w:tr>
      <w:tr w:rsidR="00C746F2" w14:paraId="0BA992B2" w14:textId="77777777">
        <w:trPr>
          <w:cantSplit/>
          <w:trHeight w:val="348"/>
        </w:trPr>
        <w:tc>
          <w:tcPr>
            <w:tcW w:w="270" w:type="pct"/>
            <w:tcBorders>
              <w:left w:val="single" w:sz="4" w:space="0" w:color="auto"/>
              <w:right w:val="single" w:sz="4" w:space="0" w:color="auto"/>
            </w:tcBorders>
            <w:vAlign w:val="center"/>
          </w:tcPr>
          <w:p w14:paraId="5D52CEE0" w14:textId="77777777" w:rsidR="00C746F2" w:rsidRDefault="00EA01FB">
            <w:pPr>
              <w:spacing w:line="360" w:lineRule="auto"/>
              <w:jc w:val="center"/>
              <w:rPr>
                <w:rFonts w:ascii="宋体"/>
                <w:sz w:val="24"/>
                <w:szCs w:val="24"/>
              </w:rPr>
            </w:pPr>
            <w:r>
              <w:rPr>
                <w:rFonts w:ascii="宋体" w:hint="eastAsia"/>
                <w:sz w:val="24"/>
                <w:szCs w:val="24"/>
              </w:rPr>
              <w:t>1</w:t>
            </w:r>
          </w:p>
        </w:tc>
        <w:tc>
          <w:tcPr>
            <w:tcW w:w="984" w:type="pct"/>
            <w:tcBorders>
              <w:left w:val="single" w:sz="4" w:space="0" w:color="auto"/>
              <w:right w:val="single" w:sz="4" w:space="0" w:color="auto"/>
            </w:tcBorders>
            <w:vAlign w:val="center"/>
          </w:tcPr>
          <w:p w14:paraId="4CD75764" w14:textId="77777777" w:rsidR="00C746F2" w:rsidRDefault="00EA01FB">
            <w:pPr>
              <w:spacing w:line="360" w:lineRule="auto"/>
              <w:jc w:val="center"/>
              <w:rPr>
                <w:rFonts w:ascii="宋体" w:cs="宋体"/>
                <w:kern w:val="0"/>
                <w:sz w:val="24"/>
              </w:rPr>
            </w:pPr>
            <w:r>
              <w:rPr>
                <w:rFonts w:ascii="宋体" w:cs="宋体" w:hint="eastAsia"/>
                <w:kern w:val="0"/>
                <w:sz w:val="24"/>
              </w:rPr>
              <w:t>2026年黄浦海关辅助服务采购项目</w:t>
            </w:r>
          </w:p>
        </w:tc>
        <w:tc>
          <w:tcPr>
            <w:tcW w:w="1595" w:type="pct"/>
            <w:tcBorders>
              <w:left w:val="single" w:sz="4" w:space="0" w:color="auto"/>
              <w:right w:val="single" w:sz="4" w:space="0" w:color="auto"/>
            </w:tcBorders>
            <w:vAlign w:val="center"/>
          </w:tcPr>
          <w:p w14:paraId="7C40865E" w14:textId="77777777" w:rsidR="00C746F2" w:rsidRDefault="00EA01FB">
            <w:pPr>
              <w:spacing w:line="360" w:lineRule="auto"/>
              <w:jc w:val="center"/>
              <w:rPr>
                <w:rFonts w:ascii="宋体" w:cs="宋体"/>
                <w:kern w:val="0"/>
                <w:sz w:val="24"/>
              </w:rPr>
            </w:pPr>
            <w:r>
              <w:rPr>
                <w:rFonts w:ascii="宋体" w:cs="宋体" w:hint="eastAsia"/>
                <w:kern w:val="0"/>
                <w:sz w:val="24"/>
              </w:rPr>
              <w:t>驾驶服务、保洁会务服务、业务综合辅助服务、业务现场辅助服务、信息系统运维辅助服务、出境宠物检疫辅助服务、出境宠物检疫场所消毒服务</w:t>
            </w:r>
          </w:p>
        </w:tc>
        <w:tc>
          <w:tcPr>
            <w:tcW w:w="1452" w:type="pct"/>
            <w:tcBorders>
              <w:left w:val="single" w:sz="4" w:space="0" w:color="auto"/>
              <w:right w:val="single" w:sz="4" w:space="0" w:color="auto"/>
            </w:tcBorders>
            <w:vAlign w:val="center"/>
          </w:tcPr>
          <w:p w14:paraId="526FCBB1" w14:textId="77777777" w:rsidR="00C746F2" w:rsidRDefault="00EA01FB">
            <w:pPr>
              <w:spacing w:line="360" w:lineRule="auto"/>
              <w:jc w:val="center"/>
              <w:rPr>
                <w:rFonts w:ascii="宋体" w:cs="宋体"/>
                <w:kern w:val="0"/>
                <w:sz w:val="24"/>
              </w:rPr>
            </w:pPr>
            <w:r>
              <w:rPr>
                <w:rFonts w:ascii="宋体" w:cs="宋体" w:hint="eastAsia"/>
                <w:kern w:val="0"/>
                <w:sz w:val="24"/>
              </w:rPr>
              <w:t>自合同签订后一年</w:t>
            </w:r>
          </w:p>
        </w:tc>
        <w:tc>
          <w:tcPr>
            <w:tcW w:w="700" w:type="pct"/>
            <w:tcBorders>
              <w:left w:val="single" w:sz="4" w:space="0" w:color="auto"/>
              <w:right w:val="single" w:sz="4" w:space="0" w:color="auto"/>
            </w:tcBorders>
            <w:vAlign w:val="center"/>
          </w:tcPr>
          <w:p w14:paraId="25E635C5" w14:textId="77777777" w:rsidR="00C746F2" w:rsidRDefault="00EA01FB">
            <w:pPr>
              <w:spacing w:line="360" w:lineRule="auto"/>
              <w:jc w:val="center"/>
              <w:rPr>
                <w:rFonts w:ascii="宋体"/>
                <w:sz w:val="24"/>
              </w:rPr>
            </w:pPr>
            <w:r>
              <w:rPr>
                <w:rFonts w:ascii="宋体" w:hint="eastAsia"/>
                <w:sz w:val="24"/>
              </w:rPr>
              <w:t>241.71</w:t>
            </w:r>
          </w:p>
        </w:tc>
      </w:tr>
    </w:tbl>
    <w:p w14:paraId="036D7F20" w14:textId="77777777" w:rsidR="00C746F2" w:rsidRDefault="00EA01FB">
      <w:pPr>
        <w:spacing w:line="360" w:lineRule="auto"/>
        <w:rPr>
          <w:rFonts w:ascii="宋体"/>
          <w:b/>
          <w:sz w:val="24"/>
        </w:rPr>
      </w:pPr>
      <w:r>
        <w:rPr>
          <w:rFonts w:ascii="宋体" w:hint="eastAsia"/>
          <w:b/>
          <w:sz w:val="24"/>
        </w:rPr>
        <w:t>注： 本项目未做过进口论证，投标总价超过最高限价不能成交。</w:t>
      </w:r>
    </w:p>
    <w:p w14:paraId="1AB2948B" w14:textId="77777777" w:rsidR="00C746F2" w:rsidRDefault="00EA01FB">
      <w:pPr>
        <w:spacing w:line="360" w:lineRule="auto"/>
        <w:ind w:firstLineChars="200" w:firstLine="480"/>
        <w:rPr>
          <w:sz w:val="24"/>
          <w:szCs w:val="24"/>
        </w:rPr>
      </w:pPr>
      <w:r>
        <w:rPr>
          <w:rFonts w:hint="eastAsia"/>
          <w:sz w:val="24"/>
          <w:szCs w:val="24"/>
        </w:rPr>
        <w:t>投标人必须对包件所有内容进行投标。</w:t>
      </w:r>
    </w:p>
    <w:p w14:paraId="4FF94886" w14:textId="77777777" w:rsidR="00C746F2" w:rsidRDefault="00EA01FB">
      <w:pPr>
        <w:spacing w:line="360" w:lineRule="auto"/>
        <w:ind w:firstLineChars="200" w:firstLine="480"/>
        <w:rPr>
          <w:rFonts w:ascii="宋体"/>
          <w:sz w:val="24"/>
        </w:rPr>
      </w:pPr>
      <w:r>
        <w:rPr>
          <w:rFonts w:ascii="宋体" w:hint="eastAsia"/>
          <w:sz w:val="24"/>
        </w:rPr>
        <w:t>投标单位信用信息查询以招标方或者招标代理机构在评审活动开始前查询为准，查询时间2023.1.1-评审活动时间前；信用信息查询记录和证据留存的具体方式：相关网站截图；信用信息的使用规则：对列入失信被执行人、重大税收违法案件当事人名单、政府采购严重违法失信行为记录名单的供应商，其投标将视为无效投标。</w:t>
      </w:r>
    </w:p>
    <w:p w14:paraId="68C80168" w14:textId="77777777" w:rsidR="00C746F2" w:rsidRDefault="00EA01FB">
      <w:pPr>
        <w:numPr>
          <w:ilvl w:val="0"/>
          <w:numId w:val="12"/>
        </w:numPr>
        <w:spacing w:line="360" w:lineRule="auto"/>
        <w:rPr>
          <w:sz w:val="24"/>
          <w:szCs w:val="24"/>
        </w:rPr>
      </w:pPr>
      <w:r>
        <w:rPr>
          <w:sz w:val="24"/>
          <w:szCs w:val="24"/>
        </w:rPr>
        <w:t>简要内容：</w:t>
      </w:r>
    </w:p>
    <w:p w14:paraId="5BEAD623" w14:textId="77777777" w:rsidR="00C746F2" w:rsidRDefault="00EA01FB">
      <w:pPr>
        <w:numPr>
          <w:ilvl w:val="0"/>
          <w:numId w:val="13"/>
        </w:numPr>
        <w:tabs>
          <w:tab w:val="left" w:pos="966"/>
        </w:tabs>
        <w:spacing w:line="360" w:lineRule="auto"/>
        <w:ind w:left="966" w:hanging="364"/>
        <w:rPr>
          <w:sz w:val="24"/>
          <w:szCs w:val="24"/>
        </w:rPr>
      </w:pPr>
      <w:r>
        <w:rPr>
          <w:sz w:val="24"/>
          <w:szCs w:val="24"/>
        </w:rPr>
        <w:t>有意向的合格投标人可在</w:t>
      </w:r>
      <w:proofErr w:type="gramStart"/>
      <w:r>
        <w:rPr>
          <w:sz w:val="24"/>
          <w:szCs w:val="24"/>
        </w:rPr>
        <w:t>上海浦成机电</w:t>
      </w:r>
      <w:proofErr w:type="gramEnd"/>
      <w:r>
        <w:rPr>
          <w:sz w:val="24"/>
          <w:szCs w:val="24"/>
        </w:rPr>
        <w:t>设备招标有限公司得到进一步的信息和查阅招标文件。</w:t>
      </w:r>
    </w:p>
    <w:p w14:paraId="5B25D102" w14:textId="77777777" w:rsidR="00C746F2" w:rsidRDefault="00EA01FB">
      <w:pPr>
        <w:numPr>
          <w:ilvl w:val="0"/>
          <w:numId w:val="13"/>
        </w:numPr>
        <w:tabs>
          <w:tab w:val="left" w:pos="966"/>
        </w:tabs>
        <w:spacing w:line="360" w:lineRule="auto"/>
        <w:ind w:left="966" w:hanging="364"/>
        <w:rPr>
          <w:sz w:val="24"/>
          <w:szCs w:val="24"/>
        </w:rPr>
      </w:pPr>
      <w:r>
        <w:rPr>
          <w:sz w:val="24"/>
          <w:szCs w:val="24"/>
        </w:rPr>
        <w:t>技术要求：详见第三章</w:t>
      </w:r>
    </w:p>
    <w:p w14:paraId="54D020D4" w14:textId="77777777" w:rsidR="00C746F2" w:rsidRDefault="00EA01FB">
      <w:pPr>
        <w:numPr>
          <w:ilvl w:val="0"/>
          <w:numId w:val="12"/>
        </w:numPr>
        <w:spacing w:line="360" w:lineRule="auto"/>
        <w:rPr>
          <w:sz w:val="24"/>
          <w:szCs w:val="24"/>
        </w:rPr>
      </w:pPr>
      <w:r>
        <w:rPr>
          <w:sz w:val="24"/>
          <w:szCs w:val="24"/>
        </w:rPr>
        <w:lastRenderedPageBreak/>
        <w:t>招标文件将在</w:t>
      </w:r>
      <w:proofErr w:type="gramStart"/>
      <w:r>
        <w:rPr>
          <w:sz w:val="24"/>
          <w:szCs w:val="24"/>
        </w:rPr>
        <w:t>上海浦成机电</w:t>
      </w:r>
      <w:proofErr w:type="gramEnd"/>
      <w:r>
        <w:rPr>
          <w:sz w:val="24"/>
          <w:szCs w:val="24"/>
        </w:rPr>
        <w:t>设备招标有限公司发售。</w:t>
      </w:r>
    </w:p>
    <w:p w14:paraId="4F883C75" w14:textId="4E6C24CF" w:rsidR="00C746F2" w:rsidRDefault="00EA01FB">
      <w:pPr>
        <w:numPr>
          <w:ilvl w:val="0"/>
          <w:numId w:val="14"/>
        </w:numPr>
        <w:tabs>
          <w:tab w:val="clear" w:pos="1440"/>
          <w:tab w:val="left" w:pos="966"/>
        </w:tabs>
        <w:spacing w:line="360" w:lineRule="auto"/>
        <w:ind w:left="966" w:hanging="364"/>
        <w:rPr>
          <w:sz w:val="24"/>
          <w:szCs w:val="24"/>
        </w:rPr>
      </w:pPr>
      <w:r>
        <w:rPr>
          <w:sz w:val="24"/>
          <w:szCs w:val="24"/>
        </w:rPr>
        <w:t>发售时间：</w:t>
      </w:r>
      <w:r>
        <w:rPr>
          <w:sz w:val="24"/>
          <w:szCs w:val="24"/>
          <w:u w:val="single"/>
        </w:rPr>
        <w:t>2026</w:t>
      </w:r>
      <w:r>
        <w:rPr>
          <w:sz w:val="24"/>
          <w:szCs w:val="24"/>
          <w:u w:val="single"/>
        </w:rPr>
        <w:t>年</w:t>
      </w:r>
      <w:r>
        <w:rPr>
          <w:rFonts w:hint="eastAsia"/>
          <w:sz w:val="24"/>
          <w:szCs w:val="24"/>
          <w:u w:val="single"/>
        </w:rPr>
        <w:t xml:space="preserve"> 3</w:t>
      </w:r>
      <w:r>
        <w:rPr>
          <w:sz w:val="24"/>
          <w:szCs w:val="24"/>
          <w:u w:val="single"/>
        </w:rPr>
        <w:t>月</w:t>
      </w:r>
      <w:r w:rsidR="00F72967">
        <w:rPr>
          <w:rFonts w:hint="eastAsia"/>
          <w:sz w:val="24"/>
          <w:szCs w:val="24"/>
          <w:u w:val="single"/>
        </w:rPr>
        <w:t>4</w:t>
      </w:r>
      <w:r>
        <w:rPr>
          <w:rFonts w:hint="eastAsia"/>
          <w:sz w:val="24"/>
          <w:szCs w:val="24"/>
          <w:u w:val="single"/>
        </w:rPr>
        <w:t>日</w:t>
      </w:r>
      <w:r>
        <w:rPr>
          <w:sz w:val="24"/>
          <w:szCs w:val="24"/>
          <w:u w:val="single"/>
        </w:rPr>
        <w:t>至</w:t>
      </w:r>
      <w:r>
        <w:rPr>
          <w:rFonts w:hint="eastAsia"/>
          <w:sz w:val="24"/>
          <w:szCs w:val="24"/>
          <w:u w:val="single"/>
        </w:rPr>
        <w:t>3</w:t>
      </w:r>
      <w:r>
        <w:rPr>
          <w:rFonts w:hint="eastAsia"/>
          <w:sz w:val="24"/>
          <w:szCs w:val="24"/>
          <w:u w:val="single"/>
        </w:rPr>
        <w:t>月</w:t>
      </w:r>
      <w:r>
        <w:rPr>
          <w:rFonts w:hint="eastAsia"/>
          <w:sz w:val="24"/>
          <w:szCs w:val="24"/>
          <w:u w:val="single"/>
        </w:rPr>
        <w:t>1</w:t>
      </w:r>
      <w:r w:rsidR="00F72967">
        <w:rPr>
          <w:rFonts w:hint="eastAsia"/>
          <w:sz w:val="24"/>
          <w:szCs w:val="24"/>
          <w:u w:val="single"/>
        </w:rPr>
        <w:t>1</w:t>
      </w:r>
      <w:r>
        <w:rPr>
          <w:sz w:val="24"/>
          <w:szCs w:val="24"/>
          <w:u w:val="single"/>
        </w:rPr>
        <w:t>日</w:t>
      </w:r>
      <w:r>
        <w:rPr>
          <w:sz w:val="24"/>
          <w:szCs w:val="24"/>
        </w:rPr>
        <w:t>9:00</w:t>
      </w:r>
      <w:r>
        <w:rPr>
          <w:rFonts w:hint="eastAsia"/>
          <w:sz w:val="24"/>
          <w:szCs w:val="24"/>
        </w:rPr>
        <w:t>-11:30,13:00-</w:t>
      </w:r>
      <w:r>
        <w:rPr>
          <w:sz w:val="24"/>
          <w:szCs w:val="24"/>
        </w:rPr>
        <w:t>1</w:t>
      </w:r>
      <w:r>
        <w:rPr>
          <w:rFonts w:hint="eastAsia"/>
          <w:sz w:val="24"/>
          <w:szCs w:val="24"/>
        </w:rPr>
        <w:t>5</w:t>
      </w:r>
      <w:r>
        <w:rPr>
          <w:sz w:val="24"/>
          <w:szCs w:val="24"/>
        </w:rPr>
        <w:t>:</w:t>
      </w:r>
      <w:r>
        <w:rPr>
          <w:rFonts w:hint="eastAsia"/>
          <w:sz w:val="24"/>
          <w:szCs w:val="24"/>
        </w:rPr>
        <w:t>00</w:t>
      </w:r>
    </w:p>
    <w:p w14:paraId="38842D5F" w14:textId="77777777" w:rsidR="00C746F2" w:rsidRDefault="00EA01FB">
      <w:pPr>
        <w:spacing w:line="360" w:lineRule="auto"/>
        <w:ind w:left="966"/>
        <w:rPr>
          <w:sz w:val="24"/>
          <w:szCs w:val="24"/>
        </w:rPr>
      </w:pPr>
      <w:r>
        <w:rPr>
          <w:sz w:val="24"/>
          <w:szCs w:val="24"/>
        </w:rPr>
        <w:t>（节假日除外）</w:t>
      </w:r>
    </w:p>
    <w:p w14:paraId="41CD5952" w14:textId="77777777" w:rsidR="00C746F2" w:rsidRDefault="00EA01FB">
      <w:pPr>
        <w:numPr>
          <w:ilvl w:val="0"/>
          <w:numId w:val="14"/>
        </w:numPr>
        <w:tabs>
          <w:tab w:val="clear" w:pos="1440"/>
          <w:tab w:val="left" w:pos="966"/>
        </w:tabs>
        <w:spacing w:line="360" w:lineRule="auto"/>
        <w:ind w:left="966" w:hanging="364"/>
        <w:rPr>
          <w:sz w:val="24"/>
          <w:szCs w:val="24"/>
        </w:rPr>
      </w:pPr>
      <w:r>
        <w:rPr>
          <w:sz w:val="24"/>
          <w:szCs w:val="24"/>
        </w:rPr>
        <w:t>发售地点：</w:t>
      </w:r>
      <w:r>
        <w:rPr>
          <w:rFonts w:hint="eastAsia"/>
          <w:sz w:val="24"/>
          <w:szCs w:val="24"/>
        </w:rPr>
        <w:t>上海市浦东新区商城路</w:t>
      </w:r>
      <w:r>
        <w:rPr>
          <w:rFonts w:hint="eastAsia"/>
          <w:sz w:val="24"/>
          <w:szCs w:val="24"/>
        </w:rPr>
        <w:t>618</w:t>
      </w:r>
      <w:r>
        <w:rPr>
          <w:rFonts w:hint="eastAsia"/>
          <w:sz w:val="24"/>
          <w:szCs w:val="24"/>
        </w:rPr>
        <w:t>号良友大厦</w:t>
      </w:r>
      <w:r>
        <w:rPr>
          <w:rFonts w:hint="eastAsia"/>
          <w:sz w:val="24"/>
          <w:szCs w:val="24"/>
        </w:rPr>
        <w:t>8</w:t>
      </w:r>
      <w:r>
        <w:rPr>
          <w:rFonts w:hint="eastAsia"/>
          <w:sz w:val="24"/>
          <w:szCs w:val="24"/>
        </w:rPr>
        <w:t>楼</w:t>
      </w:r>
    </w:p>
    <w:p w14:paraId="7DE88763" w14:textId="77777777" w:rsidR="00C746F2" w:rsidRDefault="00EA01FB">
      <w:pPr>
        <w:numPr>
          <w:ilvl w:val="0"/>
          <w:numId w:val="14"/>
        </w:numPr>
        <w:tabs>
          <w:tab w:val="clear" w:pos="1440"/>
          <w:tab w:val="left" w:pos="966"/>
        </w:tabs>
        <w:spacing w:line="360" w:lineRule="auto"/>
        <w:ind w:left="966" w:hanging="364"/>
        <w:rPr>
          <w:sz w:val="24"/>
          <w:szCs w:val="24"/>
        </w:rPr>
      </w:pPr>
      <w:r>
        <w:rPr>
          <w:sz w:val="24"/>
          <w:szCs w:val="24"/>
        </w:rPr>
        <w:t>联系人：</w:t>
      </w:r>
      <w:r>
        <w:rPr>
          <w:rFonts w:hint="eastAsia"/>
          <w:sz w:val="24"/>
          <w:szCs w:val="24"/>
        </w:rPr>
        <w:t>洪燕</w:t>
      </w:r>
    </w:p>
    <w:p w14:paraId="5C9ED0AE" w14:textId="77777777" w:rsidR="00C746F2" w:rsidRDefault="00EA01FB">
      <w:pPr>
        <w:numPr>
          <w:ilvl w:val="0"/>
          <w:numId w:val="14"/>
        </w:numPr>
        <w:tabs>
          <w:tab w:val="clear" w:pos="1440"/>
          <w:tab w:val="left" w:pos="966"/>
        </w:tabs>
        <w:spacing w:line="360" w:lineRule="auto"/>
        <w:ind w:left="966" w:hanging="364"/>
        <w:rPr>
          <w:sz w:val="24"/>
          <w:szCs w:val="24"/>
        </w:rPr>
      </w:pPr>
      <w:r>
        <w:rPr>
          <w:sz w:val="24"/>
          <w:szCs w:val="24"/>
        </w:rPr>
        <w:t>联系电话：</w:t>
      </w:r>
      <w:r>
        <w:rPr>
          <w:rFonts w:hint="eastAsia"/>
          <w:sz w:val="24"/>
          <w:szCs w:val="24"/>
        </w:rPr>
        <w:t>021-50934537</w:t>
      </w:r>
    </w:p>
    <w:p w14:paraId="53B89CD2" w14:textId="77777777" w:rsidR="00C746F2" w:rsidRDefault="00EA01FB">
      <w:pPr>
        <w:numPr>
          <w:ilvl w:val="0"/>
          <w:numId w:val="14"/>
        </w:numPr>
        <w:tabs>
          <w:tab w:val="clear" w:pos="1440"/>
          <w:tab w:val="left" w:pos="966"/>
        </w:tabs>
        <w:spacing w:line="360" w:lineRule="auto"/>
        <w:ind w:left="966" w:hanging="364"/>
        <w:rPr>
          <w:sz w:val="24"/>
          <w:szCs w:val="24"/>
        </w:rPr>
      </w:pPr>
      <w:r>
        <w:rPr>
          <w:sz w:val="24"/>
          <w:szCs w:val="24"/>
        </w:rPr>
        <w:t>传真：</w:t>
      </w:r>
      <w:r>
        <w:rPr>
          <w:sz w:val="24"/>
          <w:szCs w:val="24"/>
        </w:rPr>
        <w:t>021-5</w:t>
      </w:r>
      <w:r>
        <w:rPr>
          <w:rFonts w:hint="eastAsia"/>
          <w:sz w:val="24"/>
          <w:szCs w:val="24"/>
        </w:rPr>
        <w:t>0934522</w:t>
      </w:r>
    </w:p>
    <w:p w14:paraId="6C64F68F" w14:textId="77777777" w:rsidR="00C746F2" w:rsidRDefault="00EA01FB">
      <w:pPr>
        <w:numPr>
          <w:ilvl w:val="0"/>
          <w:numId w:val="14"/>
        </w:numPr>
        <w:tabs>
          <w:tab w:val="clear" w:pos="1440"/>
          <w:tab w:val="left" w:pos="966"/>
        </w:tabs>
        <w:spacing w:line="360" w:lineRule="auto"/>
        <w:ind w:left="966" w:hanging="364"/>
        <w:rPr>
          <w:sz w:val="24"/>
          <w:szCs w:val="24"/>
        </w:rPr>
      </w:pPr>
      <w:r>
        <w:rPr>
          <w:sz w:val="24"/>
          <w:szCs w:val="24"/>
        </w:rPr>
        <w:t>电子信箱：</w:t>
      </w:r>
      <w:hyperlink r:id="rId16" w:history="1">
        <w:r>
          <w:rPr>
            <w:rStyle w:val="aff"/>
            <w:rFonts w:hint="eastAsia"/>
            <w:color w:val="auto"/>
          </w:rPr>
          <w:t>zhaobiao1@spmeetc.cn</w:t>
        </w:r>
      </w:hyperlink>
    </w:p>
    <w:p w14:paraId="7853B6B8" w14:textId="77777777" w:rsidR="00C746F2" w:rsidRDefault="00EA01FB">
      <w:pPr>
        <w:numPr>
          <w:ilvl w:val="0"/>
          <w:numId w:val="12"/>
        </w:numPr>
        <w:spacing w:line="360" w:lineRule="auto"/>
        <w:rPr>
          <w:sz w:val="24"/>
          <w:szCs w:val="24"/>
        </w:rPr>
      </w:pPr>
      <w:r>
        <w:rPr>
          <w:sz w:val="24"/>
          <w:szCs w:val="24"/>
        </w:rPr>
        <w:t>招标文件售价：人民币</w:t>
      </w:r>
      <w:r>
        <w:rPr>
          <w:rFonts w:hint="eastAsia"/>
          <w:sz w:val="24"/>
          <w:szCs w:val="24"/>
          <w:u w:val="single"/>
        </w:rPr>
        <w:t>600</w:t>
      </w:r>
      <w:r>
        <w:rPr>
          <w:sz w:val="24"/>
          <w:szCs w:val="24"/>
        </w:rPr>
        <w:t>元</w:t>
      </w:r>
      <w:r>
        <w:rPr>
          <w:sz w:val="24"/>
          <w:szCs w:val="24"/>
        </w:rPr>
        <w:t>/</w:t>
      </w:r>
      <w:r>
        <w:rPr>
          <w:rFonts w:hint="eastAsia"/>
          <w:sz w:val="24"/>
          <w:szCs w:val="24"/>
        </w:rPr>
        <w:t>本</w:t>
      </w:r>
      <w:r>
        <w:rPr>
          <w:sz w:val="24"/>
          <w:szCs w:val="24"/>
        </w:rPr>
        <w:t>（招标文件售后不退）</w:t>
      </w:r>
    </w:p>
    <w:p w14:paraId="3E95AAE7" w14:textId="6D251ECA" w:rsidR="00C746F2" w:rsidRDefault="00EA01FB">
      <w:pPr>
        <w:numPr>
          <w:ilvl w:val="0"/>
          <w:numId w:val="12"/>
        </w:numPr>
        <w:spacing w:line="360" w:lineRule="auto"/>
        <w:rPr>
          <w:sz w:val="24"/>
          <w:szCs w:val="24"/>
        </w:rPr>
      </w:pPr>
      <w:r>
        <w:rPr>
          <w:sz w:val="24"/>
          <w:szCs w:val="24"/>
        </w:rPr>
        <w:t>投标截止时间：</w:t>
      </w:r>
      <w:r w:rsidR="00F72967">
        <w:rPr>
          <w:sz w:val="24"/>
          <w:szCs w:val="24"/>
          <w:u w:val="single"/>
        </w:rPr>
        <w:t>2026</w:t>
      </w:r>
      <w:r w:rsidR="00F72967">
        <w:rPr>
          <w:sz w:val="24"/>
          <w:szCs w:val="24"/>
          <w:u w:val="single"/>
        </w:rPr>
        <w:t>年</w:t>
      </w:r>
      <w:r w:rsidR="00F72967">
        <w:rPr>
          <w:sz w:val="24"/>
          <w:szCs w:val="24"/>
          <w:u w:val="single"/>
        </w:rPr>
        <w:t>3</w:t>
      </w:r>
      <w:r w:rsidR="00F72967">
        <w:rPr>
          <w:sz w:val="24"/>
          <w:szCs w:val="24"/>
          <w:u w:val="single"/>
        </w:rPr>
        <w:t>月</w:t>
      </w:r>
      <w:r w:rsidR="00F72967">
        <w:rPr>
          <w:sz w:val="24"/>
          <w:szCs w:val="24"/>
          <w:u w:val="single"/>
        </w:rPr>
        <w:t>25</w:t>
      </w:r>
      <w:r w:rsidR="00F72967">
        <w:rPr>
          <w:sz w:val="24"/>
          <w:szCs w:val="24"/>
          <w:u w:val="single"/>
        </w:rPr>
        <w:t>日</w:t>
      </w:r>
      <w:r>
        <w:rPr>
          <w:sz w:val="24"/>
          <w:szCs w:val="24"/>
          <w:u w:val="single"/>
        </w:rPr>
        <w:t>10:00</w:t>
      </w:r>
      <w:r>
        <w:rPr>
          <w:sz w:val="24"/>
          <w:szCs w:val="24"/>
        </w:rPr>
        <w:t>（北京时间）</w:t>
      </w:r>
    </w:p>
    <w:p w14:paraId="0ECA35B7" w14:textId="77777777" w:rsidR="00C746F2" w:rsidRDefault="00EA01FB">
      <w:pPr>
        <w:numPr>
          <w:ilvl w:val="0"/>
          <w:numId w:val="12"/>
        </w:numPr>
        <w:spacing w:line="360" w:lineRule="auto"/>
        <w:rPr>
          <w:sz w:val="24"/>
          <w:szCs w:val="24"/>
        </w:rPr>
      </w:pPr>
      <w:r>
        <w:rPr>
          <w:sz w:val="24"/>
          <w:szCs w:val="24"/>
        </w:rPr>
        <w:t>投标文件递交地点：</w:t>
      </w:r>
      <w:proofErr w:type="gramStart"/>
      <w:r>
        <w:rPr>
          <w:sz w:val="24"/>
          <w:szCs w:val="24"/>
        </w:rPr>
        <w:t>上海浦成机电</w:t>
      </w:r>
      <w:proofErr w:type="gramEnd"/>
      <w:r>
        <w:rPr>
          <w:sz w:val="24"/>
          <w:szCs w:val="24"/>
        </w:rPr>
        <w:t>设备招标有限公司</w:t>
      </w:r>
    </w:p>
    <w:p w14:paraId="7E7B6021" w14:textId="77777777" w:rsidR="00C746F2" w:rsidRDefault="00EA01FB">
      <w:pPr>
        <w:spacing w:line="360" w:lineRule="auto"/>
        <w:ind w:firstLineChars="1300" w:firstLine="3120"/>
        <w:rPr>
          <w:sz w:val="24"/>
          <w:szCs w:val="24"/>
        </w:rPr>
      </w:pPr>
      <w:r>
        <w:rPr>
          <w:rFonts w:hint="eastAsia"/>
          <w:sz w:val="24"/>
          <w:szCs w:val="24"/>
        </w:rPr>
        <w:t>上海浦东新区商城路</w:t>
      </w:r>
      <w:r>
        <w:rPr>
          <w:rFonts w:hint="eastAsia"/>
          <w:sz w:val="24"/>
          <w:szCs w:val="24"/>
        </w:rPr>
        <w:t>618</w:t>
      </w:r>
      <w:r>
        <w:rPr>
          <w:rFonts w:hint="eastAsia"/>
          <w:sz w:val="24"/>
          <w:szCs w:val="24"/>
        </w:rPr>
        <w:t>号良友大厦</w:t>
      </w:r>
      <w:r>
        <w:rPr>
          <w:rFonts w:hint="eastAsia"/>
          <w:sz w:val="24"/>
          <w:szCs w:val="24"/>
        </w:rPr>
        <w:t>8</w:t>
      </w:r>
      <w:r>
        <w:rPr>
          <w:rFonts w:hint="eastAsia"/>
          <w:sz w:val="24"/>
          <w:szCs w:val="24"/>
        </w:rPr>
        <w:t>楼会议室</w:t>
      </w:r>
    </w:p>
    <w:p w14:paraId="5E23CA19" w14:textId="5F83E0C3" w:rsidR="00C746F2" w:rsidRDefault="00EA01FB">
      <w:pPr>
        <w:numPr>
          <w:ilvl w:val="0"/>
          <w:numId w:val="12"/>
        </w:numPr>
        <w:spacing w:line="360" w:lineRule="auto"/>
        <w:rPr>
          <w:sz w:val="24"/>
          <w:szCs w:val="24"/>
        </w:rPr>
      </w:pPr>
      <w:r>
        <w:rPr>
          <w:sz w:val="24"/>
          <w:szCs w:val="24"/>
        </w:rPr>
        <w:t>开标时间：</w:t>
      </w:r>
      <w:r w:rsidR="00F72967">
        <w:rPr>
          <w:sz w:val="24"/>
          <w:szCs w:val="24"/>
          <w:u w:val="single"/>
        </w:rPr>
        <w:t>2026</w:t>
      </w:r>
      <w:r w:rsidR="00F72967">
        <w:rPr>
          <w:sz w:val="24"/>
          <w:szCs w:val="24"/>
          <w:u w:val="single"/>
        </w:rPr>
        <w:t>年</w:t>
      </w:r>
      <w:r w:rsidR="00F72967">
        <w:rPr>
          <w:sz w:val="24"/>
          <w:szCs w:val="24"/>
          <w:u w:val="single"/>
        </w:rPr>
        <w:t>3</w:t>
      </w:r>
      <w:r w:rsidR="00F72967">
        <w:rPr>
          <w:sz w:val="24"/>
          <w:szCs w:val="24"/>
          <w:u w:val="single"/>
        </w:rPr>
        <w:t>月</w:t>
      </w:r>
      <w:r w:rsidR="00F72967">
        <w:rPr>
          <w:sz w:val="24"/>
          <w:szCs w:val="24"/>
          <w:u w:val="single"/>
        </w:rPr>
        <w:t>25</w:t>
      </w:r>
      <w:r w:rsidR="00F72967">
        <w:rPr>
          <w:sz w:val="24"/>
          <w:szCs w:val="24"/>
          <w:u w:val="single"/>
        </w:rPr>
        <w:t>日</w:t>
      </w:r>
      <w:r>
        <w:rPr>
          <w:sz w:val="24"/>
          <w:szCs w:val="24"/>
          <w:u w:val="single"/>
        </w:rPr>
        <w:t>10:00</w:t>
      </w:r>
      <w:r>
        <w:rPr>
          <w:sz w:val="24"/>
          <w:szCs w:val="24"/>
        </w:rPr>
        <w:t>（北京时间）</w:t>
      </w:r>
    </w:p>
    <w:p w14:paraId="1E0D0184" w14:textId="77777777" w:rsidR="00C746F2" w:rsidRDefault="00EA01FB">
      <w:pPr>
        <w:numPr>
          <w:ilvl w:val="0"/>
          <w:numId w:val="12"/>
        </w:numPr>
        <w:spacing w:line="360" w:lineRule="auto"/>
        <w:ind w:left="2617" w:hanging="2138"/>
        <w:rPr>
          <w:sz w:val="24"/>
          <w:szCs w:val="24"/>
        </w:rPr>
      </w:pPr>
      <w:r>
        <w:rPr>
          <w:sz w:val="24"/>
          <w:szCs w:val="24"/>
        </w:rPr>
        <w:t>开标地点：</w:t>
      </w:r>
      <w:proofErr w:type="gramStart"/>
      <w:r>
        <w:rPr>
          <w:sz w:val="24"/>
          <w:szCs w:val="24"/>
        </w:rPr>
        <w:t>上海浦成机电</w:t>
      </w:r>
      <w:proofErr w:type="gramEnd"/>
      <w:r>
        <w:rPr>
          <w:sz w:val="24"/>
          <w:szCs w:val="24"/>
        </w:rPr>
        <w:t>设备招标有限公司</w:t>
      </w:r>
    </w:p>
    <w:p w14:paraId="73FFF606" w14:textId="77777777" w:rsidR="00C746F2" w:rsidRDefault="00EA01FB">
      <w:pPr>
        <w:spacing w:line="360" w:lineRule="auto"/>
        <w:ind w:firstLineChars="950" w:firstLine="2280"/>
        <w:rPr>
          <w:sz w:val="24"/>
          <w:szCs w:val="24"/>
        </w:rPr>
      </w:pPr>
      <w:r>
        <w:rPr>
          <w:rFonts w:hint="eastAsia"/>
          <w:sz w:val="24"/>
          <w:szCs w:val="24"/>
        </w:rPr>
        <w:t>上海浦东新区商城路</w:t>
      </w:r>
      <w:r>
        <w:rPr>
          <w:rFonts w:hint="eastAsia"/>
          <w:sz w:val="24"/>
          <w:szCs w:val="24"/>
        </w:rPr>
        <w:t>618</w:t>
      </w:r>
      <w:r>
        <w:rPr>
          <w:rFonts w:hint="eastAsia"/>
          <w:sz w:val="24"/>
          <w:szCs w:val="24"/>
        </w:rPr>
        <w:t>号良友大厦</w:t>
      </w:r>
      <w:r>
        <w:rPr>
          <w:rFonts w:hint="eastAsia"/>
          <w:sz w:val="24"/>
          <w:szCs w:val="24"/>
        </w:rPr>
        <w:t>8</w:t>
      </w:r>
      <w:r>
        <w:rPr>
          <w:rFonts w:hint="eastAsia"/>
          <w:sz w:val="24"/>
          <w:szCs w:val="24"/>
        </w:rPr>
        <w:t>楼会议室</w:t>
      </w:r>
    </w:p>
    <w:p w14:paraId="3D8E328D" w14:textId="77777777" w:rsidR="00C746F2" w:rsidRDefault="00EA01FB">
      <w:pPr>
        <w:pStyle w:val="aff1"/>
        <w:numPr>
          <w:ilvl w:val="0"/>
          <w:numId w:val="12"/>
        </w:numPr>
        <w:spacing w:line="360" w:lineRule="auto"/>
        <w:ind w:firstLineChars="0"/>
        <w:rPr>
          <w:sz w:val="24"/>
          <w:szCs w:val="24"/>
        </w:rPr>
      </w:pPr>
      <w:r>
        <w:rPr>
          <w:rFonts w:hint="eastAsia"/>
          <w:sz w:val="24"/>
          <w:szCs w:val="24"/>
        </w:rPr>
        <w:t>本项目发布公告的媒介：中国政府采购网。</w:t>
      </w:r>
    </w:p>
    <w:p w14:paraId="1CAF05B7" w14:textId="77777777" w:rsidR="00C746F2" w:rsidRDefault="00EA01FB">
      <w:pPr>
        <w:spacing w:line="360" w:lineRule="auto"/>
        <w:ind w:firstLine="488"/>
        <w:rPr>
          <w:sz w:val="24"/>
          <w:szCs w:val="24"/>
        </w:rPr>
      </w:pPr>
      <w:r>
        <w:rPr>
          <w:sz w:val="24"/>
          <w:szCs w:val="24"/>
        </w:rPr>
        <w:t>特此邀请有能力的投标者前来投标。敬请光临！</w:t>
      </w:r>
    </w:p>
    <w:p w14:paraId="017AFB27" w14:textId="77777777" w:rsidR="00C746F2" w:rsidRDefault="00C746F2">
      <w:pPr>
        <w:spacing w:line="360" w:lineRule="auto"/>
        <w:ind w:firstLine="488"/>
        <w:rPr>
          <w:sz w:val="24"/>
          <w:szCs w:val="24"/>
        </w:rPr>
      </w:pPr>
    </w:p>
    <w:p w14:paraId="6601A716" w14:textId="77777777" w:rsidR="00C746F2" w:rsidRDefault="00EA01FB">
      <w:pPr>
        <w:spacing w:line="360" w:lineRule="auto"/>
        <w:ind w:firstLineChars="202" w:firstLine="485"/>
        <w:rPr>
          <w:rFonts w:ascii="宋体"/>
          <w:sz w:val="24"/>
        </w:rPr>
      </w:pPr>
      <w:r>
        <w:rPr>
          <w:rFonts w:ascii="宋体" w:hint="eastAsia"/>
          <w:sz w:val="24"/>
        </w:rPr>
        <w:t xml:space="preserve">招标方：中华人民共和国黄浦海关 </w:t>
      </w:r>
    </w:p>
    <w:p w14:paraId="6873DF5E" w14:textId="77777777" w:rsidR="00C746F2" w:rsidRDefault="00EA01FB">
      <w:pPr>
        <w:spacing w:line="360" w:lineRule="auto"/>
        <w:ind w:firstLineChars="202" w:firstLine="485"/>
        <w:rPr>
          <w:rFonts w:ascii="宋体"/>
          <w:sz w:val="24"/>
        </w:rPr>
      </w:pPr>
      <w:r>
        <w:rPr>
          <w:rFonts w:ascii="宋体" w:hint="eastAsia"/>
          <w:sz w:val="24"/>
        </w:rPr>
        <w:t>地址：上海市黄浦区淮海中路8号兰</w:t>
      </w:r>
      <w:proofErr w:type="gramStart"/>
      <w:r>
        <w:rPr>
          <w:rFonts w:ascii="宋体" w:hint="eastAsia"/>
          <w:sz w:val="24"/>
        </w:rPr>
        <w:t>生大厦</w:t>
      </w:r>
      <w:proofErr w:type="gramEnd"/>
      <w:r>
        <w:rPr>
          <w:rFonts w:ascii="宋体" w:hint="eastAsia"/>
          <w:sz w:val="24"/>
        </w:rPr>
        <w:t>17楼</w:t>
      </w:r>
    </w:p>
    <w:p w14:paraId="404CFF6D" w14:textId="77777777" w:rsidR="00C746F2" w:rsidRDefault="00EA01FB">
      <w:pPr>
        <w:spacing w:line="360" w:lineRule="auto"/>
        <w:ind w:firstLineChars="202" w:firstLine="485"/>
        <w:rPr>
          <w:rFonts w:ascii="宋体"/>
          <w:sz w:val="24"/>
        </w:rPr>
      </w:pPr>
      <w:r>
        <w:rPr>
          <w:rFonts w:ascii="宋体"/>
          <w:sz w:val="24"/>
        </w:rPr>
        <w:t>联系人：</w:t>
      </w:r>
      <w:r>
        <w:rPr>
          <w:rFonts w:ascii="宋体" w:hint="eastAsia"/>
          <w:sz w:val="24"/>
        </w:rPr>
        <w:t>谢老师</w:t>
      </w:r>
    </w:p>
    <w:p w14:paraId="64EFD01D" w14:textId="77777777" w:rsidR="00C746F2" w:rsidRDefault="00EA01FB">
      <w:pPr>
        <w:spacing w:line="360" w:lineRule="auto"/>
        <w:ind w:firstLineChars="202" w:firstLine="485"/>
        <w:rPr>
          <w:rFonts w:ascii="宋体"/>
          <w:sz w:val="24"/>
        </w:rPr>
      </w:pPr>
      <w:r>
        <w:rPr>
          <w:rFonts w:ascii="宋体"/>
          <w:sz w:val="24"/>
        </w:rPr>
        <w:t>联系电话：</w:t>
      </w:r>
      <w:bookmarkStart w:id="1" w:name="OLE_LINK11"/>
      <w:r>
        <w:rPr>
          <w:rFonts w:ascii="宋体"/>
          <w:sz w:val="24"/>
        </w:rPr>
        <w:t>021-68894310</w:t>
      </w:r>
      <w:bookmarkEnd w:id="1"/>
      <w:r>
        <w:rPr>
          <w:rFonts w:ascii="宋体" w:hint="eastAsia"/>
          <w:sz w:val="24"/>
        </w:rPr>
        <w:t xml:space="preserve"> </w:t>
      </w:r>
    </w:p>
    <w:p w14:paraId="5F0FC85E" w14:textId="77777777" w:rsidR="00C746F2" w:rsidRDefault="00C746F2">
      <w:pPr>
        <w:spacing w:line="360" w:lineRule="auto"/>
        <w:ind w:firstLineChars="202" w:firstLine="485"/>
        <w:rPr>
          <w:rFonts w:ascii="宋体"/>
          <w:sz w:val="24"/>
        </w:rPr>
      </w:pPr>
    </w:p>
    <w:p w14:paraId="7B86A433" w14:textId="77777777" w:rsidR="00C746F2" w:rsidRDefault="00EA01FB">
      <w:pPr>
        <w:spacing w:line="360" w:lineRule="auto"/>
        <w:ind w:firstLineChars="202" w:firstLine="485"/>
        <w:rPr>
          <w:rFonts w:ascii="宋体"/>
          <w:sz w:val="24"/>
        </w:rPr>
      </w:pPr>
      <w:r>
        <w:rPr>
          <w:rFonts w:ascii="宋体" w:hint="eastAsia"/>
          <w:sz w:val="24"/>
        </w:rPr>
        <w:t>招标代理机构：</w:t>
      </w:r>
      <w:proofErr w:type="gramStart"/>
      <w:r>
        <w:rPr>
          <w:rFonts w:ascii="宋体" w:hint="eastAsia"/>
          <w:sz w:val="24"/>
        </w:rPr>
        <w:t>上海浦成机电</w:t>
      </w:r>
      <w:proofErr w:type="gramEnd"/>
      <w:r>
        <w:rPr>
          <w:rFonts w:ascii="宋体" w:hint="eastAsia"/>
          <w:sz w:val="24"/>
        </w:rPr>
        <w:t>设备招标有限公司</w:t>
      </w:r>
    </w:p>
    <w:p w14:paraId="77562180" w14:textId="77777777" w:rsidR="00C746F2" w:rsidRDefault="00EA01FB">
      <w:pPr>
        <w:spacing w:line="360" w:lineRule="auto"/>
        <w:ind w:firstLineChars="202" w:firstLine="485"/>
        <w:rPr>
          <w:rFonts w:ascii="宋体"/>
          <w:sz w:val="24"/>
        </w:rPr>
      </w:pPr>
      <w:r>
        <w:rPr>
          <w:rFonts w:ascii="宋体" w:hint="eastAsia"/>
          <w:sz w:val="24"/>
        </w:rPr>
        <w:t>地址：上海市浦东新区商城路618号良友大厦8楼</w:t>
      </w:r>
    </w:p>
    <w:p w14:paraId="3E5017C6" w14:textId="77777777" w:rsidR="00C746F2" w:rsidRDefault="00EA01FB">
      <w:pPr>
        <w:spacing w:line="360" w:lineRule="auto"/>
        <w:ind w:firstLineChars="202" w:firstLine="485"/>
        <w:rPr>
          <w:rFonts w:ascii="宋体"/>
          <w:sz w:val="24"/>
        </w:rPr>
      </w:pPr>
      <w:r>
        <w:rPr>
          <w:rFonts w:ascii="宋体" w:hint="eastAsia"/>
          <w:sz w:val="24"/>
        </w:rPr>
        <w:t>联系人：洪燕</w:t>
      </w:r>
    </w:p>
    <w:p w14:paraId="21ACCC8A" w14:textId="77777777" w:rsidR="00C746F2" w:rsidRDefault="00EA01FB">
      <w:pPr>
        <w:spacing w:line="360" w:lineRule="auto"/>
        <w:ind w:firstLineChars="202" w:firstLine="485"/>
        <w:rPr>
          <w:rFonts w:ascii="宋体"/>
          <w:sz w:val="24"/>
        </w:rPr>
      </w:pPr>
      <w:r>
        <w:rPr>
          <w:rFonts w:ascii="宋体" w:hint="eastAsia"/>
          <w:sz w:val="24"/>
        </w:rPr>
        <w:t>联系方式：021-50934537</w:t>
      </w:r>
    </w:p>
    <w:p w14:paraId="2639CA13" w14:textId="77777777" w:rsidR="00C746F2" w:rsidRDefault="00EA01FB">
      <w:pPr>
        <w:spacing w:line="360" w:lineRule="auto"/>
        <w:jc w:val="right"/>
        <w:rPr>
          <w:sz w:val="24"/>
          <w:szCs w:val="24"/>
        </w:rPr>
      </w:pPr>
      <w:proofErr w:type="gramStart"/>
      <w:r>
        <w:rPr>
          <w:sz w:val="24"/>
          <w:szCs w:val="24"/>
        </w:rPr>
        <w:t>上海浦成机电</w:t>
      </w:r>
      <w:proofErr w:type="gramEnd"/>
      <w:r>
        <w:rPr>
          <w:sz w:val="24"/>
          <w:szCs w:val="24"/>
        </w:rPr>
        <w:t>设备招标有限公司</w:t>
      </w:r>
    </w:p>
    <w:p w14:paraId="1209F0C7" w14:textId="77777777" w:rsidR="00C746F2" w:rsidRDefault="00EA01FB">
      <w:pPr>
        <w:wordWrap w:val="0"/>
        <w:spacing w:line="360" w:lineRule="auto"/>
        <w:ind w:firstLineChars="2298" w:firstLine="5515"/>
        <w:jc w:val="right"/>
        <w:rPr>
          <w:sz w:val="24"/>
          <w:szCs w:val="24"/>
        </w:rPr>
      </w:pPr>
      <w:r>
        <w:rPr>
          <w:sz w:val="24"/>
          <w:szCs w:val="24"/>
        </w:rPr>
        <w:t>2026</w:t>
      </w:r>
      <w:r>
        <w:rPr>
          <w:sz w:val="24"/>
          <w:szCs w:val="24"/>
        </w:rPr>
        <w:t>年</w:t>
      </w:r>
      <w:r>
        <w:rPr>
          <w:rFonts w:hint="eastAsia"/>
          <w:sz w:val="24"/>
          <w:szCs w:val="24"/>
        </w:rPr>
        <w:t>3</w:t>
      </w:r>
      <w:r>
        <w:rPr>
          <w:sz w:val="24"/>
          <w:szCs w:val="24"/>
        </w:rPr>
        <w:t>月</w:t>
      </w:r>
    </w:p>
    <w:p w14:paraId="2266CCC6" w14:textId="77777777" w:rsidR="00C746F2" w:rsidRDefault="00C746F2">
      <w:pPr>
        <w:pStyle w:val="1"/>
        <w:numPr>
          <w:ilvl w:val="0"/>
          <w:numId w:val="0"/>
        </w:numPr>
        <w:spacing w:before="0" w:after="0" w:line="360" w:lineRule="auto"/>
        <w:ind w:left="2730"/>
        <w:rPr>
          <w:rFonts w:ascii="Times New Roman"/>
          <w:b/>
          <w:bCs/>
          <w:spacing w:val="0"/>
          <w:sz w:val="24"/>
          <w:szCs w:val="24"/>
        </w:rPr>
        <w:sectPr w:rsidR="00C746F2">
          <w:headerReference w:type="default" r:id="rId17"/>
          <w:pgSz w:w="11907" w:h="16840"/>
          <w:pgMar w:top="1440" w:right="1797" w:bottom="1440" w:left="1797" w:header="851" w:footer="992" w:gutter="0"/>
          <w:pgNumType w:start="1" w:chapStyle="1"/>
          <w:cols w:space="720"/>
          <w:docGrid w:type="lines" w:linePitch="312"/>
        </w:sectPr>
      </w:pPr>
    </w:p>
    <w:p w14:paraId="5CCA9089" w14:textId="77777777" w:rsidR="00C746F2" w:rsidRDefault="00EA01FB">
      <w:pPr>
        <w:pStyle w:val="1"/>
        <w:numPr>
          <w:ilvl w:val="0"/>
          <w:numId w:val="0"/>
        </w:numPr>
        <w:spacing w:before="0" w:after="0" w:line="360" w:lineRule="auto"/>
        <w:jc w:val="center"/>
        <w:rPr>
          <w:rFonts w:ascii="Times New Roman"/>
          <w:b/>
          <w:bCs/>
          <w:spacing w:val="0"/>
          <w:sz w:val="28"/>
          <w:szCs w:val="28"/>
        </w:rPr>
      </w:pPr>
      <w:bookmarkStart w:id="2" w:name="_Toc216250981"/>
      <w:r>
        <w:rPr>
          <w:rFonts w:ascii="Times New Roman"/>
          <w:b/>
          <w:bCs/>
          <w:spacing w:val="0"/>
          <w:sz w:val="28"/>
          <w:szCs w:val="28"/>
        </w:rPr>
        <w:lastRenderedPageBreak/>
        <w:t>第二章</w:t>
      </w:r>
      <w:r>
        <w:rPr>
          <w:rFonts w:ascii="Times New Roman" w:hint="eastAsia"/>
          <w:b/>
          <w:bCs/>
          <w:spacing w:val="0"/>
          <w:sz w:val="28"/>
          <w:szCs w:val="28"/>
        </w:rPr>
        <w:t xml:space="preserve">  </w:t>
      </w:r>
      <w:r>
        <w:rPr>
          <w:rFonts w:ascii="Times New Roman"/>
          <w:b/>
          <w:bCs/>
          <w:spacing w:val="0"/>
          <w:sz w:val="28"/>
          <w:szCs w:val="28"/>
        </w:rPr>
        <w:t>投标方须知</w:t>
      </w:r>
      <w:bookmarkEnd w:id="2"/>
    </w:p>
    <w:p w14:paraId="6217B1FB" w14:textId="77777777" w:rsidR="00C746F2" w:rsidRDefault="00EA01FB">
      <w:pPr>
        <w:pStyle w:val="1"/>
        <w:numPr>
          <w:ilvl w:val="0"/>
          <w:numId w:val="0"/>
        </w:numPr>
        <w:spacing w:before="0" w:after="0" w:line="360" w:lineRule="auto"/>
        <w:jc w:val="center"/>
        <w:rPr>
          <w:rFonts w:ascii="Times New Roman"/>
          <w:sz w:val="24"/>
          <w:szCs w:val="24"/>
        </w:rPr>
      </w:pPr>
      <w:bookmarkStart w:id="3" w:name="_Toc216250982"/>
      <w:bookmarkStart w:id="4" w:name="_Toc413768868"/>
      <w:bookmarkStart w:id="5" w:name="_Toc167202064"/>
      <w:r>
        <w:rPr>
          <w:rFonts w:ascii="Times New Roman"/>
          <w:b/>
          <w:bCs/>
          <w:spacing w:val="0"/>
          <w:sz w:val="24"/>
          <w:szCs w:val="24"/>
        </w:rPr>
        <w:t>投标资料表</w:t>
      </w:r>
      <w:bookmarkEnd w:id="3"/>
      <w:bookmarkEnd w:id="4"/>
      <w:bookmarkEnd w:id="5"/>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8741"/>
      </w:tblGrid>
      <w:tr w:rsidR="00C746F2" w14:paraId="077724AA" w14:textId="77777777">
        <w:trPr>
          <w:trHeight w:val="413"/>
        </w:trPr>
        <w:tc>
          <w:tcPr>
            <w:tcW w:w="723" w:type="dxa"/>
          </w:tcPr>
          <w:p w14:paraId="4213DEB3" w14:textId="77777777" w:rsidR="00C746F2" w:rsidRDefault="00EA01FB">
            <w:pPr>
              <w:spacing w:line="360" w:lineRule="auto"/>
              <w:jc w:val="center"/>
              <w:rPr>
                <w:sz w:val="24"/>
                <w:szCs w:val="24"/>
              </w:rPr>
            </w:pPr>
            <w:r>
              <w:rPr>
                <w:sz w:val="24"/>
                <w:szCs w:val="24"/>
              </w:rPr>
              <w:t>序号</w:t>
            </w:r>
          </w:p>
        </w:tc>
        <w:tc>
          <w:tcPr>
            <w:tcW w:w="8741" w:type="dxa"/>
          </w:tcPr>
          <w:p w14:paraId="0F533DD1" w14:textId="77777777" w:rsidR="00C746F2" w:rsidRDefault="00EA01FB">
            <w:pPr>
              <w:spacing w:line="360" w:lineRule="auto"/>
              <w:jc w:val="center"/>
              <w:rPr>
                <w:sz w:val="24"/>
                <w:szCs w:val="24"/>
              </w:rPr>
            </w:pPr>
            <w:r>
              <w:rPr>
                <w:sz w:val="24"/>
                <w:szCs w:val="24"/>
              </w:rPr>
              <w:t>内</w:t>
            </w:r>
            <w:r>
              <w:rPr>
                <w:sz w:val="24"/>
                <w:szCs w:val="24"/>
              </w:rPr>
              <w:t xml:space="preserve">              </w:t>
            </w:r>
            <w:r>
              <w:rPr>
                <w:sz w:val="24"/>
                <w:szCs w:val="24"/>
              </w:rPr>
              <w:t>容</w:t>
            </w:r>
          </w:p>
        </w:tc>
      </w:tr>
      <w:tr w:rsidR="00C746F2" w14:paraId="533EB550" w14:textId="77777777">
        <w:tc>
          <w:tcPr>
            <w:tcW w:w="723" w:type="dxa"/>
          </w:tcPr>
          <w:p w14:paraId="00C647E8" w14:textId="77777777" w:rsidR="00C746F2" w:rsidRDefault="00EA01FB">
            <w:pPr>
              <w:spacing w:line="360" w:lineRule="auto"/>
              <w:jc w:val="center"/>
              <w:rPr>
                <w:sz w:val="24"/>
                <w:szCs w:val="24"/>
              </w:rPr>
            </w:pPr>
            <w:r>
              <w:rPr>
                <w:sz w:val="24"/>
                <w:szCs w:val="24"/>
              </w:rPr>
              <w:t>1</w:t>
            </w:r>
          </w:p>
        </w:tc>
        <w:tc>
          <w:tcPr>
            <w:tcW w:w="8741" w:type="dxa"/>
          </w:tcPr>
          <w:p w14:paraId="51C140F5" w14:textId="77777777" w:rsidR="00C746F2" w:rsidRDefault="00EA01FB">
            <w:pPr>
              <w:spacing w:line="360" w:lineRule="auto"/>
              <w:rPr>
                <w:sz w:val="24"/>
                <w:szCs w:val="24"/>
              </w:rPr>
            </w:pPr>
            <w:r>
              <w:rPr>
                <w:sz w:val="24"/>
                <w:szCs w:val="24"/>
              </w:rPr>
              <w:t>招标方名称：中华人民共和国黄浦海关</w:t>
            </w:r>
          </w:p>
          <w:p w14:paraId="7DE5E140" w14:textId="77777777" w:rsidR="00C746F2" w:rsidRDefault="00EA01FB">
            <w:pPr>
              <w:spacing w:line="360" w:lineRule="auto"/>
              <w:rPr>
                <w:rFonts w:ascii="宋体"/>
                <w:sz w:val="24"/>
                <w:szCs w:val="24"/>
                <w:u w:val="single"/>
              </w:rPr>
            </w:pPr>
            <w:r>
              <w:rPr>
                <w:sz w:val="24"/>
                <w:szCs w:val="24"/>
              </w:rPr>
              <w:t>招标方地址：</w:t>
            </w:r>
            <w:r>
              <w:rPr>
                <w:rFonts w:ascii="宋体" w:hint="eastAsia"/>
                <w:sz w:val="24"/>
                <w:szCs w:val="24"/>
              </w:rPr>
              <w:t>上海市黄浦区淮海中路8号兰</w:t>
            </w:r>
            <w:proofErr w:type="gramStart"/>
            <w:r>
              <w:rPr>
                <w:rFonts w:ascii="宋体" w:hint="eastAsia"/>
                <w:sz w:val="24"/>
                <w:szCs w:val="24"/>
              </w:rPr>
              <w:t>生大厦</w:t>
            </w:r>
            <w:proofErr w:type="gramEnd"/>
            <w:r>
              <w:rPr>
                <w:rFonts w:ascii="宋体" w:hint="eastAsia"/>
                <w:sz w:val="24"/>
                <w:szCs w:val="24"/>
              </w:rPr>
              <w:t>17楼</w:t>
            </w:r>
          </w:p>
          <w:p w14:paraId="76FF4F47" w14:textId="77777777" w:rsidR="00C746F2" w:rsidRDefault="00EA01FB">
            <w:pPr>
              <w:spacing w:line="360" w:lineRule="auto"/>
              <w:rPr>
                <w:rFonts w:ascii="宋体"/>
                <w:sz w:val="24"/>
                <w:szCs w:val="24"/>
              </w:rPr>
            </w:pPr>
            <w:r>
              <w:rPr>
                <w:rFonts w:ascii="宋体" w:hint="eastAsia"/>
                <w:sz w:val="24"/>
                <w:szCs w:val="24"/>
              </w:rPr>
              <w:t>联系人：谢老师</w:t>
            </w:r>
            <w:r>
              <w:rPr>
                <w:rFonts w:ascii="宋体"/>
                <w:sz w:val="24"/>
                <w:szCs w:val="24"/>
              </w:rPr>
              <w:t xml:space="preserve"> </w:t>
            </w:r>
          </w:p>
          <w:p w14:paraId="3B9160E3" w14:textId="77777777" w:rsidR="00C746F2" w:rsidRDefault="00EA01FB">
            <w:pPr>
              <w:spacing w:line="360" w:lineRule="auto"/>
              <w:rPr>
                <w:sz w:val="24"/>
                <w:szCs w:val="24"/>
              </w:rPr>
            </w:pPr>
            <w:r>
              <w:rPr>
                <w:rFonts w:ascii="宋体" w:hint="eastAsia"/>
                <w:sz w:val="24"/>
                <w:szCs w:val="24"/>
              </w:rPr>
              <w:t>联系方式：</w:t>
            </w:r>
            <w:r>
              <w:rPr>
                <w:rFonts w:ascii="宋体"/>
                <w:sz w:val="24"/>
                <w:szCs w:val="24"/>
              </w:rPr>
              <w:t>021-68894310</w:t>
            </w:r>
            <w:r>
              <w:rPr>
                <w:rFonts w:ascii="宋体" w:hint="eastAsia"/>
                <w:sz w:val="24"/>
                <w:szCs w:val="24"/>
              </w:rPr>
              <w:t xml:space="preserve"> </w:t>
            </w:r>
          </w:p>
        </w:tc>
      </w:tr>
      <w:tr w:rsidR="00C746F2" w14:paraId="7A7A1A18" w14:textId="77777777">
        <w:trPr>
          <w:trHeight w:val="790"/>
        </w:trPr>
        <w:tc>
          <w:tcPr>
            <w:tcW w:w="723" w:type="dxa"/>
          </w:tcPr>
          <w:p w14:paraId="27BE9787" w14:textId="77777777" w:rsidR="00C746F2" w:rsidRDefault="00EA01FB">
            <w:pPr>
              <w:spacing w:line="360" w:lineRule="auto"/>
              <w:jc w:val="center"/>
              <w:rPr>
                <w:sz w:val="24"/>
                <w:szCs w:val="24"/>
              </w:rPr>
            </w:pPr>
            <w:r>
              <w:rPr>
                <w:sz w:val="24"/>
                <w:szCs w:val="24"/>
              </w:rPr>
              <w:t>2</w:t>
            </w:r>
          </w:p>
        </w:tc>
        <w:tc>
          <w:tcPr>
            <w:tcW w:w="8741" w:type="dxa"/>
          </w:tcPr>
          <w:p w14:paraId="55C7EB3C" w14:textId="77777777" w:rsidR="00C746F2" w:rsidRDefault="00EA01FB">
            <w:pPr>
              <w:spacing w:line="360" w:lineRule="auto"/>
              <w:rPr>
                <w:sz w:val="24"/>
                <w:szCs w:val="24"/>
              </w:rPr>
            </w:pPr>
            <w:r>
              <w:rPr>
                <w:sz w:val="24"/>
                <w:szCs w:val="24"/>
              </w:rPr>
              <w:t>项目名称：</w:t>
            </w:r>
            <w:r>
              <w:rPr>
                <w:rFonts w:hint="eastAsia"/>
                <w:sz w:val="24"/>
                <w:szCs w:val="24"/>
              </w:rPr>
              <w:t>2026</w:t>
            </w:r>
            <w:r>
              <w:rPr>
                <w:rFonts w:hint="eastAsia"/>
                <w:sz w:val="24"/>
                <w:szCs w:val="24"/>
              </w:rPr>
              <w:t>年黄浦海关辅助服务采购项目</w:t>
            </w:r>
          </w:p>
          <w:p w14:paraId="71984ACA" w14:textId="77777777" w:rsidR="00C746F2" w:rsidRDefault="00EA01FB">
            <w:pPr>
              <w:spacing w:line="360" w:lineRule="auto"/>
              <w:rPr>
                <w:sz w:val="24"/>
                <w:szCs w:val="24"/>
                <w:u w:val="single"/>
              </w:rPr>
            </w:pPr>
            <w:r>
              <w:rPr>
                <w:sz w:val="24"/>
                <w:szCs w:val="24"/>
              </w:rPr>
              <w:t>招标编号：</w:t>
            </w:r>
            <w:r>
              <w:rPr>
                <w:sz w:val="24"/>
                <w:szCs w:val="24"/>
              </w:rPr>
              <w:t>PCMET-2611YG0122</w:t>
            </w:r>
          </w:p>
        </w:tc>
      </w:tr>
      <w:tr w:rsidR="00C746F2" w14:paraId="1B89636F" w14:textId="77777777">
        <w:tc>
          <w:tcPr>
            <w:tcW w:w="723" w:type="dxa"/>
          </w:tcPr>
          <w:p w14:paraId="39480E85" w14:textId="77777777" w:rsidR="00C746F2" w:rsidRDefault="00EA01FB">
            <w:pPr>
              <w:spacing w:line="360" w:lineRule="auto"/>
              <w:jc w:val="center"/>
              <w:rPr>
                <w:sz w:val="24"/>
                <w:szCs w:val="24"/>
              </w:rPr>
            </w:pPr>
            <w:r>
              <w:rPr>
                <w:sz w:val="24"/>
                <w:szCs w:val="24"/>
              </w:rPr>
              <w:t>3</w:t>
            </w:r>
          </w:p>
        </w:tc>
        <w:tc>
          <w:tcPr>
            <w:tcW w:w="8741" w:type="dxa"/>
          </w:tcPr>
          <w:p w14:paraId="1C61CB47" w14:textId="77777777" w:rsidR="00C746F2" w:rsidRDefault="00EA01FB">
            <w:pPr>
              <w:spacing w:line="360" w:lineRule="auto"/>
              <w:rPr>
                <w:sz w:val="24"/>
                <w:szCs w:val="24"/>
              </w:rPr>
            </w:pPr>
            <w:r>
              <w:rPr>
                <w:sz w:val="24"/>
                <w:szCs w:val="24"/>
              </w:rPr>
              <w:t>招标代理机构名称：</w:t>
            </w:r>
            <w:proofErr w:type="gramStart"/>
            <w:r>
              <w:rPr>
                <w:sz w:val="24"/>
                <w:szCs w:val="24"/>
              </w:rPr>
              <w:t>上海浦成机电</w:t>
            </w:r>
            <w:proofErr w:type="gramEnd"/>
            <w:r>
              <w:rPr>
                <w:sz w:val="24"/>
                <w:szCs w:val="24"/>
              </w:rPr>
              <w:t>设备招标有限公司</w:t>
            </w:r>
          </w:p>
          <w:p w14:paraId="6EC016CA" w14:textId="77777777" w:rsidR="00C746F2" w:rsidRDefault="00EA01FB">
            <w:pPr>
              <w:spacing w:line="360" w:lineRule="auto"/>
              <w:rPr>
                <w:sz w:val="24"/>
                <w:szCs w:val="24"/>
              </w:rPr>
            </w:pPr>
            <w:r>
              <w:rPr>
                <w:sz w:val="24"/>
                <w:szCs w:val="24"/>
              </w:rPr>
              <w:t>招标代理机构地址：</w:t>
            </w:r>
            <w:r>
              <w:rPr>
                <w:rFonts w:hint="eastAsia"/>
                <w:sz w:val="24"/>
                <w:szCs w:val="24"/>
              </w:rPr>
              <w:t>上海市浦东新区商城路</w:t>
            </w:r>
            <w:r>
              <w:rPr>
                <w:rFonts w:hint="eastAsia"/>
                <w:sz w:val="24"/>
                <w:szCs w:val="24"/>
              </w:rPr>
              <w:t>618</w:t>
            </w:r>
            <w:r>
              <w:rPr>
                <w:rFonts w:hint="eastAsia"/>
                <w:sz w:val="24"/>
                <w:szCs w:val="24"/>
              </w:rPr>
              <w:t>号良友大厦</w:t>
            </w:r>
            <w:r>
              <w:rPr>
                <w:rFonts w:hint="eastAsia"/>
                <w:sz w:val="24"/>
                <w:szCs w:val="24"/>
              </w:rPr>
              <w:t>8</w:t>
            </w:r>
            <w:r>
              <w:rPr>
                <w:rFonts w:hint="eastAsia"/>
                <w:sz w:val="24"/>
                <w:szCs w:val="24"/>
              </w:rPr>
              <w:t>楼</w:t>
            </w:r>
          </w:p>
          <w:p w14:paraId="5A3745D5" w14:textId="77777777" w:rsidR="00C746F2" w:rsidRDefault="00EA01FB">
            <w:pPr>
              <w:spacing w:line="360" w:lineRule="auto"/>
              <w:rPr>
                <w:sz w:val="24"/>
                <w:szCs w:val="24"/>
              </w:rPr>
            </w:pPr>
            <w:r>
              <w:rPr>
                <w:rFonts w:ascii="宋体" w:hint="eastAsia"/>
                <w:sz w:val="24"/>
                <w:szCs w:val="24"/>
              </w:rPr>
              <w:t>联系人</w:t>
            </w:r>
            <w:r>
              <w:rPr>
                <w:rFonts w:hint="eastAsia"/>
                <w:sz w:val="24"/>
                <w:szCs w:val="24"/>
              </w:rPr>
              <w:t>：洪燕</w:t>
            </w:r>
          </w:p>
          <w:p w14:paraId="157EDF5D" w14:textId="77777777" w:rsidR="00C746F2" w:rsidRDefault="00EA01FB">
            <w:pPr>
              <w:spacing w:line="360" w:lineRule="auto"/>
              <w:rPr>
                <w:sz w:val="24"/>
                <w:szCs w:val="24"/>
              </w:rPr>
            </w:pPr>
            <w:r>
              <w:rPr>
                <w:rFonts w:hint="eastAsia"/>
                <w:sz w:val="24"/>
                <w:szCs w:val="24"/>
              </w:rPr>
              <w:t>联系电话：</w:t>
            </w:r>
            <w:r>
              <w:rPr>
                <w:rFonts w:hint="eastAsia"/>
                <w:sz w:val="24"/>
                <w:szCs w:val="24"/>
              </w:rPr>
              <w:t>021-50934537</w:t>
            </w:r>
          </w:p>
          <w:p w14:paraId="3F4BA43D" w14:textId="77777777" w:rsidR="00C746F2" w:rsidRDefault="00EA01FB">
            <w:pPr>
              <w:spacing w:line="360" w:lineRule="auto"/>
              <w:rPr>
                <w:sz w:val="24"/>
                <w:szCs w:val="24"/>
              </w:rPr>
            </w:pPr>
            <w:r>
              <w:rPr>
                <w:rFonts w:hint="eastAsia"/>
                <w:sz w:val="24"/>
                <w:szCs w:val="24"/>
              </w:rPr>
              <w:t>传真：</w:t>
            </w:r>
            <w:r>
              <w:rPr>
                <w:rFonts w:hint="eastAsia"/>
                <w:sz w:val="24"/>
                <w:szCs w:val="24"/>
              </w:rPr>
              <w:t>021-50934522</w:t>
            </w:r>
          </w:p>
          <w:p w14:paraId="53E88D81" w14:textId="77777777" w:rsidR="00C746F2" w:rsidRDefault="00EA01FB">
            <w:pPr>
              <w:spacing w:line="360" w:lineRule="auto"/>
              <w:rPr>
                <w:sz w:val="24"/>
                <w:szCs w:val="24"/>
              </w:rPr>
            </w:pPr>
            <w:r>
              <w:rPr>
                <w:rFonts w:hint="eastAsia"/>
                <w:sz w:val="24"/>
                <w:szCs w:val="24"/>
              </w:rPr>
              <w:t>邮箱：</w:t>
            </w:r>
            <w:hyperlink r:id="rId18" w:history="1">
              <w:r>
                <w:rPr>
                  <w:rStyle w:val="aff"/>
                  <w:rFonts w:hint="eastAsia"/>
                  <w:color w:val="auto"/>
                </w:rPr>
                <w:t>zhaobiao1@spmeetc.cn</w:t>
              </w:r>
            </w:hyperlink>
          </w:p>
        </w:tc>
      </w:tr>
      <w:tr w:rsidR="00C746F2" w14:paraId="663F068F" w14:textId="77777777">
        <w:trPr>
          <w:trHeight w:val="405"/>
        </w:trPr>
        <w:tc>
          <w:tcPr>
            <w:tcW w:w="723" w:type="dxa"/>
          </w:tcPr>
          <w:p w14:paraId="00B85D70" w14:textId="77777777" w:rsidR="00C746F2" w:rsidRDefault="00EA01FB">
            <w:pPr>
              <w:spacing w:line="360" w:lineRule="auto"/>
              <w:jc w:val="center"/>
              <w:rPr>
                <w:sz w:val="24"/>
                <w:szCs w:val="24"/>
              </w:rPr>
            </w:pPr>
            <w:r>
              <w:rPr>
                <w:rFonts w:hint="eastAsia"/>
                <w:sz w:val="24"/>
                <w:szCs w:val="24"/>
              </w:rPr>
              <w:t>4</w:t>
            </w:r>
          </w:p>
        </w:tc>
        <w:tc>
          <w:tcPr>
            <w:tcW w:w="8741" w:type="dxa"/>
          </w:tcPr>
          <w:p w14:paraId="3BE5496F" w14:textId="77777777" w:rsidR="00C746F2" w:rsidRDefault="00EA01FB">
            <w:pPr>
              <w:spacing w:line="360" w:lineRule="auto"/>
              <w:rPr>
                <w:sz w:val="24"/>
                <w:szCs w:val="24"/>
              </w:rPr>
            </w:pPr>
            <w:r>
              <w:rPr>
                <w:sz w:val="24"/>
                <w:szCs w:val="24"/>
              </w:rPr>
              <w:t>投标有效期：</w:t>
            </w:r>
            <w:r>
              <w:rPr>
                <w:sz w:val="24"/>
                <w:szCs w:val="24"/>
              </w:rPr>
              <w:t>90</w:t>
            </w:r>
            <w:r>
              <w:rPr>
                <w:sz w:val="24"/>
                <w:szCs w:val="24"/>
              </w:rPr>
              <w:t>天</w:t>
            </w:r>
          </w:p>
        </w:tc>
      </w:tr>
      <w:tr w:rsidR="00C746F2" w14:paraId="4CF4B79D" w14:textId="77777777">
        <w:trPr>
          <w:trHeight w:val="405"/>
        </w:trPr>
        <w:tc>
          <w:tcPr>
            <w:tcW w:w="723" w:type="dxa"/>
          </w:tcPr>
          <w:p w14:paraId="1AEB7C16" w14:textId="77777777" w:rsidR="00C746F2" w:rsidRDefault="00EA01FB">
            <w:pPr>
              <w:spacing w:line="360" w:lineRule="auto"/>
              <w:jc w:val="center"/>
              <w:rPr>
                <w:sz w:val="24"/>
                <w:szCs w:val="24"/>
              </w:rPr>
            </w:pPr>
            <w:r>
              <w:rPr>
                <w:rFonts w:hint="eastAsia"/>
                <w:sz w:val="24"/>
                <w:szCs w:val="24"/>
              </w:rPr>
              <w:t>5</w:t>
            </w:r>
          </w:p>
        </w:tc>
        <w:tc>
          <w:tcPr>
            <w:tcW w:w="8741" w:type="dxa"/>
          </w:tcPr>
          <w:p w14:paraId="57040D31" w14:textId="77777777" w:rsidR="00C746F2" w:rsidRDefault="00EA01FB">
            <w:pPr>
              <w:pStyle w:val="af1"/>
              <w:snapToGrid w:val="0"/>
              <w:rPr>
                <w:sz w:val="24"/>
              </w:rPr>
            </w:pPr>
            <w:r>
              <w:rPr>
                <w:rFonts w:hint="eastAsia"/>
                <w:sz w:val="24"/>
              </w:rPr>
              <w:t>投标保证金金额：人民币4.8万元整</w:t>
            </w:r>
          </w:p>
          <w:p w14:paraId="517AE94A" w14:textId="77777777" w:rsidR="00C746F2" w:rsidRDefault="00EA01FB">
            <w:pPr>
              <w:pStyle w:val="af1"/>
              <w:snapToGrid w:val="0"/>
              <w:rPr>
                <w:sz w:val="24"/>
              </w:rPr>
            </w:pPr>
            <w:r>
              <w:rPr>
                <w:rFonts w:hint="eastAsia"/>
                <w:sz w:val="24"/>
              </w:rPr>
              <w:t>投标保证</w:t>
            </w:r>
            <w:proofErr w:type="gramStart"/>
            <w:r>
              <w:rPr>
                <w:rFonts w:hint="eastAsia"/>
                <w:sz w:val="24"/>
              </w:rPr>
              <w:t>金币种应与</w:t>
            </w:r>
            <w:proofErr w:type="gramEnd"/>
            <w:r>
              <w:rPr>
                <w:rFonts w:hint="eastAsia"/>
                <w:sz w:val="24"/>
              </w:rPr>
              <w:t>投标总价币种相同，投标单位应采用支票、汇票、本票或者金融机构、担保机构出具的保函等非现金形式交纳。</w:t>
            </w:r>
          </w:p>
          <w:p w14:paraId="7354A993" w14:textId="77777777" w:rsidR="00C746F2" w:rsidRDefault="00EA01FB">
            <w:pPr>
              <w:pStyle w:val="af1"/>
              <w:snapToGrid w:val="0"/>
              <w:rPr>
                <w:sz w:val="24"/>
              </w:rPr>
            </w:pPr>
            <w:r>
              <w:rPr>
                <w:rFonts w:hint="eastAsia"/>
                <w:sz w:val="24"/>
              </w:rPr>
              <w:t>投标保证金应在递交投标文件的截止时间前到账。</w:t>
            </w:r>
          </w:p>
          <w:p w14:paraId="11FA699C" w14:textId="77777777" w:rsidR="00C746F2" w:rsidRDefault="00C746F2">
            <w:pPr>
              <w:pStyle w:val="af1"/>
              <w:snapToGrid w:val="0"/>
              <w:rPr>
                <w:sz w:val="24"/>
              </w:rPr>
            </w:pPr>
          </w:p>
          <w:p w14:paraId="4EB24D3A" w14:textId="77777777" w:rsidR="00C746F2" w:rsidRDefault="00EA01FB">
            <w:pPr>
              <w:pStyle w:val="af1"/>
              <w:snapToGrid w:val="0"/>
              <w:rPr>
                <w:sz w:val="24"/>
              </w:rPr>
            </w:pPr>
            <w:r>
              <w:rPr>
                <w:rFonts w:hint="eastAsia"/>
                <w:sz w:val="24"/>
              </w:rPr>
              <w:t>开 户  名 称：</w:t>
            </w:r>
            <w:proofErr w:type="gramStart"/>
            <w:r>
              <w:rPr>
                <w:rFonts w:hint="eastAsia"/>
                <w:sz w:val="24"/>
              </w:rPr>
              <w:t>上海浦成机电</w:t>
            </w:r>
            <w:proofErr w:type="gramEnd"/>
            <w:r>
              <w:rPr>
                <w:rFonts w:hint="eastAsia"/>
                <w:sz w:val="24"/>
              </w:rPr>
              <w:t>设备招标有限公司</w:t>
            </w:r>
          </w:p>
          <w:p w14:paraId="294995D2" w14:textId="77777777" w:rsidR="00C746F2" w:rsidRDefault="00EA01FB">
            <w:pPr>
              <w:pStyle w:val="af1"/>
              <w:snapToGrid w:val="0"/>
              <w:rPr>
                <w:sz w:val="24"/>
              </w:rPr>
            </w:pPr>
            <w:r>
              <w:rPr>
                <w:rFonts w:hint="eastAsia"/>
                <w:sz w:val="24"/>
              </w:rPr>
              <w:t>开 户  银 行：</w:t>
            </w:r>
            <w:proofErr w:type="gramStart"/>
            <w:r>
              <w:rPr>
                <w:rFonts w:hint="eastAsia"/>
                <w:sz w:val="24"/>
              </w:rPr>
              <w:t>浙商银行</w:t>
            </w:r>
            <w:proofErr w:type="gramEnd"/>
            <w:r>
              <w:rPr>
                <w:rFonts w:hint="eastAsia"/>
                <w:sz w:val="24"/>
              </w:rPr>
              <w:t>上海闵行支行</w:t>
            </w:r>
          </w:p>
          <w:p w14:paraId="07055469" w14:textId="77777777" w:rsidR="00C746F2" w:rsidRDefault="00EA01FB">
            <w:pPr>
              <w:pStyle w:val="af1"/>
              <w:snapToGrid w:val="0"/>
              <w:rPr>
                <w:sz w:val="24"/>
              </w:rPr>
            </w:pPr>
            <w:proofErr w:type="gramStart"/>
            <w:r>
              <w:rPr>
                <w:rFonts w:hint="eastAsia"/>
                <w:sz w:val="24"/>
              </w:rPr>
              <w:t>账</w:t>
            </w:r>
            <w:proofErr w:type="gramEnd"/>
            <w:r>
              <w:rPr>
                <w:rFonts w:hint="eastAsia"/>
                <w:sz w:val="24"/>
              </w:rPr>
              <w:t xml:space="preserve">        号：2900000110120100336816</w:t>
            </w:r>
          </w:p>
          <w:p w14:paraId="7283FFAE" w14:textId="77777777" w:rsidR="00C746F2" w:rsidRDefault="00EA01FB">
            <w:pPr>
              <w:spacing w:line="360" w:lineRule="auto"/>
              <w:rPr>
                <w:sz w:val="24"/>
                <w:szCs w:val="24"/>
              </w:rPr>
            </w:pPr>
            <w:r>
              <w:rPr>
                <w:rFonts w:hint="eastAsia"/>
                <w:sz w:val="24"/>
              </w:rPr>
              <w:t>摘</w:t>
            </w:r>
            <w:r>
              <w:rPr>
                <w:rFonts w:hint="eastAsia"/>
                <w:sz w:val="24"/>
              </w:rPr>
              <w:t xml:space="preserve">        </w:t>
            </w:r>
            <w:r>
              <w:rPr>
                <w:rFonts w:hint="eastAsia"/>
                <w:sz w:val="24"/>
              </w:rPr>
              <w:t>要：</w:t>
            </w:r>
            <w:r>
              <w:rPr>
                <w:sz w:val="24"/>
              </w:rPr>
              <w:t>PCMET-2611YG0122</w:t>
            </w:r>
            <w:r>
              <w:rPr>
                <w:rFonts w:hint="eastAsia"/>
                <w:sz w:val="24"/>
              </w:rPr>
              <w:t>+</w:t>
            </w:r>
            <w:r>
              <w:rPr>
                <w:rFonts w:hint="eastAsia"/>
                <w:sz w:val="24"/>
              </w:rPr>
              <w:t>投标保证金</w:t>
            </w:r>
          </w:p>
        </w:tc>
      </w:tr>
      <w:tr w:rsidR="00C746F2" w14:paraId="28FC87BD" w14:textId="77777777">
        <w:tc>
          <w:tcPr>
            <w:tcW w:w="723" w:type="dxa"/>
          </w:tcPr>
          <w:p w14:paraId="6334D02F" w14:textId="77777777" w:rsidR="00C746F2" w:rsidRDefault="00EA01FB">
            <w:pPr>
              <w:spacing w:line="360" w:lineRule="auto"/>
              <w:jc w:val="center"/>
              <w:rPr>
                <w:sz w:val="24"/>
                <w:szCs w:val="24"/>
              </w:rPr>
            </w:pPr>
            <w:r>
              <w:rPr>
                <w:rFonts w:hint="eastAsia"/>
                <w:sz w:val="24"/>
                <w:szCs w:val="24"/>
              </w:rPr>
              <w:t>6</w:t>
            </w:r>
          </w:p>
        </w:tc>
        <w:tc>
          <w:tcPr>
            <w:tcW w:w="8741" w:type="dxa"/>
          </w:tcPr>
          <w:p w14:paraId="7C238638" w14:textId="77777777" w:rsidR="00C746F2" w:rsidRDefault="00EA01FB">
            <w:pPr>
              <w:spacing w:line="360" w:lineRule="auto"/>
              <w:rPr>
                <w:sz w:val="24"/>
                <w:szCs w:val="24"/>
              </w:rPr>
            </w:pPr>
            <w:r>
              <w:rPr>
                <w:sz w:val="24"/>
                <w:szCs w:val="24"/>
              </w:rPr>
              <w:t>投标文件正本</w:t>
            </w:r>
            <w:r>
              <w:rPr>
                <w:sz w:val="24"/>
                <w:szCs w:val="24"/>
              </w:rPr>
              <w:t>1</w:t>
            </w:r>
            <w:r>
              <w:rPr>
                <w:sz w:val="24"/>
                <w:szCs w:val="24"/>
              </w:rPr>
              <w:t>套，副本</w:t>
            </w:r>
            <w:r>
              <w:rPr>
                <w:rFonts w:hint="eastAsia"/>
                <w:sz w:val="24"/>
                <w:szCs w:val="24"/>
              </w:rPr>
              <w:t>4</w:t>
            </w:r>
            <w:r>
              <w:rPr>
                <w:sz w:val="24"/>
                <w:szCs w:val="24"/>
              </w:rPr>
              <w:t>套</w:t>
            </w:r>
          </w:p>
          <w:p w14:paraId="79E108CD" w14:textId="77777777" w:rsidR="00C746F2" w:rsidRDefault="00EA01FB">
            <w:pPr>
              <w:spacing w:line="360" w:lineRule="auto"/>
              <w:rPr>
                <w:sz w:val="24"/>
                <w:szCs w:val="24"/>
              </w:rPr>
            </w:pPr>
            <w:r>
              <w:rPr>
                <w:sz w:val="24"/>
                <w:szCs w:val="24"/>
              </w:rPr>
              <w:t>请投标方提供</w:t>
            </w:r>
            <w:proofErr w:type="gramStart"/>
            <w:r>
              <w:rPr>
                <w:sz w:val="24"/>
                <w:szCs w:val="24"/>
              </w:rPr>
              <w:t>用</w:t>
            </w:r>
            <w:r>
              <w:rPr>
                <w:rFonts w:hint="eastAsia"/>
                <w:sz w:val="24"/>
                <w:szCs w:val="24"/>
              </w:rPr>
              <w:t>优盘</w:t>
            </w:r>
            <w:r>
              <w:rPr>
                <w:sz w:val="24"/>
                <w:szCs w:val="24"/>
              </w:rPr>
              <w:t>为</w:t>
            </w:r>
            <w:proofErr w:type="gramEnd"/>
            <w:r>
              <w:rPr>
                <w:sz w:val="24"/>
                <w:szCs w:val="24"/>
              </w:rPr>
              <w:t>载体的包括全部投标文件内容的电子文档</w:t>
            </w:r>
            <w:r>
              <w:rPr>
                <w:sz w:val="24"/>
                <w:szCs w:val="24"/>
              </w:rPr>
              <w:t>1</w:t>
            </w:r>
            <w:r>
              <w:rPr>
                <w:sz w:val="24"/>
                <w:szCs w:val="24"/>
              </w:rPr>
              <w:t>份</w:t>
            </w:r>
            <w:r>
              <w:rPr>
                <w:rFonts w:hint="eastAsia"/>
                <w:sz w:val="24"/>
                <w:szCs w:val="24"/>
              </w:rPr>
              <w:t>（</w:t>
            </w:r>
            <w:r>
              <w:rPr>
                <w:rFonts w:hint="eastAsia"/>
                <w:sz w:val="24"/>
                <w:szCs w:val="24"/>
              </w:rPr>
              <w:t>word+</w:t>
            </w:r>
            <w:r>
              <w:rPr>
                <w:rFonts w:hint="eastAsia"/>
                <w:sz w:val="24"/>
                <w:szCs w:val="24"/>
              </w:rPr>
              <w:t>签字盖章的</w:t>
            </w:r>
            <w:r>
              <w:rPr>
                <w:rFonts w:hint="eastAsia"/>
                <w:sz w:val="24"/>
                <w:szCs w:val="24"/>
              </w:rPr>
              <w:t>PDF</w:t>
            </w:r>
            <w:r>
              <w:rPr>
                <w:rFonts w:hint="eastAsia"/>
                <w:sz w:val="24"/>
                <w:szCs w:val="24"/>
              </w:rPr>
              <w:t>）</w:t>
            </w:r>
            <w:r>
              <w:rPr>
                <w:sz w:val="24"/>
                <w:szCs w:val="24"/>
              </w:rPr>
              <w:t>（注：概不退还），密封在投标文件的正本内。</w:t>
            </w:r>
          </w:p>
          <w:p w14:paraId="491BA76B" w14:textId="77777777" w:rsidR="00C746F2" w:rsidRDefault="00EA01FB">
            <w:pPr>
              <w:pStyle w:val="af1"/>
              <w:snapToGrid w:val="0"/>
              <w:rPr>
                <w:b/>
                <w:sz w:val="24"/>
              </w:rPr>
            </w:pPr>
            <w:r>
              <w:rPr>
                <w:rFonts w:hint="eastAsia"/>
                <w:b/>
                <w:sz w:val="24"/>
              </w:rPr>
              <w:t>投标单位应将投标文件装订成册，每套封面右上角清楚地注明“正本”或“副</w:t>
            </w:r>
            <w:r>
              <w:rPr>
                <w:rFonts w:hint="eastAsia"/>
                <w:b/>
                <w:sz w:val="24"/>
              </w:rPr>
              <w:lastRenderedPageBreak/>
              <w:t>本”，编制目录及注明页码，且将目录设置为第1页，依次逐页增加页码。</w:t>
            </w:r>
          </w:p>
          <w:p w14:paraId="44F292F5" w14:textId="77777777" w:rsidR="00C746F2" w:rsidRDefault="00EA01FB">
            <w:pPr>
              <w:spacing w:line="360" w:lineRule="auto"/>
              <w:rPr>
                <w:sz w:val="24"/>
                <w:szCs w:val="24"/>
              </w:rPr>
            </w:pPr>
            <w:r>
              <w:rPr>
                <w:rFonts w:hint="eastAsia"/>
                <w:sz w:val="24"/>
                <w:szCs w:val="24"/>
              </w:rPr>
              <w:t>投标方应将投标文件正本和副本分别用信封密封，并标明招标方、招标编号、招标项目名称及正本或副本。</w:t>
            </w:r>
          </w:p>
        </w:tc>
      </w:tr>
      <w:tr w:rsidR="00C746F2" w14:paraId="25AAD9B1" w14:textId="77777777">
        <w:tc>
          <w:tcPr>
            <w:tcW w:w="723" w:type="dxa"/>
          </w:tcPr>
          <w:p w14:paraId="7AF0231E" w14:textId="77777777" w:rsidR="00C746F2" w:rsidRDefault="00EA01FB">
            <w:pPr>
              <w:spacing w:line="360" w:lineRule="auto"/>
              <w:jc w:val="center"/>
              <w:rPr>
                <w:sz w:val="24"/>
                <w:szCs w:val="24"/>
              </w:rPr>
            </w:pPr>
            <w:r>
              <w:rPr>
                <w:rFonts w:hint="eastAsia"/>
                <w:sz w:val="24"/>
                <w:szCs w:val="24"/>
              </w:rPr>
              <w:t>7</w:t>
            </w:r>
          </w:p>
        </w:tc>
        <w:tc>
          <w:tcPr>
            <w:tcW w:w="8741" w:type="dxa"/>
          </w:tcPr>
          <w:p w14:paraId="69801E59" w14:textId="77777777" w:rsidR="00C746F2" w:rsidRDefault="00EA01FB">
            <w:pPr>
              <w:spacing w:line="360" w:lineRule="auto"/>
              <w:rPr>
                <w:sz w:val="24"/>
                <w:szCs w:val="24"/>
              </w:rPr>
            </w:pPr>
            <w:r>
              <w:rPr>
                <w:sz w:val="24"/>
                <w:szCs w:val="24"/>
              </w:rPr>
              <w:t>投标文件递交至：</w:t>
            </w:r>
            <w:proofErr w:type="gramStart"/>
            <w:r>
              <w:rPr>
                <w:sz w:val="24"/>
                <w:szCs w:val="24"/>
              </w:rPr>
              <w:t>上海浦成机电</w:t>
            </w:r>
            <w:proofErr w:type="gramEnd"/>
            <w:r>
              <w:rPr>
                <w:sz w:val="24"/>
                <w:szCs w:val="24"/>
              </w:rPr>
              <w:t>设备招标有限公司</w:t>
            </w:r>
          </w:p>
          <w:p w14:paraId="73191E43" w14:textId="77777777" w:rsidR="00C746F2" w:rsidRDefault="00EA01FB">
            <w:pPr>
              <w:spacing w:line="360" w:lineRule="auto"/>
              <w:rPr>
                <w:sz w:val="24"/>
                <w:szCs w:val="24"/>
              </w:rPr>
            </w:pPr>
            <w:r>
              <w:rPr>
                <w:rFonts w:hint="eastAsia"/>
                <w:sz w:val="24"/>
                <w:szCs w:val="24"/>
              </w:rPr>
              <w:t>上海市浦东新区商城路</w:t>
            </w:r>
            <w:r>
              <w:rPr>
                <w:rFonts w:hint="eastAsia"/>
                <w:sz w:val="24"/>
                <w:szCs w:val="24"/>
              </w:rPr>
              <w:t>618</w:t>
            </w:r>
            <w:r>
              <w:rPr>
                <w:rFonts w:hint="eastAsia"/>
                <w:sz w:val="24"/>
                <w:szCs w:val="24"/>
              </w:rPr>
              <w:t>号良友大厦</w:t>
            </w:r>
            <w:r>
              <w:rPr>
                <w:rFonts w:hint="eastAsia"/>
                <w:sz w:val="24"/>
                <w:szCs w:val="24"/>
              </w:rPr>
              <w:t>8</w:t>
            </w:r>
            <w:r>
              <w:rPr>
                <w:rFonts w:hint="eastAsia"/>
                <w:sz w:val="24"/>
                <w:szCs w:val="24"/>
              </w:rPr>
              <w:t>楼会议室</w:t>
            </w:r>
          </w:p>
        </w:tc>
      </w:tr>
      <w:tr w:rsidR="00C746F2" w14:paraId="53A2CC40" w14:textId="77777777">
        <w:tc>
          <w:tcPr>
            <w:tcW w:w="723" w:type="dxa"/>
          </w:tcPr>
          <w:p w14:paraId="266E1DC4" w14:textId="77777777" w:rsidR="00C746F2" w:rsidRDefault="00EA01FB">
            <w:pPr>
              <w:spacing w:line="360" w:lineRule="auto"/>
              <w:jc w:val="center"/>
              <w:rPr>
                <w:sz w:val="24"/>
                <w:szCs w:val="24"/>
              </w:rPr>
            </w:pPr>
            <w:r>
              <w:rPr>
                <w:rFonts w:hint="eastAsia"/>
                <w:sz w:val="24"/>
                <w:szCs w:val="24"/>
              </w:rPr>
              <w:t>8</w:t>
            </w:r>
          </w:p>
        </w:tc>
        <w:tc>
          <w:tcPr>
            <w:tcW w:w="8741" w:type="dxa"/>
          </w:tcPr>
          <w:p w14:paraId="6978A019" w14:textId="329BF3AB" w:rsidR="00C746F2" w:rsidRDefault="00EA01FB">
            <w:pPr>
              <w:spacing w:line="360" w:lineRule="auto"/>
              <w:rPr>
                <w:sz w:val="24"/>
                <w:szCs w:val="24"/>
              </w:rPr>
            </w:pPr>
            <w:r>
              <w:rPr>
                <w:sz w:val="24"/>
                <w:szCs w:val="24"/>
              </w:rPr>
              <w:t>投标文件截止时间：</w:t>
            </w:r>
            <w:r w:rsidR="00F72967">
              <w:rPr>
                <w:sz w:val="24"/>
                <w:szCs w:val="24"/>
                <w:u w:val="single"/>
              </w:rPr>
              <w:t>2026</w:t>
            </w:r>
            <w:r w:rsidR="00F72967">
              <w:rPr>
                <w:sz w:val="24"/>
                <w:szCs w:val="24"/>
                <w:u w:val="single"/>
              </w:rPr>
              <w:t>年</w:t>
            </w:r>
            <w:r w:rsidR="00F72967">
              <w:rPr>
                <w:sz w:val="24"/>
                <w:szCs w:val="24"/>
                <w:u w:val="single"/>
              </w:rPr>
              <w:t>3</w:t>
            </w:r>
            <w:r w:rsidR="00F72967">
              <w:rPr>
                <w:sz w:val="24"/>
                <w:szCs w:val="24"/>
                <w:u w:val="single"/>
              </w:rPr>
              <w:t>月</w:t>
            </w:r>
            <w:r w:rsidR="00F72967">
              <w:rPr>
                <w:sz w:val="24"/>
                <w:szCs w:val="24"/>
                <w:u w:val="single"/>
              </w:rPr>
              <w:t>25</w:t>
            </w:r>
            <w:r w:rsidR="00F72967">
              <w:rPr>
                <w:sz w:val="24"/>
                <w:szCs w:val="24"/>
                <w:u w:val="single"/>
              </w:rPr>
              <w:t>日</w:t>
            </w:r>
            <w:r>
              <w:rPr>
                <w:sz w:val="24"/>
                <w:szCs w:val="24"/>
                <w:u w:val="single"/>
              </w:rPr>
              <w:t>10</w:t>
            </w:r>
            <w:r>
              <w:rPr>
                <w:sz w:val="24"/>
                <w:szCs w:val="24"/>
                <w:u w:val="single"/>
              </w:rPr>
              <w:t>：</w:t>
            </w:r>
            <w:r>
              <w:rPr>
                <w:sz w:val="24"/>
                <w:szCs w:val="24"/>
                <w:u w:val="single"/>
              </w:rPr>
              <w:t>00</w:t>
            </w:r>
          </w:p>
        </w:tc>
      </w:tr>
      <w:tr w:rsidR="00C746F2" w14:paraId="5E45E559" w14:textId="77777777">
        <w:tc>
          <w:tcPr>
            <w:tcW w:w="723" w:type="dxa"/>
          </w:tcPr>
          <w:p w14:paraId="2782A60B" w14:textId="77777777" w:rsidR="00C746F2" w:rsidRDefault="00EA01FB">
            <w:pPr>
              <w:spacing w:line="360" w:lineRule="auto"/>
              <w:jc w:val="center"/>
              <w:rPr>
                <w:sz w:val="24"/>
                <w:szCs w:val="24"/>
              </w:rPr>
            </w:pPr>
            <w:r>
              <w:rPr>
                <w:rFonts w:hint="eastAsia"/>
                <w:sz w:val="24"/>
                <w:szCs w:val="24"/>
              </w:rPr>
              <w:t>9</w:t>
            </w:r>
          </w:p>
        </w:tc>
        <w:tc>
          <w:tcPr>
            <w:tcW w:w="8741" w:type="dxa"/>
          </w:tcPr>
          <w:p w14:paraId="5A28B1F6" w14:textId="59C3D17F" w:rsidR="00C746F2" w:rsidRDefault="00EA01FB">
            <w:pPr>
              <w:spacing w:line="360" w:lineRule="auto"/>
              <w:rPr>
                <w:sz w:val="24"/>
                <w:szCs w:val="24"/>
              </w:rPr>
            </w:pPr>
            <w:r>
              <w:rPr>
                <w:sz w:val="24"/>
                <w:szCs w:val="24"/>
              </w:rPr>
              <w:t>开标日期：</w:t>
            </w:r>
            <w:r w:rsidR="00F72967">
              <w:rPr>
                <w:sz w:val="24"/>
                <w:szCs w:val="24"/>
                <w:u w:val="single"/>
              </w:rPr>
              <w:t>2026</w:t>
            </w:r>
            <w:r w:rsidR="00F72967">
              <w:rPr>
                <w:sz w:val="24"/>
                <w:szCs w:val="24"/>
                <w:u w:val="single"/>
              </w:rPr>
              <w:t>年</w:t>
            </w:r>
            <w:r w:rsidR="00F72967">
              <w:rPr>
                <w:sz w:val="24"/>
                <w:szCs w:val="24"/>
                <w:u w:val="single"/>
              </w:rPr>
              <w:t>3</w:t>
            </w:r>
            <w:r w:rsidR="00F72967">
              <w:rPr>
                <w:sz w:val="24"/>
                <w:szCs w:val="24"/>
                <w:u w:val="single"/>
              </w:rPr>
              <w:t>月</w:t>
            </w:r>
            <w:r w:rsidR="00F72967">
              <w:rPr>
                <w:sz w:val="24"/>
                <w:szCs w:val="24"/>
                <w:u w:val="single"/>
              </w:rPr>
              <w:t>25</w:t>
            </w:r>
            <w:r w:rsidR="00F72967">
              <w:rPr>
                <w:sz w:val="24"/>
                <w:szCs w:val="24"/>
                <w:u w:val="single"/>
              </w:rPr>
              <w:t>日</w:t>
            </w:r>
            <w:r>
              <w:rPr>
                <w:sz w:val="24"/>
                <w:szCs w:val="24"/>
                <w:u w:val="single"/>
              </w:rPr>
              <w:t>10</w:t>
            </w:r>
            <w:r>
              <w:rPr>
                <w:sz w:val="24"/>
                <w:szCs w:val="24"/>
                <w:u w:val="single"/>
              </w:rPr>
              <w:t>：</w:t>
            </w:r>
            <w:r>
              <w:rPr>
                <w:sz w:val="24"/>
                <w:szCs w:val="24"/>
                <w:u w:val="single"/>
              </w:rPr>
              <w:t>00</w:t>
            </w:r>
          </w:p>
          <w:p w14:paraId="66400C85" w14:textId="77777777" w:rsidR="00C746F2" w:rsidRDefault="00EA01FB">
            <w:pPr>
              <w:spacing w:line="360" w:lineRule="auto"/>
              <w:rPr>
                <w:sz w:val="24"/>
                <w:szCs w:val="24"/>
              </w:rPr>
            </w:pPr>
            <w:r>
              <w:rPr>
                <w:sz w:val="24"/>
                <w:szCs w:val="24"/>
              </w:rPr>
              <w:t>开标地点：</w:t>
            </w:r>
            <w:proofErr w:type="gramStart"/>
            <w:r>
              <w:rPr>
                <w:sz w:val="24"/>
                <w:szCs w:val="24"/>
              </w:rPr>
              <w:t>上海浦成机电</w:t>
            </w:r>
            <w:proofErr w:type="gramEnd"/>
            <w:r>
              <w:rPr>
                <w:sz w:val="24"/>
                <w:szCs w:val="24"/>
              </w:rPr>
              <w:t>设备招标有限公司</w:t>
            </w:r>
          </w:p>
          <w:p w14:paraId="422D4892" w14:textId="77777777" w:rsidR="00C746F2" w:rsidRDefault="00EA01FB">
            <w:pPr>
              <w:spacing w:line="360" w:lineRule="auto"/>
              <w:ind w:firstLineChars="500" w:firstLine="1200"/>
              <w:rPr>
                <w:sz w:val="24"/>
                <w:szCs w:val="24"/>
              </w:rPr>
            </w:pPr>
            <w:r>
              <w:rPr>
                <w:rFonts w:hint="eastAsia"/>
                <w:sz w:val="24"/>
                <w:szCs w:val="24"/>
              </w:rPr>
              <w:t>上海浦东新区商城路</w:t>
            </w:r>
            <w:r>
              <w:rPr>
                <w:rFonts w:hint="eastAsia"/>
                <w:sz w:val="24"/>
                <w:szCs w:val="24"/>
              </w:rPr>
              <w:t>618</w:t>
            </w:r>
            <w:r>
              <w:rPr>
                <w:rFonts w:hint="eastAsia"/>
                <w:sz w:val="24"/>
                <w:szCs w:val="24"/>
              </w:rPr>
              <w:t>号良友大厦</w:t>
            </w:r>
            <w:r>
              <w:rPr>
                <w:rFonts w:hint="eastAsia"/>
                <w:sz w:val="24"/>
                <w:szCs w:val="24"/>
              </w:rPr>
              <w:t>8</w:t>
            </w:r>
            <w:r>
              <w:rPr>
                <w:rFonts w:hint="eastAsia"/>
                <w:sz w:val="24"/>
                <w:szCs w:val="24"/>
              </w:rPr>
              <w:t>楼会议室</w:t>
            </w:r>
          </w:p>
        </w:tc>
      </w:tr>
      <w:tr w:rsidR="00C746F2" w14:paraId="3F13C8B0" w14:textId="77777777">
        <w:tc>
          <w:tcPr>
            <w:tcW w:w="723" w:type="dxa"/>
          </w:tcPr>
          <w:p w14:paraId="3A7C7F25" w14:textId="77777777" w:rsidR="00C746F2" w:rsidRDefault="00EA01FB">
            <w:pPr>
              <w:spacing w:line="360" w:lineRule="auto"/>
              <w:jc w:val="center"/>
              <w:rPr>
                <w:sz w:val="24"/>
                <w:szCs w:val="24"/>
              </w:rPr>
            </w:pPr>
            <w:r>
              <w:rPr>
                <w:rFonts w:hint="eastAsia"/>
                <w:sz w:val="24"/>
                <w:szCs w:val="24"/>
              </w:rPr>
              <w:t>10</w:t>
            </w:r>
          </w:p>
        </w:tc>
        <w:tc>
          <w:tcPr>
            <w:tcW w:w="8741" w:type="dxa"/>
          </w:tcPr>
          <w:p w14:paraId="552672ED" w14:textId="77777777" w:rsidR="00C746F2" w:rsidRDefault="00EA01FB">
            <w:pPr>
              <w:tabs>
                <w:tab w:val="left" w:pos="840"/>
              </w:tabs>
              <w:spacing w:line="360" w:lineRule="auto"/>
              <w:rPr>
                <w:sz w:val="24"/>
                <w:szCs w:val="24"/>
              </w:rPr>
            </w:pPr>
            <w:r>
              <w:rPr>
                <w:sz w:val="24"/>
                <w:szCs w:val="24"/>
              </w:rPr>
              <w:t>付款方式：</w:t>
            </w:r>
            <w:r>
              <w:rPr>
                <w:rFonts w:hint="eastAsia"/>
                <w:sz w:val="24"/>
                <w:szCs w:val="24"/>
              </w:rPr>
              <w:t>每月支付一次。在对上月服务考核合格后，支付上月费用。</w:t>
            </w:r>
          </w:p>
        </w:tc>
      </w:tr>
      <w:tr w:rsidR="00C746F2" w14:paraId="318EC564" w14:textId="77777777">
        <w:tc>
          <w:tcPr>
            <w:tcW w:w="723" w:type="dxa"/>
          </w:tcPr>
          <w:p w14:paraId="7506D290" w14:textId="77777777" w:rsidR="00C746F2" w:rsidRDefault="00EA01FB">
            <w:pPr>
              <w:spacing w:line="360" w:lineRule="auto"/>
              <w:jc w:val="center"/>
              <w:rPr>
                <w:sz w:val="24"/>
                <w:szCs w:val="24"/>
              </w:rPr>
            </w:pPr>
            <w:r>
              <w:rPr>
                <w:rFonts w:hint="eastAsia"/>
                <w:sz w:val="24"/>
                <w:szCs w:val="24"/>
              </w:rPr>
              <w:t>11</w:t>
            </w:r>
          </w:p>
        </w:tc>
        <w:tc>
          <w:tcPr>
            <w:tcW w:w="8741" w:type="dxa"/>
          </w:tcPr>
          <w:p w14:paraId="21C8DB38" w14:textId="77777777" w:rsidR="00C746F2" w:rsidRDefault="00EA01FB">
            <w:pPr>
              <w:spacing w:line="360" w:lineRule="auto"/>
              <w:rPr>
                <w:sz w:val="24"/>
                <w:szCs w:val="24"/>
              </w:rPr>
            </w:pPr>
            <w:r>
              <w:rPr>
                <w:sz w:val="24"/>
                <w:szCs w:val="24"/>
              </w:rPr>
              <w:t>报价范围：</w:t>
            </w:r>
            <w:r>
              <w:rPr>
                <w:rFonts w:ascii="宋体" w:hint="eastAsia"/>
                <w:sz w:val="24"/>
                <w:szCs w:val="24"/>
              </w:rPr>
              <w:t>投标人必须针对本招标文件里所有的相关服务进行投标报价，不能只对部分服务进行投标报价。</w:t>
            </w:r>
            <w:r>
              <w:rPr>
                <w:rFonts w:ascii="宋体" w:cs="宋体" w:hint="eastAsia"/>
                <w:sz w:val="24"/>
              </w:rPr>
              <w:t>投标人在报价时必须充分考虑本项目所需要求，如果在报价中有缺项和漏项，则将被认为该项的价格已经包含在其他项中。招标人在签订合同的时候，不会对投标人缺漏项的金额给予额外补偿。</w:t>
            </w:r>
          </w:p>
        </w:tc>
      </w:tr>
      <w:tr w:rsidR="00C746F2" w14:paraId="5900606E" w14:textId="77777777">
        <w:tc>
          <w:tcPr>
            <w:tcW w:w="723" w:type="dxa"/>
          </w:tcPr>
          <w:p w14:paraId="4D376332" w14:textId="77777777" w:rsidR="00C746F2" w:rsidRDefault="00EA01FB">
            <w:pPr>
              <w:spacing w:line="360" w:lineRule="auto"/>
              <w:jc w:val="center"/>
              <w:rPr>
                <w:sz w:val="24"/>
                <w:szCs w:val="24"/>
              </w:rPr>
            </w:pPr>
            <w:r>
              <w:rPr>
                <w:rFonts w:hint="eastAsia"/>
                <w:sz w:val="24"/>
                <w:szCs w:val="24"/>
              </w:rPr>
              <w:t>12</w:t>
            </w:r>
          </w:p>
        </w:tc>
        <w:tc>
          <w:tcPr>
            <w:tcW w:w="8741" w:type="dxa"/>
          </w:tcPr>
          <w:p w14:paraId="60E55525" w14:textId="77777777" w:rsidR="00C746F2" w:rsidRDefault="00EA01FB">
            <w:pPr>
              <w:spacing w:line="360" w:lineRule="auto"/>
              <w:rPr>
                <w:sz w:val="24"/>
                <w:szCs w:val="24"/>
              </w:rPr>
            </w:pPr>
            <w:r>
              <w:rPr>
                <w:sz w:val="24"/>
                <w:szCs w:val="24"/>
              </w:rPr>
              <w:t>报价方式：人民币</w:t>
            </w:r>
          </w:p>
        </w:tc>
      </w:tr>
      <w:tr w:rsidR="00C746F2" w14:paraId="167831ED" w14:textId="77777777">
        <w:trPr>
          <w:trHeight w:val="275"/>
        </w:trPr>
        <w:tc>
          <w:tcPr>
            <w:tcW w:w="723" w:type="dxa"/>
          </w:tcPr>
          <w:p w14:paraId="7E803CB1" w14:textId="77777777" w:rsidR="00C746F2" w:rsidRDefault="00EA01FB">
            <w:pPr>
              <w:spacing w:line="360" w:lineRule="auto"/>
              <w:jc w:val="center"/>
              <w:rPr>
                <w:sz w:val="24"/>
                <w:szCs w:val="24"/>
              </w:rPr>
            </w:pPr>
            <w:r>
              <w:rPr>
                <w:rFonts w:hint="eastAsia"/>
                <w:sz w:val="24"/>
                <w:szCs w:val="24"/>
              </w:rPr>
              <w:t>13</w:t>
            </w:r>
          </w:p>
        </w:tc>
        <w:tc>
          <w:tcPr>
            <w:tcW w:w="8741" w:type="dxa"/>
          </w:tcPr>
          <w:p w14:paraId="18A53F40" w14:textId="77777777" w:rsidR="00C746F2" w:rsidRDefault="00EA01FB">
            <w:pPr>
              <w:spacing w:line="360" w:lineRule="auto"/>
              <w:rPr>
                <w:rFonts w:ascii="宋体"/>
                <w:sz w:val="24"/>
              </w:rPr>
            </w:pPr>
            <w:r>
              <w:rPr>
                <w:rFonts w:hint="eastAsia"/>
                <w:sz w:val="24"/>
                <w:szCs w:val="24"/>
              </w:rPr>
              <w:t>服务时间：</w:t>
            </w:r>
            <w:r>
              <w:rPr>
                <w:rFonts w:ascii="宋体" w:hint="eastAsia"/>
                <w:sz w:val="24"/>
              </w:rPr>
              <w:t>自合同签订后一年。</w:t>
            </w:r>
          </w:p>
        </w:tc>
      </w:tr>
      <w:tr w:rsidR="00C746F2" w14:paraId="123249F0" w14:textId="77777777">
        <w:tc>
          <w:tcPr>
            <w:tcW w:w="723" w:type="dxa"/>
          </w:tcPr>
          <w:p w14:paraId="1C200301" w14:textId="77777777" w:rsidR="00C746F2" w:rsidRDefault="00EA01FB">
            <w:pPr>
              <w:spacing w:line="360" w:lineRule="auto"/>
              <w:jc w:val="center"/>
              <w:rPr>
                <w:sz w:val="24"/>
                <w:szCs w:val="24"/>
              </w:rPr>
            </w:pPr>
            <w:r>
              <w:rPr>
                <w:rFonts w:hint="eastAsia"/>
                <w:sz w:val="24"/>
                <w:szCs w:val="24"/>
              </w:rPr>
              <w:t>14</w:t>
            </w:r>
          </w:p>
        </w:tc>
        <w:tc>
          <w:tcPr>
            <w:tcW w:w="8741" w:type="dxa"/>
          </w:tcPr>
          <w:p w14:paraId="131FEFCB" w14:textId="77777777" w:rsidR="00C746F2" w:rsidRDefault="00EA01FB">
            <w:pPr>
              <w:spacing w:line="360" w:lineRule="auto"/>
              <w:rPr>
                <w:sz w:val="24"/>
                <w:szCs w:val="24"/>
              </w:rPr>
            </w:pPr>
            <w:r>
              <w:rPr>
                <w:sz w:val="24"/>
                <w:szCs w:val="24"/>
              </w:rPr>
              <w:t>投标方的资格条件：</w:t>
            </w:r>
          </w:p>
          <w:p w14:paraId="4B3EFB96" w14:textId="77777777" w:rsidR="00C746F2" w:rsidRDefault="00EA01FB">
            <w:pPr>
              <w:spacing w:line="360" w:lineRule="auto"/>
              <w:jc w:val="left"/>
              <w:rPr>
                <w:rFonts w:ascii="宋体"/>
                <w:kern w:val="0"/>
                <w:sz w:val="24"/>
              </w:rPr>
            </w:pPr>
            <w:r>
              <w:rPr>
                <w:rFonts w:ascii="宋体" w:hint="eastAsia"/>
                <w:kern w:val="0"/>
                <w:sz w:val="24"/>
              </w:rPr>
              <w:t>1.满足《中华人民共和国政府采购法》第二十二条规定；</w:t>
            </w:r>
          </w:p>
          <w:p w14:paraId="4A469636" w14:textId="77777777" w:rsidR="00C746F2" w:rsidRDefault="00EA01FB">
            <w:pPr>
              <w:spacing w:line="360" w:lineRule="auto"/>
              <w:jc w:val="left"/>
              <w:rPr>
                <w:rFonts w:ascii="宋体"/>
                <w:kern w:val="0"/>
                <w:sz w:val="24"/>
              </w:rPr>
            </w:pPr>
            <w:r>
              <w:rPr>
                <w:rFonts w:ascii="宋体" w:hint="eastAsia"/>
                <w:kern w:val="0"/>
                <w:sz w:val="24"/>
              </w:rPr>
              <w:t>2.落实政府采购政策需满足的资格要求：</w:t>
            </w:r>
          </w:p>
          <w:p w14:paraId="10FD84F7" w14:textId="77777777" w:rsidR="00C746F2" w:rsidRDefault="00EA01FB">
            <w:pPr>
              <w:spacing w:line="360" w:lineRule="auto"/>
              <w:ind w:firstLineChars="200" w:firstLine="480"/>
              <w:jc w:val="left"/>
              <w:rPr>
                <w:rFonts w:ascii="宋体"/>
                <w:kern w:val="0"/>
                <w:sz w:val="24"/>
              </w:rPr>
            </w:pPr>
            <w:r>
              <w:rPr>
                <w:rFonts w:ascii="宋体" w:hint="eastAsia"/>
                <w:kern w:val="0"/>
                <w:sz w:val="24"/>
              </w:rPr>
              <w:t>本项目执行政府强制采购节能产品、鼓励环保产品、扶持残疾人福利企业、支持中小微企业、支持监狱和戒毒企业、扶持不发达地区和少数民族地区以及限制采购进口产品、支持脱贫攻坚和优先采购肉菜中药材等可追溯产品等相关政策。</w:t>
            </w:r>
          </w:p>
          <w:p w14:paraId="68E2A80F" w14:textId="77777777" w:rsidR="00C746F2" w:rsidRDefault="00EA01FB">
            <w:pPr>
              <w:spacing w:line="360" w:lineRule="auto"/>
              <w:jc w:val="left"/>
              <w:rPr>
                <w:rFonts w:ascii="宋体"/>
                <w:kern w:val="0"/>
                <w:sz w:val="24"/>
              </w:rPr>
            </w:pPr>
            <w:r>
              <w:rPr>
                <w:rFonts w:ascii="宋体" w:hint="eastAsia"/>
                <w:kern w:val="0"/>
                <w:sz w:val="24"/>
              </w:rPr>
              <w:t>3.本项目的特定资格要求：</w:t>
            </w:r>
          </w:p>
          <w:p w14:paraId="5A56275B" w14:textId="77777777" w:rsidR="00C746F2" w:rsidRDefault="00EA01FB">
            <w:pPr>
              <w:spacing w:line="360" w:lineRule="auto"/>
              <w:rPr>
                <w:sz w:val="24"/>
                <w:szCs w:val="24"/>
              </w:rPr>
            </w:pPr>
            <w:r>
              <w:rPr>
                <w:rFonts w:hint="eastAsia"/>
                <w:sz w:val="24"/>
                <w:szCs w:val="24"/>
              </w:rPr>
              <w:t>1</w:t>
            </w:r>
            <w:r>
              <w:rPr>
                <w:rFonts w:hint="eastAsia"/>
                <w:sz w:val="24"/>
                <w:szCs w:val="24"/>
              </w:rPr>
              <w:t>）具有独立承担民事责任的能力；</w:t>
            </w:r>
          </w:p>
          <w:p w14:paraId="3630BB15" w14:textId="77777777" w:rsidR="00C746F2" w:rsidRDefault="00EA01FB">
            <w:pPr>
              <w:spacing w:line="360" w:lineRule="auto"/>
              <w:rPr>
                <w:sz w:val="24"/>
                <w:szCs w:val="24"/>
              </w:rPr>
            </w:pPr>
            <w:r>
              <w:rPr>
                <w:rFonts w:hint="eastAsia"/>
                <w:sz w:val="24"/>
                <w:szCs w:val="24"/>
              </w:rPr>
              <w:t>2</w:t>
            </w:r>
            <w:r>
              <w:rPr>
                <w:rFonts w:hint="eastAsia"/>
                <w:sz w:val="24"/>
                <w:szCs w:val="24"/>
              </w:rPr>
              <w:t>）本项目不接受联合体；</w:t>
            </w:r>
          </w:p>
          <w:p w14:paraId="0685D31F" w14:textId="77777777" w:rsidR="00C746F2" w:rsidRDefault="00EA01FB">
            <w:pPr>
              <w:spacing w:line="360" w:lineRule="auto"/>
              <w:rPr>
                <w:sz w:val="24"/>
                <w:szCs w:val="24"/>
              </w:rPr>
            </w:pPr>
            <w:r>
              <w:rPr>
                <w:rFonts w:hint="eastAsia"/>
                <w:sz w:val="24"/>
                <w:szCs w:val="24"/>
              </w:rPr>
              <w:t>3</w:t>
            </w:r>
            <w:r>
              <w:rPr>
                <w:rFonts w:hint="eastAsia"/>
                <w:sz w:val="24"/>
                <w:szCs w:val="24"/>
              </w:rPr>
              <w:t>）本项目为专门面向中小企业的项目；</w:t>
            </w:r>
            <w:r>
              <w:rPr>
                <w:sz w:val="24"/>
                <w:szCs w:val="24"/>
              </w:rPr>
              <w:t xml:space="preserve"> </w:t>
            </w:r>
          </w:p>
          <w:p w14:paraId="57011278" w14:textId="77777777" w:rsidR="00C746F2" w:rsidRDefault="00EA01FB">
            <w:pPr>
              <w:spacing w:line="360" w:lineRule="auto"/>
              <w:rPr>
                <w:sz w:val="24"/>
                <w:szCs w:val="24"/>
              </w:rPr>
            </w:pPr>
            <w:r>
              <w:rPr>
                <w:rFonts w:hint="eastAsia"/>
                <w:sz w:val="24"/>
                <w:szCs w:val="24"/>
              </w:rPr>
              <w:t>4</w:t>
            </w:r>
            <w:r>
              <w:rPr>
                <w:rFonts w:hint="eastAsia"/>
                <w:sz w:val="24"/>
                <w:szCs w:val="24"/>
              </w:rPr>
              <w:t>）近三年未被列入信用中国网站</w:t>
            </w:r>
            <w:r>
              <w:rPr>
                <w:rFonts w:hint="eastAsia"/>
                <w:sz w:val="24"/>
                <w:szCs w:val="24"/>
              </w:rPr>
              <w:t>(</w:t>
            </w:r>
            <w:r>
              <w:t>https://www.creditchina.gov.cn</w:t>
            </w:r>
            <w:r>
              <w:rPr>
                <w:rFonts w:hint="eastAsia"/>
                <w:sz w:val="24"/>
                <w:szCs w:val="24"/>
              </w:rPr>
              <w:t>)</w:t>
            </w:r>
            <w:r>
              <w:rPr>
                <w:rFonts w:hint="eastAsia"/>
                <w:sz w:val="24"/>
                <w:szCs w:val="24"/>
              </w:rPr>
              <w:t>失信被执行人、异常经营名录、税收违法黑名单、政府采购严重违法失信行为记录名单；中国政府采</w:t>
            </w:r>
            <w:r>
              <w:rPr>
                <w:rFonts w:hint="eastAsia"/>
                <w:sz w:val="24"/>
                <w:szCs w:val="24"/>
              </w:rPr>
              <w:lastRenderedPageBreak/>
              <w:t>购网</w:t>
            </w:r>
            <w:r>
              <w:rPr>
                <w:rFonts w:hint="eastAsia"/>
                <w:sz w:val="24"/>
                <w:szCs w:val="24"/>
              </w:rPr>
              <w:t>(</w:t>
            </w:r>
            <w:hyperlink r:id="rId19" w:history="1">
              <w:r>
                <w:rPr>
                  <w:rStyle w:val="aff"/>
                  <w:rFonts w:hint="eastAsia"/>
                  <w:color w:val="auto"/>
                </w:rPr>
                <w:t>www.ccgp.gov.cn</w:t>
              </w:r>
            </w:hyperlink>
            <w:r>
              <w:rPr>
                <w:rFonts w:hint="eastAsia"/>
                <w:sz w:val="24"/>
                <w:szCs w:val="24"/>
              </w:rPr>
              <w:t>)</w:t>
            </w:r>
            <w:r>
              <w:rPr>
                <w:rFonts w:hint="eastAsia"/>
                <w:sz w:val="24"/>
                <w:szCs w:val="24"/>
              </w:rPr>
              <w:t>政府采购严重违法失信行为记录名单；“国家企业信用信息公示系统”（</w:t>
            </w:r>
            <w:r>
              <w:rPr>
                <w:rFonts w:hint="eastAsia"/>
                <w:sz w:val="24"/>
                <w:szCs w:val="24"/>
              </w:rPr>
              <w:t>http://gsxt.saic.gov.cn/</w:t>
            </w:r>
            <w:r>
              <w:rPr>
                <w:rFonts w:hint="eastAsia"/>
                <w:sz w:val="24"/>
                <w:szCs w:val="24"/>
              </w:rPr>
              <w:t>）“行政处罚信息（较大数额罚款）”、“列入经营异常名录信息”、“列入严重违法失信企业名单（黑名单）信息”。</w:t>
            </w:r>
          </w:p>
          <w:p w14:paraId="5F2E6700" w14:textId="77777777" w:rsidR="00C746F2" w:rsidRDefault="00EA01FB">
            <w:pPr>
              <w:spacing w:line="360" w:lineRule="auto"/>
              <w:jc w:val="left"/>
              <w:rPr>
                <w:rFonts w:ascii="宋体"/>
                <w:sz w:val="24"/>
              </w:rPr>
            </w:pPr>
            <w:r>
              <w:rPr>
                <w:rFonts w:hint="eastAsia"/>
                <w:sz w:val="24"/>
                <w:szCs w:val="24"/>
              </w:rPr>
              <w:t>5</w:t>
            </w:r>
            <w:r>
              <w:rPr>
                <w:rFonts w:hint="eastAsia"/>
                <w:sz w:val="24"/>
                <w:szCs w:val="24"/>
              </w:rPr>
              <w:t>）单位负责人为同一人或者存在直接控股、管理关系的不同供应商，不得参加同一合同项下的政府采购活动。</w:t>
            </w:r>
          </w:p>
        </w:tc>
      </w:tr>
      <w:tr w:rsidR="00C746F2" w14:paraId="286AD997" w14:textId="77777777">
        <w:tc>
          <w:tcPr>
            <w:tcW w:w="723" w:type="dxa"/>
          </w:tcPr>
          <w:p w14:paraId="2E4B34FC" w14:textId="77777777" w:rsidR="00C746F2" w:rsidRDefault="00EA01FB">
            <w:pPr>
              <w:spacing w:line="360" w:lineRule="auto"/>
              <w:jc w:val="center"/>
              <w:rPr>
                <w:sz w:val="24"/>
                <w:szCs w:val="24"/>
              </w:rPr>
            </w:pPr>
            <w:r>
              <w:rPr>
                <w:rFonts w:hint="eastAsia"/>
                <w:sz w:val="24"/>
                <w:szCs w:val="24"/>
              </w:rPr>
              <w:t>15</w:t>
            </w:r>
          </w:p>
        </w:tc>
        <w:tc>
          <w:tcPr>
            <w:tcW w:w="8741" w:type="dxa"/>
          </w:tcPr>
          <w:p w14:paraId="163C7540" w14:textId="77777777" w:rsidR="00C746F2" w:rsidRDefault="00EA01FB">
            <w:pPr>
              <w:spacing w:line="360" w:lineRule="auto"/>
              <w:rPr>
                <w:rFonts w:ascii="宋体"/>
                <w:sz w:val="24"/>
              </w:rPr>
            </w:pPr>
            <w:r>
              <w:rPr>
                <w:rFonts w:ascii="宋体" w:hint="eastAsia"/>
                <w:sz w:val="24"/>
              </w:rPr>
              <w:t>现场踏勘：本项目不适用</w:t>
            </w:r>
          </w:p>
        </w:tc>
      </w:tr>
      <w:tr w:rsidR="00C746F2" w14:paraId="25F81AD1" w14:textId="77777777">
        <w:tc>
          <w:tcPr>
            <w:tcW w:w="723" w:type="dxa"/>
          </w:tcPr>
          <w:p w14:paraId="262A3852" w14:textId="77777777" w:rsidR="00C746F2" w:rsidRDefault="00EA01FB">
            <w:pPr>
              <w:spacing w:line="360" w:lineRule="auto"/>
              <w:jc w:val="center"/>
              <w:rPr>
                <w:sz w:val="24"/>
                <w:szCs w:val="24"/>
              </w:rPr>
            </w:pPr>
            <w:r>
              <w:rPr>
                <w:rFonts w:hint="eastAsia"/>
                <w:sz w:val="24"/>
                <w:szCs w:val="24"/>
              </w:rPr>
              <w:t>16</w:t>
            </w:r>
          </w:p>
        </w:tc>
        <w:tc>
          <w:tcPr>
            <w:tcW w:w="8741" w:type="dxa"/>
          </w:tcPr>
          <w:p w14:paraId="3CBF59B0" w14:textId="77777777" w:rsidR="00C746F2" w:rsidRDefault="00EA01FB">
            <w:pPr>
              <w:numPr>
                <w:ilvl w:val="0"/>
                <w:numId w:val="15"/>
              </w:numPr>
              <w:spacing w:line="360" w:lineRule="auto"/>
              <w:rPr>
                <w:sz w:val="24"/>
                <w:szCs w:val="24"/>
              </w:rPr>
            </w:pPr>
            <w:r>
              <w:rPr>
                <w:sz w:val="24"/>
                <w:szCs w:val="24"/>
              </w:rPr>
              <w:t>招标文件中未提及的各种</w:t>
            </w:r>
            <w:r>
              <w:rPr>
                <w:rFonts w:hint="eastAsia"/>
                <w:sz w:val="24"/>
                <w:szCs w:val="24"/>
              </w:rPr>
              <w:t>服务要求</w:t>
            </w:r>
            <w:r>
              <w:rPr>
                <w:sz w:val="24"/>
                <w:szCs w:val="24"/>
              </w:rPr>
              <w:t>，但将会对投标产生影响的，投标方在投标时必须明确提出；</w:t>
            </w:r>
          </w:p>
          <w:p w14:paraId="13E07BBF" w14:textId="77777777" w:rsidR="00C746F2" w:rsidRDefault="00EA01FB">
            <w:pPr>
              <w:numPr>
                <w:ilvl w:val="0"/>
                <w:numId w:val="15"/>
              </w:numPr>
              <w:spacing w:line="360" w:lineRule="auto"/>
              <w:rPr>
                <w:sz w:val="24"/>
                <w:szCs w:val="24"/>
              </w:rPr>
            </w:pPr>
            <w:r>
              <w:rPr>
                <w:sz w:val="24"/>
                <w:szCs w:val="24"/>
              </w:rPr>
              <w:t>投标方提供的投标文件必须包含</w:t>
            </w:r>
            <w:r>
              <w:rPr>
                <w:sz w:val="24"/>
                <w:szCs w:val="24"/>
              </w:rPr>
              <w:t>“</w:t>
            </w:r>
            <w:r>
              <w:rPr>
                <w:sz w:val="24"/>
                <w:szCs w:val="24"/>
              </w:rPr>
              <w:t>技术规格偏离表</w:t>
            </w:r>
            <w:r>
              <w:rPr>
                <w:sz w:val="24"/>
                <w:szCs w:val="24"/>
              </w:rPr>
              <w:t>”</w:t>
            </w:r>
            <w:r>
              <w:rPr>
                <w:sz w:val="24"/>
                <w:szCs w:val="24"/>
              </w:rPr>
              <w:t>和</w:t>
            </w:r>
            <w:r>
              <w:rPr>
                <w:sz w:val="24"/>
                <w:szCs w:val="24"/>
              </w:rPr>
              <w:t>“</w:t>
            </w:r>
            <w:r>
              <w:rPr>
                <w:sz w:val="24"/>
                <w:szCs w:val="24"/>
              </w:rPr>
              <w:t>商务条款偏离表</w:t>
            </w:r>
            <w:r>
              <w:rPr>
                <w:sz w:val="24"/>
                <w:szCs w:val="24"/>
              </w:rPr>
              <w:t>”</w:t>
            </w:r>
            <w:r>
              <w:rPr>
                <w:sz w:val="24"/>
                <w:szCs w:val="24"/>
              </w:rPr>
              <w:t>，对照招标文件的技术要求，逐条</w:t>
            </w:r>
            <w:proofErr w:type="gramStart"/>
            <w:r>
              <w:rPr>
                <w:sz w:val="24"/>
                <w:szCs w:val="24"/>
              </w:rPr>
              <w:t>作出</w:t>
            </w:r>
            <w:proofErr w:type="gramEnd"/>
            <w:r>
              <w:rPr>
                <w:sz w:val="24"/>
                <w:szCs w:val="24"/>
              </w:rPr>
              <w:t>响应；</w:t>
            </w:r>
          </w:p>
        </w:tc>
      </w:tr>
      <w:tr w:rsidR="00C746F2" w14:paraId="69E5E4FF" w14:textId="77777777">
        <w:tc>
          <w:tcPr>
            <w:tcW w:w="723" w:type="dxa"/>
          </w:tcPr>
          <w:p w14:paraId="3A2981E4" w14:textId="77777777" w:rsidR="00C746F2" w:rsidRDefault="00EA01FB">
            <w:pPr>
              <w:spacing w:line="360" w:lineRule="auto"/>
              <w:jc w:val="center"/>
              <w:rPr>
                <w:sz w:val="24"/>
                <w:szCs w:val="24"/>
              </w:rPr>
            </w:pPr>
            <w:r>
              <w:rPr>
                <w:rFonts w:hint="eastAsia"/>
                <w:sz w:val="24"/>
                <w:szCs w:val="24"/>
              </w:rPr>
              <w:t>17</w:t>
            </w:r>
          </w:p>
        </w:tc>
        <w:tc>
          <w:tcPr>
            <w:tcW w:w="8741" w:type="dxa"/>
          </w:tcPr>
          <w:p w14:paraId="6568E9FB" w14:textId="2C643C8E" w:rsidR="00C746F2" w:rsidRDefault="00EA01FB">
            <w:pPr>
              <w:spacing w:line="360" w:lineRule="auto"/>
              <w:rPr>
                <w:sz w:val="24"/>
                <w:szCs w:val="24"/>
              </w:rPr>
            </w:pPr>
            <w:r>
              <w:rPr>
                <w:rFonts w:hint="eastAsia"/>
                <w:sz w:val="24"/>
                <w:szCs w:val="24"/>
              </w:rPr>
              <w:t>投标方对招标文件如有疑问，可要求澄清，须在</w:t>
            </w:r>
            <w:r>
              <w:rPr>
                <w:rFonts w:hint="eastAsia"/>
                <w:sz w:val="24"/>
                <w:szCs w:val="24"/>
                <w:u w:val="single"/>
              </w:rPr>
              <w:t>2026</w:t>
            </w:r>
            <w:r>
              <w:rPr>
                <w:rFonts w:hint="eastAsia"/>
                <w:sz w:val="24"/>
                <w:szCs w:val="24"/>
                <w:u w:val="single"/>
              </w:rPr>
              <w:t>年</w:t>
            </w:r>
            <w:r>
              <w:rPr>
                <w:rFonts w:hint="eastAsia"/>
                <w:sz w:val="24"/>
                <w:szCs w:val="24"/>
                <w:u w:val="single"/>
              </w:rPr>
              <w:t>3</w:t>
            </w:r>
            <w:r>
              <w:rPr>
                <w:rFonts w:hint="eastAsia"/>
                <w:sz w:val="24"/>
                <w:szCs w:val="24"/>
                <w:u w:val="single"/>
              </w:rPr>
              <w:t>月</w:t>
            </w:r>
            <w:r>
              <w:rPr>
                <w:rFonts w:hint="eastAsia"/>
                <w:sz w:val="24"/>
                <w:szCs w:val="24"/>
                <w:u w:val="single"/>
              </w:rPr>
              <w:t>1</w:t>
            </w:r>
            <w:r w:rsidR="00F72967">
              <w:rPr>
                <w:rFonts w:hint="eastAsia"/>
                <w:sz w:val="24"/>
                <w:szCs w:val="24"/>
                <w:u w:val="single"/>
              </w:rPr>
              <w:t>2</w:t>
            </w:r>
            <w:r>
              <w:rPr>
                <w:rFonts w:hint="eastAsia"/>
                <w:sz w:val="24"/>
                <w:szCs w:val="24"/>
                <w:u w:val="single"/>
              </w:rPr>
              <w:t>日</w:t>
            </w:r>
            <w:r>
              <w:rPr>
                <w:rFonts w:hint="eastAsia"/>
                <w:sz w:val="24"/>
                <w:szCs w:val="24"/>
                <w:u w:val="single"/>
              </w:rPr>
              <w:t>15:00</w:t>
            </w:r>
            <w:r>
              <w:rPr>
                <w:rFonts w:hint="eastAsia"/>
                <w:sz w:val="24"/>
                <w:szCs w:val="24"/>
                <w:u w:val="single"/>
              </w:rPr>
              <w:t>前</w:t>
            </w:r>
            <w:r>
              <w:rPr>
                <w:rFonts w:hint="eastAsia"/>
                <w:sz w:val="24"/>
                <w:szCs w:val="24"/>
              </w:rPr>
              <w:t>按投标邀请中载明的地址以书面形式（盖单位公章）（并提供</w:t>
            </w:r>
            <w:r>
              <w:rPr>
                <w:rFonts w:hint="eastAsia"/>
                <w:sz w:val="24"/>
                <w:szCs w:val="24"/>
              </w:rPr>
              <w:t>email</w:t>
            </w:r>
            <w:r>
              <w:rPr>
                <w:rFonts w:hint="eastAsia"/>
                <w:sz w:val="24"/>
                <w:szCs w:val="24"/>
              </w:rPr>
              <w:t>）通知到招标代理机构。（传真号码：</w:t>
            </w:r>
            <w:r>
              <w:rPr>
                <w:rFonts w:hint="eastAsia"/>
                <w:sz w:val="24"/>
                <w:szCs w:val="24"/>
              </w:rPr>
              <w:t>021-50934522</w:t>
            </w:r>
            <w:r>
              <w:rPr>
                <w:rFonts w:hint="eastAsia"/>
                <w:sz w:val="24"/>
                <w:szCs w:val="24"/>
              </w:rPr>
              <w:t>）</w:t>
            </w:r>
          </w:p>
          <w:p w14:paraId="04E54071" w14:textId="77777777" w:rsidR="00C746F2" w:rsidRDefault="00EA01FB">
            <w:pPr>
              <w:spacing w:line="360" w:lineRule="auto"/>
              <w:rPr>
                <w:sz w:val="24"/>
                <w:szCs w:val="24"/>
              </w:rPr>
            </w:pPr>
            <w:r>
              <w:rPr>
                <w:rFonts w:hint="eastAsia"/>
                <w:sz w:val="24"/>
                <w:szCs w:val="24"/>
              </w:rPr>
              <w:t>投标人未在规定时间内提出疑问的，则视为对招标文件无异议。</w:t>
            </w:r>
          </w:p>
        </w:tc>
      </w:tr>
      <w:tr w:rsidR="00C746F2" w14:paraId="76BF76ED" w14:textId="77777777">
        <w:tc>
          <w:tcPr>
            <w:tcW w:w="723" w:type="dxa"/>
          </w:tcPr>
          <w:p w14:paraId="338F0273" w14:textId="77777777" w:rsidR="00C746F2" w:rsidRDefault="00EA01FB">
            <w:pPr>
              <w:spacing w:line="360" w:lineRule="auto"/>
              <w:jc w:val="center"/>
              <w:rPr>
                <w:sz w:val="24"/>
                <w:szCs w:val="24"/>
              </w:rPr>
            </w:pPr>
            <w:r>
              <w:rPr>
                <w:rFonts w:hint="eastAsia"/>
                <w:sz w:val="24"/>
                <w:szCs w:val="24"/>
              </w:rPr>
              <w:t>18</w:t>
            </w:r>
          </w:p>
        </w:tc>
        <w:tc>
          <w:tcPr>
            <w:tcW w:w="8741" w:type="dxa"/>
          </w:tcPr>
          <w:p w14:paraId="105DBA44" w14:textId="77777777" w:rsidR="00C746F2" w:rsidRDefault="00EA01FB">
            <w:pPr>
              <w:spacing w:line="360" w:lineRule="auto"/>
              <w:rPr>
                <w:sz w:val="24"/>
                <w:szCs w:val="24"/>
              </w:rPr>
            </w:pPr>
            <w:r>
              <w:rPr>
                <w:sz w:val="24"/>
                <w:szCs w:val="24"/>
              </w:rPr>
              <w:t>投标方须提供的资料：详见投标方须知</w:t>
            </w:r>
          </w:p>
        </w:tc>
      </w:tr>
      <w:tr w:rsidR="00C746F2" w14:paraId="0DD3E6C7" w14:textId="77777777">
        <w:tc>
          <w:tcPr>
            <w:tcW w:w="723" w:type="dxa"/>
          </w:tcPr>
          <w:p w14:paraId="2A425317" w14:textId="77777777" w:rsidR="00C746F2" w:rsidRDefault="00EA01FB">
            <w:pPr>
              <w:spacing w:line="360" w:lineRule="auto"/>
              <w:jc w:val="center"/>
              <w:rPr>
                <w:sz w:val="24"/>
                <w:szCs w:val="24"/>
              </w:rPr>
            </w:pPr>
            <w:r>
              <w:rPr>
                <w:rFonts w:hint="eastAsia"/>
                <w:sz w:val="24"/>
                <w:szCs w:val="24"/>
              </w:rPr>
              <w:t>19</w:t>
            </w:r>
          </w:p>
        </w:tc>
        <w:tc>
          <w:tcPr>
            <w:tcW w:w="8741" w:type="dxa"/>
          </w:tcPr>
          <w:p w14:paraId="4D7A6FE6" w14:textId="77777777" w:rsidR="00C746F2" w:rsidRDefault="00EA01FB">
            <w:pPr>
              <w:spacing w:line="360" w:lineRule="auto"/>
              <w:rPr>
                <w:sz w:val="24"/>
                <w:szCs w:val="24"/>
              </w:rPr>
            </w:pPr>
            <w:r>
              <w:rPr>
                <w:sz w:val="24"/>
                <w:szCs w:val="24"/>
              </w:rPr>
              <w:t>中标服务费：</w:t>
            </w:r>
          </w:p>
          <w:p w14:paraId="6D239C86" w14:textId="77777777" w:rsidR="00C746F2" w:rsidRDefault="00EA01FB">
            <w:pPr>
              <w:spacing w:line="360" w:lineRule="auto"/>
              <w:ind w:firstLineChars="200" w:firstLine="480"/>
              <w:rPr>
                <w:rFonts w:ascii="宋体"/>
                <w:sz w:val="24"/>
                <w:szCs w:val="24"/>
              </w:rPr>
            </w:pPr>
            <w:r>
              <w:rPr>
                <w:rFonts w:ascii="宋体" w:hint="eastAsia"/>
                <w:sz w:val="24"/>
                <w:szCs w:val="24"/>
              </w:rPr>
              <w:t>招标代理机构向中标单位收取中标服务费。预算金额50万以上包件，招标服务费按《招标代理服务收费管理暂行办法》（</w:t>
            </w:r>
            <w:proofErr w:type="gramStart"/>
            <w:r>
              <w:rPr>
                <w:rFonts w:ascii="宋体" w:hint="eastAsia"/>
                <w:sz w:val="24"/>
                <w:szCs w:val="24"/>
              </w:rPr>
              <w:t>国家发改委</w:t>
            </w:r>
            <w:proofErr w:type="gramEnd"/>
            <w:r>
              <w:rPr>
                <w:rFonts w:ascii="宋体" w:hint="eastAsia"/>
                <w:sz w:val="24"/>
                <w:szCs w:val="24"/>
              </w:rPr>
              <w:t>计价格[2002]1980号）所规定的服务招标的费率下浮20%进行收费。</w:t>
            </w:r>
          </w:p>
          <w:tbl>
            <w:tblPr>
              <w:tblW w:w="8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4"/>
              <w:gridCol w:w="4281"/>
            </w:tblGrid>
            <w:tr w:rsidR="00C746F2" w14:paraId="7F003C4C" w14:textId="77777777">
              <w:trPr>
                <w:trHeight w:val="691"/>
              </w:trPr>
              <w:tc>
                <w:tcPr>
                  <w:tcW w:w="4234" w:type="dxa"/>
                </w:tcPr>
                <w:p w14:paraId="0A38B5F2" w14:textId="77777777" w:rsidR="00C746F2" w:rsidRDefault="00EA01FB">
                  <w:pPr>
                    <w:spacing w:line="360" w:lineRule="auto"/>
                    <w:ind w:firstLineChars="827" w:firstLine="1737"/>
                    <w:rPr>
                      <w:rFonts w:ascii="宋体"/>
                      <w:b/>
                      <w:sz w:val="24"/>
                      <w:szCs w:val="24"/>
                    </w:rPr>
                  </w:pPr>
                  <w:r>
                    <w:rPr>
                      <w:noProof/>
                    </w:rPr>
                    <mc:AlternateContent>
                      <mc:Choice Requires="wps">
                        <w:drawing>
                          <wp:anchor distT="0" distB="0" distL="113665" distR="113665" simplePos="0" relativeHeight="251659776" behindDoc="0" locked="0" layoutInCell="1" allowOverlap="1" wp14:anchorId="1A7120CC" wp14:editId="0103E97C">
                            <wp:simplePos x="0" y="0"/>
                            <wp:positionH relativeFrom="column">
                              <wp:posOffset>-72390</wp:posOffset>
                            </wp:positionH>
                            <wp:positionV relativeFrom="paragraph">
                              <wp:posOffset>45085</wp:posOffset>
                            </wp:positionV>
                            <wp:extent cx="2705735" cy="515620"/>
                            <wp:effectExtent l="0" t="0" r="0" b="0"/>
                            <wp:wrapNone/>
                            <wp:docPr id="7" name="直接连接符 6"/>
                            <wp:cNvGraphicFramePr/>
                            <a:graphic xmlns:a="http://schemas.openxmlformats.org/drawingml/2006/main">
                              <a:graphicData uri="http://schemas.microsoft.com/office/word/2010/wordprocessingShape">
                                <wps:wsp>
                                  <wps:cNvCnPr/>
                                  <wps:spPr>
                                    <a:xfrm flipH="1" flipV="1">
                                      <a:off x="0" y="0"/>
                                      <a:ext cx="2705735" cy="515620"/>
                                    </a:xfrm>
                                    <a:prstGeom prst="line">
                                      <a:avLst/>
                                    </a:prstGeom>
                                    <a:noFill/>
                                    <a:ln w="9525" cap="flat" cmpd="sng">
                                      <a:solidFill>
                                        <a:srgbClr val="000000"/>
                                      </a:solidFill>
                                      <a:prstDash val="solid"/>
                                      <a:round/>
                                    </a:ln>
                                  </wps:spPr>
                                  <wps:bodyPr/>
                                </wps:wsp>
                              </a:graphicData>
                            </a:graphic>
                          </wp:anchor>
                        </w:drawing>
                      </mc:Choice>
                      <mc:Fallback>
                        <w:pict>
                          <v:line w14:anchorId="111929AC" id="直接连接符 6" o:spid="_x0000_s1026" style="position:absolute;flip:x y;z-index:251659776;visibility:visible;mso-wrap-style:square;mso-wrap-distance-left:8.95pt;mso-wrap-distance-top:0;mso-wrap-distance-right:8.95pt;mso-wrap-distance-bottom:0;mso-position-horizontal:absolute;mso-position-horizontal-relative:text;mso-position-vertical:absolute;mso-position-vertical-relative:text" from="-5.7pt,3.55pt" to="207.35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"/>
                        </w:pict>
                      </mc:Fallback>
                    </mc:AlternateContent>
                  </w:r>
                  <w:r>
                    <w:rPr>
                      <w:noProof/>
                    </w:rPr>
                    <mc:AlternateContent>
                      <mc:Choice Requires="wps">
                        <w:drawing>
                          <wp:anchor distT="0" distB="0" distL="113665" distR="113665" simplePos="0" relativeHeight="251660800" behindDoc="0" locked="0" layoutInCell="1" allowOverlap="1" wp14:anchorId="0E20F671" wp14:editId="219B0FF7">
                            <wp:simplePos x="0" y="0"/>
                            <wp:positionH relativeFrom="column">
                              <wp:posOffset>-114300</wp:posOffset>
                            </wp:positionH>
                            <wp:positionV relativeFrom="paragraph">
                              <wp:posOffset>-6350</wp:posOffset>
                            </wp:positionV>
                            <wp:extent cx="635" cy="0"/>
                            <wp:effectExtent l="0" t="0" r="0" b="0"/>
                            <wp:wrapNone/>
                            <wp:docPr id="9" name="直接连接符 5"/>
                            <wp:cNvGraphicFramePr/>
                            <a:graphic xmlns:a="http://schemas.openxmlformats.org/drawingml/2006/main">
                              <a:graphicData uri="http://schemas.microsoft.com/office/word/2010/wordprocessingShape">
                                <wps:wsp>
                                  <wps:cNvCnPr/>
                                  <wps:spPr>
                                    <a:xfrm>
                                      <a:off x="0" y="0"/>
                                      <a:ext cx="635" cy="0"/>
                                    </a:xfrm>
                                    <a:prstGeom prst="line">
                                      <a:avLst/>
                                    </a:prstGeom>
                                    <a:noFill/>
                                    <a:ln w="9525" cap="flat" cmpd="sng">
                                      <a:solidFill>
                                        <a:srgbClr val="000000"/>
                                      </a:solidFill>
                                      <a:prstDash val="solid"/>
                                      <a:round/>
                                    </a:ln>
                                  </wps:spPr>
                                  <wps:bodyPr/>
                                </wps:wsp>
                              </a:graphicData>
                            </a:graphic>
                          </wp:anchor>
                        </w:drawing>
                      </mc:Choice>
                      <mc:Fallback>
                        <w:pict>
                          <v:line w14:anchorId="502500E4" id="直接连接符 5" o:spid="_x0000_s1026" style="position:absolute;z-index:251660800;visibility:visible;mso-wrap-style:square;mso-wrap-distance-left:8.95pt;mso-wrap-distance-top:0;mso-wrap-distance-right:8.95pt;mso-wrap-distance-bottom:0;mso-position-horizontal:absolute;mso-position-horizontal-relative:text;mso-position-vertical:absolute;mso-position-vertical-relative:text" from="-9pt,-.5pt" to="-8.9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"/>
                        </w:pict>
                      </mc:Fallback>
                    </mc:AlternateContent>
                  </w:r>
                  <w:r>
                    <w:rPr>
                      <w:rFonts w:ascii="宋体" w:hint="eastAsia"/>
                      <w:b/>
                      <w:sz w:val="24"/>
                      <w:szCs w:val="24"/>
                    </w:rPr>
                    <w:t>服务费率类型</w:t>
                  </w:r>
                </w:p>
                <w:p w14:paraId="3CA8C2BB" w14:textId="77777777" w:rsidR="00C746F2" w:rsidRDefault="00EA01FB">
                  <w:pPr>
                    <w:spacing w:line="360" w:lineRule="auto"/>
                    <w:rPr>
                      <w:rFonts w:ascii="宋体"/>
                      <w:b/>
                      <w:sz w:val="24"/>
                      <w:szCs w:val="24"/>
                    </w:rPr>
                  </w:pPr>
                  <w:r>
                    <w:rPr>
                      <w:rFonts w:ascii="宋体" w:hint="eastAsia"/>
                      <w:b/>
                      <w:sz w:val="24"/>
                      <w:szCs w:val="24"/>
                    </w:rPr>
                    <w:t>中标金额（万元）</w:t>
                  </w:r>
                </w:p>
              </w:tc>
              <w:tc>
                <w:tcPr>
                  <w:tcW w:w="4281" w:type="dxa"/>
                  <w:vAlign w:val="center"/>
                </w:tcPr>
                <w:p w14:paraId="31435427" w14:textId="77777777" w:rsidR="00C746F2" w:rsidRDefault="00EA01FB">
                  <w:pPr>
                    <w:spacing w:line="360" w:lineRule="auto"/>
                    <w:jc w:val="center"/>
                    <w:rPr>
                      <w:rFonts w:ascii="宋体"/>
                      <w:b/>
                      <w:sz w:val="24"/>
                      <w:szCs w:val="24"/>
                    </w:rPr>
                  </w:pPr>
                  <w:r>
                    <w:rPr>
                      <w:rFonts w:ascii="宋体" w:hint="eastAsia"/>
                      <w:b/>
                      <w:sz w:val="24"/>
                      <w:szCs w:val="24"/>
                    </w:rPr>
                    <w:t>服务招标</w:t>
                  </w:r>
                </w:p>
              </w:tc>
            </w:tr>
            <w:tr w:rsidR="00C746F2" w14:paraId="2C15EA6A" w14:textId="77777777">
              <w:tc>
                <w:tcPr>
                  <w:tcW w:w="4234" w:type="dxa"/>
                </w:tcPr>
                <w:p w14:paraId="47163189" w14:textId="77777777" w:rsidR="00C746F2" w:rsidRDefault="00EA01FB">
                  <w:pPr>
                    <w:spacing w:line="360" w:lineRule="auto"/>
                    <w:jc w:val="center"/>
                    <w:rPr>
                      <w:rFonts w:ascii="宋体"/>
                      <w:sz w:val="24"/>
                      <w:szCs w:val="24"/>
                    </w:rPr>
                  </w:pPr>
                  <w:r>
                    <w:rPr>
                      <w:rFonts w:ascii="宋体" w:hint="eastAsia"/>
                      <w:sz w:val="24"/>
                      <w:szCs w:val="24"/>
                    </w:rPr>
                    <w:t>100以下</w:t>
                  </w:r>
                </w:p>
              </w:tc>
              <w:tc>
                <w:tcPr>
                  <w:tcW w:w="4281" w:type="dxa"/>
                </w:tcPr>
                <w:p w14:paraId="39772D69" w14:textId="77777777" w:rsidR="00C746F2" w:rsidRDefault="00EA01FB">
                  <w:pPr>
                    <w:spacing w:line="360" w:lineRule="auto"/>
                    <w:jc w:val="center"/>
                    <w:rPr>
                      <w:rFonts w:ascii="宋体"/>
                      <w:sz w:val="24"/>
                      <w:szCs w:val="24"/>
                    </w:rPr>
                  </w:pPr>
                  <w:r>
                    <w:rPr>
                      <w:rFonts w:ascii="宋体" w:hint="eastAsia"/>
                      <w:sz w:val="24"/>
                      <w:szCs w:val="24"/>
                    </w:rPr>
                    <w:t>1.5%</w:t>
                  </w:r>
                </w:p>
              </w:tc>
            </w:tr>
            <w:tr w:rsidR="00C746F2" w14:paraId="55D4AA27" w14:textId="77777777">
              <w:tc>
                <w:tcPr>
                  <w:tcW w:w="4234" w:type="dxa"/>
                </w:tcPr>
                <w:p w14:paraId="5FCEB31B" w14:textId="77777777" w:rsidR="00C746F2" w:rsidRDefault="00EA01FB">
                  <w:pPr>
                    <w:spacing w:line="360" w:lineRule="auto"/>
                    <w:jc w:val="center"/>
                    <w:rPr>
                      <w:rFonts w:ascii="宋体"/>
                      <w:sz w:val="24"/>
                      <w:szCs w:val="24"/>
                    </w:rPr>
                  </w:pPr>
                  <w:r>
                    <w:rPr>
                      <w:rFonts w:ascii="宋体" w:hint="eastAsia"/>
                      <w:sz w:val="24"/>
                      <w:szCs w:val="24"/>
                    </w:rPr>
                    <w:t>100-500</w:t>
                  </w:r>
                </w:p>
              </w:tc>
              <w:tc>
                <w:tcPr>
                  <w:tcW w:w="4281" w:type="dxa"/>
                </w:tcPr>
                <w:p w14:paraId="17BA0168" w14:textId="77777777" w:rsidR="00C746F2" w:rsidRDefault="00EA01FB">
                  <w:pPr>
                    <w:spacing w:line="360" w:lineRule="auto"/>
                    <w:jc w:val="center"/>
                    <w:rPr>
                      <w:rFonts w:ascii="宋体"/>
                      <w:sz w:val="24"/>
                      <w:szCs w:val="24"/>
                    </w:rPr>
                  </w:pPr>
                  <w:r>
                    <w:rPr>
                      <w:rFonts w:ascii="宋体" w:hint="eastAsia"/>
                      <w:sz w:val="24"/>
                      <w:szCs w:val="24"/>
                    </w:rPr>
                    <w:t>0.8%</w:t>
                  </w:r>
                </w:p>
              </w:tc>
            </w:tr>
            <w:tr w:rsidR="00C746F2" w14:paraId="711E556E" w14:textId="77777777">
              <w:tc>
                <w:tcPr>
                  <w:tcW w:w="4234" w:type="dxa"/>
                </w:tcPr>
                <w:p w14:paraId="5A907CEC" w14:textId="77777777" w:rsidR="00C746F2" w:rsidRDefault="00EA01FB">
                  <w:pPr>
                    <w:spacing w:line="360" w:lineRule="auto"/>
                    <w:jc w:val="center"/>
                    <w:rPr>
                      <w:rFonts w:ascii="宋体"/>
                      <w:sz w:val="24"/>
                      <w:szCs w:val="24"/>
                    </w:rPr>
                  </w:pPr>
                  <w:r>
                    <w:rPr>
                      <w:rFonts w:ascii="宋体" w:cs="宋体"/>
                      <w:kern w:val="0"/>
                      <w:sz w:val="24"/>
                    </w:rPr>
                    <w:t>500－1000</w:t>
                  </w:r>
                </w:p>
              </w:tc>
              <w:tc>
                <w:tcPr>
                  <w:tcW w:w="4281" w:type="dxa"/>
                </w:tcPr>
                <w:p w14:paraId="74155301" w14:textId="77777777" w:rsidR="00C746F2" w:rsidRDefault="00EA01FB">
                  <w:pPr>
                    <w:spacing w:line="360" w:lineRule="auto"/>
                    <w:jc w:val="center"/>
                    <w:rPr>
                      <w:rFonts w:ascii="宋体"/>
                      <w:sz w:val="24"/>
                      <w:szCs w:val="24"/>
                    </w:rPr>
                  </w:pPr>
                  <w:r>
                    <w:rPr>
                      <w:rFonts w:ascii="宋体" w:hint="eastAsia"/>
                      <w:sz w:val="24"/>
                      <w:szCs w:val="24"/>
                    </w:rPr>
                    <w:t>0.45%</w:t>
                  </w:r>
                </w:p>
              </w:tc>
            </w:tr>
            <w:tr w:rsidR="00C746F2" w14:paraId="4D30CC98" w14:textId="77777777">
              <w:tc>
                <w:tcPr>
                  <w:tcW w:w="4234" w:type="dxa"/>
                </w:tcPr>
                <w:p w14:paraId="33C057C5" w14:textId="77777777" w:rsidR="00C746F2" w:rsidRDefault="00EA01FB">
                  <w:pPr>
                    <w:spacing w:line="360" w:lineRule="auto"/>
                    <w:jc w:val="center"/>
                    <w:rPr>
                      <w:rFonts w:ascii="宋体" w:cs="宋体"/>
                      <w:kern w:val="0"/>
                      <w:sz w:val="24"/>
                    </w:rPr>
                  </w:pPr>
                  <w:r>
                    <w:rPr>
                      <w:rFonts w:ascii="宋体" w:cs="宋体"/>
                      <w:kern w:val="0"/>
                      <w:sz w:val="24"/>
                    </w:rPr>
                    <w:t>1000-5000</w:t>
                  </w:r>
                </w:p>
              </w:tc>
              <w:tc>
                <w:tcPr>
                  <w:tcW w:w="4281" w:type="dxa"/>
                </w:tcPr>
                <w:p w14:paraId="74F3EF50" w14:textId="77777777" w:rsidR="00C746F2" w:rsidRDefault="00EA01FB">
                  <w:pPr>
                    <w:spacing w:line="360" w:lineRule="auto"/>
                    <w:jc w:val="center"/>
                    <w:rPr>
                      <w:rFonts w:ascii="宋体"/>
                      <w:sz w:val="24"/>
                      <w:szCs w:val="24"/>
                    </w:rPr>
                  </w:pPr>
                  <w:r>
                    <w:rPr>
                      <w:rFonts w:ascii="宋体"/>
                      <w:sz w:val="24"/>
                      <w:szCs w:val="24"/>
                    </w:rPr>
                    <w:t>0.25%</w:t>
                  </w:r>
                </w:p>
              </w:tc>
            </w:tr>
          </w:tbl>
          <w:p w14:paraId="6425B8DC" w14:textId="77777777" w:rsidR="00C746F2" w:rsidRDefault="00EA01FB">
            <w:pPr>
              <w:spacing w:line="360" w:lineRule="auto"/>
              <w:rPr>
                <w:rFonts w:ascii="宋体" w:cs="宋体"/>
                <w:kern w:val="0"/>
                <w:sz w:val="24"/>
              </w:rPr>
            </w:pPr>
            <w:r>
              <w:rPr>
                <w:rFonts w:hint="eastAsia"/>
                <w:sz w:val="24"/>
                <w:szCs w:val="24"/>
              </w:rPr>
              <w:t>例如：本项目中标金额为</w:t>
            </w:r>
            <w:r>
              <w:rPr>
                <w:rFonts w:hint="eastAsia"/>
                <w:sz w:val="24"/>
                <w:szCs w:val="24"/>
              </w:rPr>
              <w:t>429</w:t>
            </w:r>
            <w:r>
              <w:rPr>
                <w:rFonts w:hint="eastAsia"/>
                <w:sz w:val="24"/>
                <w:szCs w:val="24"/>
              </w:rPr>
              <w:t>万元，计算招标代理服务收费额如下：</w:t>
            </w:r>
            <w:r>
              <w:rPr>
                <w:rFonts w:ascii="宋体" w:cs="宋体"/>
                <w:kern w:val="0"/>
                <w:sz w:val="24"/>
              </w:rPr>
              <w:t xml:space="preserve">　</w:t>
            </w:r>
          </w:p>
          <w:p w14:paraId="1631C15E" w14:textId="77777777" w:rsidR="00C746F2" w:rsidRDefault="00EA01FB">
            <w:pPr>
              <w:spacing w:line="360" w:lineRule="auto"/>
              <w:ind w:firstLineChars="450" w:firstLine="1080"/>
              <w:jc w:val="left"/>
              <w:rPr>
                <w:sz w:val="24"/>
                <w:szCs w:val="24"/>
              </w:rPr>
            </w:pPr>
            <w:r>
              <w:rPr>
                <w:rFonts w:ascii="宋体" w:cs="宋体"/>
                <w:kern w:val="0"/>
                <w:sz w:val="24"/>
              </w:rPr>
              <w:t>100万元</w:t>
            </w:r>
            <w:r>
              <w:rPr>
                <w:rFonts w:ascii="宋体" w:cs="宋体"/>
                <w:kern w:val="0"/>
                <w:sz w:val="24"/>
              </w:rPr>
              <w:t>×</w:t>
            </w:r>
            <w:r>
              <w:rPr>
                <w:rFonts w:ascii="宋体" w:cs="宋体"/>
                <w:kern w:val="0"/>
                <w:sz w:val="24"/>
              </w:rPr>
              <w:t>1.</w:t>
            </w:r>
            <w:r>
              <w:rPr>
                <w:rFonts w:ascii="宋体" w:cs="宋体" w:hint="eastAsia"/>
                <w:kern w:val="0"/>
                <w:sz w:val="24"/>
              </w:rPr>
              <w:t>5</w:t>
            </w:r>
            <w:r>
              <w:rPr>
                <w:rFonts w:ascii="宋体" w:cs="宋体"/>
                <w:kern w:val="0"/>
                <w:sz w:val="24"/>
              </w:rPr>
              <w:t>%＝1</w:t>
            </w:r>
            <w:r>
              <w:rPr>
                <w:rFonts w:ascii="宋体" w:cs="宋体" w:hint="eastAsia"/>
                <w:kern w:val="0"/>
                <w:sz w:val="24"/>
              </w:rPr>
              <w:t>.5</w:t>
            </w:r>
            <w:r>
              <w:rPr>
                <w:rFonts w:ascii="宋体" w:cs="宋体"/>
                <w:kern w:val="0"/>
                <w:sz w:val="24"/>
              </w:rPr>
              <w:t>万元</w:t>
            </w:r>
            <w:r>
              <w:rPr>
                <w:rFonts w:ascii="宋体" w:cs="宋体"/>
                <w:kern w:val="0"/>
                <w:sz w:val="24"/>
              </w:rPr>
              <w:br/>
              <w:t xml:space="preserve">　　</w:t>
            </w:r>
            <w:proofErr w:type="gramStart"/>
            <w:r>
              <w:rPr>
                <w:rFonts w:ascii="宋体" w:cs="宋体"/>
                <w:kern w:val="0"/>
                <w:sz w:val="24"/>
              </w:rPr>
              <w:t xml:space="preserve">　</w:t>
            </w:r>
            <w:proofErr w:type="gramEnd"/>
            <w:r>
              <w:rPr>
                <w:rFonts w:ascii="宋体" w:cs="宋体"/>
                <w:kern w:val="0"/>
                <w:sz w:val="24"/>
              </w:rPr>
              <w:t xml:space="preserve"> （</w:t>
            </w:r>
            <w:r>
              <w:rPr>
                <w:rFonts w:ascii="宋体" w:cs="宋体" w:hint="eastAsia"/>
                <w:kern w:val="0"/>
                <w:sz w:val="24"/>
              </w:rPr>
              <w:t>429</w:t>
            </w:r>
            <w:r>
              <w:rPr>
                <w:rFonts w:ascii="宋体" w:cs="宋体"/>
                <w:kern w:val="0"/>
                <w:sz w:val="24"/>
              </w:rPr>
              <w:t>－100）万元</w:t>
            </w:r>
            <w:r>
              <w:rPr>
                <w:rFonts w:ascii="宋体" w:cs="宋体"/>
                <w:kern w:val="0"/>
                <w:sz w:val="24"/>
              </w:rPr>
              <w:t>×</w:t>
            </w:r>
            <w:r>
              <w:rPr>
                <w:rFonts w:ascii="宋体" w:cs="宋体" w:hint="eastAsia"/>
                <w:kern w:val="0"/>
                <w:sz w:val="24"/>
              </w:rPr>
              <w:t>0.8</w:t>
            </w:r>
            <w:r>
              <w:rPr>
                <w:rFonts w:ascii="宋体" w:cs="宋体"/>
                <w:kern w:val="0"/>
                <w:sz w:val="24"/>
              </w:rPr>
              <w:t>%＝</w:t>
            </w:r>
            <w:r>
              <w:rPr>
                <w:rFonts w:ascii="宋体" w:cs="宋体" w:hint="eastAsia"/>
                <w:kern w:val="0"/>
                <w:sz w:val="24"/>
              </w:rPr>
              <w:t>2.632</w:t>
            </w:r>
            <w:r>
              <w:rPr>
                <w:rFonts w:ascii="宋体" w:cs="宋体"/>
                <w:kern w:val="0"/>
                <w:sz w:val="24"/>
              </w:rPr>
              <w:t>万元</w:t>
            </w:r>
            <w:r>
              <w:rPr>
                <w:rFonts w:ascii="宋体" w:cs="宋体"/>
                <w:kern w:val="0"/>
                <w:sz w:val="24"/>
              </w:rPr>
              <w:br/>
              <w:t xml:space="preserve">　　合计收费＝</w:t>
            </w:r>
            <w:r>
              <w:rPr>
                <w:rFonts w:ascii="宋体" w:cs="宋体" w:hint="eastAsia"/>
                <w:kern w:val="0"/>
                <w:sz w:val="24"/>
              </w:rPr>
              <w:t>（</w:t>
            </w:r>
            <w:r>
              <w:rPr>
                <w:rFonts w:ascii="宋体" w:cs="宋体"/>
                <w:kern w:val="0"/>
                <w:sz w:val="24"/>
              </w:rPr>
              <w:t>1</w:t>
            </w:r>
            <w:r>
              <w:rPr>
                <w:rFonts w:ascii="宋体" w:cs="宋体" w:hint="eastAsia"/>
                <w:kern w:val="0"/>
                <w:sz w:val="24"/>
              </w:rPr>
              <w:t>.5</w:t>
            </w:r>
            <w:r>
              <w:rPr>
                <w:rFonts w:ascii="宋体" w:cs="宋体"/>
                <w:kern w:val="0"/>
                <w:sz w:val="24"/>
              </w:rPr>
              <w:t>＋</w:t>
            </w:r>
            <w:r>
              <w:rPr>
                <w:rFonts w:ascii="宋体" w:cs="宋体" w:hint="eastAsia"/>
                <w:kern w:val="0"/>
                <w:sz w:val="24"/>
              </w:rPr>
              <w:t>2.632）</w:t>
            </w:r>
            <w:r>
              <w:rPr>
                <w:rFonts w:ascii="宋体" w:cs="宋体"/>
                <w:kern w:val="0"/>
                <w:sz w:val="24"/>
              </w:rPr>
              <w:t>×</w:t>
            </w:r>
            <w:r>
              <w:rPr>
                <w:rFonts w:ascii="宋体" w:cs="宋体" w:hint="eastAsia"/>
                <w:kern w:val="0"/>
                <w:sz w:val="24"/>
              </w:rPr>
              <w:t>80%</w:t>
            </w:r>
            <w:r>
              <w:rPr>
                <w:rFonts w:ascii="宋体" w:cs="宋体"/>
                <w:kern w:val="0"/>
                <w:sz w:val="24"/>
              </w:rPr>
              <w:t>＝</w:t>
            </w:r>
            <w:r>
              <w:rPr>
                <w:rFonts w:ascii="宋体" w:cs="宋体" w:hint="eastAsia"/>
                <w:kern w:val="0"/>
                <w:sz w:val="24"/>
              </w:rPr>
              <w:t>3.3056</w:t>
            </w:r>
            <w:r>
              <w:rPr>
                <w:rFonts w:ascii="宋体" w:cs="宋体"/>
                <w:kern w:val="0"/>
                <w:sz w:val="24"/>
              </w:rPr>
              <w:t>（万元）</w:t>
            </w:r>
          </w:p>
        </w:tc>
      </w:tr>
      <w:tr w:rsidR="00C746F2" w14:paraId="43F65D21" w14:textId="77777777">
        <w:trPr>
          <w:trHeight w:val="454"/>
        </w:trPr>
        <w:tc>
          <w:tcPr>
            <w:tcW w:w="723" w:type="dxa"/>
          </w:tcPr>
          <w:p w14:paraId="1549198B" w14:textId="77777777" w:rsidR="00C746F2" w:rsidRDefault="00EA01FB">
            <w:pPr>
              <w:spacing w:line="360" w:lineRule="auto"/>
              <w:jc w:val="center"/>
              <w:rPr>
                <w:sz w:val="24"/>
                <w:szCs w:val="24"/>
              </w:rPr>
            </w:pPr>
            <w:r>
              <w:rPr>
                <w:rFonts w:hint="eastAsia"/>
                <w:sz w:val="24"/>
                <w:szCs w:val="24"/>
              </w:rPr>
              <w:lastRenderedPageBreak/>
              <w:t>20</w:t>
            </w:r>
          </w:p>
        </w:tc>
        <w:tc>
          <w:tcPr>
            <w:tcW w:w="8741" w:type="dxa"/>
          </w:tcPr>
          <w:p w14:paraId="30659448" w14:textId="77777777" w:rsidR="00C746F2" w:rsidRDefault="00EA01FB">
            <w:pPr>
              <w:spacing w:line="360" w:lineRule="auto"/>
              <w:rPr>
                <w:sz w:val="24"/>
                <w:szCs w:val="24"/>
              </w:rPr>
            </w:pPr>
            <w:r>
              <w:rPr>
                <w:rFonts w:ascii="宋体" w:hint="eastAsia"/>
                <w:sz w:val="24"/>
              </w:rPr>
              <w:t>技术规格及参数：详见第三章</w:t>
            </w:r>
          </w:p>
        </w:tc>
      </w:tr>
      <w:tr w:rsidR="00C746F2" w14:paraId="669CD260" w14:textId="77777777">
        <w:trPr>
          <w:trHeight w:val="454"/>
        </w:trPr>
        <w:tc>
          <w:tcPr>
            <w:tcW w:w="723" w:type="dxa"/>
          </w:tcPr>
          <w:p w14:paraId="5D5FA60F" w14:textId="77777777" w:rsidR="00C746F2" w:rsidRDefault="00EA01FB">
            <w:pPr>
              <w:spacing w:line="360" w:lineRule="auto"/>
              <w:jc w:val="center"/>
              <w:rPr>
                <w:sz w:val="24"/>
                <w:szCs w:val="24"/>
              </w:rPr>
            </w:pPr>
            <w:r>
              <w:rPr>
                <w:rFonts w:hint="eastAsia"/>
                <w:sz w:val="24"/>
                <w:szCs w:val="24"/>
              </w:rPr>
              <w:t>21</w:t>
            </w:r>
          </w:p>
        </w:tc>
        <w:tc>
          <w:tcPr>
            <w:tcW w:w="8741" w:type="dxa"/>
          </w:tcPr>
          <w:p w14:paraId="39727CF1" w14:textId="77777777" w:rsidR="00C746F2" w:rsidRDefault="00EA01FB">
            <w:pPr>
              <w:spacing w:line="360" w:lineRule="auto"/>
              <w:rPr>
                <w:rFonts w:ascii="宋体"/>
                <w:sz w:val="24"/>
                <w:szCs w:val="24"/>
              </w:rPr>
            </w:pPr>
            <w:r>
              <w:rPr>
                <w:rFonts w:ascii="宋体" w:hint="eastAsia"/>
                <w:b/>
                <w:sz w:val="24"/>
              </w:rPr>
              <w:t xml:space="preserve">本项目所属行业：工信部联企业【2011】300号 </w:t>
            </w:r>
            <w:r>
              <w:rPr>
                <w:rFonts w:ascii="宋体" w:hint="eastAsia"/>
                <w:b/>
                <w:sz w:val="24"/>
                <w:szCs w:val="24"/>
              </w:rPr>
              <w:t>（十五）</w:t>
            </w:r>
            <w:bookmarkStart w:id="6" w:name="OLE_LINK76"/>
            <w:r>
              <w:rPr>
                <w:rFonts w:ascii="宋体" w:hint="eastAsia"/>
                <w:b/>
                <w:sz w:val="24"/>
                <w:szCs w:val="24"/>
              </w:rPr>
              <w:t>租赁和商务服务业</w:t>
            </w:r>
            <w:bookmarkEnd w:id="6"/>
            <w:r>
              <w:rPr>
                <w:rFonts w:ascii="宋体" w:hint="eastAsia"/>
                <w:b/>
                <w:sz w:val="24"/>
                <w:szCs w:val="24"/>
              </w:rPr>
              <w:t>。</w:t>
            </w:r>
          </w:p>
          <w:p w14:paraId="78300E2D" w14:textId="77777777" w:rsidR="00C746F2" w:rsidRDefault="00EA01FB">
            <w:pPr>
              <w:spacing w:line="360" w:lineRule="auto"/>
              <w:rPr>
                <w:rFonts w:ascii="宋体"/>
                <w:b/>
                <w:sz w:val="24"/>
              </w:rPr>
            </w:pPr>
            <w:r>
              <w:rPr>
                <w:rFonts w:ascii="宋体" w:hint="eastAsia"/>
                <w:sz w:val="24"/>
                <w:szCs w:val="24"/>
              </w:rPr>
              <w:t>从业人员300人以下或资产总额120000万元以下的为中小微型企业。其中，从业人员100人及以上，且资产总额8000万元及以上的为中型企业；从业人员10人及以上，且资产总额100万元及以上的为小型企业；从业人员10人以下或资产总额100万元以下的为微型企业。</w:t>
            </w:r>
          </w:p>
        </w:tc>
      </w:tr>
      <w:tr w:rsidR="00C746F2" w14:paraId="266A4842" w14:textId="77777777">
        <w:trPr>
          <w:trHeight w:val="454"/>
        </w:trPr>
        <w:tc>
          <w:tcPr>
            <w:tcW w:w="723" w:type="dxa"/>
          </w:tcPr>
          <w:p w14:paraId="293F9ACC" w14:textId="77777777" w:rsidR="00C746F2" w:rsidRDefault="00EA01FB">
            <w:pPr>
              <w:spacing w:line="360" w:lineRule="auto"/>
              <w:jc w:val="center"/>
              <w:rPr>
                <w:sz w:val="24"/>
                <w:szCs w:val="24"/>
              </w:rPr>
            </w:pPr>
            <w:r>
              <w:rPr>
                <w:rFonts w:hint="eastAsia"/>
                <w:sz w:val="24"/>
                <w:szCs w:val="24"/>
              </w:rPr>
              <w:t>22</w:t>
            </w:r>
          </w:p>
        </w:tc>
        <w:tc>
          <w:tcPr>
            <w:tcW w:w="8741" w:type="dxa"/>
          </w:tcPr>
          <w:p w14:paraId="0822497F" w14:textId="77777777" w:rsidR="00C746F2" w:rsidRDefault="00EA01FB">
            <w:pPr>
              <w:spacing w:line="360" w:lineRule="auto"/>
              <w:rPr>
                <w:rFonts w:ascii="宋体"/>
                <w:b/>
                <w:sz w:val="24"/>
              </w:rPr>
            </w:pPr>
            <w:r>
              <w:rPr>
                <w:rFonts w:ascii="宋体" w:hint="eastAsia"/>
                <w:b/>
                <w:sz w:val="24"/>
              </w:rPr>
              <w:t>核心产品：本项目不适用</w:t>
            </w:r>
            <w:r>
              <w:rPr>
                <w:rFonts w:ascii="宋体"/>
                <w:b/>
                <w:sz w:val="24"/>
              </w:rPr>
              <w:t xml:space="preserve"> </w:t>
            </w:r>
          </w:p>
        </w:tc>
      </w:tr>
    </w:tbl>
    <w:p w14:paraId="5662CB84" w14:textId="77777777" w:rsidR="00C746F2" w:rsidRDefault="00EA01FB">
      <w:pPr>
        <w:pStyle w:val="2"/>
        <w:tabs>
          <w:tab w:val="clear" w:pos="425"/>
          <w:tab w:val="left" w:pos="525"/>
        </w:tabs>
        <w:spacing w:before="0" w:after="0" w:line="360" w:lineRule="auto"/>
        <w:ind w:left="525" w:hanging="525"/>
        <w:rPr>
          <w:rFonts w:ascii="Times New Roman"/>
          <w:b/>
          <w:bCs/>
          <w:spacing w:val="0"/>
          <w:sz w:val="24"/>
          <w:szCs w:val="24"/>
        </w:rPr>
      </w:pPr>
      <w:bookmarkStart w:id="7" w:name="_Toc216250983"/>
      <w:r>
        <w:rPr>
          <w:rFonts w:ascii="Times New Roman"/>
          <w:b/>
          <w:bCs/>
          <w:spacing w:val="0"/>
          <w:sz w:val="24"/>
          <w:szCs w:val="24"/>
        </w:rPr>
        <w:t>说明</w:t>
      </w:r>
      <w:bookmarkEnd w:id="7"/>
    </w:p>
    <w:p w14:paraId="272661FE" w14:textId="77777777" w:rsidR="00C746F2" w:rsidRDefault="00EA01FB">
      <w:pPr>
        <w:pStyle w:val="3"/>
        <w:tabs>
          <w:tab w:val="clear" w:pos="360"/>
          <w:tab w:val="left" w:pos="525"/>
        </w:tabs>
        <w:spacing w:before="0" w:after="0"/>
        <w:ind w:left="525" w:hanging="420"/>
        <w:rPr>
          <w:rFonts w:ascii="Times New Roman"/>
          <w:color w:val="auto"/>
          <w:spacing w:val="0"/>
          <w:szCs w:val="24"/>
        </w:rPr>
      </w:pPr>
      <w:bookmarkStart w:id="8" w:name="_Toc216250984"/>
      <w:r>
        <w:rPr>
          <w:rFonts w:ascii="Times New Roman"/>
          <w:color w:val="auto"/>
          <w:spacing w:val="0"/>
          <w:szCs w:val="24"/>
        </w:rPr>
        <w:t>适用范围</w:t>
      </w:r>
      <w:bookmarkEnd w:id="8"/>
    </w:p>
    <w:p w14:paraId="068A1B5A" w14:textId="77777777" w:rsidR="00C746F2" w:rsidRDefault="00EA01FB">
      <w:pPr>
        <w:numPr>
          <w:ilvl w:val="1"/>
          <w:numId w:val="16"/>
        </w:numPr>
        <w:tabs>
          <w:tab w:val="clear" w:pos="660"/>
          <w:tab w:val="left" w:pos="1155"/>
        </w:tabs>
        <w:spacing w:line="360" w:lineRule="auto"/>
        <w:ind w:left="1155" w:hanging="609"/>
        <w:rPr>
          <w:sz w:val="24"/>
          <w:szCs w:val="24"/>
        </w:rPr>
      </w:pPr>
      <w:r>
        <w:rPr>
          <w:sz w:val="24"/>
          <w:szCs w:val="24"/>
        </w:rPr>
        <w:t>本招标文件仅适用于本投标邀请中所述项目的服务采购。</w:t>
      </w:r>
    </w:p>
    <w:p w14:paraId="7B480982" w14:textId="77777777" w:rsidR="00C746F2" w:rsidRDefault="00EA01FB">
      <w:pPr>
        <w:pStyle w:val="3"/>
        <w:tabs>
          <w:tab w:val="clear" w:pos="360"/>
          <w:tab w:val="left" w:pos="525"/>
        </w:tabs>
        <w:spacing w:before="0" w:after="0"/>
        <w:ind w:left="525" w:hanging="420"/>
        <w:rPr>
          <w:rFonts w:ascii="Times New Roman"/>
          <w:color w:val="auto"/>
          <w:spacing w:val="0"/>
          <w:szCs w:val="24"/>
        </w:rPr>
      </w:pPr>
      <w:bookmarkStart w:id="9" w:name="_Toc216250985"/>
      <w:r>
        <w:rPr>
          <w:rFonts w:ascii="Times New Roman"/>
          <w:color w:val="auto"/>
          <w:spacing w:val="0"/>
          <w:szCs w:val="24"/>
        </w:rPr>
        <w:t>定义</w:t>
      </w:r>
      <w:bookmarkEnd w:id="9"/>
    </w:p>
    <w:p w14:paraId="15A1BAD0" w14:textId="77777777" w:rsidR="00C746F2" w:rsidRDefault="00EA01FB">
      <w:pPr>
        <w:autoSpaceDE w:val="0"/>
        <w:autoSpaceDN w:val="0"/>
        <w:adjustRightInd w:val="0"/>
        <w:spacing w:line="360" w:lineRule="auto"/>
        <w:ind w:firstLine="420"/>
        <w:rPr>
          <w:rFonts w:ascii="宋体"/>
          <w:sz w:val="24"/>
          <w:szCs w:val="24"/>
          <w:lang w:val="zh-CN"/>
        </w:rPr>
      </w:pPr>
      <w:r>
        <w:rPr>
          <w:rFonts w:ascii="宋体" w:hint="eastAsia"/>
          <w:sz w:val="24"/>
          <w:szCs w:val="24"/>
          <w:lang w:val="zh-CN"/>
        </w:rPr>
        <w:t xml:space="preserve">2.1 </w:t>
      </w:r>
      <w:r>
        <w:rPr>
          <w:rFonts w:hint="eastAsia"/>
          <w:sz w:val="24"/>
          <w:szCs w:val="24"/>
        </w:rPr>
        <w:t>“招标人”、“采购人”</w:t>
      </w:r>
      <w:r>
        <w:rPr>
          <w:rFonts w:ascii="宋体" w:hint="eastAsia"/>
          <w:sz w:val="24"/>
          <w:szCs w:val="24"/>
          <w:lang w:val="zh-CN"/>
        </w:rPr>
        <w:t>即中华人民共和国黄浦海关。</w:t>
      </w:r>
    </w:p>
    <w:p w14:paraId="78887754" w14:textId="77777777" w:rsidR="00C746F2" w:rsidRDefault="00EA01FB">
      <w:pPr>
        <w:autoSpaceDE w:val="0"/>
        <w:autoSpaceDN w:val="0"/>
        <w:adjustRightInd w:val="0"/>
        <w:spacing w:line="360" w:lineRule="auto"/>
        <w:ind w:firstLine="420"/>
        <w:rPr>
          <w:rFonts w:ascii="宋体"/>
          <w:sz w:val="24"/>
          <w:szCs w:val="24"/>
          <w:lang w:val="zh-CN"/>
        </w:rPr>
      </w:pPr>
      <w:r>
        <w:rPr>
          <w:rFonts w:ascii="宋体" w:hint="eastAsia"/>
          <w:sz w:val="24"/>
          <w:szCs w:val="24"/>
          <w:lang w:val="zh-CN"/>
        </w:rPr>
        <w:t>2.2 “招标代理机构”即</w:t>
      </w:r>
      <w:proofErr w:type="gramStart"/>
      <w:r>
        <w:rPr>
          <w:rFonts w:ascii="宋体" w:hint="eastAsia"/>
          <w:sz w:val="24"/>
          <w:szCs w:val="24"/>
          <w:lang w:val="zh-CN"/>
        </w:rPr>
        <w:t>上海浦成机电</w:t>
      </w:r>
      <w:proofErr w:type="gramEnd"/>
      <w:r>
        <w:rPr>
          <w:rFonts w:ascii="宋体" w:hint="eastAsia"/>
          <w:sz w:val="24"/>
          <w:szCs w:val="24"/>
          <w:lang w:val="zh-CN"/>
        </w:rPr>
        <w:t>设备招标有限公司。</w:t>
      </w:r>
    </w:p>
    <w:p w14:paraId="2656D371" w14:textId="77777777" w:rsidR="00C746F2" w:rsidRDefault="00EA01FB">
      <w:pPr>
        <w:autoSpaceDE w:val="0"/>
        <w:autoSpaceDN w:val="0"/>
        <w:adjustRightInd w:val="0"/>
        <w:spacing w:line="360" w:lineRule="auto"/>
        <w:ind w:firstLine="420"/>
        <w:rPr>
          <w:rFonts w:ascii="宋体"/>
          <w:sz w:val="24"/>
          <w:szCs w:val="24"/>
          <w:lang w:val="zh-CN"/>
        </w:rPr>
      </w:pPr>
      <w:r>
        <w:rPr>
          <w:rFonts w:ascii="宋体" w:hint="eastAsia"/>
          <w:sz w:val="24"/>
          <w:szCs w:val="24"/>
          <w:lang w:val="zh-CN"/>
        </w:rPr>
        <w:t>2.3 “招标方”系指招标人和招标代理机构。</w:t>
      </w:r>
    </w:p>
    <w:p w14:paraId="6BFA6EB0" w14:textId="77777777" w:rsidR="00C746F2" w:rsidRDefault="00EA01FB">
      <w:pPr>
        <w:autoSpaceDE w:val="0"/>
        <w:autoSpaceDN w:val="0"/>
        <w:adjustRightInd w:val="0"/>
        <w:spacing w:line="360" w:lineRule="auto"/>
        <w:ind w:firstLine="420"/>
        <w:rPr>
          <w:rFonts w:ascii="宋体"/>
          <w:sz w:val="24"/>
          <w:szCs w:val="24"/>
          <w:lang w:val="zh-CN"/>
        </w:rPr>
      </w:pPr>
      <w:r>
        <w:rPr>
          <w:rFonts w:ascii="宋体" w:hint="eastAsia"/>
          <w:sz w:val="24"/>
          <w:szCs w:val="24"/>
          <w:lang w:val="zh-CN"/>
        </w:rPr>
        <w:t>2.4 “投标方”系指在</w:t>
      </w:r>
      <w:proofErr w:type="gramStart"/>
      <w:r>
        <w:rPr>
          <w:rFonts w:ascii="宋体" w:hint="eastAsia"/>
          <w:sz w:val="24"/>
          <w:szCs w:val="24"/>
          <w:lang w:val="zh-CN"/>
        </w:rPr>
        <w:t>上海浦成机电</w:t>
      </w:r>
      <w:proofErr w:type="gramEnd"/>
      <w:r>
        <w:rPr>
          <w:rFonts w:ascii="宋体" w:hint="eastAsia"/>
          <w:sz w:val="24"/>
          <w:szCs w:val="24"/>
          <w:lang w:val="zh-CN"/>
        </w:rPr>
        <w:t>设备招标有限公司递交投标文件的投标单位。</w:t>
      </w:r>
    </w:p>
    <w:p w14:paraId="01755193" w14:textId="77777777" w:rsidR="00C746F2" w:rsidRDefault="00EA01FB">
      <w:pPr>
        <w:autoSpaceDE w:val="0"/>
        <w:autoSpaceDN w:val="0"/>
        <w:adjustRightInd w:val="0"/>
        <w:spacing w:line="360" w:lineRule="auto"/>
        <w:ind w:firstLine="420"/>
        <w:rPr>
          <w:rFonts w:ascii="宋体"/>
          <w:sz w:val="24"/>
          <w:szCs w:val="24"/>
          <w:lang w:val="zh-CN"/>
        </w:rPr>
      </w:pPr>
      <w:r>
        <w:rPr>
          <w:rFonts w:ascii="宋体" w:hint="eastAsia"/>
          <w:sz w:val="24"/>
          <w:szCs w:val="24"/>
          <w:lang w:val="zh-CN"/>
        </w:rPr>
        <w:t>2.5  “中标方”系指被确定为承接本项目负责其实施的投标方。</w:t>
      </w:r>
    </w:p>
    <w:p w14:paraId="0CC71CCB" w14:textId="77777777" w:rsidR="00C746F2" w:rsidRDefault="00EA01FB">
      <w:pPr>
        <w:autoSpaceDE w:val="0"/>
        <w:autoSpaceDN w:val="0"/>
        <w:adjustRightInd w:val="0"/>
        <w:spacing w:line="360" w:lineRule="auto"/>
        <w:ind w:firstLine="420"/>
        <w:rPr>
          <w:rFonts w:ascii="宋体"/>
          <w:sz w:val="24"/>
          <w:szCs w:val="24"/>
          <w:lang w:val="zh-CN"/>
        </w:rPr>
      </w:pPr>
      <w:r>
        <w:rPr>
          <w:rFonts w:ascii="宋体" w:hint="eastAsia"/>
          <w:sz w:val="24"/>
          <w:szCs w:val="24"/>
          <w:lang w:val="zh-CN"/>
        </w:rPr>
        <w:t>2.6“买方”即中华人民共和国黄浦海关。在招标阶段称为招标方或买方，在签订和执行合同阶段称为买方。</w:t>
      </w:r>
    </w:p>
    <w:p w14:paraId="4DA8478D" w14:textId="77777777" w:rsidR="00C746F2" w:rsidRDefault="00EA01FB">
      <w:pPr>
        <w:autoSpaceDE w:val="0"/>
        <w:autoSpaceDN w:val="0"/>
        <w:adjustRightInd w:val="0"/>
        <w:spacing w:line="360" w:lineRule="auto"/>
        <w:ind w:firstLine="420"/>
        <w:rPr>
          <w:rFonts w:ascii="宋体"/>
          <w:sz w:val="24"/>
          <w:szCs w:val="24"/>
          <w:lang w:val="zh-CN"/>
        </w:rPr>
      </w:pPr>
      <w:r>
        <w:rPr>
          <w:rFonts w:ascii="宋体" w:hint="eastAsia"/>
          <w:sz w:val="24"/>
          <w:szCs w:val="24"/>
          <w:lang w:val="zh-CN"/>
        </w:rPr>
        <w:t>2.7“卖方”系指提供服务的公司或实体。在招标阶段称为投标方或投标人，在签订和执行合同阶段称为卖方。</w:t>
      </w:r>
    </w:p>
    <w:p w14:paraId="4BCDCD38" w14:textId="77777777" w:rsidR="00C746F2" w:rsidRDefault="00EA01FB">
      <w:pPr>
        <w:pStyle w:val="3"/>
        <w:tabs>
          <w:tab w:val="clear" w:pos="360"/>
          <w:tab w:val="left" w:pos="525"/>
        </w:tabs>
        <w:spacing w:before="0" w:after="0"/>
        <w:ind w:left="525" w:hanging="420"/>
        <w:rPr>
          <w:rFonts w:ascii="Times New Roman"/>
          <w:color w:val="auto"/>
          <w:spacing w:val="0"/>
          <w:szCs w:val="24"/>
        </w:rPr>
      </w:pPr>
      <w:bookmarkStart w:id="10" w:name="_Toc216250986"/>
      <w:r>
        <w:rPr>
          <w:rFonts w:ascii="Times New Roman"/>
          <w:color w:val="auto"/>
          <w:spacing w:val="0"/>
          <w:szCs w:val="24"/>
        </w:rPr>
        <w:t>合格的投标方和资格证明文件</w:t>
      </w:r>
      <w:r>
        <w:rPr>
          <w:rFonts w:ascii="Times New Roman" w:hint="eastAsia"/>
          <w:color w:val="auto"/>
          <w:spacing w:val="0"/>
          <w:szCs w:val="24"/>
        </w:rPr>
        <w:t>：详见投标资料表</w:t>
      </w:r>
      <w:bookmarkEnd w:id="10"/>
    </w:p>
    <w:p w14:paraId="3146A92C" w14:textId="77777777" w:rsidR="00C746F2" w:rsidRDefault="00EA01FB">
      <w:pPr>
        <w:pStyle w:val="3"/>
        <w:tabs>
          <w:tab w:val="clear" w:pos="360"/>
          <w:tab w:val="left" w:pos="525"/>
        </w:tabs>
        <w:spacing w:before="0" w:after="0"/>
        <w:ind w:left="525" w:hanging="420"/>
        <w:rPr>
          <w:rFonts w:ascii="Times New Roman"/>
          <w:color w:val="auto"/>
          <w:spacing w:val="0"/>
          <w:szCs w:val="24"/>
        </w:rPr>
      </w:pPr>
      <w:bookmarkStart w:id="11" w:name="_Toc216250987"/>
      <w:r>
        <w:rPr>
          <w:rFonts w:ascii="Times New Roman"/>
          <w:color w:val="auto"/>
          <w:spacing w:val="0"/>
          <w:szCs w:val="24"/>
        </w:rPr>
        <w:t>投标费用</w:t>
      </w:r>
      <w:bookmarkEnd w:id="11"/>
    </w:p>
    <w:p w14:paraId="7ED4CFED" w14:textId="77777777" w:rsidR="00C746F2" w:rsidRDefault="00EA01FB">
      <w:pPr>
        <w:numPr>
          <w:ilvl w:val="1"/>
          <w:numId w:val="17"/>
        </w:numPr>
        <w:tabs>
          <w:tab w:val="clear" w:pos="840"/>
          <w:tab w:val="left" w:pos="1155"/>
        </w:tabs>
        <w:spacing w:line="360" w:lineRule="auto"/>
        <w:ind w:left="1155" w:hanging="630"/>
        <w:rPr>
          <w:sz w:val="24"/>
          <w:szCs w:val="24"/>
        </w:rPr>
      </w:pPr>
      <w:r>
        <w:rPr>
          <w:sz w:val="24"/>
          <w:szCs w:val="24"/>
        </w:rPr>
        <w:t>无论投标过程中的作法和结果如何，投标方自行承担所有与参加投标有关的全部费用。</w:t>
      </w:r>
    </w:p>
    <w:p w14:paraId="4539BA39" w14:textId="77777777" w:rsidR="00C746F2" w:rsidRDefault="00EA01FB">
      <w:pPr>
        <w:pStyle w:val="2"/>
        <w:tabs>
          <w:tab w:val="clear" w:pos="425"/>
          <w:tab w:val="left" w:pos="525"/>
        </w:tabs>
        <w:spacing w:before="0" w:after="0" w:line="360" w:lineRule="auto"/>
        <w:ind w:left="525" w:hanging="525"/>
        <w:rPr>
          <w:rFonts w:ascii="Times New Roman"/>
          <w:b/>
          <w:bCs/>
          <w:spacing w:val="0"/>
          <w:sz w:val="24"/>
          <w:szCs w:val="24"/>
        </w:rPr>
      </w:pPr>
      <w:bookmarkStart w:id="12" w:name="_Toc216250988"/>
      <w:r>
        <w:rPr>
          <w:rFonts w:ascii="Times New Roman"/>
          <w:b/>
          <w:bCs/>
          <w:spacing w:val="0"/>
          <w:sz w:val="24"/>
          <w:szCs w:val="24"/>
        </w:rPr>
        <w:t>招标文件说明</w:t>
      </w:r>
      <w:bookmarkEnd w:id="12"/>
    </w:p>
    <w:p w14:paraId="52A9F1C0" w14:textId="77777777" w:rsidR="00C746F2" w:rsidRDefault="00EA01FB">
      <w:pPr>
        <w:pStyle w:val="3"/>
        <w:tabs>
          <w:tab w:val="clear" w:pos="360"/>
          <w:tab w:val="left" w:pos="525"/>
        </w:tabs>
        <w:spacing w:before="0" w:after="0"/>
        <w:ind w:left="525" w:hanging="420"/>
        <w:rPr>
          <w:rFonts w:ascii="Times New Roman"/>
          <w:color w:val="auto"/>
          <w:spacing w:val="0"/>
          <w:szCs w:val="24"/>
        </w:rPr>
      </w:pPr>
      <w:bookmarkStart w:id="13" w:name="_Toc216250989"/>
      <w:r>
        <w:rPr>
          <w:rFonts w:ascii="Times New Roman"/>
          <w:color w:val="auto"/>
          <w:spacing w:val="0"/>
          <w:szCs w:val="24"/>
        </w:rPr>
        <w:t>招标文件的构成</w:t>
      </w:r>
      <w:bookmarkEnd w:id="13"/>
    </w:p>
    <w:p w14:paraId="5CAC32CF" w14:textId="77777777" w:rsidR="00C746F2" w:rsidRDefault="00EA01FB">
      <w:pPr>
        <w:numPr>
          <w:ilvl w:val="1"/>
          <w:numId w:val="18"/>
        </w:numPr>
        <w:tabs>
          <w:tab w:val="clear" w:pos="840"/>
          <w:tab w:val="left" w:pos="1155"/>
        </w:tabs>
        <w:spacing w:line="360" w:lineRule="auto"/>
        <w:ind w:left="1155" w:hanging="630"/>
        <w:rPr>
          <w:sz w:val="24"/>
          <w:szCs w:val="24"/>
        </w:rPr>
      </w:pPr>
      <w:r>
        <w:rPr>
          <w:sz w:val="24"/>
          <w:szCs w:val="24"/>
        </w:rPr>
        <w:t>招标文件用以阐明所需服务、招标投标程序和合同条款。招标文件由下述部分组成：</w:t>
      </w:r>
    </w:p>
    <w:p w14:paraId="552603CB" w14:textId="77777777" w:rsidR="00C746F2" w:rsidRDefault="00EA01FB">
      <w:pPr>
        <w:numPr>
          <w:ilvl w:val="0"/>
          <w:numId w:val="19"/>
        </w:numPr>
        <w:tabs>
          <w:tab w:val="clear" w:pos="720"/>
          <w:tab w:val="left" w:pos="1890"/>
        </w:tabs>
        <w:spacing w:line="360" w:lineRule="auto"/>
        <w:ind w:left="1890" w:hanging="812"/>
        <w:rPr>
          <w:sz w:val="24"/>
          <w:szCs w:val="24"/>
        </w:rPr>
      </w:pPr>
      <w:r>
        <w:rPr>
          <w:sz w:val="24"/>
          <w:szCs w:val="24"/>
        </w:rPr>
        <w:lastRenderedPageBreak/>
        <w:t>投标邀请</w:t>
      </w:r>
    </w:p>
    <w:p w14:paraId="2E6C5F5C" w14:textId="77777777" w:rsidR="00C746F2" w:rsidRDefault="00EA01FB">
      <w:pPr>
        <w:numPr>
          <w:ilvl w:val="0"/>
          <w:numId w:val="19"/>
        </w:numPr>
        <w:tabs>
          <w:tab w:val="clear" w:pos="720"/>
          <w:tab w:val="left" w:pos="1890"/>
        </w:tabs>
        <w:spacing w:line="360" w:lineRule="auto"/>
        <w:ind w:left="1890" w:hanging="812"/>
        <w:rPr>
          <w:sz w:val="24"/>
          <w:szCs w:val="24"/>
        </w:rPr>
      </w:pPr>
      <w:r>
        <w:rPr>
          <w:sz w:val="24"/>
          <w:szCs w:val="24"/>
        </w:rPr>
        <w:t>投标方须知</w:t>
      </w:r>
    </w:p>
    <w:p w14:paraId="0E931362" w14:textId="77777777" w:rsidR="00C746F2" w:rsidRDefault="00EA01FB">
      <w:pPr>
        <w:numPr>
          <w:ilvl w:val="0"/>
          <w:numId w:val="19"/>
        </w:numPr>
        <w:tabs>
          <w:tab w:val="clear" w:pos="720"/>
          <w:tab w:val="left" w:pos="1890"/>
        </w:tabs>
        <w:spacing w:line="360" w:lineRule="auto"/>
        <w:ind w:left="1890" w:hanging="812"/>
        <w:rPr>
          <w:sz w:val="24"/>
          <w:szCs w:val="24"/>
        </w:rPr>
      </w:pPr>
      <w:r>
        <w:rPr>
          <w:sz w:val="24"/>
          <w:szCs w:val="24"/>
        </w:rPr>
        <w:t>招标项目要求及说明</w:t>
      </w:r>
    </w:p>
    <w:p w14:paraId="3B5B4A9A" w14:textId="77777777" w:rsidR="00C746F2" w:rsidRDefault="00EA01FB">
      <w:pPr>
        <w:numPr>
          <w:ilvl w:val="0"/>
          <w:numId w:val="19"/>
        </w:numPr>
        <w:tabs>
          <w:tab w:val="clear" w:pos="720"/>
          <w:tab w:val="left" w:pos="1890"/>
        </w:tabs>
        <w:spacing w:line="360" w:lineRule="auto"/>
        <w:ind w:left="1890" w:hanging="812"/>
        <w:rPr>
          <w:sz w:val="24"/>
          <w:szCs w:val="24"/>
        </w:rPr>
      </w:pPr>
      <w:r>
        <w:rPr>
          <w:sz w:val="24"/>
          <w:szCs w:val="24"/>
        </w:rPr>
        <w:t>合同条款</w:t>
      </w:r>
    </w:p>
    <w:p w14:paraId="3849D208" w14:textId="77777777" w:rsidR="00C746F2" w:rsidRDefault="00EA01FB">
      <w:pPr>
        <w:numPr>
          <w:ilvl w:val="0"/>
          <w:numId w:val="19"/>
        </w:numPr>
        <w:tabs>
          <w:tab w:val="clear" w:pos="720"/>
          <w:tab w:val="left" w:pos="1890"/>
        </w:tabs>
        <w:spacing w:line="360" w:lineRule="auto"/>
        <w:ind w:left="1890" w:hanging="812"/>
        <w:rPr>
          <w:sz w:val="24"/>
          <w:szCs w:val="24"/>
        </w:rPr>
      </w:pPr>
      <w:r>
        <w:rPr>
          <w:sz w:val="24"/>
          <w:szCs w:val="24"/>
        </w:rPr>
        <w:t>投标文件格式</w:t>
      </w:r>
    </w:p>
    <w:p w14:paraId="030B5FD1" w14:textId="77777777" w:rsidR="00C746F2" w:rsidRDefault="00EA01FB">
      <w:pPr>
        <w:numPr>
          <w:ilvl w:val="0"/>
          <w:numId w:val="19"/>
        </w:numPr>
        <w:tabs>
          <w:tab w:val="clear" w:pos="720"/>
          <w:tab w:val="left" w:pos="1890"/>
        </w:tabs>
        <w:spacing w:line="360" w:lineRule="auto"/>
        <w:ind w:left="1890" w:hanging="812"/>
        <w:rPr>
          <w:sz w:val="24"/>
          <w:szCs w:val="24"/>
        </w:rPr>
      </w:pPr>
      <w:r>
        <w:rPr>
          <w:sz w:val="24"/>
          <w:szCs w:val="24"/>
        </w:rPr>
        <w:t>评标办法</w:t>
      </w:r>
    </w:p>
    <w:p w14:paraId="66677F68" w14:textId="77777777" w:rsidR="00C746F2" w:rsidRDefault="00EA01FB">
      <w:pPr>
        <w:numPr>
          <w:ilvl w:val="1"/>
          <w:numId w:val="18"/>
        </w:numPr>
        <w:tabs>
          <w:tab w:val="clear" w:pos="840"/>
          <w:tab w:val="left" w:pos="1155"/>
        </w:tabs>
        <w:spacing w:line="360" w:lineRule="auto"/>
        <w:ind w:left="1155" w:hanging="630"/>
        <w:rPr>
          <w:sz w:val="24"/>
          <w:szCs w:val="24"/>
        </w:rPr>
      </w:pPr>
      <w:r>
        <w:rPr>
          <w:sz w:val="24"/>
          <w:szCs w:val="24"/>
        </w:rPr>
        <w:t>投标方应认真阅读招标文件中的所有的事项、格式、条款和规范等要求。如果投标方没有按照招标文件要求提交全部资料或者投标文件没有对招标文件在各方面都</w:t>
      </w:r>
      <w:proofErr w:type="gramStart"/>
      <w:r>
        <w:rPr>
          <w:sz w:val="24"/>
          <w:szCs w:val="24"/>
        </w:rPr>
        <w:t>作出</w:t>
      </w:r>
      <w:proofErr w:type="gramEnd"/>
      <w:r>
        <w:rPr>
          <w:sz w:val="24"/>
          <w:szCs w:val="24"/>
        </w:rPr>
        <w:t>实质性响应</w:t>
      </w:r>
      <w:r>
        <w:rPr>
          <w:rFonts w:hint="eastAsia"/>
          <w:sz w:val="24"/>
          <w:szCs w:val="24"/>
        </w:rPr>
        <w:t>，</w:t>
      </w:r>
      <w:r>
        <w:rPr>
          <w:sz w:val="24"/>
          <w:szCs w:val="24"/>
        </w:rPr>
        <w:t>则属于投标方的风险。没有实质上响应招标文件要求的投标将被拒绝。</w:t>
      </w:r>
    </w:p>
    <w:p w14:paraId="2B8FB89D" w14:textId="77777777" w:rsidR="00C746F2" w:rsidRDefault="00EA01FB">
      <w:pPr>
        <w:numPr>
          <w:ilvl w:val="1"/>
          <w:numId w:val="18"/>
        </w:numPr>
        <w:tabs>
          <w:tab w:val="clear" w:pos="840"/>
          <w:tab w:val="left" w:pos="1155"/>
        </w:tabs>
        <w:spacing w:line="360" w:lineRule="auto"/>
        <w:ind w:left="1155" w:hanging="630"/>
        <w:rPr>
          <w:sz w:val="24"/>
          <w:szCs w:val="24"/>
        </w:rPr>
      </w:pPr>
      <w:r>
        <w:rPr>
          <w:sz w:val="24"/>
          <w:szCs w:val="24"/>
        </w:rPr>
        <w:t>无论是否递交投标文件，投标方都应承对招标文件保密的义务。</w:t>
      </w:r>
    </w:p>
    <w:p w14:paraId="43AA24DE" w14:textId="77777777" w:rsidR="00C746F2" w:rsidRDefault="00EA01FB">
      <w:pPr>
        <w:numPr>
          <w:ilvl w:val="1"/>
          <w:numId w:val="18"/>
        </w:numPr>
        <w:tabs>
          <w:tab w:val="clear" w:pos="840"/>
          <w:tab w:val="left" w:pos="1155"/>
        </w:tabs>
        <w:spacing w:line="360" w:lineRule="auto"/>
        <w:ind w:left="1155" w:hanging="630"/>
        <w:rPr>
          <w:sz w:val="24"/>
          <w:szCs w:val="24"/>
        </w:rPr>
      </w:pPr>
      <w:r>
        <w:rPr>
          <w:sz w:val="24"/>
          <w:szCs w:val="24"/>
        </w:rPr>
        <w:t>招标文件以中文为准。</w:t>
      </w:r>
    </w:p>
    <w:p w14:paraId="71553D93" w14:textId="77777777" w:rsidR="00C746F2" w:rsidRDefault="00EA01FB">
      <w:pPr>
        <w:numPr>
          <w:ilvl w:val="1"/>
          <w:numId w:val="18"/>
        </w:numPr>
        <w:tabs>
          <w:tab w:val="clear" w:pos="840"/>
          <w:tab w:val="left" w:pos="1155"/>
        </w:tabs>
        <w:spacing w:line="360" w:lineRule="auto"/>
        <w:ind w:left="1155" w:hanging="630"/>
        <w:rPr>
          <w:sz w:val="24"/>
          <w:szCs w:val="24"/>
        </w:rPr>
      </w:pPr>
      <w:r>
        <w:rPr>
          <w:sz w:val="24"/>
          <w:szCs w:val="24"/>
        </w:rPr>
        <w:t>投标方在参与本项目中，对于招标方披露和提供的所有信息应作为商业秘密对待并予以保护，未经招标方授权不得将任何信息泄漏给第三方，否则招标方有权追究投标方的责任。</w:t>
      </w:r>
    </w:p>
    <w:p w14:paraId="6E2823F0" w14:textId="77777777" w:rsidR="00C746F2" w:rsidRDefault="00EA01FB">
      <w:pPr>
        <w:numPr>
          <w:ilvl w:val="1"/>
          <w:numId w:val="18"/>
        </w:numPr>
        <w:tabs>
          <w:tab w:val="clear" w:pos="840"/>
          <w:tab w:val="left" w:pos="1155"/>
        </w:tabs>
        <w:spacing w:line="360" w:lineRule="auto"/>
        <w:ind w:left="1155" w:hanging="630"/>
        <w:rPr>
          <w:sz w:val="24"/>
          <w:szCs w:val="24"/>
        </w:rPr>
      </w:pPr>
      <w:r>
        <w:rPr>
          <w:sz w:val="24"/>
          <w:szCs w:val="24"/>
        </w:rPr>
        <w:t>投标方一旦中标，</w:t>
      </w:r>
      <w:proofErr w:type="gramStart"/>
      <w:r>
        <w:rPr>
          <w:sz w:val="24"/>
          <w:szCs w:val="24"/>
        </w:rPr>
        <w:t>须保障</w:t>
      </w:r>
      <w:proofErr w:type="gramEnd"/>
      <w:r>
        <w:rPr>
          <w:sz w:val="24"/>
          <w:szCs w:val="24"/>
        </w:rPr>
        <w:t>招标方在使用其服务及其任何部分不受到第三方关于侵犯商业秘密的指控。任何第三方如果提出相关指控，投标方须与第三方交涉并承担由此而引起的一切法律责</w:t>
      </w:r>
      <w:r>
        <w:rPr>
          <w:sz w:val="24"/>
        </w:rPr>
        <w:t>任和费用。</w:t>
      </w:r>
    </w:p>
    <w:p w14:paraId="14F7B1FD" w14:textId="77777777" w:rsidR="00C746F2" w:rsidRDefault="00EA01FB">
      <w:pPr>
        <w:pStyle w:val="3"/>
        <w:rPr>
          <w:rFonts w:ascii="Times New Roman"/>
          <w:color w:val="auto"/>
          <w:spacing w:val="0"/>
          <w:szCs w:val="24"/>
        </w:rPr>
      </w:pPr>
      <w:bookmarkStart w:id="14" w:name="_Toc216250990"/>
      <w:r>
        <w:rPr>
          <w:rFonts w:ascii="Times New Roman" w:hint="eastAsia"/>
          <w:color w:val="auto"/>
          <w:spacing w:val="0"/>
          <w:szCs w:val="24"/>
        </w:rPr>
        <w:t>现场踏勘和招标文件的答疑与澄清</w:t>
      </w:r>
      <w:bookmarkEnd w:id="14"/>
    </w:p>
    <w:p w14:paraId="7D73FDDD" w14:textId="77777777" w:rsidR="00C746F2" w:rsidRDefault="00EA01FB">
      <w:pPr>
        <w:spacing w:line="360" w:lineRule="auto"/>
        <w:ind w:firstLineChars="206" w:firstLine="496"/>
        <w:rPr>
          <w:rFonts w:ascii="宋体"/>
          <w:b/>
          <w:sz w:val="24"/>
          <w:szCs w:val="24"/>
        </w:rPr>
      </w:pPr>
      <w:r>
        <w:rPr>
          <w:rFonts w:ascii="宋体" w:hint="eastAsia"/>
          <w:b/>
          <w:sz w:val="24"/>
          <w:szCs w:val="24"/>
        </w:rPr>
        <w:t>6.1 现场踏勘：</w:t>
      </w:r>
      <w:r>
        <w:rPr>
          <w:rFonts w:ascii="宋体" w:hint="eastAsia"/>
          <w:sz w:val="24"/>
          <w:szCs w:val="24"/>
        </w:rPr>
        <w:t>本项目不组织</w:t>
      </w:r>
    </w:p>
    <w:p w14:paraId="65DF0803" w14:textId="77777777" w:rsidR="00C746F2" w:rsidRDefault="00EA01FB">
      <w:pPr>
        <w:spacing w:line="360" w:lineRule="auto"/>
        <w:ind w:firstLineChars="206" w:firstLine="496"/>
        <w:rPr>
          <w:rFonts w:ascii="宋体"/>
          <w:b/>
          <w:sz w:val="24"/>
          <w:szCs w:val="24"/>
        </w:rPr>
      </w:pPr>
      <w:r>
        <w:rPr>
          <w:rFonts w:ascii="宋体" w:hint="eastAsia"/>
          <w:b/>
          <w:sz w:val="24"/>
          <w:szCs w:val="24"/>
        </w:rPr>
        <w:t>6.2 招标文件的答疑与澄清</w:t>
      </w:r>
    </w:p>
    <w:p w14:paraId="38433754" w14:textId="77777777" w:rsidR="00C746F2" w:rsidRDefault="00EA01FB">
      <w:pPr>
        <w:spacing w:line="360" w:lineRule="auto"/>
        <w:ind w:firstLineChars="206" w:firstLine="494"/>
        <w:rPr>
          <w:rFonts w:ascii="宋体"/>
          <w:sz w:val="24"/>
          <w:szCs w:val="24"/>
        </w:rPr>
      </w:pPr>
      <w:r>
        <w:rPr>
          <w:rFonts w:ascii="宋体" w:hint="eastAsia"/>
          <w:sz w:val="24"/>
          <w:szCs w:val="24"/>
        </w:rPr>
        <w:t>6.2.1投标人对招标文件有疑问的，请于《投标人须知》前附表规定的时间前，以书面形式向招标代理机构提出，招标人和招标代理机构对招标文件中（包括附件）需修改或补充的实质性内容，将以书面形式（包括传真）向所有投标人</w:t>
      </w:r>
      <w:proofErr w:type="gramStart"/>
      <w:r>
        <w:rPr>
          <w:rFonts w:ascii="宋体" w:hint="eastAsia"/>
          <w:sz w:val="24"/>
          <w:szCs w:val="24"/>
        </w:rPr>
        <w:t>作出</w:t>
      </w:r>
      <w:proofErr w:type="gramEnd"/>
      <w:r>
        <w:rPr>
          <w:rFonts w:ascii="宋体" w:hint="eastAsia"/>
          <w:sz w:val="24"/>
          <w:szCs w:val="24"/>
        </w:rPr>
        <w:t>澄清、修改或补充。</w:t>
      </w:r>
    </w:p>
    <w:p w14:paraId="05AE5C00" w14:textId="77777777" w:rsidR="00C746F2" w:rsidRDefault="00EA01FB">
      <w:pPr>
        <w:spacing w:line="360" w:lineRule="auto"/>
        <w:ind w:firstLineChars="206" w:firstLine="494"/>
        <w:rPr>
          <w:rFonts w:ascii="宋体"/>
          <w:sz w:val="24"/>
          <w:szCs w:val="24"/>
        </w:rPr>
      </w:pPr>
      <w:r>
        <w:rPr>
          <w:rFonts w:ascii="宋体" w:hint="eastAsia"/>
          <w:sz w:val="24"/>
          <w:szCs w:val="24"/>
        </w:rPr>
        <w:t>6.2.2标前会</w:t>
      </w:r>
    </w:p>
    <w:p w14:paraId="0D0C0E3F" w14:textId="77777777" w:rsidR="00C746F2" w:rsidRDefault="00EA01FB">
      <w:pPr>
        <w:spacing w:line="360" w:lineRule="auto"/>
        <w:ind w:firstLineChars="206" w:firstLine="494"/>
        <w:rPr>
          <w:rFonts w:ascii="宋体"/>
          <w:sz w:val="24"/>
          <w:szCs w:val="24"/>
        </w:rPr>
      </w:pPr>
      <w:r>
        <w:rPr>
          <w:rFonts w:ascii="宋体" w:hint="eastAsia"/>
          <w:sz w:val="24"/>
          <w:szCs w:val="24"/>
        </w:rPr>
        <w:t>招标代理机构将根据投标人的澄清要求决定是否召开标前会，标前会召开的具体时间和地址将另行通知。</w:t>
      </w:r>
    </w:p>
    <w:p w14:paraId="228B3ABD" w14:textId="77777777" w:rsidR="00C746F2" w:rsidRDefault="00EA01FB">
      <w:pPr>
        <w:spacing w:line="360" w:lineRule="auto"/>
        <w:ind w:firstLineChars="206" w:firstLine="494"/>
        <w:rPr>
          <w:rFonts w:ascii="宋体"/>
          <w:sz w:val="24"/>
          <w:szCs w:val="24"/>
        </w:rPr>
      </w:pPr>
      <w:r>
        <w:rPr>
          <w:rFonts w:ascii="宋体" w:hint="eastAsia"/>
          <w:sz w:val="24"/>
          <w:szCs w:val="24"/>
        </w:rPr>
        <w:t>如召开标前会，投标人应在标前会召开前一天内将问题以书面形式提交给</w:t>
      </w:r>
      <w:r>
        <w:rPr>
          <w:rFonts w:ascii="宋体" w:hint="eastAsia"/>
          <w:sz w:val="24"/>
          <w:szCs w:val="24"/>
        </w:rPr>
        <w:lastRenderedPageBreak/>
        <w:t>招标代理机构。在标前会上，招标方和招标代理机构只答复与招标文件内容有关的问题, 并有权对于任何与招标文件无关的问题不作解答。</w:t>
      </w:r>
    </w:p>
    <w:p w14:paraId="525932CF" w14:textId="77777777" w:rsidR="00C746F2" w:rsidRDefault="00EA01FB">
      <w:pPr>
        <w:spacing w:line="360" w:lineRule="auto"/>
        <w:ind w:firstLineChars="206" w:firstLine="494"/>
        <w:rPr>
          <w:rFonts w:ascii="宋体"/>
          <w:sz w:val="24"/>
          <w:szCs w:val="24"/>
        </w:rPr>
      </w:pPr>
      <w:r>
        <w:rPr>
          <w:rFonts w:ascii="宋体" w:hint="eastAsia"/>
          <w:sz w:val="24"/>
          <w:szCs w:val="24"/>
        </w:rPr>
        <w:t>6.2.3招标人以书面形式对招标文件</w:t>
      </w:r>
      <w:proofErr w:type="gramStart"/>
      <w:r>
        <w:rPr>
          <w:rFonts w:ascii="宋体" w:hint="eastAsia"/>
          <w:sz w:val="24"/>
          <w:szCs w:val="24"/>
        </w:rPr>
        <w:t>作出</w:t>
      </w:r>
      <w:proofErr w:type="gramEnd"/>
      <w:r>
        <w:rPr>
          <w:rFonts w:ascii="宋体" w:hint="eastAsia"/>
          <w:sz w:val="24"/>
          <w:szCs w:val="24"/>
        </w:rPr>
        <w:t>的澄清、修改或补充，与招标文件具有同等效力。投标方在收到答复后应尽快以书面形式予以确认。</w:t>
      </w:r>
    </w:p>
    <w:p w14:paraId="42FF1A59" w14:textId="77777777" w:rsidR="00C746F2" w:rsidRDefault="00EA01FB">
      <w:pPr>
        <w:spacing w:line="360" w:lineRule="auto"/>
        <w:ind w:firstLineChars="206" w:firstLine="494"/>
        <w:rPr>
          <w:rFonts w:ascii="宋体"/>
          <w:sz w:val="24"/>
          <w:szCs w:val="24"/>
        </w:rPr>
      </w:pPr>
      <w:r>
        <w:rPr>
          <w:rFonts w:ascii="宋体" w:hint="eastAsia"/>
          <w:sz w:val="24"/>
          <w:szCs w:val="24"/>
        </w:rPr>
        <w:t>6.2.4 招标人或其他任何人以非书面形式进行的澄清或答复，不具任何效力，由此产生的后果由投标人负责。</w:t>
      </w:r>
    </w:p>
    <w:p w14:paraId="4FA2986E" w14:textId="77777777" w:rsidR="00C746F2" w:rsidRDefault="00EA01FB">
      <w:pPr>
        <w:spacing w:line="360" w:lineRule="auto"/>
        <w:ind w:firstLineChars="200" w:firstLine="480"/>
        <w:rPr>
          <w:sz w:val="24"/>
          <w:szCs w:val="24"/>
        </w:rPr>
      </w:pPr>
      <w:r>
        <w:rPr>
          <w:rFonts w:ascii="宋体" w:hint="eastAsia"/>
          <w:sz w:val="24"/>
          <w:szCs w:val="24"/>
        </w:rPr>
        <w:t>6.2.5招标文件中未尽事宜遵照政府采购和国家有关规定处理。</w:t>
      </w:r>
    </w:p>
    <w:p w14:paraId="2BBE9478" w14:textId="77777777" w:rsidR="00C746F2" w:rsidRDefault="00EA01FB">
      <w:pPr>
        <w:pStyle w:val="3"/>
        <w:tabs>
          <w:tab w:val="clear" w:pos="360"/>
          <w:tab w:val="left" w:pos="525"/>
        </w:tabs>
        <w:spacing w:before="0" w:after="0"/>
        <w:ind w:left="525" w:hanging="420"/>
        <w:rPr>
          <w:rFonts w:ascii="Times New Roman"/>
          <w:color w:val="auto"/>
          <w:spacing w:val="0"/>
          <w:szCs w:val="24"/>
        </w:rPr>
      </w:pPr>
      <w:bookmarkStart w:id="15" w:name="_Toc216250991"/>
      <w:r>
        <w:rPr>
          <w:rFonts w:ascii="Times New Roman"/>
          <w:color w:val="auto"/>
          <w:spacing w:val="0"/>
          <w:szCs w:val="24"/>
        </w:rPr>
        <w:t>招标文件的修改</w:t>
      </w:r>
      <w:bookmarkEnd w:id="15"/>
    </w:p>
    <w:p w14:paraId="495297A2" w14:textId="77777777" w:rsidR="00C746F2" w:rsidRDefault="00EA01FB">
      <w:pPr>
        <w:spacing w:line="360" w:lineRule="auto"/>
        <w:ind w:firstLineChars="200" w:firstLine="480"/>
        <w:rPr>
          <w:sz w:val="24"/>
          <w:szCs w:val="24"/>
        </w:rPr>
      </w:pPr>
      <w:r>
        <w:rPr>
          <w:rFonts w:hint="eastAsia"/>
          <w:sz w:val="24"/>
          <w:szCs w:val="24"/>
        </w:rPr>
        <w:t>7.1</w:t>
      </w:r>
      <w:r>
        <w:rPr>
          <w:sz w:val="24"/>
          <w:szCs w:val="24"/>
        </w:rPr>
        <w:t>在投标截止时间前的任何时候，无论出于何种原因，招标代理机构可主动地或依据投标方要求澄清的问题而修改招标文件，并以书面形式通知所有购买招标文件的每一投标方，投标方在收到该通知后应立即以电报或传真的形式予以确认。</w:t>
      </w:r>
    </w:p>
    <w:p w14:paraId="00900C1B" w14:textId="77777777" w:rsidR="00C746F2" w:rsidRDefault="00EA01FB">
      <w:pPr>
        <w:spacing w:line="360" w:lineRule="auto"/>
        <w:ind w:firstLineChars="200" w:firstLine="480"/>
        <w:rPr>
          <w:sz w:val="24"/>
          <w:szCs w:val="24"/>
        </w:rPr>
      </w:pPr>
      <w:r>
        <w:rPr>
          <w:rFonts w:hint="eastAsia"/>
          <w:sz w:val="24"/>
          <w:szCs w:val="24"/>
        </w:rPr>
        <w:t>7.2</w:t>
      </w:r>
      <w:r>
        <w:rPr>
          <w:sz w:val="24"/>
          <w:szCs w:val="24"/>
        </w:rPr>
        <w:t>为使投标方在准备投标文件时有合理的时间考虑招标文件的修改，如有必要，招标代理机构可酌情推迟投标截止时间和开标时间，并以书面形式通知已购买招标文件的每一投标方。</w:t>
      </w:r>
    </w:p>
    <w:p w14:paraId="312D0AA7" w14:textId="77777777" w:rsidR="00C746F2" w:rsidRDefault="00EA01FB">
      <w:pPr>
        <w:spacing w:line="360" w:lineRule="auto"/>
        <w:ind w:firstLineChars="200" w:firstLine="480"/>
        <w:rPr>
          <w:sz w:val="24"/>
          <w:szCs w:val="24"/>
        </w:rPr>
      </w:pPr>
      <w:r>
        <w:rPr>
          <w:rFonts w:hint="eastAsia"/>
          <w:sz w:val="24"/>
          <w:szCs w:val="24"/>
        </w:rPr>
        <w:t>7.3</w:t>
      </w:r>
      <w:r>
        <w:rPr>
          <w:sz w:val="24"/>
          <w:szCs w:val="24"/>
        </w:rPr>
        <w:t>此类修改文件将构成招标文件的一部分，对投标方有约束力。</w:t>
      </w:r>
    </w:p>
    <w:p w14:paraId="27FE6DE8" w14:textId="77777777" w:rsidR="00C746F2" w:rsidRDefault="00EA01FB">
      <w:pPr>
        <w:spacing w:line="360" w:lineRule="auto"/>
        <w:ind w:firstLineChars="200" w:firstLine="480"/>
        <w:rPr>
          <w:sz w:val="24"/>
          <w:szCs w:val="24"/>
        </w:rPr>
      </w:pPr>
      <w:r>
        <w:rPr>
          <w:rFonts w:hint="eastAsia"/>
          <w:sz w:val="24"/>
          <w:szCs w:val="24"/>
        </w:rPr>
        <w:t>7.4</w:t>
      </w:r>
      <w:r>
        <w:rPr>
          <w:sz w:val="24"/>
          <w:szCs w:val="24"/>
        </w:rPr>
        <w:t>当后发的修改文件与原招标文件或此前发出的修改文件之间存在不一致时，</w:t>
      </w:r>
      <w:proofErr w:type="gramStart"/>
      <w:r>
        <w:rPr>
          <w:sz w:val="24"/>
          <w:szCs w:val="24"/>
        </w:rPr>
        <w:t>应以后发</w:t>
      </w:r>
      <w:proofErr w:type="gramEnd"/>
      <w:r>
        <w:rPr>
          <w:sz w:val="24"/>
          <w:szCs w:val="24"/>
        </w:rPr>
        <w:t>的修改文件为准。</w:t>
      </w:r>
    </w:p>
    <w:p w14:paraId="66CB15F6" w14:textId="77777777" w:rsidR="00C746F2" w:rsidRDefault="00EA01FB">
      <w:pPr>
        <w:pStyle w:val="2"/>
        <w:tabs>
          <w:tab w:val="clear" w:pos="425"/>
          <w:tab w:val="left" w:pos="525"/>
        </w:tabs>
        <w:spacing w:before="0" w:after="0" w:line="360" w:lineRule="auto"/>
        <w:ind w:left="525" w:hanging="525"/>
        <w:rPr>
          <w:rFonts w:ascii="Times New Roman"/>
          <w:b/>
          <w:bCs/>
          <w:spacing w:val="0"/>
          <w:sz w:val="24"/>
          <w:szCs w:val="24"/>
        </w:rPr>
      </w:pPr>
      <w:bookmarkStart w:id="16" w:name="_Toc216250992"/>
      <w:r>
        <w:rPr>
          <w:rFonts w:ascii="Times New Roman"/>
          <w:b/>
          <w:bCs/>
          <w:spacing w:val="0"/>
          <w:sz w:val="24"/>
          <w:szCs w:val="24"/>
        </w:rPr>
        <w:t>投标文件的编写</w:t>
      </w:r>
      <w:bookmarkEnd w:id="16"/>
    </w:p>
    <w:p w14:paraId="18167B2A" w14:textId="77777777" w:rsidR="00C746F2" w:rsidRDefault="00EA01FB">
      <w:pPr>
        <w:pStyle w:val="3"/>
        <w:tabs>
          <w:tab w:val="clear" w:pos="360"/>
          <w:tab w:val="left" w:pos="525"/>
        </w:tabs>
        <w:spacing w:before="0" w:after="0"/>
        <w:ind w:left="525" w:hanging="420"/>
        <w:rPr>
          <w:rFonts w:ascii="Times New Roman"/>
          <w:color w:val="auto"/>
          <w:spacing w:val="0"/>
          <w:szCs w:val="24"/>
        </w:rPr>
      </w:pPr>
      <w:bookmarkStart w:id="17" w:name="_Toc216250993"/>
      <w:r>
        <w:rPr>
          <w:rFonts w:ascii="Times New Roman"/>
          <w:color w:val="auto"/>
          <w:spacing w:val="0"/>
          <w:szCs w:val="24"/>
        </w:rPr>
        <w:t>要求</w:t>
      </w:r>
      <w:bookmarkEnd w:id="17"/>
    </w:p>
    <w:p w14:paraId="317FAE8F" w14:textId="77777777" w:rsidR="00C746F2" w:rsidRDefault="00EA01FB">
      <w:pPr>
        <w:numPr>
          <w:ilvl w:val="0"/>
          <w:numId w:val="20"/>
        </w:numPr>
        <w:tabs>
          <w:tab w:val="clear" w:pos="1932"/>
        </w:tabs>
        <w:spacing w:line="360" w:lineRule="auto"/>
        <w:ind w:left="1276" w:hanging="709"/>
        <w:rPr>
          <w:sz w:val="24"/>
          <w:szCs w:val="24"/>
        </w:rPr>
      </w:pPr>
      <w:r>
        <w:rPr>
          <w:sz w:val="24"/>
          <w:szCs w:val="24"/>
        </w:rPr>
        <w:t>投标方应仔细阅读招标文件的所有内容，按招标文件的要求提供投标文件，并保证所提供的全部资料的真实性，以使其投标对招标文件</w:t>
      </w:r>
      <w:proofErr w:type="gramStart"/>
      <w:r>
        <w:rPr>
          <w:sz w:val="24"/>
          <w:szCs w:val="24"/>
        </w:rPr>
        <w:t>作出</w:t>
      </w:r>
      <w:proofErr w:type="gramEnd"/>
      <w:r>
        <w:rPr>
          <w:sz w:val="24"/>
          <w:szCs w:val="24"/>
        </w:rPr>
        <w:t>实质性响应，否则，其投标可能被拒绝。</w:t>
      </w:r>
    </w:p>
    <w:p w14:paraId="0A58758D" w14:textId="77777777" w:rsidR="00C746F2" w:rsidRDefault="00EA01FB">
      <w:pPr>
        <w:pStyle w:val="3"/>
        <w:tabs>
          <w:tab w:val="clear" w:pos="360"/>
          <w:tab w:val="left" w:pos="525"/>
        </w:tabs>
        <w:spacing w:before="0" w:after="0"/>
        <w:ind w:left="525" w:hanging="420"/>
        <w:rPr>
          <w:rFonts w:ascii="Times New Roman"/>
          <w:color w:val="auto"/>
          <w:spacing w:val="0"/>
          <w:szCs w:val="24"/>
        </w:rPr>
      </w:pPr>
      <w:bookmarkStart w:id="18" w:name="_Toc216250994"/>
      <w:r>
        <w:rPr>
          <w:rFonts w:ascii="Times New Roman"/>
          <w:color w:val="auto"/>
          <w:spacing w:val="0"/>
          <w:szCs w:val="24"/>
        </w:rPr>
        <w:t>投标语言</w:t>
      </w:r>
      <w:bookmarkEnd w:id="18"/>
    </w:p>
    <w:p w14:paraId="7EA24E47" w14:textId="77777777" w:rsidR="00C746F2" w:rsidRDefault="00EA01FB">
      <w:pPr>
        <w:numPr>
          <w:ilvl w:val="1"/>
          <w:numId w:val="21"/>
        </w:numPr>
        <w:tabs>
          <w:tab w:val="clear" w:pos="840"/>
          <w:tab w:val="left" w:pos="1155"/>
        </w:tabs>
        <w:spacing w:line="360" w:lineRule="auto"/>
        <w:ind w:left="1155" w:hanging="630"/>
        <w:rPr>
          <w:sz w:val="24"/>
          <w:szCs w:val="24"/>
        </w:rPr>
      </w:pPr>
      <w:r>
        <w:rPr>
          <w:sz w:val="24"/>
          <w:szCs w:val="24"/>
        </w:rPr>
        <w:t>投标文件及投标方和招标代理机构交换的文件和来往信件，应以中文书写。</w:t>
      </w:r>
    </w:p>
    <w:p w14:paraId="33A1F281"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19" w:name="_Toc216250995"/>
      <w:r>
        <w:rPr>
          <w:rFonts w:ascii="Times New Roman"/>
          <w:color w:val="auto"/>
          <w:spacing w:val="0"/>
          <w:szCs w:val="24"/>
        </w:rPr>
        <w:t>投标文件的组成</w:t>
      </w:r>
      <w:bookmarkEnd w:id="19"/>
    </w:p>
    <w:p w14:paraId="66E10A50" w14:textId="77777777" w:rsidR="00C746F2" w:rsidRDefault="00EA01FB">
      <w:pPr>
        <w:numPr>
          <w:ilvl w:val="1"/>
          <w:numId w:val="3"/>
        </w:numPr>
        <w:spacing w:line="360" w:lineRule="auto"/>
        <w:rPr>
          <w:sz w:val="24"/>
          <w:szCs w:val="24"/>
        </w:rPr>
      </w:pPr>
      <w:r>
        <w:rPr>
          <w:sz w:val="24"/>
          <w:szCs w:val="24"/>
        </w:rPr>
        <w:t>投标文件应包括下列部分：</w:t>
      </w:r>
    </w:p>
    <w:p w14:paraId="62559BE4"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1  </w:t>
      </w:r>
      <w:r>
        <w:rPr>
          <w:rFonts w:hint="eastAsia"/>
          <w:sz w:val="24"/>
          <w:szCs w:val="24"/>
        </w:rPr>
        <w:t>投标函（格式）；</w:t>
      </w:r>
    </w:p>
    <w:p w14:paraId="094A6B33" w14:textId="77777777" w:rsidR="00C746F2" w:rsidRDefault="00EA01FB">
      <w:pPr>
        <w:spacing w:line="360" w:lineRule="auto"/>
        <w:ind w:firstLineChars="250" w:firstLine="600"/>
        <w:rPr>
          <w:sz w:val="24"/>
          <w:szCs w:val="24"/>
        </w:rPr>
      </w:pPr>
      <w:r>
        <w:rPr>
          <w:rFonts w:hint="eastAsia"/>
          <w:sz w:val="24"/>
          <w:szCs w:val="24"/>
        </w:rPr>
        <w:lastRenderedPageBreak/>
        <w:t>附件</w:t>
      </w:r>
      <w:r>
        <w:rPr>
          <w:rFonts w:hint="eastAsia"/>
          <w:sz w:val="24"/>
          <w:szCs w:val="24"/>
        </w:rPr>
        <w:t xml:space="preserve">2  </w:t>
      </w:r>
      <w:r>
        <w:rPr>
          <w:rFonts w:hint="eastAsia"/>
          <w:sz w:val="24"/>
          <w:szCs w:val="24"/>
        </w:rPr>
        <w:t>开标一览表；</w:t>
      </w:r>
    </w:p>
    <w:p w14:paraId="06FF3030"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3  </w:t>
      </w:r>
      <w:r>
        <w:rPr>
          <w:rFonts w:hint="eastAsia"/>
          <w:sz w:val="24"/>
          <w:szCs w:val="24"/>
        </w:rPr>
        <w:t>分项报价表；</w:t>
      </w:r>
    </w:p>
    <w:p w14:paraId="06E85ECF"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4  </w:t>
      </w:r>
      <w:r>
        <w:rPr>
          <w:rFonts w:hint="eastAsia"/>
          <w:sz w:val="24"/>
          <w:szCs w:val="24"/>
        </w:rPr>
        <w:t>投标单位的财务情况表（格式）；</w:t>
      </w:r>
    </w:p>
    <w:p w14:paraId="1B89D59C"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5  </w:t>
      </w:r>
      <w:r>
        <w:rPr>
          <w:rFonts w:hint="eastAsia"/>
          <w:sz w:val="24"/>
          <w:szCs w:val="24"/>
        </w:rPr>
        <w:t>商务条款偏离表；</w:t>
      </w:r>
    </w:p>
    <w:p w14:paraId="11D4942C"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6  </w:t>
      </w:r>
      <w:r>
        <w:rPr>
          <w:rFonts w:hint="eastAsia"/>
          <w:sz w:val="24"/>
          <w:szCs w:val="24"/>
        </w:rPr>
        <w:t>技术条款偏离表；</w:t>
      </w:r>
    </w:p>
    <w:p w14:paraId="23450EF0"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7  </w:t>
      </w:r>
      <w:r>
        <w:rPr>
          <w:rFonts w:hint="eastAsia"/>
          <w:sz w:val="24"/>
          <w:szCs w:val="24"/>
        </w:rPr>
        <w:t>最近三年（</w:t>
      </w:r>
      <w:r>
        <w:rPr>
          <w:rFonts w:hint="eastAsia"/>
          <w:sz w:val="24"/>
          <w:szCs w:val="24"/>
        </w:rPr>
        <w:t>2023</w:t>
      </w:r>
      <w:r>
        <w:rPr>
          <w:rFonts w:hint="eastAsia"/>
          <w:sz w:val="24"/>
          <w:szCs w:val="24"/>
        </w:rPr>
        <w:t>年</w:t>
      </w:r>
      <w:r>
        <w:rPr>
          <w:rFonts w:hint="eastAsia"/>
          <w:sz w:val="24"/>
          <w:szCs w:val="24"/>
        </w:rPr>
        <w:t>1</w:t>
      </w:r>
      <w:r>
        <w:rPr>
          <w:rFonts w:hint="eastAsia"/>
          <w:sz w:val="24"/>
          <w:szCs w:val="24"/>
        </w:rPr>
        <w:t>月</w:t>
      </w:r>
      <w:r>
        <w:rPr>
          <w:rFonts w:hint="eastAsia"/>
          <w:sz w:val="24"/>
          <w:szCs w:val="24"/>
        </w:rPr>
        <w:t>1</w:t>
      </w:r>
      <w:r>
        <w:rPr>
          <w:rFonts w:hint="eastAsia"/>
          <w:sz w:val="24"/>
          <w:szCs w:val="24"/>
        </w:rPr>
        <w:t>日合同签订至今）类似项目业绩（列表，注明项目名称、服务时间等情况，并提供项目合同复印件）；</w:t>
      </w:r>
    </w:p>
    <w:p w14:paraId="2B5AD472"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8  </w:t>
      </w:r>
      <w:r>
        <w:rPr>
          <w:rFonts w:hint="eastAsia"/>
          <w:sz w:val="24"/>
          <w:szCs w:val="24"/>
        </w:rPr>
        <w:t>整体服务方案；</w:t>
      </w:r>
    </w:p>
    <w:p w14:paraId="5694E949"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9  </w:t>
      </w:r>
      <w:r>
        <w:rPr>
          <w:rFonts w:hint="eastAsia"/>
          <w:sz w:val="24"/>
          <w:szCs w:val="24"/>
        </w:rPr>
        <w:t>针对本项目拟委派人员情况表；</w:t>
      </w:r>
    </w:p>
    <w:p w14:paraId="29C6877D"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10  </w:t>
      </w:r>
      <w:r>
        <w:rPr>
          <w:rFonts w:hint="eastAsia"/>
          <w:sz w:val="24"/>
          <w:szCs w:val="24"/>
        </w:rPr>
        <w:t>投标单位简介；</w:t>
      </w:r>
    </w:p>
    <w:p w14:paraId="40488473"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11  </w:t>
      </w:r>
      <w:r>
        <w:rPr>
          <w:rFonts w:hint="eastAsia"/>
          <w:sz w:val="24"/>
          <w:szCs w:val="24"/>
        </w:rPr>
        <w:t>中小企业声明函；（本项目专门面向中小企业，必须填写）</w:t>
      </w:r>
    </w:p>
    <w:p w14:paraId="390E18E7"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12  </w:t>
      </w:r>
      <w:r>
        <w:rPr>
          <w:rFonts w:hint="eastAsia"/>
          <w:sz w:val="24"/>
          <w:szCs w:val="24"/>
        </w:rPr>
        <w:t>残疾人福利性单位声明函（非福利性企业不用填写）；</w:t>
      </w:r>
    </w:p>
    <w:p w14:paraId="6CDE29AF"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13  </w:t>
      </w:r>
      <w:r>
        <w:rPr>
          <w:rFonts w:hint="eastAsia"/>
          <w:sz w:val="24"/>
          <w:szCs w:val="24"/>
        </w:rPr>
        <w:t>投标人的资格证明文件；</w:t>
      </w:r>
    </w:p>
    <w:p w14:paraId="21F221A0"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1  </w:t>
      </w:r>
      <w:r>
        <w:rPr>
          <w:rFonts w:hint="eastAsia"/>
          <w:sz w:val="24"/>
          <w:szCs w:val="24"/>
        </w:rPr>
        <w:t>法定代表人授权书；</w:t>
      </w:r>
    </w:p>
    <w:p w14:paraId="6100C520"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2  </w:t>
      </w:r>
      <w:r>
        <w:rPr>
          <w:rFonts w:hint="eastAsia"/>
          <w:sz w:val="24"/>
          <w:szCs w:val="24"/>
        </w:rPr>
        <w:t>法定代表人身份证、投标代表身份证；（复印件加盖单位公章）</w:t>
      </w:r>
    </w:p>
    <w:p w14:paraId="759739D5"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3  </w:t>
      </w:r>
      <w:r>
        <w:rPr>
          <w:rFonts w:hint="eastAsia"/>
          <w:sz w:val="24"/>
          <w:szCs w:val="24"/>
        </w:rPr>
        <w:t>“三证合一”的营业执照；（复印件加盖单位公章）</w:t>
      </w:r>
    </w:p>
    <w:p w14:paraId="45929F15"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4  </w:t>
      </w:r>
      <w:r>
        <w:rPr>
          <w:rFonts w:hint="eastAsia"/>
          <w:sz w:val="24"/>
          <w:szCs w:val="24"/>
        </w:rPr>
        <w:t>财务状况及税收、社会保障资金缴纳情况声明函；</w:t>
      </w:r>
      <w:r>
        <w:rPr>
          <w:rFonts w:hint="eastAsia"/>
          <w:sz w:val="24"/>
          <w:szCs w:val="24"/>
        </w:rPr>
        <w:t xml:space="preserve"> </w:t>
      </w:r>
    </w:p>
    <w:p w14:paraId="24EDC877"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5  </w:t>
      </w:r>
      <w:r>
        <w:rPr>
          <w:rFonts w:hint="eastAsia"/>
          <w:sz w:val="24"/>
          <w:szCs w:val="24"/>
        </w:rPr>
        <w:t>无利害关系声明；</w:t>
      </w:r>
    </w:p>
    <w:p w14:paraId="51303CEB"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6  </w:t>
      </w:r>
      <w:r>
        <w:rPr>
          <w:rFonts w:hint="eastAsia"/>
          <w:sz w:val="24"/>
          <w:szCs w:val="24"/>
        </w:rPr>
        <w:t>没有重大违法记录的书面声明；</w:t>
      </w:r>
    </w:p>
    <w:p w14:paraId="429DEC59"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7  </w:t>
      </w:r>
      <w:r>
        <w:rPr>
          <w:rFonts w:hint="eastAsia"/>
          <w:sz w:val="24"/>
          <w:szCs w:val="24"/>
        </w:rPr>
        <w:t>对投标文件的真实性、合法性承诺函；</w:t>
      </w:r>
    </w:p>
    <w:p w14:paraId="3F80D82A"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8  </w:t>
      </w:r>
      <w:bookmarkStart w:id="20" w:name="OLE_LINK8"/>
      <w:r>
        <w:rPr>
          <w:rFonts w:hint="eastAsia"/>
          <w:sz w:val="24"/>
          <w:szCs w:val="24"/>
        </w:rPr>
        <w:t>保证金缴纳证明</w:t>
      </w:r>
      <w:bookmarkEnd w:id="20"/>
      <w:r>
        <w:rPr>
          <w:rFonts w:hint="eastAsia"/>
          <w:sz w:val="24"/>
          <w:szCs w:val="24"/>
        </w:rPr>
        <w:t>；</w:t>
      </w:r>
    </w:p>
    <w:p w14:paraId="4CF1A830"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9  </w:t>
      </w:r>
      <w:r>
        <w:rPr>
          <w:rFonts w:hint="eastAsia"/>
          <w:sz w:val="24"/>
          <w:szCs w:val="24"/>
        </w:rPr>
        <w:t>主要股东或出资人信息；</w:t>
      </w:r>
      <w:r>
        <w:rPr>
          <w:sz w:val="24"/>
          <w:szCs w:val="24"/>
        </w:rPr>
        <w:t xml:space="preserve"> </w:t>
      </w:r>
    </w:p>
    <w:p w14:paraId="6DCE069C"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10</w:t>
      </w:r>
      <w:r>
        <w:rPr>
          <w:sz w:val="24"/>
          <w:szCs w:val="24"/>
        </w:rPr>
        <w:t xml:space="preserve"> </w:t>
      </w:r>
      <w:r>
        <w:rPr>
          <w:rFonts w:hint="eastAsia"/>
          <w:sz w:val="24"/>
          <w:szCs w:val="24"/>
        </w:rPr>
        <w:t>投标廉政承诺书；</w:t>
      </w:r>
    </w:p>
    <w:p w14:paraId="13E09253"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11</w:t>
      </w:r>
      <w:r>
        <w:rPr>
          <w:rFonts w:hint="eastAsia"/>
          <w:sz w:val="24"/>
          <w:szCs w:val="24"/>
        </w:rPr>
        <w:t>供应商参加本项目无围</w:t>
      </w:r>
      <w:proofErr w:type="gramStart"/>
      <w:r>
        <w:rPr>
          <w:rFonts w:hint="eastAsia"/>
          <w:sz w:val="24"/>
          <w:szCs w:val="24"/>
        </w:rPr>
        <w:t>标串标行为</w:t>
      </w:r>
      <w:proofErr w:type="gramEnd"/>
      <w:r>
        <w:rPr>
          <w:rFonts w:hint="eastAsia"/>
          <w:sz w:val="24"/>
          <w:szCs w:val="24"/>
        </w:rPr>
        <w:t>的承诺函。</w:t>
      </w:r>
    </w:p>
    <w:p w14:paraId="295A332D" w14:textId="77777777" w:rsidR="00C746F2" w:rsidRDefault="00EA01FB">
      <w:pPr>
        <w:spacing w:line="360" w:lineRule="auto"/>
        <w:ind w:firstLineChars="200" w:firstLine="482"/>
        <w:rPr>
          <w:b/>
          <w:sz w:val="24"/>
          <w:szCs w:val="24"/>
        </w:rPr>
      </w:pPr>
      <w:r>
        <w:rPr>
          <w:rFonts w:hint="eastAsia"/>
          <w:b/>
          <w:sz w:val="24"/>
          <w:szCs w:val="24"/>
        </w:rPr>
        <w:t>附件</w:t>
      </w:r>
      <w:r>
        <w:rPr>
          <w:rFonts w:hint="eastAsia"/>
          <w:b/>
          <w:sz w:val="24"/>
          <w:szCs w:val="24"/>
        </w:rPr>
        <w:t>13</w:t>
      </w:r>
      <w:r>
        <w:rPr>
          <w:rFonts w:hint="eastAsia"/>
          <w:b/>
          <w:sz w:val="24"/>
          <w:szCs w:val="24"/>
        </w:rPr>
        <w:t>的内容若未提供将视为未实质性响应招标文件，为无效标。</w:t>
      </w:r>
    </w:p>
    <w:p w14:paraId="046A0198" w14:textId="77777777" w:rsidR="00C746F2" w:rsidRDefault="00EA01FB">
      <w:pPr>
        <w:spacing w:line="360" w:lineRule="auto"/>
        <w:ind w:firstLineChars="200" w:firstLine="480"/>
        <w:rPr>
          <w:sz w:val="24"/>
          <w:szCs w:val="24"/>
        </w:rPr>
      </w:pPr>
      <w:r>
        <w:rPr>
          <w:rFonts w:hint="eastAsia"/>
          <w:sz w:val="24"/>
          <w:szCs w:val="24"/>
        </w:rPr>
        <w:t>附件</w:t>
      </w:r>
      <w:r>
        <w:rPr>
          <w:rFonts w:hint="eastAsia"/>
          <w:sz w:val="24"/>
          <w:szCs w:val="24"/>
        </w:rPr>
        <w:t>14</w:t>
      </w:r>
      <w:r>
        <w:rPr>
          <w:sz w:val="24"/>
          <w:szCs w:val="24"/>
        </w:rPr>
        <w:t>投标方认为需加以说明的其他内容</w:t>
      </w:r>
      <w:r>
        <w:rPr>
          <w:rFonts w:hint="eastAsia"/>
          <w:sz w:val="24"/>
          <w:szCs w:val="24"/>
        </w:rPr>
        <w:t>；</w:t>
      </w:r>
    </w:p>
    <w:p w14:paraId="71CBD931" w14:textId="77777777" w:rsidR="00C746F2" w:rsidRDefault="00EA01FB">
      <w:pPr>
        <w:spacing w:line="360" w:lineRule="auto"/>
        <w:ind w:firstLineChars="200" w:firstLine="480"/>
        <w:rPr>
          <w:b/>
          <w:sz w:val="24"/>
          <w:szCs w:val="24"/>
        </w:rPr>
      </w:pPr>
      <w:r>
        <w:rPr>
          <w:sz w:val="24"/>
          <w:szCs w:val="24"/>
        </w:rPr>
        <w:t>投标方应将投标文件装订成册，并填写</w:t>
      </w:r>
      <w:r>
        <w:rPr>
          <w:sz w:val="24"/>
          <w:szCs w:val="24"/>
        </w:rPr>
        <w:t>“</w:t>
      </w:r>
      <w:r>
        <w:rPr>
          <w:sz w:val="24"/>
          <w:szCs w:val="24"/>
        </w:rPr>
        <w:t>投标文件资料清单</w:t>
      </w:r>
      <w:r>
        <w:rPr>
          <w:sz w:val="24"/>
          <w:szCs w:val="24"/>
        </w:rPr>
        <w:t>”</w:t>
      </w:r>
      <w:r>
        <w:rPr>
          <w:sz w:val="24"/>
          <w:szCs w:val="24"/>
        </w:rPr>
        <w:t>。</w:t>
      </w:r>
      <w:r>
        <w:rPr>
          <w:rFonts w:hint="eastAsia"/>
          <w:b/>
          <w:sz w:val="24"/>
          <w:szCs w:val="24"/>
        </w:rPr>
        <w:t>投标单位应将投标文件装订成册，</w:t>
      </w:r>
      <w:r>
        <w:rPr>
          <w:b/>
          <w:sz w:val="24"/>
          <w:szCs w:val="24"/>
        </w:rPr>
        <w:t>编制目录及注明页码</w:t>
      </w:r>
      <w:r>
        <w:rPr>
          <w:rFonts w:hint="eastAsia"/>
          <w:b/>
          <w:sz w:val="24"/>
          <w:szCs w:val="24"/>
        </w:rPr>
        <w:t>，且将目录设置为第</w:t>
      </w:r>
      <w:r>
        <w:rPr>
          <w:rFonts w:hint="eastAsia"/>
          <w:b/>
          <w:sz w:val="24"/>
          <w:szCs w:val="24"/>
        </w:rPr>
        <w:t>1</w:t>
      </w:r>
      <w:r>
        <w:rPr>
          <w:rFonts w:hint="eastAsia"/>
          <w:b/>
          <w:sz w:val="24"/>
          <w:szCs w:val="24"/>
        </w:rPr>
        <w:t>页，依次逐页增加页码。</w:t>
      </w:r>
    </w:p>
    <w:p w14:paraId="345816C0" w14:textId="77777777" w:rsidR="00C746F2" w:rsidRDefault="00C746F2">
      <w:pPr>
        <w:spacing w:line="360" w:lineRule="auto"/>
        <w:ind w:firstLineChars="200" w:firstLine="482"/>
        <w:rPr>
          <w:b/>
          <w:sz w:val="24"/>
          <w:szCs w:val="24"/>
        </w:rPr>
      </w:pPr>
    </w:p>
    <w:p w14:paraId="326D9799" w14:textId="77777777" w:rsidR="00C746F2" w:rsidRDefault="00EA01FB">
      <w:pPr>
        <w:numPr>
          <w:ilvl w:val="1"/>
          <w:numId w:val="3"/>
        </w:numPr>
        <w:spacing w:line="360" w:lineRule="auto"/>
        <w:ind w:left="1155" w:hanging="630"/>
        <w:rPr>
          <w:sz w:val="24"/>
          <w:szCs w:val="24"/>
        </w:rPr>
      </w:pPr>
      <w:r>
        <w:rPr>
          <w:sz w:val="24"/>
          <w:szCs w:val="24"/>
        </w:rPr>
        <w:t>对招标文件的点对点应答要求</w:t>
      </w:r>
    </w:p>
    <w:p w14:paraId="315D85E0" w14:textId="77777777" w:rsidR="00C746F2" w:rsidRDefault="00EA01FB">
      <w:pPr>
        <w:numPr>
          <w:ilvl w:val="0"/>
          <w:numId w:val="22"/>
        </w:numPr>
        <w:tabs>
          <w:tab w:val="clear" w:pos="720"/>
          <w:tab w:val="left" w:pos="1806"/>
        </w:tabs>
        <w:spacing w:line="360" w:lineRule="auto"/>
        <w:ind w:left="1806" w:hanging="742"/>
        <w:rPr>
          <w:sz w:val="24"/>
          <w:szCs w:val="24"/>
        </w:rPr>
      </w:pPr>
      <w:r>
        <w:rPr>
          <w:sz w:val="24"/>
          <w:szCs w:val="24"/>
        </w:rPr>
        <w:t>投标方应严格按照招标文件规定的格式和内容编制投标文件，要求对本招标文件所提出各项要求进行逐条逐项答复、说明和解释，顺序和编号应与招标文件一致。</w:t>
      </w:r>
      <w:r>
        <w:rPr>
          <w:rFonts w:ascii="宋体" w:hint="eastAsia"/>
          <w:b/>
          <w:sz w:val="24"/>
          <w:szCs w:val="24"/>
        </w:rPr>
        <w:t>应答时，</w:t>
      </w:r>
      <w:r>
        <w:rPr>
          <w:rFonts w:ascii="宋体"/>
          <w:b/>
          <w:sz w:val="24"/>
          <w:szCs w:val="24"/>
        </w:rPr>
        <w:t>首先对实现或满足程度明确</w:t>
      </w:r>
      <w:proofErr w:type="gramStart"/>
      <w:r>
        <w:rPr>
          <w:rFonts w:ascii="宋体"/>
          <w:b/>
          <w:sz w:val="24"/>
          <w:szCs w:val="24"/>
        </w:rPr>
        <w:t>作出</w:t>
      </w:r>
      <w:proofErr w:type="gramEnd"/>
      <w:r>
        <w:rPr>
          <w:rFonts w:ascii="宋体"/>
          <w:b/>
          <w:sz w:val="24"/>
          <w:szCs w:val="24"/>
        </w:rPr>
        <w:t>“</w:t>
      </w:r>
      <w:r>
        <w:rPr>
          <w:rFonts w:ascii="宋体"/>
          <w:b/>
          <w:sz w:val="24"/>
          <w:szCs w:val="24"/>
        </w:rPr>
        <w:t>满足</w:t>
      </w:r>
      <w:r>
        <w:rPr>
          <w:rFonts w:ascii="宋体"/>
          <w:b/>
          <w:sz w:val="24"/>
          <w:szCs w:val="24"/>
        </w:rPr>
        <w:t>”</w:t>
      </w:r>
      <w:r>
        <w:rPr>
          <w:rFonts w:ascii="宋体" w:hint="eastAsia"/>
          <w:b/>
          <w:sz w:val="24"/>
          <w:szCs w:val="24"/>
        </w:rPr>
        <w:t>或</w:t>
      </w:r>
      <w:r>
        <w:rPr>
          <w:rFonts w:ascii="宋体"/>
          <w:b/>
          <w:sz w:val="24"/>
          <w:szCs w:val="24"/>
        </w:rPr>
        <w:t>“</w:t>
      </w:r>
      <w:r>
        <w:rPr>
          <w:rFonts w:ascii="宋体"/>
          <w:b/>
          <w:sz w:val="24"/>
          <w:szCs w:val="24"/>
        </w:rPr>
        <w:t>不满足</w:t>
      </w:r>
      <w:r>
        <w:rPr>
          <w:rFonts w:ascii="宋体"/>
          <w:b/>
          <w:sz w:val="24"/>
          <w:szCs w:val="24"/>
        </w:rPr>
        <w:t>”</w:t>
      </w:r>
      <w:r>
        <w:rPr>
          <w:rFonts w:ascii="宋体" w:hint="eastAsia"/>
          <w:b/>
          <w:sz w:val="24"/>
          <w:szCs w:val="24"/>
        </w:rPr>
        <w:t>的</w:t>
      </w:r>
      <w:r>
        <w:rPr>
          <w:rFonts w:ascii="宋体"/>
          <w:b/>
          <w:sz w:val="24"/>
          <w:szCs w:val="24"/>
        </w:rPr>
        <w:t>应答，不得以</w:t>
      </w:r>
      <w:r>
        <w:rPr>
          <w:rFonts w:ascii="宋体"/>
          <w:b/>
          <w:sz w:val="24"/>
          <w:szCs w:val="24"/>
        </w:rPr>
        <w:t>“</w:t>
      </w:r>
      <w:r>
        <w:rPr>
          <w:rFonts w:ascii="宋体"/>
          <w:b/>
          <w:sz w:val="24"/>
          <w:szCs w:val="24"/>
        </w:rPr>
        <w:t>了解</w:t>
      </w:r>
      <w:r>
        <w:rPr>
          <w:rFonts w:ascii="宋体"/>
          <w:b/>
          <w:sz w:val="24"/>
          <w:szCs w:val="24"/>
        </w:rPr>
        <w:t>”</w:t>
      </w:r>
      <w:r>
        <w:rPr>
          <w:rFonts w:ascii="宋体"/>
          <w:b/>
          <w:sz w:val="24"/>
          <w:szCs w:val="24"/>
        </w:rPr>
        <w:t>、</w:t>
      </w:r>
      <w:r>
        <w:rPr>
          <w:rFonts w:ascii="宋体"/>
          <w:b/>
          <w:sz w:val="24"/>
          <w:szCs w:val="24"/>
        </w:rPr>
        <w:t>“</w:t>
      </w:r>
      <w:r>
        <w:rPr>
          <w:rFonts w:ascii="宋体"/>
          <w:b/>
          <w:sz w:val="24"/>
          <w:szCs w:val="24"/>
        </w:rPr>
        <w:t>知道</w:t>
      </w:r>
      <w:r>
        <w:rPr>
          <w:rFonts w:ascii="宋体"/>
          <w:b/>
          <w:sz w:val="24"/>
          <w:szCs w:val="24"/>
        </w:rPr>
        <w:t>”</w:t>
      </w:r>
      <w:r>
        <w:rPr>
          <w:rFonts w:ascii="宋体"/>
          <w:b/>
          <w:sz w:val="24"/>
          <w:szCs w:val="24"/>
        </w:rPr>
        <w:t>、</w:t>
      </w:r>
      <w:r>
        <w:rPr>
          <w:rFonts w:ascii="宋体"/>
          <w:b/>
          <w:sz w:val="24"/>
          <w:szCs w:val="24"/>
        </w:rPr>
        <w:t>“</w:t>
      </w:r>
      <w:r>
        <w:rPr>
          <w:rFonts w:ascii="宋体"/>
          <w:b/>
          <w:sz w:val="24"/>
          <w:szCs w:val="24"/>
        </w:rPr>
        <w:t>注意到</w:t>
      </w:r>
      <w:r>
        <w:rPr>
          <w:rFonts w:ascii="宋体"/>
          <w:b/>
          <w:sz w:val="24"/>
          <w:szCs w:val="24"/>
        </w:rPr>
        <w:t>”</w:t>
      </w:r>
      <w:r>
        <w:rPr>
          <w:rFonts w:ascii="宋体"/>
          <w:b/>
          <w:sz w:val="24"/>
          <w:szCs w:val="24"/>
        </w:rPr>
        <w:t>及</w:t>
      </w:r>
      <w:r>
        <w:rPr>
          <w:rFonts w:ascii="宋体"/>
          <w:b/>
          <w:sz w:val="24"/>
          <w:szCs w:val="24"/>
        </w:rPr>
        <w:t>“</w:t>
      </w:r>
      <w:r>
        <w:rPr>
          <w:rFonts w:ascii="宋体"/>
          <w:b/>
          <w:sz w:val="24"/>
          <w:szCs w:val="24"/>
        </w:rPr>
        <w:t>部分满足</w:t>
      </w:r>
      <w:r>
        <w:rPr>
          <w:rFonts w:ascii="宋体"/>
          <w:b/>
          <w:sz w:val="24"/>
          <w:szCs w:val="24"/>
        </w:rPr>
        <w:t>”</w:t>
      </w:r>
      <w:r>
        <w:rPr>
          <w:rFonts w:ascii="宋体"/>
          <w:b/>
          <w:sz w:val="24"/>
          <w:szCs w:val="24"/>
        </w:rPr>
        <w:t>等模糊应答，然后</w:t>
      </w:r>
      <w:proofErr w:type="gramStart"/>
      <w:r>
        <w:rPr>
          <w:rFonts w:ascii="宋体"/>
          <w:b/>
          <w:sz w:val="24"/>
          <w:szCs w:val="24"/>
        </w:rPr>
        <w:t>作出</w:t>
      </w:r>
      <w:proofErr w:type="gramEnd"/>
      <w:r>
        <w:rPr>
          <w:rFonts w:ascii="宋体"/>
          <w:b/>
          <w:sz w:val="24"/>
          <w:szCs w:val="24"/>
        </w:rPr>
        <w:t>具体、详细的说明</w:t>
      </w:r>
      <w:r>
        <w:rPr>
          <w:rFonts w:ascii="宋体"/>
          <w:sz w:val="24"/>
          <w:szCs w:val="24"/>
        </w:rPr>
        <w:t>。</w:t>
      </w:r>
      <w:r>
        <w:rPr>
          <w:rFonts w:ascii="宋体" w:hint="eastAsia"/>
          <w:sz w:val="24"/>
          <w:szCs w:val="24"/>
        </w:rPr>
        <w:t>凡采用“详见”，“参见”方式说明的，应</w:t>
      </w:r>
      <w:r>
        <w:rPr>
          <w:rFonts w:ascii="宋体"/>
          <w:sz w:val="24"/>
          <w:szCs w:val="24"/>
        </w:rPr>
        <w:t>添加指向性的章节及页码。</w:t>
      </w:r>
    </w:p>
    <w:p w14:paraId="6BE5AC2D" w14:textId="77777777" w:rsidR="00C746F2" w:rsidRDefault="00EA01FB">
      <w:pPr>
        <w:numPr>
          <w:ilvl w:val="0"/>
          <w:numId w:val="22"/>
        </w:numPr>
        <w:tabs>
          <w:tab w:val="clear" w:pos="720"/>
          <w:tab w:val="left" w:pos="1806"/>
        </w:tabs>
        <w:spacing w:line="360" w:lineRule="auto"/>
        <w:ind w:left="1806" w:hanging="742"/>
        <w:rPr>
          <w:sz w:val="24"/>
          <w:szCs w:val="24"/>
        </w:rPr>
      </w:pPr>
      <w:r>
        <w:rPr>
          <w:sz w:val="24"/>
          <w:szCs w:val="24"/>
        </w:rPr>
        <w:t>投标文件与招标文件若有差异之处，应给予说明并填写商务偏离表或填写规格、技术参数偏离表。</w:t>
      </w:r>
    </w:p>
    <w:p w14:paraId="650B3753"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21" w:name="_Toc216250996"/>
      <w:r>
        <w:rPr>
          <w:rFonts w:ascii="Times New Roman"/>
          <w:color w:val="auto"/>
          <w:spacing w:val="0"/>
          <w:szCs w:val="24"/>
        </w:rPr>
        <w:t>投标文件格式</w:t>
      </w:r>
      <w:bookmarkEnd w:id="21"/>
    </w:p>
    <w:p w14:paraId="7A566A74" w14:textId="77777777" w:rsidR="00C746F2" w:rsidRDefault="00EA01FB">
      <w:pPr>
        <w:numPr>
          <w:ilvl w:val="0"/>
          <w:numId w:val="23"/>
        </w:numPr>
        <w:tabs>
          <w:tab w:val="clear" w:pos="3542"/>
          <w:tab w:val="left" w:pos="0"/>
        </w:tabs>
        <w:spacing w:line="360" w:lineRule="auto"/>
        <w:ind w:left="425"/>
        <w:rPr>
          <w:sz w:val="24"/>
          <w:szCs w:val="24"/>
        </w:rPr>
      </w:pPr>
      <w:r>
        <w:rPr>
          <w:sz w:val="24"/>
          <w:szCs w:val="24"/>
        </w:rPr>
        <w:t>投标方应按招标文件中提供的投标文件格式填写投标书、开标一览</w:t>
      </w:r>
      <w:r>
        <w:rPr>
          <w:rFonts w:hint="eastAsia"/>
          <w:sz w:val="24"/>
          <w:szCs w:val="24"/>
        </w:rPr>
        <w:t>表</w:t>
      </w:r>
      <w:r>
        <w:rPr>
          <w:sz w:val="24"/>
          <w:szCs w:val="24"/>
        </w:rPr>
        <w:t>等。</w:t>
      </w:r>
    </w:p>
    <w:p w14:paraId="603ED548"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22" w:name="_Toc216250997"/>
      <w:r>
        <w:rPr>
          <w:rFonts w:ascii="Times New Roman"/>
          <w:color w:val="auto"/>
          <w:spacing w:val="0"/>
          <w:szCs w:val="24"/>
        </w:rPr>
        <w:t>投标报价</w:t>
      </w:r>
      <w:bookmarkEnd w:id="22"/>
    </w:p>
    <w:p w14:paraId="65890FC8" w14:textId="77777777" w:rsidR="00C746F2" w:rsidRDefault="00EA01FB">
      <w:pPr>
        <w:numPr>
          <w:ilvl w:val="1"/>
          <w:numId w:val="23"/>
        </w:numPr>
        <w:spacing w:line="360" w:lineRule="auto"/>
        <w:rPr>
          <w:sz w:val="24"/>
          <w:szCs w:val="24"/>
        </w:rPr>
      </w:pPr>
      <w:r>
        <w:rPr>
          <w:sz w:val="24"/>
          <w:szCs w:val="24"/>
        </w:rPr>
        <w:t>投标方应按招标文件</w:t>
      </w:r>
      <w:r>
        <w:rPr>
          <w:bCs/>
          <w:sz w:val="24"/>
          <w:szCs w:val="24"/>
        </w:rPr>
        <w:t>所附的投标价格表</w:t>
      </w:r>
      <w:r>
        <w:rPr>
          <w:sz w:val="24"/>
          <w:szCs w:val="24"/>
        </w:rPr>
        <w:t>的格式填写投标</w:t>
      </w:r>
      <w:r>
        <w:rPr>
          <w:rFonts w:hint="eastAsia"/>
          <w:sz w:val="24"/>
          <w:szCs w:val="24"/>
        </w:rPr>
        <w:t>服务</w:t>
      </w:r>
      <w:r>
        <w:rPr>
          <w:sz w:val="24"/>
          <w:szCs w:val="24"/>
        </w:rPr>
        <w:t>的单价和总价。如果单价与总价有出入，以单价为准。投标方对每种</w:t>
      </w:r>
      <w:r>
        <w:rPr>
          <w:rFonts w:hint="eastAsia"/>
          <w:sz w:val="24"/>
          <w:szCs w:val="24"/>
        </w:rPr>
        <w:t>服务</w:t>
      </w:r>
      <w:r>
        <w:rPr>
          <w:sz w:val="24"/>
          <w:szCs w:val="24"/>
        </w:rPr>
        <w:t>只允许有一个报价，招标方和招标代理机构不接受有任何选择的报价。</w:t>
      </w:r>
    </w:p>
    <w:p w14:paraId="562F69AF" w14:textId="77777777" w:rsidR="00C746F2" w:rsidRDefault="00EA01FB">
      <w:pPr>
        <w:numPr>
          <w:ilvl w:val="1"/>
          <w:numId w:val="23"/>
        </w:numPr>
        <w:spacing w:line="360" w:lineRule="auto"/>
        <w:rPr>
          <w:sz w:val="24"/>
          <w:szCs w:val="24"/>
        </w:rPr>
      </w:pPr>
      <w:r>
        <w:rPr>
          <w:sz w:val="24"/>
          <w:szCs w:val="24"/>
        </w:rPr>
        <w:t>报价范围：</w:t>
      </w:r>
      <w:r>
        <w:rPr>
          <w:rFonts w:hint="eastAsia"/>
          <w:sz w:val="24"/>
          <w:szCs w:val="24"/>
        </w:rPr>
        <w:t>招标文件要求的全部服务费用。投标人必须针对本招标文件里所有的相关服务进行投标报价，不能只对部分服务进行投标报价。投标人在报价时必须充分考虑本项目所需要求，如果在报价中有缺项和漏项，则将被认为该项的价格已经包含在其他项中。招标人在签订合同的时候，不会对投标人缺漏项的金额给予额外补偿。</w:t>
      </w:r>
    </w:p>
    <w:p w14:paraId="73F64C57" w14:textId="77777777" w:rsidR="00C746F2" w:rsidRDefault="00EA01FB">
      <w:pPr>
        <w:numPr>
          <w:ilvl w:val="1"/>
          <w:numId w:val="23"/>
        </w:numPr>
        <w:spacing w:line="360" w:lineRule="auto"/>
        <w:rPr>
          <w:sz w:val="24"/>
          <w:szCs w:val="24"/>
        </w:rPr>
      </w:pPr>
      <w:r>
        <w:rPr>
          <w:sz w:val="24"/>
          <w:szCs w:val="24"/>
        </w:rPr>
        <w:t>报价方式：人民币</w:t>
      </w:r>
      <w:r>
        <w:rPr>
          <w:rFonts w:hint="eastAsia"/>
          <w:sz w:val="24"/>
          <w:szCs w:val="24"/>
        </w:rPr>
        <w:t>；</w:t>
      </w:r>
    </w:p>
    <w:p w14:paraId="4ADBA9C7"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23" w:name="_Toc216250998"/>
      <w:r>
        <w:rPr>
          <w:rFonts w:ascii="Times New Roman"/>
          <w:color w:val="auto"/>
          <w:spacing w:val="0"/>
          <w:szCs w:val="24"/>
        </w:rPr>
        <w:t>投标货币和单位</w:t>
      </w:r>
      <w:bookmarkEnd w:id="23"/>
    </w:p>
    <w:p w14:paraId="680D2104" w14:textId="77777777" w:rsidR="00C746F2" w:rsidRDefault="00EA01FB">
      <w:pPr>
        <w:numPr>
          <w:ilvl w:val="1"/>
          <w:numId w:val="3"/>
        </w:numPr>
        <w:tabs>
          <w:tab w:val="left" w:pos="1155"/>
        </w:tabs>
        <w:spacing w:line="360" w:lineRule="auto"/>
        <w:ind w:hanging="135"/>
        <w:rPr>
          <w:sz w:val="24"/>
          <w:szCs w:val="24"/>
        </w:rPr>
      </w:pPr>
      <w:r>
        <w:rPr>
          <w:sz w:val="24"/>
          <w:szCs w:val="24"/>
        </w:rPr>
        <w:t>投标书的报价均应采用人民币</w:t>
      </w:r>
      <w:r>
        <w:rPr>
          <w:sz w:val="24"/>
          <w:szCs w:val="24"/>
        </w:rPr>
        <w:t>“</w:t>
      </w:r>
      <w:r>
        <w:rPr>
          <w:sz w:val="24"/>
          <w:szCs w:val="24"/>
        </w:rPr>
        <w:t>元</w:t>
      </w:r>
      <w:r>
        <w:rPr>
          <w:sz w:val="24"/>
          <w:szCs w:val="24"/>
        </w:rPr>
        <w:t>”</w:t>
      </w:r>
      <w:r>
        <w:rPr>
          <w:sz w:val="24"/>
          <w:szCs w:val="24"/>
        </w:rPr>
        <w:t>表示。</w:t>
      </w:r>
    </w:p>
    <w:p w14:paraId="5AB87B9B"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24" w:name="_Toc216250999"/>
      <w:r>
        <w:rPr>
          <w:rFonts w:ascii="Times New Roman"/>
          <w:color w:val="auto"/>
          <w:spacing w:val="0"/>
          <w:szCs w:val="24"/>
        </w:rPr>
        <w:t>投标</w:t>
      </w:r>
      <w:proofErr w:type="gramStart"/>
      <w:r>
        <w:rPr>
          <w:rFonts w:ascii="Times New Roman"/>
          <w:color w:val="auto"/>
          <w:spacing w:val="0"/>
          <w:szCs w:val="24"/>
        </w:rPr>
        <w:t>方资格</w:t>
      </w:r>
      <w:proofErr w:type="gramEnd"/>
      <w:r>
        <w:rPr>
          <w:rFonts w:ascii="Times New Roman"/>
          <w:color w:val="auto"/>
          <w:spacing w:val="0"/>
          <w:szCs w:val="24"/>
        </w:rPr>
        <w:t>的证明文件</w:t>
      </w:r>
      <w:bookmarkEnd w:id="24"/>
    </w:p>
    <w:p w14:paraId="726ACB63" w14:textId="77777777" w:rsidR="00C746F2" w:rsidRDefault="00EA01FB">
      <w:pPr>
        <w:spacing w:line="360" w:lineRule="auto"/>
        <w:ind w:firstLineChars="250" w:firstLine="600"/>
        <w:rPr>
          <w:sz w:val="24"/>
          <w:szCs w:val="24"/>
        </w:rPr>
      </w:pPr>
      <w:r>
        <w:rPr>
          <w:rFonts w:hint="eastAsia"/>
          <w:sz w:val="24"/>
          <w:szCs w:val="24"/>
        </w:rPr>
        <w:t>14.1</w:t>
      </w:r>
      <w:r>
        <w:rPr>
          <w:sz w:val="24"/>
          <w:szCs w:val="24"/>
        </w:rPr>
        <w:t>为证明投标方符合规定的资格条件并具有履行合同的能力，投标方还应提供令招标方和招标代理机构满意的资格证明文件。在投标人所递交的投标文件中应包括下列资料：</w:t>
      </w:r>
    </w:p>
    <w:p w14:paraId="06098C41" w14:textId="77777777" w:rsidR="00C746F2" w:rsidRDefault="00EA01FB">
      <w:pPr>
        <w:numPr>
          <w:ilvl w:val="0"/>
          <w:numId w:val="24"/>
        </w:numPr>
        <w:spacing w:line="360" w:lineRule="auto"/>
        <w:rPr>
          <w:sz w:val="24"/>
        </w:rPr>
      </w:pPr>
      <w:r>
        <w:rPr>
          <w:sz w:val="24"/>
        </w:rPr>
        <w:lastRenderedPageBreak/>
        <w:t>证明投标方资质和资格的文件（相关资质证书复印件加盖公章）；</w:t>
      </w:r>
    </w:p>
    <w:p w14:paraId="375653AF" w14:textId="77777777" w:rsidR="00C746F2" w:rsidRDefault="00EA01FB">
      <w:pPr>
        <w:numPr>
          <w:ilvl w:val="0"/>
          <w:numId w:val="24"/>
        </w:numPr>
        <w:spacing w:line="360" w:lineRule="auto"/>
        <w:rPr>
          <w:sz w:val="24"/>
        </w:rPr>
      </w:pPr>
      <w:r>
        <w:rPr>
          <w:rFonts w:hint="eastAsia"/>
          <w:sz w:val="24"/>
        </w:rPr>
        <w:t>财务状况及税收、社会保障资金缴纳情况声明函</w:t>
      </w:r>
      <w:r>
        <w:rPr>
          <w:sz w:val="24"/>
        </w:rPr>
        <w:t>；</w:t>
      </w:r>
    </w:p>
    <w:p w14:paraId="05D531A7" w14:textId="77777777" w:rsidR="00C746F2" w:rsidRDefault="00EA01FB">
      <w:pPr>
        <w:numPr>
          <w:ilvl w:val="0"/>
          <w:numId w:val="24"/>
        </w:numPr>
        <w:spacing w:line="360" w:lineRule="auto"/>
        <w:rPr>
          <w:sz w:val="24"/>
          <w:szCs w:val="24"/>
        </w:rPr>
      </w:pPr>
      <w:r>
        <w:rPr>
          <w:sz w:val="24"/>
        </w:rPr>
        <w:t>投标方认为有助于向评标委员会证明其资质和能力的其他文件</w:t>
      </w:r>
      <w:r>
        <w:rPr>
          <w:rFonts w:hint="eastAsia"/>
          <w:sz w:val="24"/>
        </w:rPr>
        <w:t>；</w:t>
      </w:r>
    </w:p>
    <w:p w14:paraId="5EDE754F"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25" w:name="_Toc216251000"/>
      <w:r>
        <w:rPr>
          <w:rFonts w:ascii="Times New Roman"/>
          <w:color w:val="auto"/>
          <w:spacing w:val="0"/>
          <w:szCs w:val="24"/>
        </w:rPr>
        <w:t>投标保证金</w:t>
      </w:r>
      <w:bookmarkEnd w:id="25"/>
    </w:p>
    <w:p w14:paraId="174746E5" w14:textId="77777777" w:rsidR="00C746F2" w:rsidRDefault="00EA01FB">
      <w:pPr>
        <w:spacing w:line="360" w:lineRule="auto"/>
        <w:ind w:firstLineChars="200" w:firstLine="480"/>
        <w:rPr>
          <w:rFonts w:ascii="宋体"/>
          <w:sz w:val="24"/>
          <w:szCs w:val="24"/>
        </w:rPr>
      </w:pPr>
      <w:r>
        <w:rPr>
          <w:rFonts w:ascii="宋体" w:hint="eastAsia"/>
          <w:sz w:val="24"/>
          <w:szCs w:val="24"/>
        </w:rPr>
        <w:t>15.1 投标保证金为投标文件的组成部分之一。</w:t>
      </w:r>
    </w:p>
    <w:p w14:paraId="247787F3" w14:textId="77777777" w:rsidR="00C746F2" w:rsidRDefault="00EA01FB">
      <w:pPr>
        <w:spacing w:line="360" w:lineRule="auto"/>
        <w:ind w:firstLineChars="200" w:firstLine="480"/>
        <w:rPr>
          <w:rFonts w:ascii="宋体"/>
          <w:sz w:val="24"/>
          <w:szCs w:val="24"/>
        </w:rPr>
      </w:pPr>
      <w:r>
        <w:rPr>
          <w:rFonts w:ascii="宋体" w:hint="eastAsia"/>
          <w:sz w:val="24"/>
          <w:szCs w:val="24"/>
        </w:rPr>
        <w:t>15.2投标人应提交“投标人须知前附表”规定数额的投标保证金，并作为其投标的一部分。</w:t>
      </w:r>
    </w:p>
    <w:p w14:paraId="18A73711" w14:textId="77777777" w:rsidR="00C746F2" w:rsidRDefault="00EA01FB">
      <w:pPr>
        <w:spacing w:line="360" w:lineRule="auto"/>
        <w:ind w:firstLineChars="200" w:firstLine="480"/>
        <w:rPr>
          <w:rFonts w:ascii="宋体"/>
          <w:sz w:val="24"/>
          <w:szCs w:val="24"/>
        </w:rPr>
      </w:pPr>
      <w:r>
        <w:rPr>
          <w:rFonts w:ascii="宋体" w:hint="eastAsia"/>
          <w:sz w:val="24"/>
          <w:szCs w:val="24"/>
        </w:rPr>
        <w:t>15.3 投标保证金用于保护本次招标免受投标人的行为而引起的风险。</w:t>
      </w:r>
    </w:p>
    <w:p w14:paraId="61F84D15" w14:textId="77777777" w:rsidR="00C746F2" w:rsidRDefault="00EA01FB">
      <w:pPr>
        <w:spacing w:line="360" w:lineRule="auto"/>
        <w:ind w:firstLineChars="200" w:firstLine="480"/>
        <w:rPr>
          <w:rFonts w:ascii="宋体"/>
          <w:sz w:val="24"/>
          <w:szCs w:val="24"/>
        </w:rPr>
      </w:pPr>
      <w:r>
        <w:rPr>
          <w:rFonts w:ascii="宋体" w:hint="eastAsia"/>
          <w:sz w:val="24"/>
          <w:szCs w:val="24"/>
        </w:rPr>
        <w:t xml:space="preserve">15.4 </w:t>
      </w:r>
      <w:r>
        <w:rPr>
          <w:rFonts w:ascii="宋体" w:hint="eastAsia"/>
          <w:b/>
          <w:sz w:val="24"/>
          <w:szCs w:val="24"/>
        </w:rPr>
        <w:t>未按规定提交投标保证金的投标，将被视为投标无效。</w:t>
      </w:r>
    </w:p>
    <w:p w14:paraId="0DB20A87" w14:textId="77777777" w:rsidR="00C746F2" w:rsidRDefault="00EA01FB">
      <w:pPr>
        <w:spacing w:line="360" w:lineRule="auto"/>
        <w:ind w:firstLineChars="200" w:firstLine="480"/>
        <w:rPr>
          <w:rFonts w:ascii="宋体"/>
          <w:sz w:val="24"/>
          <w:szCs w:val="24"/>
        </w:rPr>
      </w:pPr>
      <w:r>
        <w:rPr>
          <w:rFonts w:ascii="宋体" w:hint="eastAsia"/>
          <w:sz w:val="24"/>
          <w:szCs w:val="24"/>
        </w:rPr>
        <w:t>15.5 未中标的投标人的投标保证金，中标通知书发出后五个工作日内退还投标保证金。</w:t>
      </w:r>
    </w:p>
    <w:p w14:paraId="024AA61A" w14:textId="77777777" w:rsidR="00C746F2" w:rsidRDefault="00EA01FB">
      <w:pPr>
        <w:spacing w:line="360" w:lineRule="auto"/>
        <w:ind w:firstLineChars="200" w:firstLine="480"/>
        <w:rPr>
          <w:rFonts w:ascii="宋体"/>
          <w:sz w:val="24"/>
          <w:szCs w:val="24"/>
        </w:rPr>
      </w:pPr>
      <w:r>
        <w:rPr>
          <w:rFonts w:ascii="宋体" w:hint="eastAsia"/>
          <w:sz w:val="24"/>
          <w:szCs w:val="24"/>
        </w:rPr>
        <w:t>15.6 中标的投标人的投标保证金，将在与招标单位签订《合同》后五个工作日内，退还投标保证金。</w:t>
      </w:r>
    </w:p>
    <w:p w14:paraId="04D2EABF" w14:textId="77777777" w:rsidR="00C746F2" w:rsidRDefault="00EA01FB">
      <w:pPr>
        <w:spacing w:line="360" w:lineRule="auto"/>
        <w:ind w:firstLineChars="200" w:firstLine="480"/>
        <w:rPr>
          <w:rFonts w:ascii="宋体"/>
          <w:sz w:val="24"/>
          <w:szCs w:val="24"/>
        </w:rPr>
      </w:pPr>
      <w:r>
        <w:rPr>
          <w:rFonts w:ascii="宋体" w:hint="eastAsia"/>
          <w:sz w:val="24"/>
          <w:szCs w:val="24"/>
        </w:rPr>
        <w:t>15.7 发生以下情况投标保证金将不予退还：</w:t>
      </w:r>
    </w:p>
    <w:p w14:paraId="2A8456D1" w14:textId="77777777" w:rsidR="00C746F2" w:rsidRDefault="00EA01FB">
      <w:pPr>
        <w:spacing w:line="360" w:lineRule="auto"/>
        <w:ind w:firstLineChars="200" w:firstLine="480"/>
        <w:rPr>
          <w:rFonts w:ascii="宋体"/>
          <w:sz w:val="24"/>
          <w:szCs w:val="24"/>
        </w:rPr>
      </w:pPr>
      <w:r>
        <w:rPr>
          <w:rFonts w:ascii="宋体" w:hint="eastAsia"/>
          <w:sz w:val="24"/>
          <w:szCs w:val="24"/>
        </w:rPr>
        <w:t xml:space="preserve">（1）投标人在招标文件中规定的投标有效期内撤销其投标； </w:t>
      </w:r>
    </w:p>
    <w:p w14:paraId="32034797" w14:textId="77777777" w:rsidR="00C746F2" w:rsidRDefault="00EA01FB">
      <w:pPr>
        <w:spacing w:line="360" w:lineRule="auto"/>
        <w:ind w:firstLineChars="200" w:firstLine="480"/>
        <w:rPr>
          <w:rFonts w:ascii="宋体"/>
          <w:sz w:val="24"/>
          <w:szCs w:val="24"/>
        </w:rPr>
      </w:pPr>
      <w:r>
        <w:rPr>
          <w:rFonts w:ascii="宋体" w:hint="eastAsia"/>
          <w:sz w:val="24"/>
          <w:szCs w:val="24"/>
        </w:rPr>
        <w:t xml:space="preserve">（2）中标人在规定期限内应提交履约保证金而未提交； </w:t>
      </w:r>
    </w:p>
    <w:p w14:paraId="42DE34E0" w14:textId="77777777" w:rsidR="00C746F2" w:rsidRDefault="00EA01FB">
      <w:pPr>
        <w:spacing w:line="360" w:lineRule="auto"/>
        <w:ind w:firstLineChars="200" w:firstLine="480"/>
        <w:rPr>
          <w:rFonts w:ascii="宋体"/>
          <w:sz w:val="24"/>
          <w:szCs w:val="24"/>
        </w:rPr>
      </w:pPr>
      <w:r>
        <w:rPr>
          <w:rFonts w:ascii="宋体" w:hint="eastAsia"/>
          <w:sz w:val="24"/>
          <w:szCs w:val="24"/>
        </w:rPr>
        <w:t>（3）中标人在规定期限内未能按本须知规定签订合同；</w:t>
      </w:r>
    </w:p>
    <w:p w14:paraId="619F3C5E" w14:textId="77777777" w:rsidR="00C746F2" w:rsidRDefault="00EA01FB">
      <w:pPr>
        <w:spacing w:line="360" w:lineRule="auto"/>
        <w:ind w:firstLineChars="200" w:firstLine="480"/>
        <w:rPr>
          <w:rFonts w:ascii="宋体"/>
          <w:sz w:val="24"/>
          <w:szCs w:val="24"/>
        </w:rPr>
      </w:pPr>
      <w:r>
        <w:rPr>
          <w:rFonts w:ascii="宋体" w:hint="eastAsia"/>
          <w:sz w:val="24"/>
          <w:szCs w:val="24"/>
        </w:rPr>
        <w:t>（4）投标人或中标人有腐败、欺诈、串通投标等违反法律法规的行为的；</w:t>
      </w:r>
    </w:p>
    <w:p w14:paraId="34DBD324" w14:textId="77777777" w:rsidR="00C746F2" w:rsidRDefault="00EA01FB">
      <w:pPr>
        <w:spacing w:line="360" w:lineRule="auto"/>
        <w:ind w:firstLineChars="200" w:firstLine="480"/>
        <w:rPr>
          <w:rFonts w:ascii="宋体"/>
          <w:sz w:val="24"/>
          <w:szCs w:val="24"/>
        </w:rPr>
      </w:pPr>
      <w:r>
        <w:rPr>
          <w:rFonts w:ascii="宋体" w:hint="eastAsia"/>
          <w:sz w:val="24"/>
          <w:szCs w:val="24"/>
        </w:rPr>
        <w:t>（5）投标人或中标人有其他违反本招标文件要求、损害招标人利益行为的。</w:t>
      </w:r>
    </w:p>
    <w:p w14:paraId="703FE29E" w14:textId="77777777" w:rsidR="00C746F2" w:rsidRDefault="00EA01FB">
      <w:pPr>
        <w:spacing w:line="360" w:lineRule="auto"/>
        <w:ind w:firstLineChars="200" w:firstLine="480"/>
        <w:rPr>
          <w:rFonts w:ascii="宋体"/>
          <w:sz w:val="24"/>
          <w:szCs w:val="24"/>
        </w:rPr>
      </w:pPr>
      <w:r>
        <w:rPr>
          <w:rFonts w:ascii="宋体" w:hint="eastAsia"/>
          <w:sz w:val="24"/>
          <w:szCs w:val="24"/>
        </w:rPr>
        <w:t>（6）投标文件弄虚作假及违反中华人民共和国财政部令第87号第三十七条所规定的情况的。</w:t>
      </w:r>
    </w:p>
    <w:p w14:paraId="5DE5BFBB"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26" w:name="_Toc216251001"/>
      <w:r>
        <w:rPr>
          <w:rFonts w:ascii="Times New Roman"/>
          <w:color w:val="auto"/>
          <w:spacing w:val="0"/>
          <w:szCs w:val="24"/>
        </w:rPr>
        <w:t>投标有效期</w:t>
      </w:r>
      <w:bookmarkEnd w:id="26"/>
    </w:p>
    <w:p w14:paraId="51F95E58" w14:textId="77777777" w:rsidR="00C746F2" w:rsidRDefault="00EA01FB">
      <w:pPr>
        <w:numPr>
          <w:ilvl w:val="0"/>
          <w:numId w:val="25"/>
        </w:numPr>
        <w:tabs>
          <w:tab w:val="left" w:pos="1155"/>
        </w:tabs>
        <w:spacing w:line="360" w:lineRule="auto"/>
        <w:rPr>
          <w:sz w:val="24"/>
          <w:szCs w:val="24"/>
        </w:rPr>
      </w:pPr>
      <w:r>
        <w:rPr>
          <w:sz w:val="24"/>
          <w:szCs w:val="24"/>
        </w:rPr>
        <w:t>投标文件从开标之日起，投标有效期为</w:t>
      </w:r>
      <w:r>
        <w:rPr>
          <w:sz w:val="24"/>
          <w:szCs w:val="24"/>
        </w:rPr>
        <w:t>90</w:t>
      </w:r>
      <w:r>
        <w:rPr>
          <w:sz w:val="24"/>
          <w:szCs w:val="24"/>
        </w:rPr>
        <w:t>天。特殊招标项目在</w:t>
      </w:r>
      <w:r>
        <w:rPr>
          <w:sz w:val="24"/>
          <w:szCs w:val="24"/>
        </w:rPr>
        <w:t>“</w:t>
      </w:r>
      <w:r>
        <w:rPr>
          <w:sz w:val="24"/>
          <w:szCs w:val="24"/>
        </w:rPr>
        <w:t>招标项目要求及说明</w:t>
      </w:r>
      <w:r>
        <w:rPr>
          <w:sz w:val="24"/>
          <w:szCs w:val="24"/>
        </w:rPr>
        <w:t>”</w:t>
      </w:r>
      <w:r>
        <w:rPr>
          <w:sz w:val="24"/>
          <w:szCs w:val="24"/>
        </w:rPr>
        <w:t>部分另行规定。投标有效期比规定时间短的日期可以视为非响应标而予以拒绝。</w:t>
      </w:r>
    </w:p>
    <w:p w14:paraId="66A54802" w14:textId="77777777" w:rsidR="00C746F2" w:rsidRDefault="00EA01FB">
      <w:pPr>
        <w:numPr>
          <w:ilvl w:val="0"/>
          <w:numId w:val="25"/>
        </w:numPr>
        <w:tabs>
          <w:tab w:val="left" w:pos="1155"/>
        </w:tabs>
        <w:spacing w:line="360" w:lineRule="auto"/>
        <w:rPr>
          <w:sz w:val="24"/>
          <w:szCs w:val="24"/>
        </w:rPr>
      </w:pPr>
      <w:r>
        <w:rPr>
          <w:sz w:val="24"/>
          <w:szCs w:val="24"/>
        </w:rPr>
        <w:t>特殊情况下，招标代理机构可于投标有效期满之前要求投标方同意延长有效期，要求与答复均应为书面形式。投标方可以拒绝上述要求。对于同意该要求的投标方，既不要求也不允许其修改投标文件，</w:t>
      </w:r>
      <w:r>
        <w:rPr>
          <w:rFonts w:hint="eastAsia"/>
          <w:sz w:val="24"/>
          <w:szCs w:val="24"/>
        </w:rPr>
        <w:t>投标文件在</w:t>
      </w:r>
      <w:r>
        <w:rPr>
          <w:sz w:val="24"/>
          <w:szCs w:val="24"/>
        </w:rPr>
        <w:t>投标有效期的延长期内继续有效。</w:t>
      </w:r>
    </w:p>
    <w:p w14:paraId="6DC86019"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27" w:name="_Toc216251002"/>
      <w:r>
        <w:rPr>
          <w:rFonts w:ascii="Times New Roman"/>
          <w:color w:val="auto"/>
          <w:spacing w:val="0"/>
          <w:szCs w:val="24"/>
        </w:rPr>
        <w:lastRenderedPageBreak/>
        <w:t>投标文件的签署及规定</w:t>
      </w:r>
      <w:bookmarkEnd w:id="27"/>
    </w:p>
    <w:p w14:paraId="3B1B8416" w14:textId="77777777" w:rsidR="00C746F2" w:rsidRDefault="00EA01FB">
      <w:pPr>
        <w:numPr>
          <w:ilvl w:val="1"/>
          <w:numId w:val="26"/>
        </w:numPr>
        <w:tabs>
          <w:tab w:val="clear" w:pos="840"/>
          <w:tab w:val="left" w:pos="1155"/>
        </w:tabs>
        <w:spacing w:line="360" w:lineRule="auto"/>
        <w:ind w:left="1155" w:hanging="630"/>
        <w:rPr>
          <w:sz w:val="24"/>
          <w:szCs w:val="24"/>
        </w:rPr>
      </w:pPr>
      <w:r>
        <w:rPr>
          <w:sz w:val="24"/>
          <w:szCs w:val="24"/>
        </w:rPr>
        <w:t>投标文件</w:t>
      </w:r>
      <w:r>
        <w:rPr>
          <w:b/>
          <w:sz w:val="24"/>
          <w:szCs w:val="24"/>
        </w:rPr>
        <w:t>正本一份和副本</w:t>
      </w:r>
      <w:r>
        <w:rPr>
          <w:rFonts w:hint="eastAsia"/>
          <w:b/>
          <w:sz w:val="24"/>
          <w:szCs w:val="24"/>
        </w:rPr>
        <w:t>肆</w:t>
      </w:r>
      <w:r>
        <w:rPr>
          <w:b/>
          <w:sz w:val="24"/>
          <w:szCs w:val="24"/>
        </w:rPr>
        <w:t>份</w:t>
      </w:r>
      <w:r>
        <w:rPr>
          <w:sz w:val="24"/>
          <w:szCs w:val="24"/>
        </w:rPr>
        <w:t>，在每一份投标文件上要明确注明</w:t>
      </w:r>
      <w:r>
        <w:rPr>
          <w:sz w:val="24"/>
          <w:szCs w:val="24"/>
        </w:rPr>
        <w:t>“</w:t>
      </w:r>
      <w:r>
        <w:rPr>
          <w:sz w:val="24"/>
          <w:szCs w:val="24"/>
        </w:rPr>
        <w:t>正本</w:t>
      </w:r>
      <w:r>
        <w:rPr>
          <w:sz w:val="24"/>
          <w:szCs w:val="24"/>
        </w:rPr>
        <w:t>”</w:t>
      </w:r>
      <w:r>
        <w:rPr>
          <w:sz w:val="24"/>
          <w:szCs w:val="24"/>
        </w:rPr>
        <w:t>或</w:t>
      </w:r>
      <w:r>
        <w:rPr>
          <w:sz w:val="24"/>
          <w:szCs w:val="24"/>
        </w:rPr>
        <w:t>“</w:t>
      </w:r>
      <w:r>
        <w:rPr>
          <w:sz w:val="24"/>
          <w:szCs w:val="24"/>
        </w:rPr>
        <w:t>副本</w:t>
      </w:r>
      <w:r>
        <w:rPr>
          <w:sz w:val="24"/>
          <w:szCs w:val="24"/>
        </w:rPr>
        <w:t>”</w:t>
      </w:r>
      <w:r>
        <w:rPr>
          <w:sz w:val="24"/>
          <w:szCs w:val="24"/>
        </w:rPr>
        <w:t>字样，一旦正本和副本有差异，以正本为准。</w:t>
      </w:r>
    </w:p>
    <w:p w14:paraId="29A71423" w14:textId="77777777" w:rsidR="00C746F2" w:rsidRDefault="00EA01FB">
      <w:pPr>
        <w:numPr>
          <w:ilvl w:val="1"/>
          <w:numId w:val="26"/>
        </w:numPr>
        <w:tabs>
          <w:tab w:val="clear" w:pos="840"/>
          <w:tab w:val="left" w:pos="1155"/>
        </w:tabs>
        <w:spacing w:line="360" w:lineRule="auto"/>
        <w:ind w:left="1155" w:hanging="630"/>
        <w:rPr>
          <w:sz w:val="24"/>
          <w:szCs w:val="24"/>
        </w:rPr>
      </w:pPr>
      <w:r>
        <w:rPr>
          <w:sz w:val="24"/>
          <w:szCs w:val="24"/>
        </w:rPr>
        <w:t>投标文件正本和副本须打印并由投标方法人代表或经正式授权的投标方代表签字</w:t>
      </w:r>
      <w:r>
        <w:rPr>
          <w:sz w:val="24"/>
          <w:szCs w:val="24"/>
        </w:rPr>
        <w:t xml:space="preserve">, </w:t>
      </w:r>
      <w:r>
        <w:rPr>
          <w:sz w:val="24"/>
          <w:szCs w:val="24"/>
        </w:rPr>
        <w:t>授权代表须将以书面形式出具的</w:t>
      </w:r>
      <w:r>
        <w:rPr>
          <w:sz w:val="24"/>
          <w:szCs w:val="24"/>
        </w:rPr>
        <w:t>“</w:t>
      </w:r>
      <w:r>
        <w:rPr>
          <w:sz w:val="24"/>
          <w:szCs w:val="24"/>
        </w:rPr>
        <w:t>法人代表授权书</w:t>
      </w:r>
      <w:r>
        <w:rPr>
          <w:sz w:val="24"/>
          <w:szCs w:val="24"/>
        </w:rPr>
        <w:t>”</w:t>
      </w:r>
      <w:r>
        <w:rPr>
          <w:sz w:val="24"/>
          <w:szCs w:val="24"/>
        </w:rPr>
        <w:t>附在投标书中。如授权代表未在投标文件中提供法人代表授权书，将视为</w:t>
      </w:r>
      <w:r>
        <w:rPr>
          <w:rFonts w:hint="eastAsia"/>
          <w:sz w:val="24"/>
          <w:szCs w:val="24"/>
        </w:rPr>
        <w:t>未实质性</w:t>
      </w:r>
      <w:r>
        <w:rPr>
          <w:sz w:val="24"/>
          <w:szCs w:val="24"/>
        </w:rPr>
        <w:t>响应性</w:t>
      </w:r>
      <w:r>
        <w:rPr>
          <w:rFonts w:hint="eastAsia"/>
          <w:sz w:val="24"/>
          <w:szCs w:val="24"/>
        </w:rPr>
        <w:t>投</w:t>
      </w:r>
      <w:r>
        <w:rPr>
          <w:sz w:val="24"/>
          <w:szCs w:val="24"/>
        </w:rPr>
        <w:t>标而予以拒绝。</w:t>
      </w:r>
    </w:p>
    <w:p w14:paraId="09BC5BE2" w14:textId="77777777" w:rsidR="00C746F2" w:rsidRDefault="00EA01FB">
      <w:pPr>
        <w:numPr>
          <w:ilvl w:val="1"/>
          <w:numId w:val="26"/>
        </w:numPr>
        <w:tabs>
          <w:tab w:val="clear" w:pos="840"/>
          <w:tab w:val="left" w:pos="1155"/>
        </w:tabs>
        <w:spacing w:line="360" w:lineRule="auto"/>
        <w:ind w:left="1155" w:hanging="630"/>
        <w:rPr>
          <w:sz w:val="24"/>
          <w:szCs w:val="24"/>
        </w:rPr>
      </w:pPr>
      <w:r>
        <w:rPr>
          <w:sz w:val="24"/>
          <w:szCs w:val="24"/>
        </w:rPr>
        <w:t>除投标方对错处作必要修改外，投标文件中不许有加行、涂抹或改写。若有修改须</w:t>
      </w:r>
      <w:proofErr w:type="gramStart"/>
      <w:r>
        <w:rPr>
          <w:sz w:val="24"/>
          <w:szCs w:val="24"/>
        </w:rPr>
        <w:t>由签署</w:t>
      </w:r>
      <w:proofErr w:type="gramEnd"/>
      <w:r>
        <w:rPr>
          <w:sz w:val="24"/>
          <w:szCs w:val="24"/>
        </w:rPr>
        <w:t>投标文件的人签字。</w:t>
      </w:r>
    </w:p>
    <w:p w14:paraId="1A1DA66D" w14:textId="77777777" w:rsidR="00C746F2" w:rsidRDefault="00EA01FB">
      <w:pPr>
        <w:numPr>
          <w:ilvl w:val="1"/>
          <w:numId w:val="26"/>
        </w:numPr>
        <w:tabs>
          <w:tab w:val="clear" w:pos="840"/>
          <w:tab w:val="left" w:pos="1155"/>
        </w:tabs>
        <w:spacing w:line="360" w:lineRule="auto"/>
        <w:ind w:left="1155" w:hanging="630"/>
        <w:rPr>
          <w:sz w:val="24"/>
          <w:szCs w:val="24"/>
        </w:rPr>
      </w:pPr>
      <w:r>
        <w:rPr>
          <w:sz w:val="24"/>
          <w:szCs w:val="24"/>
        </w:rPr>
        <w:t>电报、电话、传真形式的投标概不接受。</w:t>
      </w:r>
    </w:p>
    <w:p w14:paraId="7E865559" w14:textId="77777777" w:rsidR="00C746F2" w:rsidRDefault="00EA01FB">
      <w:pPr>
        <w:pStyle w:val="2"/>
        <w:tabs>
          <w:tab w:val="clear" w:pos="425"/>
          <w:tab w:val="left" w:pos="525"/>
        </w:tabs>
        <w:spacing w:before="0" w:after="0" w:line="360" w:lineRule="auto"/>
        <w:ind w:left="525" w:hanging="525"/>
        <w:rPr>
          <w:rFonts w:ascii="Times New Roman"/>
          <w:b/>
          <w:bCs/>
          <w:spacing w:val="0"/>
          <w:sz w:val="24"/>
          <w:szCs w:val="24"/>
        </w:rPr>
      </w:pPr>
      <w:bookmarkStart w:id="28" w:name="_Toc216251003"/>
      <w:r>
        <w:rPr>
          <w:rFonts w:ascii="Times New Roman"/>
          <w:b/>
          <w:bCs/>
          <w:spacing w:val="0"/>
          <w:sz w:val="24"/>
          <w:szCs w:val="24"/>
        </w:rPr>
        <w:t>投标文件的递交</w:t>
      </w:r>
      <w:bookmarkEnd w:id="28"/>
    </w:p>
    <w:p w14:paraId="0285288E"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29" w:name="_Toc216251004"/>
      <w:r>
        <w:rPr>
          <w:rFonts w:ascii="Times New Roman"/>
          <w:color w:val="auto"/>
          <w:spacing w:val="0"/>
          <w:szCs w:val="24"/>
        </w:rPr>
        <w:t>投标文件的密封和标记</w:t>
      </w:r>
      <w:bookmarkEnd w:id="29"/>
    </w:p>
    <w:p w14:paraId="49716E62" w14:textId="77777777" w:rsidR="00C746F2" w:rsidRDefault="00EA01FB">
      <w:pPr>
        <w:numPr>
          <w:ilvl w:val="1"/>
          <w:numId w:val="27"/>
        </w:numPr>
        <w:tabs>
          <w:tab w:val="clear" w:pos="840"/>
          <w:tab w:val="left" w:pos="1155"/>
        </w:tabs>
        <w:spacing w:line="360" w:lineRule="auto"/>
        <w:ind w:left="1155" w:hanging="630"/>
        <w:rPr>
          <w:sz w:val="24"/>
          <w:szCs w:val="24"/>
        </w:rPr>
      </w:pPr>
      <w:r>
        <w:rPr>
          <w:sz w:val="24"/>
          <w:szCs w:val="24"/>
        </w:rPr>
        <w:t>投标方应将投标文件正本和副本分别用信封密封，并标明招标编号、投标</w:t>
      </w:r>
      <w:r>
        <w:rPr>
          <w:rFonts w:hint="eastAsia"/>
          <w:sz w:val="24"/>
          <w:szCs w:val="24"/>
        </w:rPr>
        <w:t>服务</w:t>
      </w:r>
      <w:r>
        <w:rPr>
          <w:sz w:val="24"/>
          <w:szCs w:val="24"/>
        </w:rPr>
        <w:t>名称及正本或副本。</w:t>
      </w:r>
    </w:p>
    <w:p w14:paraId="1FA4722F" w14:textId="77777777" w:rsidR="00C746F2" w:rsidRDefault="00EA01FB">
      <w:pPr>
        <w:numPr>
          <w:ilvl w:val="1"/>
          <w:numId w:val="27"/>
        </w:numPr>
        <w:tabs>
          <w:tab w:val="clear" w:pos="840"/>
          <w:tab w:val="left" w:pos="1155"/>
        </w:tabs>
        <w:spacing w:line="360" w:lineRule="auto"/>
        <w:ind w:left="1155" w:hanging="630"/>
        <w:rPr>
          <w:sz w:val="24"/>
          <w:szCs w:val="24"/>
        </w:rPr>
      </w:pPr>
      <w:r>
        <w:rPr>
          <w:sz w:val="24"/>
          <w:szCs w:val="24"/>
        </w:rPr>
        <w:t>为方便开标唱标，投标方应将正本的投标书、开标一览表单独密封，并在信封上标明</w:t>
      </w:r>
      <w:r>
        <w:rPr>
          <w:sz w:val="24"/>
          <w:szCs w:val="24"/>
        </w:rPr>
        <w:t>“</w:t>
      </w:r>
      <w:r>
        <w:rPr>
          <w:sz w:val="24"/>
          <w:szCs w:val="24"/>
        </w:rPr>
        <w:t>开标一览表</w:t>
      </w:r>
      <w:r>
        <w:rPr>
          <w:sz w:val="24"/>
          <w:szCs w:val="24"/>
        </w:rPr>
        <w:t>”</w:t>
      </w:r>
      <w:r>
        <w:rPr>
          <w:sz w:val="24"/>
          <w:szCs w:val="24"/>
        </w:rPr>
        <w:t>字样，然后再装入正本招标文件密封袋中密封。</w:t>
      </w:r>
    </w:p>
    <w:p w14:paraId="02BD319F" w14:textId="77777777" w:rsidR="00C746F2" w:rsidRDefault="00EA01FB">
      <w:pPr>
        <w:numPr>
          <w:ilvl w:val="1"/>
          <w:numId w:val="27"/>
        </w:numPr>
        <w:tabs>
          <w:tab w:val="clear" w:pos="840"/>
          <w:tab w:val="left" w:pos="1155"/>
        </w:tabs>
        <w:spacing w:line="360" w:lineRule="auto"/>
        <w:ind w:left="1155" w:hanging="630"/>
        <w:rPr>
          <w:sz w:val="24"/>
          <w:szCs w:val="24"/>
        </w:rPr>
      </w:pPr>
      <w:r>
        <w:rPr>
          <w:sz w:val="24"/>
          <w:szCs w:val="24"/>
        </w:rPr>
        <w:t>每一密封信封上注明</w:t>
      </w:r>
      <w:r>
        <w:rPr>
          <w:sz w:val="24"/>
          <w:szCs w:val="24"/>
        </w:rPr>
        <w:t>“</w:t>
      </w:r>
      <w:r>
        <w:rPr>
          <w:sz w:val="24"/>
          <w:szCs w:val="24"/>
        </w:rPr>
        <w:t>于</w:t>
      </w:r>
      <w:r>
        <w:rPr>
          <w:sz w:val="24"/>
          <w:szCs w:val="24"/>
        </w:rPr>
        <w:t>____________</w:t>
      </w:r>
      <w:r>
        <w:rPr>
          <w:sz w:val="24"/>
          <w:szCs w:val="24"/>
        </w:rPr>
        <w:t>之前（指投标邀请中规定的开标日期及时间）不准启封</w:t>
      </w:r>
      <w:r>
        <w:rPr>
          <w:sz w:val="24"/>
          <w:szCs w:val="24"/>
        </w:rPr>
        <w:t>”</w:t>
      </w:r>
      <w:r>
        <w:rPr>
          <w:sz w:val="24"/>
          <w:szCs w:val="24"/>
        </w:rPr>
        <w:t>的字样。</w:t>
      </w:r>
    </w:p>
    <w:p w14:paraId="2F254B3F" w14:textId="77777777" w:rsidR="00C746F2" w:rsidRDefault="00EA01FB">
      <w:pPr>
        <w:numPr>
          <w:ilvl w:val="1"/>
          <w:numId w:val="27"/>
        </w:numPr>
        <w:tabs>
          <w:tab w:val="clear" w:pos="840"/>
          <w:tab w:val="left" w:pos="1155"/>
        </w:tabs>
        <w:spacing w:line="360" w:lineRule="auto"/>
        <w:ind w:left="1155" w:hanging="630"/>
        <w:rPr>
          <w:sz w:val="24"/>
          <w:szCs w:val="24"/>
        </w:rPr>
      </w:pPr>
      <w:r>
        <w:rPr>
          <w:sz w:val="24"/>
          <w:szCs w:val="24"/>
        </w:rPr>
        <w:t>如投标文件由专人送交，投标方应将投标文件按</w:t>
      </w:r>
      <w:r>
        <w:rPr>
          <w:sz w:val="24"/>
          <w:szCs w:val="24"/>
        </w:rPr>
        <w:t>1</w:t>
      </w:r>
      <w:r>
        <w:rPr>
          <w:rFonts w:hint="eastAsia"/>
          <w:sz w:val="24"/>
          <w:szCs w:val="24"/>
        </w:rPr>
        <w:t>8</w:t>
      </w:r>
      <w:r>
        <w:rPr>
          <w:sz w:val="24"/>
          <w:szCs w:val="24"/>
        </w:rPr>
        <w:t>.1</w:t>
      </w:r>
      <w:r>
        <w:rPr>
          <w:sz w:val="24"/>
          <w:szCs w:val="24"/>
        </w:rPr>
        <w:t>－</w:t>
      </w:r>
      <w:r>
        <w:rPr>
          <w:sz w:val="24"/>
          <w:szCs w:val="24"/>
        </w:rPr>
        <w:t>1</w:t>
      </w:r>
      <w:r>
        <w:rPr>
          <w:rFonts w:hint="eastAsia"/>
          <w:sz w:val="24"/>
          <w:szCs w:val="24"/>
        </w:rPr>
        <w:t>8</w:t>
      </w:r>
      <w:r>
        <w:rPr>
          <w:sz w:val="24"/>
          <w:szCs w:val="24"/>
        </w:rPr>
        <w:t>.3</w:t>
      </w:r>
      <w:r>
        <w:rPr>
          <w:sz w:val="24"/>
          <w:szCs w:val="24"/>
        </w:rPr>
        <w:t>中的规定进行密封和标记后，按投标邀请注明的地址送至招标代理机构。</w:t>
      </w:r>
    </w:p>
    <w:p w14:paraId="44C4895A" w14:textId="77777777" w:rsidR="00C746F2" w:rsidRDefault="00EA01FB">
      <w:pPr>
        <w:numPr>
          <w:ilvl w:val="1"/>
          <w:numId w:val="27"/>
        </w:numPr>
        <w:tabs>
          <w:tab w:val="clear" w:pos="840"/>
          <w:tab w:val="left" w:pos="1155"/>
        </w:tabs>
        <w:spacing w:line="360" w:lineRule="auto"/>
        <w:ind w:left="1155" w:hanging="630"/>
        <w:rPr>
          <w:sz w:val="24"/>
          <w:szCs w:val="24"/>
        </w:rPr>
      </w:pPr>
      <w:r>
        <w:rPr>
          <w:sz w:val="24"/>
          <w:szCs w:val="24"/>
        </w:rPr>
        <w:t>如果投标文件通过邮寄递交，投标方应将投标文件用内、外两层信封密封。</w:t>
      </w:r>
    </w:p>
    <w:p w14:paraId="42D62DE4" w14:textId="77777777" w:rsidR="00C746F2" w:rsidRDefault="00EA01FB">
      <w:pPr>
        <w:numPr>
          <w:ilvl w:val="0"/>
          <w:numId w:val="28"/>
        </w:numPr>
        <w:tabs>
          <w:tab w:val="clear" w:pos="720"/>
          <w:tab w:val="left" w:pos="1904"/>
        </w:tabs>
        <w:spacing w:line="360" w:lineRule="auto"/>
        <w:ind w:left="1904" w:hanging="756"/>
        <w:rPr>
          <w:sz w:val="24"/>
          <w:szCs w:val="24"/>
        </w:rPr>
      </w:pPr>
      <w:r>
        <w:rPr>
          <w:sz w:val="24"/>
          <w:szCs w:val="24"/>
        </w:rPr>
        <w:t>内层信封的封装与标记同</w:t>
      </w:r>
      <w:r>
        <w:rPr>
          <w:sz w:val="24"/>
          <w:szCs w:val="24"/>
        </w:rPr>
        <w:t>1</w:t>
      </w:r>
      <w:r>
        <w:rPr>
          <w:rFonts w:hint="eastAsia"/>
          <w:sz w:val="24"/>
          <w:szCs w:val="24"/>
        </w:rPr>
        <w:t>8</w:t>
      </w:r>
      <w:r>
        <w:rPr>
          <w:sz w:val="24"/>
          <w:szCs w:val="24"/>
        </w:rPr>
        <w:t>.1—1</w:t>
      </w:r>
      <w:r>
        <w:rPr>
          <w:rFonts w:hint="eastAsia"/>
          <w:sz w:val="24"/>
          <w:szCs w:val="24"/>
        </w:rPr>
        <w:t>8</w:t>
      </w:r>
      <w:r>
        <w:rPr>
          <w:sz w:val="24"/>
          <w:szCs w:val="24"/>
        </w:rPr>
        <w:t>.3</w:t>
      </w:r>
      <w:r>
        <w:rPr>
          <w:sz w:val="24"/>
          <w:szCs w:val="24"/>
        </w:rPr>
        <w:t>规定。</w:t>
      </w:r>
    </w:p>
    <w:p w14:paraId="2DAB68C2" w14:textId="77777777" w:rsidR="00C746F2" w:rsidRDefault="00EA01FB">
      <w:pPr>
        <w:numPr>
          <w:ilvl w:val="0"/>
          <w:numId w:val="28"/>
        </w:numPr>
        <w:tabs>
          <w:tab w:val="clear" w:pos="720"/>
          <w:tab w:val="left" w:pos="1904"/>
        </w:tabs>
        <w:spacing w:line="360" w:lineRule="auto"/>
        <w:ind w:left="1904" w:hanging="756"/>
        <w:rPr>
          <w:sz w:val="24"/>
          <w:szCs w:val="24"/>
        </w:rPr>
      </w:pPr>
      <w:r>
        <w:rPr>
          <w:sz w:val="24"/>
          <w:szCs w:val="24"/>
        </w:rPr>
        <w:t>外层信封装入</w:t>
      </w:r>
      <w:r>
        <w:rPr>
          <w:sz w:val="24"/>
          <w:szCs w:val="24"/>
        </w:rPr>
        <w:t>1</w:t>
      </w:r>
      <w:r>
        <w:rPr>
          <w:rFonts w:hint="eastAsia"/>
          <w:sz w:val="24"/>
          <w:szCs w:val="24"/>
        </w:rPr>
        <w:t>8</w:t>
      </w:r>
      <w:r>
        <w:rPr>
          <w:sz w:val="24"/>
          <w:szCs w:val="24"/>
        </w:rPr>
        <w:t>.1</w:t>
      </w:r>
      <w:r>
        <w:rPr>
          <w:sz w:val="24"/>
          <w:szCs w:val="24"/>
        </w:rPr>
        <w:t>及</w:t>
      </w:r>
      <w:r>
        <w:rPr>
          <w:sz w:val="24"/>
          <w:szCs w:val="24"/>
        </w:rPr>
        <w:t>1</w:t>
      </w:r>
      <w:r>
        <w:rPr>
          <w:rFonts w:hint="eastAsia"/>
          <w:sz w:val="24"/>
          <w:szCs w:val="24"/>
        </w:rPr>
        <w:t>8</w:t>
      </w:r>
      <w:r>
        <w:rPr>
          <w:sz w:val="24"/>
          <w:szCs w:val="24"/>
        </w:rPr>
        <w:t>.2</w:t>
      </w:r>
      <w:r>
        <w:rPr>
          <w:sz w:val="24"/>
          <w:szCs w:val="24"/>
        </w:rPr>
        <w:t>所</w:t>
      </w:r>
      <w:proofErr w:type="gramStart"/>
      <w:r>
        <w:rPr>
          <w:sz w:val="24"/>
          <w:szCs w:val="24"/>
        </w:rPr>
        <w:t>述全部</w:t>
      </w:r>
      <w:proofErr w:type="gramEnd"/>
      <w:r>
        <w:rPr>
          <w:sz w:val="24"/>
          <w:szCs w:val="24"/>
        </w:rPr>
        <w:t>内封资料，并注明招标编号、</w:t>
      </w:r>
      <w:r>
        <w:rPr>
          <w:rFonts w:hint="eastAsia"/>
          <w:sz w:val="24"/>
          <w:szCs w:val="24"/>
        </w:rPr>
        <w:t>项目</w:t>
      </w:r>
      <w:r>
        <w:rPr>
          <w:sz w:val="24"/>
          <w:szCs w:val="24"/>
        </w:rPr>
        <w:t>名称、招标代理机构名称、地址、邮政编码。同时应写明投标公司的名称、地址，以便将迟交的投标文件原封退还。</w:t>
      </w:r>
    </w:p>
    <w:p w14:paraId="23DEA7A8" w14:textId="77777777" w:rsidR="00C746F2" w:rsidRDefault="00EA01FB">
      <w:pPr>
        <w:numPr>
          <w:ilvl w:val="1"/>
          <w:numId w:val="27"/>
        </w:numPr>
        <w:tabs>
          <w:tab w:val="clear" w:pos="840"/>
          <w:tab w:val="left" w:pos="1155"/>
        </w:tabs>
        <w:spacing w:line="360" w:lineRule="auto"/>
        <w:ind w:left="1155" w:hanging="630"/>
        <w:rPr>
          <w:sz w:val="24"/>
          <w:szCs w:val="24"/>
        </w:rPr>
      </w:pPr>
      <w:r>
        <w:rPr>
          <w:sz w:val="24"/>
          <w:szCs w:val="24"/>
        </w:rPr>
        <w:t>如果未按上述规定进行密封和标记，招标代理机构对投标文件的误</w:t>
      </w:r>
      <w:r>
        <w:rPr>
          <w:sz w:val="24"/>
          <w:szCs w:val="24"/>
        </w:rPr>
        <w:lastRenderedPageBreak/>
        <w:t>投或提前拆封不负责任。</w:t>
      </w:r>
    </w:p>
    <w:p w14:paraId="2FD28EF4"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30" w:name="_Toc216251005"/>
      <w:r>
        <w:rPr>
          <w:rFonts w:ascii="Times New Roman"/>
          <w:color w:val="auto"/>
          <w:spacing w:val="0"/>
          <w:szCs w:val="24"/>
        </w:rPr>
        <w:t>递交投标文件的截止时间</w:t>
      </w:r>
      <w:bookmarkEnd w:id="30"/>
    </w:p>
    <w:p w14:paraId="3BC305F3" w14:textId="77777777" w:rsidR="00C746F2" w:rsidRDefault="00EA01FB">
      <w:pPr>
        <w:numPr>
          <w:ilvl w:val="1"/>
          <w:numId w:val="29"/>
        </w:numPr>
        <w:tabs>
          <w:tab w:val="clear" w:pos="840"/>
          <w:tab w:val="left" w:pos="1155"/>
        </w:tabs>
        <w:spacing w:line="360" w:lineRule="auto"/>
        <w:ind w:left="1155" w:hanging="630"/>
        <w:rPr>
          <w:sz w:val="24"/>
          <w:szCs w:val="24"/>
        </w:rPr>
      </w:pPr>
      <w:r>
        <w:rPr>
          <w:sz w:val="24"/>
          <w:szCs w:val="24"/>
        </w:rPr>
        <w:t>根据</w:t>
      </w:r>
      <w:r>
        <w:rPr>
          <w:sz w:val="24"/>
          <w:szCs w:val="24"/>
        </w:rPr>
        <w:t>21</w:t>
      </w:r>
      <w:r>
        <w:rPr>
          <w:sz w:val="24"/>
          <w:szCs w:val="24"/>
        </w:rPr>
        <w:t>条规定，所有投标文件不论派人送交还是通过邮寄递交，都必须按招标代理机构在投标邀请中规定的投标截止时间之前送至指定地点。</w:t>
      </w:r>
    </w:p>
    <w:p w14:paraId="43C816EA" w14:textId="77777777" w:rsidR="00C746F2" w:rsidRDefault="00EA01FB">
      <w:pPr>
        <w:numPr>
          <w:ilvl w:val="1"/>
          <w:numId w:val="29"/>
        </w:numPr>
        <w:tabs>
          <w:tab w:val="clear" w:pos="840"/>
          <w:tab w:val="left" w:pos="1155"/>
        </w:tabs>
        <w:spacing w:line="360" w:lineRule="auto"/>
        <w:ind w:left="1155" w:hanging="630"/>
        <w:rPr>
          <w:sz w:val="24"/>
          <w:szCs w:val="24"/>
        </w:rPr>
      </w:pPr>
      <w:r>
        <w:rPr>
          <w:sz w:val="24"/>
          <w:szCs w:val="24"/>
        </w:rPr>
        <w:t>出现第</w:t>
      </w:r>
      <w:r>
        <w:rPr>
          <w:sz w:val="24"/>
          <w:szCs w:val="24"/>
        </w:rPr>
        <w:t>7.2</w:t>
      </w:r>
      <w:r>
        <w:rPr>
          <w:sz w:val="24"/>
          <w:szCs w:val="24"/>
        </w:rPr>
        <w:t>款因招标文件的修改推迟投标截止日期时，则按招标方和招标代理机构修改通知规定的时间递交。</w:t>
      </w:r>
    </w:p>
    <w:p w14:paraId="6E23EE77"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31" w:name="_Toc216251006"/>
      <w:r>
        <w:rPr>
          <w:rFonts w:ascii="Times New Roman"/>
          <w:color w:val="auto"/>
          <w:spacing w:val="0"/>
          <w:szCs w:val="24"/>
        </w:rPr>
        <w:t>迟交的投标文件</w:t>
      </w:r>
      <w:bookmarkEnd w:id="31"/>
    </w:p>
    <w:p w14:paraId="738034CD" w14:textId="77777777" w:rsidR="00C746F2" w:rsidRDefault="00EA01FB">
      <w:pPr>
        <w:numPr>
          <w:ilvl w:val="1"/>
          <w:numId w:val="30"/>
        </w:numPr>
        <w:tabs>
          <w:tab w:val="clear" w:pos="840"/>
          <w:tab w:val="left" w:pos="1155"/>
        </w:tabs>
        <w:spacing w:line="360" w:lineRule="auto"/>
        <w:ind w:left="1155" w:hanging="630"/>
        <w:rPr>
          <w:sz w:val="24"/>
          <w:szCs w:val="24"/>
        </w:rPr>
      </w:pPr>
      <w:r>
        <w:rPr>
          <w:sz w:val="24"/>
          <w:szCs w:val="24"/>
        </w:rPr>
        <w:t>招标代理机构将拒绝在投标截止时间后收到的投标文件。</w:t>
      </w:r>
    </w:p>
    <w:p w14:paraId="18769A21"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32" w:name="_Toc216251007"/>
      <w:r>
        <w:rPr>
          <w:rFonts w:ascii="Times New Roman"/>
          <w:color w:val="auto"/>
          <w:spacing w:val="0"/>
          <w:szCs w:val="24"/>
        </w:rPr>
        <w:t>投标文件的修改</w:t>
      </w:r>
      <w:r>
        <w:rPr>
          <w:rFonts w:ascii="Times New Roman" w:hint="eastAsia"/>
          <w:color w:val="auto"/>
          <w:spacing w:val="0"/>
          <w:szCs w:val="24"/>
        </w:rPr>
        <w:t>、撤回</w:t>
      </w:r>
      <w:r>
        <w:rPr>
          <w:rFonts w:ascii="Times New Roman"/>
          <w:color w:val="auto"/>
          <w:spacing w:val="0"/>
          <w:szCs w:val="24"/>
        </w:rPr>
        <w:t>和撤销</w:t>
      </w:r>
      <w:bookmarkEnd w:id="32"/>
    </w:p>
    <w:p w14:paraId="1903AEFF" w14:textId="77777777" w:rsidR="00C746F2" w:rsidRDefault="00EA01FB">
      <w:pPr>
        <w:numPr>
          <w:ilvl w:val="1"/>
          <w:numId w:val="31"/>
        </w:numPr>
        <w:tabs>
          <w:tab w:val="clear" w:pos="840"/>
          <w:tab w:val="left" w:pos="1155"/>
        </w:tabs>
        <w:spacing w:line="360" w:lineRule="auto"/>
        <w:ind w:left="1155" w:hanging="630"/>
        <w:rPr>
          <w:sz w:val="24"/>
          <w:szCs w:val="24"/>
        </w:rPr>
      </w:pPr>
      <w:r>
        <w:rPr>
          <w:sz w:val="24"/>
          <w:szCs w:val="24"/>
        </w:rPr>
        <w:t>投标方在提交投标文件后可对其投标文件进行修改或撤</w:t>
      </w:r>
      <w:r>
        <w:rPr>
          <w:rFonts w:hint="eastAsia"/>
          <w:sz w:val="24"/>
          <w:szCs w:val="24"/>
        </w:rPr>
        <w:t>回</w:t>
      </w:r>
      <w:r>
        <w:rPr>
          <w:sz w:val="24"/>
          <w:szCs w:val="24"/>
        </w:rPr>
        <w:t>，但招标代理机构须在投标截止时间之前收到该修改或撤</w:t>
      </w:r>
      <w:r>
        <w:rPr>
          <w:rFonts w:hint="eastAsia"/>
          <w:sz w:val="24"/>
          <w:szCs w:val="24"/>
        </w:rPr>
        <w:t>回</w:t>
      </w:r>
      <w:r>
        <w:rPr>
          <w:sz w:val="24"/>
          <w:szCs w:val="24"/>
        </w:rPr>
        <w:t>的书面通知，该通知须有经正式授权的投标方代表签字。</w:t>
      </w:r>
    </w:p>
    <w:p w14:paraId="3D5D194B" w14:textId="77777777" w:rsidR="00C746F2" w:rsidRDefault="00EA01FB">
      <w:pPr>
        <w:numPr>
          <w:ilvl w:val="1"/>
          <w:numId w:val="31"/>
        </w:numPr>
        <w:tabs>
          <w:tab w:val="clear" w:pos="840"/>
          <w:tab w:val="left" w:pos="1155"/>
        </w:tabs>
        <w:spacing w:line="360" w:lineRule="auto"/>
        <w:ind w:left="1155" w:hanging="630"/>
        <w:rPr>
          <w:sz w:val="24"/>
          <w:szCs w:val="24"/>
        </w:rPr>
      </w:pPr>
      <w:r>
        <w:rPr>
          <w:sz w:val="24"/>
          <w:szCs w:val="24"/>
        </w:rPr>
        <w:t>投标方对投标文件修改的书面材料或撤</w:t>
      </w:r>
      <w:r>
        <w:rPr>
          <w:rFonts w:hint="eastAsia"/>
          <w:sz w:val="24"/>
          <w:szCs w:val="24"/>
        </w:rPr>
        <w:t>回</w:t>
      </w:r>
      <w:r>
        <w:rPr>
          <w:sz w:val="24"/>
          <w:szCs w:val="24"/>
        </w:rPr>
        <w:t>的通知应按第</w:t>
      </w:r>
      <w:r>
        <w:rPr>
          <w:sz w:val="24"/>
          <w:szCs w:val="24"/>
        </w:rPr>
        <w:t>18</w:t>
      </w:r>
      <w:r>
        <w:rPr>
          <w:sz w:val="24"/>
          <w:szCs w:val="24"/>
        </w:rPr>
        <w:t>和</w:t>
      </w:r>
      <w:r>
        <w:rPr>
          <w:sz w:val="24"/>
          <w:szCs w:val="24"/>
        </w:rPr>
        <w:t>19</w:t>
      </w:r>
      <w:r>
        <w:rPr>
          <w:sz w:val="24"/>
          <w:szCs w:val="24"/>
        </w:rPr>
        <w:t>条规定进行编写、密封、标注和递送，并注明</w:t>
      </w:r>
      <w:r>
        <w:rPr>
          <w:sz w:val="24"/>
          <w:szCs w:val="24"/>
        </w:rPr>
        <w:t>“</w:t>
      </w:r>
      <w:r>
        <w:rPr>
          <w:sz w:val="24"/>
          <w:szCs w:val="24"/>
        </w:rPr>
        <w:t>修改投标文件</w:t>
      </w:r>
      <w:r>
        <w:rPr>
          <w:sz w:val="24"/>
          <w:szCs w:val="24"/>
        </w:rPr>
        <w:t>”</w:t>
      </w:r>
      <w:r>
        <w:rPr>
          <w:sz w:val="24"/>
          <w:szCs w:val="24"/>
        </w:rPr>
        <w:t>或</w:t>
      </w:r>
      <w:r>
        <w:rPr>
          <w:sz w:val="24"/>
          <w:szCs w:val="24"/>
        </w:rPr>
        <w:t>“</w:t>
      </w:r>
      <w:r>
        <w:rPr>
          <w:sz w:val="24"/>
          <w:szCs w:val="24"/>
        </w:rPr>
        <w:t>撤</w:t>
      </w:r>
      <w:r>
        <w:rPr>
          <w:rFonts w:hint="eastAsia"/>
          <w:sz w:val="24"/>
          <w:szCs w:val="24"/>
        </w:rPr>
        <w:t>回</w:t>
      </w:r>
      <w:r>
        <w:rPr>
          <w:sz w:val="24"/>
          <w:szCs w:val="24"/>
        </w:rPr>
        <w:t>投标</w:t>
      </w:r>
      <w:r>
        <w:rPr>
          <w:sz w:val="24"/>
          <w:szCs w:val="24"/>
        </w:rPr>
        <w:t>”</w:t>
      </w:r>
      <w:r>
        <w:rPr>
          <w:sz w:val="24"/>
          <w:szCs w:val="24"/>
        </w:rPr>
        <w:t>字样。</w:t>
      </w:r>
    </w:p>
    <w:p w14:paraId="37A035FA" w14:textId="77777777" w:rsidR="00C746F2" w:rsidRDefault="00EA01FB">
      <w:pPr>
        <w:numPr>
          <w:ilvl w:val="1"/>
          <w:numId w:val="31"/>
        </w:numPr>
        <w:tabs>
          <w:tab w:val="clear" w:pos="840"/>
          <w:tab w:val="left" w:pos="1155"/>
        </w:tabs>
        <w:spacing w:line="360" w:lineRule="auto"/>
        <w:ind w:left="1155" w:hanging="630"/>
        <w:rPr>
          <w:sz w:val="24"/>
          <w:szCs w:val="24"/>
        </w:rPr>
      </w:pPr>
      <w:r>
        <w:rPr>
          <w:sz w:val="24"/>
          <w:szCs w:val="24"/>
        </w:rPr>
        <w:t>投标截止时间以后不得修改投标文件。</w:t>
      </w:r>
    </w:p>
    <w:p w14:paraId="18438899" w14:textId="77777777" w:rsidR="00C746F2" w:rsidRDefault="00EA01FB">
      <w:pPr>
        <w:numPr>
          <w:ilvl w:val="1"/>
          <w:numId w:val="31"/>
        </w:numPr>
        <w:tabs>
          <w:tab w:val="clear" w:pos="840"/>
          <w:tab w:val="left" w:pos="1155"/>
        </w:tabs>
        <w:spacing w:line="360" w:lineRule="auto"/>
        <w:ind w:left="1155" w:hanging="630"/>
        <w:rPr>
          <w:sz w:val="24"/>
          <w:szCs w:val="24"/>
        </w:rPr>
      </w:pPr>
      <w:r>
        <w:rPr>
          <w:sz w:val="24"/>
          <w:szCs w:val="24"/>
        </w:rPr>
        <w:t>投标方不得在开标时间起至投标文件有效期期满前撤销投标文件。</w:t>
      </w:r>
    </w:p>
    <w:p w14:paraId="71DC01B6" w14:textId="77777777" w:rsidR="00C746F2" w:rsidRDefault="00EA01FB">
      <w:pPr>
        <w:pStyle w:val="2"/>
        <w:tabs>
          <w:tab w:val="clear" w:pos="425"/>
          <w:tab w:val="left" w:pos="525"/>
        </w:tabs>
        <w:spacing w:before="0" w:after="0" w:line="360" w:lineRule="auto"/>
        <w:ind w:left="525" w:hanging="525"/>
        <w:rPr>
          <w:rFonts w:ascii="Times New Roman"/>
          <w:b/>
          <w:bCs/>
          <w:spacing w:val="0"/>
          <w:sz w:val="24"/>
          <w:szCs w:val="24"/>
        </w:rPr>
      </w:pPr>
      <w:bookmarkStart w:id="33" w:name="_Toc216251008"/>
      <w:r>
        <w:rPr>
          <w:rFonts w:ascii="Times New Roman"/>
          <w:b/>
          <w:bCs/>
          <w:spacing w:val="0"/>
          <w:sz w:val="24"/>
          <w:szCs w:val="24"/>
        </w:rPr>
        <w:t>开标和评标</w:t>
      </w:r>
      <w:bookmarkEnd w:id="33"/>
    </w:p>
    <w:p w14:paraId="203AA2CC"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34" w:name="_Toc216251009"/>
      <w:r>
        <w:rPr>
          <w:rFonts w:ascii="Times New Roman"/>
          <w:color w:val="auto"/>
          <w:spacing w:val="0"/>
          <w:szCs w:val="24"/>
        </w:rPr>
        <w:t>开标</w:t>
      </w:r>
      <w:bookmarkEnd w:id="34"/>
    </w:p>
    <w:p w14:paraId="0484335F" w14:textId="77777777" w:rsidR="00C746F2" w:rsidRDefault="00EA01FB">
      <w:pPr>
        <w:numPr>
          <w:ilvl w:val="0"/>
          <w:numId w:val="32"/>
        </w:numPr>
        <w:tabs>
          <w:tab w:val="left" w:pos="1162"/>
        </w:tabs>
        <w:spacing w:line="360" w:lineRule="auto"/>
        <w:ind w:left="1162" w:hanging="616"/>
        <w:rPr>
          <w:sz w:val="24"/>
          <w:szCs w:val="24"/>
        </w:rPr>
      </w:pPr>
      <w:r>
        <w:rPr>
          <w:sz w:val="24"/>
          <w:szCs w:val="24"/>
        </w:rPr>
        <w:t>招标代理机构将在招标公告或投标邀请函规定的时间和地点公开开标。投标方需派代表参加，参加开标的代表应在开标签到表上签名报到，以证明其出席。</w:t>
      </w:r>
    </w:p>
    <w:p w14:paraId="5EB36D05" w14:textId="77777777" w:rsidR="00C746F2" w:rsidRDefault="00EA01FB">
      <w:pPr>
        <w:numPr>
          <w:ilvl w:val="0"/>
          <w:numId w:val="32"/>
        </w:numPr>
        <w:tabs>
          <w:tab w:val="left" w:pos="1162"/>
        </w:tabs>
        <w:spacing w:line="360" w:lineRule="auto"/>
        <w:ind w:left="1162" w:hanging="616"/>
        <w:rPr>
          <w:sz w:val="24"/>
          <w:szCs w:val="24"/>
        </w:rPr>
      </w:pPr>
      <w:r>
        <w:rPr>
          <w:sz w:val="24"/>
          <w:szCs w:val="24"/>
        </w:rPr>
        <w:t>开标时，查验投标文件密封情况，确认无误后拆封唱标，唱正本</w:t>
      </w:r>
      <w:r>
        <w:rPr>
          <w:sz w:val="24"/>
          <w:szCs w:val="24"/>
        </w:rPr>
        <w:t>“</w:t>
      </w:r>
      <w:r>
        <w:rPr>
          <w:sz w:val="24"/>
          <w:szCs w:val="24"/>
        </w:rPr>
        <w:t>开标一览表</w:t>
      </w:r>
      <w:r>
        <w:rPr>
          <w:sz w:val="24"/>
          <w:szCs w:val="24"/>
        </w:rPr>
        <w:t>”</w:t>
      </w:r>
      <w:r>
        <w:rPr>
          <w:sz w:val="24"/>
          <w:szCs w:val="24"/>
        </w:rPr>
        <w:t>内容，以及招标代理机构认为合适的其它内容并记录。</w:t>
      </w:r>
    </w:p>
    <w:p w14:paraId="246A4AC9"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35" w:name="_Toc216251010"/>
      <w:r>
        <w:rPr>
          <w:rFonts w:ascii="Times New Roman"/>
          <w:color w:val="auto"/>
          <w:spacing w:val="0"/>
          <w:szCs w:val="24"/>
        </w:rPr>
        <w:t>评标委员会</w:t>
      </w:r>
      <w:bookmarkEnd w:id="35"/>
    </w:p>
    <w:p w14:paraId="1CC3BF10" w14:textId="77777777" w:rsidR="00C746F2" w:rsidRDefault="00EA01FB">
      <w:pPr>
        <w:numPr>
          <w:ilvl w:val="0"/>
          <w:numId w:val="33"/>
        </w:numPr>
        <w:spacing w:line="360" w:lineRule="auto"/>
        <w:ind w:left="1162" w:hanging="616"/>
        <w:rPr>
          <w:sz w:val="24"/>
          <w:szCs w:val="24"/>
        </w:rPr>
      </w:pPr>
      <w:r>
        <w:rPr>
          <w:sz w:val="24"/>
          <w:szCs w:val="24"/>
        </w:rPr>
        <w:t>招标方和招标代理机构将根据招标采购</w:t>
      </w:r>
      <w:r>
        <w:rPr>
          <w:rFonts w:hint="eastAsia"/>
          <w:sz w:val="24"/>
          <w:szCs w:val="24"/>
        </w:rPr>
        <w:t>项目</w:t>
      </w:r>
      <w:r>
        <w:rPr>
          <w:sz w:val="24"/>
          <w:szCs w:val="24"/>
        </w:rPr>
        <w:t>的特点组建评标委员会，其成员由</w:t>
      </w:r>
      <w:r>
        <w:rPr>
          <w:rFonts w:hint="eastAsia"/>
          <w:sz w:val="24"/>
          <w:szCs w:val="24"/>
        </w:rPr>
        <w:t>评审</w:t>
      </w:r>
      <w:r>
        <w:rPr>
          <w:sz w:val="24"/>
          <w:szCs w:val="24"/>
        </w:rPr>
        <w:t>专家和招标方的代表组成。评标委员会对投标文件进行审查、质疑、评估和比较。</w:t>
      </w:r>
    </w:p>
    <w:p w14:paraId="1C858B93" w14:textId="77777777" w:rsidR="00C746F2" w:rsidRDefault="00EA01FB">
      <w:pPr>
        <w:numPr>
          <w:ilvl w:val="0"/>
          <w:numId w:val="33"/>
        </w:numPr>
        <w:spacing w:line="360" w:lineRule="auto"/>
        <w:ind w:left="1162" w:hanging="616"/>
        <w:rPr>
          <w:sz w:val="24"/>
          <w:szCs w:val="24"/>
        </w:rPr>
      </w:pPr>
      <w:r>
        <w:rPr>
          <w:sz w:val="24"/>
          <w:szCs w:val="24"/>
        </w:rPr>
        <w:lastRenderedPageBreak/>
        <w:t>整个评标工作将由评标委员会负责。</w:t>
      </w:r>
    </w:p>
    <w:p w14:paraId="4A485A2C"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36" w:name="_Toc216251011"/>
      <w:r>
        <w:rPr>
          <w:rFonts w:ascii="Times New Roman"/>
          <w:color w:val="auto"/>
          <w:spacing w:val="0"/>
          <w:szCs w:val="24"/>
        </w:rPr>
        <w:t>对投标文件的初步审查和响应性的确定</w:t>
      </w:r>
      <w:bookmarkEnd w:id="36"/>
    </w:p>
    <w:p w14:paraId="54B826AB" w14:textId="77777777" w:rsidR="00C746F2" w:rsidRDefault="00EA01FB">
      <w:pPr>
        <w:numPr>
          <w:ilvl w:val="0"/>
          <w:numId w:val="34"/>
        </w:numPr>
        <w:tabs>
          <w:tab w:val="left" w:pos="720"/>
          <w:tab w:val="left" w:pos="1162"/>
        </w:tabs>
        <w:spacing w:line="360" w:lineRule="auto"/>
        <w:ind w:left="360" w:hanging="360"/>
        <w:rPr>
          <w:sz w:val="24"/>
          <w:szCs w:val="24"/>
        </w:rPr>
      </w:pPr>
      <w:r>
        <w:rPr>
          <w:sz w:val="24"/>
          <w:szCs w:val="24"/>
        </w:rPr>
        <w:t>开标后，将组织审查投标文件是否完整，是否有计算错误，要求的保证金是否已提供</w:t>
      </w:r>
      <w:r>
        <w:rPr>
          <w:rFonts w:hint="eastAsia"/>
          <w:sz w:val="24"/>
          <w:szCs w:val="24"/>
        </w:rPr>
        <w:t>（如需）</w:t>
      </w:r>
      <w:r>
        <w:rPr>
          <w:sz w:val="24"/>
          <w:szCs w:val="24"/>
        </w:rPr>
        <w:t>，文件是否恰当地签署。</w:t>
      </w:r>
    </w:p>
    <w:p w14:paraId="37B06269" w14:textId="77777777" w:rsidR="00C746F2" w:rsidRDefault="00EA01FB">
      <w:pPr>
        <w:numPr>
          <w:ilvl w:val="0"/>
          <w:numId w:val="34"/>
        </w:numPr>
        <w:tabs>
          <w:tab w:val="left" w:pos="720"/>
          <w:tab w:val="left" w:pos="1162"/>
        </w:tabs>
        <w:spacing w:line="360" w:lineRule="auto"/>
        <w:ind w:left="360" w:hanging="360"/>
        <w:rPr>
          <w:sz w:val="24"/>
          <w:szCs w:val="24"/>
        </w:rPr>
      </w:pPr>
      <w:r>
        <w:rPr>
          <w:rFonts w:hint="eastAsia"/>
          <w:sz w:val="24"/>
          <w:szCs w:val="24"/>
        </w:rPr>
        <w:t>初审中，对价格的计算错误按下述原则修正：</w:t>
      </w:r>
    </w:p>
    <w:p w14:paraId="04BC2C64" w14:textId="77777777" w:rsidR="00C746F2" w:rsidRDefault="00EA01FB">
      <w:pPr>
        <w:tabs>
          <w:tab w:val="left" w:pos="1162"/>
        </w:tabs>
        <w:spacing w:line="360" w:lineRule="auto"/>
        <w:ind w:left="360"/>
        <w:rPr>
          <w:sz w:val="24"/>
          <w:szCs w:val="24"/>
        </w:rPr>
      </w:pPr>
      <w:r>
        <w:rPr>
          <w:rFonts w:hint="eastAsia"/>
          <w:sz w:val="24"/>
          <w:szCs w:val="24"/>
        </w:rPr>
        <w:t>24.2.1</w:t>
      </w:r>
      <w:r>
        <w:rPr>
          <w:rFonts w:hint="eastAsia"/>
          <w:sz w:val="24"/>
          <w:szCs w:val="24"/>
        </w:rPr>
        <w:t>投标文件中开标一览表（报价表）内容与投标文件中相应内容不一致的，以开标一览表（报价表）为准；</w:t>
      </w:r>
    </w:p>
    <w:p w14:paraId="41FFAE6D" w14:textId="77777777" w:rsidR="00C746F2" w:rsidRDefault="00EA01FB">
      <w:pPr>
        <w:tabs>
          <w:tab w:val="left" w:pos="1162"/>
        </w:tabs>
        <w:spacing w:line="360" w:lineRule="auto"/>
        <w:ind w:left="360"/>
        <w:rPr>
          <w:sz w:val="24"/>
          <w:szCs w:val="24"/>
        </w:rPr>
      </w:pPr>
      <w:r>
        <w:rPr>
          <w:rFonts w:hint="eastAsia"/>
          <w:sz w:val="24"/>
          <w:szCs w:val="24"/>
        </w:rPr>
        <w:t>24.2.2</w:t>
      </w:r>
      <w:r>
        <w:rPr>
          <w:rFonts w:hint="eastAsia"/>
          <w:sz w:val="24"/>
          <w:szCs w:val="24"/>
        </w:rPr>
        <w:t>大写金额和小写金额不一致的，以大写金额为准；</w:t>
      </w:r>
    </w:p>
    <w:p w14:paraId="08D36AFC" w14:textId="77777777" w:rsidR="00C746F2" w:rsidRDefault="00EA01FB">
      <w:pPr>
        <w:tabs>
          <w:tab w:val="left" w:pos="1162"/>
        </w:tabs>
        <w:spacing w:line="360" w:lineRule="auto"/>
        <w:ind w:left="360"/>
        <w:rPr>
          <w:sz w:val="24"/>
          <w:szCs w:val="24"/>
        </w:rPr>
      </w:pPr>
      <w:r>
        <w:rPr>
          <w:rFonts w:hint="eastAsia"/>
          <w:sz w:val="24"/>
          <w:szCs w:val="24"/>
        </w:rPr>
        <w:t>24.2.3</w:t>
      </w:r>
      <w:r>
        <w:rPr>
          <w:rFonts w:hint="eastAsia"/>
          <w:sz w:val="24"/>
          <w:szCs w:val="24"/>
        </w:rPr>
        <w:t>单价金额小数点或者百分比有明显错位的，以开标一览表的总价为准，并修改单价；</w:t>
      </w:r>
    </w:p>
    <w:p w14:paraId="31BC01CA" w14:textId="77777777" w:rsidR="00C746F2" w:rsidRDefault="00EA01FB">
      <w:pPr>
        <w:tabs>
          <w:tab w:val="left" w:pos="1162"/>
        </w:tabs>
        <w:spacing w:line="360" w:lineRule="auto"/>
        <w:ind w:left="360"/>
        <w:rPr>
          <w:sz w:val="24"/>
          <w:szCs w:val="24"/>
        </w:rPr>
      </w:pPr>
      <w:r>
        <w:rPr>
          <w:rFonts w:hint="eastAsia"/>
          <w:sz w:val="24"/>
          <w:szCs w:val="24"/>
        </w:rPr>
        <w:t>24.2.4</w:t>
      </w:r>
      <w:r>
        <w:rPr>
          <w:rFonts w:hint="eastAsia"/>
          <w:sz w:val="24"/>
          <w:szCs w:val="24"/>
        </w:rPr>
        <w:t>总价金额与按单价汇总金额不一致的，以单价金额计算结果为准。</w:t>
      </w:r>
    </w:p>
    <w:p w14:paraId="149D7DB9" w14:textId="77777777" w:rsidR="00C746F2" w:rsidRDefault="00EA01FB">
      <w:pPr>
        <w:tabs>
          <w:tab w:val="left" w:pos="1162"/>
        </w:tabs>
        <w:spacing w:line="360" w:lineRule="auto"/>
        <w:ind w:left="360" w:firstLineChars="200" w:firstLine="480"/>
        <w:rPr>
          <w:sz w:val="24"/>
          <w:szCs w:val="24"/>
        </w:rPr>
      </w:pPr>
      <w:r>
        <w:rPr>
          <w:rFonts w:hint="eastAsia"/>
          <w:sz w:val="24"/>
          <w:szCs w:val="24"/>
        </w:rPr>
        <w:t>同时出现两种以上不一致的，按照前款规定的顺序修正。修正后的报价经投标人确认后产生约束力，投标人不确认的，其投标无效。</w:t>
      </w:r>
    </w:p>
    <w:p w14:paraId="78ECE5CA" w14:textId="77777777" w:rsidR="00C746F2" w:rsidRDefault="00EA01FB">
      <w:pPr>
        <w:numPr>
          <w:ilvl w:val="0"/>
          <w:numId w:val="34"/>
        </w:numPr>
        <w:tabs>
          <w:tab w:val="left" w:pos="720"/>
          <w:tab w:val="left" w:pos="1162"/>
        </w:tabs>
        <w:spacing w:line="360" w:lineRule="auto"/>
        <w:ind w:left="360" w:hanging="360"/>
        <w:rPr>
          <w:sz w:val="24"/>
          <w:szCs w:val="24"/>
        </w:rPr>
      </w:pPr>
      <w:r>
        <w:rPr>
          <w:rFonts w:hint="eastAsia"/>
          <w:sz w:val="24"/>
          <w:szCs w:val="24"/>
        </w:rPr>
        <w:t>评标委员会认为产生的漏项或缺项不会使整个投标报价影响产品质量或者不能诚信履约的，投标方在澄清、说明和补正中已承认并承诺由其</w:t>
      </w:r>
      <w:proofErr w:type="gramStart"/>
      <w:r>
        <w:rPr>
          <w:rFonts w:hint="eastAsia"/>
          <w:sz w:val="24"/>
          <w:szCs w:val="24"/>
        </w:rPr>
        <w:t>承担该漏项</w:t>
      </w:r>
      <w:proofErr w:type="gramEnd"/>
      <w:r>
        <w:rPr>
          <w:rFonts w:hint="eastAsia"/>
          <w:sz w:val="24"/>
          <w:szCs w:val="24"/>
        </w:rPr>
        <w:t>或缺项费用，可将该项所有报价中的最高报价计入其评标价中。若投标方拒绝接受上述修正，其投标将被拒绝。</w:t>
      </w:r>
    </w:p>
    <w:p w14:paraId="33387071" w14:textId="77777777" w:rsidR="00C746F2" w:rsidRDefault="00EA01FB">
      <w:pPr>
        <w:numPr>
          <w:ilvl w:val="0"/>
          <w:numId w:val="34"/>
        </w:numPr>
        <w:tabs>
          <w:tab w:val="left" w:pos="720"/>
          <w:tab w:val="left" w:pos="1162"/>
        </w:tabs>
        <w:spacing w:line="360" w:lineRule="auto"/>
        <w:ind w:left="360" w:hanging="360"/>
        <w:rPr>
          <w:sz w:val="24"/>
          <w:szCs w:val="24"/>
        </w:rPr>
      </w:pPr>
      <w:r>
        <w:rPr>
          <w:sz w:val="24"/>
          <w:szCs w:val="24"/>
        </w:rPr>
        <w:t>在对投标文件进行详细评估之前，</w:t>
      </w:r>
      <w:r>
        <w:rPr>
          <w:rFonts w:hint="eastAsia"/>
          <w:sz w:val="24"/>
          <w:szCs w:val="24"/>
        </w:rPr>
        <w:t>评标委员会将对投标方进行符合性检查，未通过初步评审的投标单位将不进入详细评审。</w:t>
      </w:r>
    </w:p>
    <w:p w14:paraId="173E74D9" w14:textId="77777777" w:rsidR="00C746F2" w:rsidRDefault="00EA01FB">
      <w:pPr>
        <w:numPr>
          <w:ilvl w:val="0"/>
          <w:numId w:val="34"/>
        </w:numPr>
        <w:tabs>
          <w:tab w:val="left" w:pos="720"/>
          <w:tab w:val="left" w:pos="1162"/>
        </w:tabs>
        <w:spacing w:line="360" w:lineRule="auto"/>
        <w:ind w:left="360" w:hanging="360"/>
        <w:rPr>
          <w:sz w:val="24"/>
          <w:szCs w:val="24"/>
        </w:rPr>
      </w:pPr>
      <w:r>
        <w:rPr>
          <w:sz w:val="24"/>
          <w:szCs w:val="24"/>
        </w:rPr>
        <w:t>评标委员会将确定每一投标是否对招标文件的要求</w:t>
      </w:r>
      <w:proofErr w:type="gramStart"/>
      <w:r>
        <w:rPr>
          <w:sz w:val="24"/>
          <w:szCs w:val="24"/>
        </w:rPr>
        <w:t>作出</w:t>
      </w:r>
      <w:proofErr w:type="gramEnd"/>
      <w:r>
        <w:rPr>
          <w:sz w:val="24"/>
          <w:szCs w:val="24"/>
        </w:rPr>
        <w:t>了实质性的响应，而没有重大偏离。实质性响应的投标是指投标符合招标文件的所有条款、条件和规定，且没有重大偏离或保留。重大偏离或保留系指影响到招标文件规定的供货范围、质量和性能，或限制了买方的权利和投标方的义务的规定，而纠正这些偏离将影响到其它提交实质性响应投标的投标方的公平竞争地位。</w:t>
      </w:r>
    </w:p>
    <w:p w14:paraId="52155B7C" w14:textId="77777777" w:rsidR="00C746F2" w:rsidRDefault="00EA01FB">
      <w:pPr>
        <w:numPr>
          <w:ilvl w:val="0"/>
          <w:numId w:val="34"/>
        </w:numPr>
        <w:tabs>
          <w:tab w:val="left" w:pos="720"/>
          <w:tab w:val="left" w:pos="1162"/>
        </w:tabs>
        <w:spacing w:line="360" w:lineRule="auto"/>
        <w:ind w:left="360" w:hanging="360"/>
        <w:rPr>
          <w:sz w:val="24"/>
          <w:szCs w:val="24"/>
        </w:rPr>
      </w:pPr>
      <w:r>
        <w:rPr>
          <w:sz w:val="24"/>
          <w:szCs w:val="24"/>
        </w:rPr>
        <w:t>评标委员会判断投标文件的响应性仅基于投标文件本身而不靠外部证据。</w:t>
      </w:r>
    </w:p>
    <w:p w14:paraId="186375CC" w14:textId="77777777" w:rsidR="00C746F2" w:rsidRDefault="00EA01FB">
      <w:pPr>
        <w:numPr>
          <w:ilvl w:val="0"/>
          <w:numId w:val="34"/>
        </w:numPr>
        <w:tabs>
          <w:tab w:val="left" w:pos="720"/>
          <w:tab w:val="left" w:pos="1162"/>
        </w:tabs>
        <w:spacing w:line="360" w:lineRule="auto"/>
        <w:ind w:left="360" w:hanging="360"/>
        <w:rPr>
          <w:sz w:val="24"/>
          <w:szCs w:val="24"/>
        </w:rPr>
      </w:pPr>
      <w:r>
        <w:rPr>
          <w:sz w:val="24"/>
          <w:szCs w:val="24"/>
        </w:rPr>
        <w:t>评标委员会将拒绝被确定为非实质性响应的投标，投标方不能通过修正或撤销不符之处而使其投标成为实质性响应的投标。</w:t>
      </w:r>
    </w:p>
    <w:p w14:paraId="3AAACD1B" w14:textId="77777777" w:rsidR="00C746F2" w:rsidRDefault="00C746F2">
      <w:pPr>
        <w:spacing w:line="360" w:lineRule="auto"/>
        <w:rPr>
          <w:sz w:val="24"/>
          <w:szCs w:val="24"/>
        </w:rPr>
      </w:pPr>
    </w:p>
    <w:p w14:paraId="458B4EEA"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37" w:name="_Toc216251012"/>
      <w:r>
        <w:rPr>
          <w:rFonts w:ascii="Times New Roman"/>
          <w:color w:val="auto"/>
          <w:spacing w:val="0"/>
          <w:szCs w:val="24"/>
        </w:rPr>
        <w:lastRenderedPageBreak/>
        <w:t>投标文件的澄清</w:t>
      </w:r>
      <w:bookmarkEnd w:id="37"/>
    </w:p>
    <w:p w14:paraId="0C5F3323" w14:textId="77777777" w:rsidR="00C746F2" w:rsidRDefault="00EA01FB">
      <w:pPr>
        <w:numPr>
          <w:ilvl w:val="0"/>
          <w:numId w:val="35"/>
        </w:numPr>
        <w:tabs>
          <w:tab w:val="left" w:pos="1162"/>
        </w:tabs>
        <w:spacing w:line="360" w:lineRule="auto"/>
        <w:ind w:left="1162" w:hanging="616"/>
        <w:rPr>
          <w:sz w:val="24"/>
          <w:szCs w:val="24"/>
        </w:rPr>
      </w:pPr>
      <w:r>
        <w:rPr>
          <w:sz w:val="24"/>
          <w:szCs w:val="24"/>
        </w:rPr>
        <w:t>澄清、说明和补正可由评标委会员组织相应的会议进行，也可以书面形式进行。当以书面方式进行时，投标方应对书面澄清文件加盖公章。</w:t>
      </w:r>
    </w:p>
    <w:p w14:paraId="3B398E2C" w14:textId="77777777" w:rsidR="00C746F2" w:rsidRDefault="00EA01FB">
      <w:pPr>
        <w:numPr>
          <w:ilvl w:val="0"/>
          <w:numId w:val="35"/>
        </w:numPr>
        <w:tabs>
          <w:tab w:val="left" w:pos="1162"/>
        </w:tabs>
        <w:spacing w:line="360" w:lineRule="auto"/>
        <w:ind w:left="1162" w:hanging="616"/>
        <w:rPr>
          <w:sz w:val="24"/>
          <w:szCs w:val="24"/>
        </w:rPr>
      </w:pPr>
      <w:r>
        <w:rPr>
          <w:sz w:val="24"/>
          <w:szCs w:val="24"/>
        </w:rPr>
        <w:t>评标委员会可以以书面方式要求投标人对投标文件中含义不明确，或者有明显文字和计算错误的内容作必要的澄清、说明或补正。</w:t>
      </w:r>
    </w:p>
    <w:p w14:paraId="2A0FFA43" w14:textId="77777777" w:rsidR="00C746F2" w:rsidRDefault="00EA01FB">
      <w:pPr>
        <w:numPr>
          <w:ilvl w:val="0"/>
          <w:numId w:val="35"/>
        </w:numPr>
        <w:tabs>
          <w:tab w:val="left" w:pos="1162"/>
        </w:tabs>
        <w:spacing w:line="360" w:lineRule="auto"/>
        <w:ind w:left="1162" w:hanging="616"/>
        <w:rPr>
          <w:sz w:val="24"/>
          <w:szCs w:val="24"/>
        </w:rPr>
      </w:pPr>
      <w:r>
        <w:rPr>
          <w:sz w:val="24"/>
          <w:szCs w:val="24"/>
        </w:rPr>
        <w:t>投标文件未响应招标文件实质性要求和条件的，不得通过修正或撤销其不符合要求的差异或保留，使之成为具有响应性的投标。</w:t>
      </w:r>
    </w:p>
    <w:p w14:paraId="4200B2BB" w14:textId="77777777" w:rsidR="00C746F2" w:rsidRDefault="00EA01FB">
      <w:pPr>
        <w:numPr>
          <w:ilvl w:val="0"/>
          <w:numId w:val="35"/>
        </w:numPr>
        <w:tabs>
          <w:tab w:val="left" w:pos="1162"/>
        </w:tabs>
        <w:spacing w:line="360" w:lineRule="auto"/>
        <w:ind w:left="1162" w:hanging="616"/>
        <w:rPr>
          <w:sz w:val="24"/>
          <w:szCs w:val="24"/>
        </w:rPr>
      </w:pPr>
      <w:r>
        <w:rPr>
          <w:sz w:val="24"/>
          <w:szCs w:val="24"/>
        </w:rPr>
        <w:t>澄清的答复应是书面的，并作为投标文件的一部分。</w:t>
      </w:r>
    </w:p>
    <w:p w14:paraId="2FD59A55"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38" w:name="_Toc216251013"/>
      <w:r>
        <w:rPr>
          <w:rFonts w:ascii="Times New Roman"/>
          <w:color w:val="auto"/>
          <w:spacing w:val="0"/>
          <w:szCs w:val="24"/>
        </w:rPr>
        <w:t>对投标文件的评估和比较</w:t>
      </w:r>
      <w:bookmarkEnd w:id="38"/>
    </w:p>
    <w:p w14:paraId="308E8606" w14:textId="77777777" w:rsidR="00C746F2" w:rsidRDefault="00EA01FB">
      <w:pPr>
        <w:numPr>
          <w:ilvl w:val="0"/>
          <w:numId w:val="36"/>
        </w:numPr>
        <w:tabs>
          <w:tab w:val="left" w:pos="1162"/>
        </w:tabs>
        <w:spacing w:line="360" w:lineRule="auto"/>
        <w:ind w:left="1162" w:hanging="616"/>
        <w:rPr>
          <w:sz w:val="24"/>
          <w:szCs w:val="24"/>
        </w:rPr>
      </w:pPr>
      <w:r>
        <w:rPr>
          <w:sz w:val="24"/>
          <w:szCs w:val="24"/>
        </w:rPr>
        <w:t>评标委员会将对实质性响应的投标文件进行评估和比较。</w:t>
      </w:r>
    </w:p>
    <w:p w14:paraId="66B8512B" w14:textId="77777777" w:rsidR="00C746F2" w:rsidRDefault="00EA01FB">
      <w:pPr>
        <w:pStyle w:val="3"/>
        <w:tabs>
          <w:tab w:val="clear" w:pos="360"/>
          <w:tab w:val="left" w:pos="525"/>
        </w:tabs>
        <w:spacing w:before="0" w:after="0"/>
        <w:ind w:left="525" w:hanging="525"/>
        <w:rPr>
          <w:rFonts w:ascii="Times New Roman"/>
          <w:color w:val="auto"/>
          <w:szCs w:val="24"/>
        </w:rPr>
      </w:pPr>
      <w:bookmarkStart w:id="39" w:name="_Toc216251014"/>
      <w:r>
        <w:rPr>
          <w:rFonts w:ascii="Times New Roman"/>
          <w:color w:val="auto"/>
          <w:szCs w:val="24"/>
        </w:rPr>
        <w:t>评标原则及方法</w:t>
      </w:r>
      <w:bookmarkEnd w:id="39"/>
    </w:p>
    <w:p w14:paraId="480ED947" w14:textId="77777777" w:rsidR="00C746F2" w:rsidRDefault="00EA01FB">
      <w:pPr>
        <w:numPr>
          <w:ilvl w:val="0"/>
          <w:numId w:val="37"/>
        </w:numPr>
        <w:tabs>
          <w:tab w:val="left" w:pos="1162"/>
        </w:tabs>
        <w:spacing w:line="360" w:lineRule="auto"/>
        <w:ind w:left="1162" w:hanging="616"/>
        <w:rPr>
          <w:sz w:val="24"/>
          <w:szCs w:val="24"/>
        </w:rPr>
      </w:pPr>
      <w:r>
        <w:rPr>
          <w:sz w:val="24"/>
          <w:szCs w:val="24"/>
        </w:rPr>
        <w:t>评标过程将遵循</w:t>
      </w:r>
      <w:r>
        <w:rPr>
          <w:sz w:val="24"/>
          <w:szCs w:val="24"/>
        </w:rPr>
        <w:t>“</w:t>
      </w:r>
      <w:r>
        <w:rPr>
          <w:sz w:val="24"/>
          <w:szCs w:val="24"/>
        </w:rPr>
        <w:t>公平、公正、</w:t>
      </w:r>
      <w:r>
        <w:rPr>
          <w:rFonts w:hint="eastAsia"/>
          <w:sz w:val="24"/>
          <w:szCs w:val="24"/>
        </w:rPr>
        <w:t>科学、</w:t>
      </w:r>
      <w:r>
        <w:rPr>
          <w:sz w:val="24"/>
          <w:szCs w:val="24"/>
        </w:rPr>
        <w:t>择优</w:t>
      </w:r>
      <w:r>
        <w:rPr>
          <w:sz w:val="24"/>
          <w:szCs w:val="24"/>
        </w:rPr>
        <w:t>”</w:t>
      </w:r>
      <w:r>
        <w:rPr>
          <w:sz w:val="24"/>
          <w:szCs w:val="24"/>
        </w:rPr>
        <w:t>的原则进行。</w:t>
      </w:r>
    </w:p>
    <w:p w14:paraId="7CB25FE4" w14:textId="77777777" w:rsidR="00C746F2" w:rsidRDefault="00EA01FB">
      <w:pPr>
        <w:numPr>
          <w:ilvl w:val="0"/>
          <w:numId w:val="37"/>
        </w:numPr>
        <w:tabs>
          <w:tab w:val="left" w:pos="1162"/>
        </w:tabs>
        <w:spacing w:line="360" w:lineRule="auto"/>
        <w:ind w:left="1162" w:hanging="616"/>
        <w:rPr>
          <w:sz w:val="24"/>
          <w:szCs w:val="24"/>
        </w:rPr>
      </w:pPr>
      <w:r>
        <w:rPr>
          <w:sz w:val="24"/>
          <w:szCs w:val="24"/>
        </w:rPr>
        <w:t>评标严格按照招标文件的要求和条件进行。</w:t>
      </w:r>
    </w:p>
    <w:p w14:paraId="6215ABA2" w14:textId="77777777" w:rsidR="00C746F2" w:rsidRDefault="00EA01FB">
      <w:pPr>
        <w:numPr>
          <w:ilvl w:val="0"/>
          <w:numId w:val="37"/>
        </w:numPr>
        <w:tabs>
          <w:tab w:val="left" w:pos="1162"/>
        </w:tabs>
        <w:spacing w:line="360" w:lineRule="auto"/>
        <w:ind w:left="1162" w:hanging="616"/>
        <w:rPr>
          <w:sz w:val="24"/>
          <w:szCs w:val="24"/>
        </w:rPr>
      </w:pPr>
      <w:r>
        <w:rPr>
          <w:sz w:val="24"/>
          <w:szCs w:val="24"/>
        </w:rPr>
        <w:t>本次评标将采用综合评分法进行评标，见第六章。</w:t>
      </w:r>
    </w:p>
    <w:p w14:paraId="74663ECA" w14:textId="77777777" w:rsidR="00C746F2" w:rsidRDefault="00EA01FB">
      <w:pPr>
        <w:numPr>
          <w:ilvl w:val="0"/>
          <w:numId w:val="37"/>
        </w:numPr>
        <w:tabs>
          <w:tab w:val="left" w:pos="1162"/>
        </w:tabs>
        <w:spacing w:line="360" w:lineRule="auto"/>
        <w:ind w:left="1162" w:hanging="616"/>
        <w:rPr>
          <w:sz w:val="24"/>
          <w:szCs w:val="24"/>
        </w:rPr>
      </w:pPr>
      <w:r>
        <w:rPr>
          <w:sz w:val="24"/>
          <w:szCs w:val="24"/>
        </w:rPr>
        <w:t>评标委员会对非实质性响应的投标文件按</w:t>
      </w:r>
      <w:r>
        <w:rPr>
          <w:rFonts w:hint="eastAsia"/>
          <w:sz w:val="24"/>
          <w:szCs w:val="24"/>
        </w:rPr>
        <w:t>无效标</w:t>
      </w:r>
      <w:r>
        <w:rPr>
          <w:sz w:val="24"/>
          <w:szCs w:val="24"/>
        </w:rPr>
        <w:t>处理，不再进行下一步评审。对细微偏差的修正原则，应根据澄清、说明和补正的情况，按招标文件的规定</w:t>
      </w:r>
      <w:proofErr w:type="gramStart"/>
      <w:r>
        <w:rPr>
          <w:sz w:val="24"/>
          <w:szCs w:val="24"/>
        </w:rPr>
        <w:t>作出</w:t>
      </w:r>
      <w:proofErr w:type="gramEnd"/>
      <w:r>
        <w:rPr>
          <w:sz w:val="24"/>
          <w:szCs w:val="24"/>
        </w:rPr>
        <w:t>最不利于投标方的量化。</w:t>
      </w:r>
    </w:p>
    <w:p w14:paraId="1183BC87" w14:textId="77777777" w:rsidR="00C746F2" w:rsidRDefault="00EA01FB">
      <w:pPr>
        <w:numPr>
          <w:ilvl w:val="0"/>
          <w:numId w:val="37"/>
        </w:numPr>
        <w:tabs>
          <w:tab w:val="left" w:pos="1162"/>
        </w:tabs>
        <w:spacing w:line="360" w:lineRule="auto"/>
        <w:ind w:left="1162" w:hanging="616"/>
        <w:rPr>
          <w:sz w:val="24"/>
          <w:szCs w:val="24"/>
        </w:rPr>
      </w:pPr>
      <w:r>
        <w:rPr>
          <w:sz w:val="24"/>
          <w:szCs w:val="24"/>
        </w:rPr>
        <w:t>凡投标文件存在下列情况之一者，将视为非实质性响应招标文件，都将导致</w:t>
      </w:r>
      <w:r>
        <w:rPr>
          <w:rFonts w:hint="eastAsia"/>
          <w:sz w:val="24"/>
          <w:szCs w:val="24"/>
        </w:rPr>
        <w:t>投标无效</w:t>
      </w:r>
      <w:r>
        <w:rPr>
          <w:sz w:val="24"/>
          <w:szCs w:val="24"/>
        </w:rPr>
        <w:t>：</w:t>
      </w:r>
    </w:p>
    <w:p w14:paraId="05E44550" w14:textId="77777777" w:rsidR="00C746F2" w:rsidRDefault="00EA01FB">
      <w:pPr>
        <w:numPr>
          <w:ilvl w:val="2"/>
          <w:numId w:val="31"/>
        </w:numPr>
        <w:spacing w:line="360" w:lineRule="auto"/>
        <w:rPr>
          <w:sz w:val="24"/>
          <w:szCs w:val="24"/>
        </w:rPr>
      </w:pPr>
      <w:r>
        <w:rPr>
          <w:sz w:val="24"/>
          <w:szCs w:val="24"/>
        </w:rPr>
        <w:t>投标有效期不足；</w:t>
      </w:r>
    </w:p>
    <w:p w14:paraId="2143BF5E" w14:textId="77777777" w:rsidR="00C746F2" w:rsidRDefault="00EA01FB">
      <w:pPr>
        <w:numPr>
          <w:ilvl w:val="2"/>
          <w:numId w:val="31"/>
        </w:numPr>
        <w:spacing w:line="360" w:lineRule="auto"/>
        <w:rPr>
          <w:sz w:val="24"/>
          <w:szCs w:val="24"/>
        </w:rPr>
      </w:pPr>
      <w:r>
        <w:rPr>
          <w:sz w:val="24"/>
          <w:szCs w:val="24"/>
        </w:rPr>
        <w:t>投标文件无或漏缺单位盖章、法定代表人或法定代表人授权代表签字或盖章的；</w:t>
      </w:r>
    </w:p>
    <w:p w14:paraId="3F11408E" w14:textId="77777777" w:rsidR="00C746F2" w:rsidRDefault="00EA01FB">
      <w:pPr>
        <w:numPr>
          <w:ilvl w:val="2"/>
          <w:numId w:val="31"/>
        </w:numPr>
        <w:spacing w:line="360" w:lineRule="auto"/>
        <w:rPr>
          <w:sz w:val="24"/>
          <w:szCs w:val="24"/>
        </w:rPr>
      </w:pPr>
      <w:r>
        <w:rPr>
          <w:sz w:val="24"/>
          <w:szCs w:val="24"/>
        </w:rPr>
        <w:t>由法人授权代表投标，但未提供法人代表授权书的；</w:t>
      </w:r>
    </w:p>
    <w:p w14:paraId="13E66566" w14:textId="77777777" w:rsidR="00C746F2" w:rsidRDefault="00EA01FB">
      <w:pPr>
        <w:numPr>
          <w:ilvl w:val="2"/>
          <w:numId w:val="31"/>
        </w:numPr>
        <w:spacing w:line="360" w:lineRule="auto"/>
        <w:rPr>
          <w:sz w:val="24"/>
          <w:szCs w:val="24"/>
        </w:rPr>
      </w:pPr>
      <w:r>
        <w:rPr>
          <w:sz w:val="24"/>
          <w:szCs w:val="24"/>
        </w:rPr>
        <w:t>投标文件附有招标人不能接受的条件；</w:t>
      </w:r>
    </w:p>
    <w:p w14:paraId="08CCBD6B" w14:textId="77777777" w:rsidR="00C746F2" w:rsidRDefault="00EA01FB">
      <w:pPr>
        <w:numPr>
          <w:ilvl w:val="2"/>
          <w:numId w:val="31"/>
        </w:numPr>
        <w:spacing w:line="360" w:lineRule="auto"/>
        <w:rPr>
          <w:sz w:val="24"/>
          <w:szCs w:val="24"/>
        </w:rPr>
      </w:pPr>
      <w:r>
        <w:rPr>
          <w:rFonts w:hint="eastAsia"/>
          <w:sz w:val="24"/>
          <w:szCs w:val="24"/>
        </w:rPr>
        <w:t>投标文件符合招标文件中规定无效标的其它实质性条款；</w:t>
      </w:r>
    </w:p>
    <w:p w14:paraId="318B70AA" w14:textId="77777777" w:rsidR="00C746F2" w:rsidRDefault="00EA01FB">
      <w:pPr>
        <w:numPr>
          <w:ilvl w:val="2"/>
          <w:numId w:val="31"/>
        </w:numPr>
        <w:spacing w:line="360" w:lineRule="auto"/>
        <w:rPr>
          <w:sz w:val="24"/>
          <w:szCs w:val="24"/>
        </w:rPr>
      </w:pPr>
      <w:r>
        <w:rPr>
          <w:rFonts w:hint="eastAsia"/>
          <w:sz w:val="24"/>
          <w:szCs w:val="24"/>
        </w:rPr>
        <w:t>投标单位未提供投标保证金或投标保证金金额不足或投标保证金的形式不符合规定的；</w:t>
      </w:r>
    </w:p>
    <w:p w14:paraId="4D6DE57A" w14:textId="77777777" w:rsidR="00C746F2" w:rsidRDefault="00EA01FB">
      <w:pPr>
        <w:numPr>
          <w:ilvl w:val="2"/>
          <w:numId w:val="31"/>
        </w:numPr>
        <w:spacing w:line="360" w:lineRule="auto"/>
        <w:rPr>
          <w:sz w:val="24"/>
          <w:szCs w:val="24"/>
        </w:rPr>
      </w:pPr>
      <w:r>
        <w:rPr>
          <w:rFonts w:hint="eastAsia"/>
          <w:sz w:val="24"/>
          <w:szCs w:val="24"/>
        </w:rPr>
        <w:t>投标人的投标书、资格条件、资质证明未提供或不符合招标文件</w:t>
      </w:r>
      <w:r>
        <w:rPr>
          <w:rFonts w:hint="eastAsia"/>
          <w:sz w:val="24"/>
          <w:szCs w:val="24"/>
        </w:rPr>
        <w:lastRenderedPageBreak/>
        <w:t>要求的</w:t>
      </w:r>
      <w:r>
        <w:rPr>
          <w:sz w:val="24"/>
          <w:szCs w:val="24"/>
        </w:rPr>
        <w:t>；</w:t>
      </w:r>
    </w:p>
    <w:p w14:paraId="0C094A3F" w14:textId="77777777" w:rsidR="00C746F2" w:rsidRDefault="00EA01FB">
      <w:pPr>
        <w:numPr>
          <w:ilvl w:val="2"/>
          <w:numId w:val="31"/>
        </w:numPr>
        <w:spacing w:line="360" w:lineRule="auto"/>
        <w:rPr>
          <w:sz w:val="24"/>
          <w:szCs w:val="24"/>
        </w:rPr>
      </w:pPr>
      <w:r>
        <w:rPr>
          <w:rFonts w:hint="eastAsia"/>
          <w:sz w:val="24"/>
          <w:szCs w:val="24"/>
        </w:rPr>
        <w:t>投标人只对部分内容进行投标的或选择性报价的；</w:t>
      </w:r>
    </w:p>
    <w:p w14:paraId="5B720CF4" w14:textId="77777777" w:rsidR="00C746F2" w:rsidRDefault="00EA01FB">
      <w:pPr>
        <w:numPr>
          <w:ilvl w:val="2"/>
          <w:numId w:val="31"/>
        </w:numPr>
        <w:spacing w:line="360" w:lineRule="auto"/>
        <w:rPr>
          <w:sz w:val="24"/>
          <w:szCs w:val="24"/>
        </w:rPr>
      </w:pPr>
      <w:r>
        <w:rPr>
          <w:rFonts w:hint="eastAsia"/>
          <w:sz w:val="24"/>
          <w:szCs w:val="24"/>
        </w:rPr>
        <w:t>投标价超出采购预算的；</w:t>
      </w:r>
    </w:p>
    <w:p w14:paraId="4167E414" w14:textId="77777777" w:rsidR="00C746F2" w:rsidRDefault="00EA01FB">
      <w:pPr>
        <w:numPr>
          <w:ilvl w:val="2"/>
          <w:numId w:val="31"/>
        </w:numPr>
        <w:spacing w:line="360" w:lineRule="auto"/>
        <w:rPr>
          <w:sz w:val="24"/>
          <w:szCs w:val="24"/>
        </w:rPr>
      </w:pPr>
      <w:r>
        <w:rPr>
          <w:rFonts w:hint="eastAsia"/>
          <w:sz w:val="24"/>
          <w:szCs w:val="24"/>
        </w:rPr>
        <w:t>列入失信被执行人、重大税收违法案件当事人名单、政府采购严重违法失信行为记录名单的。</w:t>
      </w:r>
    </w:p>
    <w:p w14:paraId="49A59B45" w14:textId="77777777" w:rsidR="00C746F2" w:rsidRDefault="00C746F2">
      <w:pPr>
        <w:spacing w:line="360" w:lineRule="auto"/>
        <w:rPr>
          <w:sz w:val="24"/>
          <w:szCs w:val="24"/>
        </w:rPr>
      </w:pPr>
    </w:p>
    <w:p w14:paraId="71429542" w14:textId="77777777" w:rsidR="00C746F2" w:rsidRDefault="00EA01FB">
      <w:pPr>
        <w:numPr>
          <w:ilvl w:val="0"/>
          <w:numId w:val="37"/>
        </w:numPr>
        <w:tabs>
          <w:tab w:val="left" w:pos="1162"/>
        </w:tabs>
        <w:spacing w:line="360" w:lineRule="auto"/>
        <w:ind w:left="1162" w:hanging="616"/>
        <w:rPr>
          <w:sz w:val="24"/>
          <w:szCs w:val="24"/>
        </w:rPr>
      </w:pPr>
      <w:r>
        <w:rPr>
          <w:rFonts w:hint="eastAsia"/>
          <w:sz w:val="24"/>
          <w:szCs w:val="24"/>
        </w:rPr>
        <w:t>出现下列情形之一的，本采购招标项目作废标处理。</w:t>
      </w:r>
    </w:p>
    <w:p w14:paraId="2264F419" w14:textId="77777777" w:rsidR="00C746F2" w:rsidRDefault="00EA01FB">
      <w:pPr>
        <w:numPr>
          <w:ilvl w:val="0"/>
          <w:numId w:val="38"/>
        </w:numPr>
        <w:spacing w:line="360" w:lineRule="auto"/>
        <w:rPr>
          <w:sz w:val="24"/>
          <w:szCs w:val="24"/>
        </w:rPr>
      </w:pPr>
      <w:r>
        <w:rPr>
          <w:rFonts w:hint="eastAsia"/>
          <w:sz w:val="24"/>
          <w:szCs w:val="24"/>
        </w:rPr>
        <w:t>符合专业条件的供应商或者对招标文件作实质响应的供应商不足三家的；</w:t>
      </w:r>
    </w:p>
    <w:p w14:paraId="15F524F2" w14:textId="77777777" w:rsidR="00C746F2" w:rsidRDefault="00EA01FB">
      <w:pPr>
        <w:numPr>
          <w:ilvl w:val="0"/>
          <w:numId w:val="38"/>
        </w:numPr>
        <w:spacing w:line="360" w:lineRule="auto"/>
        <w:rPr>
          <w:sz w:val="24"/>
          <w:szCs w:val="24"/>
        </w:rPr>
      </w:pPr>
      <w:r>
        <w:rPr>
          <w:rFonts w:hint="eastAsia"/>
          <w:sz w:val="24"/>
          <w:szCs w:val="24"/>
        </w:rPr>
        <w:t>出现影响采购公正的违法、违规行为的；</w:t>
      </w:r>
    </w:p>
    <w:p w14:paraId="789724CA" w14:textId="77777777" w:rsidR="00C746F2" w:rsidRDefault="00EA01FB">
      <w:pPr>
        <w:numPr>
          <w:ilvl w:val="0"/>
          <w:numId w:val="38"/>
        </w:numPr>
        <w:spacing w:line="360" w:lineRule="auto"/>
        <w:rPr>
          <w:sz w:val="24"/>
          <w:szCs w:val="24"/>
        </w:rPr>
      </w:pPr>
      <w:r>
        <w:rPr>
          <w:rFonts w:hint="eastAsia"/>
          <w:sz w:val="24"/>
          <w:szCs w:val="24"/>
        </w:rPr>
        <w:t>投标方的报价均超过了采购预算，招标方不能支付的；</w:t>
      </w:r>
    </w:p>
    <w:p w14:paraId="596B4128" w14:textId="77777777" w:rsidR="00C746F2" w:rsidRDefault="00EA01FB">
      <w:pPr>
        <w:numPr>
          <w:ilvl w:val="0"/>
          <w:numId w:val="38"/>
        </w:numPr>
        <w:spacing w:line="360" w:lineRule="auto"/>
        <w:rPr>
          <w:sz w:val="24"/>
          <w:szCs w:val="24"/>
        </w:rPr>
      </w:pPr>
      <w:r>
        <w:rPr>
          <w:rFonts w:hint="eastAsia"/>
          <w:sz w:val="24"/>
          <w:szCs w:val="24"/>
        </w:rPr>
        <w:t>因重大变故，采购任务取消的。</w:t>
      </w:r>
    </w:p>
    <w:p w14:paraId="02AF8B67" w14:textId="77777777" w:rsidR="00C746F2" w:rsidRDefault="00C746F2">
      <w:pPr>
        <w:spacing w:line="360" w:lineRule="auto"/>
        <w:ind w:left="1560"/>
        <w:rPr>
          <w:sz w:val="24"/>
          <w:szCs w:val="24"/>
        </w:rPr>
      </w:pPr>
    </w:p>
    <w:p w14:paraId="2383A92A"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40" w:name="_Toc216251015"/>
      <w:r>
        <w:rPr>
          <w:rFonts w:ascii="Times New Roman"/>
          <w:color w:val="auto"/>
          <w:spacing w:val="0"/>
          <w:szCs w:val="24"/>
        </w:rPr>
        <w:t>保密</w:t>
      </w:r>
      <w:bookmarkEnd w:id="40"/>
    </w:p>
    <w:p w14:paraId="0CFD7353" w14:textId="77777777" w:rsidR="00C746F2" w:rsidRDefault="00EA01FB">
      <w:pPr>
        <w:numPr>
          <w:ilvl w:val="0"/>
          <w:numId w:val="39"/>
        </w:numPr>
        <w:tabs>
          <w:tab w:val="left" w:pos="1162"/>
        </w:tabs>
        <w:spacing w:line="360" w:lineRule="auto"/>
        <w:ind w:left="1161" w:hanging="602"/>
        <w:rPr>
          <w:sz w:val="24"/>
          <w:szCs w:val="24"/>
        </w:rPr>
      </w:pPr>
      <w:r>
        <w:rPr>
          <w:sz w:val="24"/>
          <w:szCs w:val="24"/>
        </w:rPr>
        <w:t>有关投标文件的审查、澄清、评估和比较以及有关授予合同的意向等一切情况都不得透露给任</w:t>
      </w:r>
      <w:proofErr w:type="gramStart"/>
      <w:r>
        <w:rPr>
          <w:sz w:val="24"/>
          <w:szCs w:val="24"/>
        </w:rPr>
        <w:t>一</w:t>
      </w:r>
      <w:proofErr w:type="gramEnd"/>
      <w:r>
        <w:rPr>
          <w:sz w:val="24"/>
          <w:szCs w:val="24"/>
        </w:rPr>
        <w:t>投标方或与上述评标工作无关的人员。</w:t>
      </w:r>
    </w:p>
    <w:p w14:paraId="723DF112" w14:textId="77777777" w:rsidR="00C746F2" w:rsidRDefault="00EA01FB">
      <w:pPr>
        <w:numPr>
          <w:ilvl w:val="0"/>
          <w:numId w:val="39"/>
        </w:numPr>
        <w:tabs>
          <w:tab w:val="left" w:pos="1162"/>
        </w:tabs>
        <w:spacing w:line="360" w:lineRule="auto"/>
        <w:ind w:left="1161" w:hanging="602"/>
        <w:rPr>
          <w:sz w:val="24"/>
          <w:szCs w:val="24"/>
        </w:rPr>
      </w:pPr>
      <w:r>
        <w:rPr>
          <w:sz w:val="24"/>
          <w:szCs w:val="24"/>
        </w:rPr>
        <w:t>投标方不得干扰评标委员会的评标活动，否则将</w:t>
      </w:r>
      <w:r>
        <w:rPr>
          <w:rFonts w:hint="eastAsia"/>
          <w:sz w:val="24"/>
          <w:szCs w:val="24"/>
        </w:rPr>
        <w:t>否决</w:t>
      </w:r>
      <w:r>
        <w:rPr>
          <w:sz w:val="24"/>
          <w:szCs w:val="24"/>
        </w:rPr>
        <w:t>其投标。</w:t>
      </w:r>
    </w:p>
    <w:p w14:paraId="4D56290A" w14:textId="77777777" w:rsidR="00C746F2" w:rsidRDefault="00EA01FB">
      <w:pPr>
        <w:pStyle w:val="2"/>
        <w:tabs>
          <w:tab w:val="clear" w:pos="425"/>
          <w:tab w:val="left" w:pos="525"/>
        </w:tabs>
        <w:spacing w:before="0" w:after="0" w:line="360" w:lineRule="auto"/>
        <w:ind w:left="525" w:hanging="525"/>
        <w:rPr>
          <w:rFonts w:ascii="Times New Roman"/>
          <w:b/>
          <w:bCs/>
          <w:spacing w:val="0"/>
          <w:sz w:val="24"/>
          <w:szCs w:val="24"/>
        </w:rPr>
      </w:pPr>
      <w:bookmarkStart w:id="41" w:name="_Toc216251016"/>
      <w:r>
        <w:rPr>
          <w:rFonts w:ascii="Times New Roman"/>
          <w:b/>
          <w:bCs/>
          <w:spacing w:val="0"/>
          <w:sz w:val="24"/>
          <w:szCs w:val="24"/>
        </w:rPr>
        <w:t>授予合同</w:t>
      </w:r>
      <w:bookmarkEnd w:id="41"/>
    </w:p>
    <w:p w14:paraId="7D7134E1"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42" w:name="_Toc216251017"/>
      <w:r>
        <w:rPr>
          <w:rFonts w:ascii="Times New Roman"/>
          <w:color w:val="auto"/>
          <w:spacing w:val="0"/>
          <w:szCs w:val="24"/>
        </w:rPr>
        <w:t>定标准则</w:t>
      </w:r>
      <w:bookmarkEnd w:id="42"/>
    </w:p>
    <w:p w14:paraId="7B068A2E" w14:textId="77777777" w:rsidR="00C746F2" w:rsidRDefault="00EA01FB">
      <w:pPr>
        <w:numPr>
          <w:ilvl w:val="0"/>
          <w:numId w:val="40"/>
        </w:numPr>
        <w:tabs>
          <w:tab w:val="left" w:pos="1162"/>
        </w:tabs>
        <w:spacing w:line="360" w:lineRule="auto"/>
        <w:ind w:left="1162" w:hanging="616"/>
        <w:rPr>
          <w:sz w:val="24"/>
          <w:szCs w:val="24"/>
        </w:rPr>
      </w:pPr>
      <w:r>
        <w:rPr>
          <w:sz w:val="24"/>
          <w:szCs w:val="24"/>
        </w:rPr>
        <w:t>合同将授予其投标符合招标文件要求，并能圆满地履行合同的、对买方最为有利的综合评估最佳的投标方。</w:t>
      </w:r>
    </w:p>
    <w:p w14:paraId="44EFFD06" w14:textId="77777777" w:rsidR="00C746F2" w:rsidRDefault="00EA01FB">
      <w:pPr>
        <w:numPr>
          <w:ilvl w:val="0"/>
          <w:numId w:val="40"/>
        </w:numPr>
        <w:tabs>
          <w:tab w:val="left" w:pos="1162"/>
        </w:tabs>
        <w:spacing w:line="360" w:lineRule="auto"/>
        <w:ind w:left="1162" w:hanging="616"/>
        <w:rPr>
          <w:sz w:val="24"/>
          <w:szCs w:val="24"/>
        </w:rPr>
      </w:pPr>
      <w:r>
        <w:rPr>
          <w:sz w:val="24"/>
          <w:szCs w:val="24"/>
        </w:rPr>
        <w:t>不能保证最低报价的投标最终中标。</w:t>
      </w:r>
    </w:p>
    <w:p w14:paraId="45CAA1D3"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43" w:name="_Toc216251018"/>
      <w:r>
        <w:rPr>
          <w:rFonts w:ascii="Times New Roman"/>
          <w:color w:val="auto"/>
          <w:spacing w:val="0"/>
          <w:szCs w:val="24"/>
        </w:rPr>
        <w:t>中标通知</w:t>
      </w:r>
      <w:bookmarkEnd w:id="43"/>
    </w:p>
    <w:p w14:paraId="09AF02E8" w14:textId="77777777" w:rsidR="00C746F2" w:rsidRDefault="00EA01FB">
      <w:pPr>
        <w:spacing w:line="360" w:lineRule="auto"/>
        <w:ind w:left="567"/>
        <w:rPr>
          <w:sz w:val="24"/>
          <w:szCs w:val="24"/>
        </w:rPr>
      </w:pPr>
      <w:r>
        <w:rPr>
          <w:rFonts w:hint="eastAsia"/>
          <w:sz w:val="24"/>
          <w:szCs w:val="24"/>
        </w:rPr>
        <w:t>30.1</w:t>
      </w:r>
      <w:r>
        <w:rPr>
          <w:sz w:val="24"/>
          <w:szCs w:val="24"/>
        </w:rPr>
        <w:t>评标结束</w:t>
      </w:r>
      <w:r>
        <w:rPr>
          <w:rFonts w:hint="eastAsia"/>
          <w:sz w:val="24"/>
          <w:szCs w:val="24"/>
        </w:rPr>
        <w:t>7</w:t>
      </w:r>
      <w:r>
        <w:rPr>
          <w:rFonts w:hint="eastAsia"/>
          <w:sz w:val="24"/>
          <w:szCs w:val="24"/>
        </w:rPr>
        <w:t>个工作</w:t>
      </w:r>
      <w:r>
        <w:rPr>
          <w:sz w:val="24"/>
          <w:szCs w:val="24"/>
        </w:rPr>
        <w:t>日内，招标代理机构将以书面形式发出《中标通知书》。《中标通知书》一经发出即发生法律效力。</w:t>
      </w:r>
    </w:p>
    <w:p w14:paraId="1A0F3D4C" w14:textId="77777777" w:rsidR="00C746F2" w:rsidRDefault="00EA01FB">
      <w:pPr>
        <w:spacing w:line="360" w:lineRule="auto"/>
        <w:ind w:left="567"/>
        <w:rPr>
          <w:sz w:val="24"/>
          <w:szCs w:val="24"/>
        </w:rPr>
      </w:pPr>
      <w:r>
        <w:rPr>
          <w:rFonts w:hint="eastAsia"/>
          <w:sz w:val="24"/>
          <w:szCs w:val="24"/>
        </w:rPr>
        <w:t>30.2</w:t>
      </w:r>
      <w:r>
        <w:rPr>
          <w:sz w:val="24"/>
          <w:szCs w:val="24"/>
        </w:rPr>
        <w:t>招标代理机构在发出《中标通知书》的同时，向落标的投标方发出《未中标通知书》。</w:t>
      </w:r>
    </w:p>
    <w:p w14:paraId="55AF5D3B" w14:textId="77777777" w:rsidR="00C746F2" w:rsidRDefault="00EA01FB">
      <w:pPr>
        <w:spacing w:line="360" w:lineRule="auto"/>
        <w:ind w:left="567"/>
        <w:rPr>
          <w:sz w:val="24"/>
          <w:szCs w:val="24"/>
        </w:rPr>
      </w:pPr>
      <w:r>
        <w:rPr>
          <w:rFonts w:hint="eastAsia"/>
          <w:sz w:val="24"/>
          <w:szCs w:val="24"/>
        </w:rPr>
        <w:t>30.3</w:t>
      </w:r>
      <w:r>
        <w:rPr>
          <w:sz w:val="24"/>
          <w:szCs w:val="24"/>
        </w:rPr>
        <w:t>《中标通知书》将作为签订合同的依据。</w:t>
      </w:r>
    </w:p>
    <w:p w14:paraId="43988B5B"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44" w:name="_Toc216251019"/>
      <w:r>
        <w:rPr>
          <w:rFonts w:ascii="Times New Roman"/>
          <w:color w:val="auto"/>
          <w:spacing w:val="0"/>
          <w:szCs w:val="24"/>
        </w:rPr>
        <w:lastRenderedPageBreak/>
        <w:t>授予合同时变更数量的权利</w:t>
      </w:r>
      <w:bookmarkEnd w:id="44"/>
    </w:p>
    <w:p w14:paraId="4E27039D" w14:textId="77777777" w:rsidR="00C746F2" w:rsidRDefault="00EA01FB">
      <w:pPr>
        <w:spacing w:line="360" w:lineRule="auto"/>
        <w:ind w:left="480"/>
        <w:rPr>
          <w:sz w:val="24"/>
          <w:szCs w:val="24"/>
        </w:rPr>
      </w:pPr>
      <w:r>
        <w:rPr>
          <w:rFonts w:hint="eastAsia"/>
          <w:sz w:val="24"/>
          <w:szCs w:val="24"/>
        </w:rPr>
        <w:t>31.1</w:t>
      </w:r>
      <w:r>
        <w:rPr>
          <w:sz w:val="24"/>
          <w:szCs w:val="24"/>
        </w:rPr>
        <w:t>招标方在授予合同时有权对</w:t>
      </w:r>
      <w:r>
        <w:rPr>
          <w:rFonts w:hint="eastAsia"/>
          <w:sz w:val="24"/>
          <w:szCs w:val="24"/>
        </w:rPr>
        <w:t>招标文件</w:t>
      </w:r>
      <w:r>
        <w:rPr>
          <w:sz w:val="24"/>
          <w:szCs w:val="24"/>
        </w:rPr>
        <w:t>中规定的数量和服务</w:t>
      </w:r>
      <w:r>
        <w:rPr>
          <w:rFonts w:hint="eastAsia"/>
          <w:sz w:val="24"/>
          <w:szCs w:val="24"/>
        </w:rPr>
        <w:t>内容</w:t>
      </w:r>
      <w:r>
        <w:rPr>
          <w:sz w:val="24"/>
          <w:szCs w:val="24"/>
        </w:rPr>
        <w:t>予以增加或减少。</w:t>
      </w:r>
    </w:p>
    <w:p w14:paraId="49C28AE8"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45" w:name="_Toc216251020"/>
      <w:r>
        <w:rPr>
          <w:rFonts w:ascii="Times New Roman"/>
          <w:color w:val="auto"/>
          <w:spacing w:val="0"/>
          <w:szCs w:val="24"/>
        </w:rPr>
        <w:t>签订合同</w:t>
      </w:r>
      <w:bookmarkEnd w:id="45"/>
    </w:p>
    <w:p w14:paraId="4757BD33" w14:textId="77777777" w:rsidR="00C746F2" w:rsidRDefault="00EA01FB">
      <w:pPr>
        <w:spacing w:line="360" w:lineRule="auto"/>
        <w:ind w:left="480"/>
        <w:rPr>
          <w:sz w:val="24"/>
          <w:szCs w:val="24"/>
        </w:rPr>
      </w:pPr>
      <w:r>
        <w:rPr>
          <w:rFonts w:hint="eastAsia"/>
          <w:sz w:val="24"/>
          <w:szCs w:val="24"/>
        </w:rPr>
        <w:t>32.1</w:t>
      </w:r>
      <w:r>
        <w:rPr>
          <w:sz w:val="24"/>
          <w:szCs w:val="24"/>
        </w:rPr>
        <w:t>中标方按《中标通知书》</w:t>
      </w:r>
      <w:r>
        <w:rPr>
          <w:rFonts w:hint="eastAsia"/>
          <w:sz w:val="24"/>
          <w:szCs w:val="24"/>
        </w:rPr>
        <w:t>发出之日起</w:t>
      </w:r>
      <w:r>
        <w:rPr>
          <w:rFonts w:hint="eastAsia"/>
          <w:sz w:val="24"/>
          <w:szCs w:val="24"/>
        </w:rPr>
        <w:t>30</w:t>
      </w:r>
      <w:r>
        <w:rPr>
          <w:rFonts w:hint="eastAsia"/>
          <w:sz w:val="24"/>
          <w:szCs w:val="24"/>
        </w:rPr>
        <w:t>天内与</w:t>
      </w:r>
      <w:r>
        <w:rPr>
          <w:sz w:val="24"/>
          <w:szCs w:val="24"/>
        </w:rPr>
        <w:t>买方签订合同。</w:t>
      </w:r>
    </w:p>
    <w:p w14:paraId="0C021BFB" w14:textId="77777777" w:rsidR="00C746F2" w:rsidRDefault="00EA01FB">
      <w:pPr>
        <w:spacing w:line="360" w:lineRule="auto"/>
        <w:ind w:left="480"/>
        <w:rPr>
          <w:sz w:val="24"/>
          <w:szCs w:val="24"/>
        </w:rPr>
      </w:pPr>
      <w:r>
        <w:rPr>
          <w:rFonts w:hint="eastAsia"/>
          <w:sz w:val="24"/>
          <w:szCs w:val="24"/>
        </w:rPr>
        <w:t>32.2</w:t>
      </w:r>
      <w:r>
        <w:rPr>
          <w:sz w:val="24"/>
          <w:szCs w:val="24"/>
        </w:rPr>
        <w:t>招标文件、中标方的投标文件及其澄清文件等，均为签订经济合同的依据。</w:t>
      </w:r>
    </w:p>
    <w:p w14:paraId="47F8267A"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46" w:name="_Toc216251021"/>
      <w:r>
        <w:rPr>
          <w:rFonts w:ascii="Times New Roman" w:hint="eastAsia"/>
          <w:color w:val="auto"/>
          <w:spacing w:val="0"/>
          <w:szCs w:val="24"/>
        </w:rPr>
        <w:t>诚实信用</w:t>
      </w:r>
      <w:bookmarkEnd w:id="46"/>
    </w:p>
    <w:p w14:paraId="15E8FC4D" w14:textId="77777777" w:rsidR="00C746F2" w:rsidRDefault="00EA01FB">
      <w:pPr>
        <w:spacing w:line="360" w:lineRule="auto"/>
        <w:ind w:firstLineChars="200" w:firstLine="480"/>
        <w:rPr>
          <w:rFonts w:ascii="宋体"/>
          <w:sz w:val="24"/>
          <w:szCs w:val="24"/>
        </w:rPr>
      </w:pPr>
      <w:r>
        <w:rPr>
          <w:rFonts w:ascii="宋体" w:hint="eastAsia"/>
          <w:sz w:val="24"/>
          <w:szCs w:val="24"/>
        </w:rPr>
        <w:t>33.1投标人之间不得相互串通投标报价，不得妨碍其他投标人的公平竞争，不得损害招标方或者其他投标人的合法权益。</w:t>
      </w:r>
    </w:p>
    <w:p w14:paraId="2623D19E" w14:textId="77777777" w:rsidR="00C746F2" w:rsidRDefault="00EA01FB">
      <w:pPr>
        <w:spacing w:line="360" w:lineRule="auto"/>
        <w:ind w:firstLineChars="200" w:firstLine="480"/>
        <w:rPr>
          <w:rFonts w:ascii="宋体"/>
          <w:sz w:val="24"/>
          <w:szCs w:val="24"/>
        </w:rPr>
      </w:pPr>
      <w:r>
        <w:rPr>
          <w:rFonts w:ascii="宋体" w:hint="eastAsia"/>
          <w:sz w:val="24"/>
          <w:szCs w:val="24"/>
        </w:rPr>
        <w:t>33.2投标人不得以低于成本报价竞标，也不得以他人名义投标或者以其他方式弄虚作假，骗取中标。</w:t>
      </w:r>
    </w:p>
    <w:p w14:paraId="472D645A" w14:textId="77777777" w:rsidR="00C746F2" w:rsidRDefault="00EA01FB">
      <w:pPr>
        <w:spacing w:line="360" w:lineRule="auto"/>
        <w:ind w:firstLineChars="200" w:firstLine="480"/>
        <w:rPr>
          <w:rFonts w:ascii="宋体"/>
          <w:sz w:val="24"/>
          <w:szCs w:val="24"/>
        </w:rPr>
      </w:pPr>
      <w:r>
        <w:rPr>
          <w:rFonts w:ascii="宋体" w:hint="eastAsia"/>
          <w:sz w:val="24"/>
          <w:szCs w:val="24"/>
        </w:rPr>
        <w:t>33.3投标人不得以向招标方及招标代理工作人员、评标委员会成员行贿或者采取其他不正当手段谋取中标。</w:t>
      </w:r>
    </w:p>
    <w:p w14:paraId="336FB540"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47" w:name="_Toc216251022"/>
      <w:r>
        <w:rPr>
          <w:rFonts w:ascii="Times New Roman" w:hint="eastAsia"/>
          <w:color w:val="auto"/>
          <w:spacing w:val="0"/>
          <w:szCs w:val="24"/>
        </w:rPr>
        <w:t>腐败和欺诈行为</w:t>
      </w:r>
      <w:bookmarkEnd w:id="47"/>
    </w:p>
    <w:p w14:paraId="5F8928F2" w14:textId="77777777" w:rsidR="00C746F2" w:rsidRDefault="00EA01FB">
      <w:pPr>
        <w:spacing w:line="360" w:lineRule="auto"/>
        <w:ind w:firstLineChars="200" w:firstLine="480"/>
        <w:rPr>
          <w:rFonts w:ascii="宋体"/>
          <w:sz w:val="24"/>
          <w:szCs w:val="24"/>
        </w:rPr>
      </w:pPr>
      <w:r>
        <w:rPr>
          <w:rFonts w:ascii="宋体" w:hint="eastAsia"/>
          <w:sz w:val="24"/>
          <w:szCs w:val="24"/>
        </w:rPr>
        <w:t>本招标形成的合同项下的招标单位和中标单位在合同采购和实施过程中应遵守以下道德标准：</w:t>
      </w:r>
    </w:p>
    <w:p w14:paraId="2BF4BDCE" w14:textId="77777777" w:rsidR="00C746F2" w:rsidRDefault="00EA01FB">
      <w:pPr>
        <w:spacing w:line="360" w:lineRule="auto"/>
        <w:rPr>
          <w:rFonts w:ascii="宋体"/>
          <w:sz w:val="24"/>
          <w:szCs w:val="24"/>
        </w:rPr>
      </w:pPr>
      <w:r>
        <w:rPr>
          <w:rFonts w:ascii="宋体" w:hint="eastAsia"/>
          <w:sz w:val="24"/>
          <w:szCs w:val="24"/>
        </w:rPr>
        <w:t>（1）“腐败行为” 是指通过提供、给予、接受、索取任何有价值的东西来影响招标人员在采购过程中或合同实施过程中的行为；</w:t>
      </w:r>
    </w:p>
    <w:p w14:paraId="67226545" w14:textId="77777777" w:rsidR="00C746F2" w:rsidRDefault="00EA01FB">
      <w:pPr>
        <w:spacing w:line="360" w:lineRule="auto"/>
        <w:rPr>
          <w:rFonts w:ascii="宋体"/>
          <w:sz w:val="24"/>
          <w:szCs w:val="24"/>
        </w:rPr>
      </w:pPr>
      <w:r>
        <w:rPr>
          <w:rFonts w:ascii="宋体" w:hint="eastAsia"/>
          <w:sz w:val="24"/>
          <w:szCs w:val="24"/>
        </w:rPr>
        <w:t>（2）“欺诈行为” 是指为了影响采购过程或合同实施过程而谎报事实，损害买方和公共利益，包括投标人之间串通投标（递交投标文件之前和之后），人为地使投标丧失竞争性，剥夺了买方从竞争中所获得的利益。</w:t>
      </w:r>
    </w:p>
    <w:p w14:paraId="2D93F550" w14:textId="77777777" w:rsidR="00C746F2" w:rsidRDefault="00EA01FB">
      <w:pPr>
        <w:spacing w:line="360" w:lineRule="auto"/>
        <w:rPr>
          <w:rFonts w:ascii="宋体"/>
          <w:sz w:val="24"/>
          <w:szCs w:val="24"/>
        </w:rPr>
      </w:pPr>
      <w:r>
        <w:rPr>
          <w:rFonts w:ascii="宋体" w:hint="eastAsia"/>
          <w:sz w:val="24"/>
          <w:szCs w:val="24"/>
        </w:rPr>
        <w:t>如果被推荐的中标人被认为在本招标合同的竞争中有腐败和欺诈行为，则被拒绝授标建议。</w:t>
      </w:r>
    </w:p>
    <w:p w14:paraId="2036D176" w14:textId="77777777" w:rsidR="00C746F2" w:rsidRDefault="00C746F2">
      <w:pPr>
        <w:spacing w:line="360" w:lineRule="auto"/>
        <w:rPr>
          <w:sz w:val="24"/>
          <w:szCs w:val="24"/>
        </w:rPr>
      </w:pPr>
    </w:p>
    <w:p w14:paraId="720E55B6" w14:textId="77777777" w:rsidR="00C746F2" w:rsidRDefault="00EA01FB">
      <w:pPr>
        <w:pStyle w:val="3"/>
        <w:tabs>
          <w:tab w:val="clear" w:pos="360"/>
          <w:tab w:val="left" w:pos="525"/>
        </w:tabs>
        <w:spacing w:before="0" w:after="0"/>
        <w:ind w:left="525" w:hanging="525"/>
        <w:rPr>
          <w:rFonts w:ascii="Times New Roman"/>
          <w:color w:val="auto"/>
          <w:spacing w:val="0"/>
          <w:szCs w:val="24"/>
        </w:rPr>
      </w:pPr>
      <w:bookmarkStart w:id="48" w:name="_Toc216251023"/>
      <w:r>
        <w:rPr>
          <w:rFonts w:ascii="Times New Roman"/>
          <w:color w:val="auto"/>
          <w:spacing w:val="0"/>
          <w:szCs w:val="24"/>
        </w:rPr>
        <w:t>中标服务费</w:t>
      </w:r>
      <w:bookmarkEnd w:id="48"/>
    </w:p>
    <w:p w14:paraId="2AFB09A6" w14:textId="77777777" w:rsidR="00C746F2" w:rsidRDefault="00EA01FB">
      <w:pPr>
        <w:numPr>
          <w:ilvl w:val="1"/>
          <w:numId w:val="3"/>
        </w:numPr>
        <w:spacing w:line="360" w:lineRule="auto"/>
        <w:rPr>
          <w:sz w:val="24"/>
          <w:szCs w:val="24"/>
        </w:rPr>
      </w:pPr>
      <w:r>
        <w:rPr>
          <w:sz w:val="24"/>
          <w:szCs w:val="24"/>
        </w:rPr>
        <w:t>中标方须向招标代理机构按如下标准和规定交纳中标服务费。</w:t>
      </w:r>
    </w:p>
    <w:p w14:paraId="7BADF9BF" w14:textId="77777777" w:rsidR="00C746F2" w:rsidRDefault="00EA01FB">
      <w:pPr>
        <w:numPr>
          <w:ilvl w:val="0"/>
          <w:numId w:val="41"/>
        </w:numPr>
        <w:tabs>
          <w:tab w:val="left" w:pos="426"/>
        </w:tabs>
        <w:spacing w:line="360" w:lineRule="auto"/>
        <w:ind w:left="284" w:firstLine="283"/>
        <w:rPr>
          <w:sz w:val="24"/>
          <w:szCs w:val="24"/>
        </w:rPr>
      </w:pPr>
      <w:r>
        <w:rPr>
          <w:rFonts w:hint="eastAsia"/>
          <w:sz w:val="24"/>
          <w:szCs w:val="24"/>
        </w:rPr>
        <w:t>中标服务费：招标代理机构向中标单位收取中标服务费。预算金额</w:t>
      </w:r>
      <w:r>
        <w:rPr>
          <w:rFonts w:hint="eastAsia"/>
          <w:sz w:val="24"/>
          <w:szCs w:val="24"/>
        </w:rPr>
        <w:t>50</w:t>
      </w:r>
      <w:r>
        <w:rPr>
          <w:rFonts w:hint="eastAsia"/>
          <w:sz w:val="24"/>
          <w:szCs w:val="24"/>
        </w:rPr>
        <w:t>万以上，招标服务费按《招标代理服务收费管理暂行办法》（</w:t>
      </w:r>
      <w:proofErr w:type="gramStart"/>
      <w:r>
        <w:rPr>
          <w:rFonts w:hint="eastAsia"/>
          <w:sz w:val="24"/>
          <w:szCs w:val="24"/>
        </w:rPr>
        <w:t>国家发改委</w:t>
      </w:r>
      <w:proofErr w:type="gramEnd"/>
      <w:r>
        <w:rPr>
          <w:rFonts w:hint="eastAsia"/>
          <w:sz w:val="24"/>
          <w:szCs w:val="24"/>
        </w:rPr>
        <w:lastRenderedPageBreak/>
        <w:t>计价格</w:t>
      </w:r>
      <w:r>
        <w:rPr>
          <w:rFonts w:hint="eastAsia"/>
          <w:sz w:val="24"/>
          <w:szCs w:val="24"/>
        </w:rPr>
        <w:t>[2002]1980</w:t>
      </w:r>
      <w:r>
        <w:rPr>
          <w:rFonts w:hint="eastAsia"/>
          <w:sz w:val="24"/>
          <w:szCs w:val="24"/>
        </w:rPr>
        <w:t>号）所规定的服务招标的费率下浮</w:t>
      </w:r>
      <w:r>
        <w:rPr>
          <w:rFonts w:hint="eastAsia"/>
          <w:sz w:val="24"/>
          <w:szCs w:val="24"/>
        </w:rPr>
        <w:t>20%</w:t>
      </w:r>
      <w:r>
        <w:rPr>
          <w:rFonts w:hint="eastAsia"/>
          <w:sz w:val="24"/>
          <w:szCs w:val="24"/>
        </w:rPr>
        <w:t>进行收费。</w:t>
      </w:r>
    </w:p>
    <w:p w14:paraId="5C53096C" w14:textId="77777777" w:rsidR="00C746F2" w:rsidRDefault="00EA01FB">
      <w:pPr>
        <w:tabs>
          <w:tab w:val="left" w:pos="567"/>
        </w:tabs>
        <w:autoSpaceDE w:val="0"/>
        <w:autoSpaceDN w:val="0"/>
        <w:spacing w:line="360" w:lineRule="auto"/>
        <w:ind w:right="-16"/>
        <w:jc w:val="center"/>
        <w:textAlignment w:val="bottom"/>
        <w:rPr>
          <w:sz w:val="24"/>
          <w:szCs w:val="24"/>
        </w:rPr>
      </w:pPr>
      <w:r>
        <w:rPr>
          <w:rFonts w:hint="eastAsia"/>
          <w:sz w:val="24"/>
          <w:szCs w:val="24"/>
        </w:rPr>
        <w:t>招标服务收费标准：</w:t>
      </w:r>
    </w:p>
    <w:tbl>
      <w:tblPr>
        <w:tblpPr w:leftFromText="180" w:rightFromText="180" w:vertAnchor="text" w:horzAnchor="margin" w:tblpXSpec="center" w:tblpY="293"/>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41"/>
        <w:gridCol w:w="4188"/>
      </w:tblGrid>
      <w:tr w:rsidR="00C746F2" w14:paraId="0979C046" w14:textId="77777777">
        <w:trPr>
          <w:trHeight w:val="416"/>
        </w:trPr>
        <w:tc>
          <w:tcPr>
            <w:tcW w:w="2545" w:type="pct"/>
            <w:vAlign w:val="center"/>
          </w:tcPr>
          <w:p w14:paraId="789D69F2" w14:textId="77777777" w:rsidR="00C746F2" w:rsidRDefault="00EA01FB">
            <w:pPr>
              <w:spacing w:line="360" w:lineRule="auto"/>
              <w:jc w:val="center"/>
              <w:rPr>
                <w:b/>
                <w:sz w:val="24"/>
                <w:szCs w:val="24"/>
              </w:rPr>
            </w:pPr>
            <w:r>
              <w:rPr>
                <w:rFonts w:hint="eastAsia"/>
                <w:b/>
                <w:sz w:val="24"/>
                <w:szCs w:val="24"/>
              </w:rPr>
              <w:t>中标金额（万元）</w:t>
            </w:r>
          </w:p>
        </w:tc>
        <w:tc>
          <w:tcPr>
            <w:tcW w:w="2455" w:type="pct"/>
            <w:vAlign w:val="center"/>
          </w:tcPr>
          <w:p w14:paraId="49F65077" w14:textId="77777777" w:rsidR="00C746F2" w:rsidRDefault="00EA01FB">
            <w:pPr>
              <w:spacing w:line="360" w:lineRule="auto"/>
              <w:jc w:val="center"/>
              <w:rPr>
                <w:b/>
                <w:sz w:val="24"/>
                <w:szCs w:val="24"/>
              </w:rPr>
            </w:pPr>
            <w:r>
              <w:rPr>
                <w:rFonts w:hint="eastAsia"/>
                <w:b/>
                <w:sz w:val="24"/>
                <w:szCs w:val="24"/>
              </w:rPr>
              <w:t>服务招标</w:t>
            </w:r>
          </w:p>
        </w:tc>
      </w:tr>
      <w:tr w:rsidR="00C746F2" w14:paraId="2B6F0A33" w14:textId="77777777">
        <w:tc>
          <w:tcPr>
            <w:tcW w:w="2545" w:type="pct"/>
          </w:tcPr>
          <w:p w14:paraId="1ED1E525" w14:textId="77777777" w:rsidR="00C746F2" w:rsidRDefault="00EA01FB">
            <w:pPr>
              <w:spacing w:line="360" w:lineRule="auto"/>
              <w:jc w:val="center"/>
              <w:rPr>
                <w:rFonts w:ascii="宋体" w:cs="宋体"/>
                <w:kern w:val="0"/>
                <w:sz w:val="24"/>
              </w:rPr>
            </w:pPr>
            <w:r>
              <w:rPr>
                <w:rFonts w:ascii="宋体" w:cs="宋体" w:hint="eastAsia"/>
                <w:kern w:val="0"/>
                <w:sz w:val="24"/>
              </w:rPr>
              <w:t>100以下</w:t>
            </w:r>
          </w:p>
        </w:tc>
        <w:tc>
          <w:tcPr>
            <w:tcW w:w="2455" w:type="pct"/>
          </w:tcPr>
          <w:p w14:paraId="75507A41" w14:textId="77777777" w:rsidR="00C746F2" w:rsidRDefault="00EA01FB">
            <w:pPr>
              <w:spacing w:line="360" w:lineRule="auto"/>
              <w:jc w:val="center"/>
              <w:rPr>
                <w:rFonts w:ascii="宋体" w:cs="宋体"/>
                <w:kern w:val="0"/>
                <w:sz w:val="24"/>
              </w:rPr>
            </w:pPr>
            <w:r>
              <w:rPr>
                <w:rFonts w:ascii="宋体" w:cs="宋体" w:hint="eastAsia"/>
                <w:kern w:val="0"/>
                <w:sz w:val="24"/>
              </w:rPr>
              <w:t>1.5%</w:t>
            </w:r>
          </w:p>
        </w:tc>
      </w:tr>
      <w:tr w:rsidR="00C746F2" w14:paraId="519B5379" w14:textId="77777777">
        <w:trPr>
          <w:trHeight w:val="297"/>
        </w:trPr>
        <w:tc>
          <w:tcPr>
            <w:tcW w:w="2545" w:type="pct"/>
          </w:tcPr>
          <w:p w14:paraId="5DE7004C" w14:textId="77777777" w:rsidR="00C746F2" w:rsidRDefault="00EA01FB">
            <w:pPr>
              <w:spacing w:line="360" w:lineRule="auto"/>
              <w:jc w:val="center"/>
              <w:rPr>
                <w:rFonts w:ascii="宋体" w:cs="宋体"/>
                <w:kern w:val="0"/>
                <w:sz w:val="24"/>
              </w:rPr>
            </w:pPr>
            <w:r>
              <w:rPr>
                <w:rFonts w:ascii="宋体" w:cs="宋体" w:hint="eastAsia"/>
                <w:kern w:val="0"/>
                <w:sz w:val="24"/>
              </w:rPr>
              <w:t>100-500</w:t>
            </w:r>
          </w:p>
        </w:tc>
        <w:tc>
          <w:tcPr>
            <w:tcW w:w="2455" w:type="pct"/>
          </w:tcPr>
          <w:p w14:paraId="02033F2D" w14:textId="77777777" w:rsidR="00C746F2" w:rsidRDefault="00EA01FB">
            <w:pPr>
              <w:spacing w:line="360" w:lineRule="auto"/>
              <w:jc w:val="center"/>
              <w:rPr>
                <w:rFonts w:ascii="宋体" w:cs="宋体"/>
                <w:kern w:val="0"/>
                <w:sz w:val="24"/>
              </w:rPr>
            </w:pPr>
            <w:r>
              <w:rPr>
                <w:rFonts w:ascii="宋体" w:cs="宋体" w:hint="eastAsia"/>
                <w:kern w:val="0"/>
                <w:sz w:val="24"/>
              </w:rPr>
              <w:t>0.8%</w:t>
            </w:r>
          </w:p>
        </w:tc>
      </w:tr>
      <w:tr w:rsidR="00C746F2" w14:paraId="5E78905E" w14:textId="77777777">
        <w:trPr>
          <w:trHeight w:val="223"/>
        </w:trPr>
        <w:tc>
          <w:tcPr>
            <w:tcW w:w="2545" w:type="pct"/>
          </w:tcPr>
          <w:p w14:paraId="4EDE36A7" w14:textId="77777777" w:rsidR="00C746F2" w:rsidRDefault="00EA01FB">
            <w:pPr>
              <w:spacing w:line="360" w:lineRule="auto"/>
              <w:jc w:val="center"/>
              <w:rPr>
                <w:rFonts w:ascii="宋体"/>
                <w:sz w:val="24"/>
                <w:szCs w:val="24"/>
              </w:rPr>
            </w:pPr>
            <w:r>
              <w:rPr>
                <w:rFonts w:ascii="宋体" w:cs="宋体"/>
                <w:kern w:val="0"/>
                <w:sz w:val="24"/>
              </w:rPr>
              <w:t>500－1000</w:t>
            </w:r>
          </w:p>
        </w:tc>
        <w:tc>
          <w:tcPr>
            <w:tcW w:w="2455" w:type="pct"/>
          </w:tcPr>
          <w:p w14:paraId="3DE39283" w14:textId="77777777" w:rsidR="00C746F2" w:rsidRDefault="00EA01FB">
            <w:pPr>
              <w:spacing w:line="360" w:lineRule="auto"/>
              <w:jc w:val="center"/>
              <w:rPr>
                <w:rFonts w:ascii="宋体"/>
                <w:sz w:val="24"/>
                <w:szCs w:val="24"/>
              </w:rPr>
            </w:pPr>
            <w:r>
              <w:rPr>
                <w:rFonts w:ascii="宋体" w:hint="eastAsia"/>
                <w:sz w:val="24"/>
                <w:szCs w:val="24"/>
              </w:rPr>
              <w:t>0.45%</w:t>
            </w:r>
          </w:p>
        </w:tc>
      </w:tr>
      <w:tr w:rsidR="00C746F2" w14:paraId="59F5845A" w14:textId="77777777">
        <w:trPr>
          <w:trHeight w:val="176"/>
        </w:trPr>
        <w:tc>
          <w:tcPr>
            <w:tcW w:w="2545" w:type="pct"/>
          </w:tcPr>
          <w:p w14:paraId="52474BC0" w14:textId="77777777" w:rsidR="00C746F2" w:rsidRDefault="00EA01FB">
            <w:pPr>
              <w:spacing w:line="360" w:lineRule="auto"/>
              <w:jc w:val="center"/>
              <w:rPr>
                <w:rFonts w:ascii="宋体" w:cs="宋体"/>
                <w:kern w:val="0"/>
                <w:sz w:val="24"/>
              </w:rPr>
            </w:pPr>
            <w:r>
              <w:rPr>
                <w:rFonts w:ascii="宋体" w:cs="宋体"/>
                <w:kern w:val="0"/>
                <w:sz w:val="24"/>
              </w:rPr>
              <w:t>1000-5000</w:t>
            </w:r>
          </w:p>
        </w:tc>
        <w:tc>
          <w:tcPr>
            <w:tcW w:w="2455" w:type="pct"/>
          </w:tcPr>
          <w:p w14:paraId="1431EA48" w14:textId="77777777" w:rsidR="00C746F2" w:rsidRDefault="00EA01FB">
            <w:pPr>
              <w:spacing w:line="360" w:lineRule="auto"/>
              <w:jc w:val="center"/>
              <w:rPr>
                <w:rFonts w:ascii="宋体"/>
                <w:sz w:val="24"/>
                <w:szCs w:val="24"/>
              </w:rPr>
            </w:pPr>
            <w:r>
              <w:rPr>
                <w:rFonts w:ascii="宋体"/>
                <w:sz w:val="24"/>
                <w:szCs w:val="24"/>
              </w:rPr>
              <w:t>0.25%</w:t>
            </w:r>
          </w:p>
        </w:tc>
      </w:tr>
    </w:tbl>
    <w:p w14:paraId="3AE35360" w14:textId="77777777" w:rsidR="00C746F2" w:rsidRDefault="00EA01FB">
      <w:pPr>
        <w:spacing w:line="360" w:lineRule="auto"/>
        <w:rPr>
          <w:sz w:val="24"/>
          <w:szCs w:val="24"/>
        </w:rPr>
      </w:pPr>
      <w:r>
        <w:rPr>
          <w:rFonts w:hint="eastAsia"/>
          <w:sz w:val="24"/>
          <w:szCs w:val="24"/>
        </w:rPr>
        <w:t>例如：</w:t>
      </w:r>
    </w:p>
    <w:p w14:paraId="3E026C2E" w14:textId="77777777" w:rsidR="00C746F2" w:rsidRDefault="00EA01FB">
      <w:pPr>
        <w:spacing w:line="360" w:lineRule="auto"/>
        <w:rPr>
          <w:rFonts w:ascii="宋体" w:cs="宋体"/>
          <w:kern w:val="0"/>
          <w:sz w:val="24"/>
        </w:rPr>
      </w:pPr>
      <w:r>
        <w:rPr>
          <w:rFonts w:hint="eastAsia"/>
          <w:sz w:val="24"/>
          <w:szCs w:val="24"/>
        </w:rPr>
        <w:t>本项目中标金额为</w:t>
      </w:r>
      <w:r>
        <w:rPr>
          <w:rFonts w:hint="eastAsia"/>
          <w:sz w:val="24"/>
          <w:szCs w:val="24"/>
        </w:rPr>
        <w:t>429</w:t>
      </w:r>
      <w:r>
        <w:rPr>
          <w:rFonts w:hint="eastAsia"/>
          <w:sz w:val="24"/>
          <w:szCs w:val="24"/>
        </w:rPr>
        <w:t>万元，计算招标代理服务收费额如下：</w:t>
      </w:r>
      <w:r>
        <w:rPr>
          <w:rFonts w:ascii="宋体" w:cs="宋体"/>
          <w:kern w:val="0"/>
          <w:sz w:val="24"/>
        </w:rPr>
        <w:t xml:space="preserve">　</w:t>
      </w:r>
    </w:p>
    <w:p w14:paraId="7DFD0689" w14:textId="77777777" w:rsidR="00C746F2" w:rsidRDefault="00EA01FB">
      <w:pPr>
        <w:spacing w:line="360" w:lineRule="auto"/>
        <w:ind w:firstLineChars="400" w:firstLine="960"/>
        <w:jc w:val="left"/>
        <w:rPr>
          <w:sz w:val="24"/>
          <w:szCs w:val="24"/>
        </w:rPr>
      </w:pPr>
      <w:r>
        <w:rPr>
          <w:rFonts w:ascii="宋体" w:cs="宋体"/>
          <w:kern w:val="0"/>
          <w:sz w:val="24"/>
        </w:rPr>
        <w:t>100万元</w:t>
      </w:r>
      <w:r>
        <w:rPr>
          <w:rFonts w:ascii="宋体" w:cs="宋体"/>
          <w:kern w:val="0"/>
          <w:sz w:val="24"/>
        </w:rPr>
        <w:t>×</w:t>
      </w:r>
      <w:r>
        <w:rPr>
          <w:rFonts w:ascii="宋体" w:cs="宋体"/>
          <w:kern w:val="0"/>
          <w:sz w:val="24"/>
        </w:rPr>
        <w:t>1.</w:t>
      </w:r>
      <w:r>
        <w:rPr>
          <w:rFonts w:ascii="宋体" w:cs="宋体" w:hint="eastAsia"/>
          <w:kern w:val="0"/>
          <w:sz w:val="24"/>
        </w:rPr>
        <w:t>5</w:t>
      </w:r>
      <w:r>
        <w:rPr>
          <w:rFonts w:ascii="宋体" w:cs="宋体"/>
          <w:kern w:val="0"/>
          <w:sz w:val="24"/>
        </w:rPr>
        <w:t>%＝1</w:t>
      </w:r>
      <w:r>
        <w:rPr>
          <w:rFonts w:ascii="宋体" w:cs="宋体" w:hint="eastAsia"/>
          <w:kern w:val="0"/>
          <w:sz w:val="24"/>
        </w:rPr>
        <w:t>.5</w:t>
      </w:r>
      <w:r>
        <w:rPr>
          <w:rFonts w:ascii="宋体" w:cs="宋体"/>
          <w:kern w:val="0"/>
          <w:sz w:val="24"/>
        </w:rPr>
        <w:t>万元</w:t>
      </w:r>
      <w:r>
        <w:rPr>
          <w:rFonts w:ascii="宋体" w:cs="宋体"/>
          <w:kern w:val="0"/>
          <w:sz w:val="24"/>
        </w:rPr>
        <w:br/>
        <w:t xml:space="preserve">　　</w:t>
      </w:r>
      <w:proofErr w:type="gramStart"/>
      <w:r>
        <w:rPr>
          <w:rFonts w:ascii="宋体" w:cs="宋体"/>
          <w:kern w:val="0"/>
          <w:sz w:val="24"/>
        </w:rPr>
        <w:t xml:space="preserve">　</w:t>
      </w:r>
      <w:proofErr w:type="gramEnd"/>
      <w:r>
        <w:rPr>
          <w:rFonts w:ascii="宋体" w:cs="宋体"/>
          <w:kern w:val="0"/>
          <w:sz w:val="24"/>
        </w:rPr>
        <w:t xml:space="preserve"> （</w:t>
      </w:r>
      <w:r>
        <w:rPr>
          <w:rFonts w:ascii="宋体" w:cs="宋体" w:hint="eastAsia"/>
          <w:kern w:val="0"/>
          <w:sz w:val="24"/>
        </w:rPr>
        <w:t>429</w:t>
      </w:r>
      <w:r>
        <w:rPr>
          <w:rFonts w:ascii="宋体" w:cs="宋体"/>
          <w:kern w:val="0"/>
          <w:sz w:val="24"/>
        </w:rPr>
        <w:t>－100）万元</w:t>
      </w:r>
      <w:r>
        <w:rPr>
          <w:rFonts w:ascii="宋体" w:cs="宋体"/>
          <w:kern w:val="0"/>
          <w:sz w:val="24"/>
        </w:rPr>
        <w:t>×</w:t>
      </w:r>
      <w:r>
        <w:rPr>
          <w:rFonts w:ascii="宋体" w:cs="宋体" w:hint="eastAsia"/>
          <w:kern w:val="0"/>
          <w:sz w:val="24"/>
        </w:rPr>
        <w:t>0.8</w:t>
      </w:r>
      <w:r>
        <w:rPr>
          <w:rFonts w:ascii="宋体" w:cs="宋体"/>
          <w:kern w:val="0"/>
          <w:sz w:val="24"/>
        </w:rPr>
        <w:t>%＝</w:t>
      </w:r>
      <w:r>
        <w:rPr>
          <w:rFonts w:ascii="宋体" w:cs="宋体" w:hint="eastAsia"/>
          <w:kern w:val="0"/>
          <w:sz w:val="24"/>
        </w:rPr>
        <w:t>2.632</w:t>
      </w:r>
      <w:r>
        <w:rPr>
          <w:rFonts w:ascii="宋体" w:cs="宋体"/>
          <w:kern w:val="0"/>
          <w:sz w:val="24"/>
        </w:rPr>
        <w:t>万元</w:t>
      </w:r>
      <w:r>
        <w:rPr>
          <w:rFonts w:ascii="宋体" w:cs="宋体"/>
          <w:kern w:val="0"/>
          <w:sz w:val="24"/>
        </w:rPr>
        <w:br/>
        <w:t xml:space="preserve">　　合计收费＝</w:t>
      </w:r>
      <w:r>
        <w:rPr>
          <w:rFonts w:ascii="宋体" w:cs="宋体" w:hint="eastAsia"/>
          <w:kern w:val="0"/>
          <w:sz w:val="24"/>
        </w:rPr>
        <w:t>（</w:t>
      </w:r>
      <w:r>
        <w:rPr>
          <w:rFonts w:ascii="宋体" w:cs="宋体"/>
          <w:kern w:val="0"/>
          <w:sz w:val="24"/>
        </w:rPr>
        <w:t>1</w:t>
      </w:r>
      <w:r>
        <w:rPr>
          <w:rFonts w:ascii="宋体" w:cs="宋体" w:hint="eastAsia"/>
          <w:kern w:val="0"/>
          <w:sz w:val="24"/>
        </w:rPr>
        <w:t>.5</w:t>
      </w:r>
      <w:r>
        <w:rPr>
          <w:rFonts w:ascii="宋体" w:cs="宋体"/>
          <w:kern w:val="0"/>
          <w:sz w:val="24"/>
        </w:rPr>
        <w:t>＋</w:t>
      </w:r>
      <w:r>
        <w:rPr>
          <w:rFonts w:ascii="宋体" w:cs="宋体" w:hint="eastAsia"/>
          <w:kern w:val="0"/>
          <w:sz w:val="24"/>
        </w:rPr>
        <w:t>2.632）</w:t>
      </w:r>
      <w:r>
        <w:rPr>
          <w:rFonts w:ascii="宋体" w:cs="宋体"/>
          <w:kern w:val="0"/>
          <w:sz w:val="24"/>
        </w:rPr>
        <w:t>×</w:t>
      </w:r>
      <w:r>
        <w:rPr>
          <w:rFonts w:ascii="宋体" w:cs="宋体" w:hint="eastAsia"/>
          <w:kern w:val="0"/>
          <w:sz w:val="24"/>
        </w:rPr>
        <w:t>80%</w:t>
      </w:r>
      <w:r>
        <w:rPr>
          <w:rFonts w:ascii="宋体" w:cs="宋体"/>
          <w:kern w:val="0"/>
          <w:sz w:val="24"/>
        </w:rPr>
        <w:t>＝</w:t>
      </w:r>
      <w:r>
        <w:rPr>
          <w:rFonts w:ascii="宋体" w:cs="宋体" w:hint="eastAsia"/>
          <w:kern w:val="0"/>
          <w:sz w:val="24"/>
        </w:rPr>
        <w:t>3.3056</w:t>
      </w:r>
      <w:r>
        <w:rPr>
          <w:rFonts w:ascii="宋体" w:cs="宋体"/>
          <w:kern w:val="0"/>
          <w:sz w:val="24"/>
        </w:rPr>
        <w:t>（万元）</w:t>
      </w:r>
    </w:p>
    <w:p w14:paraId="6EF0B033" w14:textId="77777777" w:rsidR="00C746F2" w:rsidRDefault="00EA01FB">
      <w:pPr>
        <w:numPr>
          <w:ilvl w:val="0"/>
          <w:numId w:val="41"/>
        </w:numPr>
        <w:spacing w:line="360" w:lineRule="auto"/>
        <w:ind w:left="1861" w:hanging="1578"/>
        <w:rPr>
          <w:sz w:val="24"/>
          <w:szCs w:val="24"/>
        </w:rPr>
      </w:pPr>
      <w:r>
        <w:rPr>
          <w:rFonts w:hint="eastAsia"/>
          <w:sz w:val="24"/>
          <w:szCs w:val="24"/>
        </w:rPr>
        <w:t>中标服务费以人民币方式支付。</w:t>
      </w:r>
    </w:p>
    <w:p w14:paraId="22A48D3D" w14:textId="77777777" w:rsidR="00C746F2" w:rsidRDefault="00EA01FB">
      <w:pPr>
        <w:numPr>
          <w:ilvl w:val="0"/>
          <w:numId w:val="41"/>
        </w:numPr>
        <w:spacing w:line="360" w:lineRule="auto"/>
        <w:ind w:left="284" w:firstLine="0"/>
        <w:rPr>
          <w:sz w:val="24"/>
          <w:szCs w:val="24"/>
        </w:rPr>
      </w:pPr>
      <w:r>
        <w:rPr>
          <w:sz w:val="24"/>
          <w:szCs w:val="24"/>
        </w:rPr>
        <w:t>中标服务费的交纳方式：</w:t>
      </w:r>
      <w:r>
        <w:rPr>
          <w:rFonts w:hint="eastAsia"/>
          <w:sz w:val="24"/>
          <w:szCs w:val="24"/>
        </w:rPr>
        <w:t>电汇方式直接交纳中标服务费。</w:t>
      </w:r>
    </w:p>
    <w:p w14:paraId="1DCB289E" w14:textId="77777777" w:rsidR="00C746F2" w:rsidRDefault="00EA01FB">
      <w:pPr>
        <w:pStyle w:val="2"/>
        <w:tabs>
          <w:tab w:val="clear" w:pos="425"/>
        </w:tabs>
        <w:spacing w:before="0" w:after="0" w:line="360" w:lineRule="auto"/>
        <w:ind w:left="525" w:hanging="525"/>
        <w:rPr>
          <w:rFonts w:ascii="Times New Roman"/>
          <w:b/>
          <w:bCs/>
          <w:spacing w:val="0"/>
          <w:sz w:val="24"/>
          <w:szCs w:val="24"/>
        </w:rPr>
      </w:pPr>
      <w:bookmarkStart w:id="49" w:name="_Toc22304675"/>
      <w:bookmarkStart w:id="50" w:name="_Toc216251024"/>
      <w:r>
        <w:rPr>
          <w:rFonts w:ascii="Times New Roman" w:hint="eastAsia"/>
          <w:b/>
          <w:bCs/>
          <w:spacing w:val="0"/>
          <w:sz w:val="24"/>
          <w:szCs w:val="24"/>
        </w:rPr>
        <w:t>质疑</w:t>
      </w:r>
      <w:bookmarkEnd w:id="49"/>
      <w:bookmarkEnd w:id="50"/>
    </w:p>
    <w:p w14:paraId="15E1E581" w14:textId="77777777" w:rsidR="00C746F2" w:rsidRDefault="00EA01FB">
      <w:pPr>
        <w:pStyle w:val="3"/>
        <w:tabs>
          <w:tab w:val="clear" w:pos="360"/>
        </w:tabs>
        <w:spacing w:before="0" w:after="0"/>
        <w:ind w:left="525" w:hanging="525"/>
        <w:rPr>
          <w:rFonts w:ascii="Times New Roman"/>
          <w:color w:val="auto"/>
          <w:spacing w:val="0"/>
          <w:szCs w:val="24"/>
        </w:rPr>
      </w:pPr>
      <w:bookmarkStart w:id="51" w:name="_Toc22304676"/>
      <w:bookmarkStart w:id="52" w:name="_Toc216251025"/>
      <w:r>
        <w:rPr>
          <w:rFonts w:ascii="Times New Roman" w:hint="eastAsia"/>
          <w:color w:val="auto"/>
          <w:spacing w:val="0"/>
          <w:szCs w:val="24"/>
        </w:rPr>
        <w:t>质疑</w:t>
      </w:r>
      <w:bookmarkEnd w:id="51"/>
      <w:bookmarkEnd w:id="52"/>
    </w:p>
    <w:p w14:paraId="162E50DF" w14:textId="77777777" w:rsidR="00C746F2" w:rsidRDefault="00EA01FB">
      <w:pPr>
        <w:spacing w:line="360" w:lineRule="auto"/>
        <w:ind w:firstLineChars="206" w:firstLine="494"/>
        <w:rPr>
          <w:sz w:val="24"/>
          <w:szCs w:val="24"/>
        </w:rPr>
      </w:pPr>
      <w:r>
        <w:rPr>
          <w:rFonts w:hint="eastAsia"/>
          <w:sz w:val="24"/>
          <w:szCs w:val="24"/>
        </w:rPr>
        <w:t>36.1</w:t>
      </w:r>
      <w:r>
        <w:rPr>
          <w:rFonts w:hint="eastAsia"/>
          <w:sz w:val="24"/>
          <w:szCs w:val="24"/>
        </w:rPr>
        <w:t>供应商认为招标文件、招标过程、中标或者成交结果使自己的权益受到损害的，可以根据中华人民共和国财政部令第</w:t>
      </w:r>
      <w:r>
        <w:rPr>
          <w:rFonts w:hint="eastAsia"/>
          <w:sz w:val="24"/>
          <w:szCs w:val="24"/>
        </w:rPr>
        <w:t>94</w:t>
      </w:r>
      <w:r>
        <w:rPr>
          <w:rFonts w:hint="eastAsia"/>
          <w:sz w:val="24"/>
          <w:szCs w:val="24"/>
        </w:rPr>
        <w:t>号第十条、第十二条，以书面形式向招标方、招标代理机构一次性针对同一采购程序环节提出质疑。</w:t>
      </w:r>
    </w:p>
    <w:p w14:paraId="09E127AC" w14:textId="77777777" w:rsidR="00C746F2" w:rsidRDefault="00EA01FB">
      <w:pPr>
        <w:spacing w:line="360" w:lineRule="auto"/>
        <w:ind w:firstLineChars="206" w:firstLine="494"/>
        <w:rPr>
          <w:sz w:val="24"/>
          <w:szCs w:val="24"/>
        </w:rPr>
      </w:pPr>
      <w:r>
        <w:rPr>
          <w:rFonts w:hint="eastAsia"/>
          <w:sz w:val="24"/>
          <w:szCs w:val="24"/>
        </w:rPr>
        <w:t>36.2</w:t>
      </w:r>
      <w:r>
        <w:rPr>
          <w:rFonts w:hint="eastAsia"/>
          <w:sz w:val="24"/>
          <w:szCs w:val="24"/>
        </w:rPr>
        <w:t>招标方、招标代理机构将拒收未在法定质疑期内发出的质疑函。</w:t>
      </w:r>
    </w:p>
    <w:p w14:paraId="1DBBAEDA" w14:textId="77777777" w:rsidR="00C746F2" w:rsidRDefault="00EA01FB">
      <w:pPr>
        <w:spacing w:line="360" w:lineRule="auto"/>
        <w:ind w:firstLineChars="206" w:firstLine="494"/>
        <w:rPr>
          <w:sz w:val="24"/>
          <w:szCs w:val="24"/>
        </w:rPr>
      </w:pPr>
      <w:r>
        <w:rPr>
          <w:rFonts w:hint="eastAsia"/>
          <w:sz w:val="24"/>
          <w:szCs w:val="24"/>
        </w:rPr>
        <w:t>36.3</w:t>
      </w:r>
      <w:r>
        <w:rPr>
          <w:rFonts w:hint="eastAsia"/>
          <w:sz w:val="24"/>
          <w:szCs w:val="24"/>
        </w:rPr>
        <w:t>接受质疑函的方式：书面形式（盖单位公章）</w:t>
      </w:r>
    </w:p>
    <w:p w14:paraId="442FB1F8" w14:textId="77777777" w:rsidR="00C746F2" w:rsidRDefault="00EA01FB">
      <w:pPr>
        <w:spacing w:line="360" w:lineRule="auto"/>
        <w:ind w:firstLineChars="406" w:firstLine="974"/>
        <w:rPr>
          <w:sz w:val="24"/>
          <w:szCs w:val="24"/>
        </w:rPr>
      </w:pPr>
      <w:r>
        <w:rPr>
          <w:rFonts w:hint="eastAsia"/>
          <w:sz w:val="24"/>
          <w:szCs w:val="24"/>
        </w:rPr>
        <w:t>联系人：洪燕</w:t>
      </w:r>
    </w:p>
    <w:p w14:paraId="74CB4996" w14:textId="77777777" w:rsidR="00C746F2" w:rsidRDefault="00EA01FB">
      <w:pPr>
        <w:spacing w:line="360" w:lineRule="auto"/>
        <w:ind w:firstLineChars="406" w:firstLine="974"/>
        <w:rPr>
          <w:sz w:val="24"/>
          <w:szCs w:val="24"/>
        </w:rPr>
      </w:pPr>
      <w:r>
        <w:rPr>
          <w:rFonts w:hint="eastAsia"/>
          <w:sz w:val="24"/>
          <w:szCs w:val="24"/>
        </w:rPr>
        <w:t>联系电话：</w:t>
      </w:r>
      <w:r>
        <w:rPr>
          <w:rFonts w:hint="eastAsia"/>
          <w:sz w:val="24"/>
          <w:szCs w:val="24"/>
        </w:rPr>
        <w:t>021-50934537</w:t>
      </w:r>
    </w:p>
    <w:p w14:paraId="35D2FF2C" w14:textId="77777777" w:rsidR="00C746F2" w:rsidRDefault="00EA01FB">
      <w:pPr>
        <w:spacing w:line="360" w:lineRule="auto"/>
        <w:ind w:firstLineChars="406" w:firstLine="974"/>
        <w:rPr>
          <w:sz w:val="24"/>
          <w:szCs w:val="24"/>
        </w:rPr>
      </w:pPr>
      <w:r>
        <w:rPr>
          <w:rFonts w:hint="eastAsia"/>
          <w:sz w:val="24"/>
          <w:szCs w:val="24"/>
        </w:rPr>
        <w:t>通讯地址：上海市浦东新区商城路</w:t>
      </w:r>
      <w:r>
        <w:rPr>
          <w:rFonts w:hint="eastAsia"/>
          <w:sz w:val="24"/>
          <w:szCs w:val="24"/>
        </w:rPr>
        <w:t>618</w:t>
      </w:r>
      <w:r>
        <w:rPr>
          <w:rFonts w:hint="eastAsia"/>
          <w:sz w:val="24"/>
          <w:szCs w:val="24"/>
        </w:rPr>
        <w:t>号良友大厦</w:t>
      </w:r>
      <w:r>
        <w:rPr>
          <w:rFonts w:hint="eastAsia"/>
          <w:sz w:val="24"/>
          <w:szCs w:val="24"/>
        </w:rPr>
        <w:t>8</w:t>
      </w:r>
      <w:r>
        <w:rPr>
          <w:rFonts w:hint="eastAsia"/>
          <w:sz w:val="24"/>
          <w:szCs w:val="24"/>
        </w:rPr>
        <w:t>楼</w:t>
      </w:r>
    </w:p>
    <w:p w14:paraId="7A94023D" w14:textId="77777777" w:rsidR="00C746F2" w:rsidRDefault="00C746F2">
      <w:pPr>
        <w:spacing w:line="360" w:lineRule="auto"/>
        <w:ind w:firstLineChars="406" w:firstLine="974"/>
        <w:rPr>
          <w:rFonts w:ascii="宋体"/>
          <w:sz w:val="24"/>
          <w:szCs w:val="24"/>
        </w:rPr>
      </w:pPr>
    </w:p>
    <w:p w14:paraId="1B26D466" w14:textId="77777777" w:rsidR="00C746F2" w:rsidRDefault="00EA01FB">
      <w:pPr>
        <w:pStyle w:val="2"/>
        <w:tabs>
          <w:tab w:val="clear" w:pos="425"/>
        </w:tabs>
        <w:spacing w:before="0" w:after="0" w:line="360" w:lineRule="auto"/>
        <w:ind w:left="525" w:hanging="525"/>
        <w:rPr>
          <w:b/>
          <w:bCs/>
          <w:spacing w:val="0"/>
          <w:sz w:val="24"/>
          <w:szCs w:val="24"/>
        </w:rPr>
      </w:pPr>
      <w:bookmarkStart w:id="53" w:name="_Toc120526665"/>
      <w:bookmarkStart w:id="54" w:name="_Toc114847634"/>
      <w:bookmarkStart w:id="55" w:name="_Toc216251026"/>
      <w:r>
        <w:rPr>
          <w:rFonts w:hint="eastAsia"/>
          <w:b/>
          <w:bCs/>
          <w:spacing w:val="0"/>
          <w:sz w:val="24"/>
          <w:szCs w:val="24"/>
        </w:rPr>
        <w:t>中小企业划分标准所属行业</w:t>
      </w:r>
      <w:bookmarkEnd w:id="53"/>
      <w:bookmarkEnd w:id="54"/>
      <w:bookmarkEnd w:id="55"/>
    </w:p>
    <w:p w14:paraId="3BAF18CF" w14:textId="77777777" w:rsidR="00C746F2" w:rsidRDefault="00EA01FB">
      <w:pPr>
        <w:spacing w:line="360" w:lineRule="auto"/>
        <w:ind w:firstLineChars="200" w:firstLine="482"/>
        <w:rPr>
          <w:rFonts w:ascii="宋体"/>
          <w:sz w:val="24"/>
          <w:szCs w:val="24"/>
        </w:rPr>
      </w:pPr>
      <w:r>
        <w:rPr>
          <w:rFonts w:ascii="宋体" w:hint="eastAsia"/>
          <w:b/>
          <w:sz w:val="24"/>
        </w:rPr>
        <w:t xml:space="preserve">本项目所属行业：工信部联企业【2011】300号 </w:t>
      </w:r>
      <w:r>
        <w:rPr>
          <w:rFonts w:ascii="宋体" w:hint="eastAsia"/>
          <w:b/>
          <w:sz w:val="24"/>
          <w:szCs w:val="24"/>
        </w:rPr>
        <w:t>（十五）租赁和商务服务业。</w:t>
      </w:r>
    </w:p>
    <w:p w14:paraId="4757892D" w14:textId="77777777" w:rsidR="00C746F2" w:rsidRDefault="00EA01FB">
      <w:pPr>
        <w:spacing w:line="360" w:lineRule="auto"/>
        <w:ind w:firstLineChars="206" w:firstLine="494"/>
        <w:rPr>
          <w:sz w:val="24"/>
          <w:szCs w:val="24"/>
        </w:rPr>
      </w:pPr>
      <w:r>
        <w:rPr>
          <w:rFonts w:hint="eastAsia"/>
          <w:sz w:val="24"/>
          <w:szCs w:val="24"/>
        </w:rPr>
        <w:lastRenderedPageBreak/>
        <w:t>从业人员</w:t>
      </w:r>
      <w:r>
        <w:rPr>
          <w:rFonts w:hint="eastAsia"/>
          <w:sz w:val="24"/>
          <w:szCs w:val="24"/>
        </w:rPr>
        <w:t>300</w:t>
      </w:r>
      <w:r>
        <w:rPr>
          <w:rFonts w:hint="eastAsia"/>
          <w:sz w:val="24"/>
          <w:szCs w:val="24"/>
        </w:rPr>
        <w:t>人以下或资产总额</w:t>
      </w:r>
      <w:r>
        <w:rPr>
          <w:rFonts w:hint="eastAsia"/>
          <w:sz w:val="24"/>
          <w:szCs w:val="24"/>
        </w:rPr>
        <w:t>120000</w:t>
      </w:r>
      <w:r>
        <w:rPr>
          <w:rFonts w:hint="eastAsia"/>
          <w:sz w:val="24"/>
          <w:szCs w:val="24"/>
        </w:rPr>
        <w:t>万元以下的为中小微型企业。其中，从业人员</w:t>
      </w:r>
      <w:r>
        <w:rPr>
          <w:rFonts w:hint="eastAsia"/>
          <w:sz w:val="24"/>
          <w:szCs w:val="24"/>
        </w:rPr>
        <w:t>100</w:t>
      </w:r>
      <w:r>
        <w:rPr>
          <w:rFonts w:hint="eastAsia"/>
          <w:sz w:val="24"/>
          <w:szCs w:val="24"/>
        </w:rPr>
        <w:t>人及以上，且资产总额</w:t>
      </w:r>
      <w:r>
        <w:rPr>
          <w:rFonts w:hint="eastAsia"/>
          <w:sz w:val="24"/>
          <w:szCs w:val="24"/>
        </w:rPr>
        <w:t>8000</w:t>
      </w:r>
      <w:r>
        <w:rPr>
          <w:rFonts w:hint="eastAsia"/>
          <w:sz w:val="24"/>
          <w:szCs w:val="24"/>
        </w:rPr>
        <w:t>万元及以上的为中型企业；从业人员</w:t>
      </w:r>
      <w:r>
        <w:rPr>
          <w:rFonts w:hint="eastAsia"/>
          <w:sz w:val="24"/>
          <w:szCs w:val="24"/>
        </w:rPr>
        <w:t>10</w:t>
      </w:r>
      <w:r>
        <w:rPr>
          <w:rFonts w:hint="eastAsia"/>
          <w:sz w:val="24"/>
          <w:szCs w:val="24"/>
        </w:rPr>
        <w:t>人及以上，且资产总额</w:t>
      </w:r>
      <w:r>
        <w:rPr>
          <w:rFonts w:hint="eastAsia"/>
          <w:sz w:val="24"/>
          <w:szCs w:val="24"/>
        </w:rPr>
        <w:t>100</w:t>
      </w:r>
      <w:r>
        <w:rPr>
          <w:rFonts w:hint="eastAsia"/>
          <w:sz w:val="24"/>
          <w:szCs w:val="24"/>
        </w:rPr>
        <w:t>万元及以上的为小型企业；从业人员</w:t>
      </w:r>
      <w:r>
        <w:rPr>
          <w:rFonts w:hint="eastAsia"/>
          <w:sz w:val="24"/>
          <w:szCs w:val="24"/>
        </w:rPr>
        <w:t>10</w:t>
      </w:r>
      <w:r>
        <w:rPr>
          <w:rFonts w:hint="eastAsia"/>
          <w:sz w:val="24"/>
          <w:szCs w:val="24"/>
        </w:rPr>
        <w:t>人以下或资产总额</w:t>
      </w:r>
      <w:r>
        <w:rPr>
          <w:rFonts w:hint="eastAsia"/>
          <w:sz w:val="24"/>
          <w:szCs w:val="24"/>
        </w:rPr>
        <w:t>100</w:t>
      </w:r>
      <w:r>
        <w:rPr>
          <w:rFonts w:hint="eastAsia"/>
          <w:sz w:val="24"/>
          <w:szCs w:val="24"/>
        </w:rPr>
        <w:t>万元以下的为微型企业。</w:t>
      </w:r>
    </w:p>
    <w:p w14:paraId="0436643C" w14:textId="77777777" w:rsidR="00C746F2" w:rsidRDefault="00C746F2">
      <w:pPr>
        <w:tabs>
          <w:tab w:val="left" w:pos="567"/>
        </w:tabs>
        <w:autoSpaceDE w:val="0"/>
        <w:autoSpaceDN w:val="0"/>
        <w:spacing w:line="360" w:lineRule="auto"/>
        <w:ind w:left="425" w:right="-16" w:firstLine="200"/>
        <w:textAlignment w:val="bottom"/>
        <w:rPr>
          <w:rFonts w:ascii="宋体"/>
          <w:szCs w:val="21"/>
        </w:rPr>
        <w:sectPr w:rsidR="00C746F2">
          <w:headerReference w:type="default" r:id="rId20"/>
          <w:pgSz w:w="11907" w:h="16840"/>
          <w:pgMar w:top="1440" w:right="1797" w:bottom="1440" w:left="1797" w:header="851" w:footer="992" w:gutter="0"/>
          <w:pgNumType w:chapStyle="1"/>
          <w:cols w:space="720"/>
          <w:docGrid w:type="lines" w:linePitch="312"/>
        </w:sectPr>
      </w:pPr>
    </w:p>
    <w:p w14:paraId="35AFFFF4" w14:textId="77777777" w:rsidR="00C746F2" w:rsidRDefault="00EA01FB">
      <w:pPr>
        <w:pStyle w:val="1"/>
        <w:numPr>
          <w:ilvl w:val="0"/>
          <w:numId w:val="0"/>
        </w:numPr>
        <w:spacing w:before="0" w:after="0" w:line="360" w:lineRule="auto"/>
        <w:jc w:val="center"/>
        <w:rPr>
          <w:rFonts w:ascii="Times New Roman"/>
          <w:b/>
          <w:bCs/>
          <w:spacing w:val="0"/>
          <w:sz w:val="28"/>
          <w:szCs w:val="28"/>
        </w:rPr>
      </w:pPr>
      <w:bookmarkStart w:id="56" w:name="_Toc216251027"/>
      <w:r>
        <w:rPr>
          <w:rFonts w:ascii="Times New Roman"/>
          <w:b/>
          <w:bCs/>
          <w:spacing w:val="0"/>
          <w:sz w:val="28"/>
          <w:szCs w:val="28"/>
        </w:rPr>
        <w:lastRenderedPageBreak/>
        <w:t>第三章</w:t>
      </w:r>
      <w:r>
        <w:rPr>
          <w:rFonts w:ascii="Times New Roman" w:hint="eastAsia"/>
          <w:b/>
          <w:bCs/>
          <w:spacing w:val="0"/>
          <w:sz w:val="28"/>
          <w:szCs w:val="28"/>
        </w:rPr>
        <w:t xml:space="preserve">  </w:t>
      </w:r>
      <w:r>
        <w:rPr>
          <w:rFonts w:ascii="Times New Roman"/>
          <w:b/>
          <w:bCs/>
          <w:spacing w:val="0"/>
          <w:sz w:val="28"/>
          <w:szCs w:val="28"/>
        </w:rPr>
        <w:t>招标项目要求及说明</w:t>
      </w:r>
      <w:bookmarkStart w:id="57" w:name="_Toc130356934"/>
      <w:bookmarkEnd w:id="56"/>
    </w:p>
    <w:bookmarkEnd w:id="57"/>
    <w:p w14:paraId="3BFB0949" w14:textId="77777777" w:rsidR="00C746F2" w:rsidRDefault="00EA01FB">
      <w:pPr>
        <w:spacing w:line="360" w:lineRule="auto"/>
        <w:rPr>
          <w:rFonts w:ascii="宋体"/>
          <w:sz w:val="24"/>
          <w:szCs w:val="24"/>
        </w:rPr>
      </w:pPr>
      <w:r>
        <w:rPr>
          <w:rFonts w:ascii="宋体" w:hint="eastAsia"/>
          <w:b/>
          <w:sz w:val="24"/>
          <w:szCs w:val="24"/>
        </w:rPr>
        <w:t>一、项目要求</w:t>
      </w:r>
      <w:r>
        <w:rPr>
          <w:rFonts w:ascii="宋体" w:hint="eastAsia"/>
          <w:sz w:val="24"/>
          <w:szCs w:val="24"/>
        </w:rPr>
        <w:t>：</w:t>
      </w:r>
    </w:p>
    <w:p w14:paraId="28A00099" w14:textId="77777777" w:rsidR="00C746F2" w:rsidRDefault="00EA01FB">
      <w:pPr>
        <w:spacing w:line="360" w:lineRule="auto"/>
        <w:rPr>
          <w:rFonts w:ascii="宋体"/>
          <w:sz w:val="24"/>
          <w:szCs w:val="24"/>
        </w:rPr>
      </w:pPr>
      <w:r>
        <w:rPr>
          <w:rFonts w:ascii="宋体" w:hint="eastAsia"/>
          <w:sz w:val="24"/>
          <w:szCs w:val="24"/>
        </w:rPr>
        <w:t>本项目需由供应商提供以下驻场服务：</w:t>
      </w:r>
    </w:p>
    <w:p w14:paraId="1D43C793" w14:textId="77777777" w:rsidR="00C746F2" w:rsidRDefault="00EA01FB">
      <w:pPr>
        <w:tabs>
          <w:tab w:val="left" w:pos="360"/>
        </w:tabs>
        <w:spacing w:line="360" w:lineRule="auto"/>
        <w:rPr>
          <w:rFonts w:ascii="宋体"/>
          <w:b/>
          <w:sz w:val="24"/>
          <w:szCs w:val="24"/>
        </w:rPr>
      </w:pPr>
      <w:r>
        <w:rPr>
          <w:rFonts w:ascii="宋体" w:hint="eastAsia"/>
          <w:b/>
          <w:sz w:val="24"/>
          <w:szCs w:val="24"/>
        </w:rPr>
        <w:t>1、驾驶服务：</w:t>
      </w:r>
    </w:p>
    <w:p w14:paraId="4C4C0BA6"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（1）需要供应商提供8台公车的驾驶服务。除工作时间外，工作日的晚上、周末另需安排值班驾驶员1人，根据招标人业务要求提供驾驶服务。</w:t>
      </w:r>
    </w:p>
    <w:p w14:paraId="1C67B074"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（2）确保车辆内外整洁、消毒，车况良好、标志标识清晰完整。配合招标人做好车辆保养、检修等工作。</w:t>
      </w:r>
    </w:p>
    <w:p w14:paraId="50E9211D"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3）集中管理工作：如建立车辆管理档案、数据系统维护、报表制作、使用情况分析、车辆派遣调度、维护例保、加油管理、年检送修（保养）管理、车辆停放场地安全检查，以及根据要求提供其他相关服务等。</w:t>
      </w:r>
    </w:p>
    <w:p w14:paraId="1AA8409C" w14:textId="77777777" w:rsidR="00C746F2" w:rsidRDefault="00EA01FB">
      <w:pPr>
        <w:spacing w:line="360" w:lineRule="auto"/>
        <w:ind w:firstLineChars="200" w:firstLine="480"/>
        <w:rPr>
          <w:rFonts w:ascii="宋体" w:hAnsi="宋体" w:hint="eastAsia"/>
          <w:sz w:val="24"/>
        </w:rPr>
      </w:pPr>
      <w:r>
        <w:rPr>
          <w:rFonts w:ascii="宋体" w:hAnsi="宋体" w:hint="eastAsia"/>
          <w:sz w:val="24"/>
        </w:rPr>
        <w:t>（4）供应商要加强对指派驾驶员的管理。每周对指派驾驶员进行安全教育。规范用车机制，优化派单流程，对上车人员具有人工识别义务，无关人员不能上车，确保提供安全优质的驾驶服务。</w:t>
      </w:r>
    </w:p>
    <w:p w14:paraId="43C369CD" w14:textId="77777777" w:rsidR="00C746F2" w:rsidRDefault="00EA01FB">
      <w:pPr>
        <w:spacing w:line="360" w:lineRule="auto"/>
        <w:ind w:firstLineChars="200" w:firstLine="480"/>
        <w:rPr>
          <w:rFonts w:ascii="宋体" w:hAnsi="宋体" w:hint="eastAsia"/>
          <w:sz w:val="24"/>
        </w:rPr>
      </w:pPr>
      <w:r>
        <w:rPr>
          <w:rFonts w:ascii="宋体" w:hAnsi="宋体" w:hint="eastAsia"/>
          <w:sz w:val="24"/>
        </w:rPr>
        <w:t>（5）驾驶人员在正常行驶路线发生事故的，可纳入车辆保险理赔程序，责任人应当按照事故责任承担相当的事故费用，并承担超出保险理赔部分的费用。擅自改变行驶路线发生车辆事故造成损失的，承担全部责任与经济损失。</w:t>
      </w:r>
    </w:p>
    <w:p w14:paraId="3ABEC21A" w14:textId="77777777" w:rsidR="00C746F2" w:rsidRDefault="00EA01FB">
      <w:pPr>
        <w:spacing w:line="360" w:lineRule="auto"/>
        <w:ind w:firstLineChars="200" w:firstLine="480"/>
        <w:rPr>
          <w:rFonts w:ascii="宋体" w:hAnsi="宋体" w:hint="eastAsia"/>
          <w:sz w:val="24"/>
        </w:rPr>
      </w:pPr>
      <w:r>
        <w:rPr>
          <w:rFonts w:ascii="宋体" w:hAnsi="宋体" w:hint="eastAsia"/>
          <w:sz w:val="24"/>
        </w:rPr>
        <w:t>（6）车辆发生故障，应及时填写《送修单》及送修项目，经招标人负责人员审核后，送指定修理单位维修。</w:t>
      </w:r>
    </w:p>
    <w:p w14:paraId="4329371D" w14:textId="77777777" w:rsidR="00C746F2" w:rsidRDefault="00EA01FB">
      <w:pPr>
        <w:tabs>
          <w:tab w:val="left" w:pos="360"/>
        </w:tabs>
        <w:spacing w:line="360" w:lineRule="auto"/>
        <w:rPr>
          <w:rFonts w:ascii="宋体"/>
          <w:bCs/>
          <w:sz w:val="24"/>
          <w:szCs w:val="24"/>
        </w:rPr>
      </w:pPr>
      <w:r>
        <w:rPr>
          <w:rFonts w:ascii="宋体" w:hint="eastAsia"/>
          <w:b/>
          <w:sz w:val="24"/>
          <w:szCs w:val="24"/>
        </w:rPr>
        <w:t>2、保洁会务服务：</w:t>
      </w:r>
    </w:p>
    <w:p w14:paraId="1F341AF2" w14:textId="77777777" w:rsidR="00C746F2" w:rsidRDefault="00EA01FB">
      <w:pPr>
        <w:tabs>
          <w:tab w:val="left" w:pos="360"/>
        </w:tabs>
        <w:spacing w:line="360" w:lineRule="auto"/>
        <w:ind w:firstLineChars="200" w:firstLine="482"/>
        <w:rPr>
          <w:rFonts w:ascii="宋体"/>
          <w:b/>
          <w:sz w:val="24"/>
          <w:szCs w:val="24"/>
        </w:rPr>
      </w:pPr>
      <w:r>
        <w:rPr>
          <w:rFonts w:ascii="宋体" w:hint="eastAsia"/>
          <w:b/>
          <w:sz w:val="24"/>
          <w:szCs w:val="24"/>
        </w:rPr>
        <w:t>（1）保洁服务：</w:t>
      </w:r>
    </w:p>
    <w:p w14:paraId="2CFA6D5D"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为招标人兰</w:t>
      </w:r>
      <w:proofErr w:type="gramStart"/>
      <w:r>
        <w:rPr>
          <w:rFonts w:ascii="宋体" w:hint="eastAsia"/>
          <w:bCs/>
          <w:sz w:val="24"/>
          <w:szCs w:val="24"/>
        </w:rPr>
        <w:t>生大厦</w:t>
      </w:r>
      <w:proofErr w:type="gramEnd"/>
      <w:r>
        <w:rPr>
          <w:rFonts w:ascii="宋体" w:hint="eastAsia"/>
          <w:bCs/>
          <w:sz w:val="24"/>
          <w:szCs w:val="24"/>
        </w:rPr>
        <w:t>办公区7楼、16楼、17楼和三门路617号办公区提供每日日常保洁和会务后勤保障服务以及九江路办公区定期保洁服务。</w:t>
      </w:r>
    </w:p>
    <w:p w14:paraId="1E424C26" w14:textId="77777777" w:rsidR="00C746F2" w:rsidRDefault="00EA01FB">
      <w:pPr>
        <w:tabs>
          <w:tab w:val="left" w:pos="360"/>
        </w:tabs>
        <w:spacing w:line="360" w:lineRule="auto"/>
        <w:ind w:firstLineChars="200" w:firstLine="480"/>
        <w:rPr>
          <w:rFonts w:ascii="宋体"/>
          <w:bCs/>
          <w:sz w:val="24"/>
          <w:szCs w:val="24"/>
        </w:rPr>
      </w:pPr>
      <w:bookmarkStart w:id="58" w:name="OLE_LINK34"/>
      <w:r>
        <w:rPr>
          <w:rFonts w:ascii="宋体" w:hint="eastAsia"/>
          <w:bCs/>
          <w:sz w:val="24"/>
          <w:szCs w:val="24"/>
        </w:rPr>
        <w:t>2.1总体</w:t>
      </w:r>
      <w:bookmarkStart w:id="59" w:name="OLE_LINK35"/>
      <w:r>
        <w:rPr>
          <w:rFonts w:ascii="宋体" w:hint="eastAsia"/>
          <w:bCs/>
          <w:sz w:val="24"/>
          <w:szCs w:val="24"/>
        </w:rPr>
        <w:t>保洁要</w:t>
      </w:r>
      <w:bookmarkEnd w:id="59"/>
      <w:r>
        <w:rPr>
          <w:rFonts w:ascii="宋体" w:hint="eastAsia"/>
          <w:bCs/>
          <w:sz w:val="24"/>
          <w:szCs w:val="24"/>
        </w:rPr>
        <w:t>求：</w:t>
      </w:r>
    </w:p>
    <w:bookmarkEnd w:id="58"/>
    <w:p w14:paraId="70700C98" w14:textId="77777777" w:rsidR="00C746F2" w:rsidRDefault="00EA01FB">
      <w:pPr>
        <w:tabs>
          <w:tab w:val="left" w:pos="360"/>
        </w:tabs>
        <w:spacing w:line="360" w:lineRule="auto"/>
        <w:ind w:firstLineChars="200" w:firstLine="480"/>
        <w:rPr>
          <w:rFonts w:ascii="宋体"/>
          <w:bCs/>
          <w:sz w:val="24"/>
          <w:szCs w:val="24"/>
        </w:rPr>
      </w:pPr>
      <w:r>
        <w:rPr>
          <w:rFonts w:ascii="宋体"/>
          <w:bCs/>
          <w:sz w:val="24"/>
          <w:szCs w:val="24"/>
        </w:rPr>
        <w:t>1</w:t>
      </w:r>
      <w:r>
        <w:rPr>
          <w:rFonts w:ascii="宋体" w:hint="eastAsia"/>
          <w:bCs/>
          <w:sz w:val="24"/>
          <w:szCs w:val="24"/>
        </w:rPr>
        <w:t>）建立保洁服务的工作制度及工作计划，并按照执行。</w:t>
      </w:r>
    </w:p>
    <w:p w14:paraId="15A0054E" w14:textId="77777777" w:rsidR="00C746F2" w:rsidRDefault="00EA01FB">
      <w:pPr>
        <w:tabs>
          <w:tab w:val="left" w:pos="360"/>
        </w:tabs>
        <w:spacing w:line="360" w:lineRule="auto"/>
        <w:ind w:firstLineChars="200" w:firstLine="480"/>
        <w:rPr>
          <w:rFonts w:ascii="宋体"/>
          <w:bCs/>
          <w:sz w:val="24"/>
          <w:szCs w:val="24"/>
        </w:rPr>
      </w:pPr>
      <w:r>
        <w:rPr>
          <w:rFonts w:ascii="宋体"/>
          <w:bCs/>
          <w:sz w:val="24"/>
          <w:szCs w:val="24"/>
        </w:rPr>
        <w:t>2</w:t>
      </w:r>
      <w:r>
        <w:rPr>
          <w:rFonts w:ascii="宋体" w:hint="eastAsia"/>
          <w:bCs/>
          <w:sz w:val="24"/>
          <w:szCs w:val="24"/>
        </w:rPr>
        <w:t>）做好保洁服务工作记录，记录填写规范、保存完好。</w:t>
      </w:r>
    </w:p>
    <w:p w14:paraId="36F82BF9"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3）保洁情况巡检，每日不少于2次。</w:t>
      </w:r>
    </w:p>
    <w:p w14:paraId="69BBB07E"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4）服务中涉及的保洁工器具、纸巾、洗手液等低值易耗品，均由招标人提供。</w:t>
      </w:r>
    </w:p>
    <w:p w14:paraId="606EC516"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lastRenderedPageBreak/>
        <w:t>2.2</w:t>
      </w:r>
      <w:r>
        <w:rPr>
          <w:rFonts w:ascii="宋体"/>
          <w:bCs/>
          <w:sz w:val="24"/>
          <w:szCs w:val="24"/>
        </w:rPr>
        <w:t>办公用房区域保洁</w:t>
      </w:r>
    </w:p>
    <w:p w14:paraId="148BCBBD"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1）大厅、楼内办公区域：</w:t>
      </w:r>
    </w:p>
    <w:p w14:paraId="5213D6F8"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保持干净，无异味、无杂物、无积水，每日至少开展1次清洁作业。</w:t>
      </w:r>
    </w:p>
    <w:p w14:paraId="5E2AC29B" w14:textId="77777777" w:rsidR="00C746F2" w:rsidRDefault="00EA01FB">
      <w:pPr>
        <w:tabs>
          <w:tab w:val="left" w:pos="360"/>
        </w:tabs>
        <w:spacing w:line="360" w:lineRule="auto"/>
        <w:ind w:firstLineChars="200" w:firstLine="480"/>
        <w:rPr>
          <w:rFonts w:ascii="宋体"/>
          <w:bCs/>
          <w:sz w:val="24"/>
          <w:szCs w:val="24"/>
        </w:rPr>
      </w:pPr>
      <w:bookmarkStart w:id="60" w:name="OLE_LINK61"/>
      <w:r>
        <w:rPr>
          <w:rFonts w:ascii="宋体" w:hint="eastAsia"/>
          <w:bCs/>
          <w:sz w:val="24"/>
          <w:szCs w:val="24"/>
        </w:rPr>
        <w:t>2）开水间保持干净、无异味、无杂物、无积水，每日至少开展1次清洁作业。</w:t>
      </w:r>
    </w:p>
    <w:p w14:paraId="29789E55"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3）作业工具间：</w:t>
      </w:r>
    </w:p>
    <w:p w14:paraId="135EFD8C"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 xml:space="preserve"> ①保持干净，无异味、无杂物、无积水，每日至少开展1次清洁作业。</w:t>
      </w:r>
    </w:p>
    <w:p w14:paraId="3E318F18"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 xml:space="preserve"> ②作业工具摆放整齐有序，表面干净无渍，每日消毒。</w:t>
      </w:r>
    </w:p>
    <w:bookmarkEnd w:id="60"/>
    <w:p w14:paraId="0E4B5E25"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4）各会议室保洁，每天1次。每次会议结束后，会议室回复原样。</w:t>
      </w:r>
    </w:p>
    <w:p w14:paraId="7C675D6C" w14:textId="77777777" w:rsidR="00C746F2" w:rsidRDefault="00EA01FB">
      <w:pPr>
        <w:tabs>
          <w:tab w:val="left" w:pos="360"/>
        </w:tabs>
        <w:spacing w:line="360" w:lineRule="auto"/>
        <w:ind w:firstLineChars="200" w:firstLine="480"/>
        <w:rPr>
          <w:rFonts w:ascii="宋体"/>
          <w:bCs/>
          <w:sz w:val="24"/>
          <w:szCs w:val="24"/>
        </w:rPr>
      </w:pPr>
      <w:bookmarkStart w:id="61" w:name="OLE_LINK54"/>
      <w:r>
        <w:rPr>
          <w:rFonts w:ascii="宋体" w:hint="eastAsia"/>
          <w:bCs/>
          <w:sz w:val="24"/>
          <w:szCs w:val="24"/>
        </w:rPr>
        <w:t>2.3</w:t>
      </w:r>
      <w:r>
        <w:rPr>
          <w:rFonts w:ascii="宋体"/>
          <w:bCs/>
          <w:sz w:val="24"/>
          <w:szCs w:val="24"/>
        </w:rPr>
        <w:t>垃圾处理</w:t>
      </w:r>
    </w:p>
    <w:p w14:paraId="2477E9FA"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1）在指定位置摆放分类垃圾桶，并在显著处张贴垃圾分类标识。分类垃圾桶和垃圾分类标识根据上海市的要求设置。</w:t>
      </w:r>
    </w:p>
    <w:p w14:paraId="2757EB79"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2）</w:t>
      </w:r>
      <w:proofErr w:type="gramStart"/>
      <w:r>
        <w:rPr>
          <w:rFonts w:ascii="宋体" w:hint="eastAsia"/>
          <w:bCs/>
          <w:sz w:val="24"/>
          <w:szCs w:val="24"/>
        </w:rPr>
        <w:t>桶身表面</w:t>
      </w:r>
      <w:proofErr w:type="gramEnd"/>
      <w:r>
        <w:rPr>
          <w:rFonts w:ascii="宋体" w:hint="eastAsia"/>
          <w:bCs/>
          <w:sz w:val="24"/>
          <w:szCs w:val="24"/>
        </w:rPr>
        <w:t>干净无污渍，每日开展至少1次清洁作业。</w:t>
      </w:r>
    </w:p>
    <w:bookmarkEnd w:id="61"/>
    <w:p w14:paraId="72F137A7" w14:textId="77777777" w:rsidR="00C746F2" w:rsidRDefault="00EA01FB">
      <w:pPr>
        <w:tabs>
          <w:tab w:val="left" w:pos="360"/>
        </w:tabs>
        <w:spacing w:line="360" w:lineRule="auto"/>
        <w:rPr>
          <w:rFonts w:ascii="宋体"/>
          <w:bCs/>
          <w:sz w:val="24"/>
          <w:szCs w:val="24"/>
        </w:rPr>
      </w:pPr>
      <w:r>
        <w:rPr>
          <w:rFonts w:ascii="宋体" w:hint="eastAsia"/>
          <w:b/>
          <w:sz w:val="24"/>
          <w:szCs w:val="24"/>
        </w:rPr>
        <w:t>（2）会务服务：</w:t>
      </w:r>
    </w:p>
    <w:p w14:paraId="2AF0F270"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1）会议受理：接受会议预订，记录会议需求。</w:t>
      </w:r>
    </w:p>
    <w:p w14:paraId="78917466"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2）会前准备：根据会议需求、场地大小、用途，明确会议桌椅、物品、设备、文具等摆放规定与茶水工作要求，并按照相关会务工作要求做好落实。</w:t>
      </w:r>
    </w:p>
    <w:p w14:paraId="7F2B525B"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3）引导服务：做好引导牌并放置在指定位置，引导人员引导手势规范，语言标准。</w:t>
      </w:r>
    </w:p>
    <w:p w14:paraId="3C035D14"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4）会中服务：会议期间按要求加水。</w:t>
      </w:r>
    </w:p>
    <w:p w14:paraId="68169105"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5）会后整理：对会议现场进行检查，做好会场清扫工作。</w:t>
      </w:r>
    </w:p>
    <w:p w14:paraId="44C654F7" w14:textId="77777777" w:rsidR="00C746F2" w:rsidRDefault="00EA01FB">
      <w:pPr>
        <w:tabs>
          <w:tab w:val="left" w:pos="360"/>
        </w:tabs>
        <w:spacing w:line="360" w:lineRule="auto"/>
        <w:ind w:firstLineChars="200" w:firstLine="480"/>
        <w:rPr>
          <w:rFonts w:ascii="宋体"/>
          <w:bCs/>
          <w:sz w:val="24"/>
          <w:szCs w:val="24"/>
        </w:rPr>
      </w:pPr>
      <w:r>
        <w:rPr>
          <w:rFonts w:ascii="宋体" w:hint="eastAsia"/>
          <w:bCs/>
          <w:sz w:val="24"/>
          <w:szCs w:val="24"/>
        </w:rPr>
        <w:t>6）会议服务时间：正常时间08：30-16：30；如有特殊情况，按需求落实。</w:t>
      </w:r>
    </w:p>
    <w:p w14:paraId="07B67401" w14:textId="77777777" w:rsidR="00C746F2" w:rsidRDefault="00EA01FB">
      <w:pPr>
        <w:tabs>
          <w:tab w:val="left" w:pos="360"/>
          <w:tab w:val="left" w:pos="3480"/>
        </w:tabs>
        <w:spacing w:line="360" w:lineRule="auto"/>
        <w:rPr>
          <w:rFonts w:ascii="宋体"/>
          <w:b/>
          <w:sz w:val="24"/>
          <w:szCs w:val="24"/>
        </w:rPr>
      </w:pPr>
      <w:r>
        <w:rPr>
          <w:rFonts w:ascii="宋体" w:hint="eastAsia"/>
          <w:b/>
          <w:sz w:val="24"/>
          <w:szCs w:val="24"/>
        </w:rPr>
        <w:t>3、业务综合辅助服务：</w:t>
      </w:r>
    </w:p>
    <w:p w14:paraId="7D8D0FE5" w14:textId="21365216" w:rsidR="00C746F2" w:rsidRPr="0010122E" w:rsidRDefault="00EA01FB">
      <w:pPr>
        <w:tabs>
          <w:tab w:val="left" w:pos="360"/>
        </w:tabs>
        <w:spacing w:line="360" w:lineRule="auto"/>
        <w:ind w:firstLineChars="200" w:firstLine="480"/>
        <w:rPr>
          <w:rFonts w:ascii="宋体"/>
          <w:bCs/>
          <w:sz w:val="24"/>
          <w:szCs w:val="24"/>
        </w:rPr>
      </w:pPr>
      <w:bookmarkStart w:id="62" w:name="OLE_LINK63"/>
      <w:r w:rsidRPr="0010122E">
        <w:rPr>
          <w:rFonts w:ascii="宋体" w:hint="eastAsia"/>
          <w:bCs/>
          <w:sz w:val="24"/>
          <w:szCs w:val="24"/>
        </w:rPr>
        <w:t>（1）服务内容：</w:t>
      </w:r>
      <w:bookmarkEnd w:id="62"/>
      <w:r w:rsidRPr="0010122E">
        <w:rPr>
          <w:rFonts w:ascii="宋体" w:hint="eastAsia"/>
          <w:bCs/>
          <w:sz w:val="24"/>
          <w:szCs w:val="24"/>
        </w:rPr>
        <w:t>日常宣传照片、视频拍摄及处理、文字脚本撰写，视频制作服务，</w:t>
      </w:r>
      <w:r w:rsidR="00BC1491" w:rsidRPr="0010122E">
        <w:rPr>
          <w:rFonts w:ascii="宋体" w:hint="eastAsia"/>
          <w:bCs/>
          <w:sz w:val="24"/>
          <w:szCs w:val="24"/>
        </w:rPr>
        <w:t>PPT制作服务，文书档案的收集整理、编号、命名等</w:t>
      </w:r>
      <w:r w:rsidRPr="0010122E">
        <w:rPr>
          <w:rFonts w:ascii="宋体" w:hint="eastAsia"/>
          <w:bCs/>
          <w:sz w:val="24"/>
          <w:szCs w:val="24"/>
        </w:rPr>
        <w:t>整理服务。</w:t>
      </w:r>
    </w:p>
    <w:p w14:paraId="27A7B39D" w14:textId="77777777" w:rsidR="00C746F2" w:rsidRPr="0010122E" w:rsidRDefault="00EA01FB">
      <w:pPr>
        <w:tabs>
          <w:tab w:val="left" w:pos="360"/>
        </w:tabs>
        <w:spacing w:line="360" w:lineRule="auto"/>
        <w:ind w:firstLineChars="200" w:firstLine="480"/>
        <w:rPr>
          <w:rFonts w:ascii="宋体"/>
          <w:bCs/>
          <w:sz w:val="24"/>
          <w:szCs w:val="24"/>
        </w:rPr>
      </w:pPr>
      <w:r w:rsidRPr="0010122E">
        <w:rPr>
          <w:rFonts w:ascii="宋体" w:hint="eastAsia"/>
          <w:bCs/>
          <w:sz w:val="24"/>
          <w:szCs w:val="24"/>
        </w:rPr>
        <w:t>（2）服务工作中需要使用的设施设备由招标人提供。</w:t>
      </w:r>
    </w:p>
    <w:p w14:paraId="67A24568" w14:textId="77777777" w:rsidR="00C746F2" w:rsidRPr="0010122E" w:rsidRDefault="00EA01FB">
      <w:pPr>
        <w:tabs>
          <w:tab w:val="left" w:pos="360"/>
        </w:tabs>
        <w:spacing w:line="360" w:lineRule="auto"/>
        <w:ind w:firstLineChars="200" w:firstLine="482"/>
        <w:rPr>
          <w:rFonts w:ascii="宋体"/>
          <w:b/>
          <w:sz w:val="24"/>
          <w:szCs w:val="24"/>
        </w:rPr>
      </w:pPr>
      <w:r w:rsidRPr="0010122E">
        <w:rPr>
          <w:rFonts w:ascii="宋体" w:hint="eastAsia"/>
          <w:b/>
          <w:sz w:val="24"/>
          <w:szCs w:val="24"/>
        </w:rPr>
        <w:t>4、业务现场辅助服务</w:t>
      </w:r>
    </w:p>
    <w:p w14:paraId="574D8989" w14:textId="67BB5D13" w:rsidR="00C746F2" w:rsidRPr="0010122E" w:rsidRDefault="00EA01FB">
      <w:pPr>
        <w:tabs>
          <w:tab w:val="left" w:pos="360"/>
        </w:tabs>
        <w:spacing w:line="360" w:lineRule="auto"/>
        <w:ind w:firstLineChars="200" w:firstLine="480"/>
        <w:rPr>
          <w:rFonts w:ascii="宋体"/>
          <w:bCs/>
          <w:sz w:val="24"/>
          <w:szCs w:val="24"/>
        </w:rPr>
      </w:pPr>
      <w:r w:rsidRPr="0010122E">
        <w:rPr>
          <w:rFonts w:ascii="宋体" w:hint="eastAsia"/>
          <w:bCs/>
          <w:sz w:val="24"/>
          <w:szCs w:val="24"/>
        </w:rPr>
        <w:t>（1）业务档案的日常归类整理</w:t>
      </w:r>
      <w:r w:rsidR="00C743C7" w:rsidRPr="0010122E">
        <w:rPr>
          <w:rFonts w:ascii="宋体" w:hint="eastAsia"/>
          <w:bCs/>
          <w:sz w:val="24"/>
          <w:szCs w:val="24"/>
        </w:rPr>
        <w:t>（含纸质和电子文件）</w:t>
      </w:r>
      <w:r w:rsidRPr="0010122E">
        <w:rPr>
          <w:rFonts w:ascii="宋体" w:hint="eastAsia"/>
          <w:bCs/>
          <w:sz w:val="24"/>
          <w:szCs w:val="24"/>
        </w:rPr>
        <w:t>、出入库等整理服务、设施设备日常维护管理服务、各类物资的清点登记服务、报关大厅的引导服务。</w:t>
      </w:r>
    </w:p>
    <w:p w14:paraId="54A2360B" w14:textId="77777777" w:rsidR="00C746F2" w:rsidRPr="0010122E" w:rsidRDefault="00EA01FB">
      <w:pPr>
        <w:tabs>
          <w:tab w:val="left" w:pos="360"/>
        </w:tabs>
        <w:spacing w:line="360" w:lineRule="auto"/>
        <w:ind w:firstLineChars="200" w:firstLine="482"/>
        <w:rPr>
          <w:rFonts w:ascii="宋体"/>
          <w:b/>
          <w:sz w:val="24"/>
          <w:szCs w:val="24"/>
        </w:rPr>
      </w:pPr>
      <w:r w:rsidRPr="0010122E">
        <w:rPr>
          <w:rFonts w:ascii="宋体" w:hint="eastAsia"/>
          <w:b/>
          <w:sz w:val="24"/>
          <w:szCs w:val="24"/>
        </w:rPr>
        <w:lastRenderedPageBreak/>
        <w:t>5、信息系统运维辅助服务：</w:t>
      </w:r>
    </w:p>
    <w:p w14:paraId="16B33ED6" w14:textId="77777777" w:rsidR="00C746F2" w:rsidRPr="0010122E" w:rsidRDefault="00EA01FB">
      <w:pPr>
        <w:tabs>
          <w:tab w:val="left" w:pos="360"/>
        </w:tabs>
        <w:spacing w:line="360" w:lineRule="auto"/>
        <w:ind w:firstLineChars="200" w:firstLine="480"/>
        <w:rPr>
          <w:rFonts w:ascii="宋体"/>
          <w:bCs/>
          <w:sz w:val="24"/>
          <w:szCs w:val="24"/>
        </w:rPr>
      </w:pPr>
      <w:r w:rsidRPr="0010122E">
        <w:rPr>
          <w:rFonts w:ascii="宋体" w:hint="eastAsia"/>
          <w:bCs/>
          <w:sz w:val="24"/>
          <w:szCs w:val="24"/>
        </w:rPr>
        <w:t>（1）系统运维辅助：辅助做好相关业务系统的日常巡检、运维，辅助系统开发、升级、改造等流程的对接配合，辅助处置突发软硬件故障；整理系统运</w:t>
      </w:r>
      <w:proofErr w:type="gramStart"/>
      <w:r w:rsidRPr="0010122E">
        <w:rPr>
          <w:rFonts w:ascii="宋体" w:hint="eastAsia"/>
          <w:bCs/>
          <w:sz w:val="24"/>
          <w:szCs w:val="24"/>
        </w:rPr>
        <w:t>维相关台</w:t>
      </w:r>
      <w:proofErr w:type="gramEnd"/>
      <w:r w:rsidRPr="0010122E">
        <w:rPr>
          <w:rFonts w:ascii="宋体" w:hint="eastAsia"/>
          <w:bCs/>
          <w:sz w:val="24"/>
          <w:szCs w:val="24"/>
        </w:rPr>
        <w:t>账的纸质材料归档，留存经科室确认后的操作日志与问题处理记录。</w:t>
      </w:r>
    </w:p>
    <w:p w14:paraId="757E667D" w14:textId="77777777" w:rsidR="00C746F2" w:rsidRPr="0010122E" w:rsidRDefault="00EA01FB">
      <w:pPr>
        <w:tabs>
          <w:tab w:val="left" w:pos="360"/>
        </w:tabs>
        <w:spacing w:line="360" w:lineRule="auto"/>
        <w:ind w:firstLineChars="200" w:firstLine="480"/>
        <w:rPr>
          <w:rFonts w:ascii="宋体"/>
          <w:bCs/>
          <w:sz w:val="24"/>
          <w:szCs w:val="24"/>
        </w:rPr>
      </w:pPr>
      <w:r w:rsidRPr="0010122E">
        <w:rPr>
          <w:rFonts w:ascii="宋体" w:hint="eastAsia"/>
          <w:bCs/>
          <w:sz w:val="24"/>
          <w:szCs w:val="24"/>
        </w:rPr>
        <w:t>（2）数据整理辅助服务：协助科室人员开展相关数据的纸质材料收集、整理、装订；辅助制作统计报表、图表等基础材料整理。</w:t>
      </w:r>
    </w:p>
    <w:p w14:paraId="289D838A" w14:textId="77777777" w:rsidR="000D3D9F" w:rsidRPr="0010122E" w:rsidRDefault="00EA01FB" w:rsidP="00F72967">
      <w:pPr>
        <w:tabs>
          <w:tab w:val="left" w:pos="360"/>
        </w:tabs>
        <w:spacing w:line="360" w:lineRule="auto"/>
        <w:ind w:firstLineChars="200" w:firstLine="480"/>
        <w:rPr>
          <w:rFonts w:ascii="宋体"/>
          <w:bCs/>
          <w:sz w:val="24"/>
          <w:szCs w:val="24"/>
        </w:rPr>
      </w:pPr>
      <w:r w:rsidRPr="0010122E">
        <w:rPr>
          <w:rFonts w:ascii="宋体" w:hint="eastAsia"/>
          <w:bCs/>
          <w:sz w:val="24"/>
          <w:szCs w:val="24"/>
        </w:rPr>
        <w:t>（3）综合事务配合：配合开展不涉密信息的纸质传递、沟通联络。</w:t>
      </w:r>
    </w:p>
    <w:p w14:paraId="32947A33" w14:textId="009D2B94" w:rsidR="00C746F2" w:rsidRPr="0010122E" w:rsidRDefault="00EA01FB">
      <w:pPr>
        <w:tabs>
          <w:tab w:val="left" w:pos="360"/>
        </w:tabs>
        <w:spacing w:line="360" w:lineRule="auto"/>
        <w:rPr>
          <w:rFonts w:ascii="宋体"/>
          <w:b/>
          <w:sz w:val="24"/>
          <w:szCs w:val="24"/>
        </w:rPr>
      </w:pPr>
      <w:r w:rsidRPr="0010122E">
        <w:rPr>
          <w:rFonts w:ascii="宋体" w:hint="eastAsia"/>
          <w:b/>
          <w:sz w:val="24"/>
          <w:szCs w:val="24"/>
        </w:rPr>
        <w:t>6、</w:t>
      </w:r>
      <w:bookmarkStart w:id="63" w:name="OLE_LINK2"/>
      <w:r w:rsidRPr="0010122E">
        <w:rPr>
          <w:rFonts w:ascii="宋体" w:hint="eastAsia"/>
          <w:b/>
          <w:sz w:val="24"/>
          <w:szCs w:val="24"/>
        </w:rPr>
        <w:t>出境宠物检疫辅助服务</w:t>
      </w:r>
      <w:bookmarkEnd w:id="63"/>
      <w:r w:rsidRPr="0010122E">
        <w:rPr>
          <w:rFonts w:ascii="宋体" w:hint="eastAsia"/>
          <w:b/>
          <w:sz w:val="24"/>
          <w:szCs w:val="24"/>
        </w:rPr>
        <w:t>：</w:t>
      </w:r>
    </w:p>
    <w:p w14:paraId="0520C7AE" w14:textId="77777777" w:rsidR="00C746F2" w:rsidRPr="0010122E" w:rsidRDefault="00EA01FB">
      <w:pPr>
        <w:tabs>
          <w:tab w:val="left" w:pos="360"/>
        </w:tabs>
        <w:spacing w:line="360" w:lineRule="auto"/>
        <w:ind w:firstLineChars="200" w:firstLine="480"/>
        <w:rPr>
          <w:rFonts w:ascii="宋体"/>
          <w:bCs/>
          <w:sz w:val="24"/>
          <w:szCs w:val="24"/>
        </w:rPr>
      </w:pPr>
      <w:r w:rsidRPr="0010122E">
        <w:rPr>
          <w:rFonts w:ascii="宋体" w:hint="eastAsia"/>
          <w:bCs/>
          <w:sz w:val="24"/>
          <w:szCs w:val="24"/>
        </w:rPr>
        <w:t>（1）需要提供三门路出境宠物查验场所客户引导、维持现场秩序、确认客户现场预约情况、解答客户咨询疑问、督促客户保定所带宠物等服务，三门路文书等档案整理、办公场所检疫设备日常维护服务，确保两个检查室服务不断不乱。</w:t>
      </w:r>
    </w:p>
    <w:p w14:paraId="559906D2" w14:textId="77777777" w:rsidR="00C746F2" w:rsidRPr="0010122E" w:rsidRDefault="00EA01FB">
      <w:pPr>
        <w:tabs>
          <w:tab w:val="left" w:pos="360"/>
        </w:tabs>
        <w:spacing w:line="360" w:lineRule="auto"/>
        <w:rPr>
          <w:rFonts w:ascii="宋体"/>
          <w:b/>
          <w:sz w:val="24"/>
          <w:szCs w:val="24"/>
        </w:rPr>
      </w:pPr>
      <w:r w:rsidRPr="0010122E">
        <w:rPr>
          <w:rFonts w:ascii="宋体" w:hint="eastAsia"/>
          <w:b/>
          <w:sz w:val="24"/>
          <w:szCs w:val="24"/>
        </w:rPr>
        <w:t>7、</w:t>
      </w:r>
      <w:bookmarkStart w:id="64" w:name="OLE_LINK3"/>
      <w:r w:rsidRPr="0010122E">
        <w:rPr>
          <w:rFonts w:ascii="宋体" w:hint="eastAsia"/>
          <w:b/>
          <w:sz w:val="24"/>
          <w:szCs w:val="24"/>
        </w:rPr>
        <w:t>出境宠物检疫场所消毒服务</w:t>
      </w:r>
      <w:bookmarkEnd w:id="64"/>
      <w:r w:rsidRPr="0010122E">
        <w:rPr>
          <w:rFonts w:ascii="宋体" w:hint="eastAsia"/>
          <w:b/>
          <w:sz w:val="24"/>
          <w:szCs w:val="24"/>
        </w:rPr>
        <w:t>：</w:t>
      </w:r>
    </w:p>
    <w:p w14:paraId="6AA7915C" w14:textId="77777777" w:rsidR="00C746F2" w:rsidRPr="0010122E" w:rsidRDefault="00EA01FB">
      <w:pPr>
        <w:numPr>
          <w:ilvl w:val="0"/>
          <w:numId w:val="42"/>
        </w:numPr>
        <w:tabs>
          <w:tab w:val="left" w:pos="360"/>
        </w:tabs>
        <w:spacing w:line="360" w:lineRule="auto"/>
        <w:ind w:firstLineChars="200" w:firstLine="480"/>
        <w:rPr>
          <w:rFonts w:ascii="宋体"/>
          <w:bCs/>
          <w:sz w:val="24"/>
          <w:szCs w:val="24"/>
        </w:rPr>
      </w:pPr>
      <w:r w:rsidRPr="0010122E">
        <w:rPr>
          <w:rFonts w:ascii="宋体" w:hint="eastAsia"/>
          <w:bCs/>
          <w:sz w:val="24"/>
          <w:szCs w:val="24"/>
        </w:rPr>
        <w:t>办公用房区域、公共场所区域和周围环境预防性卫生消毒，消毒后及时通风，每天至少开展2次作业。</w:t>
      </w:r>
    </w:p>
    <w:p w14:paraId="398065EA" w14:textId="4003544D" w:rsidR="00C746F2" w:rsidRPr="0010122E" w:rsidRDefault="00EA01FB">
      <w:pPr>
        <w:numPr>
          <w:ilvl w:val="0"/>
          <w:numId w:val="42"/>
        </w:numPr>
        <w:tabs>
          <w:tab w:val="left" w:pos="360"/>
        </w:tabs>
        <w:spacing w:line="360" w:lineRule="auto"/>
        <w:ind w:firstLineChars="200" w:firstLine="480"/>
        <w:rPr>
          <w:rFonts w:ascii="宋体"/>
          <w:bCs/>
          <w:sz w:val="24"/>
          <w:szCs w:val="24"/>
        </w:rPr>
      </w:pPr>
      <w:r w:rsidRPr="0010122E">
        <w:rPr>
          <w:rFonts w:ascii="宋体" w:hint="eastAsia"/>
          <w:bCs/>
          <w:sz w:val="24"/>
          <w:szCs w:val="24"/>
        </w:rPr>
        <w:t>及时清理宠物粪便及其污染物，并将包裹</w:t>
      </w:r>
      <w:r w:rsidR="00BC1491" w:rsidRPr="0010122E">
        <w:rPr>
          <w:rFonts w:ascii="宋体" w:hint="eastAsia"/>
          <w:bCs/>
          <w:sz w:val="24"/>
          <w:szCs w:val="24"/>
        </w:rPr>
        <w:t>好</w:t>
      </w:r>
      <w:r w:rsidRPr="0010122E">
        <w:rPr>
          <w:rFonts w:ascii="宋体" w:hint="eastAsia"/>
          <w:bCs/>
          <w:sz w:val="24"/>
          <w:szCs w:val="24"/>
        </w:rPr>
        <w:t>的粪便投放</w:t>
      </w:r>
      <w:proofErr w:type="gramStart"/>
      <w:r w:rsidRPr="0010122E">
        <w:rPr>
          <w:rFonts w:ascii="宋体" w:hint="eastAsia"/>
          <w:bCs/>
          <w:sz w:val="24"/>
          <w:szCs w:val="24"/>
        </w:rPr>
        <w:t>至专门</w:t>
      </w:r>
      <w:proofErr w:type="gramEnd"/>
      <w:r w:rsidRPr="0010122E">
        <w:rPr>
          <w:rFonts w:ascii="宋体" w:hint="eastAsia"/>
          <w:bCs/>
          <w:sz w:val="24"/>
          <w:szCs w:val="24"/>
        </w:rPr>
        <w:t>的宠物粪便垃圾桶，确保地面无残留、无异味。</w:t>
      </w:r>
    </w:p>
    <w:p w14:paraId="0DD2A6A4" w14:textId="77777777" w:rsidR="00C746F2" w:rsidRPr="0010122E" w:rsidRDefault="00EA01FB">
      <w:pPr>
        <w:numPr>
          <w:ilvl w:val="0"/>
          <w:numId w:val="42"/>
        </w:numPr>
        <w:tabs>
          <w:tab w:val="left" w:pos="360"/>
        </w:tabs>
        <w:spacing w:line="360" w:lineRule="auto"/>
        <w:ind w:firstLineChars="200" w:firstLine="480"/>
        <w:rPr>
          <w:rFonts w:ascii="宋体"/>
          <w:bCs/>
          <w:sz w:val="24"/>
          <w:szCs w:val="24"/>
        </w:rPr>
      </w:pPr>
      <w:r w:rsidRPr="0010122E">
        <w:rPr>
          <w:rFonts w:ascii="宋体" w:hint="eastAsia"/>
          <w:bCs/>
          <w:sz w:val="24"/>
          <w:szCs w:val="24"/>
        </w:rPr>
        <w:t>根据宠物检疫检查室业务开展情况，在完成检疫作业后对检查台进行消毒。</w:t>
      </w:r>
    </w:p>
    <w:p w14:paraId="654F92E1" w14:textId="77777777" w:rsidR="00C746F2" w:rsidRPr="0010122E" w:rsidRDefault="00EA01FB">
      <w:pPr>
        <w:tabs>
          <w:tab w:val="left" w:pos="360"/>
        </w:tabs>
        <w:spacing w:line="360" w:lineRule="auto"/>
        <w:ind w:firstLineChars="200" w:firstLine="480"/>
        <w:rPr>
          <w:rFonts w:ascii="宋体"/>
          <w:bCs/>
          <w:sz w:val="24"/>
          <w:szCs w:val="24"/>
        </w:rPr>
      </w:pPr>
      <w:r w:rsidRPr="0010122E">
        <w:rPr>
          <w:rFonts w:ascii="宋体" w:hint="eastAsia"/>
          <w:bCs/>
          <w:sz w:val="24"/>
          <w:szCs w:val="24"/>
        </w:rPr>
        <w:t>（4）采取综合措施消灭老鼠、蟑螂等有害生物，控制室内蚊虫孳生，达到基本无蝇，定期开展作业。</w:t>
      </w:r>
    </w:p>
    <w:p w14:paraId="38C2AF82" w14:textId="77777777" w:rsidR="00C746F2" w:rsidRPr="0010122E" w:rsidRDefault="00EA01FB">
      <w:pPr>
        <w:tabs>
          <w:tab w:val="left" w:pos="360"/>
        </w:tabs>
        <w:spacing w:line="360" w:lineRule="auto"/>
        <w:ind w:firstLineChars="200" w:firstLine="480"/>
        <w:rPr>
          <w:rFonts w:ascii="宋体"/>
          <w:bCs/>
          <w:sz w:val="24"/>
          <w:szCs w:val="24"/>
        </w:rPr>
      </w:pPr>
      <w:r w:rsidRPr="0010122E">
        <w:rPr>
          <w:rFonts w:ascii="宋体" w:hint="eastAsia"/>
          <w:bCs/>
          <w:sz w:val="24"/>
          <w:szCs w:val="24"/>
        </w:rPr>
        <w:t>（5）服务中涉及的消毒工器具、等低值易耗品，均由招标人提供。</w:t>
      </w:r>
    </w:p>
    <w:p w14:paraId="1FD3EC0A" w14:textId="77777777" w:rsidR="00C746F2" w:rsidRPr="0010122E" w:rsidRDefault="00C746F2">
      <w:pPr>
        <w:spacing w:line="360" w:lineRule="auto"/>
        <w:rPr>
          <w:rFonts w:ascii="宋体"/>
          <w:bCs/>
          <w:sz w:val="24"/>
          <w:szCs w:val="24"/>
        </w:rPr>
      </w:pPr>
    </w:p>
    <w:p w14:paraId="2012FEFF" w14:textId="77777777" w:rsidR="00C746F2" w:rsidRPr="0010122E" w:rsidRDefault="00EA01FB">
      <w:pPr>
        <w:spacing w:line="360" w:lineRule="auto"/>
        <w:rPr>
          <w:rFonts w:ascii="宋体"/>
          <w:b/>
          <w:sz w:val="24"/>
          <w:szCs w:val="24"/>
        </w:rPr>
      </w:pPr>
      <w:bookmarkStart w:id="65" w:name="OLE_LINK64"/>
      <w:r w:rsidRPr="0010122E">
        <w:rPr>
          <w:rFonts w:ascii="宋体" w:hint="eastAsia"/>
          <w:b/>
          <w:sz w:val="24"/>
          <w:szCs w:val="24"/>
        </w:rPr>
        <w:t>二、人员要求</w:t>
      </w:r>
    </w:p>
    <w:bookmarkEnd w:id="65"/>
    <w:p w14:paraId="13CD3B6E" w14:textId="77777777" w:rsidR="00C746F2" w:rsidRPr="0010122E" w:rsidRDefault="00EA01FB">
      <w:pPr>
        <w:spacing w:line="360" w:lineRule="auto"/>
        <w:ind w:firstLineChars="200" w:firstLine="480"/>
        <w:rPr>
          <w:rFonts w:ascii="宋体"/>
          <w:sz w:val="24"/>
          <w:szCs w:val="24"/>
        </w:rPr>
      </w:pPr>
      <w:r w:rsidRPr="0010122E">
        <w:rPr>
          <w:rFonts w:ascii="宋体" w:hint="eastAsia"/>
          <w:sz w:val="24"/>
          <w:szCs w:val="24"/>
        </w:rPr>
        <w:t>（1）服务人员的年龄、学历、工作经验及资格条件应当与所在岗位能力要求相匹配。所提供的人员，原则上男性年龄≤60周岁，女性年龄≤55周岁。</w:t>
      </w:r>
    </w:p>
    <w:p w14:paraId="436DA6AE" w14:textId="77777777" w:rsidR="00C746F2" w:rsidRPr="0010122E" w:rsidRDefault="00EA01FB">
      <w:pPr>
        <w:spacing w:line="360" w:lineRule="auto"/>
        <w:ind w:firstLineChars="200" w:firstLine="480"/>
        <w:rPr>
          <w:rFonts w:ascii="宋体"/>
          <w:sz w:val="24"/>
          <w:szCs w:val="24"/>
        </w:rPr>
      </w:pPr>
      <w:r w:rsidRPr="0010122E">
        <w:rPr>
          <w:rFonts w:ascii="宋体" w:hint="eastAsia"/>
          <w:sz w:val="24"/>
          <w:szCs w:val="24"/>
        </w:rPr>
        <w:t>驾驶服务：无重大责任安全事故，有长期安全驾驶经历，提供驾驶证（C1）。</w:t>
      </w:r>
    </w:p>
    <w:p w14:paraId="60A03222" w14:textId="1884B576" w:rsidR="00C746F2" w:rsidRPr="0010122E" w:rsidRDefault="00EA01FB">
      <w:pPr>
        <w:spacing w:line="360" w:lineRule="auto"/>
        <w:ind w:firstLineChars="200" w:firstLine="480"/>
        <w:rPr>
          <w:rFonts w:ascii="宋体"/>
          <w:sz w:val="24"/>
          <w:szCs w:val="24"/>
        </w:rPr>
      </w:pPr>
      <w:r w:rsidRPr="0010122E">
        <w:rPr>
          <w:rFonts w:ascii="宋体" w:hint="eastAsia"/>
          <w:sz w:val="24"/>
          <w:szCs w:val="24"/>
        </w:rPr>
        <w:t>业务综合辅助服务：人员应有良好的沟通、文字能力，</w:t>
      </w:r>
      <w:r w:rsidR="00BC1491" w:rsidRPr="0010122E">
        <w:rPr>
          <w:rFonts w:ascii="宋体" w:hint="eastAsia"/>
          <w:sz w:val="24"/>
          <w:szCs w:val="24"/>
        </w:rPr>
        <w:t>具有本科及以上学历，熟练掌握办公软件，</w:t>
      </w:r>
      <w:r w:rsidRPr="0010122E">
        <w:rPr>
          <w:rFonts w:ascii="宋体" w:hint="eastAsia"/>
          <w:sz w:val="24"/>
          <w:szCs w:val="24"/>
        </w:rPr>
        <w:t>熟练掌握专业视频编辑软件，具备剪辑、特效制作、</w:t>
      </w:r>
      <w:r w:rsidRPr="0010122E">
        <w:rPr>
          <w:rFonts w:ascii="宋体" w:hint="eastAsia"/>
          <w:sz w:val="24"/>
          <w:szCs w:val="24"/>
        </w:rPr>
        <w:lastRenderedPageBreak/>
        <w:t>调色等技能，能高效独立完成日常宣传图片拍摄处理、视频脚本撰写及剪辑制作等，能即时满足服务要求。</w:t>
      </w:r>
    </w:p>
    <w:p w14:paraId="5D93A89A" w14:textId="4C295EF7" w:rsidR="00C743C7" w:rsidRPr="0010122E" w:rsidRDefault="00C743C7" w:rsidP="00C743C7">
      <w:pPr>
        <w:spacing w:line="360" w:lineRule="auto"/>
        <w:ind w:firstLineChars="200" w:firstLine="480"/>
        <w:rPr>
          <w:rFonts w:ascii="宋体"/>
          <w:sz w:val="24"/>
          <w:szCs w:val="24"/>
        </w:rPr>
      </w:pPr>
      <w:r w:rsidRPr="0010122E">
        <w:rPr>
          <w:rFonts w:ascii="宋体" w:hint="eastAsia"/>
          <w:sz w:val="24"/>
          <w:szCs w:val="24"/>
        </w:rPr>
        <w:t>业务现场辅助服务：人员须熟悉电脑操作，能使用办公软件(Word、Excel、PowgPoint等)能高效完成文档处理和数据统计，并能完成图片、视频文件的处理和编辑。</w:t>
      </w:r>
    </w:p>
    <w:p w14:paraId="7CB022C8" w14:textId="598035FD" w:rsidR="00C746F2" w:rsidRDefault="00EA01FB">
      <w:pPr>
        <w:spacing w:line="360" w:lineRule="auto"/>
        <w:ind w:firstLineChars="200" w:firstLine="480"/>
        <w:rPr>
          <w:rFonts w:ascii="宋体"/>
          <w:sz w:val="24"/>
          <w:szCs w:val="24"/>
        </w:rPr>
      </w:pPr>
      <w:r w:rsidRPr="0010122E">
        <w:rPr>
          <w:rFonts w:ascii="宋体" w:hint="eastAsia"/>
          <w:sz w:val="24"/>
          <w:szCs w:val="24"/>
        </w:rPr>
        <w:t>信息系统运维辅助服务：</w:t>
      </w:r>
      <w:r w:rsidR="00BC1491" w:rsidRPr="0010122E">
        <w:rPr>
          <w:rFonts w:ascii="宋体" w:hint="eastAsia"/>
          <w:sz w:val="24"/>
          <w:szCs w:val="24"/>
        </w:rPr>
        <w:t>具有本科及以上学历，</w:t>
      </w:r>
      <w:r w:rsidRPr="0010122E">
        <w:rPr>
          <w:rFonts w:ascii="宋体" w:hint="eastAsia"/>
          <w:sz w:val="24"/>
          <w:szCs w:val="24"/>
        </w:rPr>
        <w:t>人员对统计工作、数据分析有认知、熟练掌握数据处理工具，对系统运维流程了解。能够独立完成统计报表制作、图表生成、数据核对及格式排版等材料整理工作，能够即时高</w:t>
      </w:r>
      <w:r>
        <w:rPr>
          <w:rFonts w:ascii="宋体" w:hint="eastAsia"/>
          <w:sz w:val="24"/>
          <w:szCs w:val="24"/>
        </w:rPr>
        <w:t>效完成企业调研、统计分析等相关资料的整理服务，具有良好沟通能力，能准确迅速完成系统运维等服务。</w:t>
      </w:r>
    </w:p>
    <w:p w14:paraId="0C334A18" w14:textId="77777777" w:rsidR="00C746F2" w:rsidRDefault="00EA01FB">
      <w:pPr>
        <w:spacing w:line="360" w:lineRule="auto"/>
        <w:ind w:firstLineChars="200" w:firstLine="480"/>
        <w:rPr>
          <w:rFonts w:ascii="宋体"/>
          <w:sz w:val="24"/>
          <w:szCs w:val="24"/>
        </w:rPr>
      </w:pPr>
      <w:r>
        <w:rPr>
          <w:rFonts w:ascii="宋体" w:hint="eastAsia"/>
          <w:sz w:val="24"/>
          <w:szCs w:val="24"/>
        </w:rPr>
        <w:t>（2）拟派人员要求固定、身体健康，身体外露部分不得有纹身，无犯罪记录。</w:t>
      </w:r>
    </w:p>
    <w:p w14:paraId="26AE42E0" w14:textId="77777777" w:rsidR="00C746F2" w:rsidRDefault="00EA01FB">
      <w:pPr>
        <w:spacing w:line="360" w:lineRule="auto"/>
        <w:ind w:firstLineChars="200" w:firstLine="480"/>
        <w:rPr>
          <w:rFonts w:ascii="宋体"/>
          <w:sz w:val="24"/>
          <w:szCs w:val="24"/>
        </w:rPr>
      </w:pPr>
      <w:r>
        <w:rPr>
          <w:rFonts w:ascii="宋体" w:hint="eastAsia"/>
          <w:sz w:val="24"/>
          <w:szCs w:val="24"/>
        </w:rPr>
        <w:t>（3）着装分类统一，佩戴标识。仪容整洁、姿态端正、举止文明。用语文明礼貌，态度温和耐心。</w:t>
      </w:r>
    </w:p>
    <w:p w14:paraId="06486225" w14:textId="5BF0EDD6" w:rsidR="00C746F2" w:rsidRDefault="00EA01FB">
      <w:pPr>
        <w:spacing w:line="360" w:lineRule="auto"/>
        <w:ind w:firstLineChars="200" w:firstLine="480"/>
        <w:rPr>
          <w:rFonts w:ascii="宋体"/>
          <w:sz w:val="24"/>
          <w:szCs w:val="24"/>
        </w:rPr>
      </w:pPr>
      <w:r>
        <w:rPr>
          <w:rFonts w:ascii="宋体" w:hint="eastAsia"/>
          <w:sz w:val="24"/>
          <w:szCs w:val="24"/>
        </w:rPr>
        <w:t>（4）供应商应以满足岗位配置基本建议性要求为原则，也可根据岗位类型及工作时间等实际情况拟定配置人数。</w:t>
      </w:r>
      <w:r w:rsidR="00DA0BD7" w:rsidRPr="003E4810">
        <w:rPr>
          <w:rFonts w:ascii="宋体" w:hint="eastAsia"/>
          <w:sz w:val="24"/>
          <w:szCs w:val="24"/>
        </w:rPr>
        <w:t>但工作作息模式必须符合《劳动法》和《国务院关于职工工作时间的规定》（国务院令第174号）的规定。</w:t>
      </w:r>
    </w:p>
    <w:p w14:paraId="21E9E5F5" w14:textId="77777777" w:rsidR="00C746F2" w:rsidRDefault="00EA01FB">
      <w:pPr>
        <w:tabs>
          <w:tab w:val="left" w:pos="360"/>
        </w:tabs>
        <w:spacing w:line="360" w:lineRule="auto"/>
        <w:ind w:left="662"/>
        <w:jc w:val="center"/>
        <w:rPr>
          <w:rFonts w:ascii="宋体"/>
          <w:b/>
          <w:sz w:val="24"/>
          <w:szCs w:val="24"/>
        </w:rPr>
      </w:pPr>
      <w:r>
        <w:rPr>
          <w:rFonts w:ascii="宋体" w:hint="eastAsia"/>
          <w:b/>
          <w:sz w:val="24"/>
          <w:szCs w:val="24"/>
        </w:rPr>
        <w:t>岗位配置基本建议性要求</w:t>
      </w:r>
    </w:p>
    <w:tbl>
      <w:tblPr>
        <w:tblW w:w="8219" w:type="dxa"/>
        <w:tblInd w:w="-4" w:type="dxa"/>
        <w:tblLook w:val="04A0" w:firstRow="1" w:lastRow="0" w:firstColumn="1" w:lastColumn="0" w:noHBand="0" w:noVBand="1"/>
      </w:tblPr>
      <w:tblGrid>
        <w:gridCol w:w="1113"/>
        <w:gridCol w:w="3706"/>
        <w:gridCol w:w="1841"/>
        <w:gridCol w:w="1559"/>
      </w:tblGrid>
      <w:tr w:rsidR="00C746F2" w14:paraId="4E679406" w14:textId="77777777">
        <w:trPr>
          <w:trHeight w:val="348"/>
        </w:trPr>
        <w:tc>
          <w:tcPr>
            <w:tcW w:w="1113" w:type="dxa"/>
            <w:tcBorders>
              <w:top w:val="single" w:sz="4" w:space="0" w:color="auto"/>
              <w:left w:val="single" w:sz="4" w:space="0" w:color="auto"/>
              <w:bottom w:val="single" w:sz="4" w:space="0" w:color="auto"/>
              <w:right w:val="single" w:sz="4" w:space="0" w:color="auto"/>
            </w:tcBorders>
            <w:noWrap/>
            <w:vAlign w:val="center"/>
          </w:tcPr>
          <w:p w14:paraId="2527AA8B" w14:textId="77777777" w:rsidR="00C746F2" w:rsidRDefault="00EA01FB">
            <w:pPr>
              <w:widowControl/>
              <w:snapToGrid w:val="0"/>
              <w:spacing w:line="300" w:lineRule="auto"/>
              <w:jc w:val="center"/>
              <w:rPr>
                <w:rFonts w:cs="Calibri"/>
                <w:b/>
                <w:bCs/>
                <w:kern w:val="0"/>
                <w:szCs w:val="21"/>
              </w:rPr>
            </w:pPr>
            <w:r>
              <w:rPr>
                <w:rFonts w:cs="Calibri" w:hint="eastAsia"/>
                <w:b/>
                <w:bCs/>
                <w:kern w:val="0"/>
                <w:szCs w:val="21"/>
              </w:rPr>
              <w:t>序号</w:t>
            </w:r>
          </w:p>
        </w:tc>
        <w:tc>
          <w:tcPr>
            <w:tcW w:w="3706" w:type="dxa"/>
            <w:tcBorders>
              <w:top w:val="single" w:sz="4" w:space="0" w:color="auto"/>
              <w:left w:val="nil"/>
              <w:bottom w:val="single" w:sz="4" w:space="0" w:color="auto"/>
              <w:right w:val="single" w:sz="4" w:space="0" w:color="auto"/>
            </w:tcBorders>
            <w:noWrap/>
            <w:vAlign w:val="center"/>
          </w:tcPr>
          <w:p w14:paraId="7DC6555C" w14:textId="77777777" w:rsidR="00C746F2" w:rsidRDefault="00EA01FB">
            <w:pPr>
              <w:widowControl/>
              <w:snapToGrid w:val="0"/>
              <w:spacing w:line="300" w:lineRule="auto"/>
              <w:jc w:val="center"/>
              <w:rPr>
                <w:rFonts w:cs="Calibri"/>
                <w:b/>
                <w:bCs/>
                <w:kern w:val="0"/>
                <w:szCs w:val="21"/>
              </w:rPr>
            </w:pPr>
            <w:r>
              <w:rPr>
                <w:rFonts w:cs="Calibri" w:hint="eastAsia"/>
                <w:b/>
                <w:bCs/>
                <w:kern w:val="0"/>
                <w:szCs w:val="21"/>
              </w:rPr>
              <w:t>岗位名称</w:t>
            </w:r>
          </w:p>
        </w:tc>
        <w:tc>
          <w:tcPr>
            <w:tcW w:w="1841" w:type="dxa"/>
            <w:tcBorders>
              <w:top w:val="single" w:sz="4" w:space="0" w:color="auto"/>
              <w:left w:val="nil"/>
              <w:bottom w:val="single" w:sz="4" w:space="0" w:color="auto"/>
              <w:right w:val="single" w:sz="4" w:space="0" w:color="auto"/>
            </w:tcBorders>
            <w:noWrap/>
            <w:vAlign w:val="center"/>
          </w:tcPr>
          <w:p w14:paraId="3CC59379" w14:textId="77777777" w:rsidR="00C746F2" w:rsidRDefault="00EA01FB">
            <w:pPr>
              <w:widowControl/>
              <w:snapToGrid w:val="0"/>
              <w:spacing w:line="300" w:lineRule="auto"/>
              <w:jc w:val="center"/>
              <w:rPr>
                <w:rFonts w:cs="Calibri"/>
                <w:b/>
                <w:bCs/>
                <w:kern w:val="0"/>
                <w:szCs w:val="21"/>
              </w:rPr>
            </w:pPr>
            <w:r>
              <w:rPr>
                <w:rFonts w:cs="Calibri" w:hint="eastAsia"/>
                <w:b/>
                <w:bCs/>
                <w:kern w:val="0"/>
                <w:szCs w:val="21"/>
              </w:rPr>
              <w:t>在岗工作时间</w:t>
            </w:r>
          </w:p>
        </w:tc>
        <w:tc>
          <w:tcPr>
            <w:tcW w:w="1559" w:type="dxa"/>
            <w:tcBorders>
              <w:top w:val="single" w:sz="4" w:space="0" w:color="auto"/>
              <w:left w:val="nil"/>
              <w:bottom w:val="single" w:sz="4" w:space="0" w:color="auto"/>
              <w:right w:val="single" w:sz="4" w:space="0" w:color="auto"/>
            </w:tcBorders>
          </w:tcPr>
          <w:p w14:paraId="02B755EA" w14:textId="77777777" w:rsidR="00C746F2" w:rsidRDefault="00EA01FB">
            <w:pPr>
              <w:widowControl/>
              <w:snapToGrid w:val="0"/>
              <w:spacing w:line="300" w:lineRule="auto"/>
              <w:jc w:val="center"/>
              <w:rPr>
                <w:rFonts w:cs="Calibri"/>
                <w:b/>
                <w:bCs/>
                <w:kern w:val="0"/>
                <w:szCs w:val="21"/>
              </w:rPr>
            </w:pPr>
            <w:r>
              <w:rPr>
                <w:rFonts w:cs="Calibri" w:hint="eastAsia"/>
                <w:b/>
                <w:bCs/>
                <w:kern w:val="0"/>
                <w:szCs w:val="21"/>
              </w:rPr>
              <w:t>同时在岗人数</w:t>
            </w:r>
          </w:p>
        </w:tc>
      </w:tr>
      <w:tr w:rsidR="00C746F2" w14:paraId="04D9CB9E" w14:textId="77777777">
        <w:trPr>
          <w:trHeight w:val="348"/>
        </w:trPr>
        <w:tc>
          <w:tcPr>
            <w:tcW w:w="1113" w:type="dxa"/>
            <w:tcBorders>
              <w:top w:val="nil"/>
              <w:left w:val="single" w:sz="4" w:space="0" w:color="auto"/>
              <w:bottom w:val="single" w:sz="4" w:space="0" w:color="auto"/>
              <w:right w:val="single" w:sz="4" w:space="0" w:color="auto"/>
            </w:tcBorders>
            <w:noWrap/>
            <w:vAlign w:val="center"/>
          </w:tcPr>
          <w:p w14:paraId="76A695DA"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1</w:t>
            </w:r>
          </w:p>
        </w:tc>
        <w:tc>
          <w:tcPr>
            <w:tcW w:w="3706" w:type="dxa"/>
            <w:tcBorders>
              <w:top w:val="nil"/>
              <w:left w:val="nil"/>
              <w:bottom w:val="single" w:sz="4" w:space="0" w:color="auto"/>
              <w:right w:val="single" w:sz="4" w:space="0" w:color="auto"/>
            </w:tcBorders>
            <w:noWrap/>
            <w:vAlign w:val="center"/>
          </w:tcPr>
          <w:p w14:paraId="6FCFBDB6"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驾驶服务</w:t>
            </w:r>
          </w:p>
        </w:tc>
        <w:tc>
          <w:tcPr>
            <w:tcW w:w="1841" w:type="dxa"/>
            <w:tcBorders>
              <w:top w:val="nil"/>
              <w:left w:val="nil"/>
              <w:bottom w:val="single" w:sz="4" w:space="0" w:color="auto"/>
              <w:right w:val="single" w:sz="4" w:space="0" w:color="auto"/>
            </w:tcBorders>
            <w:noWrap/>
          </w:tcPr>
          <w:p w14:paraId="0FADD027"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工作日</w:t>
            </w:r>
            <w:r>
              <w:rPr>
                <w:rFonts w:ascii="Calibri" w:hAnsi="Calibri" w:cs="Calibri" w:hint="eastAsia"/>
                <w:szCs w:val="21"/>
              </w:rPr>
              <w:t>8:30-16:30</w:t>
            </w:r>
          </w:p>
        </w:tc>
        <w:tc>
          <w:tcPr>
            <w:tcW w:w="1559" w:type="dxa"/>
            <w:tcBorders>
              <w:top w:val="nil"/>
              <w:left w:val="nil"/>
              <w:bottom w:val="single" w:sz="4" w:space="0" w:color="auto"/>
              <w:right w:val="single" w:sz="4" w:space="0" w:color="auto"/>
            </w:tcBorders>
            <w:vAlign w:val="center"/>
          </w:tcPr>
          <w:p w14:paraId="1A172457"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8</w:t>
            </w:r>
          </w:p>
        </w:tc>
      </w:tr>
      <w:tr w:rsidR="00C746F2" w14:paraId="1CAADD6E" w14:textId="77777777">
        <w:trPr>
          <w:trHeight w:val="348"/>
        </w:trPr>
        <w:tc>
          <w:tcPr>
            <w:tcW w:w="1113" w:type="dxa"/>
            <w:tcBorders>
              <w:top w:val="nil"/>
              <w:left w:val="single" w:sz="4" w:space="0" w:color="auto"/>
              <w:bottom w:val="single" w:sz="4" w:space="0" w:color="auto"/>
              <w:right w:val="single" w:sz="4" w:space="0" w:color="auto"/>
            </w:tcBorders>
            <w:noWrap/>
            <w:vAlign w:val="center"/>
          </w:tcPr>
          <w:p w14:paraId="32650DBE"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2</w:t>
            </w:r>
          </w:p>
        </w:tc>
        <w:tc>
          <w:tcPr>
            <w:tcW w:w="3706" w:type="dxa"/>
            <w:tcBorders>
              <w:top w:val="nil"/>
              <w:left w:val="nil"/>
              <w:bottom w:val="single" w:sz="4" w:space="0" w:color="auto"/>
              <w:right w:val="single" w:sz="4" w:space="0" w:color="auto"/>
            </w:tcBorders>
            <w:noWrap/>
            <w:vAlign w:val="center"/>
          </w:tcPr>
          <w:p w14:paraId="69CD0557"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保洁会务服务</w:t>
            </w:r>
          </w:p>
        </w:tc>
        <w:tc>
          <w:tcPr>
            <w:tcW w:w="1841" w:type="dxa"/>
            <w:tcBorders>
              <w:top w:val="nil"/>
              <w:left w:val="nil"/>
              <w:bottom w:val="single" w:sz="4" w:space="0" w:color="auto"/>
              <w:right w:val="single" w:sz="4" w:space="0" w:color="auto"/>
            </w:tcBorders>
            <w:noWrap/>
          </w:tcPr>
          <w:p w14:paraId="7952DA35" w14:textId="77777777" w:rsidR="00C746F2" w:rsidRDefault="00EA01FB">
            <w:pPr>
              <w:widowControl/>
              <w:snapToGrid w:val="0"/>
              <w:spacing w:line="300" w:lineRule="auto"/>
              <w:jc w:val="center"/>
              <w:rPr>
                <w:rFonts w:ascii="Calibri" w:hAnsi="Calibri" w:cs="Calibri"/>
                <w:szCs w:val="21"/>
              </w:rPr>
            </w:pPr>
            <w:bookmarkStart w:id="66" w:name="OLE_LINK1"/>
            <w:r>
              <w:rPr>
                <w:rFonts w:ascii="Calibri" w:hAnsi="Calibri" w:cs="Calibri" w:hint="eastAsia"/>
                <w:szCs w:val="21"/>
              </w:rPr>
              <w:t>工作日</w:t>
            </w:r>
            <w:r>
              <w:rPr>
                <w:rFonts w:ascii="Calibri" w:hAnsi="Calibri" w:cs="Calibri" w:hint="eastAsia"/>
                <w:szCs w:val="21"/>
              </w:rPr>
              <w:t>8:30-16:30</w:t>
            </w:r>
            <w:bookmarkEnd w:id="66"/>
          </w:p>
        </w:tc>
        <w:tc>
          <w:tcPr>
            <w:tcW w:w="1559" w:type="dxa"/>
            <w:tcBorders>
              <w:top w:val="nil"/>
              <w:left w:val="nil"/>
              <w:bottom w:val="single" w:sz="4" w:space="0" w:color="auto"/>
              <w:right w:val="single" w:sz="4" w:space="0" w:color="auto"/>
            </w:tcBorders>
            <w:vAlign w:val="center"/>
          </w:tcPr>
          <w:p w14:paraId="7A8A09E7"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3</w:t>
            </w:r>
          </w:p>
        </w:tc>
      </w:tr>
      <w:tr w:rsidR="00C746F2" w14:paraId="2CB1F730" w14:textId="77777777">
        <w:trPr>
          <w:trHeight w:val="348"/>
        </w:trPr>
        <w:tc>
          <w:tcPr>
            <w:tcW w:w="1113" w:type="dxa"/>
            <w:tcBorders>
              <w:top w:val="nil"/>
              <w:left w:val="single" w:sz="4" w:space="0" w:color="auto"/>
              <w:bottom w:val="single" w:sz="4" w:space="0" w:color="auto"/>
              <w:right w:val="single" w:sz="4" w:space="0" w:color="auto"/>
            </w:tcBorders>
            <w:noWrap/>
            <w:vAlign w:val="center"/>
          </w:tcPr>
          <w:p w14:paraId="61FD77D6"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3</w:t>
            </w:r>
          </w:p>
        </w:tc>
        <w:tc>
          <w:tcPr>
            <w:tcW w:w="3706" w:type="dxa"/>
            <w:tcBorders>
              <w:top w:val="nil"/>
              <w:left w:val="nil"/>
              <w:bottom w:val="single" w:sz="4" w:space="0" w:color="auto"/>
              <w:right w:val="single" w:sz="4" w:space="0" w:color="auto"/>
            </w:tcBorders>
            <w:noWrap/>
            <w:vAlign w:val="center"/>
          </w:tcPr>
          <w:p w14:paraId="53EB3365"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业务综合辅助服务</w:t>
            </w:r>
          </w:p>
        </w:tc>
        <w:tc>
          <w:tcPr>
            <w:tcW w:w="1841" w:type="dxa"/>
            <w:tcBorders>
              <w:top w:val="nil"/>
              <w:left w:val="nil"/>
              <w:bottom w:val="single" w:sz="4" w:space="0" w:color="auto"/>
              <w:right w:val="single" w:sz="4" w:space="0" w:color="auto"/>
            </w:tcBorders>
            <w:noWrap/>
          </w:tcPr>
          <w:p w14:paraId="011F7DB1"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工作日</w:t>
            </w:r>
            <w:r>
              <w:rPr>
                <w:rFonts w:ascii="Calibri" w:hAnsi="Calibri" w:cs="Calibri" w:hint="eastAsia"/>
                <w:szCs w:val="21"/>
              </w:rPr>
              <w:t>8:30-16:30</w:t>
            </w:r>
          </w:p>
        </w:tc>
        <w:tc>
          <w:tcPr>
            <w:tcW w:w="1559" w:type="dxa"/>
            <w:tcBorders>
              <w:top w:val="nil"/>
              <w:left w:val="nil"/>
              <w:bottom w:val="single" w:sz="4" w:space="0" w:color="auto"/>
              <w:right w:val="single" w:sz="4" w:space="0" w:color="auto"/>
            </w:tcBorders>
            <w:vAlign w:val="center"/>
          </w:tcPr>
          <w:p w14:paraId="3025942B"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1</w:t>
            </w:r>
          </w:p>
        </w:tc>
      </w:tr>
      <w:tr w:rsidR="00C746F2" w14:paraId="08EA97A6" w14:textId="77777777">
        <w:trPr>
          <w:trHeight w:val="348"/>
        </w:trPr>
        <w:tc>
          <w:tcPr>
            <w:tcW w:w="1113" w:type="dxa"/>
            <w:tcBorders>
              <w:top w:val="nil"/>
              <w:left w:val="single" w:sz="4" w:space="0" w:color="auto"/>
              <w:bottom w:val="single" w:sz="4" w:space="0" w:color="auto"/>
              <w:right w:val="single" w:sz="4" w:space="0" w:color="auto"/>
            </w:tcBorders>
            <w:noWrap/>
            <w:vAlign w:val="center"/>
          </w:tcPr>
          <w:p w14:paraId="4264A8F1"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4</w:t>
            </w:r>
          </w:p>
        </w:tc>
        <w:tc>
          <w:tcPr>
            <w:tcW w:w="3706" w:type="dxa"/>
            <w:tcBorders>
              <w:top w:val="nil"/>
              <w:left w:val="nil"/>
              <w:bottom w:val="single" w:sz="4" w:space="0" w:color="auto"/>
              <w:right w:val="single" w:sz="4" w:space="0" w:color="auto"/>
            </w:tcBorders>
            <w:noWrap/>
            <w:vAlign w:val="center"/>
          </w:tcPr>
          <w:p w14:paraId="2AB20619"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业务现场辅助服务</w:t>
            </w:r>
          </w:p>
        </w:tc>
        <w:tc>
          <w:tcPr>
            <w:tcW w:w="1841" w:type="dxa"/>
            <w:tcBorders>
              <w:top w:val="nil"/>
              <w:left w:val="nil"/>
              <w:bottom w:val="single" w:sz="4" w:space="0" w:color="auto"/>
              <w:right w:val="single" w:sz="4" w:space="0" w:color="auto"/>
            </w:tcBorders>
            <w:noWrap/>
          </w:tcPr>
          <w:p w14:paraId="0AA0B577"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工作日</w:t>
            </w:r>
            <w:r>
              <w:rPr>
                <w:rFonts w:ascii="Calibri" w:hAnsi="Calibri" w:cs="Calibri" w:hint="eastAsia"/>
                <w:szCs w:val="21"/>
              </w:rPr>
              <w:t>8:30-16:30</w:t>
            </w:r>
          </w:p>
        </w:tc>
        <w:tc>
          <w:tcPr>
            <w:tcW w:w="1559" w:type="dxa"/>
            <w:tcBorders>
              <w:top w:val="nil"/>
              <w:left w:val="nil"/>
              <w:bottom w:val="single" w:sz="4" w:space="0" w:color="auto"/>
              <w:right w:val="single" w:sz="4" w:space="0" w:color="auto"/>
            </w:tcBorders>
            <w:vAlign w:val="center"/>
          </w:tcPr>
          <w:p w14:paraId="525E5B8A"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2</w:t>
            </w:r>
          </w:p>
        </w:tc>
      </w:tr>
      <w:tr w:rsidR="00C746F2" w14:paraId="473EEFAF" w14:textId="77777777">
        <w:trPr>
          <w:trHeight w:val="348"/>
        </w:trPr>
        <w:tc>
          <w:tcPr>
            <w:tcW w:w="1113" w:type="dxa"/>
            <w:tcBorders>
              <w:top w:val="nil"/>
              <w:left w:val="single" w:sz="4" w:space="0" w:color="auto"/>
              <w:bottom w:val="single" w:sz="4" w:space="0" w:color="auto"/>
              <w:right w:val="single" w:sz="4" w:space="0" w:color="auto"/>
            </w:tcBorders>
            <w:noWrap/>
            <w:vAlign w:val="center"/>
          </w:tcPr>
          <w:p w14:paraId="2AC87EF7"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5</w:t>
            </w:r>
          </w:p>
        </w:tc>
        <w:tc>
          <w:tcPr>
            <w:tcW w:w="3706" w:type="dxa"/>
            <w:tcBorders>
              <w:top w:val="nil"/>
              <w:left w:val="nil"/>
              <w:bottom w:val="single" w:sz="4" w:space="0" w:color="auto"/>
              <w:right w:val="single" w:sz="4" w:space="0" w:color="auto"/>
            </w:tcBorders>
            <w:noWrap/>
            <w:vAlign w:val="center"/>
          </w:tcPr>
          <w:p w14:paraId="68BBA464"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信息系统运维辅助服务</w:t>
            </w:r>
          </w:p>
        </w:tc>
        <w:tc>
          <w:tcPr>
            <w:tcW w:w="1841" w:type="dxa"/>
            <w:tcBorders>
              <w:top w:val="nil"/>
              <w:left w:val="nil"/>
              <w:bottom w:val="single" w:sz="4" w:space="0" w:color="auto"/>
              <w:right w:val="single" w:sz="4" w:space="0" w:color="auto"/>
            </w:tcBorders>
            <w:noWrap/>
          </w:tcPr>
          <w:p w14:paraId="019E884B"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工作日</w:t>
            </w:r>
            <w:r>
              <w:rPr>
                <w:rFonts w:ascii="Calibri" w:hAnsi="Calibri" w:cs="Calibri" w:hint="eastAsia"/>
                <w:szCs w:val="21"/>
              </w:rPr>
              <w:t>8:30-16:30</w:t>
            </w:r>
          </w:p>
        </w:tc>
        <w:tc>
          <w:tcPr>
            <w:tcW w:w="1559" w:type="dxa"/>
            <w:tcBorders>
              <w:top w:val="nil"/>
              <w:left w:val="nil"/>
              <w:bottom w:val="single" w:sz="4" w:space="0" w:color="auto"/>
              <w:right w:val="single" w:sz="4" w:space="0" w:color="auto"/>
            </w:tcBorders>
            <w:vAlign w:val="center"/>
          </w:tcPr>
          <w:p w14:paraId="39DF514E"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1</w:t>
            </w:r>
          </w:p>
        </w:tc>
      </w:tr>
      <w:tr w:rsidR="00C746F2" w14:paraId="2BF34A59" w14:textId="77777777">
        <w:trPr>
          <w:trHeight w:val="348"/>
        </w:trPr>
        <w:tc>
          <w:tcPr>
            <w:tcW w:w="1113" w:type="dxa"/>
            <w:tcBorders>
              <w:top w:val="single" w:sz="4" w:space="0" w:color="auto"/>
              <w:left w:val="single" w:sz="4" w:space="0" w:color="auto"/>
              <w:bottom w:val="single" w:sz="4" w:space="0" w:color="auto"/>
              <w:right w:val="single" w:sz="4" w:space="0" w:color="auto"/>
            </w:tcBorders>
            <w:noWrap/>
            <w:vAlign w:val="center"/>
          </w:tcPr>
          <w:p w14:paraId="547DE36A"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6</w:t>
            </w:r>
          </w:p>
        </w:tc>
        <w:tc>
          <w:tcPr>
            <w:tcW w:w="3706" w:type="dxa"/>
            <w:tcBorders>
              <w:top w:val="single" w:sz="4" w:space="0" w:color="auto"/>
              <w:left w:val="nil"/>
              <w:bottom w:val="single" w:sz="4" w:space="0" w:color="auto"/>
              <w:right w:val="single" w:sz="4" w:space="0" w:color="auto"/>
            </w:tcBorders>
            <w:noWrap/>
            <w:vAlign w:val="center"/>
          </w:tcPr>
          <w:p w14:paraId="7C8A4759"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出境宠物检疫辅助服务</w:t>
            </w:r>
          </w:p>
        </w:tc>
        <w:tc>
          <w:tcPr>
            <w:tcW w:w="1841" w:type="dxa"/>
            <w:tcBorders>
              <w:top w:val="single" w:sz="4" w:space="0" w:color="auto"/>
              <w:left w:val="nil"/>
              <w:bottom w:val="single" w:sz="4" w:space="0" w:color="auto"/>
              <w:right w:val="single" w:sz="4" w:space="0" w:color="auto"/>
            </w:tcBorders>
            <w:noWrap/>
          </w:tcPr>
          <w:p w14:paraId="5FE02C79"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工作日</w:t>
            </w:r>
            <w:r>
              <w:rPr>
                <w:rFonts w:ascii="Calibri" w:hAnsi="Calibri" w:cs="Calibri" w:hint="eastAsia"/>
                <w:szCs w:val="21"/>
              </w:rPr>
              <w:t>8:30-16:30</w:t>
            </w:r>
          </w:p>
        </w:tc>
        <w:tc>
          <w:tcPr>
            <w:tcW w:w="1559" w:type="dxa"/>
            <w:tcBorders>
              <w:top w:val="single" w:sz="4" w:space="0" w:color="auto"/>
              <w:left w:val="nil"/>
              <w:bottom w:val="single" w:sz="4" w:space="0" w:color="auto"/>
              <w:right w:val="single" w:sz="4" w:space="0" w:color="auto"/>
            </w:tcBorders>
            <w:vAlign w:val="center"/>
          </w:tcPr>
          <w:p w14:paraId="361703A3"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2</w:t>
            </w:r>
          </w:p>
        </w:tc>
      </w:tr>
      <w:tr w:rsidR="00C746F2" w14:paraId="61319392" w14:textId="77777777">
        <w:trPr>
          <w:trHeight w:val="348"/>
        </w:trPr>
        <w:tc>
          <w:tcPr>
            <w:tcW w:w="1113" w:type="dxa"/>
            <w:tcBorders>
              <w:top w:val="single" w:sz="4" w:space="0" w:color="auto"/>
              <w:left w:val="single" w:sz="4" w:space="0" w:color="auto"/>
              <w:bottom w:val="single" w:sz="4" w:space="0" w:color="auto"/>
              <w:right w:val="single" w:sz="4" w:space="0" w:color="auto"/>
            </w:tcBorders>
            <w:noWrap/>
            <w:vAlign w:val="center"/>
          </w:tcPr>
          <w:p w14:paraId="2F7812C6"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7</w:t>
            </w:r>
          </w:p>
        </w:tc>
        <w:tc>
          <w:tcPr>
            <w:tcW w:w="3706" w:type="dxa"/>
            <w:tcBorders>
              <w:top w:val="single" w:sz="4" w:space="0" w:color="auto"/>
              <w:left w:val="nil"/>
              <w:bottom w:val="single" w:sz="4" w:space="0" w:color="auto"/>
              <w:right w:val="single" w:sz="4" w:space="0" w:color="auto"/>
            </w:tcBorders>
            <w:noWrap/>
            <w:vAlign w:val="center"/>
          </w:tcPr>
          <w:p w14:paraId="2C74F2A0"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出境宠物检疫场所消毒服务</w:t>
            </w:r>
          </w:p>
        </w:tc>
        <w:tc>
          <w:tcPr>
            <w:tcW w:w="1841" w:type="dxa"/>
            <w:tcBorders>
              <w:top w:val="single" w:sz="4" w:space="0" w:color="auto"/>
              <w:left w:val="nil"/>
              <w:bottom w:val="single" w:sz="4" w:space="0" w:color="auto"/>
              <w:right w:val="single" w:sz="4" w:space="0" w:color="auto"/>
            </w:tcBorders>
            <w:noWrap/>
          </w:tcPr>
          <w:p w14:paraId="1D8C9C8C"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工作日</w:t>
            </w:r>
            <w:r>
              <w:rPr>
                <w:rFonts w:ascii="Calibri" w:hAnsi="Calibri" w:cs="Calibri" w:hint="eastAsia"/>
                <w:szCs w:val="21"/>
              </w:rPr>
              <w:t>8:30-16:30</w:t>
            </w:r>
          </w:p>
        </w:tc>
        <w:tc>
          <w:tcPr>
            <w:tcW w:w="1559" w:type="dxa"/>
            <w:tcBorders>
              <w:top w:val="single" w:sz="4" w:space="0" w:color="auto"/>
              <w:left w:val="nil"/>
              <w:bottom w:val="single" w:sz="4" w:space="0" w:color="auto"/>
              <w:right w:val="single" w:sz="4" w:space="0" w:color="auto"/>
            </w:tcBorders>
            <w:vAlign w:val="center"/>
          </w:tcPr>
          <w:p w14:paraId="365E7815" w14:textId="77777777" w:rsidR="00C746F2" w:rsidRDefault="00EA01FB">
            <w:pPr>
              <w:widowControl/>
              <w:snapToGrid w:val="0"/>
              <w:spacing w:line="300" w:lineRule="auto"/>
              <w:jc w:val="center"/>
              <w:rPr>
                <w:rFonts w:ascii="Calibri" w:hAnsi="Calibri" w:cs="Calibri"/>
                <w:szCs w:val="21"/>
              </w:rPr>
            </w:pPr>
            <w:r>
              <w:rPr>
                <w:rFonts w:ascii="Calibri" w:hAnsi="Calibri" w:cs="Calibri" w:hint="eastAsia"/>
                <w:szCs w:val="21"/>
              </w:rPr>
              <w:t>1</w:t>
            </w:r>
          </w:p>
        </w:tc>
      </w:tr>
    </w:tbl>
    <w:p w14:paraId="45F72EFE" w14:textId="77777777" w:rsidR="00C746F2" w:rsidRPr="003E4810" w:rsidRDefault="00EA01FB">
      <w:pPr>
        <w:spacing w:line="360" w:lineRule="auto"/>
        <w:ind w:firstLineChars="200" w:firstLine="480"/>
        <w:rPr>
          <w:rFonts w:ascii="宋体"/>
          <w:sz w:val="24"/>
          <w:szCs w:val="24"/>
        </w:rPr>
      </w:pPr>
      <w:r>
        <w:rPr>
          <w:rFonts w:ascii="宋体" w:hint="eastAsia"/>
          <w:sz w:val="24"/>
          <w:szCs w:val="24"/>
        </w:rPr>
        <w:t>（5）如招标人认为服务人员不适应岗位要求或存在其他影响工作的，可要求供应商进行调换。本项目</w:t>
      </w:r>
      <w:r w:rsidRPr="003E4810">
        <w:rPr>
          <w:rFonts w:ascii="宋体" w:hint="eastAsia"/>
          <w:sz w:val="24"/>
          <w:szCs w:val="24"/>
        </w:rPr>
        <w:t xml:space="preserve">服务人员不得在其他项目兼职。 </w:t>
      </w:r>
    </w:p>
    <w:p w14:paraId="36D28FC7" w14:textId="2B06F202" w:rsidR="00C746F2" w:rsidRDefault="00C743C7">
      <w:pPr>
        <w:spacing w:line="360" w:lineRule="auto"/>
        <w:ind w:firstLineChars="200" w:firstLine="480"/>
        <w:rPr>
          <w:rFonts w:ascii="宋体"/>
          <w:sz w:val="24"/>
          <w:szCs w:val="24"/>
        </w:rPr>
      </w:pPr>
      <w:r w:rsidRPr="003E4810">
        <w:rPr>
          <w:rFonts w:ascii="宋体" w:hint="eastAsia"/>
          <w:sz w:val="24"/>
          <w:szCs w:val="24"/>
        </w:rPr>
        <w:t>（6）为确保招标人辅助服务人员队伍稳定，在听取原服务人员个人意愿的基础上，供应商应优先延用原服务人员做好各类辅助服务保障工作。妥善处理劳动关系，规避人事纠纷。</w:t>
      </w:r>
    </w:p>
    <w:p w14:paraId="46E2A666" w14:textId="77777777" w:rsidR="00C746F2" w:rsidRDefault="00EA01FB">
      <w:pPr>
        <w:tabs>
          <w:tab w:val="left" w:pos="360"/>
        </w:tabs>
        <w:spacing w:line="360" w:lineRule="auto"/>
        <w:rPr>
          <w:rFonts w:ascii="宋体"/>
          <w:b/>
          <w:sz w:val="24"/>
          <w:szCs w:val="24"/>
        </w:rPr>
      </w:pPr>
      <w:r>
        <w:rPr>
          <w:rFonts w:ascii="宋体" w:hint="eastAsia"/>
          <w:b/>
          <w:sz w:val="24"/>
          <w:szCs w:val="24"/>
        </w:rPr>
        <w:lastRenderedPageBreak/>
        <w:t>三、招标人提供供应商使用的场地、设施、设备、材料等</w:t>
      </w:r>
    </w:p>
    <w:p w14:paraId="0016807C" w14:textId="77777777" w:rsidR="00C746F2" w:rsidRDefault="00EA01FB">
      <w:pPr>
        <w:spacing w:line="360" w:lineRule="auto"/>
        <w:ind w:firstLineChars="200" w:firstLine="480"/>
        <w:rPr>
          <w:rFonts w:ascii="宋体"/>
          <w:sz w:val="24"/>
          <w:szCs w:val="24"/>
        </w:rPr>
      </w:pPr>
      <w:r>
        <w:rPr>
          <w:rFonts w:ascii="宋体" w:hint="eastAsia"/>
          <w:sz w:val="24"/>
          <w:szCs w:val="24"/>
        </w:rPr>
        <w:t>（1）招标人提供空置房间，提供水、电等基础配套，房间内办公用桌椅、电脑、打印机等基础办公用品；</w:t>
      </w:r>
    </w:p>
    <w:p w14:paraId="7A4BB7F6" w14:textId="77777777" w:rsidR="00C746F2" w:rsidRDefault="00EA01FB">
      <w:pPr>
        <w:spacing w:line="360" w:lineRule="auto"/>
        <w:ind w:firstLineChars="200" w:firstLine="480"/>
        <w:rPr>
          <w:rFonts w:ascii="宋体"/>
          <w:sz w:val="24"/>
          <w:szCs w:val="24"/>
        </w:rPr>
      </w:pPr>
      <w:r>
        <w:rPr>
          <w:rFonts w:ascii="宋体" w:hint="eastAsia"/>
          <w:sz w:val="24"/>
          <w:szCs w:val="24"/>
        </w:rPr>
        <w:t>（2）招标人不提供食堂就餐和相关住宿；</w:t>
      </w:r>
      <w:r>
        <w:rPr>
          <w:rFonts w:ascii="宋体"/>
          <w:sz w:val="24"/>
          <w:szCs w:val="24"/>
        </w:rPr>
        <w:t xml:space="preserve"> </w:t>
      </w:r>
    </w:p>
    <w:p w14:paraId="45DD4AEF" w14:textId="77777777" w:rsidR="00C746F2" w:rsidRDefault="00EA01FB">
      <w:pPr>
        <w:spacing w:line="360" w:lineRule="auto"/>
        <w:ind w:firstLineChars="200" w:firstLine="480"/>
        <w:rPr>
          <w:rFonts w:ascii="宋体"/>
          <w:sz w:val="24"/>
          <w:szCs w:val="24"/>
        </w:rPr>
      </w:pPr>
      <w:r>
        <w:rPr>
          <w:rFonts w:ascii="宋体" w:hint="eastAsia"/>
          <w:sz w:val="24"/>
          <w:szCs w:val="24"/>
        </w:rPr>
        <w:t>（3）除本章“一、项目要求”中明确由招标人提供的设施设备、低值易耗品之外，服务中可能涉及的其他物料，均由投标人提供；</w:t>
      </w:r>
    </w:p>
    <w:p w14:paraId="55908FF6" w14:textId="77777777" w:rsidR="00C746F2" w:rsidRDefault="00C746F2">
      <w:pPr>
        <w:spacing w:line="360" w:lineRule="auto"/>
        <w:ind w:firstLineChars="200" w:firstLine="480"/>
        <w:rPr>
          <w:rFonts w:ascii="宋体"/>
          <w:sz w:val="24"/>
          <w:szCs w:val="24"/>
        </w:rPr>
      </w:pPr>
    </w:p>
    <w:p w14:paraId="25EFA1BE" w14:textId="77777777" w:rsidR="00C746F2" w:rsidRDefault="00EA01FB">
      <w:pPr>
        <w:spacing w:line="360" w:lineRule="auto"/>
        <w:rPr>
          <w:rFonts w:ascii="宋体"/>
          <w:b/>
          <w:sz w:val="24"/>
          <w:szCs w:val="24"/>
        </w:rPr>
      </w:pPr>
      <w:r>
        <w:rPr>
          <w:rFonts w:ascii="宋体" w:hint="eastAsia"/>
          <w:b/>
          <w:sz w:val="24"/>
          <w:szCs w:val="24"/>
        </w:rPr>
        <w:t>四、保密和思想整治教育</w:t>
      </w:r>
    </w:p>
    <w:p w14:paraId="751CB389" w14:textId="77777777" w:rsidR="00C746F2" w:rsidRDefault="00EA01FB">
      <w:pPr>
        <w:spacing w:line="360" w:lineRule="auto"/>
        <w:ind w:firstLineChars="200" w:firstLine="480"/>
        <w:rPr>
          <w:rFonts w:ascii="宋体"/>
          <w:bCs/>
          <w:sz w:val="24"/>
          <w:szCs w:val="24"/>
        </w:rPr>
      </w:pPr>
      <w:r>
        <w:rPr>
          <w:rFonts w:ascii="宋体" w:hint="eastAsia"/>
          <w:bCs/>
          <w:sz w:val="24"/>
          <w:szCs w:val="24"/>
        </w:rPr>
        <w:t>（1）建立保密管理制度。制度内容应当包括但不限于：明确重点要害岗位保密职责、保密要求等。</w:t>
      </w:r>
    </w:p>
    <w:p w14:paraId="692093D7" w14:textId="77777777" w:rsidR="00C746F2" w:rsidRDefault="00EA01FB">
      <w:pPr>
        <w:spacing w:line="360" w:lineRule="auto"/>
        <w:ind w:firstLineChars="200" w:firstLine="480"/>
        <w:rPr>
          <w:rFonts w:ascii="宋体"/>
          <w:bCs/>
          <w:sz w:val="24"/>
          <w:szCs w:val="24"/>
        </w:rPr>
      </w:pPr>
      <w:r>
        <w:rPr>
          <w:rFonts w:ascii="宋体" w:hint="eastAsia"/>
          <w:bCs/>
          <w:sz w:val="24"/>
          <w:szCs w:val="24"/>
        </w:rPr>
        <w:t>（2）根据招标人要求与涉及业务辅助工作岗位的服务人员签订保密协议。保密协议应当向招标人报备。</w:t>
      </w:r>
    </w:p>
    <w:p w14:paraId="21D48FBA" w14:textId="77777777" w:rsidR="00C746F2" w:rsidRDefault="00EA01FB">
      <w:pPr>
        <w:spacing w:line="360" w:lineRule="auto"/>
        <w:ind w:firstLineChars="200" w:firstLine="480"/>
        <w:rPr>
          <w:rFonts w:ascii="宋体"/>
          <w:bCs/>
          <w:sz w:val="24"/>
          <w:szCs w:val="24"/>
        </w:rPr>
      </w:pPr>
      <w:r>
        <w:rPr>
          <w:rFonts w:ascii="宋体" w:hint="eastAsia"/>
          <w:bCs/>
          <w:sz w:val="24"/>
          <w:szCs w:val="24"/>
        </w:rPr>
        <w:t>（3）每季度至少开展1次对服务人员进行保密、思想政治教育的培训，提高服务人员保密意识和思想政治意识。</w:t>
      </w:r>
    </w:p>
    <w:p w14:paraId="729A8645" w14:textId="77777777" w:rsidR="00C746F2" w:rsidRDefault="00EA01FB">
      <w:pPr>
        <w:spacing w:line="360" w:lineRule="auto"/>
        <w:ind w:firstLineChars="200" w:firstLine="480"/>
        <w:rPr>
          <w:rFonts w:ascii="宋体"/>
          <w:bCs/>
          <w:sz w:val="24"/>
          <w:szCs w:val="24"/>
        </w:rPr>
      </w:pPr>
      <w:r>
        <w:rPr>
          <w:rFonts w:ascii="宋体" w:hint="eastAsia"/>
          <w:bCs/>
          <w:sz w:val="24"/>
          <w:szCs w:val="24"/>
        </w:rPr>
        <w:t>（4）发现服务人员违法违规或重大过失，及时报告招标人，并采取必要补救措施。</w:t>
      </w:r>
    </w:p>
    <w:p w14:paraId="2D1DEBA5" w14:textId="77777777" w:rsidR="00C746F2" w:rsidRDefault="00EA01FB">
      <w:pPr>
        <w:spacing w:line="360" w:lineRule="auto"/>
        <w:rPr>
          <w:rFonts w:ascii="宋体"/>
          <w:b/>
          <w:bCs/>
          <w:sz w:val="24"/>
          <w:szCs w:val="24"/>
        </w:rPr>
      </w:pPr>
      <w:r>
        <w:rPr>
          <w:rFonts w:ascii="宋体" w:hint="eastAsia"/>
          <w:b/>
          <w:bCs/>
          <w:sz w:val="24"/>
          <w:szCs w:val="24"/>
        </w:rPr>
        <w:t>五、风险承担</w:t>
      </w:r>
    </w:p>
    <w:p w14:paraId="6FE5E60A" w14:textId="77777777" w:rsidR="00C746F2" w:rsidRDefault="00EA01FB">
      <w:pPr>
        <w:spacing w:line="360" w:lineRule="auto"/>
        <w:ind w:firstLineChars="200" w:firstLine="480"/>
        <w:rPr>
          <w:rFonts w:ascii="宋体"/>
          <w:sz w:val="24"/>
          <w:szCs w:val="24"/>
        </w:rPr>
      </w:pPr>
      <w:r>
        <w:rPr>
          <w:rFonts w:ascii="宋体" w:hint="eastAsia"/>
          <w:sz w:val="24"/>
          <w:szCs w:val="24"/>
        </w:rPr>
        <w:t>1、供应商对上岗的服务人员进行岗前、岗中业务培训和教育，招标人负责对服务人员执行情况进行检查督促和业务指导。</w:t>
      </w:r>
    </w:p>
    <w:p w14:paraId="61B70A50" w14:textId="77777777" w:rsidR="00C746F2" w:rsidRDefault="00EA01FB">
      <w:pPr>
        <w:spacing w:line="360" w:lineRule="auto"/>
        <w:ind w:firstLineChars="200" w:firstLine="480"/>
        <w:rPr>
          <w:rFonts w:ascii="宋体"/>
          <w:sz w:val="24"/>
          <w:szCs w:val="24"/>
        </w:rPr>
      </w:pPr>
      <w:r>
        <w:rPr>
          <w:rFonts w:ascii="宋体" w:hint="eastAsia"/>
          <w:sz w:val="24"/>
          <w:szCs w:val="24"/>
        </w:rPr>
        <w:t>2、</w:t>
      </w:r>
      <w:bookmarkStart w:id="67" w:name="OLE_LINK74"/>
      <w:r>
        <w:rPr>
          <w:rFonts w:ascii="宋体" w:hint="eastAsia"/>
          <w:sz w:val="24"/>
          <w:szCs w:val="24"/>
        </w:rPr>
        <w:t>招标人与供应</w:t>
      </w:r>
      <w:proofErr w:type="gramStart"/>
      <w:r>
        <w:rPr>
          <w:rFonts w:ascii="宋体" w:hint="eastAsia"/>
          <w:sz w:val="24"/>
          <w:szCs w:val="24"/>
        </w:rPr>
        <w:t>商服务</w:t>
      </w:r>
      <w:proofErr w:type="gramEnd"/>
      <w:r>
        <w:rPr>
          <w:rFonts w:ascii="宋体" w:hint="eastAsia"/>
          <w:sz w:val="24"/>
          <w:szCs w:val="24"/>
        </w:rPr>
        <w:t>人员发生纠纷，均由供应商负责调解与处理。</w:t>
      </w:r>
      <w:bookmarkStart w:id="68" w:name="_Hlk97891322"/>
      <w:bookmarkEnd w:id="67"/>
    </w:p>
    <w:p w14:paraId="4613827E" w14:textId="77777777" w:rsidR="00C746F2" w:rsidRDefault="00EA01FB">
      <w:pPr>
        <w:spacing w:line="360" w:lineRule="auto"/>
        <w:ind w:firstLineChars="200" w:firstLine="480"/>
        <w:rPr>
          <w:rFonts w:ascii="宋体"/>
          <w:sz w:val="24"/>
          <w:szCs w:val="24"/>
        </w:rPr>
      </w:pPr>
      <w:r>
        <w:rPr>
          <w:rFonts w:ascii="宋体" w:hint="eastAsia"/>
          <w:sz w:val="24"/>
          <w:szCs w:val="24"/>
        </w:rPr>
        <w:t>3、</w:t>
      </w:r>
      <w:bookmarkStart w:id="69" w:name="OLE_LINK73"/>
      <w:r>
        <w:rPr>
          <w:rFonts w:ascii="宋体" w:hint="eastAsia"/>
          <w:sz w:val="24"/>
          <w:szCs w:val="24"/>
        </w:rPr>
        <w:t>供应商提供的</w:t>
      </w:r>
      <w:r>
        <w:rPr>
          <w:rFonts w:ascii="宋体"/>
          <w:sz w:val="24"/>
          <w:szCs w:val="24"/>
        </w:rPr>
        <w:t>服务</w:t>
      </w:r>
      <w:r>
        <w:rPr>
          <w:rFonts w:ascii="宋体" w:hint="eastAsia"/>
          <w:sz w:val="24"/>
          <w:szCs w:val="24"/>
        </w:rPr>
        <w:t>人员达不到招标人要求，招标人有权要求换人，从而产生的劳动赔偿纠纷由供应商承担。</w:t>
      </w:r>
      <w:bookmarkEnd w:id="68"/>
    </w:p>
    <w:bookmarkEnd w:id="69"/>
    <w:p w14:paraId="7581F708" w14:textId="77777777" w:rsidR="00C746F2" w:rsidRDefault="00EA01FB">
      <w:pPr>
        <w:spacing w:line="360" w:lineRule="auto"/>
        <w:ind w:firstLineChars="200" w:firstLine="480"/>
        <w:rPr>
          <w:rFonts w:ascii="宋体"/>
          <w:sz w:val="24"/>
          <w:szCs w:val="24"/>
        </w:rPr>
      </w:pPr>
      <w:r>
        <w:rPr>
          <w:rFonts w:ascii="宋体"/>
          <w:sz w:val="24"/>
          <w:szCs w:val="24"/>
        </w:rPr>
        <w:t>4、</w:t>
      </w:r>
      <w:bookmarkStart w:id="70" w:name="OLE_LINK75"/>
      <w:r>
        <w:rPr>
          <w:rFonts w:ascii="宋体" w:hint="eastAsia"/>
          <w:sz w:val="24"/>
          <w:szCs w:val="24"/>
        </w:rPr>
        <w:t>供应商提供的服务人员在岗履行工作职责期间，发生自身的人身伤害、伤亡，或造成他人人身伤害、伤亡的，均由供应商负责处理、协调并承担相关经济和道义上的责任，招标人不承担任何责任</w:t>
      </w:r>
      <w:bookmarkEnd w:id="70"/>
      <w:r>
        <w:rPr>
          <w:rFonts w:ascii="宋体" w:hint="eastAsia"/>
          <w:sz w:val="24"/>
          <w:szCs w:val="24"/>
        </w:rPr>
        <w:t>。</w:t>
      </w:r>
    </w:p>
    <w:p w14:paraId="15EEF741" w14:textId="77777777" w:rsidR="00C746F2" w:rsidRDefault="00EA01FB">
      <w:pPr>
        <w:spacing w:beforeLines="50" w:before="156" w:line="360" w:lineRule="auto"/>
        <w:rPr>
          <w:rFonts w:ascii="宋体" w:hAnsi="宋体" w:cs="宋体" w:hint="eastAsia"/>
          <w:b/>
          <w:bCs/>
          <w:sz w:val="24"/>
          <w:szCs w:val="24"/>
        </w:rPr>
      </w:pPr>
      <w:r>
        <w:rPr>
          <w:rFonts w:ascii="宋体" w:hAnsi="宋体" w:cs="宋体" w:hint="eastAsia"/>
          <w:b/>
          <w:bCs/>
          <w:sz w:val="24"/>
          <w:szCs w:val="24"/>
        </w:rPr>
        <w:t>六、考核标准</w:t>
      </w:r>
    </w:p>
    <w:p w14:paraId="0B902A25" w14:textId="77777777" w:rsidR="00C746F2" w:rsidRDefault="00EA01FB">
      <w:pPr>
        <w:spacing w:beforeLines="50" w:before="156" w:line="360" w:lineRule="auto"/>
        <w:ind w:firstLineChars="200" w:firstLine="480"/>
        <w:rPr>
          <w:rFonts w:ascii="宋体" w:hAnsi="宋体" w:cs="宋体" w:hint="eastAsia"/>
          <w:sz w:val="24"/>
          <w:szCs w:val="24"/>
        </w:rPr>
      </w:pPr>
      <w:r>
        <w:rPr>
          <w:rFonts w:ascii="宋体" w:hAnsi="宋体" w:cs="宋体" w:hint="eastAsia"/>
          <w:sz w:val="24"/>
          <w:szCs w:val="24"/>
        </w:rPr>
        <w:t>每月招标人对服务进行考核，评分按百分制，每一个月为一个计分周期，月度考核得分在90-99的，供应商应在规定限期内实施整改，并将整改的情况书面报委托人。月度考核得分在80-89的，招标人向供应商发出警告通知，供</w:t>
      </w:r>
      <w:r>
        <w:rPr>
          <w:rFonts w:ascii="宋体" w:hAnsi="宋体" w:cs="宋体" w:hint="eastAsia"/>
          <w:sz w:val="24"/>
          <w:szCs w:val="24"/>
        </w:rPr>
        <w:lastRenderedPageBreak/>
        <w:t>应商应在规定限期内实施整改，并将整改的情况书面报招标人，同时得分以90分为基准，每低于1分的，罚款￥1,000.00 元，从当期服务费中扣除。月度考核得分低于80（不含）的，视为不合格，招标方可单方面解除合同。</w:t>
      </w:r>
    </w:p>
    <w:p w14:paraId="34AD8364" w14:textId="77777777" w:rsidR="00C746F2" w:rsidRDefault="00EA01FB">
      <w:pPr>
        <w:widowControl/>
        <w:ind w:firstLineChars="200" w:firstLine="482"/>
        <w:jc w:val="left"/>
        <w:rPr>
          <w:rFonts w:ascii="宋体" w:hAnsi="宋体" w:hint="eastAsia"/>
          <w:b/>
          <w:sz w:val="24"/>
          <w:szCs w:val="24"/>
        </w:rPr>
      </w:pPr>
      <w:r>
        <w:rPr>
          <w:rFonts w:ascii="宋体" w:hAnsi="宋体" w:hint="eastAsia"/>
          <w:b/>
          <w:sz w:val="24"/>
          <w:szCs w:val="24"/>
        </w:rPr>
        <w:t>下表为考核表样张，供应商可在投标文件中予以细化，正式考核表以合同附件为准。</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540"/>
        <w:gridCol w:w="771"/>
        <w:gridCol w:w="4756"/>
      </w:tblGrid>
      <w:tr w:rsidR="00C746F2" w14:paraId="667A9E78" w14:textId="77777777">
        <w:trPr>
          <w:trHeight w:val="446"/>
          <w:jc w:val="center"/>
        </w:trPr>
        <w:tc>
          <w:tcPr>
            <w:tcW w:w="1760" w:type="pct"/>
            <w:gridSpan w:val="2"/>
            <w:tcBorders>
              <w:top w:val="single" w:sz="4" w:space="0" w:color="auto"/>
              <w:left w:val="single" w:sz="4" w:space="0" w:color="auto"/>
              <w:bottom w:val="single" w:sz="4" w:space="0" w:color="auto"/>
              <w:right w:val="single" w:sz="4" w:space="0" w:color="auto"/>
            </w:tcBorders>
            <w:vAlign w:val="center"/>
          </w:tcPr>
          <w:p w14:paraId="7F9664C6"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考核项目</w:t>
            </w:r>
          </w:p>
        </w:tc>
        <w:tc>
          <w:tcPr>
            <w:tcW w:w="452" w:type="pct"/>
            <w:tcBorders>
              <w:top w:val="single" w:sz="4" w:space="0" w:color="auto"/>
              <w:left w:val="single" w:sz="4" w:space="0" w:color="auto"/>
              <w:bottom w:val="single" w:sz="4" w:space="0" w:color="auto"/>
              <w:right w:val="single" w:sz="4" w:space="0" w:color="auto"/>
            </w:tcBorders>
            <w:vAlign w:val="center"/>
          </w:tcPr>
          <w:p w14:paraId="47A4EAC7"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分值</w:t>
            </w:r>
          </w:p>
        </w:tc>
        <w:tc>
          <w:tcPr>
            <w:tcW w:w="2788" w:type="pct"/>
            <w:tcBorders>
              <w:top w:val="single" w:sz="4" w:space="0" w:color="auto"/>
              <w:left w:val="single" w:sz="4" w:space="0" w:color="auto"/>
              <w:bottom w:val="single" w:sz="4" w:space="0" w:color="auto"/>
              <w:right w:val="single" w:sz="4" w:space="0" w:color="auto"/>
            </w:tcBorders>
            <w:vAlign w:val="center"/>
          </w:tcPr>
          <w:p w14:paraId="1CCFAF09"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评分标准</w:t>
            </w:r>
          </w:p>
        </w:tc>
      </w:tr>
      <w:tr w:rsidR="00C746F2" w14:paraId="43B87950" w14:textId="77777777">
        <w:trPr>
          <w:trHeight w:val="984"/>
          <w:jc w:val="center"/>
        </w:trPr>
        <w:tc>
          <w:tcPr>
            <w:tcW w:w="857" w:type="pct"/>
            <w:vMerge w:val="restart"/>
            <w:tcBorders>
              <w:top w:val="single" w:sz="4" w:space="0" w:color="auto"/>
              <w:left w:val="single" w:sz="4" w:space="0" w:color="auto"/>
              <w:bottom w:val="single" w:sz="4" w:space="0" w:color="auto"/>
              <w:right w:val="single" w:sz="4" w:space="0" w:color="auto"/>
            </w:tcBorders>
            <w:vAlign w:val="center"/>
          </w:tcPr>
          <w:p w14:paraId="091E5643"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企业管理</w:t>
            </w:r>
          </w:p>
          <w:p w14:paraId="6BDFF4B2"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w:t>
            </w:r>
            <w:r>
              <w:rPr>
                <w:rFonts w:ascii="宋体" w:hAnsi="宋体"/>
                <w:sz w:val="24"/>
                <w:szCs w:val="24"/>
              </w:rPr>
              <w:t>10</w:t>
            </w:r>
            <w:r>
              <w:rPr>
                <w:rFonts w:ascii="宋体" w:hAnsi="宋体" w:hint="eastAsia"/>
                <w:sz w:val="24"/>
                <w:szCs w:val="24"/>
              </w:rPr>
              <w:t>分）</w:t>
            </w:r>
          </w:p>
        </w:tc>
        <w:tc>
          <w:tcPr>
            <w:tcW w:w="903" w:type="pct"/>
            <w:tcBorders>
              <w:top w:val="single" w:sz="4" w:space="0" w:color="auto"/>
              <w:left w:val="single" w:sz="4" w:space="0" w:color="auto"/>
              <w:right w:val="single" w:sz="4" w:space="0" w:color="auto"/>
            </w:tcBorders>
            <w:vAlign w:val="center"/>
          </w:tcPr>
          <w:p w14:paraId="09BB3EE3"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管理制度</w:t>
            </w:r>
          </w:p>
        </w:tc>
        <w:tc>
          <w:tcPr>
            <w:tcW w:w="452" w:type="pct"/>
            <w:tcBorders>
              <w:top w:val="single" w:sz="4" w:space="0" w:color="auto"/>
              <w:left w:val="single" w:sz="4" w:space="0" w:color="auto"/>
              <w:right w:val="single" w:sz="4" w:space="0" w:color="auto"/>
            </w:tcBorders>
            <w:vAlign w:val="center"/>
          </w:tcPr>
          <w:p w14:paraId="6F68456E" w14:textId="77777777" w:rsidR="00C746F2" w:rsidRDefault="00EA01FB">
            <w:pPr>
              <w:spacing w:line="360" w:lineRule="auto"/>
              <w:jc w:val="center"/>
              <w:rPr>
                <w:rFonts w:ascii="宋体" w:hAnsi="宋体" w:hint="eastAsia"/>
                <w:sz w:val="24"/>
                <w:szCs w:val="24"/>
              </w:rPr>
            </w:pPr>
            <w:r>
              <w:rPr>
                <w:rFonts w:ascii="宋体" w:hAnsi="宋体"/>
                <w:sz w:val="24"/>
                <w:szCs w:val="24"/>
              </w:rPr>
              <w:t>5</w:t>
            </w:r>
          </w:p>
        </w:tc>
        <w:tc>
          <w:tcPr>
            <w:tcW w:w="2788" w:type="pct"/>
            <w:tcBorders>
              <w:top w:val="single" w:sz="4" w:space="0" w:color="auto"/>
              <w:left w:val="single" w:sz="4" w:space="0" w:color="auto"/>
              <w:right w:val="single" w:sz="4" w:space="0" w:color="auto"/>
            </w:tcBorders>
            <w:vAlign w:val="center"/>
          </w:tcPr>
          <w:p w14:paraId="0E3C8B4B" w14:textId="77777777" w:rsidR="00C746F2" w:rsidRDefault="00EA01FB">
            <w:pPr>
              <w:spacing w:line="360" w:lineRule="auto"/>
              <w:rPr>
                <w:rFonts w:ascii="宋体" w:hAnsi="宋体" w:hint="eastAsia"/>
                <w:sz w:val="24"/>
                <w:szCs w:val="24"/>
              </w:rPr>
            </w:pPr>
            <w:r>
              <w:rPr>
                <w:rFonts w:ascii="宋体" w:hAnsi="宋体" w:hint="eastAsia"/>
                <w:sz w:val="24"/>
                <w:szCs w:val="24"/>
              </w:rPr>
              <w:t>根据各项人员管理、员工激励等制度落实情况。</w:t>
            </w:r>
          </w:p>
        </w:tc>
      </w:tr>
      <w:tr w:rsidR="00C746F2" w14:paraId="1D06B34D" w14:textId="77777777">
        <w:trPr>
          <w:trHeight w:val="509"/>
          <w:jc w:val="center"/>
        </w:trPr>
        <w:tc>
          <w:tcPr>
            <w:tcW w:w="857" w:type="pct"/>
            <w:vMerge/>
            <w:tcBorders>
              <w:top w:val="single" w:sz="4" w:space="0" w:color="auto"/>
              <w:left w:val="single" w:sz="4" w:space="0" w:color="auto"/>
              <w:bottom w:val="single" w:sz="4" w:space="0" w:color="auto"/>
              <w:right w:val="single" w:sz="4" w:space="0" w:color="auto"/>
            </w:tcBorders>
            <w:vAlign w:val="center"/>
          </w:tcPr>
          <w:p w14:paraId="1712CD54" w14:textId="77777777" w:rsidR="00C746F2" w:rsidRDefault="00C746F2"/>
        </w:tc>
        <w:tc>
          <w:tcPr>
            <w:tcW w:w="903" w:type="pct"/>
            <w:tcBorders>
              <w:top w:val="single" w:sz="4" w:space="0" w:color="auto"/>
              <w:left w:val="single" w:sz="4" w:space="0" w:color="auto"/>
              <w:bottom w:val="single" w:sz="4" w:space="0" w:color="auto"/>
              <w:right w:val="single" w:sz="4" w:space="0" w:color="auto"/>
            </w:tcBorders>
            <w:vAlign w:val="center"/>
          </w:tcPr>
          <w:p w14:paraId="475BCC22"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培训教育</w:t>
            </w:r>
          </w:p>
        </w:tc>
        <w:tc>
          <w:tcPr>
            <w:tcW w:w="452" w:type="pct"/>
            <w:tcBorders>
              <w:top w:val="single" w:sz="4" w:space="0" w:color="auto"/>
              <w:left w:val="single" w:sz="4" w:space="0" w:color="auto"/>
              <w:bottom w:val="single" w:sz="4" w:space="0" w:color="auto"/>
              <w:right w:val="single" w:sz="4" w:space="0" w:color="auto"/>
            </w:tcBorders>
            <w:vAlign w:val="center"/>
          </w:tcPr>
          <w:p w14:paraId="27B30C2B" w14:textId="77777777" w:rsidR="00C746F2" w:rsidRDefault="00EA01FB">
            <w:pPr>
              <w:spacing w:line="360" w:lineRule="auto"/>
              <w:jc w:val="center"/>
              <w:rPr>
                <w:rFonts w:ascii="宋体" w:hAnsi="宋体" w:hint="eastAsia"/>
                <w:sz w:val="24"/>
                <w:szCs w:val="24"/>
              </w:rPr>
            </w:pPr>
            <w:r>
              <w:rPr>
                <w:rFonts w:ascii="宋体" w:hAnsi="宋体"/>
                <w:sz w:val="24"/>
                <w:szCs w:val="24"/>
              </w:rPr>
              <w:t>5</w:t>
            </w:r>
          </w:p>
        </w:tc>
        <w:tc>
          <w:tcPr>
            <w:tcW w:w="2788" w:type="pct"/>
            <w:tcBorders>
              <w:top w:val="single" w:sz="4" w:space="0" w:color="auto"/>
              <w:left w:val="single" w:sz="4" w:space="0" w:color="auto"/>
              <w:bottom w:val="single" w:sz="4" w:space="0" w:color="auto"/>
              <w:right w:val="single" w:sz="4" w:space="0" w:color="auto"/>
            </w:tcBorders>
            <w:vAlign w:val="center"/>
          </w:tcPr>
          <w:p w14:paraId="1AE6A2F8" w14:textId="77777777" w:rsidR="00C746F2" w:rsidRDefault="00EA01FB">
            <w:pPr>
              <w:spacing w:line="360" w:lineRule="auto"/>
              <w:rPr>
                <w:rFonts w:ascii="宋体" w:hAnsi="宋体" w:hint="eastAsia"/>
                <w:sz w:val="24"/>
                <w:szCs w:val="24"/>
              </w:rPr>
            </w:pPr>
            <w:bookmarkStart w:id="71" w:name="OLE_LINK70"/>
            <w:r>
              <w:rPr>
                <w:rFonts w:ascii="宋体" w:hAnsi="宋体" w:hint="eastAsia"/>
                <w:sz w:val="24"/>
                <w:szCs w:val="24"/>
              </w:rPr>
              <w:t>根据组织人员参加教育培训情况。</w:t>
            </w:r>
            <w:bookmarkEnd w:id="71"/>
          </w:p>
        </w:tc>
      </w:tr>
      <w:tr w:rsidR="00C746F2" w14:paraId="45DCCCC6" w14:textId="77777777">
        <w:trPr>
          <w:trHeight w:val="469"/>
          <w:jc w:val="center"/>
        </w:trPr>
        <w:tc>
          <w:tcPr>
            <w:tcW w:w="857" w:type="pct"/>
            <w:vMerge w:val="restart"/>
            <w:tcBorders>
              <w:top w:val="single" w:sz="4" w:space="0" w:color="auto"/>
              <w:left w:val="single" w:sz="4" w:space="0" w:color="auto"/>
              <w:right w:val="single" w:sz="4" w:space="0" w:color="auto"/>
            </w:tcBorders>
            <w:vAlign w:val="center"/>
          </w:tcPr>
          <w:p w14:paraId="25195516"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驾驶服务</w:t>
            </w:r>
          </w:p>
          <w:p w14:paraId="57E1E4BD"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（3</w:t>
            </w:r>
            <w:r>
              <w:rPr>
                <w:rFonts w:ascii="宋体" w:hAnsi="宋体"/>
                <w:sz w:val="24"/>
                <w:szCs w:val="24"/>
              </w:rPr>
              <w:t>0</w:t>
            </w:r>
            <w:r>
              <w:rPr>
                <w:rFonts w:ascii="宋体" w:hAnsi="宋体" w:hint="eastAsia"/>
                <w:sz w:val="24"/>
                <w:szCs w:val="24"/>
              </w:rPr>
              <w:t>分）</w:t>
            </w:r>
          </w:p>
        </w:tc>
        <w:tc>
          <w:tcPr>
            <w:tcW w:w="903" w:type="pct"/>
            <w:tcBorders>
              <w:top w:val="single" w:sz="4" w:space="0" w:color="auto"/>
              <w:left w:val="single" w:sz="4" w:space="0" w:color="auto"/>
              <w:bottom w:val="single" w:sz="4" w:space="0" w:color="auto"/>
              <w:right w:val="single" w:sz="4" w:space="0" w:color="auto"/>
            </w:tcBorders>
            <w:vAlign w:val="center"/>
          </w:tcPr>
          <w:p w14:paraId="101105E6"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交通责任事故</w:t>
            </w:r>
          </w:p>
        </w:tc>
        <w:tc>
          <w:tcPr>
            <w:tcW w:w="452" w:type="pct"/>
            <w:tcBorders>
              <w:top w:val="single" w:sz="4" w:space="0" w:color="auto"/>
              <w:left w:val="single" w:sz="4" w:space="0" w:color="auto"/>
              <w:bottom w:val="single" w:sz="4" w:space="0" w:color="auto"/>
              <w:right w:val="single" w:sz="4" w:space="0" w:color="auto"/>
            </w:tcBorders>
            <w:vAlign w:val="center"/>
          </w:tcPr>
          <w:p w14:paraId="781BF6DB"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1</w:t>
            </w:r>
            <w:r>
              <w:rPr>
                <w:rFonts w:ascii="宋体" w:hAnsi="宋体"/>
                <w:sz w:val="24"/>
                <w:szCs w:val="24"/>
              </w:rPr>
              <w:t>0</w:t>
            </w:r>
          </w:p>
        </w:tc>
        <w:tc>
          <w:tcPr>
            <w:tcW w:w="2788" w:type="pct"/>
            <w:tcBorders>
              <w:top w:val="single" w:sz="4" w:space="0" w:color="auto"/>
              <w:left w:val="single" w:sz="4" w:space="0" w:color="auto"/>
              <w:bottom w:val="single" w:sz="4" w:space="0" w:color="auto"/>
              <w:right w:val="single" w:sz="4" w:space="0" w:color="auto"/>
            </w:tcBorders>
            <w:vAlign w:val="center"/>
          </w:tcPr>
          <w:p w14:paraId="63DA3980" w14:textId="77777777" w:rsidR="00C746F2" w:rsidRDefault="00EA01FB">
            <w:pPr>
              <w:spacing w:line="360" w:lineRule="auto"/>
              <w:rPr>
                <w:rFonts w:ascii="宋体" w:hAnsi="宋体" w:hint="eastAsia"/>
                <w:sz w:val="24"/>
                <w:szCs w:val="24"/>
              </w:rPr>
            </w:pPr>
            <w:r>
              <w:rPr>
                <w:rFonts w:ascii="宋体" w:hAnsi="宋体" w:hint="eastAsia"/>
                <w:sz w:val="24"/>
                <w:szCs w:val="24"/>
              </w:rPr>
              <w:t>合同期间发生交通事故致人死亡且负同等、主要或全部责任的，每发生一次，扣1</w:t>
            </w:r>
            <w:r>
              <w:rPr>
                <w:rFonts w:ascii="宋体" w:hAnsi="宋体"/>
                <w:sz w:val="24"/>
                <w:szCs w:val="24"/>
              </w:rPr>
              <w:t>0</w:t>
            </w:r>
            <w:r>
              <w:rPr>
                <w:rFonts w:ascii="宋体" w:hAnsi="宋体" w:hint="eastAsia"/>
                <w:sz w:val="24"/>
                <w:szCs w:val="24"/>
              </w:rPr>
              <w:t>分。</w:t>
            </w:r>
          </w:p>
        </w:tc>
      </w:tr>
      <w:tr w:rsidR="00C746F2" w14:paraId="1520B56F" w14:textId="77777777">
        <w:trPr>
          <w:trHeight w:val="702"/>
          <w:jc w:val="center"/>
        </w:trPr>
        <w:tc>
          <w:tcPr>
            <w:tcW w:w="857" w:type="pct"/>
            <w:vMerge/>
            <w:tcBorders>
              <w:left w:val="single" w:sz="4" w:space="0" w:color="auto"/>
              <w:right w:val="single" w:sz="4" w:space="0" w:color="auto"/>
            </w:tcBorders>
            <w:vAlign w:val="center"/>
          </w:tcPr>
          <w:p w14:paraId="42A8A9A3" w14:textId="77777777" w:rsidR="00C746F2" w:rsidRDefault="00C746F2"/>
        </w:tc>
        <w:tc>
          <w:tcPr>
            <w:tcW w:w="903" w:type="pct"/>
            <w:tcBorders>
              <w:top w:val="single" w:sz="4" w:space="0" w:color="auto"/>
              <w:left w:val="single" w:sz="4" w:space="0" w:color="auto"/>
              <w:bottom w:val="single" w:sz="4" w:space="0" w:color="auto"/>
              <w:right w:val="single" w:sz="4" w:space="0" w:color="auto"/>
            </w:tcBorders>
            <w:vAlign w:val="center"/>
          </w:tcPr>
          <w:p w14:paraId="5B80A6A8"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交通违法</w:t>
            </w:r>
          </w:p>
          <w:p w14:paraId="71867011"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行为</w:t>
            </w:r>
          </w:p>
        </w:tc>
        <w:tc>
          <w:tcPr>
            <w:tcW w:w="452" w:type="pct"/>
            <w:tcBorders>
              <w:top w:val="single" w:sz="4" w:space="0" w:color="auto"/>
              <w:left w:val="single" w:sz="4" w:space="0" w:color="auto"/>
              <w:bottom w:val="single" w:sz="4" w:space="0" w:color="auto"/>
              <w:right w:val="single" w:sz="4" w:space="0" w:color="auto"/>
            </w:tcBorders>
            <w:vAlign w:val="center"/>
          </w:tcPr>
          <w:p w14:paraId="4D8631BD"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1</w:t>
            </w:r>
            <w:r>
              <w:rPr>
                <w:rFonts w:ascii="宋体" w:hAnsi="宋体"/>
                <w:sz w:val="24"/>
                <w:szCs w:val="24"/>
              </w:rPr>
              <w:t>0</w:t>
            </w:r>
          </w:p>
        </w:tc>
        <w:tc>
          <w:tcPr>
            <w:tcW w:w="2788" w:type="pct"/>
            <w:tcBorders>
              <w:top w:val="single" w:sz="4" w:space="0" w:color="auto"/>
              <w:left w:val="single" w:sz="4" w:space="0" w:color="auto"/>
              <w:bottom w:val="single" w:sz="4" w:space="0" w:color="auto"/>
              <w:right w:val="single" w:sz="4" w:space="0" w:color="auto"/>
            </w:tcBorders>
            <w:vAlign w:val="center"/>
          </w:tcPr>
          <w:p w14:paraId="302EF95A" w14:textId="77777777" w:rsidR="00C746F2" w:rsidRDefault="00EA01FB">
            <w:pPr>
              <w:spacing w:line="360" w:lineRule="auto"/>
              <w:rPr>
                <w:rFonts w:ascii="宋体" w:hAnsi="宋体" w:hint="eastAsia"/>
                <w:sz w:val="24"/>
                <w:szCs w:val="24"/>
              </w:rPr>
            </w:pPr>
            <w:r>
              <w:rPr>
                <w:rFonts w:ascii="宋体" w:hAnsi="宋体" w:hint="eastAsia"/>
                <w:sz w:val="24"/>
                <w:szCs w:val="24"/>
              </w:rPr>
              <w:t>发生交通违法行为的，每增加</w:t>
            </w:r>
            <w:r>
              <w:rPr>
                <w:rFonts w:ascii="宋体" w:hAnsi="宋体"/>
                <w:sz w:val="24"/>
                <w:szCs w:val="24"/>
              </w:rPr>
              <w:t>1</w:t>
            </w:r>
            <w:r>
              <w:rPr>
                <w:rFonts w:ascii="宋体" w:hAnsi="宋体" w:hint="eastAsia"/>
                <w:sz w:val="24"/>
                <w:szCs w:val="24"/>
              </w:rPr>
              <w:t>次扣</w:t>
            </w:r>
            <w:r>
              <w:rPr>
                <w:rFonts w:ascii="宋体" w:hAnsi="宋体"/>
                <w:sz w:val="24"/>
                <w:szCs w:val="24"/>
              </w:rPr>
              <w:t>5</w:t>
            </w:r>
            <w:r>
              <w:rPr>
                <w:rFonts w:ascii="宋体" w:hAnsi="宋体" w:hint="eastAsia"/>
                <w:sz w:val="24"/>
                <w:szCs w:val="24"/>
              </w:rPr>
              <w:t>分，扣完为止。</w:t>
            </w:r>
          </w:p>
        </w:tc>
      </w:tr>
      <w:tr w:rsidR="00C746F2" w14:paraId="3477E570" w14:textId="77777777">
        <w:trPr>
          <w:trHeight w:val="60"/>
          <w:jc w:val="center"/>
        </w:trPr>
        <w:tc>
          <w:tcPr>
            <w:tcW w:w="857" w:type="pct"/>
            <w:vMerge/>
            <w:tcBorders>
              <w:left w:val="single" w:sz="4" w:space="0" w:color="auto"/>
              <w:right w:val="single" w:sz="4" w:space="0" w:color="auto"/>
            </w:tcBorders>
            <w:vAlign w:val="center"/>
          </w:tcPr>
          <w:p w14:paraId="22DD1E98" w14:textId="77777777" w:rsidR="00C746F2" w:rsidRDefault="00C746F2"/>
        </w:tc>
        <w:tc>
          <w:tcPr>
            <w:tcW w:w="903" w:type="pct"/>
            <w:tcBorders>
              <w:top w:val="single" w:sz="4" w:space="0" w:color="auto"/>
              <w:left w:val="single" w:sz="4" w:space="0" w:color="auto"/>
              <w:bottom w:val="single" w:sz="4" w:space="0" w:color="auto"/>
              <w:right w:val="single" w:sz="4" w:space="0" w:color="auto"/>
            </w:tcBorders>
            <w:vAlign w:val="center"/>
          </w:tcPr>
          <w:p w14:paraId="17EB7AB3"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车容车貌</w:t>
            </w:r>
          </w:p>
        </w:tc>
        <w:tc>
          <w:tcPr>
            <w:tcW w:w="452" w:type="pct"/>
            <w:tcBorders>
              <w:top w:val="single" w:sz="4" w:space="0" w:color="auto"/>
              <w:left w:val="single" w:sz="4" w:space="0" w:color="auto"/>
              <w:bottom w:val="single" w:sz="4" w:space="0" w:color="auto"/>
              <w:right w:val="single" w:sz="4" w:space="0" w:color="auto"/>
            </w:tcBorders>
            <w:vAlign w:val="center"/>
          </w:tcPr>
          <w:p w14:paraId="3FCED176"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4</w:t>
            </w:r>
          </w:p>
        </w:tc>
        <w:tc>
          <w:tcPr>
            <w:tcW w:w="2788" w:type="pct"/>
            <w:tcBorders>
              <w:top w:val="single" w:sz="4" w:space="0" w:color="auto"/>
              <w:left w:val="single" w:sz="4" w:space="0" w:color="auto"/>
              <w:bottom w:val="single" w:sz="4" w:space="0" w:color="auto"/>
              <w:right w:val="single" w:sz="4" w:space="0" w:color="auto"/>
            </w:tcBorders>
            <w:vAlign w:val="center"/>
          </w:tcPr>
          <w:p w14:paraId="7C466AB0" w14:textId="77777777" w:rsidR="00C746F2" w:rsidRDefault="00EA01FB">
            <w:pPr>
              <w:spacing w:line="360" w:lineRule="auto"/>
              <w:rPr>
                <w:rFonts w:ascii="宋体" w:hAnsi="宋体" w:hint="eastAsia"/>
                <w:sz w:val="24"/>
                <w:szCs w:val="24"/>
              </w:rPr>
            </w:pPr>
            <w:r>
              <w:rPr>
                <w:rFonts w:ascii="宋体" w:hAnsi="宋体" w:hint="eastAsia"/>
                <w:sz w:val="24"/>
                <w:szCs w:val="24"/>
              </w:rPr>
              <w:t>合同期内根据查处车容车貌不符合要求的记录，每发生1次</w:t>
            </w:r>
            <w:r>
              <w:rPr>
                <w:rFonts w:ascii="宋体" w:hAnsi="宋体"/>
                <w:sz w:val="24"/>
                <w:szCs w:val="24"/>
              </w:rPr>
              <w:t>/</w:t>
            </w:r>
            <w:proofErr w:type="gramStart"/>
            <w:r>
              <w:rPr>
                <w:rFonts w:ascii="宋体" w:hAnsi="宋体" w:hint="eastAsia"/>
                <w:sz w:val="24"/>
                <w:szCs w:val="24"/>
              </w:rPr>
              <w:t>车扣</w:t>
            </w:r>
            <w:r>
              <w:rPr>
                <w:rFonts w:ascii="宋体" w:hAnsi="宋体"/>
                <w:sz w:val="24"/>
                <w:szCs w:val="24"/>
              </w:rPr>
              <w:t>2</w:t>
            </w:r>
            <w:r>
              <w:rPr>
                <w:rFonts w:ascii="宋体" w:hAnsi="宋体" w:hint="eastAsia"/>
                <w:sz w:val="24"/>
                <w:szCs w:val="24"/>
              </w:rPr>
              <w:t>分</w:t>
            </w:r>
            <w:proofErr w:type="gramEnd"/>
            <w:r>
              <w:rPr>
                <w:rFonts w:ascii="宋体" w:hAnsi="宋体" w:hint="eastAsia"/>
                <w:sz w:val="24"/>
                <w:szCs w:val="24"/>
              </w:rPr>
              <w:t>，扣完为止。</w:t>
            </w:r>
          </w:p>
        </w:tc>
      </w:tr>
      <w:tr w:rsidR="00C746F2" w14:paraId="27A6CB3D" w14:textId="77777777">
        <w:trPr>
          <w:trHeight w:val="615"/>
          <w:jc w:val="center"/>
        </w:trPr>
        <w:tc>
          <w:tcPr>
            <w:tcW w:w="857" w:type="pct"/>
            <w:vMerge/>
            <w:tcBorders>
              <w:left w:val="single" w:sz="4" w:space="0" w:color="auto"/>
              <w:right w:val="single" w:sz="4" w:space="0" w:color="auto"/>
            </w:tcBorders>
            <w:vAlign w:val="center"/>
          </w:tcPr>
          <w:p w14:paraId="76A9CB22" w14:textId="77777777" w:rsidR="00C746F2" w:rsidRDefault="00C746F2">
            <w:pPr>
              <w:spacing w:line="360" w:lineRule="auto"/>
              <w:jc w:val="center"/>
              <w:rPr>
                <w:rFonts w:ascii="宋体" w:hAnsi="宋体" w:hint="eastAsia"/>
                <w:sz w:val="24"/>
                <w:szCs w:val="24"/>
              </w:rPr>
            </w:pPr>
          </w:p>
        </w:tc>
        <w:tc>
          <w:tcPr>
            <w:tcW w:w="903" w:type="pct"/>
            <w:tcBorders>
              <w:top w:val="single" w:sz="4" w:space="0" w:color="auto"/>
              <w:left w:val="single" w:sz="4" w:space="0" w:color="auto"/>
              <w:right w:val="single" w:sz="4" w:space="0" w:color="auto"/>
            </w:tcBorders>
            <w:vAlign w:val="center"/>
          </w:tcPr>
          <w:p w14:paraId="6AE2C232"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驾驶员仪容和行为举止</w:t>
            </w:r>
          </w:p>
        </w:tc>
        <w:tc>
          <w:tcPr>
            <w:tcW w:w="452" w:type="pct"/>
            <w:tcBorders>
              <w:top w:val="single" w:sz="4" w:space="0" w:color="auto"/>
              <w:left w:val="single" w:sz="4" w:space="0" w:color="auto"/>
              <w:right w:val="single" w:sz="4" w:space="0" w:color="auto"/>
            </w:tcBorders>
            <w:vAlign w:val="center"/>
          </w:tcPr>
          <w:p w14:paraId="1840F945"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3</w:t>
            </w:r>
          </w:p>
        </w:tc>
        <w:tc>
          <w:tcPr>
            <w:tcW w:w="2788" w:type="pct"/>
            <w:tcBorders>
              <w:top w:val="single" w:sz="4" w:space="0" w:color="auto"/>
              <w:left w:val="single" w:sz="4" w:space="0" w:color="auto"/>
              <w:right w:val="single" w:sz="4" w:space="0" w:color="auto"/>
            </w:tcBorders>
            <w:vAlign w:val="center"/>
          </w:tcPr>
          <w:p w14:paraId="0FA77E59" w14:textId="77777777" w:rsidR="00C746F2" w:rsidRDefault="00EA01FB">
            <w:pPr>
              <w:spacing w:line="360" w:lineRule="auto"/>
              <w:rPr>
                <w:rFonts w:ascii="宋体" w:hAnsi="宋体" w:hint="eastAsia"/>
                <w:sz w:val="24"/>
                <w:szCs w:val="24"/>
              </w:rPr>
            </w:pPr>
            <w:r>
              <w:rPr>
                <w:rFonts w:ascii="宋体" w:hAnsi="宋体" w:hint="eastAsia"/>
                <w:sz w:val="24"/>
                <w:szCs w:val="24"/>
              </w:rPr>
              <w:t>合同期内根据驾驶员仪容和行为举止是否符合要求评分</w:t>
            </w:r>
          </w:p>
        </w:tc>
      </w:tr>
      <w:tr w:rsidR="00C746F2" w14:paraId="20BD4A39" w14:textId="77777777">
        <w:trPr>
          <w:trHeight w:val="796"/>
          <w:jc w:val="center"/>
        </w:trPr>
        <w:tc>
          <w:tcPr>
            <w:tcW w:w="857" w:type="pct"/>
            <w:vMerge/>
            <w:tcBorders>
              <w:left w:val="single" w:sz="4" w:space="0" w:color="auto"/>
              <w:right w:val="single" w:sz="4" w:space="0" w:color="auto"/>
            </w:tcBorders>
            <w:vAlign w:val="center"/>
          </w:tcPr>
          <w:p w14:paraId="44CFB1C3" w14:textId="77777777" w:rsidR="00C746F2" w:rsidRDefault="00C746F2"/>
        </w:tc>
        <w:tc>
          <w:tcPr>
            <w:tcW w:w="903" w:type="pct"/>
            <w:tcBorders>
              <w:top w:val="single" w:sz="4" w:space="0" w:color="auto"/>
              <w:left w:val="single" w:sz="4" w:space="0" w:color="auto"/>
              <w:bottom w:val="single" w:sz="4" w:space="0" w:color="auto"/>
              <w:right w:val="single" w:sz="4" w:space="0" w:color="auto"/>
            </w:tcBorders>
            <w:vAlign w:val="center"/>
          </w:tcPr>
          <w:p w14:paraId="6EE34E11"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服务评价</w:t>
            </w:r>
          </w:p>
        </w:tc>
        <w:tc>
          <w:tcPr>
            <w:tcW w:w="452" w:type="pct"/>
            <w:tcBorders>
              <w:top w:val="single" w:sz="4" w:space="0" w:color="auto"/>
              <w:left w:val="single" w:sz="4" w:space="0" w:color="auto"/>
              <w:bottom w:val="single" w:sz="4" w:space="0" w:color="auto"/>
              <w:right w:val="single" w:sz="4" w:space="0" w:color="auto"/>
            </w:tcBorders>
            <w:vAlign w:val="center"/>
          </w:tcPr>
          <w:p w14:paraId="2136E647"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3</w:t>
            </w:r>
          </w:p>
        </w:tc>
        <w:tc>
          <w:tcPr>
            <w:tcW w:w="2788" w:type="pct"/>
            <w:tcBorders>
              <w:top w:val="single" w:sz="4" w:space="0" w:color="auto"/>
              <w:left w:val="single" w:sz="4" w:space="0" w:color="auto"/>
              <w:bottom w:val="single" w:sz="4" w:space="0" w:color="auto"/>
              <w:right w:val="single" w:sz="4" w:space="0" w:color="auto"/>
            </w:tcBorders>
            <w:vAlign w:val="center"/>
          </w:tcPr>
          <w:p w14:paraId="522CEE42" w14:textId="77777777" w:rsidR="00C746F2" w:rsidRDefault="00EA01FB">
            <w:pPr>
              <w:spacing w:line="360" w:lineRule="auto"/>
              <w:rPr>
                <w:rFonts w:ascii="宋体" w:hAnsi="宋体" w:hint="eastAsia"/>
                <w:sz w:val="24"/>
                <w:szCs w:val="24"/>
              </w:rPr>
            </w:pPr>
            <w:r>
              <w:rPr>
                <w:rFonts w:ascii="宋体" w:hAnsi="宋体" w:hint="eastAsia"/>
                <w:sz w:val="24"/>
                <w:szCs w:val="24"/>
              </w:rPr>
              <w:t>根据招标人投诉率，及投诉后是否按规定及时处理的情况评分。</w:t>
            </w:r>
          </w:p>
        </w:tc>
      </w:tr>
      <w:tr w:rsidR="00C746F2" w14:paraId="513855D6" w14:textId="77777777">
        <w:trPr>
          <w:trHeight w:val="980"/>
          <w:jc w:val="center"/>
        </w:trPr>
        <w:tc>
          <w:tcPr>
            <w:tcW w:w="857" w:type="pct"/>
            <w:tcBorders>
              <w:top w:val="single" w:sz="4" w:space="0" w:color="auto"/>
              <w:left w:val="single" w:sz="4" w:space="0" w:color="auto"/>
              <w:right w:val="single" w:sz="4" w:space="0" w:color="auto"/>
            </w:tcBorders>
            <w:vAlign w:val="center"/>
          </w:tcPr>
          <w:p w14:paraId="18D523EF"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保洁会务服务（2</w:t>
            </w:r>
            <w:r>
              <w:rPr>
                <w:rFonts w:ascii="宋体" w:hAnsi="宋体"/>
                <w:sz w:val="24"/>
                <w:szCs w:val="24"/>
              </w:rPr>
              <w:t>0</w:t>
            </w:r>
            <w:r>
              <w:rPr>
                <w:rFonts w:ascii="宋体" w:hAnsi="宋体" w:hint="eastAsia"/>
                <w:sz w:val="24"/>
                <w:szCs w:val="24"/>
              </w:rPr>
              <w:t>分）</w:t>
            </w:r>
          </w:p>
        </w:tc>
        <w:tc>
          <w:tcPr>
            <w:tcW w:w="903" w:type="pct"/>
            <w:tcBorders>
              <w:top w:val="single" w:sz="4" w:space="0" w:color="auto"/>
              <w:left w:val="single" w:sz="4" w:space="0" w:color="auto"/>
              <w:bottom w:val="single" w:sz="4" w:space="0" w:color="auto"/>
              <w:right w:val="single" w:sz="4" w:space="0" w:color="auto"/>
            </w:tcBorders>
            <w:vAlign w:val="center"/>
          </w:tcPr>
          <w:p w14:paraId="43D03648"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保洁部位、会务保障</w:t>
            </w:r>
          </w:p>
        </w:tc>
        <w:tc>
          <w:tcPr>
            <w:tcW w:w="452" w:type="pct"/>
            <w:tcBorders>
              <w:top w:val="single" w:sz="4" w:space="0" w:color="auto"/>
              <w:left w:val="single" w:sz="4" w:space="0" w:color="auto"/>
              <w:bottom w:val="single" w:sz="4" w:space="0" w:color="auto"/>
              <w:right w:val="single" w:sz="4" w:space="0" w:color="auto"/>
            </w:tcBorders>
            <w:vAlign w:val="center"/>
          </w:tcPr>
          <w:p w14:paraId="25BF3350"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20</w:t>
            </w:r>
          </w:p>
        </w:tc>
        <w:tc>
          <w:tcPr>
            <w:tcW w:w="2788" w:type="pct"/>
            <w:tcBorders>
              <w:top w:val="single" w:sz="4" w:space="0" w:color="auto"/>
              <w:left w:val="single" w:sz="4" w:space="0" w:color="auto"/>
              <w:bottom w:val="single" w:sz="4" w:space="0" w:color="auto"/>
              <w:right w:val="single" w:sz="4" w:space="0" w:color="auto"/>
            </w:tcBorders>
            <w:vAlign w:val="center"/>
          </w:tcPr>
          <w:p w14:paraId="33203EA8" w14:textId="77777777" w:rsidR="00C746F2" w:rsidRDefault="00EA01FB">
            <w:pPr>
              <w:spacing w:line="360" w:lineRule="auto"/>
              <w:rPr>
                <w:rFonts w:ascii="宋体" w:hAnsi="宋体" w:hint="eastAsia"/>
                <w:sz w:val="24"/>
                <w:szCs w:val="24"/>
              </w:rPr>
            </w:pPr>
            <w:bookmarkStart w:id="72" w:name="OLE_LINK10"/>
            <w:r>
              <w:rPr>
                <w:rFonts w:ascii="宋体" w:hAnsi="宋体" w:hint="eastAsia"/>
                <w:sz w:val="24"/>
                <w:szCs w:val="24"/>
              </w:rPr>
              <w:t>未</w:t>
            </w:r>
            <w:proofErr w:type="gramStart"/>
            <w:r>
              <w:rPr>
                <w:rFonts w:ascii="宋体" w:hAnsi="宋体" w:hint="eastAsia"/>
                <w:sz w:val="24"/>
                <w:szCs w:val="24"/>
              </w:rPr>
              <w:t>推尘或</w:t>
            </w:r>
            <w:proofErr w:type="gramEnd"/>
            <w:r>
              <w:rPr>
                <w:rFonts w:ascii="宋体" w:hAnsi="宋体" w:hint="eastAsia"/>
                <w:sz w:val="24"/>
                <w:szCs w:val="24"/>
              </w:rPr>
              <w:t>发现明显灰尘，扣2分</w:t>
            </w:r>
          </w:p>
          <w:bookmarkEnd w:id="72"/>
          <w:p w14:paraId="77108E84" w14:textId="77777777" w:rsidR="00C746F2" w:rsidRDefault="00EA01FB">
            <w:pPr>
              <w:spacing w:line="360" w:lineRule="auto"/>
              <w:rPr>
                <w:rFonts w:ascii="宋体" w:hAnsi="宋体" w:hint="eastAsia"/>
                <w:sz w:val="24"/>
                <w:szCs w:val="24"/>
              </w:rPr>
            </w:pPr>
            <w:r>
              <w:rPr>
                <w:rFonts w:ascii="宋体" w:hAnsi="宋体" w:hint="eastAsia"/>
                <w:sz w:val="24"/>
                <w:szCs w:val="24"/>
              </w:rPr>
              <w:t>未布置或使用后未及时检查，扣1-2分</w:t>
            </w:r>
          </w:p>
        </w:tc>
      </w:tr>
      <w:tr w:rsidR="00C746F2" w14:paraId="13193114" w14:textId="77777777">
        <w:trPr>
          <w:trHeight w:val="980"/>
          <w:jc w:val="center"/>
        </w:trPr>
        <w:tc>
          <w:tcPr>
            <w:tcW w:w="857" w:type="pct"/>
            <w:tcBorders>
              <w:top w:val="single" w:sz="4" w:space="0" w:color="auto"/>
              <w:left w:val="single" w:sz="4" w:space="0" w:color="auto"/>
              <w:bottom w:val="single" w:sz="4" w:space="0" w:color="auto"/>
              <w:right w:val="single" w:sz="4" w:space="0" w:color="auto"/>
            </w:tcBorders>
            <w:vAlign w:val="center"/>
          </w:tcPr>
          <w:p w14:paraId="7941E48E"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业务综合辅助服务、业务现场辅助服务（1</w:t>
            </w:r>
            <w:r>
              <w:rPr>
                <w:rFonts w:ascii="宋体" w:hAnsi="宋体"/>
                <w:sz w:val="24"/>
                <w:szCs w:val="24"/>
              </w:rPr>
              <w:t>0</w:t>
            </w:r>
            <w:r>
              <w:rPr>
                <w:rFonts w:ascii="宋体" w:hAnsi="宋体" w:hint="eastAsia"/>
                <w:sz w:val="24"/>
                <w:szCs w:val="24"/>
              </w:rPr>
              <w:t>分）</w:t>
            </w:r>
          </w:p>
        </w:tc>
        <w:tc>
          <w:tcPr>
            <w:tcW w:w="903" w:type="pct"/>
            <w:tcBorders>
              <w:top w:val="single" w:sz="4" w:space="0" w:color="auto"/>
              <w:left w:val="single" w:sz="4" w:space="0" w:color="auto"/>
              <w:bottom w:val="single" w:sz="4" w:space="0" w:color="auto"/>
              <w:right w:val="single" w:sz="4" w:space="0" w:color="auto"/>
            </w:tcBorders>
            <w:vAlign w:val="center"/>
          </w:tcPr>
          <w:p w14:paraId="6FEA186A"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业务综合辅助服务、业务现场辅助服务</w:t>
            </w:r>
          </w:p>
        </w:tc>
        <w:tc>
          <w:tcPr>
            <w:tcW w:w="452" w:type="pct"/>
            <w:tcBorders>
              <w:top w:val="single" w:sz="4" w:space="0" w:color="auto"/>
              <w:left w:val="single" w:sz="4" w:space="0" w:color="auto"/>
              <w:bottom w:val="single" w:sz="4" w:space="0" w:color="auto"/>
              <w:right w:val="single" w:sz="4" w:space="0" w:color="auto"/>
            </w:tcBorders>
            <w:vAlign w:val="center"/>
          </w:tcPr>
          <w:p w14:paraId="02B78C07"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10</w:t>
            </w:r>
          </w:p>
        </w:tc>
        <w:tc>
          <w:tcPr>
            <w:tcW w:w="2788" w:type="pct"/>
            <w:tcBorders>
              <w:top w:val="single" w:sz="4" w:space="0" w:color="auto"/>
              <w:left w:val="single" w:sz="4" w:space="0" w:color="auto"/>
              <w:bottom w:val="single" w:sz="4" w:space="0" w:color="auto"/>
              <w:right w:val="single" w:sz="4" w:space="0" w:color="auto"/>
            </w:tcBorders>
            <w:vAlign w:val="center"/>
          </w:tcPr>
          <w:p w14:paraId="5683A336" w14:textId="77777777" w:rsidR="00C746F2" w:rsidRDefault="00EA01FB">
            <w:pPr>
              <w:spacing w:line="360" w:lineRule="auto"/>
              <w:rPr>
                <w:rFonts w:ascii="宋体" w:hAnsi="宋体" w:hint="eastAsia"/>
                <w:sz w:val="24"/>
                <w:szCs w:val="24"/>
              </w:rPr>
            </w:pPr>
            <w:r>
              <w:rPr>
                <w:rFonts w:ascii="宋体" w:hAnsi="宋体" w:hint="eastAsia"/>
                <w:sz w:val="24"/>
                <w:szCs w:val="24"/>
              </w:rPr>
              <w:t>根据招标人投诉率，及投诉后是否按规定及时处理的情况评分。</w:t>
            </w:r>
          </w:p>
        </w:tc>
      </w:tr>
      <w:tr w:rsidR="00C746F2" w14:paraId="32BA69A9" w14:textId="77777777">
        <w:trPr>
          <w:trHeight w:val="980"/>
          <w:jc w:val="center"/>
        </w:trPr>
        <w:tc>
          <w:tcPr>
            <w:tcW w:w="857" w:type="pct"/>
            <w:tcBorders>
              <w:top w:val="single" w:sz="4" w:space="0" w:color="auto"/>
              <w:left w:val="single" w:sz="4" w:space="0" w:color="auto"/>
              <w:bottom w:val="single" w:sz="4" w:space="0" w:color="auto"/>
              <w:right w:val="single" w:sz="4" w:space="0" w:color="auto"/>
            </w:tcBorders>
            <w:vAlign w:val="center"/>
          </w:tcPr>
          <w:p w14:paraId="487C8A4E"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lastRenderedPageBreak/>
              <w:t>信息系统运维辅助服务（1</w:t>
            </w:r>
            <w:r>
              <w:rPr>
                <w:rFonts w:ascii="宋体" w:hAnsi="宋体"/>
                <w:sz w:val="24"/>
                <w:szCs w:val="24"/>
              </w:rPr>
              <w:t>0</w:t>
            </w:r>
            <w:r>
              <w:rPr>
                <w:rFonts w:ascii="宋体" w:hAnsi="宋体" w:hint="eastAsia"/>
                <w:sz w:val="24"/>
                <w:szCs w:val="24"/>
              </w:rPr>
              <w:t>分）</w:t>
            </w:r>
          </w:p>
        </w:tc>
        <w:tc>
          <w:tcPr>
            <w:tcW w:w="903" w:type="pct"/>
            <w:tcBorders>
              <w:top w:val="single" w:sz="4" w:space="0" w:color="auto"/>
              <w:left w:val="single" w:sz="4" w:space="0" w:color="auto"/>
              <w:bottom w:val="single" w:sz="4" w:space="0" w:color="auto"/>
              <w:right w:val="single" w:sz="4" w:space="0" w:color="auto"/>
            </w:tcBorders>
            <w:vAlign w:val="center"/>
          </w:tcPr>
          <w:p w14:paraId="6CD2BB75"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信息系统运维辅助服务</w:t>
            </w:r>
          </w:p>
        </w:tc>
        <w:tc>
          <w:tcPr>
            <w:tcW w:w="452" w:type="pct"/>
            <w:tcBorders>
              <w:top w:val="single" w:sz="4" w:space="0" w:color="auto"/>
              <w:left w:val="single" w:sz="4" w:space="0" w:color="auto"/>
              <w:bottom w:val="single" w:sz="4" w:space="0" w:color="auto"/>
              <w:right w:val="single" w:sz="4" w:space="0" w:color="auto"/>
            </w:tcBorders>
            <w:vAlign w:val="center"/>
          </w:tcPr>
          <w:p w14:paraId="6B6E71A2"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10</w:t>
            </w:r>
          </w:p>
        </w:tc>
        <w:tc>
          <w:tcPr>
            <w:tcW w:w="2788" w:type="pct"/>
            <w:tcBorders>
              <w:top w:val="single" w:sz="4" w:space="0" w:color="auto"/>
              <w:left w:val="single" w:sz="4" w:space="0" w:color="auto"/>
              <w:bottom w:val="single" w:sz="4" w:space="0" w:color="auto"/>
              <w:right w:val="single" w:sz="4" w:space="0" w:color="auto"/>
            </w:tcBorders>
            <w:vAlign w:val="center"/>
          </w:tcPr>
          <w:p w14:paraId="070A570E" w14:textId="77777777" w:rsidR="00C746F2" w:rsidRDefault="00EA01FB">
            <w:pPr>
              <w:spacing w:line="360" w:lineRule="auto"/>
              <w:rPr>
                <w:rFonts w:ascii="宋体" w:hAnsi="宋体" w:hint="eastAsia"/>
                <w:sz w:val="24"/>
                <w:szCs w:val="24"/>
              </w:rPr>
            </w:pPr>
            <w:bookmarkStart w:id="73" w:name="OLE_LINK9"/>
            <w:r>
              <w:rPr>
                <w:rFonts w:ascii="宋体" w:hAnsi="宋体" w:hint="eastAsia"/>
                <w:sz w:val="24"/>
                <w:szCs w:val="24"/>
              </w:rPr>
              <w:t>根据招标人投诉率，及投诉后是否按规定及时处理的情况评分。</w:t>
            </w:r>
            <w:bookmarkEnd w:id="73"/>
          </w:p>
        </w:tc>
      </w:tr>
      <w:tr w:rsidR="00C746F2" w14:paraId="170AE6C6" w14:textId="77777777">
        <w:trPr>
          <w:trHeight w:val="980"/>
          <w:jc w:val="center"/>
        </w:trPr>
        <w:tc>
          <w:tcPr>
            <w:tcW w:w="857" w:type="pct"/>
            <w:tcBorders>
              <w:top w:val="single" w:sz="4" w:space="0" w:color="auto"/>
              <w:left w:val="single" w:sz="4" w:space="0" w:color="auto"/>
              <w:bottom w:val="single" w:sz="4" w:space="0" w:color="auto"/>
              <w:right w:val="single" w:sz="4" w:space="0" w:color="auto"/>
            </w:tcBorders>
            <w:vAlign w:val="center"/>
          </w:tcPr>
          <w:p w14:paraId="34744D5D"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出境宠物检疫辅助服务（10分）</w:t>
            </w:r>
          </w:p>
        </w:tc>
        <w:tc>
          <w:tcPr>
            <w:tcW w:w="903" w:type="pct"/>
            <w:tcBorders>
              <w:top w:val="single" w:sz="4" w:space="0" w:color="auto"/>
              <w:left w:val="single" w:sz="4" w:space="0" w:color="auto"/>
              <w:bottom w:val="single" w:sz="4" w:space="0" w:color="auto"/>
              <w:right w:val="single" w:sz="4" w:space="0" w:color="auto"/>
            </w:tcBorders>
            <w:vAlign w:val="center"/>
          </w:tcPr>
          <w:p w14:paraId="6CC8C1DF"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出境宠物检疫辅助服务</w:t>
            </w:r>
          </w:p>
        </w:tc>
        <w:tc>
          <w:tcPr>
            <w:tcW w:w="452" w:type="pct"/>
            <w:tcBorders>
              <w:top w:val="single" w:sz="4" w:space="0" w:color="auto"/>
              <w:left w:val="single" w:sz="4" w:space="0" w:color="auto"/>
              <w:bottom w:val="single" w:sz="4" w:space="0" w:color="auto"/>
              <w:right w:val="single" w:sz="4" w:space="0" w:color="auto"/>
            </w:tcBorders>
            <w:vAlign w:val="center"/>
          </w:tcPr>
          <w:p w14:paraId="6CC28716"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10</w:t>
            </w:r>
          </w:p>
        </w:tc>
        <w:tc>
          <w:tcPr>
            <w:tcW w:w="2788" w:type="pct"/>
            <w:tcBorders>
              <w:top w:val="single" w:sz="4" w:space="0" w:color="auto"/>
              <w:left w:val="single" w:sz="4" w:space="0" w:color="auto"/>
              <w:bottom w:val="single" w:sz="4" w:space="0" w:color="auto"/>
              <w:right w:val="single" w:sz="4" w:space="0" w:color="auto"/>
            </w:tcBorders>
            <w:vAlign w:val="center"/>
          </w:tcPr>
          <w:p w14:paraId="7DC55997" w14:textId="77777777" w:rsidR="00C746F2" w:rsidRDefault="00EA01FB">
            <w:pPr>
              <w:spacing w:line="360" w:lineRule="auto"/>
              <w:rPr>
                <w:rFonts w:ascii="宋体" w:hAnsi="宋体" w:hint="eastAsia"/>
                <w:sz w:val="24"/>
                <w:szCs w:val="24"/>
              </w:rPr>
            </w:pPr>
            <w:r>
              <w:rPr>
                <w:rFonts w:ascii="宋体" w:hAnsi="宋体" w:hint="eastAsia"/>
                <w:sz w:val="24"/>
                <w:szCs w:val="24"/>
              </w:rPr>
              <w:t>根据招标人投诉率，及投诉后是否按规定及时处理的情况评分。</w:t>
            </w:r>
          </w:p>
        </w:tc>
      </w:tr>
      <w:tr w:rsidR="00C746F2" w14:paraId="5179631B" w14:textId="77777777">
        <w:trPr>
          <w:trHeight w:val="980"/>
          <w:jc w:val="center"/>
        </w:trPr>
        <w:tc>
          <w:tcPr>
            <w:tcW w:w="857" w:type="pct"/>
            <w:tcBorders>
              <w:top w:val="single" w:sz="4" w:space="0" w:color="auto"/>
              <w:left w:val="single" w:sz="4" w:space="0" w:color="auto"/>
              <w:bottom w:val="single" w:sz="4" w:space="0" w:color="auto"/>
              <w:right w:val="single" w:sz="4" w:space="0" w:color="auto"/>
            </w:tcBorders>
            <w:vAlign w:val="center"/>
          </w:tcPr>
          <w:p w14:paraId="18440995"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出境宠物检疫场所消毒服务（10分）</w:t>
            </w:r>
          </w:p>
        </w:tc>
        <w:tc>
          <w:tcPr>
            <w:tcW w:w="903" w:type="pct"/>
            <w:tcBorders>
              <w:top w:val="single" w:sz="4" w:space="0" w:color="auto"/>
              <w:left w:val="single" w:sz="4" w:space="0" w:color="auto"/>
              <w:bottom w:val="single" w:sz="4" w:space="0" w:color="auto"/>
              <w:right w:val="single" w:sz="4" w:space="0" w:color="auto"/>
            </w:tcBorders>
            <w:vAlign w:val="center"/>
          </w:tcPr>
          <w:p w14:paraId="05304FD5"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出境宠物检疫场所消毒服务</w:t>
            </w:r>
          </w:p>
        </w:tc>
        <w:tc>
          <w:tcPr>
            <w:tcW w:w="452" w:type="pct"/>
            <w:tcBorders>
              <w:top w:val="single" w:sz="4" w:space="0" w:color="auto"/>
              <w:left w:val="single" w:sz="4" w:space="0" w:color="auto"/>
              <w:bottom w:val="single" w:sz="4" w:space="0" w:color="auto"/>
              <w:right w:val="single" w:sz="4" w:space="0" w:color="auto"/>
            </w:tcBorders>
            <w:vAlign w:val="center"/>
          </w:tcPr>
          <w:p w14:paraId="2973426C" w14:textId="77777777" w:rsidR="00C746F2" w:rsidRDefault="00EA01FB">
            <w:pPr>
              <w:spacing w:line="360" w:lineRule="auto"/>
              <w:jc w:val="center"/>
              <w:rPr>
                <w:rFonts w:ascii="宋体" w:hAnsi="宋体" w:hint="eastAsia"/>
                <w:sz w:val="24"/>
                <w:szCs w:val="24"/>
              </w:rPr>
            </w:pPr>
            <w:r>
              <w:rPr>
                <w:rFonts w:ascii="宋体" w:hAnsi="宋体" w:hint="eastAsia"/>
                <w:sz w:val="24"/>
                <w:szCs w:val="24"/>
              </w:rPr>
              <w:t>10</w:t>
            </w:r>
          </w:p>
        </w:tc>
        <w:tc>
          <w:tcPr>
            <w:tcW w:w="2788" w:type="pct"/>
            <w:tcBorders>
              <w:top w:val="single" w:sz="4" w:space="0" w:color="auto"/>
              <w:left w:val="single" w:sz="4" w:space="0" w:color="auto"/>
              <w:bottom w:val="single" w:sz="4" w:space="0" w:color="auto"/>
              <w:right w:val="single" w:sz="4" w:space="0" w:color="auto"/>
            </w:tcBorders>
            <w:vAlign w:val="center"/>
          </w:tcPr>
          <w:p w14:paraId="45C7EADF" w14:textId="77777777" w:rsidR="00C746F2" w:rsidRDefault="00EA01FB">
            <w:pPr>
              <w:spacing w:line="360" w:lineRule="auto"/>
              <w:rPr>
                <w:rFonts w:ascii="宋体" w:hAnsi="宋体" w:hint="eastAsia"/>
                <w:sz w:val="24"/>
                <w:szCs w:val="24"/>
              </w:rPr>
            </w:pPr>
            <w:r>
              <w:rPr>
                <w:rFonts w:ascii="宋体" w:hAnsi="宋体" w:hint="eastAsia"/>
                <w:sz w:val="24"/>
                <w:szCs w:val="24"/>
              </w:rPr>
              <w:t>未</w:t>
            </w:r>
            <w:proofErr w:type="gramStart"/>
            <w:r>
              <w:rPr>
                <w:rFonts w:ascii="宋体" w:hAnsi="宋体" w:hint="eastAsia"/>
                <w:sz w:val="24"/>
                <w:szCs w:val="24"/>
              </w:rPr>
              <w:t>推尘或</w:t>
            </w:r>
            <w:proofErr w:type="gramEnd"/>
            <w:r>
              <w:rPr>
                <w:rFonts w:ascii="宋体" w:hAnsi="宋体" w:hint="eastAsia"/>
                <w:sz w:val="24"/>
                <w:szCs w:val="24"/>
              </w:rPr>
              <w:t>发现明显灰尘，扣2分</w:t>
            </w:r>
          </w:p>
          <w:p w14:paraId="218A4B59" w14:textId="77777777" w:rsidR="00C746F2" w:rsidRDefault="00EA01FB">
            <w:pPr>
              <w:spacing w:line="360" w:lineRule="auto"/>
              <w:rPr>
                <w:rFonts w:ascii="宋体" w:hAnsi="宋体" w:hint="eastAsia"/>
                <w:sz w:val="24"/>
                <w:szCs w:val="24"/>
              </w:rPr>
            </w:pPr>
            <w:r>
              <w:rPr>
                <w:rFonts w:ascii="宋体" w:hAnsi="宋体" w:hint="eastAsia"/>
                <w:sz w:val="24"/>
                <w:szCs w:val="24"/>
              </w:rPr>
              <w:t>消毒频次不达标，扣2分</w:t>
            </w:r>
          </w:p>
        </w:tc>
      </w:tr>
    </w:tbl>
    <w:p w14:paraId="38DBF17A" w14:textId="77777777" w:rsidR="00C746F2" w:rsidRDefault="00C746F2">
      <w:pPr>
        <w:spacing w:line="360" w:lineRule="auto"/>
        <w:ind w:firstLineChars="200" w:firstLine="480"/>
        <w:rPr>
          <w:rFonts w:ascii="宋体"/>
          <w:sz w:val="24"/>
          <w:szCs w:val="24"/>
        </w:rPr>
      </w:pPr>
    </w:p>
    <w:p w14:paraId="68CBBA06" w14:textId="77777777" w:rsidR="00C746F2" w:rsidRDefault="00EA01FB">
      <w:pPr>
        <w:spacing w:line="360" w:lineRule="auto"/>
        <w:rPr>
          <w:rFonts w:ascii="宋体"/>
          <w:b/>
          <w:sz w:val="24"/>
          <w:szCs w:val="24"/>
        </w:rPr>
      </w:pPr>
      <w:r>
        <w:rPr>
          <w:rFonts w:ascii="宋体" w:hint="eastAsia"/>
          <w:b/>
          <w:sz w:val="24"/>
          <w:szCs w:val="24"/>
        </w:rPr>
        <w:t>七、报价</w:t>
      </w:r>
    </w:p>
    <w:p w14:paraId="6AAC56D0" w14:textId="766C86CE" w:rsidR="00C746F2" w:rsidRPr="003E4810" w:rsidRDefault="00EA01FB">
      <w:pPr>
        <w:spacing w:line="360" w:lineRule="auto"/>
        <w:ind w:firstLineChars="200" w:firstLine="480"/>
        <w:rPr>
          <w:rFonts w:ascii="宋体"/>
          <w:sz w:val="24"/>
          <w:szCs w:val="24"/>
        </w:rPr>
      </w:pPr>
      <w:r>
        <w:rPr>
          <w:rFonts w:ascii="宋体" w:hint="eastAsia"/>
          <w:sz w:val="24"/>
          <w:szCs w:val="24"/>
        </w:rPr>
        <w:t>投标报价应包括规定服务时间段内提供本项目全部服务内容所发生的一切人工、管理、税金、酬金等</w:t>
      </w:r>
      <w:r w:rsidRPr="003E4810">
        <w:rPr>
          <w:rFonts w:ascii="宋体" w:hint="eastAsia"/>
          <w:sz w:val="24"/>
          <w:szCs w:val="24"/>
        </w:rPr>
        <w:t>与项目有关的一切费用</w:t>
      </w:r>
      <w:r w:rsidR="00C743C7" w:rsidRPr="003E4810">
        <w:rPr>
          <w:rFonts w:ascii="宋体" w:hint="eastAsia"/>
          <w:sz w:val="24"/>
          <w:szCs w:val="24"/>
        </w:rPr>
        <w:t>。必须依法缴纳人员的各项社会保障费用等，</w:t>
      </w:r>
      <w:r w:rsidR="00DA0BD7" w:rsidRPr="003E4810">
        <w:rPr>
          <w:rFonts w:ascii="宋体" w:hint="eastAsia"/>
          <w:sz w:val="24"/>
          <w:szCs w:val="24"/>
        </w:rPr>
        <w:t>工资不得低于最新的上海市企业职业最低工资标准。</w:t>
      </w:r>
    </w:p>
    <w:p w14:paraId="708B5335" w14:textId="77777777" w:rsidR="00C746F2" w:rsidRPr="003E4810" w:rsidRDefault="00EA01FB">
      <w:pPr>
        <w:spacing w:line="360" w:lineRule="auto"/>
        <w:rPr>
          <w:rFonts w:ascii="宋体"/>
          <w:b/>
          <w:sz w:val="24"/>
          <w:szCs w:val="24"/>
        </w:rPr>
      </w:pPr>
      <w:r w:rsidRPr="003E4810">
        <w:rPr>
          <w:rFonts w:ascii="宋体" w:hint="eastAsia"/>
          <w:b/>
          <w:sz w:val="24"/>
          <w:szCs w:val="24"/>
        </w:rPr>
        <w:t>八、转包与分包：</w:t>
      </w:r>
    </w:p>
    <w:p w14:paraId="2C041CCE" w14:textId="77777777" w:rsidR="00C746F2" w:rsidRDefault="00EA01FB">
      <w:pPr>
        <w:spacing w:line="360" w:lineRule="auto"/>
        <w:ind w:firstLineChars="200" w:firstLine="480"/>
        <w:rPr>
          <w:rFonts w:ascii="宋体"/>
          <w:sz w:val="24"/>
          <w:szCs w:val="24"/>
        </w:rPr>
      </w:pPr>
      <w:r w:rsidRPr="003E4810">
        <w:rPr>
          <w:rFonts w:ascii="宋体" w:hint="eastAsia"/>
          <w:sz w:val="24"/>
          <w:szCs w:val="24"/>
        </w:rPr>
        <w:t>本项目不允许分包转包</w:t>
      </w:r>
      <w:r>
        <w:rPr>
          <w:rFonts w:ascii="宋体" w:hint="eastAsia"/>
          <w:sz w:val="24"/>
          <w:szCs w:val="24"/>
        </w:rPr>
        <w:t>。</w:t>
      </w:r>
    </w:p>
    <w:p w14:paraId="34D1CAC0" w14:textId="77777777" w:rsidR="00C746F2" w:rsidRDefault="00C746F2">
      <w:pPr>
        <w:spacing w:line="360" w:lineRule="auto"/>
        <w:ind w:firstLineChars="200" w:firstLine="480"/>
        <w:rPr>
          <w:rFonts w:ascii="宋体"/>
          <w:sz w:val="24"/>
          <w:szCs w:val="24"/>
        </w:rPr>
      </w:pPr>
    </w:p>
    <w:p w14:paraId="6F5BFF44" w14:textId="77777777" w:rsidR="00C746F2" w:rsidRDefault="00EA01FB">
      <w:pPr>
        <w:pStyle w:val="1"/>
        <w:numPr>
          <w:ilvl w:val="0"/>
          <w:numId w:val="0"/>
        </w:numPr>
        <w:spacing w:before="0" w:after="0" w:line="360" w:lineRule="auto"/>
        <w:jc w:val="center"/>
        <w:rPr>
          <w:sz w:val="24"/>
          <w:szCs w:val="24"/>
        </w:rPr>
      </w:pPr>
      <w:r>
        <w:rPr>
          <w:sz w:val="24"/>
          <w:szCs w:val="24"/>
        </w:rPr>
        <w:br w:type="page"/>
      </w:r>
      <w:bookmarkStart w:id="74" w:name="_Toc216251028"/>
      <w:r>
        <w:rPr>
          <w:rFonts w:ascii="Times New Roman"/>
          <w:b/>
          <w:bCs/>
          <w:spacing w:val="0"/>
          <w:sz w:val="28"/>
          <w:szCs w:val="28"/>
        </w:rPr>
        <w:lastRenderedPageBreak/>
        <w:t>第四章</w:t>
      </w:r>
      <w:r>
        <w:rPr>
          <w:rFonts w:ascii="Times New Roman" w:hint="eastAsia"/>
          <w:b/>
          <w:bCs/>
          <w:spacing w:val="0"/>
          <w:sz w:val="28"/>
          <w:szCs w:val="28"/>
        </w:rPr>
        <w:t xml:space="preserve">        </w:t>
      </w:r>
      <w:r>
        <w:rPr>
          <w:rFonts w:ascii="Times New Roman" w:hint="eastAsia"/>
          <w:b/>
          <w:bCs/>
          <w:spacing w:val="0"/>
          <w:sz w:val="28"/>
          <w:szCs w:val="28"/>
        </w:rPr>
        <w:t>合同条款</w:t>
      </w:r>
      <w:bookmarkEnd w:id="74"/>
    </w:p>
    <w:p w14:paraId="375CB38A" w14:textId="77777777" w:rsidR="00C746F2" w:rsidRDefault="00C746F2">
      <w:pPr>
        <w:autoSpaceDE w:val="0"/>
        <w:autoSpaceDN w:val="0"/>
        <w:ind w:left="600"/>
        <w:jc w:val="left"/>
        <w:rPr>
          <w:rFonts w:ascii="宋体"/>
        </w:rPr>
      </w:pPr>
      <w:bookmarkStart w:id="75" w:name="_Toc326752742"/>
    </w:p>
    <w:bookmarkEnd w:id="75"/>
    <w:p w14:paraId="7A6074E5" w14:textId="77777777" w:rsidR="00C746F2" w:rsidRDefault="00EA01FB">
      <w:pPr>
        <w:spacing w:line="360" w:lineRule="auto"/>
        <w:jc w:val="left"/>
        <w:rPr>
          <w:rFonts w:ascii="宋体" w:cs="宋体"/>
          <w:kern w:val="36"/>
          <w:sz w:val="24"/>
          <w:u w:val="single"/>
        </w:rPr>
      </w:pPr>
      <w:r>
        <w:rPr>
          <w:rFonts w:ascii="宋体" w:cs="宋体" w:hint="eastAsia"/>
          <w:kern w:val="36"/>
          <w:sz w:val="24"/>
        </w:rPr>
        <w:t>甲方：</w:t>
      </w:r>
      <w:r>
        <w:rPr>
          <w:rFonts w:ascii="宋体" w:cs="宋体" w:hint="eastAsia"/>
          <w:kern w:val="36"/>
          <w:sz w:val="24"/>
          <w:u w:val="single"/>
        </w:rPr>
        <w:t xml:space="preserve"> </w:t>
      </w:r>
    </w:p>
    <w:p w14:paraId="61716522" w14:textId="77777777" w:rsidR="00C746F2" w:rsidRDefault="00EA01FB">
      <w:pPr>
        <w:spacing w:line="360" w:lineRule="auto"/>
        <w:jc w:val="left"/>
        <w:rPr>
          <w:rFonts w:ascii="宋体" w:cs="宋体"/>
          <w:kern w:val="36"/>
          <w:sz w:val="24"/>
          <w:u w:val="single"/>
        </w:rPr>
      </w:pPr>
      <w:r>
        <w:rPr>
          <w:rFonts w:ascii="宋体" w:cs="宋体" w:hint="eastAsia"/>
          <w:kern w:val="36"/>
          <w:sz w:val="24"/>
        </w:rPr>
        <w:t>地址：</w:t>
      </w:r>
      <w:r>
        <w:rPr>
          <w:rFonts w:ascii="宋体" w:cs="宋体" w:hint="eastAsia"/>
          <w:kern w:val="36"/>
          <w:sz w:val="24"/>
          <w:u w:val="single"/>
        </w:rPr>
        <w:t xml:space="preserve"> </w:t>
      </w:r>
    </w:p>
    <w:p w14:paraId="5641B193" w14:textId="77777777" w:rsidR="00C746F2" w:rsidRDefault="00EA01FB">
      <w:pPr>
        <w:spacing w:line="360" w:lineRule="auto"/>
        <w:jc w:val="left"/>
        <w:rPr>
          <w:rFonts w:ascii="宋体" w:cs="宋体"/>
          <w:kern w:val="36"/>
          <w:sz w:val="24"/>
          <w:u w:val="single"/>
        </w:rPr>
      </w:pPr>
      <w:r>
        <w:rPr>
          <w:rFonts w:ascii="宋体" w:cs="宋体" w:hint="eastAsia"/>
          <w:kern w:val="36"/>
          <w:sz w:val="24"/>
        </w:rPr>
        <w:t>电话：</w:t>
      </w:r>
    </w:p>
    <w:p w14:paraId="314647A5" w14:textId="77777777" w:rsidR="00C746F2" w:rsidRDefault="00EA01FB">
      <w:pPr>
        <w:spacing w:line="360" w:lineRule="auto"/>
        <w:jc w:val="left"/>
        <w:rPr>
          <w:rFonts w:ascii="宋体" w:cs="宋体"/>
          <w:kern w:val="0"/>
          <w:sz w:val="24"/>
          <w:u w:val="single"/>
        </w:rPr>
      </w:pPr>
      <w:r>
        <w:rPr>
          <w:rFonts w:ascii="宋体" w:cs="宋体" w:hint="eastAsia"/>
          <w:kern w:val="36"/>
          <w:sz w:val="24"/>
        </w:rPr>
        <w:t>联系人：</w:t>
      </w:r>
    </w:p>
    <w:p w14:paraId="7037465A" w14:textId="77777777" w:rsidR="00C746F2" w:rsidRDefault="00C746F2">
      <w:pPr>
        <w:spacing w:line="360" w:lineRule="auto"/>
        <w:jc w:val="left"/>
        <w:rPr>
          <w:rFonts w:ascii="宋体" w:cs="宋体"/>
          <w:kern w:val="0"/>
          <w:sz w:val="24"/>
        </w:rPr>
      </w:pPr>
    </w:p>
    <w:p w14:paraId="1392DA7E" w14:textId="77777777" w:rsidR="00C746F2" w:rsidRDefault="00EA01FB">
      <w:pPr>
        <w:spacing w:line="360" w:lineRule="auto"/>
        <w:jc w:val="left"/>
        <w:rPr>
          <w:rFonts w:ascii="宋体" w:cs="宋体"/>
          <w:kern w:val="0"/>
          <w:sz w:val="24"/>
          <w:u w:val="single"/>
        </w:rPr>
      </w:pPr>
      <w:r>
        <w:rPr>
          <w:rFonts w:ascii="宋体" w:cs="宋体" w:hint="eastAsia"/>
          <w:kern w:val="0"/>
          <w:sz w:val="24"/>
        </w:rPr>
        <w:t>乙方：</w:t>
      </w:r>
      <w:r>
        <w:rPr>
          <w:rFonts w:ascii="宋体" w:cs="宋体" w:hint="eastAsia"/>
          <w:spacing w:val="6"/>
          <w:sz w:val="24"/>
          <w:u w:val="single"/>
        </w:rPr>
        <w:t xml:space="preserve"> </w:t>
      </w:r>
    </w:p>
    <w:p w14:paraId="03D4C78E" w14:textId="77777777" w:rsidR="00C746F2" w:rsidRDefault="00EA01FB">
      <w:pPr>
        <w:spacing w:line="360" w:lineRule="auto"/>
        <w:jc w:val="left"/>
        <w:rPr>
          <w:rFonts w:ascii="宋体" w:cs="宋体"/>
          <w:kern w:val="0"/>
          <w:sz w:val="24"/>
        </w:rPr>
      </w:pPr>
      <w:r>
        <w:rPr>
          <w:rFonts w:ascii="宋体" w:cs="宋体" w:hint="eastAsia"/>
          <w:kern w:val="0"/>
          <w:sz w:val="24"/>
        </w:rPr>
        <w:t>地址：</w:t>
      </w:r>
      <w:r>
        <w:rPr>
          <w:rFonts w:ascii="宋体" w:cs="宋体" w:hint="eastAsia"/>
          <w:spacing w:val="-2"/>
          <w:sz w:val="24"/>
          <w:u w:val="single"/>
        </w:rPr>
        <w:t xml:space="preserve"> </w:t>
      </w:r>
    </w:p>
    <w:p w14:paraId="14F83368" w14:textId="77777777" w:rsidR="00C746F2" w:rsidRDefault="00EA01FB">
      <w:pPr>
        <w:spacing w:line="360" w:lineRule="auto"/>
        <w:jc w:val="left"/>
        <w:rPr>
          <w:rFonts w:ascii="宋体" w:cs="宋体"/>
          <w:kern w:val="0"/>
          <w:sz w:val="24"/>
        </w:rPr>
      </w:pPr>
      <w:r>
        <w:rPr>
          <w:rFonts w:ascii="宋体" w:cs="宋体" w:hint="eastAsia"/>
          <w:kern w:val="0"/>
          <w:sz w:val="24"/>
        </w:rPr>
        <w:t>电话：</w:t>
      </w:r>
      <w:r>
        <w:rPr>
          <w:rFonts w:ascii="宋体" w:cs="宋体" w:hint="eastAsia"/>
          <w:kern w:val="0"/>
          <w:sz w:val="24"/>
          <w:u w:val="single"/>
        </w:rPr>
        <w:t xml:space="preserve"> </w:t>
      </w:r>
    </w:p>
    <w:p w14:paraId="10D8E5B1" w14:textId="77777777" w:rsidR="00C746F2" w:rsidRDefault="00EA01FB">
      <w:pPr>
        <w:spacing w:line="360" w:lineRule="auto"/>
        <w:jc w:val="left"/>
        <w:rPr>
          <w:rFonts w:ascii="宋体" w:cs="宋体"/>
          <w:kern w:val="0"/>
          <w:sz w:val="24"/>
          <w:u w:val="single"/>
        </w:rPr>
      </w:pPr>
      <w:r>
        <w:rPr>
          <w:rFonts w:ascii="宋体" w:cs="宋体" w:hint="eastAsia"/>
          <w:kern w:val="0"/>
          <w:sz w:val="24"/>
        </w:rPr>
        <w:t>联系人：</w:t>
      </w:r>
      <w:r>
        <w:rPr>
          <w:rFonts w:ascii="宋体" w:cs="宋体" w:hint="eastAsia"/>
          <w:kern w:val="0"/>
          <w:sz w:val="24"/>
          <w:u w:val="single"/>
        </w:rPr>
        <w:t xml:space="preserve"> </w:t>
      </w:r>
    </w:p>
    <w:p w14:paraId="6BF060A9" w14:textId="77777777" w:rsidR="00C746F2" w:rsidRDefault="00EA01FB">
      <w:pPr>
        <w:autoSpaceDE w:val="0"/>
        <w:autoSpaceDN w:val="0"/>
        <w:adjustRightInd w:val="0"/>
        <w:spacing w:line="360" w:lineRule="auto"/>
        <w:jc w:val="left"/>
        <w:rPr>
          <w:rFonts w:ascii="仿宋" w:eastAsia="仿宋" w:cs="宋体"/>
          <w:kern w:val="0"/>
          <w:sz w:val="26"/>
          <w:szCs w:val="26"/>
          <w:u w:val="single"/>
        </w:rPr>
      </w:pPr>
      <w:r>
        <w:rPr>
          <w:rFonts w:ascii="仿宋" w:eastAsia="仿宋" w:cs="宋体" w:hint="eastAsia"/>
          <w:kern w:val="0"/>
          <w:sz w:val="26"/>
          <w:szCs w:val="26"/>
          <w:u w:val="single"/>
        </w:rPr>
        <w:t xml:space="preserve">                                     </w:t>
      </w:r>
    </w:p>
    <w:p w14:paraId="7FB9176C" w14:textId="77777777" w:rsidR="00C746F2" w:rsidRDefault="00EA01FB">
      <w:pPr>
        <w:spacing w:line="360" w:lineRule="auto"/>
        <w:ind w:firstLine="420"/>
        <w:rPr>
          <w:rFonts w:ascii="宋体"/>
          <w:kern w:val="0"/>
          <w:sz w:val="26"/>
          <w:szCs w:val="26"/>
        </w:rPr>
      </w:pPr>
      <w:r>
        <w:rPr>
          <w:rFonts w:ascii="宋体" w:hint="eastAsia"/>
          <w:sz w:val="26"/>
          <w:szCs w:val="26"/>
        </w:rPr>
        <w:t>根据《中华人民共和国政府采购法》、《中华人民共和国民法典》等法律、法规的规定，甲、乙双方在平等、自愿的基础上，经协商一致，就以下服务事项达成协议。</w:t>
      </w:r>
    </w:p>
    <w:p w14:paraId="7AC476F4" w14:textId="77777777" w:rsidR="00C746F2" w:rsidRDefault="00EA01FB">
      <w:pPr>
        <w:numPr>
          <w:ilvl w:val="0"/>
          <w:numId w:val="43"/>
        </w:numPr>
        <w:spacing w:line="360" w:lineRule="auto"/>
        <w:rPr>
          <w:rFonts w:ascii="宋体"/>
          <w:b/>
          <w:bCs/>
          <w:kern w:val="0"/>
          <w:sz w:val="26"/>
          <w:szCs w:val="26"/>
        </w:rPr>
      </w:pPr>
      <w:r>
        <w:rPr>
          <w:rFonts w:ascii="宋体" w:hint="eastAsia"/>
          <w:b/>
          <w:bCs/>
          <w:kern w:val="0"/>
          <w:sz w:val="26"/>
          <w:szCs w:val="26"/>
        </w:rPr>
        <w:t>服务内容情况</w:t>
      </w:r>
    </w:p>
    <w:p w14:paraId="5E145E0F" w14:textId="77777777" w:rsidR="00C746F2" w:rsidRDefault="00EA01FB">
      <w:pPr>
        <w:spacing w:line="360" w:lineRule="auto"/>
        <w:ind w:firstLineChars="200" w:firstLine="520"/>
        <w:rPr>
          <w:rFonts w:ascii="宋体"/>
          <w:kern w:val="0"/>
          <w:sz w:val="26"/>
          <w:szCs w:val="26"/>
        </w:rPr>
      </w:pPr>
      <w:r>
        <w:rPr>
          <w:rFonts w:ascii="宋体" w:hint="eastAsia"/>
          <w:kern w:val="0"/>
          <w:sz w:val="26"/>
          <w:szCs w:val="26"/>
        </w:rPr>
        <w:t>详见合同附件</w:t>
      </w:r>
    </w:p>
    <w:p w14:paraId="4E69432F" w14:textId="77777777" w:rsidR="00C746F2" w:rsidRDefault="00C746F2">
      <w:pPr>
        <w:spacing w:line="360" w:lineRule="auto"/>
        <w:rPr>
          <w:rFonts w:ascii="宋体"/>
          <w:b/>
          <w:bCs/>
          <w:kern w:val="0"/>
          <w:sz w:val="26"/>
          <w:szCs w:val="26"/>
        </w:rPr>
      </w:pPr>
    </w:p>
    <w:p w14:paraId="374344D5" w14:textId="77777777" w:rsidR="00C746F2" w:rsidRDefault="00EA01FB">
      <w:pPr>
        <w:spacing w:line="360" w:lineRule="auto"/>
        <w:rPr>
          <w:rFonts w:ascii="宋体"/>
          <w:b/>
          <w:bCs/>
          <w:kern w:val="0"/>
          <w:sz w:val="26"/>
          <w:szCs w:val="26"/>
        </w:rPr>
      </w:pPr>
      <w:r>
        <w:rPr>
          <w:rFonts w:ascii="宋体" w:hint="eastAsia"/>
          <w:b/>
          <w:bCs/>
          <w:kern w:val="0"/>
          <w:sz w:val="26"/>
          <w:szCs w:val="26"/>
        </w:rPr>
        <w:t>第二条  服务范围</w:t>
      </w:r>
    </w:p>
    <w:p w14:paraId="2AB4624B" w14:textId="77777777" w:rsidR="00C746F2" w:rsidRDefault="00EA01FB">
      <w:pPr>
        <w:spacing w:line="360" w:lineRule="auto"/>
        <w:ind w:firstLineChars="200" w:firstLine="520"/>
        <w:rPr>
          <w:rFonts w:ascii="宋体"/>
          <w:b/>
          <w:bCs/>
          <w:kern w:val="0"/>
          <w:sz w:val="26"/>
          <w:szCs w:val="26"/>
        </w:rPr>
      </w:pPr>
      <w:r>
        <w:rPr>
          <w:rFonts w:ascii="宋体" w:hint="eastAsia"/>
          <w:sz w:val="26"/>
          <w:szCs w:val="26"/>
        </w:rPr>
        <w:t>详见合同附件</w:t>
      </w:r>
    </w:p>
    <w:p w14:paraId="652B9296" w14:textId="77777777" w:rsidR="00C746F2" w:rsidRDefault="00C746F2">
      <w:pPr>
        <w:autoSpaceDE w:val="0"/>
        <w:autoSpaceDN w:val="0"/>
        <w:adjustRightInd w:val="0"/>
        <w:spacing w:line="360" w:lineRule="auto"/>
        <w:jc w:val="left"/>
        <w:rPr>
          <w:rFonts w:ascii="宋体"/>
          <w:sz w:val="26"/>
          <w:szCs w:val="26"/>
          <w:u w:val="single"/>
        </w:rPr>
      </w:pPr>
    </w:p>
    <w:p w14:paraId="53A37F4C" w14:textId="77777777" w:rsidR="00C746F2" w:rsidRDefault="00EA01FB">
      <w:pPr>
        <w:spacing w:line="360" w:lineRule="auto"/>
        <w:ind w:left="653" w:hangingChars="250" w:hanging="653"/>
        <w:rPr>
          <w:rFonts w:ascii="宋体"/>
          <w:b/>
          <w:bCs/>
          <w:sz w:val="26"/>
          <w:szCs w:val="26"/>
        </w:rPr>
      </w:pPr>
      <w:r>
        <w:rPr>
          <w:rFonts w:ascii="宋体" w:hint="eastAsia"/>
          <w:b/>
          <w:bCs/>
          <w:sz w:val="26"/>
          <w:szCs w:val="26"/>
        </w:rPr>
        <w:t>第三条  日常服务职责和要求</w:t>
      </w:r>
    </w:p>
    <w:p w14:paraId="42577BA6" w14:textId="77777777" w:rsidR="00C746F2" w:rsidRDefault="00EA01FB">
      <w:pPr>
        <w:spacing w:line="360" w:lineRule="auto"/>
        <w:ind w:firstLineChars="49" w:firstLine="128"/>
        <w:rPr>
          <w:rFonts w:ascii="宋体"/>
          <w:sz w:val="26"/>
          <w:szCs w:val="26"/>
          <w:u w:val="single"/>
        </w:rPr>
      </w:pPr>
      <w:r>
        <w:rPr>
          <w:rFonts w:ascii="宋体" w:hint="eastAsia"/>
          <w:b/>
          <w:bCs/>
          <w:sz w:val="26"/>
          <w:szCs w:val="26"/>
        </w:rPr>
        <w:t xml:space="preserve">   </w:t>
      </w:r>
      <w:r>
        <w:rPr>
          <w:rFonts w:ascii="宋体" w:hint="eastAsia"/>
          <w:bCs/>
          <w:sz w:val="26"/>
          <w:szCs w:val="26"/>
        </w:rPr>
        <w:t>详见合同附件。</w:t>
      </w:r>
    </w:p>
    <w:p w14:paraId="312F5E81" w14:textId="77777777" w:rsidR="00C746F2" w:rsidRDefault="00C746F2">
      <w:pPr>
        <w:spacing w:line="360" w:lineRule="auto"/>
        <w:rPr>
          <w:rFonts w:ascii="宋体"/>
          <w:b/>
          <w:bCs/>
          <w:sz w:val="26"/>
          <w:szCs w:val="26"/>
        </w:rPr>
      </w:pPr>
    </w:p>
    <w:p w14:paraId="0149547B" w14:textId="77777777" w:rsidR="00C746F2" w:rsidRDefault="00EA01FB">
      <w:pPr>
        <w:spacing w:line="360" w:lineRule="auto"/>
        <w:rPr>
          <w:rFonts w:ascii="宋体"/>
          <w:bCs/>
          <w:sz w:val="26"/>
          <w:szCs w:val="26"/>
        </w:rPr>
      </w:pPr>
      <w:r>
        <w:rPr>
          <w:rFonts w:ascii="宋体" w:hint="eastAsia"/>
          <w:b/>
          <w:bCs/>
          <w:sz w:val="26"/>
          <w:szCs w:val="26"/>
        </w:rPr>
        <w:t xml:space="preserve">第四条  </w:t>
      </w:r>
      <w:r>
        <w:rPr>
          <w:rFonts w:ascii="宋体" w:hint="eastAsia"/>
          <w:b/>
          <w:sz w:val="26"/>
          <w:szCs w:val="26"/>
        </w:rPr>
        <w:t>管理服务期限</w:t>
      </w:r>
    </w:p>
    <w:p w14:paraId="753AAF73" w14:textId="77777777" w:rsidR="00C746F2" w:rsidRDefault="00EA01FB">
      <w:pPr>
        <w:spacing w:line="360" w:lineRule="auto"/>
        <w:ind w:firstLineChars="200" w:firstLine="520"/>
        <w:rPr>
          <w:rFonts w:ascii="宋体"/>
          <w:sz w:val="26"/>
          <w:szCs w:val="26"/>
        </w:rPr>
      </w:pPr>
      <w:r>
        <w:rPr>
          <w:rFonts w:ascii="宋体" w:hint="eastAsia"/>
          <w:sz w:val="26"/>
          <w:szCs w:val="26"/>
        </w:rPr>
        <w:lastRenderedPageBreak/>
        <w:t>管理服务的期限为</w:t>
      </w:r>
      <w:r>
        <w:rPr>
          <w:rFonts w:ascii="宋体" w:hint="eastAsia"/>
          <w:sz w:val="26"/>
          <w:szCs w:val="26"/>
          <w:u w:val="single"/>
        </w:rPr>
        <w:t xml:space="preserve">＿  </w:t>
      </w:r>
      <w:r>
        <w:rPr>
          <w:rFonts w:ascii="宋体" w:hint="eastAsia"/>
          <w:sz w:val="26"/>
          <w:szCs w:val="26"/>
        </w:rPr>
        <w:t>年，自＿＿年＿月＿日起至＿＿年</w:t>
      </w:r>
      <w:r>
        <w:rPr>
          <w:rFonts w:ascii="宋体" w:hint="eastAsia"/>
          <w:sz w:val="26"/>
          <w:szCs w:val="26"/>
          <w:u w:val="single"/>
        </w:rPr>
        <w:t xml:space="preserve">＿ </w:t>
      </w:r>
      <w:r>
        <w:rPr>
          <w:rFonts w:ascii="宋体" w:hint="eastAsia"/>
          <w:sz w:val="26"/>
          <w:szCs w:val="26"/>
        </w:rPr>
        <w:t>月</w:t>
      </w:r>
      <w:r>
        <w:rPr>
          <w:rFonts w:ascii="宋体" w:hint="eastAsia"/>
          <w:sz w:val="26"/>
          <w:szCs w:val="26"/>
          <w:u w:val="single"/>
        </w:rPr>
        <w:t xml:space="preserve">＿  </w:t>
      </w:r>
      <w:r>
        <w:rPr>
          <w:rFonts w:ascii="宋体" w:hint="eastAsia"/>
          <w:sz w:val="26"/>
          <w:szCs w:val="26"/>
        </w:rPr>
        <w:t>日止。</w:t>
      </w:r>
    </w:p>
    <w:p w14:paraId="6769B487" w14:textId="77777777" w:rsidR="00C746F2" w:rsidRDefault="00C746F2">
      <w:pPr>
        <w:spacing w:line="360" w:lineRule="auto"/>
        <w:rPr>
          <w:rFonts w:ascii="宋体"/>
          <w:b/>
          <w:bCs/>
          <w:sz w:val="26"/>
          <w:szCs w:val="26"/>
        </w:rPr>
      </w:pPr>
    </w:p>
    <w:p w14:paraId="5D3F9E0C" w14:textId="77777777" w:rsidR="00C746F2" w:rsidRDefault="00EA01FB">
      <w:pPr>
        <w:spacing w:line="360" w:lineRule="auto"/>
        <w:rPr>
          <w:rFonts w:ascii="宋体"/>
          <w:b/>
          <w:bCs/>
          <w:sz w:val="26"/>
          <w:szCs w:val="26"/>
        </w:rPr>
      </w:pPr>
      <w:r>
        <w:rPr>
          <w:rFonts w:ascii="宋体" w:hint="eastAsia"/>
          <w:b/>
          <w:bCs/>
          <w:sz w:val="26"/>
          <w:szCs w:val="26"/>
        </w:rPr>
        <w:t>第五条 管理服务的质量标准</w:t>
      </w:r>
    </w:p>
    <w:p w14:paraId="6C9F07A0" w14:textId="77777777" w:rsidR="00C746F2" w:rsidRDefault="00EA01FB">
      <w:pPr>
        <w:spacing w:line="360" w:lineRule="auto"/>
        <w:ind w:firstLineChars="200" w:firstLine="520"/>
        <w:rPr>
          <w:rFonts w:ascii="宋体"/>
          <w:sz w:val="26"/>
          <w:szCs w:val="26"/>
        </w:rPr>
      </w:pPr>
      <w:r>
        <w:rPr>
          <w:rFonts w:ascii="宋体" w:hint="eastAsia"/>
          <w:sz w:val="26"/>
          <w:szCs w:val="26"/>
        </w:rPr>
        <w:t>乙方应在本合同履行期限内，对</w:t>
      </w:r>
      <w:proofErr w:type="gramStart"/>
      <w:r>
        <w:rPr>
          <w:rFonts w:ascii="宋体" w:hint="eastAsia"/>
          <w:sz w:val="26"/>
          <w:szCs w:val="26"/>
        </w:rPr>
        <w:t>本服务</w:t>
      </w:r>
      <w:proofErr w:type="gramEnd"/>
      <w:r>
        <w:rPr>
          <w:rFonts w:ascii="宋体" w:hint="eastAsia"/>
          <w:sz w:val="26"/>
          <w:szCs w:val="26"/>
        </w:rPr>
        <w:t>管理达到甲方在招标书中提出的、乙方在投标书中承诺的以及在服务管理方案中具体表明的质量标准。详见合同附件。</w:t>
      </w:r>
    </w:p>
    <w:p w14:paraId="2BF47A17" w14:textId="77777777" w:rsidR="00C746F2" w:rsidRDefault="00C746F2">
      <w:pPr>
        <w:spacing w:line="360" w:lineRule="auto"/>
        <w:jc w:val="left"/>
        <w:rPr>
          <w:rFonts w:ascii="宋体"/>
          <w:b/>
          <w:bCs/>
          <w:sz w:val="26"/>
          <w:szCs w:val="26"/>
        </w:rPr>
      </w:pPr>
    </w:p>
    <w:p w14:paraId="5CFC8CA9" w14:textId="77777777" w:rsidR="00C746F2" w:rsidRDefault="00EA01FB">
      <w:pPr>
        <w:spacing w:line="360" w:lineRule="auto"/>
        <w:jc w:val="left"/>
        <w:rPr>
          <w:rFonts w:ascii="宋体"/>
          <w:b/>
          <w:bCs/>
          <w:sz w:val="26"/>
          <w:szCs w:val="26"/>
        </w:rPr>
      </w:pPr>
      <w:r>
        <w:rPr>
          <w:rFonts w:ascii="宋体" w:hint="eastAsia"/>
          <w:b/>
          <w:bCs/>
          <w:sz w:val="26"/>
          <w:szCs w:val="26"/>
        </w:rPr>
        <w:t>第六条  管理服务费用及支付方式</w:t>
      </w:r>
    </w:p>
    <w:p w14:paraId="5FAD1419" w14:textId="77777777" w:rsidR="00C746F2" w:rsidRDefault="00EA01FB">
      <w:pPr>
        <w:spacing w:line="360" w:lineRule="auto"/>
        <w:ind w:leftChars="133" w:left="279" w:firstLineChars="100" w:firstLine="260"/>
        <w:jc w:val="left"/>
        <w:rPr>
          <w:rFonts w:ascii="宋体"/>
          <w:sz w:val="26"/>
          <w:szCs w:val="26"/>
        </w:rPr>
      </w:pPr>
      <w:r>
        <w:rPr>
          <w:rFonts w:ascii="宋体" w:hint="eastAsia"/>
          <w:sz w:val="26"/>
          <w:szCs w:val="26"/>
        </w:rPr>
        <w:t xml:space="preserve">（一） </w:t>
      </w:r>
      <w:proofErr w:type="gramStart"/>
      <w:r>
        <w:rPr>
          <w:rFonts w:ascii="宋体" w:hint="eastAsia"/>
          <w:sz w:val="26"/>
          <w:szCs w:val="26"/>
        </w:rPr>
        <w:t>本服务</w:t>
      </w:r>
      <w:proofErr w:type="gramEnd"/>
      <w:r>
        <w:rPr>
          <w:rFonts w:ascii="宋体" w:hint="eastAsia"/>
          <w:sz w:val="26"/>
          <w:szCs w:val="26"/>
        </w:rPr>
        <w:t>项目费用按</w:t>
      </w:r>
      <w:r>
        <w:rPr>
          <w:rFonts w:ascii="宋体" w:cs="Arial" w:hint="eastAsia"/>
          <w:sz w:val="26"/>
          <w:szCs w:val="26"/>
        </w:rPr>
        <w:t>招标文件内容、范围，</w:t>
      </w:r>
      <w:r>
        <w:rPr>
          <w:rFonts w:ascii="宋体" w:hint="eastAsia"/>
          <w:sz w:val="26"/>
          <w:szCs w:val="26"/>
        </w:rPr>
        <w:t>合计：大写人民币</w:t>
      </w:r>
      <w:r>
        <w:rPr>
          <w:rFonts w:ascii="宋体" w:hint="eastAsia"/>
          <w:sz w:val="26"/>
          <w:szCs w:val="26"/>
          <w:u w:val="single"/>
        </w:rPr>
        <w:t xml:space="preserve">     </w:t>
      </w:r>
      <w:r>
        <w:rPr>
          <w:rFonts w:ascii="宋体" w:hint="eastAsia"/>
          <w:sz w:val="26"/>
          <w:szCs w:val="26"/>
        </w:rPr>
        <w:t>元（￥---元）。</w:t>
      </w:r>
    </w:p>
    <w:p w14:paraId="0DE8E1B8" w14:textId="77777777" w:rsidR="00C746F2" w:rsidRDefault="00EA01FB">
      <w:pPr>
        <w:spacing w:line="360" w:lineRule="auto"/>
        <w:ind w:firstLineChars="200" w:firstLine="520"/>
        <w:jc w:val="left"/>
        <w:rPr>
          <w:rFonts w:ascii="宋体"/>
          <w:sz w:val="26"/>
          <w:szCs w:val="26"/>
        </w:rPr>
      </w:pPr>
      <w:r>
        <w:rPr>
          <w:rFonts w:ascii="宋体" w:hint="eastAsia"/>
          <w:sz w:val="26"/>
          <w:szCs w:val="26"/>
        </w:rPr>
        <w:t>（二）支付方式：双方约定服务费按月支付，每月支付       元。</w:t>
      </w:r>
      <w:r>
        <w:rPr>
          <w:rFonts w:ascii="宋体" w:hint="eastAsia"/>
          <w:bCs/>
          <w:sz w:val="26"/>
          <w:szCs w:val="26"/>
        </w:rPr>
        <w:t>甲方在</w:t>
      </w:r>
      <w:r>
        <w:rPr>
          <w:rFonts w:ascii="宋体" w:hint="eastAsia"/>
          <w:sz w:val="26"/>
          <w:szCs w:val="26"/>
        </w:rPr>
        <w:t>对上月考核合格后</w:t>
      </w:r>
      <w:r>
        <w:rPr>
          <w:rFonts w:ascii="宋体" w:hint="eastAsia"/>
          <w:bCs/>
          <w:sz w:val="26"/>
          <w:szCs w:val="26"/>
        </w:rPr>
        <w:t>，</w:t>
      </w:r>
      <w:r>
        <w:rPr>
          <w:rFonts w:ascii="宋体" w:hint="eastAsia"/>
          <w:sz w:val="26"/>
          <w:szCs w:val="26"/>
        </w:rPr>
        <w:t>支付上月费用，考核日期为</w:t>
      </w:r>
      <w:r>
        <w:rPr>
          <w:rFonts w:ascii="宋体" w:hint="eastAsia"/>
          <w:sz w:val="26"/>
          <w:szCs w:val="26"/>
          <w:u w:val="single"/>
        </w:rPr>
        <w:t xml:space="preserve">       </w:t>
      </w:r>
      <w:r>
        <w:rPr>
          <w:rFonts w:ascii="宋体" w:hint="eastAsia"/>
          <w:sz w:val="26"/>
          <w:szCs w:val="26"/>
        </w:rPr>
        <w:t>。支付期限由甲乙双方商定。</w:t>
      </w:r>
    </w:p>
    <w:p w14:paraId="3A281321" w14:textId="77777777" w:rsidR="00C746F2" w:rsidRDefault="00EA01FB">
      <w:pPr>
        <w:spacing w:line="360" w:lineRule="auto"/>
        <w:ind w:firstLine="420"/>
        <w:rPr>
          <w:rFonts w:ascii="宋体"/>
          <w:sz w:val="26"/>
          <w:szCs w:val="26"/>
        </w:rPr>
      </w:pPr>
      <w:r>
        <w:rPr>
          <w:rFonts w:ascii="宋体" w:hint="eastAsia"/>
          <w:sz w:val="26"/>
          <w:szCs w:val="26"/>
        </w:rPr>
        <w:t>（三）付款程序：乙方在完成各项工作并达到服务要求，经甲方考核符合要求并确认无误后，由甲方组织向乙方支付。所有支付由甲方收到发票后，向乙方支付。乙方的各项工作未达到服务所承诺的标准和要求，须整改达标后才能支付当期的服务费用。如2次整改不合格者，甲方有权终止服务合同。</w:t>
      </w:r>
    </w:p>
    <w:p w14:paraId="2E72B72D" w14:textId="77777777" w:rsidR="00C746F2" w:rsidRDefault="00C746F2">
      <w:pPr>
        <w:spacing w:line="360" w:lineRule="auto"/>
        <w:jc w:val="left"/>
        <w:rPr>
          <w:rFonts w:ascii="宋体"/>
          <w:sz w:val="26"/>
          <w:szCs w:val="26"/>
        </w:rPr>
      </w:pPr>
    </w:p>
    <w:p w14:paraId="01E9F931" w14:textId="77777777" w:rsidR="00C746F2" w:rsidRDefault="00EA01FB">
      <w:pPr>
        <w:spacing w:line="360" w:lineRule="auto"/>
        <w:rPr>
          <w:rFonts w:ascii="宋体"/>
          <w:b/>
          <w:bCs/>
          <w:sz w:val="26"/>
          <w:szCs w:val="26"/>
        </w:rPr>
      </w:pPr>
      <w:r>
        <w:rPr>
          <w:rFonts w:ascii="宋体" w:hint="eastAsia"/>
          <w:b/>
          <w:bCs/>
          <w:sz w:val="26"/>
          <w:szCs w:val="26"/>
        </w:rPr>
        <w:t>第七条 双方的权利义务</w:t>
      </w:r>
    </w:p>
    <w:p w14:paraId="080976FD" w14:textId="77777777" w:rsidR="00C746F2" w:rsidRDefault="00EA01FB">
      <w:pPr>
        <w:spacing w:line="360" w:lineRule="auto"/>
        <w:ind w:firstLineChars="196" w:firstLine="512"/>
        <w:rPr>
          <w:rFonts w:ascii="宋体"/>
          <w:b/>
          <w:bCs/>
          <w:sz w:val="26"/>
          <w:szCs w:val="26"/>
        </w:rPr>
      </w:pPr>
      <w:r>
        <w:rPr>
          <w:rFonts w:ascii="宋体" w:hint="eastAsia"/>
          <w:b/>
          <w:sz w:val="26"/>
          <w:szCs w:val="26"/>
        </w:rPr>
        <w:t>（一）甲方的</w:t>
      </w:r>
      <w:r>
        <w:rPr>
          <w:rFonts w:ascii="宋体" w:hint="eastAsia"/>
          <w:b/>
          <w:bCs/>
          <w:sz w:val="26"/>
          <w:szCs w:val="26"/>
        </w:rPr>
        <w:t>权利义务</w:t>
      </w:r>
    </w:p>
    <w:p w14:paraId="6E268580" w14:textId="77777777" w:rsidR="00C746F2" w:rsidRDefault="00EA01FB">
      <w:pPr>
        <w:spacing w:line="360" w:lineRule="auto"/>
        <w:ind w:firstLineChars="150" w:firstLine="390"/>
        <w:jc w:val="left"/>
        <w:rPr>
          <w:rFonts w:ascii="宋体"/>
          <w:sz w:val="26"/>
          <w:szCs w:val="26"/>
        </w:rPr>
      </w:pPr>
      <w:r>
        <w:rPr>
          <w:rFonts w:ascii="宋体" w:hint="eastAsia"/>
          <w:sz w:val="26"/>
          <w:szCs w:val="26"/>
        </w:rPr>
        <w:lastRenderedPageBreak/>
        <w:t>1.有权对乙方管理服务的质量进行监督，对不符合质量标准的管理服务有权建议整改，对不称职人员可以要求乙方更换。</w:t>
      </w:r>
    </w:p>
    <w:p w14:paraId="56DC7C2C" w14:textId="77777777" w:rsidR="00C746F2" w:rsidRDefault="00EA01FB">
      <w:pPr>
        <w:spacing w:line="360" w:lineRule="auto"/>
        <w:ind w:firstLineChars="150" w:firstLine="390"/>
        <w:jc w:val="left"/>
        <w:rPr>
          <w:rFonts w:ascii="宋体"/>
          <w:sz w:val="26"/>
          <w:szCs w:val="26"/>
        </w:rPr>
      </w:pPr>
      <w:r>
        <w:rPr>
          <w:rFonts w:ascii="宋体" w:hint="eastAsia"/>
          <w:sz w:val="26"/>
          <w:szCs w:val="26"/>
        </w:rPr>
        <w:t>2.按合同约定的费用及支付方式，按时支付服务费用。</w:t>
      </w:r>
    </w:p>
    <w:p w14:paraId="63947847" w14:textId="77777777" w:rsidR="00C746F2" w:rsidRDefault="00EA01FB">
      <w:pPr>
        <w:spacing w:line="360" w:lineRule="auto"/>
        <w:ind w:firstLineChars="150" w:firstLine="390"/>
        <w:jc w:val="left"/>
        <w:rPr>
          <w:rFonts w:ascii="宋体"/>
          <w:sz w:val="26"/>
          <w:szCs w:val="26"/>
        </w:rPr>
      </w:pPr>
      <w:r>
        <w:rPr>
          <w:rFonts w:ascii="宋体" w:hint="eastAsia"/>
          <w:sz w:val="26"/>
          <w:szCs w:val="26"/>
        </w:rPr>
        <w:t>3.按法律规定或经双方商定由甲方承担的其他责任和义务。</w:t>
      </w:r>
    </w:p>
    <w:p w14:paraId="51D722E5" w14:textId="77777777" w:rsidR="00C746F2" w:rsidRDefault="00EA01FB">
      <w:pPr>
        <w:spacing w:line="360" w:lineRule="auto"/>
        <w:ind w:firstLineChars="200" w:firstLine="522"/>
        <w:jc w:val="left"/>
        <w:rPr>
          <w:rFonts w:ascii="宋体"/>
          <w:b/>
          <w:sz w:val="26"/>
          <w:szCs w:val="26"/>
        </w:rPr>
      </w:pPr>
      <w:r>
        <w:rPr>
          <w:rFonts w:ascii="宋体" w:hint="eastAsia"/>
          <w:b/>
          <w:sz w:val="26"/>
          <w:szCs w:val="26"/>
        </w:rPr>
        <w:t>（二）乙方的</w:t>
      </w:r>
      <w:r>
        <w:rPr>
          <w:rFonts w:ascii="宋体" w:hint="eastAsia"/>
          <w:b/>
          <w:bCs/>
          <w:sz w:val="26"/>
          <w:szCs w:val="26"/>
        </w:rPr>
        <w:t>权利义务</w:t>
      </w:r>
    </w:p>
    <w:p w14:paraId="456282A2" w14:textId="77777777" w:rsidR="00C746F2" w:rsidRDefault="00EA01FB">
      <w:pPr>
        <w:spacing w:line="360" w:lineRule="auto"/>
        <w:ind w:firstLineChars="150" w:firstLine="390"/>
        <w:jc w:val="left"/>
        <w:rPr>
          <w:rFonts w:ascii="宋体"/>
          <w:sz w:val="26"/>
          <w:szCs w:val="26"/>
        </w:rPr>
      </w:pPr>
      <w:r>
        <w:rPr>
          <w:rFonts w:ascii="宋体" w:hint="eastAsia"/>
          <w:sz w:val="26"/>
          <w:szCs w:val="26"/>
        </w:rPr>
        <w:t>1.保证从事</w:t>
      </w:r>
      <w:proofErr w:type="gramStart"/>
      <w:r>
        <w:rPr>
          <w:rFonts w:ascii="宋体" w:hint="eastAsia"/>
          <w:sz w:val="26"/>
          <w:szCs w:val="26"/>
        </w:rPr>
        <w:t>本服务</w:t>
      </w:r>
      <w:proofErr w:type="gramEnd"/>
      <w:r>
        <w:rPr>
          <w:rFonts w:ascii="宋体" w:hint="eastAsia"/>
          <w:sz w:val="26"/>
          <w:szCs w:val="26"/>
        </w:rPr>
        <w:t>项目的人员具备相应的职业资格和应有的素质要求。如需调整服务人员应事先通报甲方，对甲方提出认为不适合的在岗人员，乙方应</w:t>
      </w:r>
      <w:proofErr w:type="gramStart"/>
      <w:r>
        <w:rPr>
          <w:rFonts w:ascii="宋体" w:hint="eastAsia"/>
          <w:sz w:val="26"/>
          <w:szCs w:val="26"/>
        </w:rPr>
        <w:t>作出</w:t>
      </w:r>
      <w:proofErr w:type="gramEnd"/>
      <w:r>
        <w:rPr>
          <w:rFonts w:ascii="宋体" w:hint="eastAsia"/>
          <w:sz w:val="26"/>
          <w:szCs w:val="26"/>
        </w:rPr>
        <w:t>相应调整。</w:t>
      </w:r>
    </w:p>
    <w:p w14:paraId="6F3A59B7" w14:textId="77777777" w:rsidR="00C746F2" w:rsidRDefault="00EA01FB">
      <w:pPr>
        <w:spacing w:line="360" w:lineRule="auto"/>
        <w:ind w:firstLineChars="150" w:firstLine="390"/>
        <w:jc w:val="left"/>
        <w:rPr>
          <w:rFonts w:ascii="宋体"/>
          <w:sz w:val="26"/>
          <w:szCs w:val="26"/>
        </w:rPr>
      </w:pPr>
      <w:r>
        <w:rPr>
          <w:rFonts w:ascii="宋体" w:hint="eastAsia"/>
          <w:sz w:val="26"/>
          <w:szCs w:val="26"/>
        </w:rPr>
        <w:t>3.</w:t>
      </w:r>
      <w:r>
        <w:rPr>
          <w:rFonts w:hint="eastAsia"/>
        </w:rPr>
        <w:t xml:space="preserve"> </w:t>
      </w:r>
      <w:r>
        <w:rPr>
          <w:rFonts w:ascii="宋体" w:hint="eastAsia"/>
          <w:sz w:val="26"/>
          <w:szCs w:val="26"/>
        </w:rPr>
        <w:t>甲方与乙方服务人员发生纠纷，均由乙方负责调解与处理。</w:t>
      </w:r>
    </w:p>
    <w:p w14:paraId="2C90ABA8" w14:textId="77777777" w:rsidR="00C746F2" w:rsidRDefault="00EA01FB">
      <w:pPr>
        <w:spacing w:line="360" w:lineRule="auto"/>
        <w:ind w:firstLine="420"/>
        <w:jc w:val="left"/>
        <w:rPr>
          <w:rFonts w:ascii="宋体"/>
          <w:sz w:val="26"/>
          <w:szCs w:val="26"/>
        </w:rPr>
      </w:pPr>
      <w:r>
        <w:rPr>
          <w:rFonts w:ascii="宋体" w:hint="eastAsia"/>
          <w:sz w:val="26"/>
          <w:szCs w:val="26"/>
        </w:rPr>
        <w:t>4.乙方提供的服务人员在岗履行工作职责期间，发生自身的人身伤害、伤亡，或造成他人人身伤害、伤亡的，均由乙方负责处理、协调并承担相关经济和道义上的责任，甲方不承担任何责任。</w:t>
      </w:r>
    </w:p>
    <w:p w14:paraId="45160E58" w14:textId="77777777" w:rsidR="00C746F2" w:rsidRDefault="00EA01FB">
      <w:pPr>
        <w:spacing w:after="120" w:line="360" w:lineRule="auto"/>
        <w:ind w:leftChars="83" w:left="174" w:firstLineChars="100" w:firstLine="260"/>
        <w:jc w:val="left"/>
        <w:rPr>
          <w:rFonts w:ascii="宋体"/>
          <w:sz w:val="26"/>
          <w:szCs w:val="26"/>
        </w:rPr>
      </w:pPr>
      <w:r>
        <w:rPr>
          <w:rFonts w:ascii="宋体" w:hint="eastAsia"/>
          <w:sz w:val="26"/>
          <w:szCs w:val="26"/>
        </w:rPr>
        <w:t>5.按法律规定或经双方商定应由乙方承担的其他责任和义务。</w:t>
      </w:r>
    </w:p>
    <w:p w14:paraId="7A31164A" w14:textId="77777777" w:rsidR="00C746F2" w:rsidRDefault="00C746F2">
      <w:pPr>
        <w:spacing w:line="360" w:lineRule="auto"/>
        <w:jc w:val="left"/>
        <w:rPr>
          <w:rFonts w:ascii="宋体"/>
          <w:b/>
          <w:sz w:val="26"/>
          <w:szCs w:val="26"/>
        </w:rPr>
      </w:pPr>
    </w:p>
    <w:p w14:paraId="48310A4C" w14:textId="77777777" w:rsidR="00C746F2" w:rsidRDefault="00EA01FB">
      <w:pPr>
        <w:spacing w:line="360" w:lineRule="auto"/>
        <w:jc w:val="left"/>
        <w:rPr>
          <w:rFonts w:ascii="宋体"/>
          <w:sz w:val="26"/>
          <w:szCs w:val="26"/>
        </w:rPr>
      </w:pPr>
      <w:r>
        <w:rPr>
          <w:rFonts w:ascii="宋体" w:hint="eastAsia"/>
          <w:b/>
          <w:sz w:val="26"/>
          <w:szCs w:val="26"/>
        </w:rPr>
        <w:t xml:space="preserve">第八条 </w:t>
      </w:r>
      <w:r>
        <w:rPr>
          <w:rFonts w:ascii="宋体" w:hint="eastAsia"/>
          <w:b/>
          <w:bCs/>
          <w:sz w:val="26"/>
          <w:szCs w:val="26"/>
        </w:rPr>
        <w:t>违约责任</w:t>
      </w:r>
    </w:p>
    <w:p w14:paraId="1C64D15D" w14:textId="77777777" w:rsidR="00C746F2" w:rsidRDefault="00EA01FB">
      <w:pPr>
        <w:spacing w:line="360" w:lineRule="auto"/>
        <w:ind w:firstLineChars="200" w:firstLine="520"/>
        <w:jc w:val="left"/>
        <w:rPr>
          <w:rFonts w:ascii="宋体"/>
          <w:sz w:val="26"/>
          <w:szCs w:val="26"/>
        </w:rPr>
      </w:pPr>
      <w:r>
        <w:rPr>
          <w:rFonts w:ascii="宋体" w:hint="eastAsia"/>
          <w:sz w:val="26"/>
          <w:szCs w:val="26"/>
        </w:rPr>
        <w:t>（一）乙方未按合同约定的质量标准履行管理服务职责，但未给甲方造成损失的，甲方可要求乙方整改，乙方达到管理服务质量标准后，甲方应支付相应的服务费用。</w:t>
      </w:r>
    </w:p>
    <w:p w14:paraId="62C0A8C3" w14:textId="77777777" w:rsidR="00C746F2" w:rsidRDefault="00EA01FB">
      <w:pPr>
        <w:spacing w:line="360" w:lineRule="auto"/>
        <w:ind w:firstLineChars="200" w:firstLine="520"/>
        <w:jc w:val="left"/>
        <w:rPr>
          <w:rFonts w:ascii="宋体"/>
          <w:sz w:val="26"/>
          <w:szCs w:val="26"/>
        </w:rPr>
      </w:pPr>
      <w:r>
        <w:rPr>
          <w:rFonts w:ascii="宋体" w:hint="eastAsia"/>
          <w:sz w:val="26"/>
          <w:szCs w:val="26"/>
        </w:rPr>
        <w:t>（二）乙方未按合同约定的质量标准履行管理服务职责，给甲方造成损失的，甲方可要求乙方按实赔偿；因乙方管理服务质量问题导致甲方无法实现合同目的的，甲方有权单方解除合同。</w:t>
      </w:r>
    </w:p>
    <w:p w14:paraId="141721BA" w14:textId="77777777" w:rsidR="00C746F2" w:rsidRDefault="00EA01FB">
      <w:pPr>
        <w:spacing w:line="360" w:lineRule="auto"/>
        <w:ind w:firstLineChars="200" w:firstLine="520"/>
        <w:jc w:val="left"/>
        <w:rPr>
          <w:rFonts w:ascii="宋体"/>
          <w:sz w:val="26"/>
          <w:szCs w:val="26"/>
        </w:rPr>
      </w:pPr>
      <w:r>
        <w:rPr>
          <w:rFonts w:ascii="宋体" w:hint="eastAsia"/>
          <w:sz w:val="26"/>
          <w:szCs w:val="26"/>
        </w:rPr>
        <w:t>（四）因乙方原因导致重大火灾、失窃等事件或</w:t>
      </w:r>
      <w:r>
        <w:rPr>
          <w:rFonts w:ascii="宋体" w:cs="Tahoma" w:hint="eastAsia"/>
          <w:sz w:val="26"/>
          <w:szCs w:val="26"/>
        </w:rPr>
        <w:t>其他违反法律、法</w:t>
      </w:r>
      <w:r>
        <w:rPr>
          <w:rFonts w:ascii="宋体" w:cs="Tahoma" w:hint="eastAsia"/>
          <w:sz w:val="26"/>
          <w:szCs w:val="26"/>
        </w:rPr>
        <w:lastRenderedPageBreak/>
        <w:t>规和规章规定的行为</w:t>
      </w:r>
      <w:r>
        <w:rPr>
          <w:rFonts w:ascii="宋体" w:hint="eastAsia"/>
          <w:sz w:val="26"/>
          <w:szCs w:val="26"/>
        </w:rPr>
        <w:t>的，甲方有权单方解除合同，并要求乙方赔偿相关损失。</w:t>
      </w:r>
    </w:p>
    <w:p w14:paraId="56758ABA" w14:textId="77777777" w:rsidR="00C746F2" w:rsidRDefault="00EA01FB">
      <w:pPr>
        <w:spacing w:line="360" w:lineRule="auto"/>
        <w:ind w:firstLineChars="200" w:firstLine="520"/>
        <w:rPr>
          <w:rFonts w:ascii="宋体"/>
          <w:sz w:val="26"/>
          <w:szCs w:val="26"/>
        </w:rPr>
      </w:pPr>
      <w:r>
        <w:rPr>
          <w:rFonts w:ascii="宋体" w:hint="eastAsia"/>
          <w:sz w:val="26"/>
          <w:szCs w:val="26"/>
        </w:rPr>
        <w:t>（五）在实施服务管理工作过程中，若乙方对在合同中承诺的管理人员安排情况自行变动而未经招标人同意的，将按照违约处理，情况严重者，甲方有权终止合同。</w:t>
      </w:r>
    </w:p>
    <w:p w14:paraId="7657D736" w14:textId="77777777" w:rsidR="00C746F2" w:rsidRDefault="00C746F2">
      <w:pPr>
        <w:adjustRightInd w:val="0"/>
        <w:snapToGrid w:val="0"/>
        <w:spacing w:line="360" w:lineRule="auto"/>
        <w:rPr>
          <w:rFonts w:ascii="宋体"/>
          <w:b/>
          <w:bCs/>
          <w:sz w:val="26"/>
          <w:szCs w:val="26"/>
        </w:rPr>
      </w:pPr>
    </w:p>
    <w:p w14:paraId="22E82410" w14:textId="77777777" w:rsidR="00C746F2" w:rsidRDefault="00EA01FB">
      <w:pPr>
        <w:adjustRightInd w:val="0"/>
        <w:snapToGrid w:val="0"/>
        <w:spacing w:line="360" w:lineRule="auto"/>
        <w:rPr>
          <w:rFonts w:ascii="宋体"/>
          <w:sz w:val="26"/>
          <w:szCs w:val="26"/>
        </w:rPr>
      </w:pPr>
      <w:r>
        <w:rPr>
          <w:rFonts w:ascii="宋体" w:hint="eastAsia"/>
          <w:b/>
          <w:bCs/>
          <w:sz w:val="26"/>
          <w:szCs w:val="26"/>
        </w:rPr>
        <w:t>第九条 争议解决方式</w:t>
      </w:r>
    </w:p>
    <w:p w14:paraId="3EBC2D97" w14:textId="77777777" w:rsidR="00C746F2" w:rsidRDefault="00EA01FB">
      <w:pPr>
        <w:wordWrap w:val="0"/>
        <w:adjustRightInd w:val="0"/>
        <w:snapToGrid w:val="0"/>
        <w:spacing w:line="300" w:lineRule="auto"/>
        <w:ind w:firstLine="567"/>
        <w:rPr>
          <w:rFonts w:ascii="宋体"/>
          <w:sz w:val="26"/>
          <w:szCs w:val="26"/>
        </w:rPr>
      </w:pPr>
      <w:r>
        <w:rPr>
          <w:rFonts w:ascii="宋体" w:hint="eastAsia"/>
          <w:sz w:val="26"/>
          <w:szCs w:val="26"/>
        </w:rPr>
        <w:t>双方发生争议的，可协商解决，或向有关部门申请调解；也可（请在选择项中打“√”）</w:t>
      </w:r>
    </w:p>
    <w:p w14:paraId="542DC109" w14:textId="77777777" w:rsidR="00C746F2" w:rsidRDefault="00EA01FB">
      <w:pPr>
        <w:adjustRightInd w:val="0"/>
        <w:spacing w:line="360" w:lineRule="auto"/>
        <w:ind w:firstLine="567"/>
        <w:rPr>
          <w:rFonts w:ascii="宋体"/>
          <w:sz w:val="26"/>
          <w:szCs w:val="26"/>
        </w:rPr>
      </w:pPr>
      <w:r>
        <w:rPr>
          <w:rFonts w:ascii="宋体" w:hint="eastAsia"/>
          <w:sz w:val="26"/>
          <w:szCs w:val="26"/>
        </w:rPr>
        <w:t>□提请上海仲裁委员会仲裁。</w:t>
      </w:r>
    </w:p>
    <w:p w14:paraId="7A536589" w14:textId="77777777" w:rsidR="00C746F2" w:rsidRDefault="00EA01FB">
      <w:pPr>
        <w:adjustRightInd w:val="0"/>
        <w:spacing w:line="360" w:lineRule="auto"/>
        <w:ind w:firstLine="567"/>
        <w:rPr>
          <w:rFonts w:ascii="宋体"/>
          <w:sz w:val="26"/>
          <w:szCs w:val="26"/>
        </w:rPr>
      </w:pPr>
      <w:r>
        <w:rPr>
          <w:rFonts w:ascii="宋体" w:hint="eastAsia"/>
          <w:sz w:val="26"/>
          <w:szCs w:val="26"/>
        </w:rPr>
        <w:t>□向法院提起诉讼。</w:t>
      </w:r>
    </w:p>
    <w:p w14:paraId="6C6B2EDB" w14:textId="77777777" w:rsidR="00C746F2" w:rsidRDefault="00C746F2">
      <w:pPr>
        <w:adjustRightInd w:val="0"/>
        <w:spacing w:line="360" w:lineRule="auto"/>
        <w:ind w:firstLine="567"/>
        <w:rPr>
          <w:rFonts w:ascii="宋体"/>
          <w:sz w:val="26"/>
          <w:szCs w:val="26"/>
        </w:rPr>
      </w:pPr>
    </w:p>
    <w:p w14:paraId="66F16B96" w14:textId="77777777" w:rsidR="00C746F2" w:rsidRDefault="00EA01FB">
      <w:pPr>
        <w:numPr>
          <w:ilvl w:val="0"/>
          <w:numId w:val="44"/>
        </w:numPr>
        <w:adjustRightInd w:val="0"/>
        <w:snapToGrid w:val="0"/>
        <w:spacing w:line="360" w:lineRule="auto"/>
        <w:rPr>
          <w:rFonts w:ascii="宋体"/>
          <w:b/>
          <w:sz w:val="26"/>
          <w:szCs w:val="26"/>
        </w:rPr>
      </w:pPr>
      <w:r>
        <w:rPr>
          <w:rFonts w:ascii="宋体" w:hint="eastAsia"/>
          <w:b/>
          <w:sz w:val="26"/>
          <w:szCs w:val="26"/>
        </w:rPr>
        <w:t>承诺</w:t>
      </w:r>
    </w:p>
    <w:p w14:paraId="56B94636" w14:textId="77777777" w:rsidR="00C746F2" w:rsidRDefault="00EA01FB">
      <w:pPr>
        <w:widowControl/>
        <w:adjustRightInd w:val="0"/>
        <w:snapToGrid w:val="0"/>
        <w:spacing w:line="360" w:lineRule="auto"/>
        <w:ind w:firstLineChars="200" w:firstLine="520"/>
        <w:jc w:val="left"/>
        <w:rPr>
          <w:rFonts w:ascii="宋体"/>
          <w:sz w:val="26"/>
          <w:szCs w:val="26"/>
        </w:rPr>
      </w:pPr>
      <w:r>
        <w:rPr>
          <w:rFonts w:ascii="宋体" w:hint="eastAsia"/>
          <w:sz w:val="26"/>
          <w:szCs w:val="26"/>
        </w:rPr>
        <w:t>（一）乙方承诺完全履行投标文件中</w:t>
      </w:r>
      <w:proofErr w:type="gramStart"/>
      <w:r>
        <w:rPr>
          <w:rFonts w:ascii="宋体" w:hint="eastAsia"/>
          <w:sz w:val="26"/>
          <w:szCs w:val="26"/>
        </w:rPr>
        <w:t>作出</w:t>
      </w:r>
      <w:proofErr w:type="gramEnd"/>
      <w:r>
        <w:rPr>
          <w:rFonts w:ascii="宋体" w:hint="eastAsia"/>
          <w:sz w:val="26"/>
          <w:szCs w:val="26"/>
        </w:rPr>
        <w:t>的所有承诺。</w:t>
      </w:r>
    </w:p>
    <w:p w14:paraId="1CC774F7" w14:textId="77777777" w:rsidR="00C746F2" w:rsidRDefault="00EA01FB">
      <w:pPr>
        <w:widowControl/>
        <w:adjustRightInd w:val="0"/>
        <w:snapToGrid w:val="0"/>
        <w:spacing w:line="360" w:lineRule="auto"/>
        <w:ind w:firstLineChars="200" w:firstLine="520"/>
        <w:jc w:val="left"/>
        <w:rPr>
          <w:rFonts w:ascii="宋体"/>
          <w:sz w:val="26"/>
          <w:szCs w:val="26"/>
        </w:rPr>
      </w:pPr>
      <w:r>
        <w:rPr>
          <w:rFonts w:ascii="宋体" w:hint="eastAsia"/>
          <w:sz w:val="26"/>
          <w:szCs w:val="26"/>
        </w:rPr>
        <w:t>承诺1：我司（</w:t>
      </w:r>
      <w:r>
        <w:rPr>
          <w:rFonts w:ascii="宋体"/>
          <w:sz w:val="26"/>
          <w:szCs w:val="26"/>
        </w:rPr>
        <w:t>XXX</w:t>
      </w:r>
      <w:r>
        <w:rPr>
          <w:rFonts w:ascii="宋体" w:hint="eastAsia"/>
          <w:sz w:val="26"/>
          <w:szCs w:val="26"/>
        </w:rPr>
        <w:t>公司）对招标文件商务要求、技术要求、合同要求等内容已经进行完整解读，承诺完全满足响应招标文件要求。</w:t>
      </w:r>
    </w:p>
    <w:p w14:paraId="2ADED810" w14:textId="77777777" w:rsidR="00C746F2" w:rsidRDefault="00EA01FB">
      <w:pPr>
        <w:widowControl/>
        <w:adjustRightInd w:val="0"/>
        <w:snapToGrid w:val="0"/>
        <w:spacing w:line="360" w:lineRule="auto"/>
        <w:ind w:firstLineChars="200" w:firstLine="520"/>
        <w:jc w:val="left"/>
        <w:rPr>
          <w:rFonts w:ascii="宋体"/>
          <w:sz w:val="26"/>
          <w:szCs w:val="26"/>
        </w:rPr>
      </w:pPr>
      <w:r>
        <w:rPr>
          <w:rFonts w:ascii="宋体" w:hint="eastAsia"/>
          <w:sz w:val="26"/>
          <w:szCs w:val="26"/>
        </w:rPr>
        <w:t>承诺2：我司（</w:t>
      </w:r>
      <w:r>
        <w:rPr>
          <w:rFonts w:ascii="宋体"/>
          <w:sz w:val="26"/>
          <w:szCs w:val="26"/>
        </w:rPr>
        <w:t>XXX</w:t>
      </w:r>
      <w:r>
        <w:rPr>
          <w:rFonts w:ascii="宋体" w:hint="eastAsia"/>
          <w:sz w:val="26"/>
          <w:szCs w:val="26"/>
        </w:rPr>
        <w:t>公司）承诺如若中标会签订保密协议，与辅助服务人员之间也将签订保密协议，并承诺在今后的服务中做好保密工作。</w:t>
      </w:r>
    </w:p>
    <w:p w14:paraId="4213975C" w14:textId="77777777" w:rsidR="00C746F2" w:rsidRDefault="00C746F2">
      <w:pPr>
        <w:adjustRightInd w:val="0"/>
        <w:spacing w:line="360" w:lineRule="auto"/>
        <w:ind w:firstLine="567"/>
        <w:rPr>
          <w:rFonts w:ascii="宋体"/>
          <w:sz w:val="26"/>
          <w:szCs w:val="26"/>
        </w:rPr>
      </w:pPr>
    </w:p>
    <w:p w14:paraId="04A26B15" w14:textId="77777777" w:rsidR="00C746F2" w:rsidRDefault="00EA01FB">
      <w:pPr>
        <w:numPr>
          <w:ilvl w:val="0"/>
          <w:numId w:val="44"/>
        </w:numPr>
        <w:adjustRightInd w:val="0"/>
        <w:snapToGrid w:val="0"/>
        <w:spacing w:line="360" w:lineRule="auto"/>
        <w:rPr>
          <w:rFonts w:ascii="宋体"/>
          <w:b/>
          <w:bCs/>
          <w:sz w:val="26"/>
          <w:szCs w:val="26"/>
        </w:rPr>
      </w:pPr>
      <w:r>
        <w:rPr>
          <w:rFonts w:ascii="宋体" w:hint="eastAsia"/>
          <w:b/>
          <w:sz w:val="26"/>
          <w:szCs w:val="26"/>
        </w:rPr>
        <w:t xml:space="preserve"> 合同附件</w:t>
      </w:r>
    </w:p>
    <w:p w14:paraId="65F2C31E" w14:textId="77777777" w:rsidR="00C746F2" w:rsidRDefault="00EA01FB">
      <w:pPr>
        <w:adjustRightInd w:val="0"/>
        <w:snapToGrid w:val="0"/>
        <w:spacing w:line="360" w:lineRule="auto"/>
        <w:ind w:firstLineChars="100" w:firstLine="260"/>
        <w:rPr>
          <w:rFonts w:ascii="宋体"/>
          <w:b/>
          <w:sz w:val="26"/>
          <w:szCs w:val="26"/>
        </w:rPr>
      </w:pPr>
      <w:r>
        <w:rPr>
          <w:rFonts w:ascii="宋体" w:hint="eastAsia"/>
          <w:sz w:val="26"/>
          <w:szCs w:val="26"/>
        </w:rPr>
        <w:t>（一）本项目采购过程中的有关采购文件作为本合同的附件，与本合同具有同等法律效力。如采购文件内容同本合同条款有不一致处，以本合同条款为准。（详见合同附件）</w:t>
      </w:r>
    </w:p>
    <w:p w14:paraId="2D344279" w14:textId="77777777" w:rsidR="00C746F2" w:rsidRDefault="00EA01FB">
      <w:pPr>
        <w:adjustRightInd w:val="0"/>
        <w:snapToGrid w:val="0"/>
        <w:spacing w:line="360" w:lineRule="auto"/>
        <w:ind w:firstLineChars="100" w:firstLine="260"/>
        <w:rPr>
          <w:rFonts w:ascii="宋体"/>
          <w:sz w:val="26"/>
          <w:szCs w:val="26"/>
        </w:rPr>
      </w:pPr>
      <w:r>
        <w:rPr>
          <w:rFonts w:ascii="宋体" w:hint="eastAsia"/>
          <w:sz w:val="26"/>
          <w:szCs w:val="26"/>
        </w:rPr>
        <w:t>（二）对本合同的未尽事宜，可经双方协商一致后另行签署补充协议。补充协议作为本合同的组成部分，与本合同具有同等法律效力。补充协议内容与本合同不一致处，从补充协议。（详见补充协议）</w:t>
      </w:r>
    </w:p>
    <w:p w14:paraId="48E6D700" w14:textId="77777777" w:rsidR="00C746F2" w:rsidRDefault="00C746F2">
      <w:pPr>
        <w:adjustRightInd w:val="0"/>
        <w:snapToGrid w:val="0"/>
        <w:spacing w:line="360" w:lineRule="auto"/>
        <w:rPr>
          <w:rFonts w:ascii="宋体"/>
          <w:b/>
          <w:sz w:val="26"/>
          <w:szCs w:val="26"/>
        </w:rPr>
      </w:pPr>
    </w:p>
    <w:p w14:paraId="5AD2F9EF" w14:textId="77777777" w:rsidR="00C746F2" w:rsidRDefault="00EA01FB">
      <w:pPr>
        <w:numPr>
          <w:ilvl w:val="0"/>
          <w:numId w:val="44"/>
        </w:numPr>
        <w:adjustRightInd w:val="0"/>
        <w:snapToGrid w:val="0"/>
        <w:spacing w:line="360" w:lineRule="auto"/>
        <w:rPr>
          <w:rFonts w:ascii="宋体"/>
          <w:b/>
          <w:sz w:val="26"/>
          <w:szCs w:val="26"/>
        </w:rPr>
      </w:pPr>
      <w:r>
        <w:rPr>
          <w:rFonts w:ascii="宋体"/>
          <w:b/>
          <w:sz w:val="26"/>
          <w:szCs w:val="26"/>
        </w:rPr>
        <w:t xml:space="preserve">  </w:t>
      </w:r>
      <w:r>
        <w:rPr>
          <w:rFonts w:ascii="宋体" w:hint="eastAsia"/>
          <w:b/>
          <w:sz w:val="26"/>
          <w:szCs w:val="26"/>
        </w:rPr>
        <w:t>合同生效</w:t>
      </w:r>
    </w:p>
    <w:p w14:paraId="6ACB24FB" w14:textId="77777777" w:rsidR="00C746F2" w:rsidRDefault="00EA01FB">
      <w:pPr>
        <w:adjustRightInd w:val="0"/>
        <w:snapToGrid w:val="0"/>
        <w:spacing w:line="360" w:lineRule="auto"/>
        <w:ind w:firstLineChars="200" w:firstLine="520"/>
        <w:rPr>
          <w:rFonts w:ascii="宋体"/>
          <w:sz w:val="26"/>
          <w:szCs w:val="26"/>
        </w:rPr>
      </w:pPr>
      <w:r>
        <w:rPr>
          <w:rFonts w:ascii="宋体" w:hint="eastAsia"/>
          <w:sz w:val="26"/>
          <w:szCs w:val="26"/>
        </w:rPr>
        <w:t>本合同签订后经双方签字、盖章后生效。本合同一式四份，甲乙双方各执贰份。</w:t>
      </w:r>
    </w:p>
    <w:p w14:paraId="0E56A540" w14:textId="77777777" w:rsidR="00C746F2" w:rsidRDefault="00C746F2">
      <w:pPr>
        <w:adjustRightInd w:val="0"/>
        <w:snapToGrid w:val="0"/>
        <w:spacing w:line="360" w:lineRule="auto"/>
        <w:ind w:firstLineChars="200" w:firstLine="520"/>
        <w:rPr>
          <w:rFonts w:ascii="宋体"/>
          <w:sz w:val="26"/>
          <w:szCs w:val="26"/>
        </w:rPr>
      </w:pPr>
    </w:p>
    <w:p w14:paraId="2D0E49AA" w14:textId="77777777" w:rsidR="00C746F2" w:rsidRDefault="00C746F2">
      <w:pPr>
        <w:adjustRightInd w:val="0"/>
        <w:snapToGrid w:val="0"/>
        <w:spacing w:line="360" w:lineRule="auto"/>
        <w:rPr>
          <w:rFonts w:ascii="宋体"/>
          <w:sz w:val="26"/>
          <w:szCs w:val="26"/>
        </w:rPr>
      </w:pPr>
    </w:p>
    <w:p w14:paraId="182CC831" w14:textId="77777777" w:rsidR="00C746F2" w:rsidRDefault="00EA01FB">
      <w:pPr>
        <w:adjustRightInd w:val="0"/>
        <w:snapToGrid w:val="0"/>
        <w:spacing w:line="360" w:lineRule="auto"/>
        <w:rPr>
          <w:rFonts w:ascii="宋体"/>
          <w:sz w:val="26"/>
          <w:szCs w:val="26"/>
        </w:rPr>
      </w:pPr>
      <w:r>
        <w:rPr>
          <w:rFonts w:ascii="宋体" w:hint="eastAsia"/>
          <w:sz w:val="26"/>
          <w:szCs w:val="26"/>
        </w:rPr>
        <w:t>甲    方：</w:t>
      </w:r>
      <w:r>
        <w:rPr>
          <w:rFonts w:ascii="宋体" w:hint="eastAsia"/>
          <w:sz w:val="26"/>
          <w:szCs w:val="26"/>
          <w:u w:val="single"/>
        </w:rPr>
        <w:t xml:space="preserve">                    </w:t>
      </w:r>
      <w:r>
        <w:rPr>
          <w:rFonts w:ascii="宋体" w:hint="eastAsia"/>
          <w:sz w:val="26"/>
          <w:szCs w:val="26"/>
        </w:rPr>
        <w:t xml:space="preserve">   乙    方：</w:t>
      </w:r>
      <w:r>
        <w:rPr>
          <w:rFonts w:ascii="宋体" w:hint="eastAsia"/>
          <w:sz w:val="26"/>
          <w:szCs w:val="26"/>
          <w:u w:val="single"/>
        </w:rPr>
        <w:t xml:space="preserve">                   </w:t>
      </w:r>
    </w:p>
    <w:p w14:paraId="0908B394" w14:textId="77777777" w:rsidR="00C746F2" w:rsidRDefault="00EA01FB">
      <w:pPr>
        <w:adjustRightInd w:val="0"/>
        <w:snapToGrid w:val="0"/>
        <w:spacing w:line="360" w:lineRule="auto"/>
        <w:rPr>
          <w:rFonts w:ascii="宋体"/>
          <w:sz w:val="26"/>
          <w:szCs w:val="26"/>
        </w:rPr>
      </w:pPr>
      <w:r>
        <w:rPr>
          <w:rFonts w:ascii="宋体" w:hint="eastAsia"/>
          <w:sz w:val="26"/>
          <w:szCs w:val="26"/>
        </w:rPr>
        <w:t>住    所：</w:t>
      </w:r>
      <w:r>
        <w:rPr>
          <w:rFonts w:ascii="宋体" w:hint="eastAsia"/>
          <w:sz w:val="26"/>
          <w:szCs w:val="26"/>
          <w:u w:val="single"/>
        </w:rPr>
        <w:t xml:space="preserve">                    </w:t>
      </w:r>
      <w:r>
        <w:rPr>
          <w:rFonts w:ascii="宋体" w:hint="eastAsia"/>
          <w:sz w:val="26"/>
          <w:szCs w:val="26"/>
        </w:rPr>
        <w:t xml:space="preserve">   住    所：</w:t>
      </w:r>
      <w:r>
        <w:rPr>
          <w:rFonts w:ascii="宋体" w:hint="eastAsia"/>
          <w:sz w:val="26"/>
          <w:szCs w:val="26"/>
          <w:u w:val="single"/>
        </w:rPr>
        <w:t xml:space="preserve">                   </w:t>
      </w:r>
    </w:p>
    <w:p w14:paraId="2DDDFBF3" w14:textId="77777777" w:rsidR="00C746F2" w:rsidRDefault="00EA01FB">
      <w:pPr>
        <w:adjustRightInd w:val="0"/>
        <w:snapToGrid w:val="0"/>
        <w:spacing w:line="360" w:lineRule="auto"/>
        <w:rPr>
          <w:rFonts w:ascii="宋体"/>
          <w:sz w:val="26"/>
          <w:szCs w:val="26"/>
        </w:rPr>
      </w:pPr>
      <w:r>
        <w:rPr>
          <w:rFonts w:ascii="宋体" w:hint="eastAsia"/>
          <w:sz w:val="26"/>
          <w:szCs w:val="26"/>
        </w:rPr>
        <w:t>法定代表人：</w:t>
      </w:r>
      <w:r>
        <w:rPr>
          <w:rFonts w:ascii="宋体" w:hint="eastAsia"/>
          <w:sz w:val="26"/>
          <w:szCs w:val="26"/>
          <w:u w:val="single"/>
        </w:rPr>
        <w:t xml:space="preserve">                  </w:t>
      </w:r>
      <w:r>
        <w:rPr>
          <w:rFonts w:ascii="宋体" w:hint="eastAsia"/>
          <w:sz w:val="26"/>
          <w:szCs w:val="26"/>
        </w:rPr>
        <w:t xml:space="preserve">   法定代表人：</w:t>
      </w:r>
      <w:r>
        <w:rPr>
          <w:rFonts w:ascii="宋体" w:hint="eastAsia"/>
          <w:sz w:val="26"/>
          <w:szCs w:val="26"/>
          <w:u w:val="single"/>
        </w:rPr>
        <w:t xml:space="preserve">                 </w:t>
      </w:r>
    </w:p>
    <w:p w14:paraId="3817622F" w14:textId="77777777" w:rsidR="00C746F2" w:rsidRDefault="00EA01FB">
      <w:pPr>
        <w:adjustRightInd w:val="0"/>
        <w:snapToGrid w:val="0"/>
        <w:spacing w:line="360" w:lineRule="auto"/>
        <w:rPr>
          <w:rFonts w:ascii="宋体"/>
          <w:sz w:val="26"/>
          <w:szCs w:val="26"/>
        </w:rPr>
      </w:pPr>
      <w:r>
        <w:rPr>
          <w:rFonts w:ascii="宋体" w:hint="eastAsia"/>
          <w:sz w:val="26"/>
          <w:szCs w:val="26"/>
        </w:rPr>
        <w:t>委托代理人：</w:t>
      </w:r>
      <w:r>
        <w:rPr>
          <w:rFonts w:ascii="宋体" w:hint="eastAsia"/>
          <w:sz w:val="26"/>
          <w:szCs w:val="26"/>
          <w:u w:val="single"/>
        </w:rPr>
        <w:t xml:space="preserve">                  </w:t>
      </w:r>
      <w:r>
        <w:rPr>
          <w:rFonts w:ascii="宋体" w:hint="eastAsia"/>
          <w:sz w:val="26"/>
          <w:szCs w:val="26"/>
        </w:rPr>
        <w:t xml:space="preserve">   委托代理人：</w:t>
      </w:r>
      <w:r>
        <w:rPr>
          <w:rFonts w:ascii="宋体" w:hint="eastAsia"/>
          <w:sz w:val="26"/>
          <w:szCs w:val="26"/>
          <w:u w:val="single"/>
        </w:rPr>
        <w:t xml:space="preserve">                 </w:t>
      </w:r>
    </w:p>
    <w:p w14:paraId="741E74CC" w14:textId="77777777" w:rsidR="00C746F2" w:rsidRDefault="00EA01FB">
      <w:pPr>
        <w:adjustRightInd w:val="0"/>
        <w:snapToGrid w:val="0"/>
        <w:spacing w:line="360" w:lineRule="auto"/>
        <w:rPr>
          <w:rFonts w:ascii="宋体"/>
          <w:sz w:val="26"/>
          <w:szCs w:val="26"/>
        </w:rPr>
      </w:pPr>
      <w:r>
        <w:rPr>
          <w:rFonts w:ascii="宋体" w:hint="eastAsia"/>
          <w:sz w:val="26"/>
          <w:szCs w:val="26"/>
        </w:rPr>
        <w:t>电    话：</w:t>
      </w:r>
      <w:r>
        <w:rPr>
          <w:rFonts w:ascii="宋体" w:hint="eastAsia"/>
          <w:sz w:val="26"/>
          <w:szCs w:val="26"/>
          <w:u w:val="single"/>
        </w:rPr>
        <w:t xml:space="preserve">                    </w:t>
      </w:r>
      <w:r>
        <w:rPr>
          <w:rFonts w:ascii="宋体" w:hint="eastAsia"/>
          <w:sz w:val="26"/>
          <w:szCs w:val="26"/>
        </w:rPr>
        <w:t xml:space="preserve">   电    话：</w:t>
      </w:r>
      <w:r>
        <w:rPr>
          <w:rFonts w:ascii="宋体" w:hint="eastAsia"/>
          <w:sz w:val="26"/>
          <w:szCs w:val="26"/>
          <w:u w:val="single"/>
        </w:rPr>
        <w:t xml:space="preserve">                   </w:t>
      </w:r>
    </w:p>
    <w:p w14:paraId="4F739A23" w14:textId="77777777" w:rsidR="00C746F2" w:rsidRDefault="00EA01FB">
      <w:pPr>
        <w:adjustRightInd w:val="0"/>
        <w:snapToGrid w:val="0"/>
        <w:spacing w:line="360" w:lineRule="auto"/>
        <w:rPr>
          <w:rFonts w:ascii="宋体"/>
          <w:sz w:val="26"/>
          <w:szCs w:val="26"/>
        </w:rPr>
      </w:pPr>
      <w:r>
        <w:rPr>
          <w:rFonts w:ascii="宋体" w:hint="eastAsia"/>
          <w:sz w:val="26"/>
          <w:szCs w:val="26"/>
        </w:rPr>
        <w:t>开户银行：</w:t>
      </w:r>
      <w:r>
        <w:rPr>
          <w:rFonts w:ascii="宋体" w:hint="eastAsia"/>
          <w:sz w:val="26"/>
          <w:szCs w:val="26"/>
          <w:u w:val="single"/>
        </w:rPr>
        <w:t xml:space="preserve">                    </w:t>
      </w:r>
      <w:r>
        <w:rPr>
          <w:rFonts w:ascii="宋体" w:hint="eastAsia"/>
          <w:sz w:val="26"/>
          <w:szCs w:val="26"/>
        </w:rPr>
        <w:t xml:space="preserve">   开户银行：</w:t>
      </w:r>
      <w:r>
        <w:rPr>
          <w:rFonts w:ascii="宋体" w:hint="eastAsia"/>
          <w:sz w:val="26"/>
          <w:szCs w:val="26"/>
          <w:u w:val="single"/>
        </w:rPr>
        <w:t xml:space="preserve">                   </w:t>
      </w:r>
    </w:p>
    <w:p w14:paraId="20ED1D70" w14:textId="77777777" w:rsidR="00C746F2" w:rsidRDefault="00EA01FB">
      <w:pPr>
        <w:adjustRightInd w:val="0"/>
        <w:snapToGrid w:val="0"/>
        <w:spacing w:line="360" w:lineRule="auto"/>
        <w:rPr>
          <w:rFonts w:ascii="宋体"/>
          <w:sz w:val="26"/>
          <w:szCs w:val="26"/>
        </w:rPr>
      </w:pPr>
      <w:proofErr w:type="gramStart"/>
      <w:r>
        <w:rPr>
          <w:rFonts w:ascii="宋体" w:hint="eastAsia"/>
          <w:sz w:val="26"/>
          <w:szCs w:val="26"/>
        </w:rPr>
        <w:t>账</w:t>
      </w:r>
      <w:proofErr w:type="gramEnd"/>
      <w:r>
        <w:rPr>
          <w:rFonts w:ascii="宋体" w:hint="eastAsia"/>
          <w:sz w:val="26"/>
          <w:szCs w:val="26"/>
        </w:rPr>
        <w:t xml:space="preserve">    号：</w:t>
      </w:r>
      <w:r>
        <w:rPr>
          <w:rFonts w:ascii="宋体" w:hint="eastAsia"/>
          <w:sz w:val="26"/>
          <w:szCs w:val="26"/>
          <w:u w:val="single"/>
        </w:rPr>
        <w:t xml:space="preserve">                    </w:t>
      </w:r>
      <w:r>
        <w:rPr>
          <w:rFonts w:ascii="宋体" w:hint="eastAsia"/>
          <w:sz w:val="26"/>
          <w:szCs w:val="26"/>
        </w:rPr>
        <w:t xml:space="preserve">   </w:t>
      </w:r>
      <w:proofErr w:type="gramStart"/>
      <w:r>
        <w:rPr>
          <w:rFonts w:ascii="宋体" w:hint="eastAsia"/>
          <w:sz w:val="26"/>
          <w:szCs w:val="26"/>
        </w:rPr>
        <w:t>账</w:t>
      </w:r>
      <w:proofErr w:type="gramEnd"/>
      <w:r>
        <w:rPr>
          <w:rFonts w:ascii="宋体" w:hint="eastAsia"/>
          <w:sz w:val="26"/>
          <w:szCs w:val="26"/>
        </w:rPr>
        <w:t xml:space="preserve">    号：</w:t>
      </w:r>
      <w:r>
        <w:rPr>
          <w:rFonts w:ascii="宋体" w:hint="eastAsia"/>
          <w:sz w:val="26"/>
          <w:szCs w:val="26"/>
          <w:u w:val="single"/>
        </w:rPr>
        <w:t xml:space="preserve">                   </w:t>
      </w:r>
    </w:p>
    <w:p w14:paraId="438F1AAB" w14:textId="77777777" w:rsidR="00C746F2" w:rsidRDefault="00EA01FB">
      <w:pPr>
        <w:adjustRightInd w:val="0"/>
        <w:snapToGrid w:val="0"/>
        <w:spacing w:line="360" w:lineRule="auto"/>
        <w:rPr>
          <w:rFonts w:ascii="宋体"/>
          <w:sz w:val="26"/>
          <w:szCs w:val="26"/>
          <w:u w:val="single"/>
        </w:rPr>
      </w:pPr>
      <w:r>
        <w:rPr>
          <w:rFonts w:ascii="宋体" w:hint="eastAsia"/>
          <w:sz w:val="26"/>
          <w:szCs w:val="26"/>
        </w:rPr>
        <w:t>邮政编码：</w:t>
      </w:r>
      <w:r>
        <w:rPr>
          <w:rFonts w:ascii="宋体" w:hint="eastAsia"/>
          <w:sz w:val="26"/>
          <w:szCs w:val="26"/>
          <w:u w:val="single"/>
        </w:rPr>
        <w:t xml:space="preserve">                    </w:t>
      </w:r>
      <w:r>
        <w:rPr>
          <w:rFonts w:ascii="宋体" w:hint="eastAsia"/>
          <w:sz w:val="26"/>
          <w:szCs w:val="26"/>
        </w:rPr>
        <w:t xml:space="preserve">   邮政编码：</w:t>
      </w:r>
      <w:r>
        <w:rPr>
          <w:rFonts w:ascii="宋体" w:hint="eastAsia"/>
          <w:sz w:val="26"/>
          <w:szCs w:val="26"/>
          <w:u w:val="single"/>
        </w:rPr>
        <w:t xml:space="preserve">                   </w:t>
      </w:r>
    </w:p>
    <w:p w14:paraId="63FEE8D0" w14:textId="77777777" w:rsidR="00C746F2" w:rsidRDefault="00EA01FB">
      <w:pPr>
        <w:spacing w:line="360" w:lineRule="auto"/>
        <w:rPr>
          <w:rFonts w:ascii="宋体"/>
          <w:sz w:val="26"/>
          <w:szCs w:val="26"/>
        </w:rPr>
      </w:pPr>
      <w:r>
        <w:rPr>
          <w:rFonts w:ascii="宋体" w:hint="eastAsia"/>
          <w:sz w:val="26"/>
          <w:szCs w:val="26"/>
        </w:rPr>
        <w:t>签订时间：</w:t>
      </w:r>
      <w:r>
        <w:rPr>
          <w:rFonts w:ascii="宋体" w:hint="eastAsia"/>
          <w:sz w:val="26"/>
          <w:szCs w:val="26"/>
          <w:u w:val="single"/>
        </w:rPr>
        <w:t xml:space="preserve">    </w:t>
      </w:r>
      <w:r>
        <w:rPr>
          <w:rFonts w:ascii="宋体" w:hint="eastAsia"/>
          <w:sz w:val="26"/>
          <w:szCs w:val="26"/>
        </w:rPr>
        <w:t>年</w:t>
      </w:r>
      <w:r>
        <w:rPr>
          <w:rFonts w:ascii="宋体" w:hint="eastAsia"/>
          <w:sz w:val="26"/>
          <w:szCs w:val="26"/>
          <w:u w:val="single"/>
        </w:rPr>
        <w:t xml:space="preserve">    </w:t>
      </w:r>
      <w:r>
        <w:rPr>
          <w:rFonts w:ascii="宋体" w:hint="eastAsia"/>
          <w:sz w:val="26"/>
          <w:szCs w:val="26"/>
        </w:rPr>
        <w:t>月</w:t>
      </w:r>
      <w:r>
        <w:rPr>
          <w:rFonts w:ascii="宋体" w:hint="eastAsia"/>
          <w:sz w:val="26"/>
          <w:szCs w:val="26"/>
          <w:u w:val="single"/>
        </w:rPr>
        <w:t xml:space="preserve">    </w:t>
      </w:r>
      <w:r>
        <w:rPr>
          <w:rFonts w:ascii="宋体" w:hint="eastAsia"/>
          <w:sz w:val="26"/>
          <w:szCs w:val="26"/>
        </w:rPr>
        <w:t>日     签订时间：</w:t>
      </w:r>
      <w:r>
        <w:rPr>
          <w:rFonts w:ascii="宋体" w:hint="eastAsia"/>
          <w:sz w:val="26"/>
          <w:szCs w:val="26"/>
          <w:u w:val="single"/>
        </w:rPr>
        <w:t xml:space="preserve">    </w:t>
      </w:r>
      <w:r>
        <w:rPr>
          <w:rFonts w:ascii="宋体" w:hint="eastAsia"/>
          <w:sz w:val="26"/>
          <w:szCs w:val="26"/>
        </w:rPr>
        <w:t>年</w:t>
      </w:r>
      <w:r>
        <w:rPr>
          <w:rFonts w:ascii="宋体" w:hint="eastAsia"/>
          <w:sz w:val="26"/>
          <w:szCs w:val="26"/>
          <w:u w:val="single"/>
        </w:rPr>
        <w:t xml:space="preserve">    </w:t>
      </w:r>
      <w:r>
        <w:rPr>
          <w:rFonts w:ascii="宋体" w:hint="eastAsia"/>
          <w:sz w:val="26"/>
          <w:szCs w:val="26"/>
        </w:rPr>
        <w:t>月</w:t>
      </w:r>
      <w:r>
        <w:rPr>
          <w:rFonts w:ascii="宋体" w:hint="eastAsia"/>
          <w:sz w:val="26"/>
          <w:szCs w:val="26"/>
          <w:u w:val="single"/>
        </w:rPr>
        <w:t xml:space="preserve">   </w:t>
      </w:r>
      <w:r>
        <w:rPr>
          <w:rFonts w:ascii="宋体" w:hint="eastAsia"/>
          <w:sz w:val="26"/>
          <w:szCs w:val="26"/>
        </w:rPr>
        <w:t>日</w:t>
      </w:r>
    </w:p>
    <w:p w14:paraId="45365379" w14:textId="77777777" w:rsidR="00C746F2" w:rsidRDefault="00EA01FB">
      <w:pPr>
        <w:widowControl/>
        <w:jc w:val="left"/>
        <w:rPr>
          <w:rFonts w:ascii="方正小标宋_GBK" w:eastAsia="方正小标宋_GBK" w:cs="Arial"/>
          <w:sz w:val="44"/>
          <w:szCs w:val="44"/>
          <w:shd w:val="clear" w:color="auto" w:fill="FFFFFF"/>
        </w:rPr>
      </w:pPr>
      <w:r>
        <w:rPr>
          <w:rFonts w:ascii="方正小标宋_GBK" w:eastAsia="方正小标宋_GBK" w:cs="Arial"/>
          <w:sz w:val="44"/>
          <w:szCs w:val="44"/>
          <w:shd w:val="clear" w:color="auto" w:fill="FFFFFF"/>
        </w:rPr>
        <w:br w:type="page"/>
      </w:r>
    </w:p>
    <w:p w14:paraId="502D0F9D" w14:textId="77777777" w:rsidR="00C746F2" w:rsidRDefault="00EA01FB">
      <w:pPr>
        <w:widowControl/>
        <w:adjustRightInd w:val="0"/>
        <w:snapToGrid w:val="0"/>
        <w:jc w:val="center"/>
        <w:rPr>
          <w:rFonts w:ascii="方正小标宋_GBK" w:eastAsia="方正小标宋_GBK" w:cs="Arial"/>
          <w:color w:val="FF0000"/>
          <w:sz w:val="44"/>
          <w:szCs w:val="44"/>
          <w:shd w:val="clear" w:color="auto" w:fill="FFFFFF"/>
        </w:rPr>
      </w:pPr>
      <w:r>
        <w:rPr>
          <w:rFonts w:ascii="方正小标宋_GBK" w:eastAsia="方正小标宋_GBK" w:cs="Arial" w:hint="eastAsia"/>
          <w:sz w:val="44"/>
          <w:szCs w:val="44"/>
          <w:shd w:val="clear" w:color="auto" w:fill="FFFFFF"/>
        </w:rPr>
        <w:lastRenderedPageBreak/>
        <w:t>保密协议</w:t>
      </w:r>
    </w:p>
    <w:p w14:paraId="6BBCDEE3" w14:textId="77777777" w:rsidR="00C746F2" w:rsidRDefault="00C746F2">
      <w:pPr>
        <w:adjustRightInd w:val="0"/>
        <w:snapToGrid w:val="0"/>
        <w:jc w:val="left"/>
        <w:rPr>
          <w:rFonts w:ascii="宋体" w:cs="Arial"/>
          <w:kern w:val="0"/>
          <w:sz w:val="24"/>
          <w:shd w:val="clear" w:color="auto" w:fill="FFFFFF"/>
        </w:rPr>
      </w:pPr>
    </w:p>
    <w:p w14:paraId="47BF9709" w14:textId="77777777" w:rsidR="00C746F2" w:rsidRDefault="00EA01FB">
      <w:pPr>
        <w:adjustRightInd w:val="0"/>
        <w:snapToGrid w:val="0"/>
        <w:jc w:val="left"/>
        <w:rPr>
          <w:rFonts w:ascii="宋体" w:hAnsi="宋体" w:cs="宋体" w:hint="eastAsia"/>
          <w:b/>
          <w:kern w:val="0"/>
          <w:sz w:val="28"/>
          <w:szCs w:val="28"/>
        </w:rPr>
      </w:pPr>
      <w:r>
        <w:rPr>
          <w:rFonts w:ascii="宋体" w:hAnsi="宋体" w:cs="宋体" w:hint="eastAsia"/>
          <w:b/>
          <w:kern w:val="0"/>
          <w:sz w:val="28"/>
          <w:szCs w:val="28"/>
        </w:rPr>
        <w:t>甲   方：</w:t>
      </w:r>
      <w:r>
        <w:rPr>
          <w:rFonts w:ascii="宋体" w:hAnsi="宋体" w:hint="eastAsia"/>
          <w:b/>
          <w:bCs/>
          <w:sz w:val="28"/>
          <w:szCs w:val="28"/>
          <w:u w:val="single"/>
        </w:rPr>
        <w:t xml:space="preserve">                           </w:t>
      </w:r>
    </w:p>
    <w:p w14:paraId="1C1215C1" w14:textId="77777777" w:rsidR="00C746F2" w:rsidRDefault="00EA01FB">
      <w:pPr>
        <w:adjustRightInd w:val="0"/>
        <w:snapToGrid w:val="0"/>
        <w:jc w:val="left"/>
        <w:rPr>
          <w:rFonts w:ascii="宋体" w:hAnsi="宋体" w:cs="宋体" w:hint="eastAsia"/>
          <w:b/>
          <w:kern w:val="0"/>
          <w:sz w:val="28"/>
          <w:szCs w:val="28"/>
        </w:rPr>
      </w:pPr>
      <w:r>
        <w:rPr>
          <w:rFonts w:ascii="宋体" w:hAnsi="宋体" w:cs="宋体" w:hint="eastAsia"/>
          <w:b/>
          <w:kern w:val="0"/>
          <w:sz w:val="28"/>
          <w:szCs w:val="28"/>
        </w:rPr>
        <w:t>乙   方：</w:t>
      </w:r>
      <w:r>
        <w:rPr>
          <w:rFonts w:ascii="宋体" w:hAnsi="宋体" w:cs="宋体" w:hint="eastAsia"/>
          <w:b/>
          <w:kern w:val="0"/>
          <w:sz w:val="28"/>
          <w:szCs w:val="28"/>
          <w:u w:val="single"/>
        </w:rPr>
        <w:t xml:space="preserve">                           </w:t>
      </w:r>
    </w:p>
    <w:p w14:paraId="7CD94CA6"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hint="eastAsia"/>
          <w:color w:val="000000"/>
          <w:kern w:val="0"/>
          <w:sz w:val="24"/>
        </w:rPr>
        <w:t>乙方人员因参与甲方关于</w:t>
      </w:r>
      <w:r>
        <w:rPr>
          <w:rFonts w:ascii="宋体" w:hAnsi="宋体" w:cs="宋体" w:hint="eastAsia"/>
          <w:color w:val="000000"/>
          <w:kern w:val="0"/>
          <w:sz w:val="24"/>
          <w:u w:val="single"/>
        </w:rPr>
        <w:t xml:space="preserve">          </w:t>
      </w:r>
      <w:r>
        <w:rPr>
          <w:rFonts w:ascii="宋体" w:hAnsi="宋体" w:cs="宋体" w:hint="eastAsia"/>
          <w:color w:val="000000"/>
          <w:kern w:val="0"/>
          <w:sz w:val="24"/>
        </w:rPr>
        <w:t>项目的有关工作，将要知悉甲方关于该项目的有关工作信息。为了明确乙方项目参与人员的保密义务，甲、乙双方本着平等自愿、公平诚信的原则，依据《中华人民共和国保密法》、《中华人民共和国劳动法》等相关条例订立本保密协议。</w:t>
      </w:r>
    </w:p>
    <w:p w14:paraId="375E7DB5"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hint="eastAsia"/>
          <w:color w:val="000000"/>
          <w:kern w:val="0"/>
          <w:sz w:val="24"/>
        </w:rPr>
        <w:t>第一条  保密的范围和内容</w:t>
      </w:r>
    </w:p>
    <w:p w14:paraId="3F0956E8"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hint="eastAsia"/>
          <w:color w:val="000000"/>
          <w:kern w:val="0"/>
          <w:sz w:val="24"/>
        </w:rPr>
        <w:t>甲、乙双方确认，乙方人员应承担保密义务，关于本项目保密信息范围包括但不限于：</w:t>
      </w:r>
    </w:p>
    <w:p w14:paraId="6457C710"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hint="eastAsia"/>
          <w:color w:val="000000"/>
          <w:kern w:val="0"/>
          <w:sz w:val="24"/>
        </w:rPr>
        <w:t>1</w:t>
      </w:r>
      <w:r>
        <w:rPr>
          <w:rFonts w:ascii="宋体" w:hAnsi="宋体" w:cs="宋体"/>
          <w:color w:val="000000"/>
          <w:kern w:val="0"/>
          <w:sz w:val="24"/>
        </w:rPr>
        <w:t>.工作秘密：甲方在履行职能过程中产生或者获取的，不属于国家秘密，但泄露后会妨碍甲方正常履行职能或者对国家安全、公共利益造成不利影响的内部敏感事项。</w:t>
      </w:r>
    </w:p>
    <w:p w14:paraId="167CA747"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hint="eastAsia"/>
          <w:color w:val="000000"/>
          <w:kern w:val="0"/>
          <w:sz w:val="24"/>
        </w:rPr>
        <w:t>2</w:t>
      </w:r>
      <w:r>
        <w:rPr>
          <w:rFonts w:ascii="宋体" w:hAnsi="宋体" w:cs="宋体"/>
          <w:color w:val="000000"/>
          <w:kern w:val="0"/>
          <w:sz w:val="24"/>
        </w:rPr>
        <w:t>.其他事</w:t>
      </w:r>
      <w:r>
        <w:rPr>
          <w:rFonts w:ascii="宋体" w:hAnsi="宋体" w:cs="宋体" w:hint="eastAsia"/>
          <w:color w:val="000000"/>
          <w:kern w:val="0"/>
          <w:sz w:val="24"/>
        </w:rPr>
        <w:t>项：甲方依照法律规定（如通过与项目对方当事人缔约）和有关协议（如技术合同等）的约定要求乙方承担保密义务的其他事项。</w:t>
      </w:r>
    </w:p>
    <w:p w14:paraId="472A08F0"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hint="eastAsia"/>
          <w:color w:val="000000"/>
          <w:kern w:val="0"/>
          <w:sz w:val="24"/>
        </w:rPr>
        <w:t xml:space="preserve">第二条  乙方的保密义务 </w:t>
      </w:r>
    </w:p>
    <w:p w14:paraId="32A5B73B"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hint="eastAsia"/>
          <w:color w:val="000000"/>
          <w:kern w:val="0"/>
          <w:sz w:val="24"/>
        </w:rPr>
        <w:t>乙方人员承担以下保密义务：</w:t>
      </w:r>
    </w:p>
    <w:p w14:paraId="1A731652"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color w:val="000000"/>
          <w:kern w:val="0"/>
          <w:sz w:val="24"/>
        </w:rPr>
        <w:t>1.自觉遵守国家保密法规和甲方的保密规章制度，忠于职守，履行保密职责，承担保密责任，不发生泄密事件；</w:t>
      </w:r>
    </w:p>
    <w:p w14:paraId="4C2C10FE"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color w:val="000000"/>
          <w:kern w:val="0"/>
          <w:sz w:val="24"/>
        </w:rPr>
        <w:t>2.不</w:t>
      </w:r>
      <w:r>
        <w:rPr>
          <w:rFonts w:ascii="宋体" w:hAnsi="宋体" w:cs="宋体" w:hint="eastAsia"/>
          <w:color w:val="000000"/>
          <w:kern w:val="0"/>
          <w:sz w:val="24"/>
        </w:rPr>
        <w:t>得刺探或者以其他不正当手段（包括利用计算机进行检索、浏览、复制等）获取与本职工作或本身业务无关的甲方关于该项目的秘密信息；</w:t>
      </w:r>
    </w:p>
    <w:p w14:paraId="5194CBDF"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color w:val="000000"/>
          <w:kern w:val="0"/>
          <w:sz w:val="24"/>
        </w:rPr>
        <w:t>3.如发现甲方关于该项目的秘密被泄露或者自己过失泄露秘密，应当采取有效措施防止泄密进一步扩大，并及时向甲方报告。</w:t>
      </w:r>
    </w:p>
    <w:p w14:paraId="545DFD8E"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hint="eastAsia"/>
          <w:color w:val="000000"/>
          <w:kern w:val="0"/>
          <w:sz w:val="24"/>
        </w:rPr>
        <w:t xml:space="preserve">第三条  保密期限 </w:t>
      </w:r>
    </w:p>
    <w:p w14:paraId="34D51EBB"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hint="eastAsia"/>
          <w:color w:val="000000"/>
          <w:kern w:val="0"/>
          <w:sz w:val="24"/>
        </w:rPr>
        <w:t>乙方人员的保密义务自本协议签订时开始，到该项目的合同终止后</w:t>
      </w:r>
      <w:r>
        <w:rPr>
          <w:rFonts w:ascii="宋体" w:hAnsi="宋体" w:cs="宋体"/>
          <w:color w:val="000000"/>
          <w:kern w:val="0"/>
          <w:sz w:val="24"/>
        </w:rPr>
        <w:t>10年内有</w:t>
      </w:r>
      <w:r>
        <w:rPr>
          <w:rFonts w:ascii="宋体" w:hAnsi="宋体" w:cs="宋体" w:hint="eastAsia"/>
          <w:color w:val="000000"/>
          <w:kern w:val="0"/>
          <w:sz w:val="24"/>
        </w:rPr>
        <w:t>效。乙方人员是否继续参与甲方关于该项目的工作，不影响保密义务的承担。</w:t>
      </w:r>
    </w:p>
    <w:p w14:paraId="6F08C638"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hint="eastAsia"/>
          <w:color w:val="000000"/>
          <w:kern w:val="0"/>
          <w:sz w:val="24"/>
        </w:rPr>
        <w:t>第四条  违约责任</w:t>
      </w:r>
    </w:p>
    <w:p w14:paraId="3EA94DD3"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hint="eastAsia"/>
          <w:color w:val="000000"/>
          <w:kern w:val="0"/>
          <w:sz w:val="24"/>
        </w:rPr>
        <w:t>乙方人员违反约定构成犯罪的，依法追究其刑事责任并追偿其造成的损失。尚未构成犯罪的，分别追究以下责任：</w:t>
      </w:r>
    </w:p>
    <w:p w14:paraId="001B7EAF"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color w:val="000000"/>
          <w:kern w:val="0"/>
          <w:sz w:val="24"/>
        </w:rPr>
        <w:t>1.在保密期限内，乙方人员违反此协议泄露本项目秘密信息的，但未构成泄密事件的，甲方有权将乙方人员从岗位调离，视情节轻重追究经济责任；</w:t>
      </w:r>
    </w:p>
    <w:p w14:paraId="39D7A9AF"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color w:val="000000"/>
          <w:kern w:val="0"/>
          <w:sz w:val="24"/>
        </w:rPr>
        <w:t>2.在保密期限内，乙方人员违反此协议泄露本项目秘密信息构成泄密事件的，按照有关规定处理；</w:t>
      </w:r>
    </w:p>
    <w:p w14:paraId="21957B90"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color w:val="000000"/>
          <w:kern w:val="0"/>
          <w:sz w:val="24"/>
        </w:rPr>
        <w:t>3.在</w:t>
      </w:r>
      <w:r>
        <w:rPr>
          <w:rFonts w:ascii="宋体" w:hAnsi="宋体" w:cs="宋体" w:hint="eastAsia"/>
          <w:color w:val="000000"/>
          <w:kern w:val="0"/>
          <w:sz w:val="24"/>
        </w:rPr>
        <w:t>保密期限内，乙方人员违反此协议泄露商业秘密构成侵害的，甲方将依法追究乙方法律责任。</w:t>
      </w:r>
    </w:p>
    <w:p w14:paraId="7EB21521"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hint="eastAsia"/>
          <w:color w:val="000000"/>
          <w:kern w:val="0"/>
          <w:sz w:val="24"/>
        </w:rPr>
        <w:t>第五条  协议的效力和变更</w:t>
      </w:r>
    </w:p>
    <w:p w14:paraId="10E1A0AE"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hint="eastAsia"/>
          <w:color w:val="000000"/>
          <w:kern w:val="0"/>
          <w:sz w:val="24"/>
        </w:rPr>
        <w:t>本协议自双方签字或盖章起生效。本协议的任何修改必须经过双方的书面同意。本协议未尽事宜，遵照有关规定执行。</w:t>
      </w:r>
    </w:p>
    <w:p w14:paraId="3ADDF945" w14:textId="77777777" w:rsidR="00C746F2" w:rsidRDefault="00EA01FB">
      <w:pPr>
        <w:adjustRightInd w:val="0"/>
        <w:snapToGrid w:val="0"/>
        <w:ind w:firstLineChars="200" w:firstLine="480"/>
        <w:jc w:val="left"/>
        <w:rPr>
          <w:rFonts w:ascii="宋体" w:hAnsi="宋体" w:cs="宋体" w:hint="eastAsia"/>
          <w:color w:val="000000"/>
          <w:kern w:val="0"/>
          <w:sz w:val="24"/>
        </w:rPr>
      </w:pPr>
      <w:r>
        <w:rPr>
          <w:rFonts w:ascii="宋体" w:hAnsi="宋体" w:cs="宋体" w:hint="eastAsia"/>
          <w:color w:val="000000"/>
          <w:kern w:val="0"/>
          <w:sz w:val="24"/>
        </w:rPr>
        <w:t>本协议一式两份，甲乙双方各执一份。</w:t>
      </w:r>
    </w:p>
    <w:p w14:paraId="70B09F89" w14:textId="77777777" w:rsidR="00C746F2" w:rsidRDefault="00C746F2">
      <w:pPr>
        <w:adjustRightInd w:val="0"/>
        <w:snapToGrid w:val="0"/>
        <w:ind w:firstLineChars="200" w:firstLine="560"/>
        <w:jc w:val="left"/>
        <w:rPr>
          <w:rFonts w:ascii="宋体" w:hAnsi="宋体" w:cs="宋体" w:hint="eastAsia"/>
          <w:kern w:val="0"/>
          <w:sz w:val="28"/>
          <w:szCs w:val="28"/>
        </w:rPr>
      </w:pPr>
    </w:p>
    <w:tbl>
      <w:tblPr>
        <w:tblW w:w="8505" w:type="dxa"/>
        <w:tblInd w:w="108" w:type="dxa"/>
        <w:tblLook w:val="04A0" w:firstRow="1" w:lastRow="0" w:firstColumn="1" w:lastColumn="0" w:noHBand="0" w:noVBand="1"/>
      </w:tblPr>
      <w:tblGrid>
        <w:gridCol w:w="4210"/>
        <w:gridCol w:w="4295"/>
      </w:tblGrid>
      <w:tr w:rsidR="00C746F2" w14:paraId="0FC405F2" w14:textId="77777777" w:rsidTr="00F72967">
        <w:tc>
          <w:tcPr>
            <w:tcW w:w="4210" w:type="dxa"/>
            <w:tcBorders>
              <w:top w:val="nil"/>
              <w:left w:val="nil"/>
              <w:bottom w:val="nil"/>
              <w:right w:val="nil"/>
            </w:tcBorders>
            <w:noWrap/>
          </w:tcPr>
          <w:p w14:paraId="42E531F2" w14:textId="77777777" w:rsidR="00C746F2" w:rsidRDefault="00EA01FB">
            <w:pPr>
              <w:widowControl/>
              <w:adjustRightInd w:val="0"/>
              <w:snapToGrid w:val="0"/>
              <w:jc w:val="left"/>
              <w:rPr>
                <w:rFonts w:ascii="宋体" w:hAnsi="宋体" w:hint="eastAsia"/>
                <w:kern w:val="0"/>
                <w:sz w:val="24"/>
              </w:rPr>
            </w:pPr>
            <w:r>
              <w:rPr>
                <w:rFonts w:ascii="宋体" w:hAnsi="宋体" w:cs="宋体" w:hint="eastAsia"/>
                <w:color w:val="000000"/>
                <w:kern w:val="0"/>
                <w:sz w:val="24"/>
              </w:rPr>
              <w:t>甲方：</w:t>
            </w:r>
            <w:r>
              <w:rPr>
                <w:rFonts w:ascii="宋体" w:hAnsi="宋体"/>
                <w:kern w:val="0"/>
                <w:sz w:val="24"/>
              </w:rPr>
              <w:t xml:space="preserve"> </w:t>
            </w:r>
          </w:p>
          <w:p w14:paraId="6DB9EF65" w14:textId="77777777" w:rsidR="00C746F2" w:rsidRDefault="00C746F2">
            <w:pPr>
              <w:widowControl/>
              <w:adjustRightInd w:val="0"/>
              <w:snapToGrid w:val="0"/>
              <w:jc w:val="left"/>
              <w:rPr>
                <w:rFonts w:ascii="宋体" w:hAnsi="宋体" w:hint="eastAsia"/>
                <w:kern w:val="0"/>
                <w:sz w:val="24"/>
              </w:rPr>
            </w:pPr>
          </w:p>
        </w:tc>
        <w:tc>
          <w:tcPr>
            <w:tcW w:w="4295" w:type="dxa"/>
            <w:tcBorders>
              <w:top w:val="nil"/>
              <w:left w:val="nil"/>
              <w:bottom w:val="nil"/>
              <w:right w:val="nil"/>
            </w:tcBorders>
            <w:noWrap/>
          </w:tcPr>
          <w:p w14:paraId="1121F7C5" w14:textId="77777777" w:rsidR="00C746F2" w:rsidRDefault="00EA01FB">
            <w:pPr>
              <w:widowControl/>
              <w:adjustRightInd w:val="0"/>
              <w:snapToGrid w:val="0"/>
              <w:ind w:firstLineChars="50" w:firstLine="120"/>
              <w:jc w:val="left"/>
              <w:rPr>
                <w:rFonts w:ascii="宋体" w:hAnsi="宋体" w:hint="eastAsia"/>
                <w:kern w:val="0"/>
                <w:sz w:val="24"/>
              </w:rPr>
            </w:pPr>
            <w:r>
              <w:rPr>
                <w:rFonts w:ascii="宋体" w:hAnsi="宋体" w:cs="宋体" w:hint="eastAsia"/>
                <w:color w:val="000000"/>
                <w:kern w:val="0"/>
                <w:sz w:val="24"/>
              </w:rPr>
              <w:t>乙方</w:t>
            </w:r>
            <w:r>
              <w:rPr>
                <w:rFonts w:ascii="宋体" w:hAnsi="宋体" w:hint="eastAsia"/>
                <w:kern w:val="0"/>
                <w:sz w:val="24"/>
              </w:rPr>
              <w:t>：</w:t>
            </w:r>
          </w:p>
          <w:p w14:paraId="5F2B00A1" w14:textId="77777777" w:rsidR="00C746F2" w:rsidRDefault="00C746F2">
            <w:pPr>
              <w:widowControl/>
              <w:adjustRightInd w:val="0"/>
              <w:snapToGrid w:val="0"/>
              <w:ind w:firstLineChars="50" w:firstLine="120"/>
              <w:jc w:val="left"/>
              <w:rPr>
                <w:rFonts w:ascii="宋体" w:hAnsi="宋体" w:cs="宋体" w:hint="eastAsia"/>
                <w:color w:val="000000"/>
                <w:kern w:val="0"/>
                <w:sz w:val="24"/>
              </w:rPr>
            </w:pPr>
          </w:p>
        </w:tc>
      </w:tr>
      <w:tr w:rsidR="00C746F2" w14:paraId="3333CDAD" w14:textId="77777777" w:rsidTr="00F72967">
        <w:trPr>
          <w:trHeight w:val="1115"/>
        </w:trPr>
        <w:tc>
          <w:tcPr>
            <w:tcW w:w="4210" w:type="dxa"/>
            <w:tcBorders>
              <w:top w:val="nil"/>
              <w:left w:val="nil"/>
              <w:bottom w:val="nil"/>
              <w:right w:val="nil"/>
            </w:tcBorders>
            <w:noWrap/>
          </w:tcPr>
          <w:p w14:paraId="6E24C624" w14:textId="77777777" w:rsidR="00C746F2" w:rsidRDefault="00EA01FB">
            <w:pPr>
              <w:widowControl/>
              <w:adjustRightInd w:val="0"/>
              <w:snapToGrid w:val="0"/>
              <w:jc w:val="left"/>
              <w:rPr>
                <w:rFonts w:ascii="宋体" w:hAnsi="宋体" w:cs="宋体" w:hint="eastAsia"/>
                <w:color w:val="000000"/>
                <w:kern w:val="0"/>
                <w:sz w:val="24"/>
              </w:rPr>
            </w:pPr>
            <w:r>
              <w:rPr>
                <w:rFonts w:ascii="宋体" w:hAnsi="宋体" w:cs="宋体" w:hint="eastAsia"/>
                <w:color w:val="000000"/>
                <w:kern w:val="0"/>
                <w:sz w:val="24"/>
              </w:rPr>
              <w:lastRenderedPageBreak/>
              <w:t>法人或法人代表（签字或盖章）：</w:t>
            </w:r>
          </w:p>
          <w:p w14:paraId="13D239E2" w14:textId="77777777" w:rsidR="00C746F2" w:rsidRDefault="00C746F2">
            <w:pPr>
              <w:widowControl/>
              <w:adjustRightInd w:val="0"/>
              <w:snapToGrid w:val="0"/>
              <w:jc w:val="left"/>
              <w:rPr>
                <w:rFonts w:ascii="宋体" w:hAnsi="宋体" w:cs="宋体" w:hint="eastAsia"/>
                <w:color w:val="000000"/>
                <w:kern w:val="0"/>
                <w:sz w:val="24"/>
              </w:rPr>
            </w:pPr>
          </w:p>
          <w:p w14:paraId="03034EAC" w14:textId="77777777" w:rsidR="00C746F2" w:rsidRDefault="00EA01FB">
            <w:pPr>
              <w:widowControl/>
              <w:adjustRightInd w:val="0"/>
              <w:snapToGrid w:val="0"/>
              <w:ind w:firstLineChars="750" w:firstLine="1800"/>
              <w:jc w:val="left"/>
              <w:rPr>
                <w:rFonts w:ascii="宋体" w:hAnsi="宋体" w:cs="宋体" w:hint="eastAsia"/>
                <w:color w:val="000000"/>
                <w:kern w:val="0"/>
                <w:sz w:val="24"/>
              </w:rPr>
            </w:pPr>
            <w:r>
              <w:rPr>
                <w:rFonts w:ascii="宋体" w:hAnsi="宋体" w:hint="eastAsia"/>
                <w:color w:val="000000"/>
                <w:kern w:val="0"/>
                <w:sz w:val="24"/>
              </w:rPr>
              <w:t>年     月    日</w:t>
            </w:r>
          </w:p>
        </w:tc>
        <w:tc>
          <w:tcPr>
            <w:tcW w:w="4295" w:type="dxa"/>
            <w:tcBorders>
              <w:top w:val="nil"/>
              <w:left w:val="nil"/>
              <w:bottom w:val="nil"/>
              <w:right w:val="nil"/>
            </w:tcBorders>
            <w:noWrap/>
          </w:tcPr>
          <w:p w14:paraId="30EDDF79" w14:textId="77777777" w:rsidR="00C746F2" w:rsidRDefault="00EA01FB">
            <w:pPr>
              <w:widowControl/>
              <w:adjustRightInd w:val="0"/>
              <w:snapToGrid w:val="0"/>
              <w:jc w:val="left"/>
              <w:rPr>
                <w:rFonts w:ascii="宋体" w:hAnsi="宋体" w:cs="宋体" w:hint="eastAsia"/>
                <w:color w:val="000000"/>
                <w:kern w:val="0"/>
                <w:sz w:val="24"/>
              </w:rPr>
            </w:pPr>
            <w:r>
              <w:rPr>
                <w:rFonts w:ascii="宋体" w:hAnsi="宋体" w:cs="宋体"/>
                <w:color w:val="000000"/>
                <w:kern w:val="0"/>
                <w:sz w:val="24"/>
              </w:rPr>
              <w:t xml:space="preserve"> </w:t>
            </w:r>
            <w:r>
              <w:rPr>
                <w:rFonts w:ascii="宋体" w:hAnsi="宋体" w:cs="宋体" w:hint="eastAsia"/>
                <w:color w:val="000000"/>
                <w:kern w:val="0"/>
                <w:sz w:val="24"/>
              </w:rPr>
              <w:t>法人或法人代表（签字或盖章）：</w:t>
            </w:r>
          </w:p>
          <w:p w14:paraId="30A2E746" w14:textId="77777777" w:rsidR="00C746F2" w:rsidRDefault="00C746F2">
            <w:pPr>
              <w:widowControl/>
              <w:adjustRightInd w:val="0"/>
              <w:snapToGrid w:val="0"/>
              <w:jc w:val="left"/>
              <w:rPr>
                <w:rFonts w:ascii="宋体" w:hAnsi="宋体" w:cs="宋体" w:hint="eastAsia"/>
                <w:color w:val="000000"/>
                <w:kern w:val="0"/>
                <w:sz w:val="24"/>
              </w:rPr>
            </w:pPr>
          </w:p>
          <w:p w14:paraId="748F2964" w14:textId="77777777" w:rsidR="00C746F2" w:rsidRDefault="00EA01FB" w:rsidP="00F72967">
            <w:pPr>
              <w:widowControl/>
              <w:adjustRightInd w:val="0"/>
              <w:snapToGrid w:val="0"/>
              <w:ind w:firstLineChars="680" w:firstLine="1632"/>
              <w:jc w:val="left"/>
              <w:rPr>
                <w:rFonts w:ascii="宋体" w:hAnsi="宋体" w:cs="宋体" w:hint="eastAsia"/>
                <w:color w:val="000000"/>
                <w:kern w:val="0"/>
                <w:sz w:val="24"/>
              </w:rPr>
            </w:pPr>
            <w:r>
              <w:rPr>
                <w:rFonts w:ascii="宋体" w:hAnsi="宋体" w:hint="eastAsia"/>
                <w:color w:val="000000"/>
                <w:kern w:val="0"/>
                <w:sz w:val="24"/>
              </w:rPr>
              <w:t>年      月     日</w:t>
            </w:r>
          </w:p>
        </w:tc>
      </w:tr>
    </w:tbl>
    <w:p w14:paraId="6566327F" w14:textId="77777777" w:rsidR="00C746F2" w:rsidRDefault="00C746F2">
      <w:pPr>
        <w:spacing w:line="360" w:lineRule="auto"/>
        <w:rPr>
          <w:rFonts w:ascii="宋体"/>
          <w:sz w:val="26"/>
          <w:szCs w:val="26"/>
        </w:rPr>
      </w:pPr>
    </w:p>
    <w:p w14:paraId="1CAC2B60" w14:textId="77777777" w:rsidR="00C746F2" w:rsidRDefault="00C746F2">
      <w:pPr>
        <w:spacing w:line="360" w:lineRule="auto"/>
        <w:rPr>
          <w:rFonts w:ascii="宋体"/>
          <w:sz w:val="24"/>
          <w:szCs w:val="24"/>
        </w:rPr>
      </w:pPr>
    </w:p>
    <w:p w14:paraId="1408B14F" w14:textId="77777777" w:rsidR="00C746F2" w:rsidRDefault="00EA01FB">
      <w:pPr>
        <w:spacing w:line="360" w:lineRule="auto"/>
        <w:rPr>
          <w:rFonts w:ascii="宋体"/>
          <w:b/>
          <w:sz w:val="24"/>
          <w:szCs w:val="24"/>
        </w:rPr>
      </w:pPr>
      <w:r>
        <w:rPr>
          <w:rFonts w:ascii="宋体" w:hint="eastAsia"/>
          <w:b/>
          <w:sz w:val="24"/>
          <w:szCs w:val="24"/>
        </w:rPr>
        <w:t>本合同版本为格式文件，具体以实际签订为准。</w:t>
      </w:r>
    </w:p>
    <w:p w14:paraId="2C86D65A" w14:textId="77777777" w:rsidR="00C746F2" w:rsidRDefault="00C746F2">
      <w:pPr>
        <w:numPr>
          <w:ilvl w:val="1"/>
          <w:numId w:val="3"/>
        </w:numPr>
        <w:tabs>
          <w:tab w:val="clear" w:pos="660"/>
          <w:tab w:val="left" w:pos="1246"/>
        </w:tabs>
        <w:spacing w:line="360" w:lineRule="auto"/>
        <w:ind w:left="1245" w:hanging="602"/>
        <w:rPr>
          <w:sz w:val="24"/>
          <w:szCs w:val="24"/>
        </w:rPr>
        <w:sectPr w:rsidR="00C746F2">
          <w:headerReference w:type="default" r:id="rId21"/>
          <w:pgSz w:w="11907" w:h="16840"/>
          <w:pgMar w:top="1440" w:right="1797" w:bottom="1440" w:left="1797" w:header="851" w:footer="992" w:gutter="0"/>
          <w:pgNumType w:chapStyle="1"/>
          <w:cols w:space="720"/>
          <w:docGrid w:type="lines" w:linePitch="312"/>
        </w:sectPr>
      </w:pPr>
    </w:p>
    <w:p w14:paraId="4BDA0C71" w14:textId="77777777" w:rsidR="00C746F2" w:rsidRDefault="00EA01FB">
      <w:pPr>
        <w:pStyle w:val="1"/>
        <w:numPr>
          <w:ilvl w:val="0"/>
          <w:numId w:val="0"/>
        </w:numPr>
        <w:spacing w:before="0" w:after="0" w:line="360" w:lineRule="auto"/>
        <w:jc w:val="center"/>
        <w:rPr>
          <w:rFonts w:ascii="Times New Roman"/>
          <w:b/>
          <w:bCs/>
          <w:spacing w:val="0"/>
          <w:sz w:val="28"/>
          <w:szCs w:val="28"/>
        </w:rPr>
      </w:pPr>
      <w:bookmarkStart w:id="76" w:name="_Toc216251029"/>
      <w:r>
        <w:rPr>
          <w:rFonts w:ascii="Times New Roman"/>
          <w:b/>
          <w:bCs/>
          <w:spacing w:val="0"/>
          <w:sz w:val="28"/>
          <w:szCs w:val="28"/>
        </w:rPr>
        <w:lastRenderedPageBreak/>
        <w:t>第五章</w:t>
      </w:r>
      <w:r>
        <w:rPr>
          <w:rFonts w:ascii="Times New Roman" w:hint="eastAsia"/>
          <w:b/>
          <w:bCs/>
          <w:spacing w:val="0"/>
          <w:sz w:val="28"/>
          <w:szCs w:val="28"/>
        </w:rPr>
        <w:t xml:space="preserve">  </w:t>
      </w:r>
      <w:r>
        <w:rPr>
          <w:rFonts w:ascii="Times New Roman"/>
          <w:b/>
          <w:bCs/>
          <w:spacing w:val="0"/>
          <w:sz w:val="28"/>
          <w:szCs w:val="28"/>
        </w:rPr>
        <w:t>附件（投标文件格式）</w:t>
      </w:r>
      <w:bookmarkEnd w:id="76"/>
    </w:p>
    <w:p w14:paraId="071C2B6A" w14:textId="77777777" w:rsidR="00C746F2" w:rsidRDefault="00EA01FB">
      <w:pPr>
        <w:adjustRightInd w:val="0"/>
        <w:spacing w:line="360" w:lineRule="auto"/>
        <w:jc w:val="center"/>
        <w:rPr>
          <w:rFonts w:ascii="宋体"/>
          <w:b/>
          <w:kern w:val="0"/>
          <w:sz w:val="44"/>
          <w:szCs w:val="44"/>
        </w:rPr>
      </w:pPr>
      <w:r>
        <w:rPr>
          <w:sz w:val="24"/>
          <w:szCs w:val="24"/>
        </w:rPr>
        <w:br w:type="page"/>
      </w:r>
      <w:r>
        <w:rPr>
          <w:rFonts w:ascii="宋体" w:hint="eastAsia"/>
          <w:b/>
          <w:kern w:val="0"/>
          <w:sz w:val="44"/>
          <w:szCs w:val="44"/>
        </w:rPr>
        <w:lastRenderedPageBreak/>
        <w:t>投  标  文  件</w:t>
      </w:r>
    </w:p>
    <w:p w14:paraId="5EBA253F" w14:textId="77777777" w:rsidR="00C746F2" w:rsidRDefault="00C746F2">
      <w:pPr>
        <w:spacing w:line="360" w:lineRule="auto"/>
        <w:ind w:firstLineChars="300" w:firstLine="1325"/>
        <w:jc w:val="center"/>
        <w:rPr>
          <w:rFonts w:ascii="宋体"/>
          <w:b/>
          <w:kern w:val="0"/>
          <w:sz w:val="44"/>
          <w:szCs w:val="44"/>
        </w:rPr>
      </w:pPr>
    </w:p>
    <w:p w14:paraId="2633D461" w14:textId="77777777" w:rsidR="00C746F2" w:rsidRDefault="00C746F2">
      <w:pPr>
        <w:spacing w:line="360" w:lineRule="auto"/>
        <w:ind w:firstLineChars="300" w:firstLine="1325"/>
        <w:jc w:val="center"/>
        <w:rPr>
          <w:rFonts w:ascii="宋体"/>
          <w:b/>
          <w:kern w:val="0"/>
          <w:sz w:val="44"/>
          <w:szCs w:val="44"/>
        </w:rPr>
      </w:pPr>
    </w:p>
    <w:p w14:paraId="2D6755B2" w14:textId="77777777" w:rsidR="00C746F2" w:rsidRDefault="00C746F2">
      <w:pPr>
        <w:spacing w:line="360" w:lineRule="auto"/>
        <w:rPr>
          <w:rFonts w:ascii="宋体"/>
          <w:b/>
          <w:kern w:val="0"/>
          <w:sz w:val="44"/>
          <w:szCs w:val="44"/>
        </w:rPr>
      </w:pPr>
    </w:p>
    <w:p w14:paraId="704F59F0" w14:textId="77777777" w:rsidR="00C746F2" w:rsidRDefault="00EA01FB">
      <w:pPr>
        <w:tabs>
          <w:tab w:val="left" w:pos="1470"/>
          <w:tab w:val="center" w:pos="4677"/>
        </w:tabs>
        <w:spacing w:line="360" w:lineRule="auto"/>
        <w:jc w:val="center"/>
        <w:rPr>
          <w:rFonts w:ascii="宋体"/>
          <w:b/>
          <w:sz w:val="28"/>
        </w:rPr>
      </w:pPr>
      <w:r>
        <w:rPr>
          <w:rFonts w:ascii="宋体" w:hint="eastAsia"/>
          <w:b/>
          <w:sz w:val="28"/>
        </w:rPr>
        <w:t xml:space="preserve">招标编号： </w:t>
      </w:r>
      <w:r>
        <w:rPr>
          <w:rFonts w:ascii="宋体"/>
          <w:b/>
          <w:sz w:val="28"/>
        </w:rPr>
        <w:t>PCMET-2611YG0122</w:t>
      </w:r>
    </w:p>
    <w:p w14:paraId="2F3A48F2" w14:textId="77777777" w:rsidR="00C746F2" w:rsidRDefault="00EA01FB">
      <w:pPr>
        <w:spacing w:line="360" w:lineRule="auto"/>
        <w:jc w:val="center"/>
        <w:rPr>
          <w:rFonts w:ascii="宋体"/>
          <w:b/>
          <w:sz w:val="28"/>
        </w:rPr>
      </w:pPr>
      <w:r>
        <w:rPr>
          <w:rFonts w:ascii="宋体" w:hint="eastAsia"/>
          <w:b/>
          <w:sz w:val="28"/>
        </w:rPr>
        <w:t>项目名称：2026年黄浦海关辅助服务采购项目</w:t>
      </w:r>
    </w:p>
    <w:p w14:paraId="6A0D3006" w14:textId="77777777" w:rsidR="00C746F2" w:rsidRDefault="00C746F2">
      <w:pPr>
        <w:spacing w:line="360" w:lineRule="auto"/>
        <w:ind w:firstLineChars="300" w:firstLine="843"/>
        <w:rPr>
          <w:rFonts w:ascii="宋体"/>
          <w:b/>
          <w:sz w:val="28"/>
        </w:rPr>
      </w:pPr>
    </w:p>
    <w:p w14:paraId="16F8344B" w14:textId="77777777" w:rsidR="00C746F2" w:rsidRDefault="00C746F2">
      <w:pPr>
        <w:spacing w:line="360" w:lineRule="auto"/>
        <w:ind w:firstLineChars="300" w:firstLine="843"/>
        <w:rPr>
          <w:rFonts w:ascii="宋体"/>
          <w:b/>
          <w:sz w:val="28"/>
        </w:rPr>
      </w:pPr>
    </w:p>
    <w:p w14:paraId="4AFADA1E" w14:textId="77777777" w:rsidR="00C746F2" w:rsidRDefault="00C746F2">
      <w:pPr>
        <w:spacing w:line="360" w:lineRule="auto"/>
        <w:ind w:firstLineChars="300" w:firstLine="843"/>
        <w:rPr>
          <w:rFonts w:ascii="宋体"/>
          <w:b/>
          <w:sz w:val="28"/>
        </w:rPr>
      </w:pPr>
    </w:p>
    <w:p w14:paraId="148E8592" w14:textId="77777777" w:rsidR="00C746F2" w:rsidRDefault="00C746F2">
      <w:pPr>
        <w:spacing w:line="360" w:lineRule="auto"/>
        <w:ind w:firstLineChars="300" w:firstLine="843"/>
        <w:jc w:val="center"/>
        <w:rPr>
          <w:rFonts w:ascii="宋体"/>
          <w:b/>
          <w:sz w:val="28"/>
        </w:rPr>
      </w:pPr>
    </w:p>
    <w:p w14:paraId="3AA6EF42" w14:textId="77777777" w:rsidR="00C746F2" w:rsidRDefault="00EA01FB">
      <w:pPr>
        <w:spacing w:line="360" w:lineRule="auto"/>
        <w:jc w:val="center"/>
        <w:rPr>
          <w:rFonts w:ascii="宋体"/>
          <w:b/>
          <w:sz w:val="28"/>
        </w:rPr>
      </w:pPr>
      <w:r>
        <w:rPr>
          <w:rFonts w:ascii="宋体"/>
          <w:b/>
          <w:sz w:val="28"/>
        </w:rPr>
        <w:t>招标方：</w:t>
      </w:r>
      <w:r>
        <w:rPr>
          <w:rFonts w:ascii="宋体" w:hint="eastAsia"/>
          <w:b/>
          <w:sz w:val="28"/>
        </w:rPr>
        <w:t>中华人民共和国黄浦海关</w:t>
      </w:r>
    </w:p>
    <w:p w14:paraId="313579D0" w14:textId="77777777" w:rsidR="00C746F2" w:rsidRDefault="00EA01FB">
      <w:pPr>
        <w:spacing w:line="360" w:lineRule="auto"/>
        <w:jc w:val="center"/>
        <w:rPr>
          <w:rFonts w:ascii="宋体"/>
          <w:b/>
          <w:sz w:val="28"/>
        </w:rPr>
      </w:pPr>
      <w:r>
        <w:rPr>
          <w:rFonts w:ascii="宋体"/>
          <w:b/>
          <w:sz w:val="28"/>
        </w:rPr>
        <w:t>招标代理机构：</w:t>
      </w:r>
      <w:proofErr w:type="gramStart"/>
      <w:r>
        <w:rPr>
          <w:rFonts w:ascii="宋体"/>
          <w:b/>
          <w:sz w:val="28"/>
        </w:rPr>
        <w:t>上海浦成机电</w:t>
      </w:r>
      <w:proofErr w:type="gramEnd"/>
      <w:r>
        <w:rPr>
          <w:rFonts w:ascii="宋体"/>
          <w:b/>
          <w:sz w:val="28"/>
        </w:rPr>
        <w:t>设备招标有限公司</w:t>
      </w:r>
    </w:p>
    <w:p w14:paraId="6B8EFB4C" w14:textId="77777777" w:rsidR="00C746F2" w:rsidRDefault="00C746F2">
      <w:pPr>
        <w:spacing w:line="360" w:lineRule="auto"/>
        <w:jc w:val="center"/>
        <w:rPr>
          <w:rFonts w:ascii="宋体"/>
          <w:b/>
          <w:sz w:val="28"/>
        </w:rPr>
      </w:pPr>
    </w:p>
    <w:p w14:paraId="674B9189" w14:textId="77777777" w:rsidR="00C746F2" w:rsidRDefault="00C746F2">
      <w:pPr>
        <w:spacing w:line="360" w:lineRule="auto"/>
        <w:ind w:firstLineChars="1100" w:firstLine="3313"/>
        <w:rPr>
          <w:rFonts w:ascii="宋体"/>
          <w:b/>
          <w:kern w:val="0"/>
          <w:sz w:val="30"/>
          <w:szCs w:val="30"/>
        </w:rPr>
      </w:pPr>
    </w:p>
    <w:p w14:paraId="591B2995" w14:textId="77777777" w:rsidR="00C746F2" w:rsidRDefault="00C746F2">
      <w:pPr>
        <w:pStyle w:val="af1"/>
        <w:ind w:left="1401" w:hanging="561"/>
        <w:jc w:val="center"/>
        <w:rPr>
          <w:b/>
        </w:rPr>
      </w:pPr>
    </w:p>
    <w:p w14:paraId="021719CA" w14:textId="77777777" w:rsidR="00C746F2" w:rsidRDefault="00C746F2">
      <w:pPr>
        <w:pStyle w:val="af1"/>
        <w:ind w:left="1401" w:hanging="561"/>
        <w:jc w:val="center"/>
        <w:rPr>
          <w:b/>
        </w:rPr>
      </w:pPr>
    </w:p>
    <w:p w14:paraId="4B4519FF" w14:textId="77777777" w:rsidR="00C746F2" w:rsidRDefault="00C746F2">
      <w:pPr>
        <w:pStyle w:val="af1"/>
        <w:ind w:left="1401" w:hanging="561"/>
        <w:jc w:val="center"/>
        <w:rPr>
          <w:b/>
        </w:rPr>
      </w:pPr>
    </w:p>
    <w:p w14:paraId="35032DA5" w14:textId="77777777" w:rsidR="00C746F2" w:rsidRDefault="00C746F2">
      <w:pPr>
        <w:pStyle w:val="af1"/>
        <w:ind w:left="1401" w:hanging="561"/>
        <w:jc w:val="center"/>
        <w:rPr>
          <w:b/>
        </w:rPr>
      </w:pPr>
    </w:p>
    <w:p w14:paraId="55FAF3E6" w14:textId="77777777" w:rsidR="00C746F2" w:rsidRDefault="00C746F2">
      <w:pPr>
        <w:pStyle w:val="af1"/>
        <w:ind w:left="1401" w:hanging="561"/>
        <w:jc w:val="center"/>
        <w:rPr>
          <w:b/>
        </w:rPr>
      </w:pPr>
    </w:p>
    <w:p w14:paraId="176B9A0C" w14:textId="77777777" w:rsidR="00C746F2" w:rsidRDefault="00EA01FB">
      <w:pPr>
        <w:pStyle w:val="af1"/>
        <w:ind w:left="1401" w:hanging="561"/>
        <w:jc w:val="center"/>
        <w:rPr>
          <w:b/>
        </w:rPr>
      </w:pPr>
      <w:r>
        <w:rPr>
          <w:rFonts w:hint="eastAsia"/>
          <w:b/>
        </w:rPr>
        <w:t>投标单位名称（盖公章）：_____________________</w:t>
      </w:r>
    </w:p>
    <w:p w14:paraId="16016985" w14:textId="77777777" w:rsidR="00C746F2" w:rsidRDefault="00C746F2">
      <w:pPr>
        <w:pStyle w:val="af1"/>
        <w:ind w:left="1401" w:hanging="561"/>
        <w:jc w:val="center"/>
        <w:rPr>
          <w:b/>
        </w:rPr>
      </w:pPr>
    </w:p>
    <w:p w14:paraId="4F39DEC5" w14:textId="77777777" w:rsidR="00C746F2" w:rsidRDefault="00EA01FB">
      <w:pPr>
        <w:spacing w:line="360" w:lineRule="auto"/>
        <w:jc w:val="center"/>
        <w:rPr>
          <w:rFonts w:ascii="宋体"/>
          <w:b/>
          <w:sz w:val="28"/>
        </w:rPr>
      </w:pPr>
      <w:r>
        <w:rPr>
          <w:rFonts w:ascii="宋体" w:hint="eastAsia"/>
          <w:b/>
          <w:sz w:val="28"/>
        </w:rPr>
        <w:t>2026年  月</w:t>
      </w:r>
    </w:p>
    <w:p w14:paraId="7A240208" w14:textId="77777777" w:rsidR="00C746F2" w:rsidRDefault="00EA01FB">
      <w:pPr>
        <w:spacing w:line="360" w:lineRule="auto"/>
        <w:ind w:firstLineChars="201" w:firstLine="565"/>
        <w:rPr>
          <w:sz w:val="24"/>
          <w:szCs w:val="24"/>
        </w:rPr>
      </w:pPr>
      <w:r>
        <w:rPr>
          <w:rFonts w:ascii="宋体"/>
          <w:b/>
          <w:sz w:val="28"/>
        </w:rPr>
        <w:br w:type="page"/>
      </w:r>
      <w:r>
        <w:rPr>
          <w:rFonts w:hint="eastAsia"/>
          <w:sz w:val="24"/>
          <w:szCs w:val="24"/>
        </w:rPr>
        <w:lastRenderedPageBreak/>
        <w:t>附件</w:t>
      </w:r>
      <w:r>
        <w:rPr>
          <w:rFonts w:hint="eastAsia"/>
          <w:sz w:val="24"/>
          <w:szCs w:val="24"/>
        </w:rPr>
        <w:t xml:space="preserve">1  </w:t>
      </w:r>
      <w:r>
        <w:rPr>
          <w:rFonts w:hint="eastAsia"/>
          <w:sz w:val="24"/>
          <w:szCs w:val="24"/>
        </w:rPr>
        <w:t>投标函（格式）；</w:t>
      </w:r>
    </w:p>
    <w:p w14:paraId="526EDE46"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2  </w:t>
      </w:r>
      <w:r>
        <w:rPr>
          <w:rFonts w:hint="eastAsia"/>
          <w:sz w:val="24"/>
          <w:szCs w:val="24"/>
        </w:rPr>
        <w:t>开标一览表；</w:t>
      </w:r>
    </w:p>
    <w:p w14:paraId="0251F687"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3  </w:t>
      </w:r>
      <w:r>
        <w:rPr>
          <w:rFonts w:hint="eastAsia"/>
          <w:sz w:val="24"/>
          <w:szCs w:val="24"/>
        </w:rPr>
        <w:t>分项报价表；</w:t>
      </w:r>
    </w:p>
    <w:p w14:paraId="1D6B5D61"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4  </w:t>
      </w:r>
      <w:r>
        <w:rPr>
          <w:rFonts w:hint="eastAsia"/>
          <w:sz w:val="24"/>
          <w:szCs w:val="24"/>
        </w:rPr>
        <w:t>投标单位的财务情况表（格式）；</w:t>
      </w:r>
    </w:p>
    <w:p w14:paraId="3AEA1EE5"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5  </w:t>
      </w:r>
      <w:r>
        <w:rPr>
          <w:rFonts w:hint="eastAsia"/>
          <w:sz w:val="24"/>
          <w:szCs w:val="24"/>
        </w:rPr>
        <w:t>商务条款偏离表；</w:t>
      </w:r>
    </w:p>
    <w:p w14:paraId="42AFFAB4"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6  </w:t>
      </w:r>
      <w:r>
        <w:rPr>
          <w:rFonts w:hint="eastAsia"/>
          <w:sz w:val="24"/>
          <w:szCs w:val="24"/>
        </w:rPr>
        <w:t>技术条款偏离表；</w:t>
      </w:r>
    </w:p>
    <w:p w14:paraId="7431981D"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7  </w:t>
      </w:r>
      <w:r>
        <w:rPr>
          <w:rFonts w:hint="eastAsia"/>
          <w:sz w:val="24"/>
          <w:szCs w:val="24"/>
        </w:rPr>
        <w:t>最近三年（</w:t>
      </w:r>
      <w:r>
        <w:rPr>
          <w:rFonts w:hint="eastAsia"/>
          <w:sz w:val="24"/>
          <w:szCs w:val="24"/>
        </w:rPr>
        <w:t>2023</w:t>
      </w:r>
      <w:r>
        <w:rPr>
          <w:rFonts w:hint="eastAsia"/>
          <w:sz w:val="24"/>
          <w:szCs w:val="24"/>
        </w:rPr>
        <w:t>年</w:t>
      </w:r>
      <w:r>
        <w:rPr>
          <w:rFonts w:hint="eastAsia"/>
          <w:sz w:val="24"/>
          <w:szCs w:val="24"/>
        </w:rPr>
        <w:t>1</w:t>
      </w:r>
      <w:r>
        <w:rPr>
          <w:rFonts w:hint="eastAsia"/>
          <w:sz w:val="24"/>
          <w:szCs w:val="24"/>
        </w:rPr>
        <w:t>月</w:t>
      </w:r>
      <w:r>
        <w:rPr>
          <w:rFonts w:hint="eastAsia"/>
          <w:sz w:val="24"/>
          <w:szCs w:val="24"/>
        </w:rPr>
        <w:t>1</w:t>
      </w:r>
      <w:r>
        <w:rPr>
          <w:rFonts w:hint="eastAsia"/>
          <w:sz w:val="24"/>
          <w:szCs w:val="24"/>
        </w:rPr>
        <w:t>日合同签订至今）类似项目业绩（列表，注明项目名称、服务时间等情况，并提供项目合同复印件）；</w:t>
      </w:r>
    </w:p>
    <w:p w14:paraId="2DA590BD"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8  </w:t>
      </w:r>
      <w:r>
        <w:rPr>
          <w:rFonts w:hint="eastAsia"/>
          <w:sz w:val="24"/>
          <w:szCs w:val="24"/>
        </w:rPr>
        <w:t>整体服务方案；</w:t>
      </w:r>
    </w:p>
    <w:p w14:paraId="43AE7468"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9  </w:t>
      </w:r>
      <w:r>
        <w:rPr>
          <w:rFonts w:hint="eastAsia"/>
          <w:sz w:val="24"/>
          <w:szCs w:val="24"/>
        </w:rPr>
        <w:t>针对本项目拟委派人员情况表；</w:t>
      </w:r>
    </w:p>
    <w:p w14:paraId="16B49A24"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 xml:space="preserve">10 </w:t>
      </w:r>
      <w:r>
        <w:rPr>
          <w:rFonts w:hint="eastAsia"/>
          <w:sz w:val="24"/>
          <w:szCs w:val="24"/>
        </w:rPr>
        <w:t>投标单位简介；</w:t>
      </w:r>
    </w:p>
    <w:p w14:paraId="298A212F"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11</w:t>
      </w:r>
      <w:r>
        <w:rPr>
          <w:rFonts w:hint="eastAsia"/>
          <w:sz w:val="24"/>
          <w:szCs w:val="24"/>
        </w:rPr>
        <w:t>中小企业声明函；（本项目专门面向中小企业，必须填写）</w:t>
      </w:r>
    </w:p>
    <w:p w14:paraId="3327D434"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12</w:t>
      </w:r>
      <w:r>
        <w:rPr>
          <w:rFonts w:hint="eastAsia"/>
          <w:sz w:val="24"/>
          <w:szCs w:val="24"/>
        </w:rPr>
        <w:t>残疾人福利性单位声明函（非福利性企业不用填写）；</w:t>
      </w:r>
    </w:p>
    <w:p w14:paraId="1A049759" w14:textId="77777777" w:rsidR="00C746F2" w:rsidRDefault="00EA01FB">
      <w:pPr>
        <w:tabs>
          <w:tab w:val="left" w:pos="1701"/>
        </w:tabs>
        <w:spacing w:line="360" w:lineRule="auto"/>
        <w:ind w:firstLineChars="250" w:firstLine="600"/>
        <w:rPr>
          <w:sz w:val="24"/>
          <w:szCs w:val="24"/>
        </w:rPr>
      </w:pPr>
      <w:r>
        <w:rPr>
          <w:rFonts w:hint="eastAsia"/>
          <w:sz w:val="24"/>
          <w:szCs w:val="24"/>
        </w:rPr>
        <w:t>附件</w:t>
      </w:r>
      <w:r>
        <w:rPr>
          <w:rFonts w:hint="eastAsia"/>
          <w:sz w:val="24"/>
          <w:szCs w:val="24"/>
        </w:rPr>
        <w:t>13</w:t>
      </w:r>
      <w:r>
        <w:rPr>
          <w:rFonts w:hint="eastAsia"/>
          <w:sz w:val="24"/>
          <w:szCs w:val="24"/>
        </w:rPr>
        <w:t>投标人的资格证明文件；</w:t>
      </w:r>
    </w:p>
    <w:p w14:paraId="3D2EFD9C"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1  </w:t>
      </w:r>
      <w:r>
        <w:rPr>
          <w:rFonts w:hint="eastAsia"/>
          <w:sz w:val="24"/>
          <w:szCs w:val="24"/>
        </w:rPr>
        <w:t>法定代表人授权书；</w:t>
      </w:r>
    </w:p>
    <w:p w14:paraId="4EC42010"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2  </w:t>
      </w:r>
      <w:r>
        <w:rPr>
          <w:rFonts w:hint="eastAsia"/>
          <w:sz w:val="24"/>
          <w:szCs w:val="24"/>
        </w:rPr>
        <w:t>法定代表人身份证、投标代表身份证；（复印件加盖单位公章）</w:t>
      </w:r>
    </w:p>
    <w:p w14:paraId="550EF036"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3  </w:t>
      </w:r>
      <w:r>
        <w:rPr>
          <w:rFonts w:hint="eastAsia"/>
          <w:sz w:val="24"/>
          <w:szCs w:val="24"/>
        </w:rPr>
        <w:t>“三证合一”的营业执照（复印件加盖单位公章）；</w:t>
      </w:r>
    </w:p>
    <w:p w14:paraId="39221EC2"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4  </w:t>
      </w:r>
      <w:r>
        <w:rPr>
          <w:rFonts w:hint="eastAsia"/>
          <w:sz w:val="24"/>
          <w:szCs w:val="24"/>
        </w:rPr>
        <w:t>财务状况及税收、社会保障资金缴纳情况声明函；</w:t>
      </w:r>
      <w:r>
        <w:rPr>
          <w:rFonts w:hint="eastAsia"/>
          <w:sz w:val="24"/>
          <w:szCs w:val="24"/>
        </w:rPr>
        <w:t xml:space="preserve"> </w:t>
      </w:r>
    </w:p>
    <w:p w14:paraId="6D02DBD4"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5  </w:t>
      </w:r>
      <w:r>
        <w:rPr>
          <w:rFonts w:hint="eastAsia"/>
          <w:sz w:val="24"/>
          <w:szCs w:val="24"/>
        </w:rPr>
        <w:t>无利害关系声明；</w:t>
      </w:r>
    </w:p>
    <w:p w14:paraId="21B84EAD"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6  </w:t>
      </w:r>
      <w:r>
        <w:rPr>
          <w:rFonts w:hint="eastAsia"/>
          <w:sz w:val="24"/>
          <w:szCs w:val="24"/>
        </w:rPr>
        <w:t>没有重大违法记录的书面声明；</w:t>
      </w:r>
    </w:p>
    <w:p w14:paraId="36AF03A9"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7  </w:t>
      </w:r>
      <w:r>
        <w:rPr>
          <w:rFonts w:ascii="宋体" w:hint="eastAsia"/>
          <w:sz w:val="24"/>
        </w:rPr>
        <w:t>对投标文件的真实性、合法性承诺函；</w:t>
      </w:r>
    </w:p>
    <w:p w14:paraId="732C48CD"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8  </w:t>
      </w:r>
      <w:r>
        <w:rPr>
          <w:rFonts w:hint="eastAsia"/>
          <w:sz w:val="24"/>
          <w:szCs w:val="24"/>
        </w:rPr>
        <w:t>保证金缴纳证明；</w:t>
      </w:r>
    </w:p>
    <w:p w14:paraId="04F1DB95"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9  </w:t>
      </w:r>
      <w:r>
        <w:rPr>
          <w:rFonts w:hint="eastAsia"/>
          <w:sz w:val="24"/>
          <w:szCs w:val="24"/>
        </w:rPr>
        <w:t>主要股东或出资人信息；</w:t>
      </w:r>
      <w:r>
        <w:rPr>
          <w:sz w:val="24"/>
          <w:szCs w:val="24"/>
        </w:rPr>
        <w:t xml:space="preserve"> </w:t>
      </w:r>
    </w:p>
    <w:p w14:paraId="4D81A763"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10</w:t>
      </w:r>
      <w:r>
        <w:rPr>
          <w:sz w:val="24"/>
          <w:szCs w:val="24"/>
        </w:rPr>
        <w:t xml:space="preserve"> </w:t>
      </w:r>
      <w:r>
        <w:rPr>
          <w:rFonts w:hint="eastAsia"/>
          <w:sz w:val="24"/>
          <w:szCs w:val="24"/>
        </w:rPr>
        <w:t xml:space="preserve">  </w:t>
      </w:r>
      <w:r>
        <w:rPr>
          <w:rFonts w:hint="eastAsia"/>
          <w:sz w:val="24"/>
          <w:szCs w:val="24"/>
        </w:rPr>
        <w:t>投标廉政承诺书；</w:t>
      </w:r>
    </w:p>
    <w:p w14:paraId="01FF6D04" w14:textId="77777777" w:rsidR="00C746F2" w:rsidRDefault="00EA01FB">
      <w:pPr>
        <w:spacing w:line="360" w:lineRule="auto"/>
        <w:ind w:firstLineChars="200" w:firstLine="480"/>
        <w:rPr>
          <w:sz w:val="24"/>
          <w:szCs w:val="24"/>
        </w:rPr>
      </w:pPr>
      <w:r>
        <w:rPr>
          <w:rFonts w:hint="eastAsia"/>
          <w:sz w:val="24"/>
          <w:szCs w:val="24"/>
        </w:rPr>
        <w:t>表</w:t>
      </w:r>
      <w:r>
        <w:rPr>
          <w:rFonts w:hint="eastAsia"/>
          <w:sz w:val="24"/>
          <w:szCs w:val="24"/>
        </w:rPr>
        <w:t xml:space="preserve">11   </w:t>
      </w:r>
      <w:r>
        <w:rPr>
          <w:rFonts w:hint="eastAsia"/>
          <w:sz w:val="24"/>
          <w:szCs w:val="24"/>
        </w:rPr>
        <w:t>供应商参加本项目无围</w:t>
      </w:r>
      <w:proofErr w:type="gramStart"/>
      <w:r>
        <w:rPr>
          <w:rFonts w:hint="eastAsia"/>
          <w:sz w:val="24"/>
          <w:szCs w:val="24"/>
        </w:rPr>
        <w:t>标串标行为</w:t>
      </w:r>
      <w:proofErr w:type="gramEnd"/>
      <w:r>
        <w:rPr>
          <w:rFonts w:hint="eastAsia"/>
          <w:sz w:val="24"/>
          <w:szCs w:val="24"/>
        </w:rPr>
        <w:t>的承诺函。</w:t>
      </w:r>
    </w:p>
    <w:p w14:paraId="3F05E315" w14:textId="77777777" w:rsidR="00C746F2" w:rsidRDefault="00EA01FB">
      <w:pPr>
        <w:spacing w:line="360" w:lineRule="auto"/>
        <w:ind w:firstLineChars="250" w:firstLine="600"/>
        <w:rPr>
          <w:sz w:val="24"/>
          <w:szCs w:val="24"/>
        </w:rPr>
      </w:pPr>
      <w:r>
        <w:rPr>
          <w:rFonts w:hint="eastAsia"/>
          <w:sz w:val="24"/>
          <w:szCs w:val="24"/>
        </w:rPr>
        <w:t>附件</w:t>
      </w:r>
      <w:r>
        <w:rPr>
          <w:rFonts w:hint="eastAsia"/>
          <w:sz w:val="24"/>
          <w:szCs w:val="24"/>
        </w:rPr>
        <w:t>14</w:t>
      </w:r>
      <w:r>
        <w:rPr>
          <w:sz w:val="24"/>
          <w:szCs w:val="24"/>
        </w:rPr>
        <w:t>投标方认为需加以说明的其他内容</w:t>
      </w:r>
      <w:r>
        <w:rPr>
          <w:rFonts w:hint="eastAsia"/>
          <w:sz w:val="24"/>
          <w:szCs w:val="24"/>
        </w:rPr>
        <w:t>；</w:t>
      </w:r>
    </w:p>
    <w:p w14:paraId="5FE5720C" w14:textId="77777777" w:rsidR="00C746F2" w:rsidRDefault="00EA01FB">
      <w:pPr>
        <w:pStyle w:val="4"/>
        <w:numPr>
          <w:ilvl w:val="0"/>
          <w:numId w:val="45"/>
        </w:numPr>
        <w:tabs>
          <w:tab w:val="clear" w:pos="720"/>
          <w:tab w:val="left" w:pos="3465"/>
        </w:tabs>
        <w:spacing w:before="0" w:after="0"/>
        <w:rPr>
          <w:rFonts w:eastAsia="黑体"/>
          <w:b w:val="0"/>
          <w:sz w:val="30"/>
          <w:szCs w:val="30"/>
        </w:rPr>
      </w:pPr>
      <w:r>
        <w:rPr>
          <w:b w:val="0"/>
          <w:bCs/>
          <w:spacing w:val="0"/>
          <w:sz w:val="28"/>
          <w:szCs w:val="28"/>
        </w:rPr>
        <w:br w:type="page"/>
      </w:r>
      <w:bookmarkStart w:id="77" w:name="_Toc230512500"/>
      <w:bookmarkStart w:id="78" w:name="_Toc181431462"/>
      <w:bookmarkStart w:id="79" w:name="_Toc107831009"/>
      <w:bookmarkStart w:id="80" w:name="_Toc367204119"/>
      <w:bookmarkStart w:id="81" w:name="_Toc216251030"/>
      <w:r>
        <w:rPr>
          <w:rFonts w:eastAsia="黑体"/>
          <w:b w:val="0"/>
          <w:sz w:val="30"/>
          <w:szCs w:val="30"/>
        </w:rPr>
        <w:lastRenderedPageBreak/>
        <w:t>投标</w:t>
      </w:r>
      <w:bookmarkEnd w:id="77"/>
      <w:bookmarkEnd w:id="78"/>
      <w:bookmarkEnd w:id="79"/>
      <w:bookmarkEnd w:id="80"/>
      <w:r>
        <w:rPr>
          <w:rFonts w:eastAsia="黑体" w:hint="eastAsia"/>
          <w:b w:val="0"/>
          <w:sz w:val="30"/>
          <w:szCs w:val="30"/>
        </w:rPr>
        <w:t>函</w:t>
      </w:r>
      <w:bookmarkEnd w:id="81"/>
    </w:p>
    <w:p w14:paraId="005529E7" w14:textId="77777777" w:rsidR="00C746F2" w:rsidRDefault="00EA01FB">
      <w:pPr>
        <w:pStyle w:val="IBM"/>
        <w:spacing w:line="360" w:lineRule="auto"/>
        <w:rPr>
          <w:spacing w:val="0"/>
          <w:szCs w:val="24"/>
        </w:rPr>
      </w:pPr>
      <w:bookmarkStart w:id="82" w:name="_Toc181431463"/>
      <w:bookmarkStart w:id="83" w:name="_Toc230512501"/>
      <w:bookmarkStart w:id="84" w:name="_Toc367204120"/>
      <w:r>
        <w:rPr>
          <w:rFonts w:hint="eastAsia"/>
          <w:spacing w:val="0"/>
          <w:szCs w:val="24"/>
        </w:rPr>
        <w:t>致：</w:t>
      </w:r>
      <w:proofErr w:type="gramStart"/>
      <w:r>
        <w:rPr>
          <w:rFonts w:hint="eastAsia"/>
          <w:spacing w:val="0"/>
          <w:szCs w:val="24"/>
        </w:rPr>
        <w:t>上海浦成机电</w:t>
      </w:r>
      <w:proofErr w:type="gramEnd"/>
      <w:r>
        <w:rPr>
          <w:rFonts w:hint="eastAsia"/>
          <w:spacing w:val="0"/>
          <w:szCs w:val="24"/>
        </w:rPr>
        <w:t>设备招标有限公司</w:t>
      </w:r>
    </w:p>
    <w:p w14:paraId="5E3539D7" w14:textId="77777777" w:rsidR="00C746F2" w:rsidRDefault="00EA01FB">
      <w:pPr>
        <w:spacing w:line="360" w:lineRule="auto"/>
        <w:ind w:firstLineChars="220" w:firstLine="528"/>
        <w:rPr>
          <w:sz w:val="24"/>
          <w:szCs w:val="24"/>
        </w:rPr>
      </w:pPr>
      <w:r>
        <w:rPr>
          <w:rFonts w:hint="eastAsia"/>
          <w:sz w:val="24"/>
          <w:szCs w:val="24"/>
        </w:rPr>
        <w:t>根据贵方为</w:t>
      </w:r>
      <w:r>
        <w:rPr>
          <w:sz w:val="24"/>
          <w:szCs w:val="24"/>
        </w:rPr>
        <w:t>_____________________________</w:t>
      </w:r>
      <w:r>
        <w:rPr>
          <w:rFonts w:hint="eastAsia"/>
          <w:sz w:val="24"/>
          <w:szCs w:val="24"/>
        </w:rPr>
        <w:t>项目招标采购货物及服务的投标邀请</w:t>
      </w:r>
      <w:r>
        <w:rPr>
          <w:sz w:val="24"/>
          <w:szCs w:val="24"/>
        </w:rPr>
        <w:t>________________</w:t>
      </w:r>
      <w:r>
        <w:rPr>
          <w:rFonts w:hint="eastAsia"/>
          <w:sz w:val="24"/>
          <w:szCs w:val="24"/>
        </w:rPr>
        <w:t>（招标编号），签字代表</w:t>
      </w:r>
      <w:r>
        <w:rPr>
          <w:sz w:val="24"/>
          <w:szCs w:val="24"/>
        </w:rPr>
        <w:t>_____________</w:t>
      </w:r>
      <w:r>
        <w:rPr>
          <w:rFonts w:hint="eastAsia"/>
          <w:sz w:val="24"/>
          <w:szCs w:val="24"/>
        </w:rPr>
        <w:t>（全名、职务）经正式授权并代表投标方</w:t>
      </w:r>
      <w:r>
        <w:rPr>
          <w:sz w:val="24"/>
          <w:szCs w:val="24"/>
        </w:rPr>
        <w:t>___________________________________________</w:t>
      </w:r>
      <w:r>
        <w:rPr>
          <w:rFonts w:hint="eastAsia"/>
          <w:sz w:val="24"/>
          <w:szCs w:val="24"/>
        </w:rPr>
        <w:t>（投标方名称、地址）提交下述文件正本一份和副本一式肆份。</w:t>
      </w:r>
    </w:p>
    <w:p w14:paraId="3AF8CC6B" w14:textId="77777777" w:rsidR="00C746F2" w:rsidRDefault="00EA01FB">
      <w:pPr>
        <w:numPr>
          <w:ilvl w:val="2"/>
          <w:numId w:val="46"/>
        </w:numPr>
        <w:tabs>
          <w:tab w:val="clear" w:pos="1260"/>
          <w:tab w:val="left" w:pos="1050"/>
        </w:tabs>
        <w:spacing w:line="360" w:lineRule="auto"/>
        <w:ind w:left="1050" w:hanging="525"/>
        <w:rPr>
          <w:sz w:val="24"/>
          <w:szCs w:val="24"/>
        </w:rPr>
      </w:pPr>
      <w:r>
        <w:rPr>
          <w:rFonts w:hint="eastAsia"/>
          <w:sz w:val="24"/>
          <w:szCs w:val="24"/>
        </w:rPr>
        <w:t>投标函</w:t>
      </w:r>
    </w:p>
    <w:p w14:paraId="75C6E887" w14:textId="77777777" w:rsidR="00C746F2" w:rsidRDefault="00EA01FB">
      <w:pPr>
        <w:numPr>
          <w:ilvl w:val="2"/>
          <w:numId w:val="46"/>
        </w:numPr>
        <w:tabs>
          <w:tab w:val="clear" w:pos="1260"/>
          <w:tab w:val="left" w:pos="1050"/>
        </w:tabs>
        <w:spacing w:line="360" w:lineRule="auto"/>
        <w:ind w:left="1050" w:hanging="525"/>
        <w:rPr>
          <w:sz w:val="24"/>
          <w:szCs w:val="24"/>
        </w:rPr>
      </w:pPr>
      <w:r>
        <w:rPr>
          <w:rFonts w:hint="eastAsia"/>
          <w:sz w:val="24"/>
          <w:szCs w:val="24"/>
        </w:rPr>
        <w:t>开标一览表</w:t>
      </w:r>
    </w:p>
    <w:p w14:paraId="6AD38411" w14:textId="77777777" w:rsidR="00C746F2" w:rsidRDefault="00EA01FB">
      <w:pPr>
        <w:numPr>
          <w:ilvl w:val="2"/>
          <w:numId w:val="46"/>
        </w:numPr>
        <w:tabs>
          <w:tab w:val="clear" w:pos="1260"/>
          <w:tab w:val="left" w:pos="1050"/>
        </w:tabs>
        <w:spacing w:line="360" w:lineRule="auto"/>
        <w:ind w:left="1050" w:hanging="525"/>
        <w:rPr>
          <w:sz w:val="24"/>
          <w:szCs w:val="24"/>
        </w:rPr>
      </w:pPr>
      <w:r>
        <w:rPr>
          <w:rFonts w:hint="eastAsia"/>
          <w:sz w:val="24"/>
          <w:szCs w:val="24"/>
        </w:rPr>
        <w:t>分项报价表</w:t>
      </w:r>
    </w:p>
    <w:p w14:paraId="4F7E7849" w14:textId="77777777" w:rsidR="00C746F2" w:rsidRDefault="00EA01FB">
      <w:pPr>
        <w:numPr>
          <w:ilvl w:val="2"/>
          <w:numId w:val="46"/>
        </w:numPr>
        <w:tabs>
          <w:tab w:val="clear" w:pos="1260"/>
          <w:tab w:val="left" w:pos="1050"/>
        </w:tabs>
        <w:spacing w:line="360" w:lineRule="auto"/>
        <w:ind w:left="1050" w:hanging="525"/>
        <w:rPr>
          <w:sz w:val="24"/>
          <w:szCs w:val="24"/>
        </w:rPr>
      </w:pPr>
      <w:r>
        <w:rPr>
          <w:rFonts w:hint="eastAsia"/>
          <w:sz w:val="24"/>
          <w:szCs w:val="24"/>
        </w:rPr>
        <w:t>投标单位的财务情况表</w:t>
      </w:r>
    </w:p>
    <w:p w14:paraId="41D968F4" w14:textId="77777777" w:rsidR="00C746F2" w:rsidRDefault="00EA01FB">
      <w:pPr>
        <w:numPr>
          <w:ilvl w:val="2"/>
          <w:numId w:val="46"/>
        </w:numPr>
        <w:tabs>
          <w:tab w:val="clear" w:pos="1260"/>
          <w:tab w:val="left" w:pos="1050"/>
        </w:tabs>
        <w:spacing w:line="360" w:lineRule="auto"/>
        <w:ind w:left="1050" w:hanging="525"/>
        <w:rPr>
          <w:sz w:val="24"/>
          <w:szCs w:val="24"/>
        </w:rPr>
      </w:pPr>
      <w:r>
        <w:rPr>
          <w:rFonts w:hint="eastAsia"/>
          <w:sz w:val="24"/>
          <w:szCs w:val="24"/>
        </w:rPr>
        <w:t>商务条款偏离表</w:t>
      </w:r>
    </w:p>
    <w:p w14:paraId="4C9C29B6" w14:textId="77777777" w:rsidR="00C746F2" w:rsidRDefault="00EA01FB">
      <w:pPr>
        <w:numPr>
          <w:ilvl w:val="2"/>
          <w:numId w:val="46"/>
        </w:numPr>
        <w:tabs>
          <w:tab w:val="clear" w:pos="1260"/>
          <w:tab w:val="left" w:pos="1050"/>
        </w:tabs>
        <w:spacing w:line="360" w:lineRule="auto"/>
        <w:ind w:left="1050" w:hanging="525"/>
        <w:rPr>
          <w:sz w:val="24"/>
          <w:szCs w:val="24"/>
        </w:rPr>
      </w:pPr>
      <w:r>
        <w:rPr>
          <w:rFonts w:hint="eastAsia"/>
          <w:sz w:val="24"/>
          <w:szCs w:val="24"/>
        </w:rPr>
        <w:t>技术条款偏离表</w:t>
      </w:r>
    </w:p>
    <w:p w14:paraId="1DF9197D" w14:textId="77777777" w:rsidR="00C746F2" w:rsidRDefault="00EA01FB">
      <w:pPr>
        <w:numPr>
          <w:ilvl w:val="2"/>
          <w:numId w:val="46"/>
        </w:numPr>
        <w:tabs>
          <w:tab w:val="clear" w:pos="1260"/>
          <w:tab w:val="left" w:pos="1050"/>
        </w:tabs>
        <w:spacing w:line="360" w:lineRule="auto"/>
        <w:ind w:left="1050" w:hanging="525"/>
        <w:rPr>
          <w:sz w:val="24"/>
          <w:szCs w:val="24"/>
        </w:rPr>
      </w:pPr>
      <w:r>
        <w:rPr>
          <w:rFonts w:hint="eastAsia"/>
          <w:sz w:val="24"/>
          <w:szCs w:val="24"/>
        </w:rPr>
        <w:t>最近三年（</w:t>
      </w:r>
      <w:r>
        <w:rPr>
          <w:rFonts w:hint="eastAsia"/>
          <w:sz w:val="24"/>
          <w:szCs w:val="24"/>
        </w:rPr>
        <w:t>2023</w:t>
      </w:r>
      <w:r>
        <w:rPr>
          <w:rFonts w:hint="eastAsia"/>
          <w:sz w:val="24"/>
          <w:szCs w:val="24"/>
        </w:rPr>
        <w:t>年</w:t>
      </w:r>
      <w:r>
        <w:rPr>
          <w:rFonts w:hint="eastAsia"/>
          <w:sz w:val="24"/>
          <w:szCs w:val="24"/>
        </w:rPr>
        <w:t>1</w:t>
      </w:r>
      <w:r>
        <w:rPr>
          <w:rFonts w:hint="eastAsia"/>
          <w:sz w:val="24"/>
          <w:szCs w:val="24"/>
        </w:rPr>
        <w:t>月</w:t>
      </w:r>
      <w:r>
        <w:rPr>
          <w:rFonts w:hint="eastAsia"/>
          <w:sz w:val="24"/>
          <w:szCs w:val="24"/>
        </w:rPr>
        <w:t>1</w:t>
      </w:r>
      <w:r>
        <w:rPr>
          <w:rFonts w:hint="eastAsia"/>
          <w:sz w:val="24"/>
          <w:szCs w:val="24"/>
        </w:rPr>
        <w:t>日合同签订至今）类似项目业绩</w:t>
      </w:r>
    </w:p>
    <w:p w14:paraId="7853993D" w14:textId="77777777" w:rsidR="00C746F2" w:rsidRDefault="00EA01FB">
      <w:pPr>
        <w:numPr>
          <w:ilvl w:val="2"/>
          <w:numId w:val="46"/>
        </w:numPr>
        <w:tabs>
          <w:tab w:val="clear" w:pos="1260"/>
          <w:tab w:val="left" w:pos="1050"/>
        </w:tabs>
        <w:spacing w:line="360" w:lineRule="auto"/>
        <w:ind w:left="1050" w:hanging="525"/>
        <w:rPr>
          <w:sz w:val="24"/>
          <w:szCs w:val="24"/>
        </w:rPr>
      </w:pPr>
      <w:r>
        <w:rPr>
          <w:rFonts w:hint="eastAsia"/>
          <w:sz w:val="24"/>
          <w:szCs w:val="24"/>
        </w:rPr>
        <w:t>整体服务方案</w:t>
      </w:r>
    </w:p>
    <w:p w14:paraId="3A2AA848" w14:textId="77777777" w:rsidR="00C746F2" w:rsidRDefault="00EA01FB">
      <w:pPr>
        <w:numPr>
          <w:ilvl w:val="2"/>
          <w:numId w:val="46"/>
        </w:numPr>
        <w:tabs>
          <w:tab w:val="clear" w:pos="1260"/>
          <w:tab w:val="left" w:pos="1050"/>
        </w:tabs>
        <w:spacing w:line="360" w:lineRule="auto"/>
        <w:ind w:left="1050" w:hanging="525"/>
        <w:rPr>
          <w:sz w:val="24"/>
          <w:szCs w:val="24"/>
        </w:rPr>
      </w:pPr>
      <w:r>
        <w:rPr>
          <w:rFonts w:hint="eastAsia"/>
          <w:sz w:val="24"/>
          <w:szCs w:val="24"/>
        </w:rPr>
        <w:t>针对本项目拟委派人员情况表</w:t>
      </w:r>
    </w:p>
    <w:p w14:paraId="11869405" w14:textId="77777777" w:rsidR="00C746F2" w:rsidRDefault="00EA01FB">
      <w:pPr>
        <w:numPr>
          <w:ilvl w:val="2"/>
          <w:numId w:val="46"/>
        </w:numPr>
        <w:tabs>
          <w:tab w:val="clear" w:pos="1260"/>
          <w:tab w:val="left" w:pos="1050"/>
        </w:tabs>
        <w:spacing w:line="360" w:lineRule="auto"/>
        <w:ind w:left="1050" w:hanging="525"/>
        <w:rPr>
          <w:sz w:val="24"/>
          <w:szCs w:val="24"/>
        </w:rPr>
      </w:pPr>
      <w:r>
        <w:rPr>
          <w:rFonts w:hint="eastAsia"/>
          <w:sz w:val="24"/>
          <w:szCs w:val="24"/>
        </w:rPr>
        <w:t>投标单位简介</w:t>
      </w:r>
    </w:p>
    <w:p w14:paraId="72E950B1" w14:textId="77777777" w:rsidR="00C746F2" w:rsidRDefault="00EA01FB">
      <w:pPr>
        <w:numPr>
          <w:ilvl w:val="2"/>
          <w:numId w:val="46"/>
        </w:numPr>
        <w:tabs>
          <w:tab w:val="clear" w:pos="1260"/>
          <w:tab w:val="left" w:pos="1050"/>
        </w:tabs>
        <w:spacing w:line="360" w:lineRule="auto"/>
        <w:ind w:left="1050" w:hanging="525"/>
        <w:rPr>
          <w:sz w:val="24"/>
          <w:szCs w:val="24"/>
        </w:rPr>
      </w:pPr>
      <w:r>
        <w:rPr>
          <w:rFonts w:hint="eastAsia"/>
          <w:sz w:val="24"/>
          <w:szCs w:val="24"/>
        </w:rPr>
        <w:t>中小企业声明函</w:t>
      </w:r>
    </w:p>
    <w:p w14:paraId="7BC97E13" w14:textId="77777777" w:rsidR="00C746F2" w:rsidRDefault="00EA01FB">
      <w:pPr>
        <w:numPr>
          <w:ilvl w:val="2"/>
          <w:numId w:val="46"/>
        </w:numPr>
        <w:tabs>
          <w:tab w:val="clear" w:pos="1260"/>
          <w:tab w:val="left" w:pos="1050"/>
        </w:tabs>
        <w:spacing w:line="360" w:lineRule="auto"/>
        <w:ind w:left="1050" w:hanging="525"/>
        <w:rPr>
          <w:sz w:val="24"/>
          <w:szCs w:val="24"/>
        </w:rPr>
      </w:pPr>
      <w:r>
        <w:rPr>
          <w:rFonts w:hint="eastAsia"/>
          <w:sz w:val="24"/>
          <w:szCs w:val="24"/>
        </w:rPr>
        <w:t>残疾人福利性单位声明函</w:t>
      </w:r>
    </w:p>
    <w:p w14:paraId="7BF68EC4" w14:textId="77777777" w:rsidR="00C746F2" w:rsidRDefault="00EA01FB">
      <w:pPr>
        <w:numPr>
          <w:ilvl w:val="2"/>
          <w:numId w:val="46"/>
        </w:numPr>
        <w:tabs>
          <w:tab w:val="clear" w:pos="1260"/>
          <w:tab w:val="left" w:pos="1050"/>
        </w:tabs>
        <w:spacing w:line="360" w:lineRule="auto"/>
        <w:ind w:left="1050" w:hanging="525"/>
        <w:rPr>
          <w:sz w:val="24"/>
          <w:szCs w:val="24"/>
        </w:rPr>
      </w:pPr>
      <w:r>
        <w:rPr>
          <w:rFonts w:hint="eastAsia"/>
          <w:sz w:val="24"/>
          <w:szCs w:val="24"/>
        </w:rPr>
        <w:t>投标人的资格证明文件</w:t>
      </w:r>
    </w:p>
    <w:p w14:paraId="3CCFFCC0" w14:textId="77777777" w:rsidR="00C746F2" w:rsidRDefault="00EA01FB">
      <w:pPr>
        <w:spacing w:line="360" w:lineRule="auto"/>
        <w:ind w:firstLineChars="220" w:firstLine="528"/>
        <w:rPr>
          <w:sz w:val="24"/>
          <w:szCs w:val="24"/>
        </w:rPr>
      </w:pPr>
      <w:r>
        <w:rPr>
          <w:rFonts w:hint="eastAsia"/>
          <w:sz w:val="24"/>
          <w:szCs w:val="24"/>
        </w:rPr>
        <w:t>据此函，签字代表宣布同意如下：</w:t>
      </w:r>
    </w:p>
    <w:p w14:paraId="12201BDB" w14:textId="77777777" w:rsidR="00C746F2" w:rsidRDefault="00EA01FB">
      <w:pPr>
        <w:numPr>
          <w:ilvl w:val="0"/>
          <w:numId w:val="47"/>
        </w:numPr>
        <w:spacing w:line="360" w:lineRule="auto"/>
        <w:ind w:left="0" w:firstLine="630"/>
        <w:rPr>
          <w:sz w:val="24"/>
          <w:szCs w:val="24"/>
        </w:rPr>
      </w:pPr>
      <w:r>
        <w:rPr>
          <w:rFonts w:hint="eastAsia"/>
          <w:sz w:val="24"/>
          <w:szCs w:val="24"/>
        </w:rPr>
        <w:t>所附投标报价表中规定的应提供和交付的服务投标总价为</w:t>
      </w:r>
      <w:r>
        <w:rPr>
          <w:sz w:val="24"/>
          <w:szCs w:val="24"/>
          <w:u w:val="single"/>
        </w:rPr>
        <w:t>_</w:t>
      </w:r>
      <w:r>
        <w:rPr>
          <w:rFonts w:hint="eastAsia"/>
          <w:sz w:val="24"/>
          <w:szCs w:val="24"/>
          <w:u w:val="single"/>
        </w:rPr>
        <w:t xml:space="preserve">    </w:t>
      </w:r>
      <w:r>
        <w:rPr>
          <w:rFonts w:hint="eastAsia"/>
          <w:sz w:val="24"/>
          <w:szCs w:val="24"/>
        </w:rPr>
        <w:t>（注明币种），即</w:t>
      </w:r>
      <w:r>
        <w:rPr>
          <w:rFonts w:hint="eastAsia"/>
          <w:sz w:val="24"/>
          <w:szCs w:val="24"/>
        </w:rPr>
        <w:t xml:space="preserve"> </w:t>
      </w:r>
      <w:r>
        <w:rPr>
          <w:rFonts w:hint="eastAsia"/>
          <w:sz w:val="24"/>
          <w:szCs w:val="24"/>
          <w:u w:val="single"/>
        </w:rPr>
        <w:t xml:space="preserve">          </w:t>
      </w:r>
      <w:r>
        <w:rPr>
          <w:rFonts w:hint="eastAsia"/>
          <w:sz w:val="24"/>
          <w:szCs w:val="24"/>
        </w:rPr>
        <w:t>（文字表述）。</w:t>
      </w:r>
    </w:p>
    <w:p w14:paraId="74D96CAF" w14:textId="77777777" w:rsidR="00C746F2" w:rsidRDefault="00EA01FB">
      <w:pPr>
        <w:numPr>
          <w:ilvl w:val="0"/>
          <w:numId w:val="47"/>
        </w:numPr>
        <w:spacing w:line="360" w:lineRule="auto"/>
        <w:ind w:left="1050" w:hanging="420"/>
        <w:rPr>
          <w:sz w:val="24"/>
          <w:szCs w:val="24"/>
        </w:rPr>
      </w:pPr>
      <w:r>
        <w:rPr>
          <w:rFonts w:hint="eastAsia"/>
          <w:sz w:val="24"/>
          <w:szCs w:val="24"/>
        </w:rPr>
        <w:t>投标方将按招标文件的规定履行合同责任和义务。</w:t>
      </w:r>
    </w:p>
    <w:p w14:paraId="542B6464" w14:textId="77777777" w:rsidR="00C746F2" w:rsidRDefault="00EA01FB">
      <w:pPr>
        <w:numPr>
          <w:ilvl w:val="0"/>
          <w:numId w:val="47"/>
        </w:numPr>
        <w:spacing w:line="360" w:lineRule="auto"/>
        <w:ind w:left="0" w:firstLine="630"/>
        <w:rPr>
          <w:sz w:val="24"/>
          <w:szCs w:val="24"/>
        </w:rPr>
      </w:pPr>
      <w:r>
        <w:rPr>
          <w:rFonts w:hint="eastAsia"/>
          <w:sz w:val="24"/>
          <w:szCs w:val="24"/>
        </w:rPr>
        <w:t>投标方已详细审查全部招标文件，包括修改文件（如有的话）以及全部参考资料和有关附件。我们完全理解并同意放弃对这方面有不明及误解的权利。</w:t>
      </w:r>
    </w:p>
    <w:p w14:paraId="1FB7430C" w14:textId="77777777" w:rsidR="00C746F2" w:rsidRDefault="00EA01FB">
      <w:pPr>
        <w:numPr>
          <w:ilvl w:val="0"/>
          <w:numId w:val="47"/>
        </w:numPr>
        <w:spacing w:line="360" w:lineRule="auto"/>
        <w:ind w:left="0" w:firstLine="630"/>
        <w:rPr>
          <w:sz w:val="24"/>
          <w:szCs w:val="24"/>
        </w:rPr>
      </w:pPr>
      <w:r>
        <w:rPr>
          <w:rFonts w:hint="eastAsia"/>
          <w:sz w:val="24"/>
          <w:szCs w:val="24"/>
        </w:rPr>
        <w:t>其投标自开标日起有效期为</w:t>
      </w:r>
      <w:r>
        <w:rPr>
          <w:rFonts w:hint="eastAsia"/>
          <w:sz w:val="24"/>
          <w:szCs w:val="24"/>
          <w:u w:val="single"/>
        </w:rPr>
        <w:t xml:space="preserve">  90  </w:t>
      </w:r>
      <w:proofErr w:type="gramStart"/>
      <w:r>
        <w:rPr>
          <w:rFonts w:hint="eastAsia"/>
          <w:sz w:val="24"/>
          <w:szCs w:val="24"/>
        </w:rPr>
        <w:t>个</w:t>
      </w:r>
      <w:proofErr w:type="gramEnd"/>
      <w:r>
        <w:rPr>
          <w:rFonts w:hint="eastAsia"/>
          <w:sz w:val="24"/>
          <w:szCs w:val="24"/>
        </w:rPr>
        <w:t>日历日。</w:t>
      </w:r>
    </w:p>
    <w:p w14:paraId="5493DA5B" w14:textId="77777777" w:rsidR="00C746F2" w:rsidRDefault="00EA01FB">
      <w:pPr>
        <w:numPr>
          <w:ilvl w:val="0"/>
          <w:numId w:val="47"/>
        </w:numPr>
        <w:spacing w:line="360" w:lineRule="auto"/>
        <w:ind w:left="0" w:firstLine="630"/>
        <w:rPr>
          <w:sz w:val="24"/>
          <w:szCs w:val="24"/>
        </w:rPr>
      </w:pPr>
      <w:r>
        <w:rPr>
          <w:rFonts w:hint="eastAsia"/>
          <w:sz w:val="24"/>
          <w:szCs w:val="24"/>
        </w:rPr>
        <w:t>如果在规定的开标时间后，投标方在投标有效期内撤回投标，其投标保证金将被贵方不予退还。</w:t>
      </w:r>
    </w:p>
    <w:p w14:paraId="472CBB56" w14:textId="77777777" w:rsidR="00C746F2" w:rsidRDefault="00EA01FB">
      <w:pPr>
        <w:numPr>
          <w:ilvl w:val="0"/>
          <w:numId w:val="47"/>
        </w:numPr>
        <w:spacing w:line="360" w:lineRule="auto"/>
        <w:ind w:left="0" w:firstLine="630"/>
        <w:rPr>
          <w:sz w:val="24"/>
          <w:szCs w:val="24"/>
        </w:rPr>
      </w:pPr>
      <w:r>
        <w:rPr>
          <w:rFonts w:hint="eastAsia"/>
          <w:sz w:val="24"/>
          <w:szCs w:val="24"/>
        </w:rPr>
        <w:t>投标方同意提供按照贵方可能要求的与其投标有关的一切数据或资料，</w:t>
      </w:r>
      <w:r>
        <w:rPr>
          <w:rFonts w:hint="eastAsia"/>
          <w:sz w:val="24"/>
          <w:szCs w:val="24"/>
        </w:rPr>
        <w:lastRenderedPageBreak/>
        <w:t>完全理解贵方不一定要接受最低价的投标或收到的任何投标。</w:t>
      </w:r>
    </w:p>
    <w:p w14:paraId="1A1BA9C3" w14:textId="77777777" w:rsidR="00C746F2" w:rsidRDefault="00EA01FB">
      <w:pPr>
        <w:numPr>
          <w:ilvl w:val="0"/>
          <w:numId w:val="47"/>
        </w:numPr>
        <w:spacing w:line="360" w:lineRule="auto"/>
        <w:ind w:left="0" w:firstLine="630"/>
        <w:rPr>
          <w:sz w:val="24"/>
          <w:szCs w:val="24"/>
        </w:rPr>
      </w:pPr>
      <w:r>
        <w:rPr>
          <w:rFonts w:hint="eastAsia"/>
          <w:sz w:val="24"/>
          <w:szCs w:val="24"/>
        </w:rPr>
        <w:t>与本投标有关的一切正式往来通讯请寄：</w:t>
      </w:r>
    </w:p>
    <w:p w14:paraId="324C5750" w14:textId="77777777" w:rsidR="00C746F2" w:rsidRDefault="00EA01FB">
      <w:pPr>
        <w:tabs>
          <w:tab w:val="left" w:pos="4830"/>
        </w:tabs>
        <w:spacing w:line="360" w:lineRule="auto"/>
        <w:ind w:firstLineChars="491" w:firstLine="1178"/>
        <w:rPr>
          <w:sz w:val="24"/>
          <w:szCs w:val="24"/>
        </w:rPr>
      </w:pPr>
      <w:r>
        <w:rPr>
          <w:rFonts w:hint="eastAsia"/>
          <w:sz w:val="24"/>
          <w:szCs w:val="24"/>
        </w:rPr>
        <w:t>地址：</w:t>
      </w:r>
      <w:r>
        <w:rPr>
          <w:sz w:val="24"/>
          <w:szCs w:val="24"/>
        </w:rPr>
        <w:t>_____________________</w:t>
      </w:r>
      <w:r>
        <w:rPr>
          <w:sz w:val="24"/>
          <w:szCs w:val="24"/>
        </w:rPr>
        <w:tab/>
      </w:r>
      <w:r>
        <w:rPr>
          <w:rFonts w:hint="eastAsia"/>
          <w:sz w:val="24"/>
          <w:szCs w:val="24"/>
        </w:rPr>
        <w:t>邮编：</w:t>
      </w:r>
      <w:r>
        <w:rPr>
          <w:sz w:val="24"/>
          <w:szCs w:val="24"/>
        </w:rPr>
        <w:t>_____________________</w:t>
      </w:r>
    </w:p>
    <w:p w14:paraId="35BE57C1" w14:textId="77777777" w:rsidR="00C746F2" w:rsidRDefault="00EA01FB">
      <w:pPr>
        <w:tabs>
          <w:tab w:val="left" w:pos="4830"/>
        </w:tabs>
        <w:spacing w:line="360" w:lineRule="auto"/>
        <w:ind w:firstLineChars="491" w:firstLine="1178"/>
        <w:rPr>
          <w:sz w:val="24"/>
          <w:szCs w:val="24"/>
        </w:rPr>
      </w:pPr>
      <w:r>
        <w:rPr>
          <w:rFonts w:hint="eastAsia"/>
          <w:sz w:val="24"/>
          <w:szCs w:val="24"/>
        </w:rPr>
        <w:t>电话：</w:t>
      </w:r>
      <w:r>
        <w:rPr>
          <w:sz w:val="24"/>
          <w:szCs w:val="24"/>
        </w:rPr>
        <w:t>_____________________</w:t>
      </w:r>
      <w:r>
        <w:rPr>
          <w:sz w:val="24"/>
          <w:szCs w:val="24"/>
        </w:rPr>
        <w:tab/>
      </w:r>
      <w:r>
        <w:rPr>
          <w:rFonts w:hint="eastAsia"/>
          <w:sz w:val="24"/>
          <w:szCs w:val="24"/>
        </w:rPr>
        <w:t>传真：</w:t>
      </w:r>
      <w:r>
        <w:rPr>
          <w:sz w:val="24"/>
          <w:szCs w:val="24"/>
        </w:rPr>
        <w:t>_____________________</w:t>
      </w:r>
    </w:p>
    <w:p w14:paraId="623949B9" w14:textId="77777777" w:rsidR="00C746F2" w:rsidRDefault="00EA01FB">
      <w:pPr>
        <w:tabs>
          <w:tab w:val="left" w:pos="4620"/>
        </w:tabs>
        <w:spacing w:line="360" w:lineRule="auto"/>
        <w:ind w:firstLineChars="491" w:firstLine="1178"/>
        <w:rPr>
          <w:sz w:val="24"/>
          <w:szCs w:val="24"/>
        </w:rPr>
      </w:pPr>
      <w:r>
        <w:rPr>
          <w:rFonts w:hint="eastAsia"/>
          <w:sz w:val="24"/>
          <w:szCs w:val="24"/>
        </w:rPr>
        <w:t>投标方代表姓名、职务</w:t>
      </w:r>
      <w:r>
        <w:rPr>
          <w:sz w:val="24"/>
          <w:szCs w:val="24"/>
        </w:rPr>
        <w:t>(</w:t>
      </w:r>
      <w:r>
        <w:rPr>
          <w:rFonts w:hint="eastAsia"/>
          <w:sz w:val="24"/>
          <w:szCs w:val="24"/>
        </w:rPr>
        <w:t>印刷体</w:t>
      </w:r>
      <w:r>
        <w:rPr>
          <w:sz w:val="24"/>
          <w:szCs w:val="24"/>
        </w:rPr>
        <w:t>)</w:t>
      </w:r>
      <w:r>
        <w:rPr>
          <w:rFonts w:hint="eastAsia"/>
          <w:sz w:val="24"/>
          <w:szCs w:val="24"/>
        </w:rPr>
        <w:t>：</w:t>
      </w:r>
      <w:r>
        <w:rPr>
          <w:sz w:val="24"/>
          <w:szCs w:val="24"/>
        </w:rPr>
        <w:t>_____________________</w:t>
      </w:r>
    </w:p>
    <w:p w14:paraId="4ACE2A67" w14:textId="77777777" w:rsidR="00C746F2" w:rsidRDefault="00EA01FB">
      <w:pPr>
        <w:tabs>
          <w:tab w:val="left" w:pos="4620"/>
        </w:tabs>
        <w:spacing w:line="360" w:lineRule="auto"/>
        <w:ind w:firstLineChars="491" w:firstLine="1178"/>
        <w:rPr>
          <w:sz w:val="24"/>
          <w:szCs w:val="24"/>
        </w:rPr>
      </w:pPr>
      <w:r>
        <w:rPr>
          <w:rFonts w:hint="eastAsia"/>
          <w:sz w:val="24"/>
          <w:szCs w:val="24"/>
        </w:rPr>
        <w:t>投标方名称：</w:t>
      </w:r>
      <w:r>
        <w:rPr>
          <w:sz w:val="24"/>
          <w:szCs w:val="24"/>
        </w:rPr>
        <w:t>_____________________</w:t>
      </w:r>
    </w:p>
    <w:p w14:paraId="623D9658" w14:textId="77777777" w:rsidR="00C746F2" w:rsidRDefault="00EA01FB">
      <w:pPr>
        <w:tabs>
          <w:tab w:val="left" w:pos="4620"/>
        </w:tabs>
        <w:spacing w:line="360" w:lineRule="auto"/>
        <w:ind w:firstLineChars="491" w:firstLine="1178"/>
        <w:rPr>
          <w:sz w:val="24"/>
          <w:szCs w:val="24"/>
        </w:rPr>
      </w:pPr>
      <w:r>
        <w:rPr>
          <w:rFonts w:hint="eastAsia"/>
          <w:sz w:val="24"/>
          <w:szCs w:val="24"/>
        </w:rPr>
        <w:t>（公章）：</w:t>
      </w:r>
      <w:r>
        <w:rPr>
          <w:sz w:val="24"/>
          <w:szCs w:val="24"/>
        </w:rPr>
        <w:t>_____________________</w:t>
      </w:r>
    </w:p>
    <w:p w14:paraId="6FBDA181" w14:textId="77777777" w:rsidR="00C746F2" w:rsidRDefault="00EA01FB">
      <w:pPr>
        <w:tabs>
          <w:tab w:val="left" w:pos="4620"/>
        </w:tabs>
        <w:spacing w:line="360" w:lineRule="auto"/>
        <w:ind w:firstLineChars="491" w:firstLine="1178"/>
        <w:rPr>
          <w:sz w:val="24"/>
          <w:szCs w:val="24"/>
        </w:rPr>
      </w:pPr>
      <w:r>
        <w:rPr>
          <w:rFonts w:hint="eastAsia"/>
          <w:sz w:val="24"/>
          <w:szCs w:val="24"/>
        </w:rPr>
        <w:t xml:space="preserve">日　　</w:t>
      </w:r>
      <w:proofErr w:type="gramStart"/>
      <w:r>
        <w:rPr>
          <w:rFonts w:hint="eastAsia"/>
          <w:sz w:val="24"/>
          <w:szCs w:val="24"/>
        </w:rPr>
        <w:t xml:space="preserve">　</w:t>
      </w:r>
      <w:proofErr w:type="gramEnd"/>
      <w:r>
        <w:rPr>
          <w:rFonts w:hint="eastAsia"/>
          <w:sz w:val="24"/>
          <w:szCs w:val="24"/>
        </w:rPr>
        <w:t>期：</w:t>
      </w:r>
      <w:r>
        <w:rPr>
          <w:sz w:val="24"/>
          <w:szCs w:val="24"/>
        </w:rPr>
        <w:t>_____</w:t>
      </w:r>
      <w:r>
        <w:rPr>
          <w:rFonts w:hint="eastAsia"/>
          <w:sz w:val="24"/>
          <w:szCs w:val="24"/>
        </w:rPr>
        <w:t>年</w:t>
      </w:r>
      <w:r>
        <w:rPr>
          <w:sz w:val="24"/>
          <w:szCs w:val="24"/>
        </w:rPr>
        <w:t>_____</w:t>
      </w:r>
      <w:r>
        <w:rPr>
          <w:rFonts w:hint="eastAsia"/>
          <w:sz w:val="24"/>
          <w:szCs w:val="24"/>
        </w:rPr>
        <w:t>月</w:t>
      </w:r>
      <w:r>
        <w:rPr>
          <w:sz w:val="24"/>
          <w:szCs w:val="24"/>
        </w:rPr>
        <w:t>_____</w:t>
      </w:r>
      <w:r>
        <w:rPr>
          <w:rFonts w:hint="eastAsia"/>
          <w:sz w:val="24"/>
          <w:szCs w:val="24"/>
        </w:rPr>
        <w:t>日</w:t>
      </w:r>
    </w:p>
    <w:p w14:paraId="58E9D583" w14:textId="77777777" w:rsidR="00C746F2" w:rsidRDefault="00EA01FB">
      <w:pPr>
        <w:spacing w:line="340" w:lineRule="exact"/>
        <w:ind w:firstLineChars="500" w:firstLine="1200"/>
        <w:rPr>
          <w:sz w:val="24"/>
          <w:szCs w:val="24"/>
        </w:rPr>
      </w:pPr>
      <w:r>
        <w:rPr>
          <w:rFonts w:hint="eastAsia"/>
          <w:sz w:val="24"/>
          <w:szCs w:val="24"/>
        </w:rPr>
        <w:t>全权代表签字：</w:t>
      </w:r>
      <w:r>
        <w:rPr>
          <w:sz w:val="24"/>
          <w:szCs w:val="24"/>
        </w:rPr>
        <w:t>______________</w:t>
      </w:r>
    </w:p>
    <w:p w14:paraId="1DB0E1FA" w14:textId="77777777" w:rsidR="00C746F2" w:rsidRDefault="00C746F2">
      <w:pPr>
        <w:spacing w:line="340" w:lineRule="exact"/>
        <w:ind w:firstLineChars="500" w:firstLine="1300"/>
        <w:rPr>
          <w:rFonts w:ascii="仿宋_GB2312" w:eastAsia="仿宋_GB2312"/>
          <w:sz w:val="26"/>
          <w:szCs w:val="26"/>
        </w:rPr>
      </w:pPr>
    </w:p>
    <w:p w14:paraId="25D9F011" w14:textId="77777777" w:rsidR="00C746F2" w:rsidRDefault="00C746F2">
      <w:pPr>
        <w:spacing w:line="340" w:lineRule="exact"/>
        <w:ind w:firstLineChars="500" w:firstLine="1300"/>
        <w:rPr>
          <w:rFonts w:ascii="仿宋_GB2312" w:eastAsia="仿宋_GB2312"/>
          <w:sz w:val="26"/>
          <w:szCs w:val="26"/>
        </w:rPr>
      </w:pPr>
    </w:p>
    <w:p w14:paraId="34DB7127" w14:textId="77777777" w:rsidR="00C746F2" w:rsidRDefault="00C746F2">
      <w:pPr>
        <w:spacing w:line="340" w:lineRule="exact"/>
        <w:ind w:firstLineChars="500" w:firstLine="1300"/>
        <w:rPr>
          <w:rFonts w:ascii="仿宋_GB2312" w:eastAsia="仿宋_GB2312"/>
          <w:sz w:val="26"/>
          <w:szCs w:val="26"/>
        </w:rPr>
      </w:pPr>
    </w:p>
    <w:p w14:paraId="6190A8C0" w14:textId="77777777" w:rsidR="00C746F2" w:rsidRDefault="00C746F2">
      <w:pPr>
        <w:spacing w:line="340" w:lineRule="exact"/>
        <w:ind w:firstLineChars="500" w:firstLine="1300"/>
        <w:rPr>
          <w:rFonts w:ascii="仿宋_GB2312" w:eastAsia="仿宋_GB2312"/>
          <w:sz w:val="26"/>
          <w:szCs w:val="26"/>
        </w:rPr>
      </w:pPr>
    </w:p>
    <w:p w14:paraId="05A6C7D0" w14:textId="77777777" w:rsidR="00C746F2" w:rsidRDefault="00C746F2">
      <w:pPr>
        <w:spacing w:line="340" w:lineRule="exact"/>
        <w:ind w:firstLineChars="500" w:firstLine="1300"/>
        <w:rPr>
          <w:rFonts w:ascii="仿宋_GB2312" w:eastAsia="仿宋_GB2312"/>
          <w:sz w:val="26"/>
          <w:szCs w:val="26"/>
        </w:rPr>
      </w:pPr>
    </w:p>
    <w:p w14:paraId="6A4C25EA" w14:textId="77777777" w:rsidR="00C746F2" w:rsidRDefault="00C746F2">
      <w:pPr>
        <w:spacing w:line="340" w:lineRule="exact"/>
        <w:ind w:firstLineChars="500" w:firstLine="1300"/>
        <w:rPr>
          <w:rFonts w:ascii="仿宋_GB2312" w:eastAsia="仿宋_GB2312"/>
          <w:sz w:val="26"/>
          <w:szCs w:val="26"/>
        </w:rPr>
      </w:pPr>
    </w:p>
    <w:p w14:paraId="06577A6C" w14:textId="77777777" w:rsidR="00C746F2" w:rsidRDefault="00C746F2">
      <w:pPr>
        <w:spacing w:line="340" w:lineRule="exact"/>
        <w:ind w:firstLineChars="500" w:firstLine="1300"/>
        <w:rPr>
          <w:rFonts w:ascii="仿宋_GB2312" w:eastAsia="仿宋_GB2312"/>
          <w:sz w:val="26"/>
          <w:szCs w:val="26"/>
        </w:rPr>
      </w:pPr>
    </w:p>
    <w:p w14:paraId="650030BD" w14:textId="77777777" w:rsidR="00C746F2" w:rsidRDefault="00C746F2">
      <w:pPr>
        <w:spacing w:line="340" w:lineRule="exact"/>
        <w:ind w:firstLineChars="500" w:firstLine="1300"/>
        <w:rPr>
          <w:rFonts w:ascii="仿宋_GB2312" w:eastAsia="仿宋_GB2312"/>
          <w:sz w:val="26"/>
          <w:szCs w:val="26"/>
        </w:rPr>
      </w:pPr>
    </w:p>
    <w:p w14:paraId="535AA2A4" w14:textId="77777777" w:rsidR="00C746F2" w:rsidRDefault="00C746F2">
      <w:pPr>
        <w:spacing w:line="340" w:lineRule="exact"/>
        <w:ind w:firstLineChars="500" w:firstLine="1300"/>
        <w:rPr>
          <w:rFonts w:ascii="仿宋_GB2312" w:eastAsia="仿宋_GB2312"/>
          <w:sz w:val="26"/>
          <w:szCs w:val="26"/>
        </w:rPr>
      </w:pPr>
    </w:p>
    <w:p w14:paraId="571E6191" w14:textId="77777777" w:rsidR="00C746F2" w:rsidRDefault="00C746F2">
      <w:pPr>
        <w:spacing w:line="340" w:lineRule="exact"/>
        <w:ind w:firstLineChars="500" w:firstLine="1300"/>
        <w:rPr>
          <w:rFonts w:ascii="仿宋_GB2312" w:eastAsia="仿宋_GB2312"/>
          <w:sz w:val="26"/>
          <w:szCs w:val="26"/>
        </w:rPr>
      </w:pPr>
    </w:p>
    <w:p w14:paraId="4391D869" w14:textId="77777777" w:rsidR="00C746F2" w:rsidRDefault="00C746F2">
      <w:pPr>
        <w:spacing w:line="340" w:lineRule="exact"/>
        <w:ind w:firstLineChars="500" w:firstLine="1300"/>
        <w:rPr>
          <w:rFonts w:ascii="仿宋_GB2312" w:eastAsia="仿宋_GB2312"/>
          <w:sz w:val="26"/>
          <w:szCs w:val="26"/>
        </w:rPr>
      </w:pPr>
    </w:p>
    <w:p w14:paraId="4D27FABA" w14:textId="77777777" w:rsidR="00C746F2" w:rsidRDefault="00C746F2">
      <w:pPr>
        <w:spacing w:line="340" w:lineRule="exact"/>
        <w:ind w:firstLineChars="500" w:firstLine="1300"/>
        <w:rPr>
          <w:rFonts w:ascii="仿宋_GB2312" w:eastAsia="仿宋_GB2312"/>
          <w:sz w:val="26"/>
          <w:szCs w:val="26"/>
        </w:rPr>
      </w:pPr>
    </w:p>
    <w:p w14:paraId="11CA8F75" w14:textId="77777777" w:rsidR="00C746F2" w:rsidRDefault="00C746F2">
      <w:pPr>
        <w:spacing w:line="340" w:lineRule="exact"/>
        <w:ind w:firstLineChars="500" w:firstLine="1300"/>
        <w:rPr>
          <w:rFonts w:ascii="仿宋_GB2312" w:eastAsia="仿宋_GB2312"/>
          <w:sz w:val="26"/>
          <w:szCs w:val="26"/>
        </w:rPr>
      </w:pPr>
    </w:p>
    <w:p w14:paraId="22EE45D6" w14:textId="77777777" w:rsidR="00C746F2" w:rsidRDefault="00C746F2">
      <w:pPr>
        <w:spacing w:line="340" w:lineRule="exact"/>
        <w:ind w:firstLineChars="500" w:firstLine="1300"/>
        <w:rPr>
          <w:rFonts w:ascii="仿宋_GB2312" w:eastAsia="仿宋_GB2312"/>
          <w:sz w:val="26"/>
          <w:szCs w:val="26"/>
        </w:rPr>
      </w:pPr>
    </w:p>
    <w:p w14:paraId="29F9DD6A" w14:textId="77777777" w:rsidR="00C746F2" w:rsidRDefault="00C746F2">
      <w:pPr>
        <w:spacing w:line="340" w:lineRule="exact"/>
        <w:ind w:firstLineChars="500" w:firstLine="1300"/>
        <w:rPr>
          <w:rFonts w:ascii="仿宋_GB2312" w:eastAsia="仿宋_GB2312"/>
          <w:sz w:val="26"/>
          <w:szCs w:val="26"/>
        </w:rPr>
      </w:pPr>
    </w:p>
    <w:p w14:paraId="71AFE799" w14:textId="77777777" w:rsidR="00C746F2" w:rsidRDefault="00C746F2">
      <w:pPr>
        <w:spacing w:line="340" w:lineRule="exact"/>
        <w:ind w:firstLineChars="500" w:firstLine="1300"/>
        <w:rPr>
          <w:rFonts w:ascii="仿宋_GB2312" w:eastAsia="仿宋_GB2312"/>
          <w:sz w:val="26"/>
          <w:szCs w:val="26"/>
        </w:rPr>
      </w:pPr>
    </w:p>
    <w:p w14:paraId="0454CC5A" w14:textId="77777777" w:rsidR="00C746F2" w:rsidRDefault="00C746F2">
      <w:pPr>
        <w:spacing w:line="340" w:lineRule="exact"/>
        <w:ind w:firstLineChars="500" w:firstLine="1300"/>
        <w:rPr>
          <w:rFonts w:ascii="仿宋_GB2312" w:eastAsia="仿宋_GB2312"/>
          <w:sz w:val="26"/>
          <w:szCs w:val="26"/>
        </w:rPr>
      </w:pPr>
    </w:p>
    <w:p w14:paraId="44303E3C" w14:textId="77777777" w:rsidR="00C746F2" w:rsidRDefault="00C746F2">
      <w:pPr>
        <w:spacing w:line="340" w:lineRule="exact"/>
        <w:ind w:firstLineChars="500" w:firstLine="1300"/>
        <w:rPr>
          <w:rFonts w:ascii="仿宋_GB2312" w:eastAsia="仿宋_GB2312"/>
          <w:sz w:val="26"/>
          <w:szCs w:val="26"/>
        </w:rPr>
      </w:pPr>
    </w:p>
    <w:p w14:paraId="09D05DB7" w14:textId="77777777" w:rsidR="00C746F2" w:rsidRDefault="00C746F2">
      <w:pPr>
        <w:spacing w:line="340" w:lineRule="exact"/>
        <w:ind w:firstLineChars="500" w:firstLine="1300"/>
        <w:rPr>
          <w:rFonts w:ascii="仿宋_GB2312" w:eastAsia="仿宋_GB2312"/>
          <w:sz w:val="26"/>
          <w:szCs w:val="26"/>
        </w:rPr>
      </w:pPr>
    </w:p>
    <w:p w14:paraId="19A7E7C3" w14:textId="77777777" w:rsidR="00C746F2" w:rsidRDefault="00C746F2">
      <w:pPr>
        <w:spacing w:line="340" w:lineRule="exact"/>
        <w:ind w:firstLineChars="500" w:firstLine="1300"/>
        <w:rPr>
          <w:rFonts w:ascii="仿宋_GB2312" w:eastAsia="仿宋_GB2312"/>
          <w:sz w:val="26"/>
          <w:szCs w:val="26"/>
        </w:rPr>
      </w:pPr>
    </w:p>
    <w:p w14:paraId="5972D2BE" w14:textId="77777777" w:rsidR="00C746F2" w:rsidRDefault="00C746F2">
      <w:pPr>
        <w:spacing w:line="340" w:lineRule="exact"/>
        <w:ind w:firstLineChars="500" w:firstLine="1300"/>
        <w:rPr>
          <w:rFonts w:ascii="仿宋_GB2312" w:eastAsia="仿宋_GB2312"/>
          <w:sz w:val="26"/>
          <w:szCs w:val="26"/>
        </w:rPr>
      </w:pPr>
    </w:p>
    <w:p w14:paraId="250BB7FD" w14:textId="77777777" w:rsidR="00C746F2" w:rsidRDefault="00C746F2">
      <w:pPr>
        <w:spacing w:line="340" w:lineRule="exact"/>
        <w:ind w:firstLineChars="500" w:firstLine="1300"/>
        <w:rPr>
          <w:rFonts w:ascii="仿宋_GB2312" w:eastAsia="仿宋_GB2312"/>
          <w:sz w:val="26"/>
          <w:szCs w:val="26"/>
        </w:rPr>
      </w:pPr>
    </w:p>
    <w:p w14:paraId="4D9E2D24" w14:textId="77777777" w:rsidR="00C746F2" w:rsidRDefault="00C746F2">
      <w:pPr>
        <w:spacing w:line="340" w:lineRule="exact"/>
        <w:ind w:firstLineChars="500" w:firstLine="1300"/>
        <w:rPr>
          <w:rFonts w:ascii="仿宋_GB2312" w:eastAsia="仿宋_GB2312"/>
          <w:sz w:val="26"/>
          <w:szCs w:val="26"/>
        </w:rPr>
      </w:pPr>
    </w:p>
    <w:p w14:paraId="48369BD0" w14:textId="77777777" w:rsidR="00C746F2" w:rsidRDefault="00C746F2">
      <w:pPr>
        <w:spacing w:line="340" w:lineRule="exact"/>
        <w:ind w:firstLineChars="500" w:firstLine="1300"/>
        <w:rPr>
          <w:rFonts w:ascii="仿宋_GB2312" w:eastAsia="仿宋_GB2312"/>
          <w:sz w:val="26"/>
          <w:szCs w:val="26"/>
        </w:rPr>
      </w:pPr>
    </w:p>
    <w:p w14:paraId="72045D51" w14:textId="77777777" w:rsidR="00C746F2" w:rsidRDefault="00C746F2">
      <w:pPr>
        <w:spacing w:line="340" w:lineRule="exact"/>
        <w:ind w:firstLineChars="500" w:firstLine="1300"/>
        <w:rPr>
          <w:rFonts w:ascii="仿宋_GB2312" w:eastAsia="仿宋_GB2312"/>
          <w:sz w:val="26"/>
          <w:szCs w:val="26"/>
        </w:rPr>
      </w:pPr>
    </w:p>
    <w:p w14:paraId="2C7CD5B4" w14:textId="77777777" w:rsidR="00C746F2" w:rsidRDefault="00C746F2">
      <w:pPr>
        <w:spacing w:line="340" w:lineRule="exact"/>
        <w:ind w:firstLineChars="500" w:firstLine="1300"/>
        <w:rPr>
          <w:rFonts w:ascii="仿宋_GB2312" w:eastAsia="仿宋_GB2312"/>
          <w:sz w:val="26"/>
          <w:szCs w:val="26"/>
        </w:rPr>
      </w:pPr>
    </w:p>
    <w:p w14:paraId="4C1F15CF" w14:textId="77777777" w:rsidR="00C746F2" w:rsidRDefault="00C746F2">
      <w:pPr>
        <w:spacing w:line="340" w:lineRule="exact"/>
        <w:ind w:firstLineChars="500" w:firstLine="1300"/>
        <w:rPr>
          <w:rFonts w:ascii="仿宋_GB2312" w:eastAsia="仿宋_GB2312"/>
          <w:sz w:val="26"/>
          <w:szCs w:val="26"/>
        </w:rPr>
      </w:pPr>
    </w:p>
    <w:p w14:paraId="5F94819C" w14:textId="77777777" w:rsidR="00C746F2" w:rsidRDefault="00C746F2">
      <w:pPr>
        <w:spacing w:line="340" w:lineRule="exact"/>
        <w:ind w:firstLineChars="500" w:firstLine="1300"/>
        <w:rPr>
          <w:rFonts w:ascii="仿宋_GB2312" w:eastAsia="仿宋_GB2312"/>
          <w:sz w:val="26"/>
          <w:szCs w:val="26"/>
        </w:rPr>
      </w:pPr>
    </w:p>
    <w:p w14:paraId="5F3D2E96" w14:textId="77777777" w:rsidR="00C746F2" w:rsidRDefault="00EA01FB">
      <w:pPr>
        <w:pStyle w:val="4"/>
        <w:numPr>
          <w:ilvl w:val="0"/>
          <w:numId w:val="45"/>
        </w:numPr>
        <w:tabs>
          <w:tab w:val="clear" w:pos="720"/>
          <w:tab w:val="left" w:pos="3465"/>
        </w:tabs>
        <w:spacing w:before="0" w:after="0"/>
        <w:rPr>
          <w:rFonts w:eastAsia="黑体"/>
          <w:b w:val="0"/>
          <w:sz w:val="30"/>
          <w:szCs w:val="30"/>
        </w:rPr>
      </w:pPr>
      <w:bookmarkStart w:id="85" w:name="_Toc216251031"/>
      <w:bookmarkStart w:id="86" w:name="_Toc107831010"/>
      <w:r>
        <w:rPr>
          <w:rFonts w:eastAsia="黑体"/>
          <w:b w:val="0"/>
          <w:sz w:val="30"/>
          <w:szCs w:val="30"/>
        </w:rPr>
        <w:lastRenderedPageBreak/>
        <w:t>开标一览表</w:t>
      </w:r>
      <w:bookmarkEnd w:id="82"/>
      <w:bookmarkEnd w:id="83"/>
      <w:bookmarkEnd w:id="84"/>
      <w:bookmarkEnd w:id="85"/>
      <w:bookmarkEnd w:id="86"/>
    </w:p>
    <w:p w14:paraId="4931266E" w14:textId="77777777" w:rsidR="00C746F2" w:rsidRDefault="00EA01FB">
      <w:pPr>
        <w:spacing w:line="360" w:lineRule="auto"/>
        <w:rPr>
          <w:sz w:val="24"/>
          <w:szCs w:val="24"/>
        </w:rPr>
      </w:pPr>
      <w:r>
        <w:rPr>
          <w:sz w:val="24"/>
          <w:szCs w:val="24"/>
        </w:rPr>
        <w:t>投标方名称：</w:t>
      </w:r>
      <w:r>
        <w:rPr>
          <w:sz w:val="24"/>
          <w:szCs w:val="24"/>
        </w:rPr>
        <w:t>_____________________</w:t>
      </w:r>
      <w:r>
        <w:rPr>
          <w:sz w:val="24"/>
          <w:szCs w:val="24"/>
        </w:rPr>
        <w:t>招标编号：</w:t>
      </w:r>
      <w:r>
        <w:rPr>
          <w:sz w:val="24"/>
          <w:szCs w:val="24"/>
        </w:rPr>
        <w:t>_____________________</w:t>
      </w:r>
    </w:p>
    <w:p w14:paraId="7D9C200D" w14:textId="77777777" w:rsidR="00C746F2" w:rsidRDefault="00EA01FB">
      <w:pPr>
        <w:spacing w:line="360" w:lineRule="auto"/>
        <w:ind w:right="1680"/>
        <w:rPr>
          <w:sz w:val="24"/>
          <w:szCs w:val="24"/>
        </w:rPr>
      </w:pPr>
      <w:r>
        <w:rPr>
          <w:sz w:val="24"/>
          <w:szCs w:val="24"/>
        </w:rPr>
        <w:t>包件号：</w:t>
      </w:r>
      <w:r>
        <w:rPr>
          <w:sz w:val="24"/>
          <w:szCs w:val="24"/>
        </w:rPr>
        <w:t xml:space="preserve">_____________________     </w:t>
      </w:r>
      <w:r>
        <w:rPr>
          <w:sz w:val="24"/>
          <w:szCs w:val="24"/>
        </w:rPr>
        <w:t>货币单位：</w:t>
      </w:r>
      <w:r>
        <w:rPr>
          <w:rFonts w:hint="eastAsia"/>
          <w:sz w:val="24"/>
          <w:szCs w:val="24"/>
        </w:rPr>
        <w:t>元</w:t>
      </w:r>
    </w:p>
    <w:tbl>
      <w:tblPr>
        <w:tblW w:w="9322" w:type="dxa"/>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4A0" w:firstRow="1" w:lastRow="0" w:firstColumn="1" w:lastColumn="0" w:noHBand="0" w:noVBand="1"/>
      </w:tblPr>
      <w:tblGrid>
        <w:gridCol w:w="2823"/>
        <w:gridCol w:w="1821"/>
        <w:gridCol w:w="2172"/>
        <w:gridCol w:w="1448"/>
        <w:gridCol w:w="1058"/>
      </w:tblGrid>
      <w:tr w:rsidR="00C746F2" w14:paraId="389C8F8B" w14:textId="77777777">
        <w:trPr>
          <w:cantSplit/>
          <w:trHeight w:val="686"/>
        </w:trPr>
        <w:tc>
          <w:tcPr>
            <w:tcW w:w="2823" w:type="dxa"/>
            <w:tcBorders>
              <w:left w:val="single" w:sz="4" w:space="0" w:color="auto"/>
              <w:right w:val="single" w:sz="4" w:space="0" w:color="auto"/>
            </w:tcBorders>
            <w:vAlign w:val="center"/>
          </w:tcPr>
          <w:p w14:paraId="6986879C" w14:textId="77777777" w:rsidR="00C746F2" w:rsidRDefault="00EA01FB">
            <w:pPr>
              <w:widowControl/>
              <w:jc w:val="center"/>
              <w:rPr>
                <w:sz w:val="24"/>
                <w:szCs w:val="24"/>
              </w:rPr>
            </w:pPr>
            <w:r>
              <w:rPr>
                <w:rFonts w:hint="eastAsia"/>
                <w:sz w:val="24"/>
                <w:szCs w:val="24"/>
              </w:rPr>
              <w:t>内容</w:t>
            </w:r>
          </w:p>
        </w:tc>
        <w:tc>
          <w:tcPr>
            <w:tcW w:w="1821" w:type="dxa"/>
            <w:tcBorders>
              <w:left w:val="single" w:sz="4" w:space="0" w:color="auto"/>
              <w:right w:val="single" w:sz="4" w:space="0" w:color="auto"/>
            </w:tcBorders>
            <w:vAlign w:val="center"/>
          </w:tcPr>
          <w:p w14:paraId="690D534C" w14:textId="77777777" w:rsidR="00C746F2" w:rsidRDefault="00EA01FB">
            <w:pPr>
              <w:widowControl/>
              <w:jc w:val="center"/>
              <w:rPr>
                <w:sz w:val="24"/>
                <w:szCs w:val="24"/>
              </w:rPr>
            </w:pPr>
            <w:r>
              <w:rPr>
                <w:rFonts w:hint="eastAsia"/>
                <w:sz w:val="24"/>
                <w:szCs w:val="24"/>
              </w:rPr>
              <w:t>投标报价（元</w:t>
            </w:r>
            <w:r>
              <w:rPr>
                <w:rFonts w:hint="eastAsia"/>
                <w:sz w:val="24"/>
                <w:szCs w:val="24"/>
              </w:rPr>
              <w:t>/</w:t>
            </w:r>
            <w:r>
              <w:rPr>
                <w:rFonts w:hint="eastAsia"/>
                <w:sz w:val="24"/>
                <w:szCs w:val="24"/>
              </w:rPr>
              <w:t>人民币）</w:t>
            </w:r>
          </w:p>
        </w:tc>
        <w:tc>
          <w:tcPr>
            <w:tcW w:w="2172" w:type="dxa"/>
            <w:tcBorders>
              <w:left w:val="single" w:sz="4" w:space="0" w:color="auto"/>
              <w:right w:val="single" w:sz="4" w:space="0" w:color="auto"/>
            </w:tcBorders>
            <w:vAlign w:val="center"/>
          </w:tcPr>
          <w:p w14:paraId="3F416C77" w14:textId="77777777" w:rsidR="00C746F2" w:rsidRDefault="00EA01FB">
            <w:pPr>
              <w:widowControl/>
              <w:jc w:val="center"/>
              <w:rPr>
                <w:sz w:val="24"/>
                <w:szCs w:val="24"/>
              </w:rPr>
            </w:pPr>
            <w:r>
              <w:rPr>
                <w:rFonts w:hint="eastAsia"/>
                <w:sz w:val="24"/>
                <w:szCs w:val="24"/>
              </w:rPr>
              <w:t>其他优惠承诺</w:t>
            </w:r>
          </w:p>
        </w:tc>
        <w:tc>
          <w:tcPr>
            <w:tcW w:w="1448" w:type="dxa"/>
            <w:tcBorders>
              <w:left w:val="single" w:sz="4" w:space="0" w:color="auto"/>
              <w:right w:val="single" w:sz="4" w:space="0" w:color="auto"/>
            </w:tcBorders>
            <w:vAlign w:val="center"/>
          </w:tcPr>
          <w:p w14:paraId="4BEAF39C" w14:textId="77777777" w:rsidR="00C746F2" w:rsidRDefault="00EA01FB">
            <w:pPr>
              <w:widowControl/>
              <w:jc w:val="center"/>
              <w:rPr>
                <w:sz w:val="24"/>
                <w:szCs w:val="24"/>
              </w:rPr>
            </w:pPr>
            <w:r>
              <w:rPr>
                <w:rFonts w:hint="eastAsia"/>
                <w:sz w:val="24"/>
                <w:szCs w:val="24"/>
              </w:rPr>
              <w:t>服务时间</w:t>
            </w:r>
          </w:p>
        </w:tc>
        <w:tc>
          <w:tcPr>
            <w:tcW w:w="1058" w:type="dxa"/>
            <w:tcBorders>
              <w:left w:val="single" w:sz="4" w:space="0" w:color="auto"/>
              <w:right w:val="single" w:sz="4" w:space="0" w:color="auto"/>
            </w:tcBorders>
            <w:vAlign w:val="center"/>
          </w:tcPr>
          <w:p w14:paraId="0F909479" w14:textId="77777777" w:rsidR="00C746F2" w:rsidRDefault="00EA01FB">
            <w:pPr>
              <w:widowControl/>
              <w:jc w:val="center"/>
              <w:rPr>
                <w:sz w:val="24"/>
                <w:szCs w:val="24"/>
              </w:rPr>
            </w:pPr>
            <w:r>
              <w:rPr>
                <w:rFonts w:hint="eastAsia"/>
                <w:sz w:val="24"/>
                <w:szCs w:val="24"/>
              </w:rPr>
              <w:t>备注</w:t>
            </w:r>
          </w:p>
        </w:tc>
      </w:tr>
      <w:tr w:rsidR="00C746F2" w14:paraId="23C01FB3" w14:textId="77777777">
        <w:trPr>
          <w:cantSplit/>
          <w:trHeight w:val="1065"/>
        </w:trPr>
        <w:tc>
          <w:tcPr>
            <w:tcW w:w="2823" w:type="dxa"/>
            <w:tcBorders>
              <w:left w:val="single" w:sz="4" w:space="0" w:color="auto"/>
              <w:right w:val="single" w:sz="4" w:space="0" w:color="auto"/>
            </w:tcBorders>
            <w:vAlign w:val="center"/>
          </w:tcPr>
          <w:p w14:paraId="693B9A11" w14:textId="77777777" w:rsidR="00C746F2" w:rsidRDefault="00EA01FB">
            <w:pPr>
              <w:spacing w:line="360" w:lineRule="auto"/>
              <w:jc w:val="center"/>
              <w:rPr>
                <w:sz w:val="24"/>
                <w:szCs w:val="24"/>
              </w:rPr>
            </w:pPr>
            <w:r>
              <w:rPr>
                <w:rFonts w:hint="eastAsia"/>
                <w:sz w:val="24"/>
                <w:szCs w:val="24"/>
              </w:rPr>
              <w:t>2026</w:t>
            </w:r>
            <w:r>
              <w:rPr>
                <w:rFonts w:hint="eastAsia"/>
                <w:sz w:val="24"/>
                <w:szCs w:val="24"/>
              </w:rPr>
              <w:t>年黄浦海关辅助服务采购项目</w:t>
            </w:r>
          </w:p>
        </w:tc>
        <w:tc>
          <w:tcPr>
            <w:tcW w:w="1821" w:type="dxa"/>
            <w:tcBorders>
              <w:left w:val="single" w:sz="4" w:space="0" w:color="auto"/>
              <w:right w:val="single" w:sz="4" w:space="0" w:color="auto"/>
            </w:tcBorders>
            <w:vAlign w:val="center"/>
          </w:tcPr>
          <w:p w14:paraId="2E925E76" w14:textId="77777777" w:rsidR="00C746F2" w:rsidRDefault="00C746F2">
            <w:pPr>
              <w:spacing w:line="480" w:lineRule="auto"/>
              <w:jc w:val="center"/>
              <w:rPr>
                <w:sz w:val="24"/>
                <w:szCs w:val="24"/>
              </w:rPr>
            </w:pPr>
          </w:p>
        </w:tc>
        <w:tc>
          <w:tcPr>
            <w:tcW w:w="2172" w:type="dxa"/>
            <w:tcBorders>
              <w:left w:val="single" w:sz="4" w:space="0" w:color="auto"/>
              <w:right w:val="single" w:sz="4" w:space="0" w:color="auto"/>
            </w:tcBorders>
            <w:vAlign w:val="center"/>
          </w:tcPr>
          <w:p w14:paraId="403E9801" w14:textId="77777777" w:rsidR="00C746F2" w:rsidRDefault="00C746F2">
            <w:pPr>
              <w:spacing w:line="480" w:lineRule="auto"/>
              <w:jc w:val="center"/>
              <w:rPr>
                <w:sz w:val="24"/>
                <w:szCs w:val="24"/>
              </w:rPr>
            </w:pPr>
          </w:p>
        </w:tc>
        <w:tc>
          <w:tcPr>
            <w:tcW w:w="1448" w:type="dxa"/>
            <w:tcBorders>
              <w:left w:val="single" w:sz="4" w:space="0" w:color="auto"/>
              <w:right w:val="single" w:sz="4" w:space="0" w:color="auto"/>
            </w:tcBorders>
          </w:tcPr>
          <w:p w14:paraId="3C5A2E9D" w14:textId="77777777" w:rsidR="00C746F2" w:rsidRDefault="00C746F2">
            <w:pPr>
              <w:jc w:val="center"/>
              <w:rPr>
                <w:sz w:val="24"/>
                <w:szCs w:val="24"/>
              </w:rPr>
            </w:pPr>
          </w:p>
        </w:tc>
        <w:tc>
          <w:tcPr>
            <w:tcW w:w="1058" w:type="dxa"/>
            <w:tcBorders>
              <w:left w:val="single" w:sz="4" w:space="0" w:color="auto"/>
              <w:right w:val="single" w:sz="4" w:space="0" w:color="auto"/>
            </w:tcBorders>
            <w:vAlign w:val="center"/>
          </w:tcPr>
          <w:p w14:paraId="6ABB051D" w14:textId="77777777" w:rsidR="00C746F2" w:rsidRDefault="00C746F2">
            <w:pPr>
              <w:spacing w:line="480" w:lineRule="auto"/>
              <w:jc w:val="center"/>
              <w:rPr>
                <w:sz w:val="24"/>
                <w:szCs w:val="24"/>
              </w:rPr>
            </w:pPr>
          </w:p>
        </w:tc>
      </w:tr>
    </w:tbl>
    <w:p w14:paraId="1C8CDAAA" w14:textId="77777777" w:rsidR="00C746F2" w:rsidRDefault="00C746F2">
      <w:pPr>
        <w:spacing w:line="360" w:lineRule="auto"/>
        <w:rPr>
          <w:sz w:val="24"/>
          <w:szCs w:val="24"/>
        </w:rPr>
      </w:pPr>
    </w:p>
    <w:p w14:paraId="62AD6DEB" w14:textId="77777777" w:rsidR="00C746F2" w:rsidRDefault="00EA01FB">
      <w:pPr>
        <w:spacing w:line="360" w:lineRule="auto"/>
        <w:ind w:left="720" w:hangingChars="300" w:hanging="720"/>
        <w:jc w:val="left"/>
        <w:rPr>
          <w:sz w:val="24"/>
          <w:szCs w:val="24"/>
        </w:rPr>
      </w:pPr>
      <w:bookmarkStart w:id="87" w:name="_Toc181431464"/>
      <w:bookmarkStart w:id="88" w:name="_Toc230512502"/>
      <w:bookmarkStart w:id="89" w:name="_Toc367204121"/>
      <w:r>
        <w:rPr>
          <w:rFonts w:hint="eastAsia"/>
          <w:sz w:val="24"/>
          <w:szCs w:val="24"/>
        </w:rPr>
        <w:t>注：</w:t>
      </w:r>
      <w:r>
        <w:rPr>
          <w:rFonts w:hint="eastAsia"/>
          <w:sz w:val="24"/>
          <w:szCs w:val="24"/>
        </w:rPr>
        <w:t>1.</w:t>
      </w:r>
      <w:r>
        <w:rPr>
          <w:rFonts w:hint="eastAsia"/>
          <w:sz w:val="24"/>
          <w:szCs w:val="24"/>
        </w:rPr>
        <w:t>所有价格均系用人民币表示，单位为元，精确到两位小数。</w:t>
      </w:r>
    </w:p>
    <w:p w14:paraId="325EB91F" w14:textId="77777777" w:rsidR="00C746F2" w:rsidRDefault="00EA01FB">
      <w:pPr>
        <w:spacing w:line="360" w:lineRule="auto"/>
        <w:ind w:leftChars="200" w:left="660" w:hangingChars="100" w:hanging="240"/>
        <w:jc w:val="left"/>
        <w:rPr>
          <w:sz w:val="24"/>
          <w:szCs w:val="24"/>
        </w:rPr>
      </w:pPr>
      <w:r>
        <w:rPr>
          <w:rFonts w:hint="eastAsia"/>
          <w:sz w:val="24"/>
          <w:szCs w:val="24"/>
        </w:rPr>
        <w:t>2.</w:t>
      </w:r>
      <w:r>
        <w:rPr>
          <w:rFonts w:hint="eastAsia"/>
          <w:sz w:val="24"/>
          <w:szCs w:val="24"/>
        </w:rPr>
        <w:t>若本表与报价格式其他部分在内容上有出入，以本表为准。</w:t>
      </w:r>
    </w:p>
    <w:p w14:paraId="76F0B18D" w14:textId="77777777" w:rsidR="00C746F2" w:rsidRDefault="00EA01FB">
      <w:pPr>
        <w:spacing w:line="360" w:lineRule="auto"/>
        <w:ind w:leftChars="200" w:left="660" w:hangingChars="100" w:hanging="240"/>
        <w:jc w:val="left"/>
        <w:rPr>
          <w:sz w:val="24"/>
          <w:szCs w:val="24"/>
        </w:rPr>
      </w:pPr>
      <w:r>
        <w:rPr>
          <w:rFonts w:hint="eastAsia"/>
          <w:sz w:val="24"/>
          <w:szCs w:val="24"/>
        </w:rPr>
        <w:t>3.</w:t>
      </w:r>
      <w:r>
        <w:rPr>
          <w:rFonts w:hint="eastAsia"/>
          <w:sz w:val="24"/>
          <w:szCs w:val="24"/>
        </w:rPr>
        <w:t>投标人应按照《招标项目要求及说明》和《投标人须知》的要求报价。</w:t>
      </w:r>
    </w:p>
    <w:p w14:paraId="0AD85F85" w14:textId="77777777" w:rsidR="00C746F2" w:rsidRDefault="00C746F2">
      <w:pPr>
        <w:pStyle w:val="ad"/>
        <w:spacing w:line="360" w:lineRule="auto"/>
        <w:ind w:leftChars="400" w:left="840" w:firstLineChars="1500" w:firstLine="3600"/>
        <w:rPr>
          <w:rFonts w:ascii="宋体"/>
          <w:sz w:val="24"/>
        </w:rPr>
      </w:pPr>
    </w:p>
    <w:p w14:paraId="29D51702"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投标单位授权代表签字：</w:t>
      </w:r>
    </w:p>
    <w:p w14:paraId="6EE06936"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投标单位名称（盖公章）：</w:t>
      </w:r>
    </w:p>
    <w:p w14:paraId="32313361"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日期：  年  月 日</w:t>
      </w:r>
    </w:p>
    <w:p w14:paraId="248CE655" w14:textId="77777777" w:rsidR="00C746F2" w:rsidRDefault="00C746F2">
      <w:pPr>
        <w:spacing w:line="360" w:lineRule="auto"/>
        <w:ind w:left="632" w:hangingChars="300" w:hanging="632"/>
        <w:jc w:val="left"/>
        <w:rPr>
          <w:b/>
          <w:szCs w:val="24"/>
        </w:rPr>
      </w:pPr>
    </w:p>
    <w:p w14:paraId="4C6D1967" w14:textId="77777777" w:rsidR="00C746F2" w:rsidRDefault="00C746F2">
      <w:pPr>
        <w:spacing w:line="360" w:lineRule="auto"/>
        <w:ind w:left="632" w:hangingChars="300" w:hanging="632"/>
        <w:jc w:val="left"/>
        <w:rPr>
          <w:b/>
          <w:szCs w:val="24"/>
        </w:rPr>
      </w:pPr>
    </w:p>
    <w:p w14:paraId="10746C0C" w14:textId="77777777" w:rsidR="00C746F2" w:rsidRDefault="00C746F2">
      <w:pPr>
        <w:spacing w:line="360" w:lineRule="auto"/>
        <w:ind w:left="632" w:hangingChars="300" w:hanging="632"/>
        <w:jc w:val="left"/>
        <w:rPr>
          <w:b/>
          <w:szCs w:val="24"/>
        </w:rPr>
      </w:pPr>
    </w:p>
    <w:p w14:paraId="5D61C3DA" w14:textId="77777777" w:rsidR="00C746F2" w:rsidRDefault="00C746F2">
      <w:pPr>
        <w:spacing w:line="360" w:lineRule="auto"/>
        <w:ind w:left="632" w:hangingChars="300" w:hanging="632"/>
        <w:jc w:val="left"/>
        <w:rPr>
          <w:b/>
          <w:szCs w:val="24"/>
        </w:rPr>
      </w:pPr>
    </w:p>
    <w:p w14:paraId="0AA36494" w14:textId="77777777" w:rsidR="00C746F2" w:rsidRDefault="00C746F2">
      <w:pPr>
        <w:spacing w:line="360" w:lineRule="auto"/>
        <w:ind w:left="632" w:hangingChars="300" w:hanging="632"/>
        <w:jc w:val="left"/>
        <w:rPr>
          <w:b/>
          <w:szCs w:val="24"/>
        </w:rPr>
      </w:pPr>
    </w:p>
    <w:p w14:paraId="39564833" w14:textId="77777777" w:rsidR="00C746F2" w:rsidRDefault="00C746F2">
      <w:pPr>
        <w:spacing w:line="360" w:lineRule="auto"/>
        <w:ind w:left="632" w:hangingChars="300" w:hanging="632"/>
        <w:jc w:val="left"/>
        <w:rPr>
          <w:b/>
          <w:szCs w:val="24"/>
        </w:rPr>
      </w:pPr>
    </w:p>
    <w:p w14:paraId="3E1C9C7A" w14:textId="77777777" w:rsidR="00C746F2" w:rsidRDefault="00C746F2">
      <w:pPr>
        <w:spacing w:line="360" w:lineRule="auto"/>
        <w:ind w:left="632" w:hangingChars="300" w:hanging="632"/>
        <w:jc w:val="left"/>
        <w:rPr>
          <w:b/>
          <w:szCs w:val="24"/>
        </w:rPr>
      </w:pPr>
    </w:p>
    <w:p w14:paraId="6AABC6E4" w14:textId="77777777" w:rsidR="00C746F2" w:rsidRDefault="00C746F2">
      <w:pPr>
        <w:spacing w:line="360" w:lineRule="auto"/>
        <w:ind w:left="632" w:hangingChars="300" w:hanging="632"/>
        <w:jc w:val="left"/>
        <w:rPr>
          <w:b/>
          <w:szCs w:val="24"/>
        </w:rPr>
      </w:pPr>
    </w:p>
    <w:p w14:paraId="5AF9F91C" w14:textId="77777777" w:rsidR="00C746F2" w:rsidRDefault="00C746F2">
      <w:pPr>
        <w:spacing w:line="360" w:lineRule="auto"/>
        <w:ind w:left="632" w:hangingChars="300" w:hanging="632"/>
        <w:jc w:val="left"/>
        <w:rPr>
          <w:b/>
          <w:szCs w:val="24"/>
        </w:rPr>
      </w:pPr>
    </w:p>
    <w:p w14:paraId="42D690AC" w14:textId="77777777" w:rsidR="00C746F2" w:rsidRDefault="00C746F2">
      <w:pPr>
        <w:spacing w:line="360" w:lineRule="auto"/>
        <w:ind w:left="632" w:hangingChars="300" w:hanging="632"/>
        <w:jc w:val="left"/>
        <w:rPr>
          <w:b/>
          <w:szCs w:val="24"/>
        </w:rPr>
      </w:pPr>
    </w:p>
    <w:p w14:paraId="3C78E6BC" w14:textId="77777777" w:rsidR="00C746F2" w:rsidRDefault="00C746F2">
      <w:pPr>
        <w:spacing w:line="360" w:lineRule="auto"/>
        <w:ind w:left="632" w:hangingChars="300" w:hanging="632"/>
        <w:jc w:val="left"/>
        <w:rPr>
          <w:b/>
          <w:szCs w:val="24"/>
        </w:rPr>
      </w:pPr>
    </w:p>
    <w:p w14:paraId="05388262" w14:textId="77777777" w:rsidR="00C746F2" w:rsidRDefault="00C746F2">
      <w:pPr>
        <w:spacing w:line="360" w:lineRule="auto"/>
        <w:ind w:left="632" w:hangingChars="300" w:hanging="632"/>
        <w:jc w:val="left"/>
        <w:rPr>
          <w:b/>
          <w:szCs w:val="24"/>
        </w:rPr>
      </w:pPr>
    </w:p>
    <w:p w14:paraId="63EE9309" w14:textId="77777777" w:rsidR="00C746F2" w:rsidRDefault="00EA01FB">
      <w:pPr>
        <w:pStyle w:val="4"/>
        <w:numPr>
          <w:ilvl w:val="0"/>
          <w:numId w:val="0"/>
        </w:numPr>
        <w:ind w:left="300" w:hanging="300"/>
        <w:rPr>
          <w:rFonts w:eastAsia="黑体"/>
          <w:b w:val="0"/>
          <w:sz w:val="30"/>
          <w:szCs w:val="30"/>
        </w:rPr>
      </w:pPr>
      <w:bookmarkStart w:id="90" w:name="_Toc216251032"/>
      <w:bookmarkStart w:id="91" w:name="_Toc107831011"/>
      <w:r>
        <w:rPr>
          <w:rFonts w:eastAsia="黑体" w:hint="eastAsia"/>
          <w:b w:val="0"/>
          <w:sz w:val="30"/>
          <w:szCs w:val="30"/>
        </w:rPr>
        <w:lastRenderedPageBreak/>
        <w:t>附件</w:t>
      </w:r>
      <w:r>
        <w:rPr>
          <w:rFonts w:eastAsia="黑体" w:hint="eastAsia"/>
          <w:b w:val="0"/>
          <w:sz w:val="30"/>
          <w:szCs w:val="30"/>
        </w:rPr>
        <w:t xml:space="preserve">3              </w:t>
      </w:r>
      <w:r>
        <w:rPr>
          <w:rFonts w:eastAsia="黑体"/>
          <w:b w:val="0"/>
          <w:sz w:val="30"/>
          <w:szCs w:val="30"/>
        </w:rPr>
        <w:t>分项报价表</w:t>
      </w:r>
      <w:bookmarkEnd w:id="87"/>
      <w:bookmarkEnd w:id="88"/>
      <w:bookmarkEnd w:id="89"/>
      <w:bookmarkEnd w:id="90"/>
      <w:bookmarkEnd w:id="91"/>
    </w:p>
    <w:tbl>
      <w:tblPr>
        <w:tblW w:w="46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3409"/>
        <w:gridCol w:w="1611"/>
        <w:gridCol w:w="964"/>
        <w:gridCol w:w="1458"/>
      </w:tblGrid>
      <w:tr w:rsidR="00C746F2" w14:paraId="6C480A80" w14:textId="77777777">
        <w:trPr>
          <w:trHeight w:val="827"/>
        </w:trPr>
        <w:tc>
          <w:tcPr>
            <w:tcW w:w="400" w:type="pct"/>
            <w:tcBorders>
              <w:left w:val="single" w:sz="4" w:space="0" w:color="auto"/>
              <w:right w:val="single" w:sz="4" w:space="0" w:color="auto"/>
            </w:tcBorders>
            <w:shd w:val="clear" w:color="auto" w:fill="D9D9D9"/>
            <w:vAlign w:val="center"/>
          </w:tcPr>
          <w:p w14:paraId="528BAB44" w14:textId="77777777" w:rsidR="00C746F2" w:rsidRDefault="00EA01FB">
            <w:pPr>
              <w:jc w:val="center"/>
              <w:rPr>
                <w:rFonts w:ascii="宋体"/>
                <w:b/>
                <w:sz w:val="24"/>
                <w:szCs w:val="24"/>
              </w:rPr>
            </w:pPr>
            <w:r>
              <w:rPr>
                <w:rFonts w:ascii="宋体" w:hint="eastAsia"/>
                <w:b/>
                <w:sz w:val="24"/>
                <w:szCs w:val="24"/>
              </w:rPr>
              <w:t>序号</w:t>
            </w:r>
          </w:p>
        </w:tc>
        <w:tc>
          <w:tcPr>
            <w:tcW w:w="2107" w:type="pct"/>
            <w:tcBorders>
              <w:left w:val="single" w:sz="4" w:space="0" w:color="auto"/>
              <w:right w:val="single" w:sz="4" w:space="0" w:color="auto"/>
            </w:tcBorders>
            <w:shd w:val="clear" w:color="auto" w:fill="D9D9D9"/>
            <w:vAlign w:val="center"/>
          </w:tcPr>
          <w:p w14:paraId="5336383A" w14:textId="77777777" w:rsidR="00C746F2" w:rsidRDefault="00EA01FB">
            <w:pPr>
              <w:jc w:val="center"/>
              <w:rPr>
                <w:rFonts w:ascii="宋体"/>
                <w:b/>
                <w:sz w:val="24"/>
                <w:szCs w:val="24"/>
              </w:rPr>
            </w:pPr>
            <w:r>
              <w:rPr>
                <w:rFonts w:ascii="宋体" w:hint="eastAsia"/>
                <w:b/>
                <w:sz w:val="24"/>
                <w:szCs w:val="24"/>
              </w:rPr>
              <w:t>项目</w:t>
            </w:r>
          </w:p>
        </w:tc>
        <w:tc>
          <w:tcPr>
            <w:tcW w:w="996" w:type="pct"/>
            <w:tcBorders>
              <w:left w:val="single" w:sz="4" w:space="0" w:color="auto"/>
              <w:right w:val="single" w:sz="4" w:space="0" w:color="auto"/>
            </w:tcBorders>
            <w:shd w:val="clear" w:color="auto" w:fill="D9D9D9"/>
            <w:vAlign w:val="center"/>
          </w:tcPr>
          <w:p w14:paraId="6217F1D1" w14:textId="77777777" w:rsidR="00C746F2" w:rsidRDefault="00EA01FB">
            <w:pPr>
              <w:jc w:val="center"/>
              <w:rPr>
                <w:rFonts w:ascii="宋体"/>
                <w:b/>
                <w:sz w:val="24"/>
                <w:szCs w:val="24"/>
              </w:rPr>
            </w:pPr>
            <w:r>
              <w:rPr>
                <w:rFonts w:ascii="宋体" w:hint="eastAsia"/>
                <w:b/>
                <w:sz w:val="24"/>
                <w:szCs w:val="24"/>
              </w:rPr>
              <w:t>单价（元/月）</w:t>
            </w:r>
          </w:p>
        </w:tc>
        <w:tc>
          <w:tcPr>
            <w:tcW w:w="596" w:type="pct"/>
            <w:tcBorders>
              <w:left w:val="single" w:sz="4" w:space="0" w:color="auto"/>
              <w:right w:val="single" w:sz="4" w:space="0" w:color="auto"/>
            </w:tcBorders>
            <w:shd w:val="clear" w:color="auto" w:fill="D9D9D9"/>
            <w:vAlign w:val="center"/>
          </w:tcPr>
          <w:p w14:paraId="4BA4DC95" w14:textId="77777777" w:rsidR="00C746F2" w:rsidRDefault="00EA01FB">
            <w:pPr>
              <w:jc w:val="center"/>
              <w:rPr>
                <w:rFonts w:ascii="宋体"/>
                <w:b/>
                <w:sz w:val="24"/>
                <w:szCs w:val="24"/>
              </w:rPr>
            </w:pPr>
            <w:r>
              <w:rPr>
                <w:rFonts w:ascii="宋体" w:hint="eastAsia"/>
                <w:b/>
                <w:sz w:val="24"/>
                <w:szCs w:val="24"/>
              </w:rPr>
              <w:t>数量（月）</w:t>
            </w:r>
          </w:p>
        </w:tc>
        <w:tc>
          <w:tcPr>
            <w:tcW w:w="902" w:type="pct"/>
            <w:tcBorders>
              <w:left w:val="single" w:sz="4" w:space="0" w:color="auto"/>
              <w:right w:val="single" w:sz="4" w:space="0" w:color="auto"/>
            </w:tcBorders>
            <w:shd w:val="clear" w:color="auto" w:fill="D9D9D9"/>
            <w:vAlign w:val="center"/>
          </w:tcPr>
          <w:p w14:paraId="0EAF0B0F" w14:textId="77777777" w:rsidR="00C746F2" w:rsidRDefault="00EA01FB">
            <w:pPr>
              <w:jc w:val="center"/>
              <w:rPr>
                <w:rFonts w:ascii="宋体"/>
                <w:b/>
                <w:sz w:val="24"/>
                <w:szCs w:val="24"/>
              </w:rPr>
            </w:pPr>
            <w:r>
              <w:rPr>
                <w:rFonts w:ascii="宋体" w:hint="eastAsia"/>
                <w:b/>
                <w:sz w:val="24"/>
                <w:szCs w:val="24"/>
              </w:rPr>
              <w:t>总价（元/年）</w:t>
            </w:r>
          </w:p>
        </w:tc>
      </w:tr>
      <w:tr w:rsidR="00C746F2" w14:paraId="7F6319C9" w14:textId="77777777">
        <w:tc>
          <w:tcPr>
            <w:tcW w:w="400" w:type="pct"/>
            <w:tcBorders>
              <w:left w:val="single" w:sz="4" w:space="0" w:color="auto"/>
              <w:right w:val="single" w:sz="4" w:space="0" w:color="auto"/>
            </w:tcBorders>
            <w:vAlign w:val="center"/>
          </w:tcPr>
          <w:p w14:paraId="22C7B85A" w14:textId="77777777" w:rsidR="00C746F2" w:rsidRDefault="00EA01FB">
            <w:pPr>
              <w:widowControl/>
              <w:jc w:val="center"/>
              <w:rPr>
                <w:rFonts w:ascii="宋体"/>
                <w:spacing w:val="4"/>
                <w:sz w:val="24"/>
                <w:szCs w:val="24"/>
              </w:rPr>
            </w:pPr>
            <w:r>
              <w:rPr>
                <w:rFonts w:ascii="宋体" w:hint="eastAsia"/>
                <w:spacing w:val="4"/>
                <w:sz w:val="24"/>
                <w:szCs w:val="24"/>
              </w:rPr>
              <w:t>1</w:t>
            </w:r>
          </w:p>
        </w:tc>
        <w:tc>
          <w:tcPr>
            <w:tcW w:w="2107" w:type="pct"/>
            <w:tcBorders>
              <w:left w:val="single" w:sz="4" w:space="0" w:color="auto"/>
              <w:right w:val="single" w:sz="4" w:space="0" w:color="auto"/>
            </w:tcBorders>
            <w:vAlign w:val="center"/>
          </w:tcPr>
          <w:p w14:paraId="62F8253E" w14:textId="77777777" w:rsidR="00C746F2" w:rsidRDefault="00EA01FB">
            <w:pPr>
              <w:widowControl/>
              <w:jc w:val="center"/>
              <w:rPr>
                <w:rFonts w:ascii="宋体"/>
                <w:spacing w:val="4"/>
                <w:sz w:val="24"/>
                <w:szCs w:val="24"/>
              </w:rPr>
            </w:pPr>
            <w:r>
              <w:rPr>
                <w:rFonts w:ascii="宋体" w:hint="eastAsia"/>
                <w:spacing w:val="4"/>
                <w:sz w:val="24"/>
                <w:szCs w:val="24"/>
              </w:rPr>
              <w:t>驾驶服务</w:t>
            </w:r>
          </w:p>
        </w:tc>
        <w:tc>
          <w:tcPr>
            <w:tcW w:w="996" w:type="pct"/>
            <w:tcBorders>
              <w:left w:val="single" w:sz="4" w:space="0" w:color="auto"/>
              <w:right w:val="single" w:sz="4" w:space="0" w:color="auto"/>
            </w:tcBorders>
            <w:vAlign w:val="center"/>
          </w:tcPr>
          <w:p w14:paraId="64B99F7A" w14:textId="77777777" w:rsidR="00C746F2" w:rsidRDefault="00C746F2">
            <w:pPr>
              <w:jc w:val="center"/>
              <w:rPr>
                <w:rFonts w:ascii="宋体"/>
                <w:sz w:val="24"/>
                <w:szCs w:val="24"/>
              </w:rPr>
            </w:pPr>
          </w:p>
        </w:tc>
        <w:tc>
          <w:tcPr>
            <w:tcW w:w="596" w:type="pct"/>
            <w:tcBorders>
              <w:left w:val="single" w:sz="4" w:space="0" w:color="auto"/>
              <w:right w:val="single" w:sz="4" w:space="0" w:color="auto"/>
            </w:tcBorders>
            <w:vAlign w:val="center"/>
          </w:tcPr>
          <w:p w14:paraId="4027F100" w14:textId="77777777" w:rsidR="00C746F2" w:rsidRDefault="00C746F2">
            <w:pPr>
              <w:jc w:val="center"/>
              <w:rPr>
                <w:rFonts w:ascii="宋体"/>
                <w:sz w:val="24"/>
                <w:szCs w:val="24"/>
              </w:rPr>
            </w:pPr>
          </w:p>
        </w:tc>
        <w:tc>
          <w:tcPr>
            <w:tcW w:w="902" w:type="pct"/>
            <w:tcBorders>
              <w:left w:val="single" w:sz="4" w:space="0" w:color="auto"/>
              <w:right w:val="single" w:sz="4" w:space="0" w:color="auto"/>
            </w:tcBorders>
            <w:vAlign w:val="center"/>
          </w:tcPr>
          <w:p w14:paraId="57555322" w14:textId="77777777" w:rsidR="00C746F2" w:rsidRDefault="00C746F2">
            <w:pPr>
              <w:jc w:val="center"/>
              <w:rPr>
                <w:rFonts w:ascii="宋体"/>
                <w:sz w:val="24"/>
                <w:szCs w:val="24"/>
              </w:rPr>
            </w:pPr>
          </w:p>
        </w:tc>
      </w:tr>
      <w:tr w:rsidR="00C746F2" w14:paraId="2954FE02" w14:textId="77777777">
        <w:tc>
          <w:tcPr>
            <w:tcW w:w="400" w:type="pct"/>
            <w:tcBorders>
              <w:left w:val="single" w:sz="4" w:space="0" w:color="auto"/>
              <w:right w:val="single" w:sz="4" w:space="0" w:color="auto"/>
            </w:tcBorders>
            <w:vAlign w:val="center"/>
          </w:tcPr>
          <w:p w14:paraId="17E13D71" w14:textId="77777777" w:rsidR="00C746F2" w:rsidRDefault="00EA01FB">
            <w:pPr>
              <w:widowControl/>
              <w:jc w:val="center"/>
              <w:rPr>
                <w:rFonts w:ascii="宋体"/>
                <w:spacing w:val="4"/>
                <w:sz w:val="24"/>
                <w:szCs w:val="24"/>
              </w:rPr>
            </w:pPr>
            <w:r>
              <w:rPr>
                <w:rFonts w:ascii="宋体" w:hint="eastAsia"/>
                <w:spacing w:val="4"/>
                <w:sz w:val="24"/>
                <w:szCs w:val="24"/>
              </w:rPr>
              <w:t>2</w:t>
            </w:r>
          </w:p>
        </w:tc>
        <w:tc>
          <w:tcPr>
            <w:tcW w:w="2107" w:type="pct"/>
            <w:tcBorders>
              <w:left w:val="single" w:sz="4" w:space="0" w:color="auto"/>
              <w:right w:val="single" w:sz="4" w:space="0" w:color="auto"/>
            </w:tcBorders>
            <w:vAlign w:val="center"/>
          </w:tcPr>
          <w:p w14:paraId="36FED09F" w14:textId="77777777" w:rsidR="00C746F2" w:rsidRDefault="00EA01FB">
            <w:pPr>
              <w:widowControl/>
              <w:jc w:val="center"/>
              <w:rPr>
                <w:rFonts w:ascii="宋体"/>
                <w:spacing w:val="4"/>
                <w:sz w:val="24"/>
                <w:szCs w:val="24"/>
              </w:rPr>
            </w:pPr>
            <w:r>
              <w:rPr>
                <w:rFonts w:ascii="宋体" w:hint="eastAsia"/>
                <w:spacing w:val="4"/>
                <w:sz w:val="24"/>
                <w:szCs w:val="24"/>
              </w:rPr>
              <w:t>保洁会务服务</w:t>
            </w:r>
          </w:p>
        </w:tc>
        <w:tc>
          <w:tcPr>
            <w:tcW w:w="996" w:type="pct"/>
            <w:tcBorders>
              <w:left w:val="single" w:sz="4" w:space="0" w:color="auto"/>
              <w:right w:val="single" w:sz="4" w:space="0" w:color="auto"/>
            </w:tcBorders>
            <w:vAlign w:val="center"/>
          </w:tcPr>
          <w:p w14:paraId="689642EB" w14:textId="77777777" w:rsidR="00C746F2" w:rsidRDefault="00C746F2">
            <w:pPr>
              <w:jc w:val="center"/>
              <w:rPr>
                <w:rFonts w:ascii="宋体"/>
                <w:sz w:val="24"/>
                <w:szCs w:val="24"/>
              </w:rPr>
            </w:pPr>
          </w:p>
        </w:tc>
        <w:tc>
          <w:tcPr>
            <w:tcW w:w="596" w:type="pct"/>
            <w:tcBorders>
              <w:left w:val="single" w:sz="4" w:space="0" w:color="auto"/>
              <w:right w:val="single" w:sz="4" w:space="0" w:color="auto"/>
            </w:tcBorders>
            <w:vAlign w:val="center"/>
          </w:tcPr>
          <w:p w14:paraId="6792256F" w14:textId="77777777" w:rsidR="00C746F2" w:rsidRDefault="00C746F2">
            <w:pPr>
              <w:jc w:val="center"/>
              <w:rPr>
                <w:rFonts w:ascii="宋体"/>
                <w:sz w:val="24"/>
                <w:szCs w:val="24"/>
              </w:rPr>
            </w:pPr>
          </w:p>
        </w:tc>
        <w:tc>
          <w:tcPr>
            <w:tcW w:w="902" w:type="pct"/>
            <w:tcBorders>
              <w:left w:val="single" w:sz="4" w:space="0" w:color="auto"/>
              <w:right w:val="single" w:sz="4" w:space="0" w:color="auto"/>
            </w:tcBorders>
            <w:vAlign w:val="center"/>
          </w:tcPr>
          <w:p w14:paraId="6CB2FB06" w14:textId="77777777" w:rsidR="00C746F2" w:rsidRDefault="00C746F2">
            <w:pPr>
              <w:jc w:val="center"/>
              <w:rPr>
                <w:rFonts w:ascii="宋体"/>
                <w:sz w:val="24"/>
                <w:szCs w:val="24"/>
              </w:rPr>
            </w:pPr>
          </w:p>
        </w:tc>
      </w:tr>
      <w:tr w:rsidR="00C746F2" w14:paraId="5187D188" w14:textId="77777777">
        <w:tc>
          <w:tcPr>
            <w:tcW w:w="400" w:type="pct"/>
            <w:tcBorders>
              <w:left w:val="single" w:sz="4" w:space="0" w:color="auto"/>
              <w:right w:val="single" w:sz="4" w:space="0" w:color="auto"/>
            </w:tcBorders>
            <w:vAlign w:val="center"/>
          </w:tcPr>
          <w:p w14:paraId="3CA14AB3" w14:textId="77777777" w:rsidR="00C746F2" w:rsidRDefault="00EA01FB">
            <w:pPr>
              <w:widowControl/>
              <w:jc w:val="center"/>
              <w:rPr>
                <w:rFonts w:ascii="宋体"/>
                <w:spacing w:val="4"/>
                <w:sz w:val="24"/>
                <w:szCs w:val="24"/>
              </w:rPr>
            </w:pPr>
            <w:r>
              <w:rPr>
                <w:rFonts w:ascii="宋体" w:hint="eastAsia"/>
                <w:spacing w:val="4"/>
                <w:sz w:val="24"/>
                <w:szCs w:val="24"/>
              </w:rPr>
              <w:t>3</w:t>
            </w:r>
          </w:p>
        </w:tc>
        <w:tc>
          <w:tcPr>
            <w:tcW w:w="2107" w:type="pct"/>
            <w:tcBorders>
              <w:left w:val="single" w:sz="4" w:space="0" w:color="auto"/>
              <w:right w:val="single" w:sz="4" w:space="0" w:color="auto"/>
            </w:tcBorders>
            <w:vAlign w:val="center"/>
          </w:tcPr>
          <w:p w14:paraId="12BB82CE" w14:textId="77777777" w:rsidR="00C746F2" w:rsidRDefault="00EA01FB">
            <w:pPr>
              <w:widowControl/>
              <w:jc w:val="center"/>
              <w:rPr>
                <w:rFonts w:ascii="宋体"/>
                <w:spacing w:val="4"/>
                <w:sz w:val="24"/>
                <w:szCs w:val="24"/>
              </w:rPr>
            </w:pPr>
            <w:r>
              <w:rPr>
                <w:rFonts w:ascii="宋体" w:hint="eastAsia"/>
                <w:spacing w:val="4"/>
                <w:sz w:val="24"/>
                <w:szCs w:val="24"/>
              </w:rPr>
              <w:t>业务综合辅助服务</w:t>
            </w:r>
          </w:p>
        </w:tc>
        <w:tc>
          <w:tcPr>
            <w:tcW w:w="996" w:type="pct"/>
            <w:tcBorders>
              <w:left w:val="single" w:sz="4" w:space="0" w:color="auto"/>
              <w:right w:val="single" w:sz="4" w:space="0" w:color="auto"/>
            </w:tcBorders>
            <w:vAlign w:val="center"/>
          </w:tcPr>
          <w:p w14:paraId="3E95E124" w14:textId="77777777" w:rsidR="00C746F2" w:rsidRDefault="00C746F2">
            <w:pPr>
              <w:jc w:val="center"/>
              <w:rPr>
                <w:rFonts w:ascii="宋体"/>
                <w:sz w:val="24"/>
                <w:szCs w:val="24"/>
              </w:rPr>
            </w:pPr>
          </w:p>
        </w:tc>
        <w:tc>
          <w:tcPr>
            <w:tcW w:w="596" w:type="pct"/>
            <w:tcBorders>
              <w:left w:val="single" w:sz="4" w:space="0" w:color="auto"/>
              <w:right w:val="single" w:sz="4" w:space="0" w:color="auto"/>
            </w:tcBorders>
            <w:vAlign w:val="center"/>
          </w:tcPr>
          <w:p w14:paraId="16EB06C9" w14:textId="77777777" w:rsidR="00C746F2" w:rsidRDefault="00C746F2">
            <w:pPr>
              <w:jc w:val="center"/>
              <w:rPr>
                <w:rFonts w:ascii="宋体"/>
                <w:sz w:val="24"/>
                <w:szCs w:val="24"/>
              </w:rPr>
            </w:pPr>
          </w:p>
        </w:tc>
        <w:tc>
          <w:tcPr>
            <w:tcW w:w="902" w:type="pct"/>
            <w:tcBorders>
              <w:left w:val="single" w:sz="4" w:space="0" w:color="auto"/>
              <w:right w:val="single" w:sz="4" w:space="0" w:color="auto"/>
            </w:tcBorders>
            <w:vAlign w:val="center"/>
          </w:tcPr>
          <w:p w14:paraId="5170054A" w14:textId="77777777" w:rsidR="00C746F2" w:rsidRDefault="00C746F2">
            <w:pPr>
              <w:jc w:val="center"/>
              <w:rPr>
                <w:rFonts w:ascii="宋体"/>
                <w:sz w:val="24"/>
                <w:szCs w:val="24"/>
              </w:rPr>
            </w:pPr>
          </w:p>
        </w:tc>
      </w:tr>
      <w:tr w:rsidR="00C746F2" w14:paraId="72B2A3E6" w14:textId="77777777">
        <w:tc>
          <w:tcPr>
            <w:tcW w:w="400" w:type="pct"/>
            <w:tcBorders>
              <w:left w:val="single" w:sz="4" w:space="0" w:color="auto"/>
              <w:right w:val="single" w:sz="4" w:space="0" w:color="auto"/>
            </w:tcBorders>
            <w:vAlign w:val="center"/>
          </w:tcPr>
          <w:p w14:paraId="627E2C97" w14:textId="77777777" w:rsidR="00C746F2" w:rsidRDefault="00EA01FB">
            <w:pPr>
              <w:widowControl/>
              <w:jc w:val="center"/>
              <w:rPr>
                <w:rFonts w:ascii="宋体"/>
                <w:spacing w:val="4"/>
                <w:sz w:val="24"/>
                <w:szCs w:val="24"/>
              </w:rPr>
            </w:pPr>
            <w:r>
              <w:rPr>
                <w:rFonts w:ascii="宋体" w:hint="eastAsia"/>
                <w:spacing w:val="4"/>
                <w:sz w:val="24"/>
                <w:szCs w:val="24"/>
              </w:rPr>
              <w:t>4</w:t>
            </w:r>
          </w:p>
        </w:tc>
        <w:tc>
          <w:tcPr>
            <w:tcW w:w="2107" w:type="pct"/>
            <w:tcBorders>
              <w:left w:val="single" w:sz="4" w:space="0" w:color="auto"/>
              <w:right w:val="single" w:sz="4" w:space="0" w:color="auto"/>
            </w:tcBorders>
            <w:vAlign w:val="center"/>
          </w:tcPr>
          <w:p w14:paraId="1D81830F" w14:textId="77777777" w:rsidR="00C746F2" w:rsidRDefault="00EA01FB">
            <w:pPr>
              <w:widowControl/>
              <w:jc w:val="center"/>
              <w:rPr>
                <w:rFonts w:ascii="宋体"/>
                <w:spacing w:val="4"/>
                <w:sz w:val="24"/>
                <w:szCs w:val="24"/>
              </w:rPr>
            </w:pPr>
            <w:r>
              <w:rPr>
                <w:rFonts w:ascii="宋体" w:hint="eastAsia"/>
                <w:spacing w:val="4"/>
                <w:sz w:val="24"/>
                <w:szCs w:val="24"/>
              </w:rPr>
              <w:t>业务现场辅助服务</w:t>
            </w:r>
          </w:p>
        </w:tc>
        <w:tc>
          <w:tcPr>
            <w:tcW w:w="996" w:type="pct"/>
            <w:tcBorders>
              <w:left w:val="single" w:sz="4" w:space="0" w:color="auto"/>
              <w:right w:val="single" w:sz="4" w:space="0" w:color="auto"/>
            </w:tcBorders>
            <w:vAlign w:val="center"/>
          </w:tcPr>
          <w:p w14:paraId="0C8DA700" w14:textId="77777777" w:rsidR="00C746F2" w:rsidRDefault="00C746F2">
            <w:pPr>
              <w:jc w:val="center"/>
              <w:rPr>
                <w:rFonts w:ascii="宋体"/>
                <w:sz w:val="24"/>
                <w:szCs w:val="24"/>
              </w:rPr>
            </w:pPr>
          </w:p>
        </w:tc>
        <w:tc>
          <w:tcPr>
            <w:tcW w:w="596" w:type="pct"/>
            <w:tcBorders>
              <w:left w:val="single" w:sz="4" w:space="0" w:color="auto"/>
              <w:right w:val="single" w:sz="4" w:space="0" w:color="auto"/>
            </w:tcBorders>
            <w:vAlign w:val="center"/>
          </w:tcPr>
          <w:p w14:paraId="314C6898" w14:textId="77777777" w:rsidR="00C746F2" w:rsidRDefault="00C746F2">
            <w:pPr>
              <w:jc w:val="center"/>
              <w:rPr>
                <w:rFonts w:ascii="宋体"/>
                <w:sz w:val="24"/>
                <w:szCs w:val="24"/>
              </w:rPr>
            </w:pPr>
          </w:p>
        </w:tc>
        <w:tc>
          <w:tcPr>
            <w:tcW w:w="902" w:type="pct"/>
            <w:tcBorders>
              <w:left w:val="single" w:sz="4" w:space="0" w:color="auto"/>
              <w:right w:val="single" w:sz="4" w:space="0" w:color="auto"/>
            </w:tcBorders>
            <w:vAlign w:val="center"/>
          </w:tcPr>
          <w:p w14:paraId="5B554E88" w14:textId="77777777" w:rsidR="00C746F2" w:rsidRDefault="00C746F2">
            <w:pPr>
              <w:jc w:val="center"/>
              <w:rPr>
                <w:rFonts w:ascii="宋体"/>
                <w:sz w:val="24"/>
                <w:szCs w:val="24"/>
              </w:rPr>
            </w:pPr>
          </w:p>
        </w:tc>
      </w:tr>
      <w:tr w:rsidR="00C746F2" w14:paraId="5CD40519" w14:textId="77777777">
        <w:tc>
          <w:tcPr>
            <w:tcW w:w="400" w:type="pct"/>
            <w:tcBorders>
              <w:left w:val="single" w:sz="4" w:space="0" w:color="auto"/>
              <w:right w:val="single" w:sz="4" w:space="0" w:color="auto"/>
            </w:tcBorders>
            <w:vAlign w:val="center"/>
          </w:tcPr>
          <w:p w14:paraId="4A46AF5B" w14:textId="77777777" w:rsidR="00C746F2" w:rsidRDefault="00EA01FB">
            <w:pPr>
              <w:widowControl/>
              <w:jc w:val="center"/>
              <w:rPr>
                <w:rFonts w:ascii="宋体"/>
                <w:spacing w:val="4"/>
                <w:sz w:val="24"/>
                <w:szCs w:val="24"/>
              </w:rPr>
            </w:pPr>
            <w:r>
              <w:rPr>
                <w:rFonts w:ascii="宋体" w:hint="eastAsia"/>
                <w:spacing w:val="4"/>
                <w:sz w:val="24"/>
                <w:szCs w:val="24"/>
              </w:rPr>
              <w:t>5</w:t>
            </w:r>
          </w:p>
        </w:tc>
        <w:tc>
          <w:tcPr>
            <w:tcW w:w="2107" w:type="pct"/>
            <w:tcBorders>
              <w:left w:val="single" w:sz="4" w:space="0" w:color="auto"/>
              <w:right w:val="single" w:sz="4" w:space="0" w:color="auto"/>
            </w:tcBorders>
            <w:vAlign w:val="center"/>
          </w:tcPr>
          <w:p w14:paraId="14C21931" w14:textId="77777777" w:rsidR="00C746F2" w:rsidRDefault="00EA01FB">
            <w:pPr>
              <w:widowControl/>
              <w:jc w:val="center"/>
              <w:rPr>
                <w:rFonts w:ascii="宋体"/>
                <w:spacing w:val="4"/>
                <w:sz w:val="24"/>
                <w:szCs w:val="24"/>
              </w:rPr>
            </w:pPr>
            <w:r>
              <w:rPr>
                <w:rFonts w:ascii="宋体" w:hint="eastAsia"/>
                <w:spacing w:val="4"/>
                <w:sz w:val="24"/>
                <w:szCs w:val="24"/>
              </w:rPr>
              <w:t>信息系统运维辅助服务</w:t>
            </w:r>
          </w:p>
        </w:tc>
        <w:tc>
          <w:tcPr>
            <w:tcW w:w="996" w:type="pct"/>
            <w:tcBorders>
              <w:left w:val="single" w:sz="4" w:space="0" w:color="auto"/>
              <w:right w:val="single" w:sz="4" w:space="0" w:color="auto"/>
            </w:tcBorders>
            <w:vAlign w:val="center"/>
          </w:tcPr>
          <w:p w14:paraId="754D2C30" w14:textId="77777777" w:rsidR="00C746F2" w:rsidRDefault="00C746F2">
            <w:pPr>
              <w:jc w:val="center"/>
              <w:rPr>
                <w:rFonts w:ascii="宋体"/>
                <w:sz w:val="24"/>
                <w:szCs w:val="24"/>
              </w:rPr>
            </w:pPr>
          </w:p>
        </w:tc>
        <w:tc>
          <w:tcPr>
            <w:tcW w:w="596" w:type="pct"/>
            <w:tcBorders>
              <w:left w:val="single" w:sz="4" w:space="0" w:color="auto"/>
              <w:right w:val="single" w:sz="4" w:space="0" w:color="auto"/>
            </w:tcBorders>
            <w:vAlign w:val="center"/>
          </w:tcPr>
          <w:p w14:paraId="2CA520E7" w14:textId="77777777" w:rsidR="00C746F2" w:rsidRDefault="00C746F2">
            <w:pPr>
              <w:jc w:val="center"/>
              <w:rPr>
                <w:rFonts w:ascii="宋体"/>
                <w:sz w:val="24"/>
                <w:szCs w:val="24"/>
              </w:rPr>
            </w:pPr>
          </w:p>
        </w:tc>
        <w:tc>
          <w:tcPr>
            <w:tcW w:w="902" w:type="pct"/>
            <w:tcBorders>
              <w:left w:val="single" w:sz="4" w:space="0" w:color="auto"/>
              <w:right w:val="single" w:sz="4" w:space="0" w:color="auto"/>
            </w:tcBorders>
            <w:vAlign w:val="center"/>
          </w:tcPr>
          <w:p w14:paraId="55EC144F" w14:textId="77777777" w:rsidR="00C746F2" w:rsidRDefault="00C746F2">
            <w:pPr>
              <w:jc w:val="center"/>
              <w:rPr>
                <w:rFonts w:ascii="宋体"/>
                <w:sz w:val="24"/>
                <w:szCs w:val="24"/>
              </w:rPr>
            </w:pPr>
          </w:p>
        </w:tc>
      </w:tr>
      <w:tr w:rsidR="00C746F2" w14:paraId="37D1EBDC" w14:textId="77777777">
        <w:tc>
          <w:tcPr>
            <w:tcW w:w="400" w:type="pct"/>
            <w:tcBorders>
              <w:left w:val="single" w:sz="4" w:space="0" w:color="auto"/>
              <w:right w:val="single" w:sz="4" w:space="0" w:color="auto"/>
            </w:tcBorders>
            <w:vAlign w:val="center"/>
          </w:tcPr>
          <w:p w14:paraId="4CD46739" w14:textId="77777777" w:rsidR="00C746F2" w:rsidRDefault="00EA01FB">
            <w:pPr>
              <w:widowControl/>
              <w:jc w:val="center"/>
              <w:rPr>
                <w:rFonts w:ascii="宋体"/>
                <w:spacing w:val="4"/>
                <w:sz w:val="24"/>
                <w:szCs w:val="24"/>
              </w:rPr>
            </w:pPr>
            <w:r>
              <w:rPr>
                <w:rFonts w:ascii="宋体" w:hint="eastAsia"/>
                <w:spacing w:val="4"/>
                <w:sz w:val="24"/>
                <w:szCs w:val="24"/>
              </w:rPr>
              <w:t>6</w:t>
            </w:r>
          </w:p>
        </w:tc>
        <w:tc>
          <w:tcPr>
            <w:tcW w:w="2107" w:type="pct"/>
            <w:tcBorders>
              <w:left w:val="single" w:sz="4" w:space="0" w:color="auto"/>
              <w:right w:val="single" w:sz="4" w:space="0" w:color="auto"/>
            </w:tcBorders>
            <w:vAlign w:val="center"/>
          </w:tcPr>
          <w:p w14:paraId="0B88D911" w14:textId="77777777" w:rsidR="00C746F2" w:rsidRDefault="00EA01FB">
            <w:pPr>
              <w:widowControl/>
              <w:jc w:val="center"/>
              <w:rPr>
                <w:rFonts w:ascii="宋体"/>
                <w:spacing w:val="4"/>
                <w:sz w:val="24"/>
                <w:szCs w:val="24"/>
              </w:rPr>
            </w:pPr>
            <w:r>
              <w:rPr>
                <w:rFonts w:ascii="宋体" w:hint="eastAsia"/>
                <w:spacing w:val="4"/>
                <w:sz w:val="24"/>
                <w:szCs w:val="24"/>
              </w:rPr>
              <w:t>出境宠物检疫辅助服务</w:t>
            </w:r>
          </w:p>
        </w:tc>
        <w:tc>
          <w:tcPr>
            <w:tcW w:w="996" w:type="pct"/>
            <w:tcBorders>
              <w:left w:val="single" w:sz="4" w:space="0" w:color="auto"/>
              <w:right w:val="single" w:sz="4" w:space="0" w:color="auto"/>
            </w:tcBorders>
            <w:vAlign w:val="center"/>
          </w:tcPr>
          <w:p w14:paraId="1BFC0F1C" w14:textId="77777777" w:rsidR="00C746F2" w:rsidRDefault="00C746F2">
            <w:pPr>
              <w:jc w:val="center"/>
              <w:rPr>
                <w:rFonts w:ascii="宋体"/>
                <w:sz w:val="24"/>
                <w:szCs w:val="24"/>
              </w:rPr>
            </w:pPr>
          </w:p>
        </w:tc>
        <w:tc>
          <w:tcPr>
            <w:tcW w:w="596" w:type="pct"/>
            <w:tcBorders>
              <w:left w:val="single" w:sz="4" w:space="0" w:color="auto"/>
              <w:right w:val="single" w:sz="4" w:space="0" w:color="auto"/>
            </w:tcBorders>
            <w:vAlign w:val="center"/>
          </w:tcPr>
          <w:p w14:paraId="2FDC65E9" w14:textId="77777777" w:rsidR="00C746F2" w:rsidRDefault="00C746F2">
            <w:pPr>
              <w:jc w:val="center"/>
              <w:rPr>
                <w:rFonts w:ascii="宋体"/>
                <w:sz w:val="24"/>
                <w:szCs w:val="24"/>
              </w:rPr>
            </w:pPr>
          </w:p>
        </w:tc>
        <w:tc>
          <w:tcPr>
            <w:tcW w:w="902" w:type="pct"/>
            <w:tcBorders>
              <w:left w:val="single" w:sz="4" w:space="0" w:color="auto"/>
              <w:right w:val="single" w:sz="4" w:space="0" w:color="auto"/>
            </w:tcBorders>
            <w:vAlign w:val="center"/>
          </w:tcPr>
          <w:p w14:paraId="353E7316" w14:textId="77777777" w:rsidR="00C746F2" w:rsidRDefault="00C746F2">
            <w:pPr>
              <w:jc w:val="center"/>
              <w:rPr>
                <w:rFonts w:ascii="宋体"/>
                <w:sz w:val="24"/>
                <w:szCs w:val="24"/>
              </w:rPr>
            </w:pPr>
          </w:p>
        </w:tc>
      </w:tr>
      <w:tr w:rsidR="00C746F2" w14:paraId="366136C8" w14:textId="77777777">
        <w:tc>
          <w:tcPr>
            <w:tcW w:w="400" w:type="pct"/>
            <w:tcBorders>
              <w:left w:val="single" w:sz="4" w:space="0" w:color="auto"/>
              <w:right w:val="single" w:sz="4" w:space="0" w:color="auto"/>
            </w:tcBorders>
            <w:vAlign w:val="center"/>
          </w:tcPr>
          <w:p w14:paraId="0B521ABC" w14:textId="77777777" w:rsidR="00C746F2" w:rsidRDefault="00EA01FB">
            <w:pPr>
              <w:widowControl/>
              <w:jc w:val="center"/>
              <w:rPr>
                <w:rFonts w:ascii="宋体"/>
                <w:spacing w:val="4"/>
                <w:sz w:val="24"/>
                <w:szCs w:val="24"/>
              </w:rPr>
            </w:pPr>
            <w:r>
              <w:rPr>
                <w:rFonts w:ascii="宋体" w:hint="eastAsia"/>
                <w:spacing w:val="4"/>
                <w:sz w:val="24"/>
                <w:szCs w:val="24"/>
              </w:rPr>
              <w:t>7</w:t>
            </w:r>
          </w:p>
        </w:tc>
        <w:tc>
          <w:tcPr>
            <w:tcW w:w="2107" w:type="pct"/>
            <w:tcBorders>
              <w:left w:val="single" w:sz="4" w:space="0" w:color="auto"/>
              <w:right w:val="single" w:sz="4" w:space="0" w:color="auto"/>
            </w:tcBorders>
            <w:vAlign w:val="center"/>
          </w:tcPr>
          <w:p w14:paraId="67D86088" w14:textId="77777777" w:rsidR="00C746F2" w:rsidRDefault="00EA01FB">
            <w:pPr>
              <w:widowControl/>
              <w:jc w:val="center"/>
              <w:rPr>
                <w:rFonts w:ascii="宋体"/>
                <w:spacing w:val="4"/>
                <w:sz w:val="24"/>
                <w:szCs w:val="24"/>
              </w:rPr>
            </w:pPr>
            <w:r>
              <w:rPr>
                <w:rFonts w:ascii="宋体" w:hint="eastAsia"/>
                <w:spacing w:val="4"/>
                <w:sz w:val="24"/>
                <w:szCs w:val="24"/>
              </w:rPr>
              <w:t>出境宠物检疫场所消毒服务</w:t>
            </w:r>
          </w:p>
        </w:tc>
        <w:tc>
          <w:tcPr>
            <w:tcW w:w="996" w:type="pct"/>
            <w:tcBorders>
              <w:left w:val="single" w:sz="4" w:space="0" w:color="auto"/>
              <w:right w:val="single" w:sz="4" w:space="0" w:color="auto"/>
            </w:tcBorders>
            <w:vAlign w:val="center"/>
          </w:tcPr>
          <w:p w14:paraId="72FC311F" w14:textId="77777777" w:rsidR="00C746F2" w:rsidRDefault="00C746F2">
            <w:pPr>
              <w:jc w:val="center"/>
              <w:rPr>
                <w:rFonts w:ascii="宋体"/>
                <w:sz w:val="24"/>
                <w:szCs w:val="24"/>
              </w:rPr>
            </w:pPr>
          </w:p>
        </w:tc>
        <w:tc>
          <w:tcPr>
            <w:tcW w:w="596" w:type="pct"/>
            <w:tcBorders>
              <w:left w:val="single" w:sz="4" w:space="0" w:color="auto"/>
              <w:right w:val="single" w:sz="4" w:space="0" w:color="auto"/>
            </w:tcBorders>
            <w:vAlign w:val="center"/>
          </w:tcPr>
          <w:p w14:paraId="4FF56BCB" w14:textId="77777777" w:rsidR="00C746F2" w:rsidRDefault="00C746F2">
            <w:pPr>
              <w:jc w:val="center"/>
              <w:rPr>
                <w:rFonts w:ascii="宋体"/>
                <w:sz w:val="24"/>
                <w:szCs w:val="24"/>
              </w:rPr>
            </w:pPr>
          </w:p>
        </w:tc>
        <w:tc>
          <w:tcPr>
            <w:tcW w:w="902" w:type="pct"/>
            <w:tcBorders>
              <w:left w:val="single" w:sz="4" w:space="0" w:color="auto"/>
              <w:right w:val="single" w:sz="4" w:space="0" w:color="auto"/>
            </w:tcBorders>
            <w:vAlign w:val="center"/>
          </w:tcPr>
          <w:p w14:paraId="15353C91" w14:textId="77777777" w:rsidR="00C746F2" w:rsidRDefault="00C746F2">
            <w:pPr>
              <w:jc w:val="center"/>
              <w:rPr>
                <w:rFonts w:ascii="宋体"/>
                <w:sz w:val="24"/>
                <w:szCs w:val="24"/>
              </w:rPr>
            </w:pPr>
          </w:p>
        </w:tc>
      </w:tr>
      <w:tr w:rsidR="00C746F2" w14:paraId="4F9BAC52" w14:textId="77777777">
        <w:tc>
          <w:tcPr>
            <w:tcW w:w="2507" w:type="pct"/>
            <w:gridSpan w:val="2"/>
            <w:tcBorders>
              <w:left w:val="single" w:sz="4" w:space="0" w:color="auto"/>
              <w:right w:val="single" w:sz="4" w:space="0" w:color="auto"/>
            </w:tcBorders>
            <w:vAlign w:val="center"/>
          </w:tcPr>
          <w:p w14:paraId="4A7F61A9" w14:textId="77777777" w:rsidR="00C746F2" w:rsidRDefault="00EA01FB">
            <w:pPr>
              <w:rPr>
                <w:rFonts w:ascii="宋体"/>
                <w:spacing w:val="4"/>
                <w:sz w:val="24"/>
                <w:szCs w:val="24"/>
              </w:rPr>
            </w:pPr>
            <w:r>
              <w:rPr>
                <w:rFonts w:ascii="宋体" w:hint="eastAsia"/>
                <w:spacing w:val="4"/>
                <w:sz w:val="24"/>
                <w:szCs w:val="24"/>
              </w:rPr>
              <w:t>合计（1+2+……+7）</w:t>
            </w:r>
          </w:p>
        </w:tc>
        <w:tc>
          <w:tcPr>
            <w:tcW w:w="996" w:type="pct"/>
            <w:tcBorders>
              <w:left w:val="single" w:sz="4" w:space="0" w:color="auto"/>
              <w:right w:val="single" w:sz="4" w:space="0" w:color="auto"/>
            </w:tcBorders>
            <w:vAlign w:val="center"/>
          </w:tcPr>
          <w:p w14:paraId="13D2636B" w14:textId="77777777" w:rsidR="00C746F2" w:rsidRDefault="00C746F2">
            <w:pPr>
              <w:jc w:val="center"/>
              <w:rPr>
                <w:rFonts w:ascii="宋体"/>
                <w:sz w:val="24"/>
                <w:szCs w:val="24"/>
              </w:rPr>
            </w:pPr>
          </w:p>
        </w:tc>
        <w:tc>
          <w:tcPr>
            <w:tcW w:w="596" w:type="pct"/>
            <w:tcBorders>
              <w:left w:val="single" w:sz="4" w:space="0" w:color="auto"/>
              <w:right w:val="single" w:sz="4" w:space="0" w:color="auto"/>
            </w:tcBorders>
            <w:vAlign w:val="center"/>
          </w:tcPr>
          <w:p w14:paraId="093CBD3E" w14:textId="77777777" w:rsidR="00C746F2" w:rsidRDefault="00C746F2">
            <w:pPr>
              <w:jc w:val="center"/>
              <w:rPr>
                <w:rFonts w:ascii="宋体"/>
                <w:sz w:val="24"/>
                <w:szCs w:val="24"/>
              </w:rPr>
            </w:pPr>
          </w:p>
        </w:tc>
        <w:tc>
          <w:tcPr>
            <w:tcW w:w="902" w:type="pct"/>
            <w:tcBorders>
              <w:left w:val="single" w:sz="4" w:space="0" w:color="auto"/>
              <w:right w:val="single" w:sz="4" w:space="0" w:color="auto"/>
            </w:tcBorders>
            <w:vAlign w:val="center"/>
          </w:tcPr>
          <w:p w14:paraId="7A349DEE" w14:textId="77777777" w:rsidR="00C746F2" w:rsidRDefault="00C746F2">
            <w:pPr>
              <w:jc w:val="center"/>
              <w:rPr>
                <w:rFonts w:ascii="宋体"/>
                <w:sz w:val="24"/>
                <w:szCs w:val="24"/>
              </w:rPr>
            </w:pPr>
          </w:p>
        </w:tc>
      </w:tr>
    </w:tbl>
    <w:p w14:paraId="222E9F2E" w14:textId="77777777" w:rsidR="00C746F2" w:rsidRDefault="00EA01FB">
      <w:pPr>
        <w:spacing w:line="440" w:lineRule="exact"/>
        <w:ind w:right="74"/>
        <w:rPr>
          <w:rFonts w:ascii="宋体"/>
          <w:spacing w:val="4"/>
          <w:sz w:val="24"/>
          <w:szCs w:val="24"/>
        </w:rPr>
      </w:pPr>
      <w:r>
        <w:rPr>
          <w:rFonts w:ascii="宋体" w:hint="eastAsia"/>
          <w:spacing w:val="4"/>
          <w:sz w:val="24"/>
          <w:szCs w:val="24"/>
        </w:rPr>
        <w:t>其中：XX</w:t>
      </w:r>
      <w:r>
        <w:rPr>
          <w:rFonts w:ascii="宋体"/>
          <w:spacing w:val="4"/>
          <w:sz w:val="24"/>
          <w:szCs w:val="24"/>
        </w:rPr>
        <w:t>服务</w:t>
      </w:r>
    </w:p>
    <w:tbl>
      <w:tblPr>
        <w:tblW w:w="46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8"/>
        <w:gridCol w:w="2890"/>
        <w:gridCol w:w="1908"/>
        <w:gridCol w:w="829"/>
        <w:gridCol w:w="731"/>
        <w:gridCol w:w="990"/>
        <w:gridCol w:w="18"/>
      </w:tblGrid>
      <w:tr w:rsidR="00C746F2" w14:paraId="45587218" w14:textId="77777777">
        <w:trPr>
          <w:gridAfter w:val="1"/>
          <w:wAfter w:w="11" w:type="pct"/>
          <w:cantSplit/>
          <w:trHeight w:val="946"/>
        </w:trPr>
        <w:tc>
          <w:tcPr>
            <w:tcW w:w="467" w:type="pct"/>
            <w:tcBorders>
              <w:top w:val="single" w:sz="4" w:space="0" w:color="auto"/>
              <w:left w:val="single" w:sz="4" w:space="0" w:color="auto"/>
              <w:bottom w:val="single" w:sz="4" w:space="0" w:color="auto"/>
              <w:right w:val="single" w:sz="4" w:space="0" w:color="auto"/>
            </w:tcBorders>
            <w:vAlign w:val="center"/>
          </w:tcPr>
          <w:p w14:paraId="719D75EF" w14:textId="77777777" w:rsidR="00C746F2" w:rsidRDefault="00EA01FB">
            <w:pPr>
              <w:widowControl/>
              <w:jc w:val="center"/>
              <w:rPr>
                <w:sz w:val="24"/>
                <w:szCs w:val="24"/>
              </w:rPr>
            </w:pPr>
            <w:r>
              <w:rPr>
                <w:rFonts w:hint="eastAsia"/>
                <w:sz w:val="24"/>
                <w:szCs w:val="24"/>
              </w:rPr>
              <w:t>序号</w:t>
            </w:r>
          </w:p>
        </w:tc>
        <w:tc>
          <w:tcPr>
            <w:tcW w:w="1779" w:type="pct"/>
            <w:tcBorders>
              <w:top w:val="single" w:sz="4" w:space="0" w:color="auto"/>
              <w:left w:val="single" w:sz="4" w:space="0" w:color="auto"/>
              <w:bottom w:val="single" w:sz="4" w:space="0" w:color="auto"/>
              <w:right w:val="single" w:sz="4" w:space="0" w:color="auto"/>
            </w:tcBorders>
            <w:vAlign w:val="center"/>
          </w:tcPr>
          <w:p w14:paraId="40C243F1" w14:textId="77777777" w:rsidR="00C746F2" w:rsidRDefault="00EA01FB">
            <w:pPr>
              <w:widowControl/>
              <w:jc w:val="center"/>
              <w:rPr>
                <w:sz w:val="24"/>
                <w:szCs w:val="24"/>
              </w:rPr>
            </w:pPr>
            <w:r>
              <w:rPr>
                <w:rFonts w:hint="eastAsia"/>
                <w:sz w:val="24"/>
                <w:szCs w:val="24"/>
              </w:rPr>
              <w:t>分类名称</w:t>
            </w:r>
          </w:p>
        </w:tc>
        <w:tc>
          <w:tcPr>
            <w:tcW w:w="1174" w:type="pct"/>
            <w:tcBorders>
              <w:top w:val="single" w:sz="4" w:space="0" w:color="auto"/>
              <w:left w:val="single" w:sz="4" w:space="0" w:color="auto"/>
              <w:bottom w:val="single" w:sz="4" w:space="0" w:color="auto"/>
              <w:right w:val="single" w:sz="4" w:space="0" w:color="auto"/>
            </w:tcBorders>
            <w:vAlign w:val="center"/>
          </w:tcPr>
          <w:p w14:paraId="77B5409A" w14:textId="77777777" w:rsidR="00C746F2" w:rsidRDefault="00EA01FB">
            <w:pPr>
              <w:spacing w:line="360" w:lineRule="auto"/>
              <w:jc w:val="center"/>
              <w:rPr>
                <w:sz w:val="24"/>
                <w:szCs w:val="24"/>
              </w:rPr>
            </w:pPr>
            <w:r>
              <w:rPr>
                <w:rFonts w:hint="eastAsia"/>
                <w:sz w:val="24"/>
                <w:szCs w:val="24"/>
              </w:rPr>
              <w:t>单价（元</w:t>
            </w:r>
            <w:r>
              <w:rPr>
                <w:rFonts w:hint="eastAsia"/>
                <w:sz w:val="24"/>
                <w:szCs w:val="24"/>
              </w:rPr>
              <w:t>/</w:t>
            </w:r>
            <w:r>
              <w:rPr>
                <w:rFonts w:hint="eastAsia"/>
                <w:sz w:val="24"/>
                <w:szCs w:val="24"/>
              </w:rPr>
              <w:t>月）</w:t>
            </w:r>
          </w:p>
        </w:tc>
        <w:tc>
          <w:tcPr>
            <w:tcW w:w="510" w:type="pct"/>
            <w:tcBorders>
              <w:top w:val="single" w:sz="4" w:space="0" w:color="auto"/>
              <w:left w:val="single" w:sz="4" w:space="0" w:color="auto"/>
              <w:bottom w:val="single" w:sz="4" w:space="0" w:color="auto"/>
              <w:right w:val="single" w:sz="4" w:space="0" w:color="auto"/>
            </w:tcBorders>
            <w:vAlign w:val="center"/>
          </w:tcPr>
          <w:p w14:paraId="7F7C3BCB" w14:textId="77777777" w:rsidR="00C746F2" w:rsidRDefault="00EA01FB">
            <w:pPr>
              <w:widowControl/>
              <w:jc w:val="center"/>
              <w:rPr>
                <w:sz w:val="24"/>
                <w:szCs w:val="24"/>
              </w:rPr>
            </w:pPr>
            <w:r>
              <w:rPr>
                <w:rFonts w:hint="eastAsia"/>
                <w:sz w:val="24"/>
                <w:szCs w:val="24"/>
              </w:rPr>
              <w:t>数量</w:t>
            </w:r>
          </w:p>
        </w:tc>
        <w:tc>
          <w:tcPr>
            <w:tcW w:w="450" w:type="pct"/>
            <w:tcBorders>
              <w:top w:val="single" w:sz="4" w:space="0" w:color="auto"/>
              <w:left w:val="single" w:sz="4" w:space="0" w:color="auto"/>
              <w:bottom w:val="single" w:sz="4" w:space="0" w:color="auto"/>
              <w:right w:val="single" w:sz="4" w:space="0" w:color="auto"/>
            </w:tcBorders>
            <w:vAlign w:val="center"/>
          </w:tcPr>
          <w:p w14:paraId="5C0ED1A8" w14:textId="77777777" w:rsidR="00C746F2" w:rsidRDefault="00EA01FB">
            <w:pPr>
              <w:widowControl/>
              <w:jc w:val="center"/>
              <w:rPr>
                <w:sz w:val="24"/>
                <w:szCs w:val="24"/>
              </w:rPr>
            </w:pPr>
            <w:r>
              <w:rPr>
                <w:rFonts w:hint="eastAsia"/>
                <w:sz w:val="24"/>
                <w:szCs w:val="24"/>
              </w:rPr>
              <w:t>小计</w:t>
            </w:r>
          </w:p>
        </w:tc>
        <w:tc>
          <w:tcPr>
            <w:tcW w:w="609" w:type="pct"/>
            <w:tcBorders>
              <w:top w:val="single" w:sz="4" w:space="0" w:color="auto"/>
              <w:left w:val="single" w:sz="4" w:space="0" w:color="auto"/>
              <w:bottom w:val="single" w:sz="4" w:space="0" w:color="auto"/>
              <w:right w:val="single" w:sz="4" w:space="0" w:color="auto"/>
            </w:tcBorders>
            <w:vAlign w:val="center"/>
          </w:tcPr>
          <w:p w14:paraId="3F8DFE10" w14:textId="77777777" w:rsidR="00C746F2" w:rsidRDefault="00EA01FB">
            <w:pPr>
              <w:widowControl/>
              <w:jc w:val="center"/>
              <w:rPr>
                <w:sz w:val="24"/>
                <w:szCs w:val="24"/>
              </w:rPr>
            </w:pPr>
            <w:r>
              <w:rPr>
                <w:rFonts w:hint="eastAsia"/>
                <w:sz w:val="24"/>
                <w:szCs w:val="24"/>
              </w:rPr>
              <w:t>备注</w:t>
            </w:r>
          </w:p>
        </w:tc>
      </w:tr>
      <w:tr w:rsidR="00C746F2" w14:paraId="438333F5" w14:textId="77777777">
        <w:trPr>
          <w:gridAfter w:val="1"/>
          <w:wAfter w:w="11" w:type="pct"/>
          <w:cantSplit/>
        </w:trPr>
        <w:tc>
          <w:tcPr>
            <w:tcW w:w="467" w:type="pct"/>
            <w:tcBorders>
              <w:top w:val="single" w:sz="4" w:space="0" w:color="auto"/>
              <w:left w:val="single" w:sz="4" w:space="0" w:color="auto"/>
              <w:bottom w:val="single" w:sz="4" w:space="0" w:color="auto"/>
              <w:right w:val="single" w:sz="4" w:space="0" w:color="auto"/>
            </w:tcBorders>
            <w:vAlign w:val="center"/>
          </w:tcPr>
          <w:p w14:paraId="6D1DEB17" w14:textId="77777777" w:rsidR="00C746F2" w:rsidRDefault="00EA01FB">
            <w:pPr>
              <w:widowControl/>
              <w:jc w:val="center"/>
              <w:rPr>
                <w:sz w:val="24"/>
                <w:szCs w:val="24"/>
              </w:rPr>
            </w:pPr>
            <w:r>
              <w:rPr>
                <w:rFonts w:hint="eastAsia"/>
                <w:sz w:val="24"/>
                <w:szCs w:val="24"/>
              </w:rPr>
              <w:t>1</w:t>
            </w:r>
          </w:p>
        </w:tc>
        <w:tc>
          <w:tcPr>
            <w:tcW w:w="1779" w:type="pct"/>
            <w:tcBorders>
              <w:top w:val="single" w:sz="4" w:space="0" w:color="auto"/>
              <w:left w:val="single" w:sz="4" w:space="0" w:color="auto"/>
              <w:bottom w:val="single" w:sz="4" w:space="0" w:color="auto"/>
              <w:right w:val="single" w:sz="4" w:space="0" w:color="auto"/>
            </w:tcBorders>
            <w:vAlign w:val="center"/>
          </w:tcPr>
          <w:p w14:paraId="2FD0D288" w14:textId="77777777" w:rsidR="00C746F2" w:rsidRDefault="00EA01FB">
            <w:pPr>
              <w:widowControl/>
              <w:jc w:val="center"/>
              <w:rPr>
                <w:sz w:val="24"/>
                <w:szCs w:val="24"/>
              </w:rPr>
            </w:pPr>
            <w:r>
              <w:rPr>
                <w:rFonts w:hint="eastAsia"/>
                <w:sz w:val="24"/>
                <w:szCs w:val="24"/>
              </w:rPr>
              <w:t>人员工资费用</w:t>
            </w:r>
          </w:p>
        </w:tc>
        <w:tc>
          <w:tcPr>
            <w:tcW w:w="1174" w:type="pct"/>
            <w:tcBorders>
              <w:top w:val="single" w:sz="4" w:space="0" w:color="auto"/>
              <w:left w:val="single" w:sz="4" w:space="0" w:color="auto"/>
              <w:bottom w:val="single" w:sz="4" w:space="0" w:color="auto"/>
              <w:right w:val="single" w:sz="4" w:space="0" w:color="auto"/>
            </w:tcBorders>
          </w:tcPr>
          <w:p w14:paraId="79298AF0" w14:textId="77777777" w:rsidR="00C746F2" w:rsidRDefault="00C746F2">
            <w:pPr>
              <w:widowControl/>
              <w:jc w:val="center"/>
              <w:rPr>
                <w:sz w:val="24"/>
                <w:szCs w:val="24"/>
              </w:rPr>
            </w:pPr>
          </w:p>
        </w:tc>
        <w:tc>
          <w:tcPr>
            <w:tcW w:w="510" w:type="pct"/>
            <w:tcBorders>
              <w:top w:val="single" w:sz="4" w:space="0" w:color="auto"/>
              <w:left w:val="single" w:sz="4" w:space="0" w:color="auto"/>
              <w:bottom w:val="single" w:sz="4" w:space="0" w:color="auto"/>
              <w:right w:val="single" w:sz="4" w:space="0" w:color="auto"/>
            </w:tcBorders>
          </w:tcPr>
          <w:p w14:paraId="49C409BB" w14:textId="77777777" w:rsidR="00C746F2" w:rsidRDefault="00C746F2">
            <w:pPr>
              <w:widowControl/>
              <w:jc w:val="center"/>
              <w:rPr>
                <w:sz w:val="24"/>
                <w:szCs w:val="24"/>
              </w:rPr>
            </w:pPr>
          </w:p>
        </w:tc>
        <w:tc>
          <w:tcPr>
            <w:tcW w:w="450" w:type="pct"/>
            <w:tcBorders>
              <w:top w:val="single" w:sz="4" w:space="0" w:color="auto"/>
              <w:left w:val="single" w:sz="4" w:space="0" w:color="auto"/>
              <w:bottom w:val="single" w:sz="4" w:space="0" w:color="auto"/>
              <w:right w:val="single" w:sz="4" w:space="0" w:color="auto"/>
            </w:tcBorders>
            <w:vAlign w:val="center"/>
          </w:tcPr>
          <w:p w14:paraId="00B61E2F" w14:textId="77777777" w:rsidR="00C746F2" w:rsidRDefault="00C746F2">
            <w:pPr>
              <w:widowControl/>
              <w:jc w:val="center"/>
              <w:rPr>
                <w:sz w:val="24"/>
                <w:szCs w:val="24"/>
              </w:rPr>
            </w:pPr>
          </w:p>
        </w:tc>
        <w:tc>
          <w:tcPr>
            <w:tcW w:w="609" w:type="pct"/>
            <w:tcBorders>
              <w:top w:val="single" w:sz="4" w:space="0" w:color="auto"/>
              <w:left w:val="single" w:sz="4" w:space="0" w:color="auto"/>
              <w:bottom w:val="single" w:sz="4" w:space="0" w:color="auto"/>
              <w:right w:val="single" w:sz="4" w:space="0" w:color="auto"/>
            </w:tcBorders>
            <w:vAlign w:val="center"/>
          </w:tcPr>
          <w:p w14:paraId="65B09CFB" w14:textId="77777777" w:rsidR="00C746F2" w:rsidRDefault="00C746F2">
            <w:pPr>
              <w:widowControl/>
              <w:jc w:val="center"/>
              <w:rPr>
                <w:sz w:val="24"/>
                <w:szCs w:val="24"/>
              </w:rPr>
            </w:pPr>
          </w:p>
        </w:tc>
      </w:tr>
      <w:tr w:rsidR="00C746F2" w14:paraId="27BE6727" w14:textId="77777777">
        <w:trPr>
          <w:gridAfter w:val="1"/>
          <w:wAfter w:w="11" w:type="pct"/>
          <w:cantSplit/>
        </w:trPr>
        <w:tc>
          <w:tcPr>
            <w:tcW w:w="467" w:type="pct"/>
            <w:tcBorders>
              <w:top w:val="single" w:sz="4" w:space="0" w:color="auto"/>
              <w:left w:val="single" w:sz="4" w:space="0" w:color="auto"/>
              <w:bottom w:val="single" w:sz="4" w:space="0" w:color="auto"/>
              <w:right w:val="single" w:sz="4" w:space="0" w:color="auto"/>
            </w:tcBorders>
            <w:vAlign w:val="center"/>
          </w:tcPr>
          <w:p w14:paraId="1B6D1D17" w14:textId="77777777" w:rsidR="00C746F2" w:rsidRDefault="00EA01FB">
            <w:pPr>
              <w:widowControl/>
              <w:jc w:val="center"/>
              <w:rPr>
                <w:sz w:val="24"/>
                <w:szCs w:val="24"/>
              </w:rPr>
            </w:pPr>
            <w:r>
              <w:rPr>
                <w:rFonts w:hint="eastAsia"/>
                <w:sz w:val="24"/>
                <w:szCs w:val="24"/>
              </w:rPr>
              <w:t>2</w:t>
            </w:r>
          </w:p>
        </w:tc>
        <w:tc>
          <w:tcPr>
            <w:tcW w:w="1779" w:type="pct"/>
            <w:tcBorders>
              <w:top w:val="single" w:sz="4" w:space="0" w:color="auto"/>
              <w:left w:val="single" w:sz="4" w:space="0" w:color="auto"/>
              <w:bottom w:val="single" w:sz="4" w:space="0" w:color="auto"/>
              <w:right w:val="single" w:sz="4" w:space="0" w:color="auto"/>
            </w:tcBorders>
            <w:vAlign w:val="center"/>
          </w:tcPr>
          <w:p w14:paraId="4401C216" w14:textId="77777777" w:rsidR="00C746F2" w:rsidRDefault="00EA01FB">
            <w:pPr>
              <w:widowControl/>
              <w:jc w:val="center"/>
              <w:rPr>
                <w:sz w:val="24"/>
                <w:szCs w:val="24"/>
              </w:rPr>
            </w:pPr>
            <w:r>
              <w:rPr>
                <w:rFonts w:hint="eastAsia"/>
                <w:sz w:val="24"/>
                <w:szCs w:val="24"/>
              </w:rPr>
              <w:t>人员福利费用</w:t>
            </w:r>
          </w:p>
        </w:tc>
        <w:tc>
          <w:tcPr>
            <w:tcW w:w="1174" w:type="pct"/>
            <w:tcBorders>
              <w:top w:val="single" w:sz="4" w:space="0" w:color="auto"/>
              <w:left w:val="single" w:sz="4" w:space="0" w:color="auto"/>
              <w:bottom w:val="single" w:sz="4" w:space="0" w:color="auto"/>
              <w:right w:val="single" w:sz="4" w:space="0" w:color="auto"/>
            </w:tcBorders>
          </w:tcPr>
          <w:p w14:paraId="127FB1D1" w14:textId="77777777" w:rsidR="00C746F2" w:rsidRDefault="00C746F2">
            <w:pPr>
              <w:widowControl/>
              <w:jc w:val="center"/>
              <w:rPr>
                <w:sz w:val="24"/>
                <w:szCs w:val="24"/>
              </w:rPr>
            </w:pPr>
          </w:p>
        </w:tc>
        <w:tc>
          <w:tcPr>
            <w:tcW w:w="510" w:type="pct"/>
            <w:tcBorders>
              <w:top w:val="single" w:sz="4" w:space="0" w:color="auto"/>
              <w:left w:val="single" w:sz="4" w:space="0" w:color="auto"/>
              <w:bottom w:val="single" w:sz="4" w:space="0" w:color="auto"/>
              <w:right w:val="single" w:sz="4" w:space="0" w:color="auto"/>
            </w:tcBorders>
          </w:tcPr>
          <w:p w14:paraId="47D56103" w14:textId="77777777" w:rsidR="00C746F2" w:rsidRDefault="00C746F2">
            <w:pPr>
              <w:widowControl/>
              <w:jc w:val="center"/>
              <w:rPr>
                <w:sz w:val="24"/>
                <w:szCs w:val="24"/>
              </w:rPr>
            </w:pPr>
          </w:p>
        </w:tc>
        <w:tc>
          <w:tcPr>
            <w:tcW w:w="450" w:type="pct"/>
            <w:tcBorders>
              <w:top w:val="single" w:sz="4" w:space="0" w:color="auto"/>
              <w:left w:val="single" w:sz="4" w:space="0" w:color="auto"/>
              <w:bottom w:val="single" w:sz="4" w:space="0" w:color="auto"/>
              <w:right w:val="single" w:sz="4" w:space="0" w:color="auto"/>
            </w:tcBorders>
            <w:vAlign w:val="center"/>
          </w:tcPr>
          <w:p w14:paraId="5FF791DF" w14:textId="77777777" w:rsidR="00C746F2" w:rsidRDefault="00C746F2">
            <w:pPr>
              <w:widowControl/>
              <w:jc w:val="center"/>
              <w:rPr>
                <w:sz w:val="24"/>
                <w:szCs w:val="24"/>
              </w:rPr>
            </w:pPr>
          </w:p>
        </w:tc>
        <w:tc>
          <w:tcPr>
            <w:tcW w:w="609" w:type="pct"/>
            <w:tcBorders>
              <w:top w:val="single" w:sz="4" w:space="0" w:color="auto"/>
              <w:left w:val="single" w:sz="4" w:space="0" w:color="auto"/>
              <w:bottom w:val="single" w:sz="4" w:space="0" w:color="auto"/>
              <w:right w:val="single" w:sz="4" w:space="0" w:color="auto"/>
            </w:tcBorders>
            <w:vAlign w:val="center"/>
          </w:tcPr>
          <w:p w14:paraId="37A3F36D" w14:textId="77777777" w:rsidR="00C746F2" w:rsidRDefault="00C746F2">
            <w:pPr>
              <w:widowControl/>
              <w:jc w:val="center"/>
              <w:rPr>
                <w:sz w:val="24"/>
                <w:szCs w:val="24"/>
              </w:rPr>
            </w:pPr>
          </w:p>
        </w:tc>
      </w:tr>
      <w:tr w:rsidR="00C746F2" w14:paraId="3AA46806" w14:textId="77777777">
        <w:trPr>
          <w:gridAfter w:val="1"/>
          <w:wAfter w:w="11" w:type="pct"/>
          <w:cantSplit/>
        </w:trPr>
        <w:tc>
          <w:tcPr>
            <w:tcW w:w="467" w:type="pct"/>
            <w:tcBorders>
              <w:top w:val="single" w:sz="4" w:space="0" w:color="auto"/>
              <w:left w:val="single" w:sz="4" w:space="0" w:color="auto"/>
              <w:bottom w:val="single" w:sz="4" w:space="0" w:color="auto"/>
              <w:right w:val="single" w:sz="4" w:space="0" w:color="auto"/>
            </w:tcBorders>
            <w:vAlign w:val="center"/>
          </w:tcPr>
          <w:p w14:paraId="4E8812BE" w14:textId="77777777" w:rsidR="00C746F2" w:rsidRDefault="00EA01FB">
            <w:pPr>
              <w:widowControl/>
              <w:jc w:val="center"/>
              <w:rPr>
                <w:sz w:val="24"/>
                <w:szCs w:val="24"/>
              </w:rPr>
            </w:pPr>
            <w:r>
              <w:rPr>
                <w:rFonts w:hint="eastAsia"/>
                <w:sz w:val="24"/>
                <w:szCs w:val="24"/>
              </w:rPr>
              <w:t>3</w:t>
            </w:r>
          </w:p>
        </w:tc>
        <w:tc>
          <w:tcPr>
            <w:tcW w:w="1779" w:type="pct"/>
            <w:tcBorders>
              <w:top w:val="single" w:sz="4" w:space="0" w:color="auto"/>
              <w:left w:val="single" w:sz="4" w:space="0" w:color="auto"/>
              <w:bottom w:val="single" w:sz="4" w:space="0" w:color="auto"/>
              <w:right w:val="single" w:sz="4" w:space="0" w:color="auto"/>
            </w:tcBorders>
            <w:vAlign w:val="center"/>
          </w:tcPr>
          <w:p w14:paraId="5543D91D" w14:textId="77777777" w:rsidR="00C746F2" w:rsidRDefault="00EA01FB">
            <w:pPr>
              <w:widowControl/>
              <w:jc w:val="center"/>
              <w:rPr>
                <w:sz w:val="24"/>
                <w:szCs w:val="24"/>
              </w:rPr>
            </w:pPr>
            <w:r>
              <w:rPr>
                <w:rFonts w:hint="eastAsia"/>
                <w:sz w:val="24"/>
                <w:szCs w:val="24"/>
              </w:rPr>
              <w:t>管理费</w:t>
            </w:r>
          </w:p>
        </w:tc>
        <w:tc>
          <w:tcPr>
            <w:tcW w:w="1174" w:type="pct"/>
            <w:tcBorders>
              <w:top w:val="single" w:sz="4" w:space="0" w:color="auto"/>
              <w:left w:val="single" w:sz="4" w:space="0" w:color="auto"/>
              <w:bottom w:val="single" w:sz="4" w:space="0" w:color="auto"/>
              <w:right w:val="single" w:sz="4" w:space="0" w:color="auto"/>
            </w:tcBorders>
          </w:tcPr>
          <w:p w14:paraId="26ED226D" w14:textId="77777777" w:rsidR="00C746F2" w:rsidRDefault="00C746F2">
            <w:pPr>
              <w:widowControl/>
              <w:jc w:val="center"/>
              <w:rPr>
                <w:sz w:val="24"/>
                <w:szCs w:val="24"/>
              </w:rPr>
            </w:pPr>
          </w:p>
        </w:tc>
        <w:tc>
          <w:tcPr>
            <w:tcW w:w="510" w:type="pct"/>
            <w:tcBorders>
              <w:top w:val="single" w:sz="4" w:space="0" w:color="auto"/>
              <w:left w:val="single" w:sz="4" w:space="0" w:color="auto"/>
              <w:bottom w:val="single" w:sz="4" w:space="0" w:color="auto"/>
              <w:right w:val="single" w:sz="4" w:space="0" w:color="auto"/>
            </w:tcBorders>
          </w:tcPr>
          <w:p w14:paraId="724E70DC" w14:textId="77777777" w:rsidR="00C746F2" w:rsidRDefault="00C746F2">
            <w:pPr>
              <w:widowControl/>
              <w:jc w:val="center"/>
              <w:rPr>
                <w:sz w:val="24"/>
                <w:szCs w:val="24"/>
              </w:rPr>
            </w:pPr>
          </w:p>
        </w:tc>
        <w:tc>
          <w:tcPr>
            <w:tcW w:w="450" w:type="pct"/>
            <w:tcBorders>
              <w:top w:val="single" w:sz="4" w:space="0" w:color="auto"/>
              <w:left w:val="single" w:sz="4" w:space="0" w:color="auto"/>
              <w:bottom w:val="single" w:sz="4" w:space="0" w:color="auto"/>
              <w:right w:val="single" w:sz="4" w:space="0" w:color="auto"/>
            </w:tcBorders>
            <w:vAlign w:val="center"/>
          </w:tcPr>
          <w:p w14:paraId="464C89C7" w14:textId="77777777" w:rsidR="00C746F2" w:rsidRDefault="00C746F2">
            <w:pPr>
              <w:widowControl/>
              <w:jc w:val="center"/>
              <w:rPr>
                <w:sz w:val="24"/>
                <w:szCs w:val="24"/>
              </w:rPr>
            </w:pPr>
          </w:p>
        </w:tc>
        <w:tc>
          <w:tcPr>
            <w:tcW w:w="609" w:type="pct"/>
            <w:tcBorders>
              <w:top w:val="single" w:sz="4" w:space="0" w:color="auto"/>
              <w:left w:val="single" w:sz="4" w:space="0" w:color="auto"/>
              <w:bottom w:val="single" w:sz="4" w:space="0" w:color="auto"/>
              <w:right w:val="single" w:sz="4" w:space="0" w:color="auto"/>
            </w:tcBorders>
            <w:vAlign w:val="center"/>
          </w:tcPr>
          <w:p w14:paraId="014E79D4" w14:textId="77777777" w:rsidR="00C746F2" w:rsidRDefault="00C746F2">
            <w:pPr>
              <w:widowControl/>
              <w:jc w:val="center"/>
              <w:rPr>
                <w:sz w:val="24"/>
                <w:szCs w:val="24"/>
              </w:rPr>
            </w:pPr>
          </w:p>
        </w:tc>
      </w:tr>
      <w:tr w:rsidR="00C746F2" w14:paraId="31E277C8" w14:textId="77777777">
        <w:trPr>
          <w:gridAfter w:val="1"/>
          <w:wAfter w:w="11" w:type="pct"/>
          <w:cantSplit/>
          <w:trHeight w:val="417"/>
        </w:trPr>
        <w:tc>
          <w:tcPr>
            <w:tcW w:w="467" w:type="pct"/>
            <w:tcBorders>
              <w:top w:val="single" w:sz="4" w:space="0" w:color="auto"/>
              <w:left w:val="single" w:sz="4" w:space="0" w:color="auto"/>
              <w:bottom w:val="single" w:sz="4" w:space="0" w:color="auto"/>
              <w:right w:val="single" w:sz="4" w:space="0" w:color="auto"/>
            </w:tcBorders>
            <w:vAlign w:val="center"/>
          </w:tcPr>
          <w:p w14:paraId="503775E3" w14:textId="77777777" w:rsidR="00C746F2" w:rsidRDefault="00EA01FB">
            <w:pPr>
              <w:widowControl/>
              <w:jc w:val="center"/>
              <w:rPr>
                <w:sz w:val="24"/>
                <w:szCs w:val="24"/>
              </w:rPr>
            </w:pPr>
            <w:r>
              <w:rPr>
                <w:rFonts w:hint="eastAsia"/>
                <w:sz w:val="24"/>
                <w:szCs w:val="24"/>
              </w:rPr>
              <w:t>4</w:t>
            </w:r>
          </w:p>
        </w:tc>
        <w:tc>
          <w:tcPr>
            <w:tcW w:w="1779" w:type="pct"/>
            <w:tcBorders>
              <w:top w:val="single" w:sz="4" w:space="0" w:color="auto"/>
              <w:left w:val="single" w:sz="4" w:space="0" w:color="auto"/>
              <w:bottom w:val="single" w:sz="4" w:space="0" w:color="auto"/>
              <w:right w:val="single" w:sz="4" w:space="0" w:color="auto"/>
            </w:tcBorders>
            <w:vAlign w:val="center"/>
          </w:tcPr>
          <w:p w14:paraId="7AB2643F" w14:textId="77777777" w:rsidR="00C746F2" w:rsidRDefault="00EA01FB">
            <w:pPr>
              <w:widowControl/>
              <w:jc w:val="center"/>
              <w:rPr>
                <w:sz w:val="24"/>
                <w:szCs w:val="24"/>
              </w:rPr>
            </w:pPr>
            <w:r>
              <w:rPr>
                <w:rFonts w:hint="eastAsia"/>
                <w:sz w:val="24"/>
                <w:szCs w:val="24"/>
              </w:rPr>
              <w:t>保险费</w:t>
            </w:r>
          </w:p>
        </w:tc>
        <w:tc>
          <w:tcPr>
            <w:tcW w:w="1174" w:type="pct"/>
            <w:tcBorders>
              <w:top w:val="single" w:sz="4" w:space="0" w:color="auto"/>
              <w:left w:val="single" w:sz="4" w:space="0" w:color="auto"/>
              <w:bottom w:val="single" w:sz="4" w:space="0" w:color="auto"/>
              <w:right w:val="single" w:sz="4" w:space="0" w:color="auto"/>
            </w:tcBorders>
          </w:tcPr>
          <w:p w14:paraId="28BCBC79" w14:textId="77777777" w:rsidR="00C746F2" w:rsidRDefault="00C746F2">
            <w:pPr>
              <w:widowControl/>
              <w:jc w:val="center"/>
              <w:rPr>
                <w:sz w:val="24"/>
                <w:szCs w:val="24"/>
              </w:rPr>
            </w:pPr>
          </w:p>
        </w:tc>
        <w:tc>
          <w:tcPr>
            <w:tcW w:w="510" w:type="pct"/>
            <w:tcBorders>
              <w:top w:val="single" w:sz="4" w:space="0" w:color="auto"/>
              <w:left w:val="single" w:sz="4" w:space="0" w:color="auto"/>
              <w:bottom w:val="single" w:sz="4" w:space="0" w:color="auto"/>
              <w:right w:val="single" w:sz="4" w:space="0" w:color="auto"/>
            </w:tcBorders>
          </w:tcPr>
          <w:p w14:paraId="6B9743E6" w14:textId="77777777" w:rsidR="00C746F2" w:rsidRDefault="00C746F2">
            <w:pPr>
              <w:widowControl/>
              <w:jc w:val="center"/>
              <w:rPr>
                <w:sz w:val="24"/>
                <w:szCs w:val="24"/>
              </w:rPr>
            </w:pPr>
          </w:p>
        </w:tc>
        <w:tc>
          <w:tcPr>
            <w:tcW w:w="450" w:type="pct"/>
            <w:tcBorders>
              <w:top w:val="single" w:sz="4" w:space="0" w:color="auto"/>
              <w:left w:val="single" w:sz="4" w:space="0" w:color="auto"/>
              <w:bottom w:val="single" w:sz="4" w:space="0" w:color="auto"/>
              <w:right w:val="single" w:sz="4" w:space="0" w:color="auto"/>
            </w:tcBorders>
            <w:vAlign w:val="center"/>
          </w:tcPr>
          <w:p w14:paraId="2514B582" w14:textId="77777777" w:rsidR="00C746F2" w:rsidRDefault="00C746F2">
            <w:pPr>
              <w:widowControl/>
              <w:jc w:val="center"/>
              <w:rPr>
                <w:sz w:val="24"/>
                <w:szCs w:val="24"/>
              </w:rPr>
            </w:pPr>
          </w:p>
        </w:tc>
        <w:tc>
          <w:tcPr>
            <w:tcW w:w="609" w:type="pct"/>
            <w:tcBorders>
              <w:top w:val="single" w:sz="4" w:space="0" w:color="auto"/>
              <w:left w:val="single" w:sz="4" w:space="0" w:color="auto"/>
              <w:bottom w:val="single" w:sz="4" w:space="0" w:color="auto"/>
              <w:right w:val="single" w:sz="4" w:space="0" w:color="auto"/>
            </w:tcBorders>
            <w:vAlign w:val="center"/>
          </w:tcPr>
          <w:p w14:paraId="268405E2" w14:textId="77777777" w:rsidR="00C746F2" w:rsidRDefault="00C746F2">
            <w:pPr>
              <w:widowControl/>
              <w:jc w:val="center"/>
              <w:rPr>
                <w:sz w:val="24"/>
                <w:szCs w:val="24"/>
              </w:rPr>
            </w:pPr>
          </w:p>
        </w:tc>
      </w:tr>
      <w:tr w:rsidR="00C746F2" w14:paraId="4D00E149" w14:textId="77777777">
        <w:trPr>
          <w:gridAfter w:val="1"/>
          <w:wAfter w:w="11" w:type="pct"/>
          <w:cantSplit/>
          <w:trHeight w:val="423"/>
        </w:trPr>
        <w:tc>
          <w:tcPr>
            <w:tcW w:w="467" w:type="pct"/>
            <w:tcBorders>
              <w:top w:val="single" w:sz="4" w:space="0" w:color="auto"/>
              <w:left w:val="single" w:sz="4" w:space="0" w:color="auto"/>
              <w:bottom w:val="single" w:sz="4" w:space="0" w:color="auto"/>
              <w:right w:val="single" w:sz="4" w:space="0" w:color="auto"/>
            </w:tcBorders>
            <w:vAlign w:val="center"/>
          </w:tcPr>
          <w:p w14:paraId="581A14D6" w14:textId="77777777" w:rsidR="00C746F2" w:rsidRDefault="00EA01FB">
            <w:pPr>
              <w:widowControl/>
              <w:jc w:val="center"/>
              <w:rPr>
                <w:sz w:val="24"/>
                <w:szCs w:val="24"/>
              </w:rPr>
            </w:pPr>
            <w:r>
              <w:rPr>
                <w:rFonts w:hint="eastAsia"/>
                <w:sz w:val="24"/>
                <w:szCs w:val="24"/>
              </w:rPr>
              <w:t>5</w:t>
            </w:r>
          </w:p>
        </w:tc>
        <w:tc>
          <w:tcPr>
            <w:tcW w:w="1779" w:type="pct"/>
            <w:tcBorders>
              <w:top w:val="single" w:sz="4" w:space="0" w:color="auto"/>
              <w:left w:val="single" w:sz="4" w:space="0" w:color="auto"/>
              <w:bottom w:val="single" w:sz="4" w:space="0" w:color="auto"/>
              <w:right w:val="single" w:sz="4" w:space="0" w:color="auto"/>
            </w:tcBorders>
            <w:vAlign w:val="center"/>
          </w:tcPr>
          <w:p w14:paraId="7B9E4622" w14:textId="77777777" w:rsidR="00C746F2" w:rsidRDefault="00EA01FB">
            <w:pPr>
              <w:widowControl/>
              <w:jc w:val="center"/>
              <w:rPr>
                <w:sz w:val="24"/>
                <w:szCs w:val="24"/>
              </w:rPr>
            </w:pPr>
            <w:r>
              <w:rPr>
                <w:rFonts w:hint="eastAsia"/>
                <w:sz w:val="24"/>
                <w:szCs w:val="24"/>
              </w:rPr>
              <w:t>税金</w:t>
            </w:r>
          </w:p>
        </w:tc>
        <w:tc>
          <w:tcPr>
            <w:tcW w:w="1174" w:type="pct"/>
            <w:tcBorders>
              <w:top w:val="single" w:sz="4" w:space="0" w:color="auto"/>
              <w:left w:val="single" w:sz="4" w:space="0" w:color="auto"/>
              <w:bottom w:val="single" w:sz="4" w:space="0" w:color="auto"/>
              <w:right w:val="single" w:sz="4" w:space="0" w:color="auto"/>
            </w:tcBorders>
          </w:tcPr>
          <w:p w14:paraId="01F571E1" w14:textId="77777777" w:rsidR="00C746F2" w:rsidRDefault="00C746F2">
            <w:pPr>
              <w:widowControl/>
              <w:jc w:val="center"/>
              <w:rPr>
                <w:sz w:val="24"/>
                <w:szCs w:val="24"/>
              </w:rPr>
            </w:pPr>
          </w:p>
        </w:tc>
        <w:tc>
          <w:tcPr>
            <w:tcW w:w="510" w:type="pct"/>
            <w:tcBorders>
              <w:top w:val="single" w:sz="4" w:space="0" w:color="auto"/>
              <w:left w:val="single" w:sz="4" w:space="0" w:color="auto"/>
              <w:bottom w:val="single" w:sz="4" w:space="0" w:color="auto"/>
              <w:right w:val="single" w:sz="4" w:space="0" w:color="auto"/>
            </w:tcBorders>
          </w:tcPr>
          <w:p w14:paraId="401E6B07" w14:textId="77777777" w:rsidR="00C746F2" w:rsidRDefault="00C746F2">
            <w:pPr>
              <w:widowControl/>
              <w:jc w:val="center"/>
              <w:rPr>
                <w:sz w:val="24"/>
                <w:szCs w:val="24"/>
              </w:rPr>
            </w:pPr>
          </w:p>
        </w:tc>
        <w:tc>
          <w:tcPr>
            <w:tcW w:w="450" w:type="pct"/>
            <w:tcBorders>
              <w:top w:val="single" w:sz="4" w:space="0" w:color="auto"/>
              <w:left w:val="single" w:sz="4" w:space="0" w:color="auto"/>
              <w:bottom w:val="single" w:sz="4" w:space="0" w:color="auto"/>
              <w:right w:val="single" w:sz="4" w:space="0" w:color="auto"/>
            </w:tcBorders>
            <w:vAlign w:val="center"/>
          </w:tcPr>
          <w:p w14:paraId="69FCBE6A" w14:textId="77777777" w:rsidR="00C746F2" w:rsidRDefault="00C746F2">
            <w:pPr>
              <w:widowControl/>
              <w:jc w:val="center"/>
              <w:rPr>
                <w:sz w:val="24"/>
                <w:szCs w:val="24"/>
              </w:rPr>
            </w:pPr>
          </w:p>
        </w:tc>
        <w:tc>
          <w:tcPr>
            <w:tcW w:w="609" w:type="pct"/>
            <w:tcBorders>
              <w:top w:val="single" w:sz="4" w:space="0" w:color="auto"/>
              <w:left w:val="single" w:sz="4" w:space="0" w:color="auto"/>
              <w:bottom w:val="single" w:sz="4" w:space="0" w:color="auto"/>
              <w:right w:val="single" w:sz="4" w:space="0" w:color="auto"/>
            </w:tcBorders>
            <w:vAlign w:val="center"/>
          </w:tcPr>
          <w:p w14:paraId="2021D54E" w14:textId="77777777" w:rsidR="00C746F2" w:rsidRDefault="00C746F2">
            <w:pPr>
              <w:widowControl/>
              <w:jc w:val="center"/>
              <w:rPr>
                <w:sz w:val="24"/>
                <w:szCs w:val="24"/>
              </w:rPr>
            </w:pPr>
          </w:p>
        </w:tc>
      </w:tr>
      <w:tr w:rsidR="00C746F2" w14:paraId="0B013140" w14:textId="77777777">
        <w:trPr>
          <w:gridAfter w:val="1"/>
          <w:wAfter w:w="11" w:type="pct"/>
          <w:cantSplit/>
          <w:trHeight w:val="416"/>
        </w:trPr>
        <w:tc>
          <w:tcPr>
            <w:tcW w:w="467" w:type="pct"/>
            <w:tcBorders>
              <w:top w:val="single" w:sz="4" w:space="0" w:color="auto"/>
              <w:left w:val="single" w:sz="4" w:space="0" w:color="auto"/>
              <w:bottom w:val="single" w:sz="4" w:space="0" w:color="auto"/>
              <w:right w:val="single" w:sz="4" w:space="0" w:color="auto"/>
            </w:tcBorders>
            <w:vAlign w:val="center"/>
          </w:tcPr>
          <w:p w14:paraId="35CF8017" w14:textId="77777777" w:rsidR="00C746F2" w:rsidRDefault="00EA01FB">
            <w:pPr>
              <w:widowControl/>
              <w:jc w:val="center"/>
              <w:rPr>
                <w:sz w:val="24"/>
                <w:szCs w:val="24"/>
              </w:rPr>
            </w:pPr>
            <w:r>
              <w:rPr>
                <w:rFonts w:hint="eastAsia"/>
                <w:sz w:val="24"/>
                <w:szCs w:val="24"/>
              </w:rPr>
              <w:t>6</w:t>
            </w:r>
          </w:p>
        </w:tc>
        <w:tc>
          <w:tcPr>
            <w:tcW w:w="1779" w:type="pct"/>
            <w:tcBorders>
              <w:top w:val="single" w:sz="4" w:space="0" w:color="auto"/>
              <w:left w:val="single" w:sz="4" w:space="0" w:color="auto"/>
              <w:bottom w:val="single" w:sz="4" w:space="0" w:color="auto"/>
              <w:right w:val="single" w:sz="4" w:space="0" w:color="auto"/>
            </w:tcBorders>
            <w:vAlign w:val="center"/>
          </w:tcPr>
          <w:p w14:paraId="7471D2A3" w14:textId="77777777" w:rsidR="00C746F2" w:rsidRDefault="00EA01FB">
            <w:pPr>
              <w:widowControl/>
              <w:jc w:val="center"/>
              <w:rPr>
                <w:sz w:val="24"/>
                <w:szCs w:val="24"/>
              </w:rPr>
            </w:pPr>
            <w:r>
              <w:rPr>
                <w:rFonts w:hint="eastAsia"/>
                <w:sz w:val="24"/>
                <w:szCs w:val="24"/>
              </w:rPr>
              <w:t>利润</w:t>
            </w:r>
          </w:p>
        </w:tc>
        <w:tc>
          <w:tcPr>
            <w:tcW w:w="1174" w:type="pct"/>
            <w:tcBorders>
              <w:top w:val="single" w:sz="4" w:space="0" w:color="auto"/>
              <w:left w:val="single" w:sz="4" w:space="0" w:color="auto"/>
              <w:bottom w:val="single" w:sz="4" w:space="0" w:color="auto"/>
              <w:right w:val="single" w:sz="4" w:space="0" w:color="auto"/>
            </w:tcBorders>
          </w:tcPr>
          <w:p w14:paraId="4DAAA0B7" w14:textId="77777777" w:rsidR="00C746F2" w:rsidRDefault="00C746F2">
            <w:pPr>
              <w:widowControl/>
              <w:jc w:val="center"/>
              <w:rPr>
                <w:sz w:val="24"/>
                <w:szCs w:val="24"/>
              </w:rPr>
            </w:pPr>
          </w:p>
        </w:tc>
        <w:tc>
          <w:tcPr>
            <w:tcW w:w="510" w:type="pct"/>
            <w:tcBorders>
              <w:top w:val="single" w:sz="4" w:space="0" w:color="auto"/>
              <w:left w:val="single" w:sz="4" w:space="0" w:color="auto"/>
              <w:bottom w:val="single" w:sz="4" w:space="0" w:color="auto"/>
              <w:right w:val="single" w:sz="4" w:space="0" w:color="auto"/>
            </w:tcBorders>
          </w:tcPr>
          <w:p w14:paraId="25E45CBB" w14:textId="77777777" w:rsidR="00C746F2" w:rsidRDefault="00C746F2">
            <w:pPr>
              <w:widowControl/>
              <w:jc w:val="center"/>
              <w:rPr>
                <w:sz w:val="24"/>
                <w:szCs w:val="24"/>
              </w:rPr>
            </w:pPr>
          </w:p>
        </w:tc>
        <w:tc>
          <w:tcPr>
            <w:tcW w:w="450" w:type="pct"/>
            <w:tcBorders>
              <w:top w:val="single" w:sz="4" w:space="0" w:color="auto"/>
              <w:left w:val="single" w:sz="4" w:space="0" w:color="auto"/>
              <w:bottom w:val="single" w:sz="4" w:space="0" w:color="auto"/>
              <w:right w:val="single" w:sz="4" w:space="0" w:color="auto"/>
            </w:tcBorders>
            <w:vAlign w:val="center"/>
          </w:tcPr>
          <w:p w14:paraId="44C63A04" w14:textId="77777777" w:rsidR="00C746F2" w:rsidRDefault="00C746F2">
            <w:pPr>
              <w:widowControl/>
              <w:jc w:val="center"/>
              <w:rPr>
                <w:sz w:val="24"/>
                <w:szCs w:val="24"/>
              </w:rPr>
            </w:pPr>
          </w:p>
        </w:tc>
        <w:tc>
          <w:tcPr>
            <w:tcW w:w="609" w:type="pct"/>
            <w:tcBorders>
              <w:top w:val="single" w:sz="4" w:space="0" w:color="auto"/>
              <w:left w:val="single" w:sz="4" w:space="0" w:color="auto"/>
              <w:bottom w:val="single" w:sz="4" w:space="0" w:color="auto"/>
              <w:right w:val="single" w:sz="4" w:space="0" w:color="auto"/>
            </w:tcBorders>
            <w:vAlign w:val="center"/>
          </w:tcPr>
          <w:p w14:paraId="03AC7B41" w14:textId="77777777" w:rsidR="00C746F2" w:rsidRDefault="00C746F2">
            <w:pPr>
              <w:widowControl/>
              <w:jc w:val="center"/>
              <w:rPr>
                <w:sz w:val="24"/>
                <w:szCs w:val="24"/>
              </w:rPr>
            </w:pPr>
          </w:p>
        </w:tc>
      </w:tr>
      <w:tr w:rsidR="00C746F2" w14:paraId="797497AE" w14:textId="77777777">
        <w:trPr>
          <w:gridAfter w:val="1"/>
          <w:wAfter w:w="11" w:type="pct"/>
          <w:cantSplit/>
          <w:trHeight w:val="425"/>
        </w:trPr>
        <w:tc>
          <w:tcPr>
            <w:tcW w:w="467" w:type="pct"/>
            <w:tcBorders>
              <w:top w:val="single" w:sz="4" w:space="0" w:color="auto"/>
              <w:left w:val="single" w:sz="4" w:space="0" w:color="auto"/>
              <w:bottom w:val="single" w:sz="4" w:space="0" w:color="auto"/>
              <w:right w:val="single" w:sz="4" w:space="0" w:color="auto"/>
            </w:tcBorders>
            <w:vAlign w:val="center"/>
          </w:tcPr>
          <w:p w14:paraId="47CB2669" w14:textId="77777777" w:rsidR="00C746F2" w:rsidRDefault="00EA01FB">
            <w:pPr>
              <w:widowControl/>
              <w:jc w:val="center"/>
              <w:rPr>
                <w:sz w:val="24"/>
                <w:szCs w:val="24"/>
              </w:rPr>
            </w:pPr>
            <w:r>
              <w:rPr>
                <w:rFonts w:hint="eastAsia"/>
                <w:sz w:val="24"/>
                <w:szCs w:val="24"/>
              </w:rPr>
              <w:t>7</w:t>
            </w:r>
          </w:p>
        </w:tc>
        <w:tc>
          <w:tcPr>
            <w:tcW w:w="1779" w:type="pct"/>
            <w:tcBorders>
              <w:top w:val="single" w:sz="4" w:space="0" w:color="auto"/>
              <w:left w:val="single" w:sz="4" w:space="0" w:color="auto"/>
              <w:bottom w:val="single" w:sz="4" w:space="0" w:color="auto"/>
              <w:right w:val="single" w:sz="4" w:space="0" w:color="auto"/>
            </w:tcBorders>
            <w:vAlign w:val="center"/>
          </w:tcPr>
          <w:p w14:paraId="578D72E5" w14:textId="77777777" w:rsidR="00C746F2" w:rsidRDefault="00EA01FB">
            <w:pPr>
              <w:widowControl/>
              <w:jc w:val="center"/>
              <w:rPr>
                <w:sz w:val="24"/>
                <w:szCs w:val="24"/>
              </w:rPr>
            </w:pPr>
            <w:r>
              <w:rPr>
                <w:rFonts w:hint="eastAsia"/>
                <w:sz w:val="24"/>
                <w:szCs w:val="24"/>
              </w:rPr>
              <w:t>其他费用</w:t>
            </w:r>
          </w:p>
        </w:tc>
        <w:tc>
          <w:tcPr>
            <w:tcW w:w="1174" w:type="pct"/>
            <w:tcBorders>
              <w:top w:val="single" w:sz="4" w:space="0" w:color="auto"/>
              <w:left w:val="single" w:sz="4" w:space="0" w:color="auto"/>
              <w:bottom w:val="single" w:sz="4" w:space="0" w:color="auto"/>
              <w:right w:val="single" w:sz="4" w:space="0" w:color="auto"/>
            </w:tcBorders>
          </w:tcPr>
          <w:p w14:paraId="687D927B" w14:textId="77777777" w:rsidR="00C746F2" w:rsidRDefault="00C746F2">
            <w:pPr>
              <w:widowControl/>
              <w:jc w:val="center"/>
              <w:rPr>
                <w:sz w:val="24"/>
                <w:szCs w:val="24"/>
              </w:rPr>
            </w:pPr>
          </w:p>
        </w:tc>
        <w:tc>
          <w:tcPr>
            <w:tcW w:w="510" w:type="pct"/>
            <w:tcBorders>
              <w:top w:val="single" w:sz="4" w:space="0" w:color="auto"/>
              <w:left w:val="single" w:sz="4" w:space="0" w:color="auto"/>
              <w:bottom w:val="single" w:sz="4" w:space="0" w:color="auto"/>
              <w:right w:val="single" w:sz="4" w:space="0" w:color="auto"/>
            </w:tcBorders>
          </w:tcPr>
          <w:p w14:paraId="346969FA" w14:textId="77777777" w:rsidR="00C746F2" w:rsidRDefault="00C746F2">
            <w:pPr>
              <w:widowControl/>
              <w:jc w:val="center"/>
              <w:rPr>
                <w:sz w:val="24"/>
                <w:szCs w:val="24"/>
              </w:rPr>
            </w:pPr>
          </w:p>
        </w:tc>
        <w:tc>
          <w:tcPr>
            <w:tcW w:w="450" w:type="pct"/>
            <w:tcBorders>
              <w:top w:val="single" w:sz="4" w:space="0" w:color="auto"/>
              <w:left w:val="single" w:sz="4" w:space="0" w:color="auto"/>
              <w:bottom w:val="single" w:sz="4" w:space="0" w:color="auto"/>
              <w:right w:val="single" w:sz="4" w:space="0" w:color="auto"/>
            </w:tcBorders>
            <w:vAlign w:val="center"/>
          </w:tcPr>
          <w:p w14:paraId="4B1367DF" w14:textId="77777777" w:rsidR="00C746F2" w:rsidRDefault="00C746F2">
            <w:pPr>
              <w:widowControl/>
              <w:jc w:val="center"/>
              <w:rPr>
                <w:sz w:val="24"/>
                <w:szCs w:val="24"/>
              </w:rPr>
            </w:pPr>
          </w:p>
        </w:tc>
        <w:tc>
          <w:tcPr>
            <w:tcW w:w="609" w:type="pct"/>
            <w:tcBorders>
              <w:top w:val="single" w:sz="4" w:space="0" w:color="auto"/>
              <w:left w:val="single" w:sz="4" w:space="0" w:color="auto"/>
              <w:bottom w:val="single" w:sz="4" w:space="0" w:color="auto"/>
              <w:right w:val="single" w:sz="4" w:space="0" w:color="auto"/>
            </w:tcBorders>
            <w:vAlign w:val="center"/>
          </w:tcPr>
          <w:p w14:paraId="4284BDDD" w14:textId="77777777" w:rsidR="00C746F2" w:rsidRDefault="00C746F2">
            <w:pPr>
              <w:widowControl/>
              <w:jc w:val="center"/>
              <w:rPr>
                <w:sz w:val="24"/>
                <w:szCs w:val="24"/>
              </w:rPr>
            </w:pPr>
          </w:p>
        </w:tc>
      </w:tr>
      <w:tr w:rsidR="00C746F2" w14:paraId="5D9390C6" w14:textId="77777777">
        <w:trPr>
          <w:cantSplit/>
          <w:trHeight w:val="425"/>
        </w:trPr>
        <w:tc>
          <w:tcPr>
            <w:tcW w:w="5000" w:type="pct"/>
            <w:gridSpan w:val="7"/>
            <w:tcBorders>
              <w:top w:val="single" w:sz="4" w:space="0" w:color="auto"/>
              <w:left w:val="single" w:sz="4" w:space="0" w:color="auto"/>
              <w:bottom w:val="single" w:sz="4" w:space="0" w:color="auto"/>
              <w:right w:val="single" w:sz="4" w:space="0" w:color="auto"/>
            </w:tcBorders>
            <w:vAlign w:val="center"/>
          </w:tcPr>
          <w:p w14:paraId="08EBEA98" w14:textId="77777777" w:rsidR="00C746F2" w:rsidRDefault="00EA01FB">
            <w:pPr>
              <w:widowControl/>
              <w:jc w:val="center"/>
              <w:rPr>
                <w:sz w:val="24"/>
                <w:szCs w:val="24"/>
              </w:rPr>
            </w:pPr>
            <w:r>
              <w:rPr>
                <w:rFonts w:hint="eastAsia"/>
                <w:sz w:val="24"/>
                <w:szCs w:val="24"/>
              </w:rPr>
              <w:t>报价合计</w:t>
            </w:r>
          </w:p>
        </w:tc>
      </w:tr>
    </w:tbl>
    <w:p w14:paraId="0125E7AE" w14:textId="77777777" w:rsidR="00C746F2" w:rsidRDefault="00EA01FB">
      <w:pPr>
        <w:spacing w:line="440" w:lineRule="exact"/>
        <w:ind w:right="74"/>
        <w:rPr>
          <w:rFonts w:ascii="宋体"/>
          <w:b/>
          <w:spacing w:val="4"/>
          <w:sz w:val="24"/>
          <w:szCs w:val="24"/>
          <w:u w:val="single"/>
        </w:rPr>
      </w:pPr>
      <w:r>
        <w:rPr>
          <w:rFonts w:ascii="宋体" w:hint="eastAsia"/>
          <w:spacing w:val="4"/>
          <w:sz w:val="24"/>
          <w:szCs w:val="24"/>
        </w:rPr>
        <w:t>注：1、</w:t>
      </w:r>
      <w:r>
        <w:rPr>
          <w:rFonts w:ascii="宋体" w:hint="eastAsia"/>
          <w:b/>
          <w:spacing w:val="4"/>
          <w:sz w:val="24"/>
          <w:szCs w:val="24"/>
          <w:u w:val="single"/>
        </w:rPr>
        <w:t>根据招标文件第三章招标项目要求及说明服务内容及标准分别提供分项报价表。不提供详细分项报价明细表将视为没有实质性响应招标文件。</w:t>
      </w:r>
    </w:p>
    <w:p w14:paraId="2635B955" w14:textId="77777777" w:rsidR="00C746F2" w:rsidRDefault="00EA01FB">
      <w:pPr>
        <w:spacing w:line="440" w:lineRule="exact"/>
        <w:ind w:firstLineChars="200" w:firstLine="488"/>
        <w:rPr>
          <w:rFonts w:ascii="宋体"/>
          <w:spacing w:val="4"/>
          <w:sz w:val="24"/>
          <w:szCs w:val="24"/>
        </w:rPr>
      </w:pPr>
      <w:r>
        <w:rPr>
          <w:rFonts w:ascii="宋体" w:hint="eastAsia"/>
          <w:spacing w:val="4"/>
          <w:sz w:val="24"/>
          <w:szCs w:val="24"/>
        </w:rPr>
        <w:t>2、上表中“人员工资明细表”应详细列出人员的基本工资、社会保险等，内容自拟。</w:t>
      </w:r>
    </w:p>
    <w:p w14:paraId="7613B16B" w14:textId="77777777" w:rsidR="00C746F2" w:rsidRDefault="00EA01FB">
      <w:pPr>
        <w:spacing w:line="360" w:lineRule="auto"/>
        <w:ind w:firstLineChars="200" w:firstLine="488"/>
        <w:rPr>
          <w:rFonts w:ascii="宋体"/>
          <w:spacing w:val="4"/>
          <w:sz w:val="24"/>
          <w:szCs w:val="24"/>
        </w:rPr>
      </w:pPr>
      <w:r>
        <w:rPr>
          <w:rFonts w:ascii="宋体" w:hint="eastAsia"/>
          <w:spacing w:val="4"/>
          <w:sz w:val="24"/>
          <w:szCs w:val="24"/>
        </w:rPr>
        <w:t>3、投标供应商可根据实际情况对上表进行扩充或缩减（不仅限于以上类别）。</w:t>
      </w:r>
    </w:p>
    <w:p w14:paraId="6C8A3C68"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投标单位授权代表签字：</w:t>
      </w:r>
    </w:p>
    <w:p w14:paraId="0E3C64FC"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投标单位名称（盖公章）：</w:t>
      </w:r>
    </w:p>
    <w:p w14:paraId="3DFACD1F"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日期：  年  月 日</w:t>
      </w:r>
    </w:p>
    <w:p w14:paraId="599BF33B" w14:textId="77777777" w:rsidR="00C746F2" w:rsidRDefault="00C746F2">
      <w:pPr>
        <w:pStyle w:val="ad"/>
        <w:spacing w:line="360" w:lineRule="auto"/>
        <w:ind w:leftChars="400" w:left="840" w:firstLineChars="1500" w:firstLine="3600"/>
        <w:rPr>
          <w:rFonts w:ascii="宋体"/>
          <w:sz w:val="24"/>
        </w:rPr>
      </w:pPr>
    </w:p>
    <w:p w14:paraId="4ECEF786" w14:textId="77777777" w:rsidR="00C746F2" w:rsidRDefault="00EA01FB">
      <w:pPr>
        <w:pStyle w:val="4"/>
        <w:numPr>
          <w:ilvl w:val="0"/>
          <w:numId w:val="0"/>
        </w:numPr>
        <w:tabs>
          <w:tab w:val="left" w:pos="3465"/>
        </w:tabs>
        <w:spacing w:before="0" w:after="0"/>
        <w:rPr>
          <w:rFonts w:eastAsia="黑体"/>
          <w:b w:val="0"/>
          <w:sz w:val="30"/>
          <w:szCs w:val="30"/>
        </w:rPr>
      </w:pPr>
      <w:bookmarkStart w:id="92" w:name="_Toc216251033"/>
      <w:bookmarkStart w:id="93" w:name="_Toc107831012"/>
      <w:bookmarkStart w:id="94" w:name="_Toc230512505"/>
      <w:bookmarkStart w:id="95" w:name="_Toc367204123"/>
      <w:bookmarkStart w:id="96" w:name="_Toc176918842"/>
      <w:bookmarkStart w:id="97" w:name="_Toc208893834"/>
      <w:r>
        <w:rPr>
          <w:rFonts w:eastAsia="黑体" w:hint="eastAsia"/>
          <w:b w:val="0"/>
          <w:sz w:val="30"/>
          <w:szCs w:val="30"/>
        </w:rPr>
        <w:lastRenderedPageBreak/>
        <w:t>附件</w:t>
      </w:r>
      <w:r>
        <w:rPr>
          <w:rFonts w:eastAsia="黑体" w:hint="eastAsia"/>
          <w:b w:val="0"/>
          <w:sz w:val="30"/>
          <w:szCs w:val="30"/>
        </w:rPr>
        <w:t xml:space="preserve">4       </w:t>
      </w:r>
      <w:r>
        <w:rPr>
          <w:rFonts w:eastAsia="黑体" w:hint="eastAsia"/>
          <w:b w:val="0"/>
          <w:sz w:val="30"/>
          <w:szCs w:val="30"/>
        </w:rPr>
        <w:t>投标单位的财务情况表（格式）</w:t>
      </w:r>
      <w:bookmarkEnd w:id="92"/>
      <w:bookmarkEnd w:id="93"/>
    </w:p>
    <w:p w14:paraId="74FAA864" w14:textId="77777777" w:rsidR="00C746F2" w:rsidRDefault="00C746F2">
      <w:pPr>
        <w:spacing w:line="360" w:lineRule="auto"/>
        <w:rPr>
          <w:sz w:val="24"/>
          <w:szCs w:val="24"/>
        </w:rPr>
      </w:pPr>
    </w:p>
    <w:tbl>
      <w:tblPr>
        <w:tblW w:w="9580" w:type="dxa"/>
        <w:tblInd w:w="-53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916"/>
        <w:gridCol w:w="1916"/>
        <w:gridCol w:w="1916"/>
        <w:gridCol w:w="1916"/>
        <w:gridCol w:w="1916"/>
      </w:tblGrid>
      <w:tr w:rsidR="00C746F2" w14:paraId="5AE5A303" w14:textId="77777777">
        <w:tc>
          <w:tcPr>
            <w:tcW w:w="9580" w:type="dxa"/>
            <w:gridSpan w:val="5"/>
            <w:tcBorders>
              <w:left w:val="single" w:sz="6" w:space="0" w:color="auto"/>
              <w:right w:val="single" w:sz="6" w:space="0" w:color="auto"/>
            </w:tcBorders>
          </w:tcPr>
          <w:p w14:paraId="4F1B06ED" w14:textId="77777777" w:rsidR="00C746F2" w:rsidRDefault="00EA01FB">
            <w:pPr>
              <w:pStyle w:val="ad"/>
              <w:tabs>
                <w:tab w:val="left" w:pos="5640"/>
              </w:tabs>
              <w:ind w:left="72" w:right="72"/>
              <w:rPr>
                <w:sz w:val="24"/>
              </w:rPr>
            </w:pPr>
            <w:r>
              <w:rPr>
                <w:rFonts w:hint="eastAsia"/>
                <w:sz w:val="24"/>
              </w:rPr>
              <w:t>一、基本资料</w:t>
            </w:r>
          </w:p>
        </w:tc>
      </w:tr>
      <w:tr w:rsidR="00C746F2" w14:paraId="1697EDC3" w14:textId="77777777">
        <w:tc>
          <w:tcPr>
            <w:tcW w:w="1916" w:type="dxa"/>
            <w:tcBorders>
              <w:top w:val="single" w:sz="6" w:space="0" w:color="auto"/>
              <w:bottom w:val="nil"/>
            </w:tcBorders>
          </w:tcPr>
          <w:p w14:paraId="36ABA007" w14:textId="77777777" w:rsidR="00C746F2" w:rsidRDefault="00EA01FB">
            <w:pPr>
              <w:pStyle w:val="ad"/>
              <w:tabs>
                <w:tab w:val="left" w:pos="5640"/>
              </w:tabs>
              <w:ind w:right="72"/>
              <w:rPr>
                <w:sz w:val="24"/>
              </w:rPr>
            </w:pPr>
            <w:r>
              <w:rPr>
                <w:noProof/>
                <w:sz w:val="24"/>
              </w:rPr>
              <mc:AlternateContent>
                <mc:Choice Requires="wps">
                  <w:drawing>
                    <wp:anchor distT="0" distB="0" distL="114300" distR="114300" simplePos="0" relativeHeight="251656704" behindDoc="0" locked="0" layoutInCell="1" allowOverlap="1" wp14:anchorId="54C03D93" wp14:editId="6E07137E">
                      <wp:simplePos x="0" y="0"/>
                      <wp:positionH relativeFrom="column">
                        <wp:posOffset>2692400</wp:posOffset>
                      </wp:positionH>
                      <wp:positionV relativeFrom="paragraph">
                        <wp:posOffset>127635</wp:posOffset>
                      </wp:positionV>
                      <wp:extent cx="648335" cy="408940"/>
                      <wp:effectExtent l="0" t="0" r="0" b="0"/>
                      <wp:wrapNone/>
                      <wp:docPr id="11" name="AutoShape 1029"/>
                      <wp:cNvGraphicFramePr/>
                      <a:graphic xmlns:a="http://schemas.openxmlformats.org/drawingml/2006/main">
                        <a:graphicData uri="http://schemas.microsoft.com/office/word/2010/wordprocessingShape">
                          <wps:wsp>
                            <wps:cNvSpPr/>
                            <wps:spPr>
                              <a:xfrm>
                                <a:off x="0" y="0"/>
                                <a:ext cx="648334" cy="408940"/>
                              </a:xfrm>
                              <a:prstGeom prst="roundRect">
                                <a:avLst>
                                  <a:gd name="adj" fmla="val 16666"/>
                                </a:avLst>
                              </a:prstGeom>
                              <a:noFill/>
                              <a:ln w="9525" cap="flat" cmpd="sng">
                                <a:noFill/>
                                <a:prstDash val="solid"/>
                                <a:round/>
                              </a:ln>
                            </wps:spPr>
                            <wps:txbx>
                              <w:txbxContent>
                                <w:p w14:paraId="228B8455" w14:textId="77777777" w:rsidR="00C746F2" w:rsidRDefault="00EA01FB">
                                  <w:pPr>
                                    <w:jc w:val="center"/>
                                    <w:rPr>
                                      <w:rFonts w:ascii="仿宋_GB2312" w:eastAsia="仿宋_GB2312"/>
                                      <w:sz w:val="26"/>
                                    </w:rPr>
                                  </w:pPr>
                                  <w:r>
                                    <w:rPr>
                                      <w:rFonts w:ascii="仿宋_GB2312" w:eastAsia="仿宋_GB2312" w:hint="eastAsia"/>
                                      <w:sz w:val="26"/>
                                    </w:rPr>
                                    <w:t>其中</w:t>
                                  </w:r>
                                </w:p>
                              </w:txbxContent>
                            </wps:txbx>
                            <wps:bodyPr vert="horz" wrap="square" lIns="12700" tIns="12700" rIns="12700" bIns="12700" anchor="t" anchorCtr="0" upright="1">
                              <a:noAutofit/>
                            </wps:bodyPr>
                          </wps:wsp>
                        </a:graphicData>
                      </a:graphic>
                    </wp:anchor>
                  </w:drawing>
                </mc:Choice>
                <mc:Fallback>
                  <w:pict>
                    <v:roundrect w14:anchorId="54C03D93" id="AutoShape 1029" o:spid="_x0000_s1026" style="position:absolute;left:0;text-align:left;margin-left:212pt;margin-top:10.05pt;width:51.05pt;height:32.2pt;z-index:25165670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" filled="f" stroked="f">
                      <v:textbox inset="1pt,1pt,1pt,1pt">
                        <w:txbxContent>
                          <w:p w14:paraId="228B8455" w14:textId="77777777" w:rsidR="00C746F2" w:rsidRDefault="00EA01FB">
                            <w:pPr>
                              <w:jc w:val="center"/>
                              <w:rPr>
                                <w:rFonts w:ascii="仿宋_GB2312" w:eastAsia="仿宋_GB2312"/>
                                <w:sz w:val="26"/>
                              </w:rPr>
                            </w:pPr>
                            <w:r>
                              <w:rPr>
                                <w:rFonts w:ascii="仿宋_GB2312" w:eastAsia="仿宋_GB2312" w:hint="eastAsia"/>
                                <w:sz w:val="26"/>
                              </w:rPr>
                              <w:t>其中</w:t>
                            </w:r>
                          </w:p>
                        </w:txbxContent>
                      </v:textbox>
                    </v:roundrect>
                  </w:pict>
                </mc:Fallback>
              </mc:AlternateContent>
            </w:r>
            <w:r>
              <w:rPr>
                <w:rFonts w:hint="eastAsia"/>
                <w:sz w:val="24"/>
              </w:rPr>
              <w:t>资产</w:t>
            </w:r>
          </w:p>
        </w:tc>
        <w:tc>
          <w:tcPr>
            <w:tcW w:w="1916" w:type="dxa"/>
            <w:tcBorders>
              <w:top w:val="single" w:sz="6" w:space="0" w:color="auto"/>
              <w:bottom w:val="nil"/>
            </w:tcBorders>
          </w:tcPr>
          <w:p w14:paraId="712702A2" w14:textId="77777777" w:rsidR="00C746F2" w:rsidRDefault="00C746F2">
            <w:pPr>
              <w:pStyle w:val="ad"/>
              <w:tabs>
                <w:tab w:val="left" w:pos="5640"/>
              </w:tabs>
              <w:ind w:left="72" w:right="72"/>
              <w:rPr>
                <w:sz w:val="24"/>
              </w:rPr>
            </w:pPr>
          </w:p>
        </w:tc>
        <w:tc>
          <w:tcPr>
            <w:tcW w:w="1916" w:type="dxa"/>
            <w:tcBorders>
              <w:top w:val="single" w:sz="6" w:space="0" w:color="auto"/>
              <w:bottom w:val="nil"/>
            </w:tcBorders>
          </w:tcPr>
          <w:p w14:paraId="009CF5BE" w14:textId="77777777" w:rsidR="00C746F2" w:rsidRDefault="00C746F2">
            <w:pPr>
              <w:pStyle w:val="ad"/>
              <w:tabs>
                <w:tab w:val="left" w:pos="5640"/>
              </w:tabs>
              <w:ind w:left="72" w:right="72"/>
              <w:rPr>
                <w:sz w:val="24"/>
              </w:rPr>
            </w:pPr>
          </w:p>
        </w:tc>
        <w:tc>
          <w:tcPr>
            <w:tcW w:w="1916" w:type="dxa"/>
            <w:tcBorders>
              <w:left w:val="single" w:sz="6" w:space="0" w:color="auto"/>
              <w:right w:val="single" w:sz="6" w:space="0" w:color="auto"/>
            </w:tcBorders>
          </w:tcPr>
          <w:p w14:paraId="208C3B4A" w14:textId="77777777" w:rsidR="00C746F2" w:rsidRDefault="00EA01FB">
            <w:pPr>
              <w:pStyle w:val="ad"/>
              <w:tabs>
                <w:tab w:val="left" w:pos="5640"/>
              </w:tabs>
              <w:ind w:left="72" w:right="72"/>
              <w:rPr>
                <w:sz w:val="24"/>
              </w:rPr>
            </w:pPr>
            <w:r>
              <w:rPr>
                <w:rFonts w:hint="eastAsia"/>
                <w:sz w:val="24"/>
              </w:rPr>
              <w:t>固定资产</w:t>
            </w:r>
          </w:p>
        </w:tc>
        <w:tc>
          <w:tcPr>
            <w:tcW w:w="1916" w:type="dxa"/>
            <w:tcBorders>
              <w:left w:val="single" w:sz="6" w:space="0" w:color="auto"/>
              <w:right w:val="single" w:sz="6" w:space="0" w:color="auto"/>
            </w:tcBorders>
          </w:tcPr>
          <w:p w14:paraId="3ECB4161" w14:textId="77777777" w:rsidR="00C746F2" w:rsidRDefault="00C746F2">
            <w:pPr>
              <w:pStyle w:val="ad"/>
              <w:tabs>
                <w:tab w:val="left" w:pos="5640"/>
              </w:tabs>
              <w:ind w:left="72" w:right="72"/>
              <w:rPr>
                <w:sz w:val="24"/>
              </w:rPr>
            </w:pPr>
          </w:p>
        </w:tc>
      </w:tr>
      <w:tr w:rsidR="00C746F2" w14:paraId="4E8DB9AB" w14:textId="77777777">
        <w:tc>
          <w:tcPr>
            <w:tcW w:w="1916" w:type="dxa"/>
            <w:tcBorders>
              <w:top w:val="nil"/>
              <w:bottom w:val="single" w:sz="6" w:space="0" w:color="auto"/>
            </w:tcBorders>
          </w:tcPr>
          <w:p w14:paraId="5D890098" w14:textId="77777777" w:rsidR="00C746F2" w:rsidRDefault="00EA01FB">
            <w:pPr>
              <w:pStyle w:val="ad"/>
              <w:tabs>
                <w:tab w:val="left" w:pos="5640"/>
              </w:tabs>
              <w:ind w:right="72"/>
              <w:rPr>
                <w:sz w:val="24"/>
              </w:rPr>
            </w:pPr>
            <w:r>
              <w:rPr>
                <w:rFonts w:hint="eastAsia"/>
                <w:sz w:val="24"/>
              </w:rPr>
              <w:t>总额</w:t>
            </w:r>
          </w:p>
        </w:tc>
        <w:tc>
          <w:tcPr>
            <w:tcW w:w="1916" w:type="dxa"/>
            <w:tcBorders>
              <w:top w:val="nil"/>
              <w:bottom w:val="single" w:sz="6" w:space="0" w:color="auto"/>
            </w:tcBorders>
          </w:tcPr>
          <w:p w14:paraId="6BE8AE3E" w14:textId="77777777" w:rsidR="00C746F2" w:rsidRDefault="00C746F2">
            <w:pPr>
              <w:pStyle w:val="ad"/>
              <w:tabs>
                <w:tab w:val="left" w:pos="5640"/>
              </w:tabs>
              <w:ind w:left="72" w:right="72"/>
              <w:rPr>
                <w:sz w:val="24"/>
              </w:rPr>
            </w:pPr>
          </w:p>
        </w:tc>
        <w:tc>
          <w:tcPr>
            <w:tcW w:w="1916" w:type="dxa"/>
            <w:tcBorders>
              <w:top w:val="nil"/>
              <w:bottom w:val="single" w:sz="6" w:space="0" w:color="auto"/>
            </w:tcBorders>
          </w:tcPr>
          <w:p w14:paraId="5871775C" w14:textId="77777777" w:rsidR="00C746F2" w:rsidRDefault="00C746F2">
            <w:pPr>
              <w:pStyle w:val="ad"/>
              <w:tabs>
                <w:tab w:val="left" w:pos="5640"/>
              </w:tabs>
              <w:ind w:left="72" w:right="72"/>
              <w:rPr>
                <w:sz w:val="24"/>
              </w:rPr>
            </w:pPr>
          </w:p>
        </w:tc>
        <w:tc>
          <w:tcPr>
            <w:tcW w:w="1916" w:type="dxa"/>
            <w:tcBorders>
              <w:left w:val="single" w:sz="6" w:space="0" w:color="auto"/>
              <w:right w:val="single" w:sz="6" w:space="0" w:color="auto"/>
            </w:tcBorders>
          </w:tcPr>
          <w:p w14:paraId="13FCE190" w14:textId="77777777" w:rsidR="00C746F2" w:rsidRDefault="00EA01FB">
            <w:pPr>
              <w:pStyle w:val="ad"/>
              <w:tabs>
                <w:tab w:val="left" w:pos="5640"/>
              </w:tabs>
              <w:ind w:left="72" w:right="72"/>
              <w:rPr>
                <w:sz w:val="24"/>
              </w:rPr>
            </w:pPr>
            <w:r>
              <w:rPr>
                <w:rFonts w:hint="eastAsia"/>
                <w:sz w:val="24"/>
              </w:rPr>
              <w:t>流动资产</w:t>
            </w:r>
          </w:p>
        </w:tc>
        <w:tc>
          <w:tcPr>
            <w:tcW w:w="1916" w:type="dxa"/>
            <w:tcBorders>
              <w:left w:val="single" w:sz="6" w:space="0" w:color="auto"/>
              <w:right w:val="single" w:sz="6" w:space="0" w:color="auto"/>
            </w:tcBorders>
          </w:tcPr>
          <w:p w14:paraId="6765FC52" w14:textId="77777777" w:rsidR="00C746F2" w:rsidRDefault="00C746F2">
            <w:pPr>
              <w:pStyle w:val="ad"/>
              <w:tabs>
                <w:tab w:val="left" w:pos="5640"/>
              </w:tabs>
              <w:ind w:left="72" w:right="72"/>
              <w:rPr>
                <w:sz w:val="24"/>
              </w:rPr>
            </w:pPr>
          </w:p>
        </w:tc>
      </w:tr>
      <w:tr w:rsidR="00C746F2" w14:paraId="6DDD93AA" w14:textId="77777777">
        <w:tc>
          <w:tcPr>
            <w:tcW w:w="1916" w:type="dxa"/>
            <w:tcBorders>
              <w:top w:val="single" w:sz="6" w:space="0" w:color="auto"/>
              <w:bottom w:val="nil"/>
            </w:tcBorders>
          </w:tcPr>
          <w:p w14:paraId="2E18B3D5" w14:textId="77777777" w:rsidR="00C746F2" w:rsidRDefault="00EA01FB">
            <w:pPr>
              <w:pStyle w:val="ad"/>
              <w:tabs>
                <w:tab w:val="left" w:pos="5640"/>
              </w:tabs>
              <w:ind w:right="72"/>
              <w:rPr>
                <w:sz w:val="24"/>
              </w:rPr>
            </w:pPr>
            <w:r>
              <w:rPr>
                <w:noProof/>
                <w:sz w:val="24"/>
              </w:rPr>
              <mc:AlternateContent>
                <mc:Choice Requires="wps">
                  <w:drawing>
                    <wp:anchor distT="0" distB="0" distL="114300" distR="114300" simplePos="0" relativeHeight="251658752" behindDoc="0" locked="0" layoutInCell="1" allowOverlap="1" wp14:anchorId="2083BE43" wp14:editId="7926E2FC">
                      <wp:simplePos x="0" y="0"/>
                      <wp:positionH relativeFrom="column">
                        <wp:posOffset>2692400</wp:posOffset>
                      </wp:positionH>
                      <wp:positionV relativeFrom="paragraph">
                        <wp:posOffset>127635</wp:posOffset>
                      </wp:positionV>
                      <wp:extent cx="648335" cy="398145"/>
                      <wp:effectExtent l="0" t="0" r="0" b="0"/>
                      <wp:wrapNone/>
                      <wp:docPr id="14" name="AutoShape 1030"/>
                      <wp:cNvGraphicFramePr/>
                      <a:graphic xmlns:a="http://schemas.openxmlformats.org/drawingml/2006/main">
                        <a:graphicData uri="http://schemas.microsoft.com/office/word/2010/wordprocessingShape">
                          <wps:wsp>
                            <wps:cNvSpPr/>
                            <wps:spPr>
                              <a:xfrm>
                                <a:off x="0" y="0"/>
                                <a:ext cx="648334" cy="398144"/>
                              </a:xfrm>
                              <a:prstGeom prst="roundRect">
                                <a:avLst>
                                  <a:gd name="adj" fmla="val 16666"/>
                                </a:avLst>
                              </a:prstGeom>
                              <a:noFill/>
                              <a:ln w="9525" cap="flat" cmpd="sng">
                                <a:noFill/>
                                <a:prstDash val="solid"/>
                                <a:round/>
                              </a:ln>
                            </wps:spPr>
                            <wps:txbx>
                              <w:txbxContent>
                                <w:p w14:paraId="572D3AC3" w14:textId="77777777" w:rsidR="00C746F2" w:rsidRDefault="00EA01FB">
                                  <w:pPr>
                                    <w:jc w:val="center"/>
                                    <w:rPr>
                                      <w:rFonts w:ascii="仿宋_GB2312" w:eastAsia="仿宋_GB2312"/>
                                      <w:sz w:val="26"/>
                                    </w:rPr>
                                  </w:pPr>
                                  <w:r>
                                    <w:rPr>
                                      <w:rFonts w:ascii="仿宋_GB2312" w:eastAsia="仿宋_GB2312" w:hint="eastAsia"/>
                                      <w:sz w:val="26"/>
                                    </w:rPr>
                                    <w:t>其中</w:t>
                                  </w:r>
                                </w:p>
                              </w:txbxContent>
                            </wps:txbx>
                            <wps:bodyPr vert="horz" wrap="square" lIns="12700" tIns="12700" rIns="12700" bIns="12700" anchor="t" anchorCtr="0" upright="1">
                              <a:noAutofit/>
                            </wps:bodyPr>
                          </wps:wsp>
                        </a:graphicData>
                      </a:graphic>
                    </wp:anchor>
                  </w:drawing>
                </mc:Choice>
                <mc:Fallback>
                  <w:pict>
                    <v:roundrect w14:anchorId="2083BE43" id="AutoShape 1030" o:spid="_x0000_s1027" style="position:absolute;left:0;text-align:left;margin-left:212pt;margin-top:10.05pt;width:51.05pt;height:31.35pt;z-index:25165875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" filled="f" stroked="f">
                      <v:textbox inset="1pt,1pt,1pt,1pt">
                        <w:txbxContent>
                          <w:p w14:paraId="572D3AC3" w14:textId="77777777" w:rsidR="00C746F2" w:rsidRDefault="00EA01FB">
                            <w:pPr>
                              <w:jc w:val="center"/>
                              <w:rPr>
                                <w:rFonts w:ascii="仿宋_GB2312" w:eastAsia="仿宋_GB2312"/>
                                <w:sz w:val="26"/>
                              </w:rPr>
                            </w:pPr>
                            <w:r>
                              <w:rPr>
                                <w:rFonts w:ascii="仿宋_GB2312" w:eastAsia="仿宋_GB2312" w:hint="eastAsia"/>
                                <w:sz w:val="26"/>
                              </w:rPr>
                              <w:t>其中</w:t>
                            </w:r>
                          </w:p>
                        </w:txbxContent>
                      </v:textbox>
                    </v:roundrect>
                  </w:pict>
                </mc:Fallback>
              </mc:AlternateContent>
            </w:r>
            <w:r>
              <w:rPr>
                <w:rFonts w:hint="eastAsia"/>
                <w:sz w:val="24"/>
              </w:rPr>
              <w:t>负债</w:t>
            </w:r>
          </w:p>
        </w:tc>
        <w:tc>
          <w:tcPr>
            <w:tcW w:w="1916" w:type="dxa"/>
            <w:tcBorders>
              <w:top w:val="single" w:sz="6" w:space="0" w:color="auto"/>
              <w:bottom w:val="nil"/>
            </w:tcBorders>
          </w:tcPr>
          <w:p w14:paraId="04B7BCA3" w14:textId="77777777" w:rsidR="00C746F2" w:rsidRDefault="00C746F2">
            <w:pPr>
              <w:pStyle w:val="ad"/>
              <w:tabs>
                <w:tab w:val="left" w:pos="5640"/>
              </w:tabs>
              <w:ind w:left="72" w:right="72"/>
              <w:rPr>
                <w:sz w:val="24"/>
              </w:rPr>
            </w:pPr>
          </w:p>
        </w:tc>
        <w:tc>
          <w:tcPr>
            <w:tcW w:w="1916" w:type="dxa"/>
            <w:tcBorders>
              <w:top w:val="single" w:sz="6" w:space="0" w:color="auto"/>
              <w:bottom w:val="nil"/>
            </w:tcBorders>
          </w:tcPr>
          <w:p w14:paraId="17CC6CEB" w14:textId="77777777" w:rsidR="00C746F2" w:rsidRDefault="00C746F2">
            <w:pPr>
              <w:pStyle w:val="ad"/>
              <w:tabs>
                <w:tab w:val="left" w:pos="5640"/>
              </w:tabs>
              <w:ind w:left="72" w:right="72"/>
              <w:rPr>
                <w:sz w:val="24"/>
              </w:rPr>
            </w:pPr>
          </w:p>
        </w:tc>
        <w:tc>
          <w:tcPr>
            <w:tcW w:w="1916" w:type="dxa"/>
            <w:tcBorders>
              <w:left w:val="single" w:sz="6" w:space="0" w:color="auto"/>
              <w:right w:val="single" w:sz="6" w:space="0" w:color="auto"/>
            </w:tcBorders>
          </w:tcPr>
          <w:p w14:paraId="187B3396" w14:textId="77777777" w:rsidR="00C746F2" w:rsidRDefault="00EA01FB">
            <w:pPr>
              <w:pStyle w:val="ad"/>
              <w:tabs>
                <w:tab w:val="left" w:pos="5640"/>
              </w:tabs>
              <w:ind w:left="72" w:right="72"/>
              <w:rPr>
                <w:sz w:val="24"/>
              </w:rPr>
            </w:pPr>
            <w:r>
              <w:rPr>
                <w:rFonts w:hint="eastAsia"/>
                <w:sz w:val="24"/>
              </w:rPr>
              <w:t>长期负债</w:t>
            </w:r>
          </w:p>
        </w:tc>
        <w:tc>
          <w:tcPr>
            <w:tcW w:w="1916" w:type="dxa"/>
            <w:tcBorders>
              <w:left w:val="single" w:sz="6" w:space="0" w:color="auto"/>
              <w:right w:val="single" w:sz="6" w:space="0" w:color="auto"/>
            </w:tcBorders>
          </w:tcPr>
          <w:p w14:paraId="4976CE85" w14:textId="77777777" w:rsidR="00C746F2" w:rsidRDefault="00C746F2">
            <w:pPr>
              <w:pStyle w:val="ad"/>
              <w:tabs>
                <w:tab w:val="left" w:pos="5640"/>
              </w:tabs>
              <w:ind w:left="72" w:right="72"/>
              <w:rPr>
                <w:sz w:val="24"/>
              </w:rPr>
            </w:pPr>
          </w:p>
        </w:tc>
      </w:tr>
      <w:tr w:rsidR="00C746F2" w14:paraId="3FA89344" w14:textId="77777777">
        <w:tc>
          <w:tcPr>
            <w:tcW w:w="1916" w:type="dxa"/>
            <w:tcBorders>
              <w:top w:val="nil"/>
              <w:bottom w:val="single" w:sz="6" w:space="0" w:color="auto"/>
            </w:tcBorders>
          </w:tcPr>
          <w:p w14:paraId="6876C84E" w14:textId="77777777" w:rsidR="00C746F2" w:rsidRDefault="00EA01FB">
            <w:pPr>
              <w:pStyle w:val="ad"/>
              <w:tabs>
                <w:tab w:val="left" w:pos="5640"/>
              </w:tabs>
              <w:ind w:right="72"/>
              <w:rPr>
                <w:sz w:val="24"/>
              </w:rPr>
            </w:pPr>
            <w:r>
              <w:rPr>
                <w:rFonts w:hint="eastAsia"/>
                <w:sz w:val="24"/>
              </w:rPr>
              <w:t>总额</w:t>
            </w:r>
          </w:p>
        </w:tc>
        <w:tc>
          <w:tcPr>
            <w:tcW w:w="1916" w:type="dxa"/>
            <w:tcBorders>
              <w:top w:val="nil"/>
              <w:bottom w:val="single" w:sz="6" w:space="0" w:color="auto"/>
            </w:tcBorders>
          </w:tcPr>
          <w:p w14:paraId="2FEF59BD" w14:textId="77777777" w:rsidR="00C746F2" w:rsidRDefault="00C746F2">
            <w:pPr>
              <w:pStyle w:val="ad"/>
              <w:tabs>
                <w:tab w:val="left" w:pos="5640"/>
              </w:tabs>
              <w:ind w:left="72" w:right="72"/>
              <w:rPr>
                <w:sz w:val="24"/>
              </w:rPr>
            </w:pPr>
          </w:p>
        </w:tc>
        <w:tc>
          <w:tcPr>
            <w:tcW w:w="1916" w:type="dxa"/>
            <w:tcBorders>
              <w:top w:val="nil"/>
              <w:bottom w:val="single" w:sz="6" w:space="0" w:color="auto"/>
            </w:tcBorders>
          </w:tcPr>
          <w:p w14:paraId="0C5275BD" w14:textId="77777777" w:rsidR="00C746F2" w:rsidRDefault="00C746F2">
            <w:pPr>
              <w:pStyle w:val="ad"/>
              <w:tabs>
                <w:tab w:val="left" w:pos="5640"/>
              </w:tabs>
              <w:ind w:left="72" w:right="72"/>
              <w:rPr>
                <w:sz w:val="24"/>
              </w:rPr>
            </w:pPr>
          </w:p>
        </w:tc>
        <w:tc>
          <w:tcPr>
            <w:tcW w:w="1916" w:type="dxa"/>
            <w:tcBorders>
              <w:left w:val="single" w:sz="6" w:space="0" w:color="auto"/>
              <w:right w:val="single" w:sz="6" w:space="0" w:color="auto"/>
            </w:tcBorders>
          </w:tcPr>
          <w:p w14:paraId="527B917A" w14:textId="77777777" w:rsidR="00C746F2" w:rsidRDefault="00EA01FB">
            <w:pPr>
              <w:pStyle w:val="ad"/>
              <w:tabs>
                <w:tab w:val="left" w:pos="5640"/>
              </w:tabs>
              <w:ind w:left="72" w:right="72"/>
              <w:rPr>
                <w:sz w:val="24"/>
              </w:rPr>
            </w:pPr>
            <w:r>
              <w:rPr>
                <w:rFonts w:hint="eastAsia"/>
                <w:sz w:val="24"/>
              </w:rPr>
              <w:t>流动负债</w:t>
            </w:r>
          </w:p>
        </w:tc>
        <w:tc>
          <w:tcPr>
            <w:tcW w:w="1916" w:type="dxa"/>
            <w:tcBorders>
              <w:left w:val="single" w:sz="6" w:space="0" w:color="auto"/>
              <w:right w:val="single" w:sz="6" w:space="0" w:color="auto"/>
            </w:tcBorders>
          </w:tcPr>
          <w:p w14:paraId="6988C98A" w14:textId="77777777" w:rsidR="00C746F2" w:rsidRDefault="00C746F2">
            <w:pPr>
              <w:pStyle w:val="ad"/>
              <w:tabs>
                <w:tab w:val="left" w:pos="5640"/>
              </w:tabs>
              <w:ind w:left="72" w:right="72"/>
              <w:rPr>
                <w:sz w:val="24"/>
              </w:rPr>
            </w:pPr>
          </w:p>
        </w:tc>
      </w:tr>
      <w:tr w:rsidR="00C746F2" w14:paraId="34DFD57F" w14:textId="77777777">
        <w:tc>
          <w:tcPr>
            <w:tcW w:w="3832" w:type="dxa"/>
            <w:gridSpan w:val="2"/>
            <w:tcBorders>
              <w:top w:val="nil"/>
              <w:bottom w:val="single" w:sz="6" w:space="0" w:color="auto"/>
            </w:tcBorders>
          </w:tcPr>
          <w:p w14:paraId="41267344" w14:textId="77777777" w:rsidR="00C746F2" w:rsidRDefault="00EA01FB">
            <w:pPr>
              <w:pStyle w:val="ad"/>
              <w:tabs>
                <w:tab w:val="left" w:pos="5640"/>
              </w:tabs>
              <w:ind w:left="72" w:right="72"/>
              <w:rPr>
                <w:sz w:val="24"/>
              </w:rPr>
            </w:pPr>
            <w:r>
              <w:rPr>
                <w:rFonts w:hint="eastAsia"/>
                <w:sz w:val="24"/>
              </w:rPr>
              <w:t>年平均完成营业额</w:t>
            </w:r>
          </w:p>
        </w:tc>
        <w:tc>
          <w:tcPr>
            <w:tcW w:w="5748" w:type="dxa"/>
            <w:gridSpan w:val="3"/>
            <w:tcBorders>
              <w:top w:val="nil"/>
              <w:bottom w:val="single" w:sz="6" w:space="0" w:color="auto"/>
            </w:tcBorders>
          </w:tcPr>
          <w:p w14:paraId="7B20D031" w14:textId="77777777" w:rsidR="00C746F2" w:rsidRDefault="00C746F2">
            <w:pPr>
              <w:pStyle w:val="ad"/>
              <w:tabs>
                <w:tab w:val="left" w:pos="5640"/>
              </w:tabs>
              <w:ind w:left="72" w:right="72"/>
              <w:rPr>
                <w:sz w:val="24"/>
              </w:rPr>
            </w:pPr>
          </w:p>
        </w:tc>
      </w:tr>
      <w:tr w:rsidR="00C746F2" w14:paraId="61FF2989" w14:textId="77777777">
        <w:tc>
          <w:tcPr>
            <w:tcW w:w="3832" w:type="dxa"/>
            <w:gridSpan w:val="2"/>
            <w:tcBorders>
              <w:top w:val="single" w:sz="6" w:space="0" w:color="auto"/>
              <w:bottom w:val="single" w:sz="6" w:space="0" w:color="auto"/>
            </w:tcBorders>
          </w:tcPr>
          <w:p w14:paraId="0A0E3FFB" w14:textId="77777777" w:rsidR="00C746F2" w:rsidRDefault="00EA01FB">
            <w:pPr>
              <w:pStyle w:val="ad"/>
              <w:tabs>
                <w:tab w:val="left" w:pos="5640"/>
              </w:tabs>
              <w:ind w:left="72" w:right="72"/>
              <w:rPr>
                <w:sz w:val="24"/>
              </w:rPr>
            </w:pPr>
            <w:r>
              <w:rPr>
                <w:rFonts w:hint="eastAsia"/>
                <w:sz w:val="24"/>
              </w:rPr>
              <w:t>最高年营业额</w:t>
            </w:r>
          </w:p>
        </w:tc>
        <w:tc>
          <w:tcPr>
            <w:tcW w:w="5748" w:type="dxa"/>
            <w:gridSpan w:val="3"/>
            <w:tcBorders>
              <w:top w:val="single" w:sz="6" w:space="0" w:color="auto"/>
              <w:bottom w:val="single" w:sz="6" w:space="0" w:color="auto"/>
            </w:tcBorders>
          </w:tcPr>
          <w:p w14:paraId="5FB947AA" w14:textId="77777777" w:rsidR="00C746F2" w:rsidRDefault="00C746F2">
            <w:pPr>
              <w:pStyle w:val="ad"/>
              <w:tabs>
                <w:tab w:val="left" w:pos="5640"/>
              </w:tabs>
              <w:ind w:left="72" w:right="72"/>
              <w:rPr>
                <w:sz w:val="24"/>
              </w:rPr>
            </w:pPr>
          </w:p>
        </w:tc>
      </w:tr>
      <w:tr w:rsidR="00C746F2" w14:paraId="55B11A31" w14:textId="77777777">
        <w:tc>
          <w:tcPr>
            <w:tcW w:w="3832" w:type="dxa"/>
            <w:gridSpan w:val="2"/>
            <w:tcBorders>
              <w:top w:val="single" w:sz="6" w:space="0" w:color="auto"/>
              <w:bottom w:val="single" w:sz="6" w:space="0" w:color="auto"/>
            </w:tcBorders>
          </w:tcPr>
          <w:p w14:paraId="14E95260" w14:textId="77777777" w:rsidR="00C746F2" w:rsidRDefault="00EA01FB">
            <w:pPr>
              <w:pStyle w:val="ad"/>
              <w:tabs>
                <w:tab w:val="left" w:pos="5640"/>
              </w:tabs>
              <w:ind w:left="72" w:right="72"/>
              <w:rPr>
                <w:sz w:val="24"/>
              </w:rPr>
            </w:pPr>
            <w:r>
              <w:rPr>
                <w:rFonts w:hint="eastAsia"/>
                <w:sz w:val="24"/>
              </w:rPr>
              <w:t>从业人员</w:t>
            </w:r>
          </w:p>
        </w:tc>
        <w:tc>
          <w:tcPr>
            <w:tcW w:w="5748" w:type="dxa"/>
            <w:gridSpan w:val="3"/>
            <w:tcBorders>
              <w:top w:val="single" w:sz="6" w:space="0" w:color="auto"/>
              <w:bottom w:val="single" w:sz="6" w:space="0" w:color="auto"/>
            </w:tcBorders>
          </w:tcPr>
          <w:p w14:paraId="5609EC0A" w14:textId="77777777" w:rsidR="00C746F2" w:rsidRDefault="00C746F2">
            <w:pPr>
              <w:pStyle w:val="ad"/>
              <w:tabs>
                <w:tab w:val="left" w:pos="5640"/>
              </w:tabs>
              <w:ind w:left="72" w:right="72"/>
              <w:rPr>
                <w:sz w:val="24"/>
              </w:rPr>
            </w:pPr>
          </w:p>
        </w:tc>
      </w:tr>
      <w:tr w:rsidR="00C746F2" w14:paraId="6053CCFD" w14:textId="77777777">
        <w:tc>
          <w:tcPr>
            <w:tcW w:w="9580" w:type="dxa"/>
            <w:gridSpan w:val="5"/>
            <w:tcBorders>
              <w:top w:val="single" w:sz="6" w:space="0" w:color="auto"/>
              <w:bottom w:val="single" w:sz="6" w:space="0" w:color="auto"/>
            </w:tcBorders>
          </w:tcPr>
          <w:p w14:paraId="0646AC7C" w14:textId="77777777" w:rsidR="00C746F2" w:rsidRDefault="00EA01FB">
            <w:pPr>
              <w:pStyle w:val="ad"/>
              <w:tabs>
                <w:tab w:val="left" w:pos="5640"/>
              </w:tabs>
              <w:ind w:left="72" w:right="72"/>
              <w:rPr>
                <w:sz w:val="24"/>
              </w:rPr>
            </w:pPr>
            <w:r>
              <w:rPr>
                <w:rFonts w:hint="eastAsia"/>
                <w:sz w:val="24"/>
              </w:rPr>
              <w:t>二、近三年完成的营业额</w:t>
            </w:r>
          </w:p>
        </w:tc>
      </w:tr>
      <w:tr w:rsidR="00C746F2" w14:paraId="607A2921" w14:textId="77777777">
        <w:trPr>
          <w:trHeight w:val="525"/>
        </w:trPr>
        <w:tc>
          <w:tcPr>
            <w:tcW w:w="3832" w:type="dxa"/>
            <w:gridSpan w:val="2"/>
            <w:tcBorders>
              <w:top w:val="single" w:sz="6" w:space="0" w:color="auto"/>
              <w:bottom w:val="single" w:sz="6" w:space="0" w:color="auto"/>
            </w:tcBorders>
          </w:tcPr>
          <w:p w14:paraId="09EBEBBE" w14:textId="77777777" w:rsidR="00C746F2" w:rsidRDefault="00EA01FB">
            <w:pPr>
              <w:pStyle w:val="ad"/>
              <w:tabs>
                <w:tab w:val="left" w:pos="5640"/>
              </w:tabs>
              <w:ind w:left="72" w:right="72"/>
              <w:rPr>
                <w:sz w:val="24"/>
              </w:rPr>
            </w:pPr>
            <w:r>
              <w:rPr>
                <w:rFonts w:hint="eastAsia"/>
                <w:sz w:val="24"/>
              </w:rPr>
              <w:t>年度</w:t>
            </w:r>
          </w:p>
        </w:tc>
        <w:tc>
          <w:tcPr>
            <w:tcW w:w="5748" w:type="dxa"/>
            <w:gridSpan w:val="3"/>
            <w:tcBorders>
              <w:top w:val="single" w:sz="6" w:space="0" w:color="auto"/>
              <w:bottom w:val="single" w:sz="6" w:space="0" w:color="auto"/>
            </w:tcBorders>
          </w:tcPr>
          <w:p w14:paraId="3ABF85BB" w14:textId="77777777" w:rsidR="00C746F2" w:rsidRDefault="00EA01FB">
            <w:pPr>
              <w:pStyle w:val="ad"/>
              <w:tabs>
                <w:tab w:val="left" w:pos="5640"/>
              </w:tabs>
              <w:ind w:left="72" w:right="72"/>
              <w:rPr>
                <w:sz w:val="24"/>
              </w:rPr>
            </w:pPr>
            <w:r>
              <w:rPr>
                <w:rFonts w:hint="eastAsia"/>
                <w:sz w:val="24"/>
              </w:rPr>
              <w:t>完成金额</w:t>
            </w:r>
          </w:p>
        </w:tc>
      </w:tr>
      <w:tr w:rsidR="00C746F2" w14:paraId="5974EAC9" w14:textId="77777777">
        <w:tc>
          <w:tcPr>
            <w:tcW w:w="3832" w:type="dxa"/>
            <w:gridSpan w:val="2"/>
            <w:tcBorders>
              <w:top w:val="single" w:sz="6" w:space="0" w:color="auto"/>
              <w:bottom w:val="single" w:sz="6" w:space="0" w:color="auto"/>
            </w:tcBorders>
          </w:tcPr>
          <w:p w14:paraId="4988BACB" w14:textId="77777777" w:rsidR="00C746F2" w:rsidRDefault="00EA01FB">
            <w:pPr>
              <w:pStyle w:val="ad"/>
              <w:tabs>
                <w:tab w:val="left" w:pos="5640"/>
              </w:tabs>
              <w:ind w:left="72" w:right="72"/>
              <w:rPr>
                <w:sz w:val="24"/>
              </w:rPr>
            </w:pPr>
            <w:r>
              <w:rPr>
                <w:rFonts w:hint="eastAsia"/>
                <w:sz w:val="24"/>
              </w:rPr>
              <w:t>2022</w:t>
            </w:r>
          </w:p>
        </w:tc>
        <w:tc>
          <w:tcPr>
            <w:tcW w:w="5748" w:type="dxa"/>
            <w:gridSpan w:val="3"/>
            <w:tcBorders>
              <w:top w:val="single" w:sz="6" w:space="0" w:color="auto"/>
              <w:bottom w:val="single" w:sz="6" w:space="0" w:color="auto"/>
            </w:tcBorders>
          </w:tcPr>
          <w:p w14:paraId="1D72D57D" w14:textId="77777777" w:rsidR="00C746F2" w:rsidRDefault="00C746F2">
            <w:pPr>
              <w:pStyle w:val="ad"/>
              <w:tabs>
                <w:tab w:val="left" w:pos="5640"/>
              </w:tabs>
              <w:ind w:left="72" w:right="72"/>
              <w:rPr>
                <w:sz w:val="24"/>
              </w:rPr>
            </w:pPr>
          </w:p>
        </w:tc>
      </w:tr>
      <w:tr w:rsidR="00C746F2" w14:paraId="73FC1BD3" w14:textId="77777777">
        <w:tc>
          <w:tcPr>
            <w:tcW w:w="3832" w:type="dxa"/>
            <w:gridSpan w:val="2"/>
            <w:tcBorders>
              <w:top w:val="single" w:sz="6" w:space="0" w:color="auto"/>
              <w:bottom w:val="single" w:sz="6" w:space="0" w:color="auto"/>
            </w:tcBorders>
          </w:tcPr>
          <w:p w14:paraId="755FFAB5" w14:textId="77777777" w:rsidR="00C746F2" w:rsidRDefault="00EA01FB">
            <w:pPr>
              <w:pStyle w:val="ad"/>
              <w:tabs>
                <w:tab w:val="left" w:pos="5640"/>
              </w:tabs>
              <w:ind w:left="72" w:right="72"/>
              <w:rPr>
                <w:sz w:val="24"/>
              </w:rPr>
            </w:pPr>
            <w:r>
              <w:rPr>
                <w:rFonts w:hint="eastAsia"/>
                <w:sz w:val="24"/>
              </w:rPr>
              <w:t>2023</w:t>
            </w:r>
          </w:p>
        </w:tc>
        <w:tc>
          <w:tcPr>
            <w:tcW w:w="5748" w:type="dxa"/>
            <w:gridSpan w:val="3"/>
            <w:tcBorders>
              <w:top w:val="single" w:sz="6" w:space="0" w:color="auto"/>
              <w:bottom w:val="single" w:sz="6" w:space="0" w:color="auto"/>
            </w:tcBorders>
          </w:tcPr>
          <w:p w14:paraId="7E21DBD9" w14:textId="77777777" w:rsidR="00C746F2" w:rsidRDefault="00C746F2">
            <w:pPr>
              <w:pStyle w:val="ad"/>
              <w:tabs>
                <w:tab w:val="left" w:pos="5640"/>
              </w:tabs>
              <w:ind w:left="72" w:right="72"/>
              <w:rPr>
                <w:sz w:val="24"/>
              </w:rPr>
            </w:pPr>
          </w:p>
        </w:tc>
      </w:tr>
      <w:tr w:rsidR="00C746F2" w14:paraId="3E7586A0" w14:textId="77777777">
        <w:tc>
          <w:tcPr>
            <w:tcW w:w="3832" w:type="dxa"/>
            <w:gridSpan w:val="2"/>
            <w:tcBorders>
              <w:top w:val="single" w:sz="6" w:space="0" w:color="auto"/>
              <w:bottom w:val="single" w:sz="12" w:space="0" w:color="auto"/>
            </w:tcBorders>
          </w:tcPr>
          <w:p w14:paraId="29C46191" w14:textId="77777777" w:rsidR="00C746F2" w:rsidRDefault="00EA01FB">
            <w:pPr>
              <w:pStyle w:val="ad"/>
              <w:tabs>
                <w:tab w:val="left" w:pos="5640"/>
              </w:tabs>
              <w:ind w:left="72" w:right="72"/>
              <w:rPr>
                <w:sz w:val="24"/>
              </w:rPr>
            </w:pPr>
            <w:r>
              <w:rPr>
                <w:rFonts w:hint="eastAsia"/>
                <w:sz w:val="24"/>
              </w:rPr>
              <w:t>2024</w:t>
            </w:r>
          </w:p>
        </w:tc>
        <w:tc>
          <w:tcPr>
            <w:tcW w:w="5748" w:type="dxa"/>
            <w:gridSpan w:val="3"/>
            <w:tcBorders>
              <w:top w:val="single" w:sz="6" w:space="0" w:color="auto"/>
              <w:bottom w:val="single" w:sz="12" w:space="0" w:color="auto"/>
            </w:tcBorders>
          </w:tcPr>
          <w:p w14:paraId="6DDFD183" w14:textId="77777777" w:rsidR="00C746F2" w:rsidRDefault="00C746F2">
            <w:pPr>
              <w:pStyle w:val="ad"/>
              <w:tabs>
                <w:tab w:val="left" w:pos="5640"/>
              </w:tabs>
              <w:ind w:left="72" w:right="72"/>
              <w:rPr>
                <w:sz w:val="24"/>
              </w:rPr>
            </w:pPr>
          </w:p>
        </w:tc>
      </w:tr>
    </w:tbl>
    <w:p w14:paraId="3DBA81AA"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投标单位授权代表签字：</w:t>
      </w:r>
    </w:p>
    <w:p w14:paraId="370D32EC"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投标单位名称（盖公章）：</w:t>
      </w:r>
    </w:p>
    <w:p w14:paraId="10674B3F"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日期：  年  月 日</w:t>
      </w:r>
    </w:p>
    <w:p w14:paraId="65BE7C9C" w14:textId="77777777" w:rsidR="00C746F2" w:rsidRDefault="00EA01FB">
      <w:pPr>
        <w:rPr>
          <w:sz w:val="24"/>
          <w:szCs w:val="24"/>
        </w:rPr>
      </w:pPr>
      <w:r>
        <w:rPr>
          <w:sz w:val="24"/>
          <w:szCs w:val="24"/>
        </w:rPr>
        <w:br w:type="page"/>
      </w:r>
    </w:p>
    <w:p w14:paraId="57BF6CE0" w14:textId="77777777" w:rsidR="00C746F2" w:rsidRDefault="00EA01FB">
      <w:pPr>
        <w:pStyle w:val="4"/>
        <w:numPr>
          <w:ilvl w:val="0"/>
          <w:numId w:val="0"/>
        </w:numPr>
        <w:tabs>
          <w:tab w:val="left" w:pos="3465"/>
        </w:tabs>
        <w:spacing w:before="0" w:after="0"/>
        <w:rPr>
          <w:rFonts w:eastAsia="黑体"/>
          <w:b w:val="0"/>
          <w:sz w:val="30"/>
          <w:szCs w:val="30"/>
        </w:rPr>
      </w:pPr>
      <w:bookmarkStart w:id="98" w:name="_Toc107831013"/>
      <w:bookmarkStart w:id="99" w:name="_Toc216251034"/>
      <w:r>
        <w:rPr>
          <w:rFonts w:eastAsia="黑体" w:hint="eastAsia"/>
          <w:b w:val="0"/>
          <w:sz w:val="30"/>
          <w:szCs w:val="30"/>
        </w:rPr>
        <w:lastRenderedPageBreak/>
        <w:t>附件</w:t>
      </w:r>
      <w:r>
        <w:rPr>
          <w:rFonts w:eastAsia="黑体" w:hint="eastAsia"/>
          <w:b w:val="0"/>
          <w:sz w:val="30"/>
          <w:szCs w:val="30"/>
        </w:rPr>
        <w:t xml:space="preserve">5            </w:t>
      </w:r>
      <w:r>
        <w:rPr>
          <w:rFonts w:eastAsia="黑体"/>
          <w:b w:val="0"/>
          <w:sz w:val="30"/>
          <w:szCs w:val="30"/>
        </w:rPr>
        <w:t>商务条款偏离表</w:t>
      </w:r>
      <w:bookmarkEnd w:id="94"/>
      <w:bookmarkEnd w:id="95"/>
      <w:bookmarkEnd w:id="96"/>
      <w:bookmarkEnd w:id="97"/>
      <w:bookmarkEnd w:id="98"/>
      <w:bookmarkEnd w:id="99"/>
    </w:p>
    <w:p w14:paraId="65C09F0B" w14:textId="77777777" w:rsidR="00C746F2" w:rsidRDefault="00C746F2">
      <w:pPr>
        <w:spacing w:line="276" w:lineRule="auto"/>
        <w:rPr>
          <w:sz w:val="24"/>
          <w:szCs w:val="24"/>
        </w:rPr>
      </w:pPr>
    </w:p>
    <w:tbl>
      <w:tblPr>
        <w:tblW w:w="88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628"/>
        <w:gridCol w:w="1920"/>
        <w:gridCol w:w="1680"/>
        <w:gridCol w:w="1785"/>
        <w:gridCol w:w="1575"/>
        <w:gridCol w:w="1260"/>
      </w:tblGrid>
      <w:tr w:rsidR="00C746F2" w14:paraId="1B2B3D4D" w14:textId="77777777">
        <w:trPr>
          <w:trHeight w:val="800"/>
        </w:trPr>
        <w:tc>
          <w:tcPr>
            <w:tcW w:w="628" w:type="dxa"/>
            <w:tcBorders>
              <w:left w:val="single" w:sz="6" w:space="0" w:color="000000"/>
              <w:right w:val="single" w:sz="6" w:space="0" w:color="000000"/>
            </w:tcBorders>
            <w:vAlign w:val="center"/>
          </w:tcPr>
          <w:p w14:paraId="29A268C0" w14:textId="77777777" w:rsidR="00C746F2" w:rsidRDefault="00EA01FB">
            <w:pPr>
              <w:pStyle w:val="ad"/>
              <w:ind w:left="72" w:right="72"/>
              <w:rPr>
                <w:sz w:val="24"/>
              </w:rPr>
            </w:pPr>
            <w:r>
              <w:rPr>
                <w:sz w:val="24"/>
              </w:rPr>
              <w:t>序号</w:t>
            </w:r>
          </w:p>
        </w:tc>
        <w:tc>
          <w:tcPr>
            <w:tcW w:w="1920" w:type="dxa"/>
            <w:tcBorders>
              <w:left w:val="single" w:sz="6" w:space="0" w:color="000000"/>
              <w:right w:val="single" w:sz="6" w:space="0" w:color="000000"/>
            </w:tcBorders>
            <w:vAlign w:val="center"/>
          </w:tcPr>
          <w:p w14:paraId="56995BF9" w14:textId="77777777" w:rsidR="00C746F2" w:rsidRDefault="00EA01FB">
            <w:pPr>
              <w:pStyle w:val="ad"/>
              <w:ind w:left="72" w:right="72"/>
              <w:rPr>
                <w:sz w:val="24"/>
              </w:rPr>
            </w:pPr>
            <w:r>
              <w:rPr>
                <w:sz w:val="24"/>
              </w:rPr>
              <w:t>招标文件条目号</w:t>
            </w:r>
          </w:p>
        </w:tc>
        <w:tc>
          <w:tcPr>
            <w:tcW w:w="1680" w:type="dxa"/>
            <w:tcBorders>
              <w:left w:val="single" w:sz="6" w:space="0" w:color="000000"/>
              <w:right w:val="single" w:sz="6" w:space="0" w:color="000000"/>
            </w:tcBorders>
            <w:vAlign w:val="center"/>
          </w:tcPr>
          <w:p w14:paraId="546A5192" w14:textId="77777777" w:rsidR="00C746F2" w:rsidRDefault="00EA01FB">
            <w:pPr>
              <w:pStyle w:val="ad"/>
              <w:ind w:left="72" w:right="72"/>
              <w:rPr>
                <w:sz w:val="24"/>
              </w:rPr>
            </w:pPr>
            <w:r>
              <w:rPr>
                <w:sz w:val="24"/>
              </w:rPr>
              <w:t>招标文件商务条款</w:t>
            </w:r>
          </w:p>
        </w:tc>
        <w:tc>
          <w:tcPr>
            <w:tcW w:w="1785" w:type="dxa"/>
            <w:tcBorders>
              <w:left w:val="single" w:sz="6" w:space="0" w:color="000000"/>
              <w:right w:val="single" w:sz="6" w:space="0" w:color="000000"/>
            </w:tcBorders>
            <w:vAlign w:val="center"/>
          </w:tcPr>
          <w:p w14:paraId="0DC84062" w14:textId="77777777" w:rsidR="00C746F2" w:rsidRDefault="00EA01FB">
            <w:pPr>
              <w:pStyle w:val="ad"/>
              <w:ind w:left="72" w:right="72"/>
              <w:rPr>
                <w:sz w:val="24"/>
              </w:rPr>
            </w:pPr>
            <w:r>
              <w:rPr>
                <w:sz w:val="24"/>
              </w:rPr>
              <w:t>投标文件的商务条款</w:t>
            </w:r>
          </w:p>
        </w:tc>
        <w:tc>
          <w:tcPr>
            <w:tcW w:w="1575" w:type="dxa"/>
            <w:tcBorders>
              <w:left w:val="single" w:sz="6" w:space="0" w:color="000000"/>
              <w:right w:val="single" w:sz="6" w:space="0" w:color="000000"/>
            </w:tcBorders>
            <w:vAlign w:val="center"/>
          </w:tcPr>
          <w:p w14:paraId="565AAA1F" w14:textId="77777777" w:rsidR="00C746F2" w:rsidRDefault="00EA01FB">
            <w:pPr>
              <w:pStyle w:val="ad"/>
              <w:ind w:left="72" w:right="72"/>
              <w:rPr>
                <w:sz w:val="24"/>
              </w:rPr>
            </w:pPr>
            <w:r>
              <w:rPr>
                <w:sz w:val="24"/>
              </w:rPr>
              <w:t>偏离</w:t>
            </w:r>
            <w:r>
              <w:rPr>
                <w:rFonts w:hint="eastAsia"/>
                <w:sz w:val="24"/>
              </w:rPr>
              <w:t>情况</w:t>
            </w:r>
          </w:p>
        </w:tc>
        <w:tc>
          <w:tcPr>
            <w:tcW w:w="1260" w:type="dxa"/>
            <w:tcBorders>
              <w:left w:val="single" w:sz="6" w:space="0" w:color="000000"/>
              <w:right w:val="single" w:sz="6" w:space="0" w:color="000000"/>
            </w:tcBorders>
            <w:vAlign w:val="center"/>
          </w:tcPr>
          <w:p w14:paraId="6F3D3BC7" w14:textId="77777777" w:rsidR="00C746F2" w:rsidRDefault="00EA01FB">
            <w:pPr>
              <w:pStyle w:val="ad"/>
              <w:ind w:left="72" w:right="72"/>
              <w:rPr>
                <w:sz w:val="24"/>
              </w:rPr>
            </w:pPr>
            <w:r>
              <w:rPr>
                <w:sz w:val="24"/>
              </w:rPr>
              <w:t>说明</w:t>
            </w:r>
          </w:p>
        </w:tc>
      </w:tr>
      <w:tr w:rsidR="00C746F2" w14:paraId="13D9AA4A" w14:textId="77777777">
        <w:trPr>
          <w:trHeight w:val="433"/>
        </w:trPr>
        <w:tc>
          <w:tcPr>
            <w:tcW w:w="628" w:type="dxa"/>
            <w:tcBorders>
              <w:left w:val="single" w:sz="6" w:space="0" w:color="000000"/>
              <w:right w:val="single" w:sz="6" w:space="0" w:color="000000"/>
            </w:tcBorders>
            <w:vAlign w:val="center"/>
          </w:tcPr>
          <w:p w14:paraId="64DB7E20" w14:textId="77777777" w:rsidR="00C746F2" w:rsidRDefault="00EA01FB">
            <w:pPr>
              <w:pStyle w:val="ad"/>
              <w:ind w:left="72" w:right="72"/>
              <w:rPr>
                <w:sz w:val="24"/>
              </w:rPr>
            </w:pPr>
            <w:r>
              <w:rPr>
                <w:rFonts w:hint="eastAsia"/>
                <w:sz w:val="24"/>
              </w:rPr>
              <w:t>1</w:t>
            </w:r>
          </w:p>
        </w:tc>
        <w:tc>
          <w:tcPr>
            <w:tcW w:w="1920" w:type="dxa"/>
            <w:tcBorders>
              <w:left w:val="single" w:sz="6" w:space="0" w:color="000000"/>
              <w:right w:val="single" w:sz="6" w:space="0" w:color="000000"/>
            </w:tcBorders>
            <w:vAlign w:val="center"/>
          </w:tcPr>
          <w:p w14:paraId="53827295" w14:textId="77777777" w:rsidR="00C746F2" w:rsidRDefault="00EA01FB">
            <w:pPr>
              <w:pStyle w:val="ad"/>
              <w:ind w:left="72" w:right="72"/>
              <w:jc w:val="center"/>
              <w:rPr>
                <w:sz w:val="24"/>
              </w:rPr>
            </w:pPr>
            <w:r>
              <w:rPr>
                <w:rFonts w:hint="eastAsia"/>
                <w:sz w:val="24"/>
              </w:rPr>
              <w:t>服务时间</w:t>
            </w:r>
          </w:p>
        </w:tc>
        <w:tc>
          <w:tcPr>
            <w:tcW w:w="1680" w:type="dxa"/>
            <w:tcBorders>
              <w:left w:val="single" w:sz="6" w:space="0" w:color="000000"/>
              <w:right w:val="single" w:sz="6" w:space="0" w:color="000000"/>
            </w:tcBorders>
            <w:vAlign w:val="center"/>
          </w:tcPr>
          <w:p w14:paraId="4E72999E" w14:textId="77777777" w:rsidR="00C746F2" w:rsidRDefault="00C746F2">
            <w:pPr>
              <w:pStyle w:val="ad"/>
              <w:ind w:left="72" w:right="72"/>
              <w:rPr>
                <w:sz w:val="24"/>
              </w:rPr>
            </w:pPr>
          </w:p>
        </w:tc>
        <w:tc>
          <w:tcPr>
            <w:tcW w:w="1785" w:type="dxa"/>
            <w:tcBorders>
              <w:left w:val="single" w:sz="6" w:space="0" w:color="000000"/>
              <w:right w:val="single" w:sz="6" w:space="0" w:color="000000"/>
            </w:tcBorders>
            <w:vAlign w:val="center"/>
          </w:tcPr>
          <w:p w14:paraId="1D7C13EC" w14:textId="77777777" w:rsidR="00C746F2" w:rsidRDefault="00C746F2">
            <w:pPr>
              <w:pStyle w:val="ad"/>
              <w:ind w:left="72" w:right="72"/>
              <w:rPr>
                <w:sz w:val="24"/>
              </w:rPr>
            </w:pPr>
          </w:p>
        </w:tc>
        <w:tc>
          <w:tcPr>
            <w:tcW w:w="1575" w:type="dxa"/>
            <w:tcBorders>
              <w:left w:val="single" w:sz="6" w:space="0" w:color="000000"/>
              <w:right w:val="single" w:sz="6" w:space="0" w:color="000000"/>
            </w:tcBorders>
            <w:vAlign w:val="center"/>
          </w:tcPr>
          <w:p w14:paraId="3C151030" w14:textId="77777777" w:rsidR="00C746F2" w:rsidRDefault="00C746F2">
            <w:pPr>
              <w:pStyle w:val="ad"/>
              <w:ind w:left="72" w:right="72"/>
              <w:rPr>
                <w:sz w:val="24"/>
              </w:rPr>
            </w:pPr>
          </w:p>
        </w:tc>
        <w:tc>
          <w:tcPr>
            <w:tcW w:w="1260" w:type="dxa"/>
            <w:tcBorders>
              <w:left w:val="single" w:sz="6" w:space="0" w:color="000000"/>
              <w:right w:val="single" w:sz="6" w:space="0" w:color="000000"/>
            </w:tcBorders>
            <w:vAlign w:val="center"/>
          </w:tcPr>
          <w:p w14:paraId="0F1AD7E8" w14:textId="77777777" w:rsidR="00C746F2" w:rsidRDefault="00C746F2">
            <w:pPr>
              <w:pStyle w:val="ad"/>
              <w:ind w:left="72" w:right="72"/>
              <w:rPr>
                <w:sz w:val="24"/>
              </w:rPr>
            </w:pPr>
          </w:p>
        </w:tc>
      </w:tr>
      <w:tr w:rsidR="00C746F2" w14:paraId="234D2F2D" w14:textId="77777777">
        <w:trPr>
          <w:trHeight w:val="441"/>
        </w:trPr>
        <w:tc>
          <w:tcPr>
            <w:tcW w:w="628" w:type="dxa"/>
            <w:tcBorders>
              <w:left w:val="single" w:sz="6" w:space="0" w:color="000000"/>
              <w:right w:val="single" w:sz="6" w:space="0" w:color="000000"/>
            </w:tcBorders>
            <w:vAlign w:val="center"/>
          </w:tcPr>
          <w:p w14:paraId="2066858B" w14:textId="77777777" w:rsidR="00C746F2" w:rsidRDefault="00EA01FB">
            <w:pPr>
              <w:pStyle w:val="ad"/>
              <w:ind w:left="72" w:right="72"/>
              <w:rPr>
                <w:sz w:val="24"/>
              </w:rPr>
            </w:pPr>
            <w:r>
              <w:rPr>
                <w:rFonts w:hint="eastAsia"/>
                <w:sz w:val="24"/>
              </w:rPr>
              <w:t>2</w:t>
            </w:r>
          </w:p>
        </w:tc>
        <w:tc>
          <w:tcPr>
            <w:tcW w:w="1920" w:type="dxa"/>
            <w:tcBorders>
              <w:left w:val="single" w:sz="6" w:space="0" w:color="000000"/>
              <w:right w:val="single" w:sz="6" w:space="0" w:color="000000"/>
            </w:tcBorders>
            <w:vAlign w:val="center"/>
          </w:tcPr>
          <w:p w14:paraId="181DE2DD" w14:textId="77777777" w:rsidR="00C746F2" w:rsidRDefault="00EA01FB">
            <w:pPr>
              <w:pStyle w:val="ad"/>
              <w:ind w:left="72" w:right="72"/>
              <w:jc w:val="center"/>
              <w:rPr>
                <w:sz w:val="24"/>
              </w:rPr>
            </w:pPr>
            <w:r>
              <w:rPr>
                <w:rFonts w:hint="eastAsia"/>
                <w:sz w:val="24"/>
              </w:rPr>
              <w:t>付款方式</w:t>
            </w:r>
          </w:p>
        </w:tc>
        <w:tc>
          <w:tcPr>
            <w:tcW w:w="1680" w:type="dxa"/>
            <w:tcBorders>
              <w:left w:val="single" w:sz="6" w:space="0" w:color="000000"/>
              <w:right w:val="single" w:sz="6" w:space="0" w:color="000000"/>
            </w:tcBorders>
            <w:vAlign w:val="center"/>
          </w:tcPr>
          <w:p w14:paraId="4D95090F" w14:textId="77777777" w:rsidR="00C746F2" w:rsidRDefault="00C746F2">
            <w:pPr>
              <w:pStyle w:val="ad"/>
              <w:ind w:left="72" w:right="72"/>
              <w:rPr>
                <w:sz w:val="24"/>
              </w:rPr>
            </w:pPr>
          </w:p>
        </w:tc>
        <w:tc>
          <w:tcPr>
            <w:tcW w:w="1785" w:type="dxa"/>
            <w:tcBorders>
              <w:left w:val="single" w:sz="6" w:space="0" w:color="000000"/>
              <w:right w:val="single" w:sz="6" w:space="0" w:color="000000"/>
            </w:tcBorders>
            <w:vAlign w:val="center"/>
          </w:tcPr>
          <w:p w14:paraId="698956F1" w14:textId="77777777" w:rsidR="00C746F2" w:rsidRDefault="00C746F2">
            <w:pPr>
              <w:pStyle w:val="ad"/>
              <w:ind w:left="72" w:right="72"/>
              <w:rPr>
                <w:sz w:val="24"/>
              </w:rPr>
            </w:pPr>
          </w:p>
        </w:tc>
        <w:tc>
          <w:tcPr>
            <w:tcW w:w="1575" w:type="dxa"/>
            <w:tcBorders>
              <w:left w:val="single" w:sz="6" w:space="0" w:color="000000"/>
              <w:right w:val="single" w:sz="6" w:space="0" w:color="000000"/>
            </w:tcBorders>
            <w:vAlign w:val="center"/>
          </w:tcPr>
          <w:p w14:paraId="54D95B3A" w14:textId="77777777" w:rsidR="00C746F2" w:rsidRDefault="00C746F2">
            <w:pPr>
              <w:pStyle w:val="ad"/>
              <w:ind w:left="72" w:right="72"/>
              <w:rPr>
                <w:sz w:val="24"/>
              </w:rPr>
            </w:pPr>
          </w:p>
        </w:tc>
        <w:tc>
          <w:tcPr>
            <w:tcW w:w="1260" w:type="dxa"/>
            <w:tcBorders>
              <w:left w:val="single" w:sz="6" w:space="0" w:color="000000"/>
              <w:right w:val="single" w:sz="6" w:space="0" w:color="000000"/>
            </w:tcBorders>
            <w:vAlign w:val="center"/>
          </w:tcPr>
          <w:p w14:paraId="318DADB1" w14:textId="77777777" w:rsidR="00C746F2" w:rsidRDefault="00C746F2">
            <w:pPr>
              <w:pStyle w:val="ad"/>
              <w:ind w:left="72" w:right="72"/>
              <w:rPr>
                <w:sz w:val="24"/>
              </w:rPr>
            </w:pPr>
          </w:p>
        </w:tc>
      </w:tr>
      <w:tr w:rsidR="00C746F2" w14:paraId="474FF65E" w14:textId="77777777">
        <w:trPr>
          <w:trHeight w:val="575"/>
        </w:trPr>
        <w:tc>
          <w:tcPr>
            <w:tcW w:w="628" w:type="dxa"/>
            <w:tcBorders>
              <w:left w:val="single" w:sz="6" w:space="0" w:color="000000"/>
              <w:right w:val="single" w:sz="6" w:space="0" w:color="000000"/>
            </w:tcBorders>
            <w:vAlign w:val="center"/>
          </w:tcPr>
          <w:p w14:paraId="63179CF3" w14:textId="77777777" w:rsidR="00C746F2" w:rsidRDefault="00EA01FB">
            <w:pPr>
              <w:pStyle w:val="ad"/>
              <w:ind w:left="72" w:right="72"/>
              <w:rPr>
                <w:sz w:val="24"/>
              </w:rPr>
            </w:pPr>
            <w:r>
              <w:rPr>
                <w:rFonts w:hint="eastAsia"/>
                <w:sz w:val="24"/>
              </w:rPr>
              <w:t>3</w:t>
            </w:r>
          </w:p>
        </w:tc>
        <w:tc>
          <w:tcPr>
            <w:tcW w:w="1920" w:type="dxa"/>
            <w:tcBorders>
              <w:left w:val="single" w:sz="6" w:space="0" w:color="000000"/>
              <w:right w:val="single" w:sz="6" w:space="0" w:color="000000"/>
            </w:tcBorders>
            <w:vAlign w:val="center"/>
          </w:tcPr>
          <w:p w14:paraId="1BECFAAF" w14:textId="77777777" w:rsidR="00C746F2" w:rsidRDefault="00EA01FB">
            <w:pPr>
              <w:pStyle w:val="ad"/>
              <w:ind w:left="72" w:right="72"/>
              <w:jc w:val="center"/>
              <w:rPr>
                <w:sz w:val="24"/>
              </w:rPr>
            </w:pPr>
            <w:r>
              <w:rPr>
                <w:rFonts w:hint="eastAsia"/>
                <w:sz w:val="24"/>
              </w:rPr>
              <w:t>合同条款</w:t>
            </w:r>
          </w:p>
        </w:tc>
        <w:tc>
          <w:tcPr>
            <w:tcW w:w="1680" w:type="dxa"/>
            <w:tcBorders>
              <w:left w:val="single" w:sz="6" w:space="0" w:color="000000"/>
              <w:right w:val="single" w:sz="6" w:space="0" w:color="000000"/>
            </w:tcBorders>
            <w:vAlign w:val="center"/>
          </w:tcPr>
          <w:p w14:paraId="6D59CE55" w14:textId="77777777" w:rsidR="00C746F2" w:rsidRDefault="00C746F2">
            <w:pPr>
              <w:pStyle w:val="ad"/>
              <w:ind w:left="72" w:right="72"/>
              <w:rPr>
                <w:sz w:val="24"/>
              </w:rPr>
            </w:pPr>
          </w:p>
        </w:tc>
        <w:tc>
          <w:tcPr>
            <w:tcW w:w="1785" w:type="dxa"/>
            <w:tcBorders>
              <w:left w:val="single" w:sz="6" w:space="0" w:color="000000"/>
              <w:right w:val="single" w:sz="6" w:space="0" w:color="000000"/>
            </w:tcBorders>
            <w:vAlign w:val="center"/>
          </w:tcPr>
          <w:p w14:paraId="294D8D04" w14:textId="77777777" w:rsidR="00C746F2" w:rsidRDefault="00C746F2">
            <w:pPr>
              <w:pStyle w:val="ad"/>
              <w:ind w:left="72" w:right="72"/>
              <w:rPr>
                <w:sz w:val="24"/>
              </w:rPr>
            </w:pPr>
          </w:p>
        </w:tc>
        <w:tc>
          <w:tcPr>
            <w:tcW w:w="1575" w:type="dxa"/>
            <w:tcBorders>
              <w:left w:val="single" w:sz="6" w:space="0" w:color="000000"/>
              <w:right w:val="single" w:sz="6" w:space="0" w:color="000000"/>
            </w:tcBorders>
            <w:vAlign w:val="center"/>
          </w:tcPr>
          <w:p w14:paraId="1F2788EE" w14:textId="77777777" w:rsidR="00C746F2" w:rsidRDefault="00C746F2">
            <w:pPr>
              <w:pStyle w:val="ad"/>
              <w:ind w:left="72" w:right="72"/>
              <w:rPr>
                <w:sz w:val="24"/>
              </w:rPr>
            </w:pPr>
          </w:p>
        </w:tc>
        <w:tc>
          <w:tcPr>
            <w:tcW w:w="1260" w:type="dxa"/>
            <w:tcBorders>
              <w:left w:val="single" w:sz="6" w:space="0" w:color="000000"/>
              <w:right w:val="single" w:sz="6" w:space="0" w:color="000000"/>
            </w:tcBorders>
            <w:vAlign w:val="center"/>
          </w:tcPr>
          <w:p w14:paraId="4ABCC7F6" w14:textId="77777777" w:rsidR="00C746F2" w:rsidRDefault="00C746F2">
            <w:pPr>
              <w:pStyle w:val="ad"/>
              <w:ind w:left="72" w:right="72"/>
              <w:rPr>
                <w:sz w:val="24"/>
              </w:rPr>
            </w:pPr>
          </w:p>
        </w:tc>
      </w:tr>
      <w:tr w:rsidR="00C746F2" w14:paraId="29B9C91E" w14:textId="77777777">
        <w:trPr>
          <w:trHeight w:val="575"/>
        </w:trPr>
        <w:tc>
          <w:tcPr>
            <w:tcW w:w="628" w:type="dxa"/>
            <w:tcBorders>
              <w:left w:val="single" w:sz="6" w:space="0" w:color="000000"/>
              <w:right w:val="single" w:sz="6" w:space="0" w:color="000000"/>
            </w:tcBorders>
            <w:vAlign w:val="center"/>
          </w:tcPr>
          <w:p w14:paraId="61AB515C" w14:textId="77777777" w:rsidR="00C746F2" w:rsidRDefault="00EA01FB">
            <w:pPr>
              <w:pStyle w:val="ad"/>
              <w:ind w:left="72" w:right="72"/>
            </w:pPr>
            <w:r>
              <w:rPr>
                <w:rFonts w:hint="eastAsia"/>
              </w:rPr>
              <w:t>4</w:t>
            </w:r>
          </w:p>
        </w:tc>
        <w:tc>
          <w:tcPr>
            <w:tcW w:w="1920" w:type="dxa"/>
            <w:tcBorders>
              <w:left w:val="single" w:sz="6" w:space="0" w:color="000000"/>
              <w:right w:val="single" w:sz="6" w:space="0" w:color="000000"/>
            </w:tcBorders>
            <w:vAlign w:val="center"/>
          </w:tcPr>
          <w:p w14:paraId="045D0EC4" w14:textId="77777777" w:rsidR="00C746F2" w:rsidRDefault="00EA01FB">
            <w:pPr>
              <w:pStyle w:val="ad"/>
              <w:ind w:left="72" w:right="72"/>
              <w:jc w:val="center"/>
            </w:pPr>
            <w:r>
              <w:rPr>
                <w:rFonts w:hint="eastAsia"/>
              </w:rPr>
              <w:t>其他</w:t>
            </w:r>
          </w:p>
        </w:tc>
        <w:tc>
          <w:tcPr>
            <w:tcW w:w="1680" w:type="dxa"/>
            <w:tcBorders>
              <w:left w:val="single" w:sz="6" w:space="0" w:color="000000"/>
              <w:right w:val="single" w:sz="6" w:space="0" w:color="000000"/>
            </w:tcBorders>
            <w:vAlign w:val="center"/>
          </w:tcPr>
          <w:p w14:paraId="010C2E9A" w14:textId="77777777" w:rsidR="00C746F2" w:rsidRDefault="00C746F2">
            <w:pPr>
              <w:pStyle w:val="ad"/>
              <w:ind w:left="72" w:right="72"/>
            </w:pPr>
          </w:p>
        </w:tc>
        <w:tc>
          <w:tcPr>
            <w:tcW w:w="1785" w:type="dxa"/>
            <w:tcBorders>
              <w:left w:val="single" w:sz="6" w:space="0" w:color="000000"/>
              <w:right w:val="single" w:sz="6" w:space="0" w:color="000000"/>
            </w:tcBorders>
            <w:vAlign w:val="center"/>
          </w:tcPr>
          <w:p w14:paraId="4B6482AA" w14:textId="77777777" w:rsidR="00C746F2" w:rsidRDefault="00C746F2">
            <w:pPr>
              <w:pStyle w:val="ad"/>
              <w:ind w:left="72" w:right="72"/>
            </w:pPr>
          </w:p>
        </w:tc>
        <w:tc>
          <w:tcPr>
            <w:tcW w:w="1575" w:type="dxa"/>
            <w:tcBorders>
              <w:left w:val="single" w:sz="6" w:space="0" w:color="000000"/>
              <w:right w:val="single" w:sz="6" w:space="0" w:color="000000"/>
            </w:tcBorders>
            <w:vAlign w:val="center"/>
          </w:tcPr>
          <w:p w14:paraId="69F5A0DA" w14:textId="77777777" w:rsidR="00C746F2" w:rsidRDefault="00C746F2">
            <w:pPr>
              <w:pStyle w:val="ad"/>
              <w:ind w:left="72" w:right="72"/>
            </w:pPr>
          </w:p>
        </w:tc>
        <w:tc>
          <w:tcPr>
            <w:tcW w:w="1260" w:type="dxa"/>
            <w:tcBorders>
              <w:left w:val="single" w:sz="6" w:space="0" w:color="000000"/>
              <w:right w:val="single" w:sz="6" w:space="0" w:color="000000"/>
            </w:tcBorders>
            <w:vAlign w:val="center"/>
          </w:tcPr>
          <w:p w14:paraId="0F28C27C" w14:textId="77777777" w:rsidR="00C746F2" w:rsidRDefault="00C746F2">
            <w:pPr>
              <w:pStyle w:val="ad"/>
              <w:ind w:left="72" w:right="72"/>
            </w:pPr>
          </w:p>
        </w:tc>
      </w:tr>
    </w:tbl>
    <w:p w14:paraId="576554F8"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投标单位授权代表签字：</w:t>
      </w:r>
    </w:p>
    <w:p w14:paraId="65799C76"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投标单位名称（盖公章）：</w:t>
      </w:r>
    </w:p>
    <w:p w14:paraId="05744A11"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日期：  年  月 日</w:t>
      </w:r>
    </w:p>
    <w:p w14:paraId="594A1091" w14:textId="77777777" w:rsidR="00C746F2" w:rsidRDefault="00EA01FB">
      <w:pPr>
        <w:pStyle w:val="ad"/>
        <w:ind w:left="72" w:right="72"/>
        <w:rPr>
          <w:b/>
        </w:rPr>
      </w:pPr>
      <w:r>
        <w:rPr>
          <w:b/>
        </w:rPr>
        <w:t>说明：投标方对招标文件除技术部分以外的不同意见，例如不同意合同的付款方式，可在此说明；主要对合同条款的响应偏离。</w:t>
      </w:r>
    </w:p>
    <w:p w14:paraId="096A72D4" w14:textId="77777777" w:rsidR="00C746F2" w:rsidRDefault="00C746F2">
      <w:pPr>
        <w:spacing w:line="360" w:lineRule="auto"/>
        <w:rPr>
          <w:b/>
          <w:sz w:val="24"/>
          <w:szCs w:val="24"/>
        </w:rPr>
      </w:pPr>
    </w:p>
    <w:p w14:paraId="53C3F4EC" w14:textId="77777777" w:rsidR="00C746F2" w:rsidRDefault="00C746F2">
      <w:pPr>
        <w:spacing w:line="360" w:lineRule="auto"/>
        <w:rPr>
          <w:b/>
          <w:sz w:val="24"/>
          <w:szCs w:val="24"/>
        </w:rPr>
      </w:pPr>
    </w:p>
    <w:p w14:paraId="1F97EDA2" w14:textId="77777777" w:rsidR="00C746F2" w:rsidRDefault="00EA01FB">
      <w:pPr>
        <w:pStyle w:val="4"/>
        <w:numPr>
          <w:ilvl w:val="0"/>
          <w:numId w:val="0"/>
        </w:numPr>
        <w:tabs>
          <w:tab w:val="left" w:pos="3465"/>
        </w:tabs>
        <w:spacing w:before="0" w:after="0"/>
        <w:ind w:left="300"/>
        <w:rPr>
          <w:rFonts w:eastAsia="黑体"/>
          <w:b w:val="0"/>
          <w:sz w:val="30"/>
          <w:szCs w:val="30"/>
        </w:rPr>
      </w:pPr>
      <w:bookmarkStart w:id="100" w:name="_Toc208893835"/>
      <w:bookmarkStart w:id="101" w:name="_Toc216251035"/>
      <w:bookmarkStart w:id="102" w:name="_Toc230512506"/>
      <w:bookmarkStart w:id="103" w:name="_Toc176918843"/>
      <w:bookmarkStart w:id="104" w:name="_Toc107831014"/>
      <w:bookmarkStart w:id="105" w:name="_Toc367204124"/>
      <w:r>
        <w:rPr>
          <w:rFonts w:eastAsia="黑体" w:hint="eastAsia"/>
          <w:b w:val="0"/>
          <w:sz w:val="30"/>
          <w:szCs w:val="30"/>
        </w:rPr>
        <w:t>附件</w:t>
      </w:r>
      <w:r>
        <w:rPr>
          <w:rFonts w:eastAsia="黑体" w:hint="eastAsia"/>
          <w:b w:val="0"/>
          <w:sz w:val="30"/>
          <w:szCs w:val="30"/>
        </w:rPr>
        <w:t xml:space="preserve">6        </w:t>
      </w:r>
      <w:r>
        <w:rPr>
          <w:rFonts w:eastAsia="黑体"/>
          <w:b w:val="0"/>
          <w:sz w:val="30"/>
          <w:szCs w:val="30"/>
        </w:rPr>
        <w:t>技术规格偏离表</w:t>
      </w:r>
      <w:bookmarkEnd w:id="100"/>
      <w:bookmarkEnd w:id="101"/>
      <w:bookmarkEnd w:id="102"/>
      <w:bookmarkEnd w:id="103"/>
      <w:bookmarkEnd w:id="104"/>
      <w:bookmarkEnd w:id="105"/>
    </w:p>
    <w:p w14:paraId="228428E9" w14:textId="77777777" w:rsidR="00C746F2" w:rsidRDefault="00C746F2">
      <w:pPr>
        <w:spacing w:line="360" w:lineRule="auto"/>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2350"/>
        <w:gridCol w:w="2350"/>
        <w:gridCol w:w="1521"/>
        <w:gridCol w:w="1658"/>
      </w:tblGrid>
      <w:tr w:rsidR="00C746F2" w14:paraId="4C6957EF" w14:textId="77777777">
        <w:trPr>
          <w:cantSplit/>
          <w:trHeight w:val="774"/>
        </w:trPr>
        <w:tc>
          <w:tcPr>
            <w:tcW w:w="477" w:type="pct"/>
            <w:tcBorders>
              <w:left w:val="single" w:sz="4" w:space="0" w:color="auto"/>
              <w:right w:val="single" w:sz="4" w:space="0" w:color="auto"/>
            </w:tcBorders>
            <w:vAlign w:val="center"/>
          </w:tcPr>
          <w:p w14:paraId="432229F1" w14:textId="77777777" w:rsidR="00C746F2" w:rsidRDefault="00EA01FB">
            <w:pPr>
              <w:spacing w:line="360" w:lineRule="auto"/>
              <w:rPr>
                <w:sz w:val="24"/>
                <w:szCs w:val="24"/>
              </w:rPr>
            </w:pPr>
            <w:r>
              <w:rPr>
                <w:rFonts w:hint="eastAsia"/>
                <w:sz w:val="24"/>
                <w:szCs w:val="24"/>
              </w:rPr>
              <w:t>序号</w:t>
            </w:r>
          </w:p>
        </w:tc>
        <w:tc>
          <w:tcPr>
            <w:tcW w:w="1349" w:type="pct"/>
            <w:tcBorders>
              <w:left w:val="single" w:sz="4" w:space="0" w:color="auto"/>
              <w:right w:val="single" w:sz="4" w:space="0" w:color="auto"/>
            </w:tcBorders>
            <w:vAlign w:val="center"/>
          </w:tcPr>
          <w:p w14:paraId="10AFDE57" w14:textId="77777777" w:rsidR="00C746F2" w:rsidRDefault="00EA01FB">
            <w:pPr>
              <w:spacing w:line="360" w:lineRule="auto"/>
              <w:rPr>
                <w:sz w:val="24"/>
                <w:szCs w:val="24"/>
              </w:rPr>
            </w:pPr>
            <w:r>
              <w:rPr>
                <w:rFonts w:hint="eastAsia"/>
                <w:sz w:val="24"/>
                <w:szCs w:val="24"/>
              </w:rPr>
              <w:t>招标文件要求</w:t>
            </w:r>
          </w:p>
        </w:tc>
        <w:tc>
          <w:tcPr>
            <w:tcW w:w="1349" w:type="pct"/>
            <w:tcBorders>
              <w:left w:val="single" w:sz="4" w:space="0" w:color="auto"/>
              <w:right w:val="single" w:sz="4" w:space="0" w:color="auto"/>
            </w:tcBorders>
            <w:vAlign w:val="center"/>
          </w:tcPr>
          <w:p w14:paraId="45F176A3" w14:textId="77777777" w:rsidR="00C746F2" w:rsidRDefault="00EA01FB">
            <w:pPr>
              <w:spacing w:line="360" w:lineRule="auto"/>
              <w:rPr>
                <w:sz w:val="24"/>
                <w:szCs w:val="24"/>
              </w:rPr>
            </w:pPr>
            <w:r>
              <w:rPr>
                <w:rFonts w:hint="eastAsia"/>
                <w:sz w:val="24"/>
                <w:szCs w:val="24"/>
              </w:rPr>
              <w:t>投标响应情况</w:t>
            </w:r>
          </w:p>
        </w:tc>
        <w:tc>
          <w:tcPr>
            <w:tcW w:w="873" w:type="pct"/>
            <w:tcBorders>
              <w:left w:val="single" w:sz="4" w:space="0" w:color="auto"/>
              <w:right w:val="single" w:sz="4" w:space="0" w:color="auto"/>
            </w:tcBorders>
            <w:vAlign w:val="center"/>
          </w:tcPr>
          <w:p w14:paraId="5B612C8C" w14:textId="77777777" w:rsidR="00C746F2" w:rsidRDefault="00EA01FB">
            <w:pPr>
              <w:spacing w:line="360" w:lineRule="auto"/>
              <w:rPr>
                <w:sz w:val="24"/>
                <w:szCs w:val="24"/>
              </w:rPr>
            </w:pPr>
            <w:r>
              <w:rPr>
                <w:rFonts w:hint="eastAsia"/>
                <w:sz w:val="24"/>
                <w:szCs w:val="24"/>
              </w:rPr>
              <w:t>偏离情况</w:t>
            </w:r>
          </w:p>
        </w:tc>
        <w:tc>
          <w:tcPr>
            <w:tcW w:w="952" w:type="pct"/>
            <w:tcBorders>
              <w:left w:val="single" w:sz="4" w:space="0" w:color="auto"/>
              <w:right w:val="single" w:sz="4" w:space="0" w:color="auto"/>
            </w:tcBorders>
            <w:vAlign w:val="center"/>
          </w:tcPr>
          <w:p w14:paraId="39F6CED3" w14:textId="77777777" w:rsidR="00C746F2" w:rsidRDefault="00EA01FB">
            <w:pPr>
              <w:spacing w:line="360" w:lineRule="auto"/>
              <w:rPr>
                <w:sz w:val="24"/>
                <w:szCs w:val="24"/>
              </w:rPr>
            </w:pPr>
            <w:r>
              <w:rPr>
                <w:rFonts w:hint="eastAsia"/>
                <w:sz w:val="24"/>
                <w:szCs w:val="24"/>
              </w:rPr>
              <w:t>偏离说明</w:t>
            </w:r>
          </w:p>
        </w:tc>
      </w:tr>
      <w:tr w:rsidR="00C746F2" w14:paraId="2A5E1106" w14:textId="77777777">
        <w:trPr>
          <w:cantSplit/>
          <w:trHeight w:val="533"/>
        </w:trPr>
        <w:tc>
          <w:tcPr>
            <w:tcW w:w="477" w:type="pct"/>
            <w:tcBorders>
              <w:left w:val="single" w:sz="4" w:space="0" w:color="auto"/>
              <w:right w:val="single" w:sz="4" w:space="0" w:color="auto"/>
            </w:tcBorders>
            <w:vAlign w:val="center"/>
          </w:tcPr>
          <w:p w14:paraId="005F3928" w14:textId="77777777" w:rsidR="00C746F2" w:rsidRDefault="00C746F2">
            <w:pPr>
              <w:spacing w:line="360" w:lineRule="auto"/>
              <w:rPr>
                <w:sz w:val="24"/>
                <w:szCs w:val="24"/>
              </w:rPr>
            </w:pPr>
          </w:p>
        </w:tc>
        <w:tc>
          <w:tcPr>
            <w:tcW w:w="1349" w:type="pct"/>
            <w:tcBorders>
              <w:left w:val="single" w:sz="4" w:space="0" w:color="auto"/>
              <w:right w:val="single" w:sz="4" w:space="0" w:color="auto"/>
            </w:tcBorders>
            <w:vAlign w:val="center"/>
          </w:tcPr>
          <w:p w14:paraId="60205207" w14:textId="77777777" w:rsidR="00C746F2" w:rsidRDefault="00C746F2">
            <w:pPr>
              <w:spacing w:line="360" w:lineRule="auto"/>
              <w:rPr>
                <w:sz w:val="24"/>
                <w:szCs w:val="24"/>
              </w:rPr>
            </w:pPr>
          </w:p>
        </w:tc>
        <w:tc>
          <w:tcPr>
            <w:tcW w:w="1349" w:type="pct"/>
            <w:tcBorders>
              <w:left w:val="single" w:sz="4" w:space="0" w:color="auto"/>
              <w:right w:val="single" w:sz="4" w:space="0" w:color="auto"/>
            </w:tcBorders>
            <w:vAlign w:val="center"/>
          </w:tcPr>
          <w:p w14:paraId="52F7AD9C" w14:textId="77777777" w:rsidR="00C746F2" w:rsidRDefault="00C746F2">
            <w:pPr>
              <w:spacing w:line="360" w:lineRule="auto"/>
              <w:rPr>
                <w:sz w:val="24"/>
                <w:szCs w:val="24"/>
              </w:rPr>
            </w:pPr>
          </w:p>
        </w:tc>
        <w:tc>
          <w:tcPr>
            <w:tcW w:w="873" w:type="pct"/>
            <w:tcBorders>
              <w:left w:val="single" w:sz="4" w:space="0" w:color="auto"/>
              <w:right w:val="single" w:sz="4" w:space="0" w:color="auto"/>
            </w:tcBorders>
            <w:vAlign w:val="center"/>
          </w:tcPr>
          <w:p w14:paraId="02CC2473" w14:textId="77777777" w:rsidR="00C746F2" w:rsidRDefault="00C746F2">
            <w:pPr>
              <w:spacing w:line="360" w:lineRule="auto"/>
              <w:rPr>
                <w:sz w:val="24"/>
                <w:szCs w:val="24"/>
              </w:rPr>
            </w:pPr>
          </w:p>
        </w:tc>
        <w:tc>
          <w:tcPr>
            <w:tcW w:w="952" w:type="pct"/>
            <w:tcBorders>
              <w:left w:val="single" w:sz="4" w:space="0" w:color="auto"/>
              <w:right w:val="single" w:sz="4" w:space="0" w:color="auto"/>
            </w:tcBorders>
            <w:vAlign w:val="center"/>
          </w:tcPr>
          <w:p w14:paraId="6C9EFD08" w14:textId="77777777" w:rsidR="00C746F2" w:rsidRDefault="00C746F2">
            <w:pPr>
              <w:spacing w:line="360" w:lineRule="auto"/>
              <w:rPr>
                <w:sz w:val="24"/>
                <w:szCs w:val="24"/>
              </w:rPr>
            </w:pPr>
          </w:p>
        </w:tc>
      </w:tr>
      <w:tr w:rsidR="00C746F2" w14:paraId="5B09B7DC" w14:textId="77777777">
        <w:trPr>
          <w:cantSplit/>
          <w:trHeight w:val="532"/>
        </w:trPr>
        <w:tc>
          <w:tcPr>
            <w:tcW w:w="477" w:type="pct"/>
            <w:tcBorders>
              <w:left w:val="single" w:sz="4" w:space="0" w:color="auto"/>
              <w:right w:val="single" w:sz="4" w:space="0" w:color="auto"/>
            </w:tcBorders>
            <w:vAlign w:val="center"/>
          </w:tcPr>
          <w:p w14:paraId="75BFD9FC" w14:textId="77777777" w:rsidR="00C746F2" w:rsidRDefault="00C746F2">
            <w:pPr>
              <w:spacing w:line="360" w:lineRule="auto"/>
              <w:rPr>
                <w:sz w:val="24"/>
                <w:szCs w:val="24"/>
              </w:rPr>
            </w:pPr>
          </w:p>
        </w:tc>
        <w:tc>
          <w:tcPr>
            <w:tcW w:w="1349" w:type="pct"/>
            <w:tcBorders>
              <w:left w:val="single" w:sz="4" w:space="0" w:color="auto"/>
              <w:right w:val="single" w:sz="4" w:space="0" w:color="auto"/>
            </w:tcBorders>
            <w:vAlign w:val="center"/>
          </w:tcPr>
          <w:p w14:paraId="5C1A8B56" w14:textId="77777777" w:rsidR="00C746F2" w:rsidRDefault="00C746F2">
            <w:pPr>
              <w:spacing w:line="360" w:lineRule="auto"/>
              <w:rPr>
                <w:sz w:val="24"/>
                <w:szCs w:val="24"/>
              </w:rPr>
            </w:pPr>
          </w:p>
        </w:tc>
        <w:tc>
          <w:tcPr>
            <w:tcW w:w="1349" w:type="pct"/>
            <w:tcBorders>
              <w:left w:val="single" w:sz="4" w:space="0" w:color="auto"/>
              <w:right w:val="single" w:sz="4" w:space="0" w:color="auto"/>
            </w:tcBorders>
            <w:vAlign w:val="center"/>
          </w:tcPr>
          <w:p w14:paraId="01604693" w14:textId="77777777" w:rsidR="00C746F2" w:rsidRDefault="00C746F2">
            <w:pPr>
              <w:spacing w:line="360" w:lineRule="auto"/>
              <w:rPr>
                <w:sz w:val="24"/>
                <w:szCs w:val="24"/>
              </w:rPr>
            </w:pPr>
          </w:p>
        </w:tc>
        <w:tc>
          <w:tcPr>
            <w:tcW w:w="873" w:type="pct"/>
            <w:tcBorders>
              <w:left w:val="single" w:sz="4" w:space="0" w:color="auto"/>
              <w:right w:val="single" w:sz="4" w:space="0" w:color="auto"/>
            </w:tcBorders>
            <w:vAlign w:val="center"/>
          </w:tcPr>
          <w:p w14:paraId="65803131" w14:textId="77777777" w:rsidR="00C746F2" w:rsidRDefault="00C746F2">
            <w:pPr>
              <w:spacing w:line="360" w:lineRule="auto"/>
              <w:rPr>
                <w:sz w:val="24"/>
                <w:szCs w:val="24"/>
              </w:rPr>
            </w:pPr>
          </w:p>
        </w:tc>
        <w:tc>
          <w:tcPr>
            <w:tcW w:w="952" w:type="pct"/>
            <w:tcBorders>
              <w:left w:val="single" w:sz="4" w:space="0" w:color="auto"/>
              <w:right w:val="single" w:sz="4" w:space="0" w:color="auto"/>
            </w:tcBorders>
            <w:vAlign w:val="center"/>
          </w:tcPr>
          <w:p w14:paraId="01EC230F" w14:textId="77777777" w:rsidR="00C746F2" w:rsidRDefault="00C746F2">
            <w:pPr>
              <w:spacing w:line="360" w:lineRule="auto"/>
              <w:rPr>
                <w:sz w:val="24"/>
                <w:szCs w:val="24"/>
              </w:rPr>
            </w:pPr>
          </w:p>
        </w:tc>
      </w:tr>
      <w:tr w:rsidR="00C746F2" w14:paraId="5C327D4A" w14:textId="77777777">
        <w:trPr>
          <w:cantSplit/>
          <w:trHeight w:val="533"/>
        </w:trPr>
        <w:tc>
          <w:tcPr>
            <w:tcW w:w="477" w:type="pct"/>
            <w:tcBorders>
              <w:left w:val="single" w:sz="4" w:space="0" w:color="auto"/>
              <w:right w:val="single" w:sz="4" w:space="0" w:color="auto"/>
            </w:tcBorders>
            <w:vAlign w:val="center"/>
          </w:tcPr>
          <w:p w14:paraId="1EDF62B8" w14:textId="77777777" w:rsidR="00C746F2" w:rsidRDefault="00C746F2">
            <w:pPr>
              <w:spacing w:line="360" w:lineRule="auto"/>
              <w:rPr>
                <w:sz w:val="24"/>
                <w:szCs w:val="24"/>
              </w:rPr>
            </w:pPr>
          </w:p>
        </w:tc>
        <w:tc>
          <w:tcPr>
            <w:tcW w:w="1349" w:type="pct"/>
            <w:tcBorders>
              <w:left w:val="single" w:sz="4" w:space="0" w:color="auto"/>
              <w:right w:val="single" w:sz="4" w:space="0" w:color="auto"/>
            </w:tcBorders>
            <w:vAlign w:val="center"/>
          </w:tcPr>
          <w:p w14:paraId="7ADAF79E" w14:textId="77777777" w:rsidR="00C746F2" w:rsidRDefault="00C746F2">
            <w:pPr>
              <w:spacing w:line="360" w:lineRule="auto"/>
              <w:rPr>
                <w:sz w:val="24"/>
                <w:szCs w:val="24"/>
              </w:rPr>
            </w:pPr>
          </w:p>
        </w:tc>
        <w:tc>
          <w:tcPr>
            <w:tcW w:w="1349" w:type="pct"/>
            <w:tcBorders>
              <w:left w:val="single" w:sz="4" w:space="0" w:color="auto"/>
              <w:right w:val="single" w:sz="4" w:space="0" w:color="auto"/>
            </w:tcBorders>
            <w:vAlign w:val="center"/>
          </w:tcPr>
          <w:p w14:paraId="3D5A733E" w14:textId="77777777" w:rsidR="00C746F2" w:rsidRDefault="00C746F2">
            <w:pPr>
              <w:spacing w:line="360" w:lineRule="auto"/>
              <w:rPr>
                <w:sz w:val="24"/>
                <w:szCs w:val="24"/>
              </w:rPr>
            </w:pPr>
          </w:p>
        </w:tc>
        <w:tc>
          <w:tcPr>
            <w:tcW w:w="873" w:type="pct"/>
            <w:tcBorders>
              <w:left w:val="single" w:sz="4" w:space="0" w:color="auto"/>
              <w:right w:val="single" w:sz="4" w:space="0" w:color="auto"/>
            </w:tcBorders>
            <w:vAlign w:val="center"/>
          </w:tcPr>
          <w:p w14:paraId="5203DB54" w14:textId="77777777" w:rsidR="00C746F2" w:rsidRDefault="00C746F2">
            <w:pPr>
              <w:spacing w:line="360" w:lineRule="auto"/>
              <w:rPr>
                <w:sz w:val="24"/>
                <w:szCs w:val="24"/>
              </w:rPr>
            </w:pPr>
          </w:p>
        </w:tc>
        <w:tc>
          <w:tcPr>
            <w:tcW w:w="952" w:type="pct"/>
            <w:tcBorders>
              <w:left w:val="single" w:sz="4" w:space="0" w:color="auto"/>
              <w:right w:val="single" w:sz="4" w:space="0" w:color="auto"/>
            </w:tcBorders>
            <w:vAlign w:val="center"/>
          </w:tcPr>
          <w:p w14:paraId="7901FC21" w14:textId="77777777" w:rsidR="00C746F2" w:rsidRDefault="00C746F2">
            <w:pPr>
              <w:spacing w:line="360" w:lineRule="auto"/>
              <w:rPr>
                <w:sz w:val="24"/>
                <w:szCs w:val="24"/>
              </w:rPr>
            </w:pPr>
          </w:p>
        </w:tc>
      </w:tr>
      <w:tr w:rsidR="00C746F2" w14:paraId="4071D5FA" w14:textId="77777777">
        <w:trPr>
          <w:cantSplit/>
          <w:trHeight w:val="532"/>
        </w:trPr>
        <w:tc>
          <w:tcPr>
            <w:tcW w:w="477" w:type="pct"/>
            <w:tcBorders>
              <w:left w:val="single" w:sz="4" w:space="0" w:color="auto"/>
              <w:right w:val="single" w:sz="4" w:space="0" w:color="auto"/>
            </w:tcBorders>
            <w:vAlign w:val="center"/>
          </w:tcPr>
          <w:p w14:paraId="17FD711A" w14:textId="77777777" w:rsidR="00C746F2" w:rsidRDefault="00C746F2">
            <w:pPr>
              <w:spacing w:line="360" w:lineRule="auto"/>
              <w:rPr>
                <w:sz w:val="24"/>
                <w:szCs w:val="24"/>
              </w:rPr>
            </w:pPr>
          </w:p>
        </w:tc>
        <w:tc>
          <w:tcPr>
            <w:tcW w:w="1349" w:type="pct"/>
            <w:tcBorders>
              <w:left w:val="single" w:sz="4" w:space="0" w:color="auto"/>
              <w:right w:val="single" w:sz="4" w:space="0" w:color="auto"/>
            </w:tcBorders>
          </w:tcPr>
          <w:p w14:paraId="70E8B787" w14:textId="77777777" w:rsidR="00C746F2" w:rsidRDefault="00C746F2">
            <w:pPr>
              <w:spacing w:line="360" w:lineRule="auto"/>
              <w:rPr>
                <w:sz w:val="24"/>
                <w:szCs w:val="24"/>
              </w:rPr>
            </w:pPr>
          </w:p>
        </w:tc>
        <w:tc>
          <w:tcPr>
            <w:tcW w:w="1349" w:type="pct"/>
            <w:tcBorders>
              <w:left w:val="single" w:sz="4" w:space="0" w:color="auto"/>
              <w:right w:val="single" w:sz="4" w:space="0" w:color="auto"/>
            </w:tcBorders>
          </w:tcPr>
          <w:p w14:paraId="2AD5A204" w14:textId="77777777" w:rsidR="00C746F2" w:rsidRDefault="00C746F2">
            <w:pPr>
              <w:spacing w:line="360" w:lineRule="auto"/>
              <w:rPr>
                <w:sz w:val="24"/>
                <w:szCs w:val="24"/>
              </w:rPr>
            </w:pPr>
          </w:p>
        </w:tc>
        <w:tc>
          <w:tcPr>
            <w:tcW w:w="873" w:type="pct"/>
            <w:tcBorders>
              <w:left w:val="single" w:sz="4" w:space="0" w:color="auto"/>
              <w:right w:val="single" w:sz="4" w:space="0" w:color="auto"/>
            </w:tcBorders>
          </w:tcPr>
          <w:p w14:paraId="60B5438D" w14:textId="77777777" w:rsidR="00C746F2" w:rsidRDefault="00C746F2">
            <w:pPr>
              <w:spacing w:line="360" w:lineRule="auto"/>
              <w:rPr>
                <w:sz w:val="24"/>
                <w:szCs w:val="24"/>
              </w:rPr>
            </w:pPr>
          </w:p>
        </w:tc>
        <w:tc>
          <w:tcPr>
            <w:tcW w:w="952" w:type="pct"/>
            <w:tcBorders>
              <w:left w:val="single" w:sz="4" w:space="0" w:color="auto"/>
              <w:right w:val="single" w:sz="4" w:space="0" w:color="auto"/>
            </w:tcBorders>
          </w:tcPr>
          <w:p w14:paraId="24ED58BB" w14:textId="77777777" w:rsidR="00C746F2" w:rsidRDefault="00C746F2">
            <w:pPr>
              <w:spacing w:line="360" w:lineRule="auto"/>
              <w:rPr>
                <w:sz w:val="24"/>
                <w:szCs w:val="24"/>
              </w:rPr>
            </w:pPr>
          </w:p>
        </w:tc>
      </w:tr>
    </w:tbl>
    <w:p w14:paraId="6A2A9BB4"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投标单位授权代表签字：</w:t>
      </w:r>
    </w:p>
    <w:p w14:paraId="7FA437F5"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投标单位名称（盖公章）：</w:t>
      </w:r>
    </w:p>
    <w:p w14:paraId="5A039D9A"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日期：  年  月 日</w:t>
      </w:r>
    </w:p>
    <w:p w14:paraId="57C1F07D" w14:textId="77777777" w:rsidR="00C746F2" w:rsidRDefault="00EA01FB">
      <w:pPr>
        <w:spacing w:line="360" w:lineRule="auto"/>
        <w:rPr>
          <w:sz w:val="24"/>
          <w:szCs w:val="24"/>
        </w:rPr>
      </w:pPr>
      <w:r>
        <w:rPr>
          <w:rFonts w:hint="eastAsia"/>
          <w:sz w:val="24"/>
          <w:szCs w:val="24"/>
        </w:rPr>
        <w:t>请按照招标文件第三章招标项目要求及说明做逐条响应及描述。</w:t>
      </w:r>
    </w:p>
    <w:p w14:paraId="4633D98E" w14:textId="77777777" w:rsidR="00C746F2" w:rsidRDefault="00C746F2">
      <w:pPr>
        <w:widowControl/>
        <w:adjustRightInd w:val="0"/>
        <w:snapToGrid w:val="0"/>
        <w:spacing w:line="560" w:lineRule="exact"/>
        <w:rPr>
          <w:rFonts w:ascii="宋体"/>
          <w:sz w:val="24"/>
        </w:rPr>
      </w:pPr>
      <w:bookmarkStart w:id="106" w:name="_Toc217664173"/>
    </w:p>
    <w:p w14:paraId="4E2DF6E0" w14:textId="77777777" w:rsidR="00C746F2" w:rsidRDefault="00EA01FB">
      <w:pPr>
        <w:pStyle w:val="4"/>
        <w:numPr>
          <w:ilvl w:val="0"/>
          <w:numId w:val="0"/>
        </w:numPr>
        <w:tabs>
          <w:tab w:val="left" w:pos="1276"/>
        </w:tabs>
        <w:spacing w:before="0" w:after="0"/>
        <w:ind w:left="300"/>
        <w:jc w:val="left"/>
        <w:rPr>
          <w:rFonts w:eastAsia="黑体"/>
          <w:b w:val="0"/>
          <w:sz w:val="30"/>
          <w:szCs w:val="30"/>
        </w:rPr>
      </w:pPr>
      <w:bookmarkStart w:id="107" w:name="_Toc367204129"/>
      <w:bookmarkStart w:id="108" w:name="_Toc107831015"/>
      <w:bookmarkStart w:id="109" w:name="_Toc216251036"/>
      <w:r>
        <w:rPr>
          <w:rFonts w:eastAsia="黑体" w:hint="eastAsia"/>
          <w:b w:val="0"/>
          <w:sz w:val="30"/>
          <w:szCs w:val="30"/>
        </w:rPr>
        <w:t>附件</w:t>
      </w:r>
      <w:r>
        <w:rPr>
          <w:rFonts w:eastAsia="黑体" w:hint="eastAsia"/>
          <w:b w:val="0"/>
          <w:sz w:val="30"/>
          <w:szCs w:val="30"/>
        </w:rPr>
        <w:t>7</w:t>
      </w:r>
      <w:r>
        <w:rPr>
          <w:rFonts w:eastAsia="黑体" w:hint="eastAsia"/>
          <w:b w:val="0"/>
          <w:sz w:val="30"/>
          <w:szCs w:val="30"/>
        </w:rPr>
        <w:t>最近三年（</w:t>
      </w:r>
      <w:r>
        <w:rPr>
          <w:rFonts w:eastAsia="黑体" w:hint="eastAsia"/>
          <w:b w:val="0"/>
          <w:sz w:val="30"/>
          <w:szCs w:val="30"/>
        </w:rPr>
        <w:t>2023</w:t>
      </w:r>
      <w:r>
        <w:rPr>
          <w:rFonts w:eastAsia="黑体" w:hint="eastAsia"/>
          <w:b w:val="0"/>
          <w:sz w:val="30"/>
          <w:szCs w:val="30"/>
        </w:rPr>
        <w:t>年</w:t>
      </w:r>
      <w:r>
        <w:rPr>
          <w:rFonts w:eastAsia="黑体" w:hint="eastAsia"/>
          <w:b w:val="0"/>
          <w:sz w:val="30"/>
          <w:szCs w:val="30"/>
        </w:rPr>
        <w:t>1</w:t>
      </w:r>
      <w:r>
        <w:rPr>
          <w:rFonts w:eastAsia="黑体" w:hint="eastAsia"/>
          <w:b w:val="0"/>
          <w:sz w:val="30"/>
          <w:szCs w:val="30"/>
        </w:rPr>
        <w:t>月</w:t>
      </w:r>
      <w:r>
        <w:rPr>
          <w:rFonts w:eastAsia="黑体" w:hint="eastAsia"/>
          <w:b w:val="0"/>
          <w:sz w:val="30"/>
          <w:szCs w:val="30"/>
        </w:rPr>
        <w:t>1</w:t>
      </w:r>
      <w:r>
        <w:rPr>
          <w:rFonts w:eastAsia="黑体" w:hint="eastAsia"/>
          <w:b w:val="0"/>
          <w:sz w:val="30"/>
          <w:szCs w:val="30"/>
        </w:rPr>
        <w:t>日合同签订至今）类似项目业绩</w:t>
      </w:r>
      <w:bookmarkEnd w:id="107"/>
      <w:bookmarkEnd w:id="108"/>
      <w:bookmarkEnd w:id="109"/>
    </w:p>
    <w:p w14:paraId="5464C47E" w14:textId="77777777" w:rsidR="00C746F2" w:rsidRDefault="00C746F2">
      <w:pPr>
        <w:spacing w:line="360" w:lineRule="auto"/>
        <w:rPr>
          <w:sz w:val="24"/>
          <w:szCs w:val="24"/>
        </w:rPr>
      </w:pPr>
    </w:p>
    <w:tbl>
      <w:tblPr>
        <w:tblW w:w="8920" w:type="dxa"/>
        <w:tblInd w:w="-20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49"/>
        <w:gridCol w:w="2018"/>
        <w:gridCol w:w="2173"/>
        <w:gridCol w:w="1864"/>
        <w:gridCol w:w="2016"/>
      </w:tblGrid>
      <w:tr w:rsidR="00C746F2" w14:paraId="609F14E2" w14:textId="77777777">
        <w:trPr>
          <w:trHeight w:val="539"/>
        </w:trPr>
        <w:tc>
          <w:tcPr>
            <w:tcW w:w="849" w:type="dxa"/>
            <w:tcBorders>
              <w:top w:val="single" w:sz="4" w:space="0" w:color="auto"/>
              <w:left w:val="single" w:sz="4" w:space="0" w:color="auto"/>
              <w:bottom w:val="single" w:sz="4" w:space="0" w:color="auto"/>
              <w:right w:val="single" w:sz="4" w:space="0" w:color="auto"/>
            </w:tcBorders>
            <w:vAlign w:val="center"/>
          </w:tcPr>
          <w:p w14:paraId="38D2FCCD" w14:textId="77777777" w:rsidR="00C746F2" w:rsidRDefault="00EA01FB">
            <w:pPr>
              <w:spacing w:line="360" w:lineRule="auto"/>
              <w:jc w:val="center"/>
              <w:rPr>
                <w:rFonts w:ascii="宋体"/>
                <w:sz w:val="24"/>
                <w:szCs w:val="24"/>
              </w:rPr>
            </w:pPr>
            <w:r>
              <w:rPr>
                <w:rFonts w:ascii="宋体" w:hint="eastAsia"/>
                <w:sz w:val="24"/>
                <w:szCs w:val="24"/>
              </w:rPr>
              <w:t>序号</w:t>
            </w:r>
          </w:p>
        </w:tc>
        <w:tc>
          <w:tcPr>
            <w:tcW w:w="2018" w:type="dxa"/>
            <w:tcBorders>
              <w:top w:val="single" w:sz="4" w:space="0" w:color="auto"/>
              <w:left w:val="single" w:sz="4" w:space="0" w:color="auto"/>
              <w:bottom w:val="single" w:sz="4" w:space="0" w:color="auto"/>
              <w:right w:val="single" w:sz="4" w:space="0" w:color="auto"/>
            </w:tcBorders>
            <w:vAlign w:val="center"/>
          </w:tcPr>
          <w:p w14:paraId="113914F3" w14:textId="77777777" w:rsidR="00C746F2" w:rsidRDefault="00EA01FB">
            <w:pPr>
              <w:spacing w:line="360" w:lineRule="auto"/>
              <w:jc w:val="center"/>
              <w:rPr>
                <w:rFonts w:ascii="宋体"/>
                <w:sz w:val="24"/>
                <w:szCs w:val="24"/>
              </w:rPr>
            </w:pPr>
            <w:r>
              <w:rPr>
                <w:rFonts w:ascii="宋体" w:hint="eastAsia"/>
                <w:sz w:val="24"/>
                <w:szCs w:val="24"/>
              </w:rPr>
              <w:t>用户名称</w:t>
            </w:r>
          </w:p>
        </w:tc>
        <w:tc>
          <w:tcPr>
            <w:tcW w:w="2173" w:type="dxa"/>
            <w:tcBorders>
              <w:top w:val="single" w:sz="4" w:space="0" w:color="auto"/>
              <w:left w:val="single" w:sz="4" w:space="0" w:color="auto"/>
              <w:bottom w:val="single" w:sz="4" w:space="0" w:color="auto"/>
              <w:right w:val="single" w:sz="4" w:space="0" w:color="auto"/>
            </w:tcBorders>
            <w:vAlign w:val="center"/>
          </w:tcPr>
          <w:p w14:paraId="55E564E6" w14:textId="77777777" w:rsidR="00C746F2" w:rsidRDefault="00EA01FB">
            <w:pPr>
              <w:spacing w:line="360" w:lineRule="auto"/>
              <w:jc w:val="center"/>
              <w:rPr>
                <w:rFonts w:ascii="宋体"/>
                <w:sz w:val="24"/>
                <w:szCs w:val="24"/>
              </w:rPr>
            </w:pPr>
            <w:r>
              <w:rPr>
                <w:rFonts w:ascii="宋体" w:hint="eastAsia"/>
                <w:sz w:val="24"/>
                <w:szCs w:val="24"/>
              </w:rPr>
              <w:t>项目名称及所在地</w:t>
            </w:r>
          </w:p>
        </w:tc>
        <w:tc>
          <w:tcPr>
            <w:tcW w:w="1864" w:type="dxa"/>
            <w:tcBorders>
              <w:top w:val="single" w:sz="4" w:space="0" w:color="auto"/>
              <w:left w:val="single" w:sz="4" w:space="0" w:color="auto"/>
              <w:bottom w:val="single" w:sz="4" w:space="0" w:color="auto"/>
              <w:right w:val="single" w:sz="4" w:space="0" w:color="auto"/>
            </w:tcBorders>
            <w:vAlign w:val="center"/>
          </w:tcPr>
          <w:p w14:paraId="5C5CB55A" w14:textId="77777777" w:rsidR="00C746F2" w:rsidRDefault="00EA01FB">
            <w:pPr>
              <w:spacing w:line="360" w:lineRule="auto"/>
              <w:jc w:val="center"/>
              <w:rPr>
                <w:rFonts w:ascii="宋体"/>
                <w:sz w:val="24"/>
                <w:szCs w:val="24"/>
              </w:rPr>
            </w:pPr>
            <w:r>
              <w:rPr>
                <w:rFonts w:ascii="宋体" w:hint="eastAsia"/>
                <w:sz w:val="24"/>
                <w:szCs w:val="24"/>
              </w:rPr>
              <w:t>合同金额</w:t>
            </w:r>
          </w:p>
        </w:tc>
        <w:tc>
          <w:tcPr>
            <w:tcW w:w="2016" w:type="dxa"/>
            <w:tcBorders>
              <w:top w:val="single" w:sz="4" w:space="0" w:color="auto"/>
              <w:left w:val="single" w:sz="4" w:space="0" w:color="auto"/>
              <w:bottom w:val="single" w:sz="4" w:space="0" w:color="auto"/>
              <w:right w:val="single" w:sz="4" w:space="0" w:color="auto"/>
            </w:tcBorders>
            <w:vAlign w:val="center"/>
          </w:tcPr>
          <w:p w14:paraId="6BA629D1" w14:textId="77777777" w:rsidR="00C746F2" w:rsidRDefault="00EA01FB">
            <w:pPr>
              <w:spacing w:line="360" w:lineRule="auto"/>
              <w:jc w:val="center"/>
              <w:rPr>
                <w:rFonts w:ascii="宋体"/>
                <w:sz w:val="24"/>
                <w:szCs w:val="24"/>
              </w:rPr>
            </w:pPr>
            <w:r>
              <w:rPr>
                <w:rFonts w:ascii="宋体" w:hint="eastAsia"/>
                <w:sz w:val="24"/>
                <w:szCs w:val="24"/>
              </w:rPr>
              <w:t>服务时间</w:t>
            </w:r>
          </w:p>
        </w:tc>
      </w:tr>
      <w:tr w:rsidR="00C746F2" w14:paraId="4110B9B2" w14:textId="77777777">
        <w:trPr>
          <w:trHeight w:val="444"/>
        </w:trPr>
        <w:tc>
          <w:tcPr>
            <w:tcW w:w="849" w:type="dxa"/>
            <w:tcBorders>
              <w:top w:val="single" w:sz="4" w:space="0" w:color="auto"/>
              <w:left w:val="single" w:sz="4" w:space="0" w:color="auto"/>
              <w:bottom w:val="single" w:sz="4" w:space="0" w:color="auto"/>
              <w:right w:val="single" w:sz="4" w:space="0" w:color="auto"/>
            </w:tcBorders>
            <w:vAlign w:val="center"/>
          </w:tcPr>
          <w:p w14:paraId="51F119E9" w14:textId="77777777" w:rsidR="00C746F2" w:rsidRDefault="00C746F2">
            <w:pPr>
              <w:spacing w:line="360" w:lineRule="auto"/>
              <w:jc w:val="center"/>
              <w:rPr>
                <w:rFonts w:ascii="宋体"/>
                <w:sz w:val="24"/>
                <w:szCs w:val="24"/>
              </w:rPr>
            </w:pPr>
          </w:p>
        </w:tc>
        <w:tc>
          <w:tcPr>
            <w:tcW w:w="2018" w:type="dxa"/>
            <w:tcBorders>
              <w:top w:val="single" w:sz="4" w:space="0" w:color="auto"/>
              <w:left w:val="single" w:sz="4" w:space="0" w:color="auto"/>
              <w:bottom w:val="single" w:sz="4" w:space="0" w:color="auto"/>
              <w:right w:val="single" w:sz="4" w:space="0" w:color="auto"/>
            </w:tcBorders>
            <w:vAlign w:val="center"/>
          </w:tcPr>
          <w:p w14:paraId="297BEA7E" w14:textId="77777777" w:rsidR="00C746F2" w:rsidRDefault="00C746F2">
            <w:pPr>
              <w:spacing w:line="360" w:lineRule="auto"/>
              <w:jc w:val="center"/>
              <w:rPr>
                <w:rFonts w:ascii="宋体"/>
                <w:sz w:val="24"/>
                <w:szCs w:val="24"/>
              </w:rPr>
            </w:pPr>
          </w:p>
        </w:tc>
        <w:tc>
          <w:tcPr>
            <w:tcW w:w="2173" w:type="dxa"/>
            <w:tcBorders>
              <w:top w:val="single" w:sz="4" w:space="0" w:color="auto"/>
              <w:left w:val="single" w:sz="4" w:space="0" w:color="auto"/>
              <w:bottom w:val="single" w:sz="4" w:space="0" w:color="auto"/>
              <w:right w:val="single" w:sz="4" w:space="0" w:color="auto"/>
            </w:tcBorders>
            <w:vAlign w:val="center"/>
          </w:tcPr>
          <w:p w14:paraId="11DFBE5D" w14:textId="77777777" w:rsidR="00C746F2" w:rsidRDefault="00C746F2">
            <w:pPr>
              <w:spacing w:line="360" w:lineRule="auto"/>
              <w:jc w:val="center"/>
              <w:rPr>
                <w:rFonts w:ascii="宋体"/>
                <w:sz w:val="24"/>
                <w:szCs w:val="24"/>
              </w:rPr>
            </w:pPr>
          </w:p>
        </w:tc>
        <w:tc>
          <w:tcPr>
            <w:tcW w:w="1864" w:type="dxa"/>
            <w:tcBorders>
              <w:top w:val="single" w:sz="4" w:space="0" w:color="auto"/>
              <w:left w:val="single" w:sz="4" w:space="0" w:color="auto"/>
              <w:bottom w:val="single" w:sz="4" w:space="0" w:color="auto"/>
              <w:right w:val="single" w:sz="4" w:space="0" w:color="auto"/>
            </w:tcBorders>
            <w:vAlign w:val="center"/>
          </w:tcPr>
          <w:p w14:paraId="4F96C06A" w14:textId="77777777" w:rsidR="00C746F2" w:rsidRDefault="00C746F2">
            <w:pPr>
              <w:spacing w:line="360" w:lineRule="auto"/>
              <w:jc w:val="center"/>
              <w:rPr>
                <w:rFonts w:ascii="宋体"/>
                <w:sz w:val="24"/>
                <w:szCs w:val="24"/>
              </w:rPr>
            </w:pPr>
          </w:p>
        </w:tc>
        <w:tc>
          <w:tcPr>
            <w:tcW w:w="2016" w:type="dxa"/>
            <w:tcBorders>
              <w:top w:val="single" w:sz="4" w:space="0" w:color="auto"/>
              <w:left w:val="single" w:sz="4" w:space="0" w:color="auto"/>
              <w:bottom w:val="single" w:sz="4" w:space="0" w:color="auto"/>
              <w:right w:val="single" w:sz="4" w:space="0" w:color="auto"/>
            </w:tcBorders>
            <w:vAlign w:val="center"/>
          </w:tcPr>
          <w:p w14:paraId="6560790C" w14:textId="77777777" w:rsidR="00C746F2" w:rsidRDefault="00C746F2">
            <w:pPr>
              <w:spacing w:line="360" w:lineRule="auto"/>
              <w:jc w:val="center"/>
              <w:rPr>
                <w:rFonts w:ascii="宋体"/>
                <w:sz w:val="24"/>
                <w:szCs w:val="24"/>
              </w:rPr>
            </w:pPr>
          </w:p>
        </w:tc>
      </w:tr>
      <w:tr w:rsidR="00C746F2" w14:paraId="78081F16" w14:textId="77777777">
        <w:trPr>
          <w:trHeight w:val="293"/>
        </w:trPr>
        <w:tc>
          <w:tcPr>
            <w:tcW w:w="849" w:type="dxa"/>
            <w:tcBorders>
              <w:top w:val="single" w:sz="4" w:space="0" w:color="auto"/>
              <w:left w:val="single" w:sz="4" w:space="0" w:color="auto"/>
              <w:bottom w:val="single" w:sz="4" w:space="0" w:color="auto"/>
              <w:right w:val="single" w:sz="4" w:space="0" w:color="auto"/>
            </w:tcBorders>
            <w:vAlign w:val="center"/>
          </w:tcPr>
          <w:p w14:paraId="39B0B090" w14:textId="77777777" w:rsidR="00C746F2" w:rsidRDefault="00C746F2">
            <w:pPr>
              <w:spacing w:line="360" w:lineRule="auto"/>
              <w:jc w:val="center"/>
              <w:rPr>
                <w:rFonts w:ascii="宋体"/>
                <w:sz w:val="24"/>
                <w:szCs w:val="24"/>
              </w:rPr>
            </w:pPr>
          </w:p>
        </w:tc>
        <w:tc>
          <w:tcPr>
            <w:tcW w:w="2018" w:type="dxa"/>
            <w:tcBorders>
              <w:top w:val="single" w:sz="4" w:space="0" w:color="auto"/>
              <w:left w:val="single" w:sz="4" w:space="0" w:color="auto"/>
              <w:bottom w:val="single" w:sz="4" w:space="0" w:color="auto"/>
              <w:right w:val="single" w:sz="4" w:space="0" w:color="auto"/>
            </w:tcBorders>
            <w:vAlign w:val="center"/>
          </w:tcPr>
          <w:p w14:paraId="4A72686B" w14:textId="77777777" w:rsidR="00C746F2" w:rsidRDefault="00C746F2">
            <w:pPr>
              <w:spacing w:line="360" w:lineRule="auto"/>
              <w:jc w:val="center"/>
              <w:rPr>
                <w:rFonts w:ascii="宋体"/>
                <w:sz w:val="24"/>
                <w:szCs w:val="24"/>
              </w:rPr>
            </w:pPr>
          </w:p>
        </w:tc>
        <w:tc>
          <w:tcPr>
            <w:tcW w:w="2173" w:type="dxa"/>
            <w:tcBorders>
              <w:top w:val="single" w:sz="4" w:space="0" w:color="auto"/>
              <w:left w:val="single" w:sz="4" w:space="0" w:color="auto"/>
              <w:bottom w:val="single" w:sz="4" w:space="0" w:color="auto"/>
              <w:right w:val="single" w:sz="4" w:space="0" w:color="auto"/>
            </w:tcBorders>
            <w:vAlign w:val="center"/>
          </w:tcPr>
          <w:p w14:paraId="221C9E20" w14:textId="77777777" w:rsidR="00C746F2" w:rsidRDefault="00C746F2">
            <w:pPr>
              <w:spacing w:line="360" w:lineRule="auto"/>
              <w:jc w:val="center"/>
              <w:rPr>
                <w:rFonts w:ascii="宋体"/>
                <w:sz w:val="24"/>
                <w:szCs w:val="24"/>
              </w:rPr>
            </w:pPr>
          </w:p>
        </w:tc>
        <w:tc>
          <w:tcPr>
            <w:tcW w:w="1864" w:type="dxa"/>
            <w:tcBorders>
              <w:top w:val="single" w:sz="4" w:space="0" w:color="auto"/>
              <w:left w:val="single" w:sz="4" w:space="0" w:color="auto"/>
              <w:bottom w:val="single" w:sz="4" w:space="0" w:color="auto"/>
              <w:right w:val="single" w:sz="4" w:space="0" w:color="auto"/>
            </w:tcBorders>
            <w:vAlign w:val="center"/>
          </w:tcPr>
          <w:p w14:paraId="3EEAEF84" w14:textId="77777777" w:rsidR="00C746F2" w:rsidRDefault="00C746F2">
            <w:pPr>
              <w:spacing w:line="360" w:lineRule="auto"/>
              <w:jc w:val="center"/>
              <w:rPr>
                <w:rFonts w:ascii="宋体"/>
                <w:sz w:val="24"/>
                <w:szCs w:val="24"/>
              </w:rPr>
            </w:pPr>
          </w:p>
        </w:tc>
        <w:tc>
          <w:tcPr>
            <w:tcW w:w="2016" w:type="dxa"/>
            <w:tcBorders>
              <w:top w:val="single" w:sz="4" w:space="0" w:color="auto"/>
              <w:left w:val="single" w:sz="4" w:space="0" w:color="auto"/>
              <w:bottom w:val="single" w:sz="4" w:space="0" w:color="auto"/>
              <w:right w:val="single" w:sz="4" w:space="0" w:color="auto"/>
            </w:tcBorders>
            <w:vAlign w:val="center"/>
          </w:tcPr>
          <w:p w14:paraId="55F37624" w14:textId="77777777" w:rsidR="00C746F2" w:rsidRDefault="00C746F2">
            <w:pPr>
              <w:spacing w:line="360" w:lineRule="auto"/>
              <w:jc w:val="center"/>
              <w:rPr>
                <w:rFonts w:ascii="宋体"/>
                <w:sz w:val="24"/>
                <w:szCs w:val="24"/>
              </w:rPr>
            </w:pPr>
          </w:p>
        </w:tc>
      </w:tr>
      <w:tr w:rsidR="00C746F2" w14:paraId="3E2E670B" w14:textId="77777777">
        <w:trPr>
          <w:trHeight w:val="396"/>
        </w:trPr>
        <w:tc>
          <w:tcPr>
            <w:tcW w:w="849" w:type="dxa"/>
            <w:tcBorders>
              <w:top w:val="single" w:sz="4" w:space="0" w:color="auto"/>
              <w:left w:val="single" w:sz="4" w:space="0" w:color="auto"/>
              <w:bottom w:val="single" w:sz="4" w:space="0" w:color="auto"/>
              <w:right w:val="single" w:sz="4" w:space="0" w:color="auto"/>
            </w:tcBorders>
            <w:vAlign w:val="center"/>
          </w:tcPr>
          <w:p w14:paraId="6A9D914A" w14:textId="77777777" w:rsidR="00C746F2" w:rsidRDefault="00C746F2">
            <w:pPr>
              <w:spacing w:line="360" w:lineRule="auto"/>
              <w:jc w:val="center"/>
              <w:rPr>
                <w:rFonts w:ascii="宋体"/>
                <w:sz w:val="24"/>
                <w:szCs w:val="24"/>
              </w:rPr>
            </w:pPr>
          </w:p>
        </w:tc>
        <w:tc>
          <w:tcPr>
            <w:tcW w:w="2018" w:type="dxa"/>
            <w:tcBorders>
              <w:top w:val="single" w:sz="4" w:space="0" w:color="auto"/>
              <w:left w:val="single" w:sz="4" w:space="0" w:color="auto"/>
              <w:bottom w:val="single" w:sz="4" w:space="0" w:color="auto"/>
              <w:right w:val="single" w:sz="4" w:space="0" w:color="auto"/>
            </w:tcBorders>
            <w:vAlign w:val="center"/>
          </w:tcPr>
          <w:p w14:paraId="39DBBF4A" w14:textId="77777777" w:rsidR="00C746F2" w:rsidRDefault="00C746F2">
            <w:pPr>
              <w:spacing w:line="360" w:lineRule="auto"/>
              <w:jc w:val="center"/>
              <w:rPr>
                <w:rFonts w:ascii="宋体"/>
                <w:sz w:val="24"/>
                <w:szCs w:val="24"/>
              </w:rPr>
            </w:pPr>
          </w:p>
        </w:tc>
        <w:tc>
          <w:tcPr>
            <w:tcW w:w="2173" w:type="dxa"/>
            <w:tcBorders>
              <w:top w:val="single" w:sz="4" w:space="0" w:color="auto"/>
              <w:left w:val="single" w:sz="4" w:space="0" w:color="auto"/>
              <w:bottom w:val="single" w:sz="4" w:space="0" w:color="auto"/>
              <w:right w:val="single" w:sz="4" w:space="0" w:color="auto"/>
            </w:tcBorders>
            <w:vAlign w:val="center"/>
          </w:tcPr>
          <w:p w14:paraId="3E4659F1" w14:textId="77777777" w:rsidR="00C746F2" w:rsidRDefault="00C746F2">
            <w:pPr>
              <w:spacing w:line="360" w:lineRule="auto"/>
              <w:jc w:val="center"/>
              <w:rPr>
                <w:rFonts w:ascii="宋体"/>
                <w:sz w:val="24"/>
                <w:szCs w:val="24"/>
              </w:rPr>
            </w:pPr>
          </w:p>
        </w:tc>
        <w:tc>
          <w:tcPr>
            <w:tcW w:w="1864" w:type="dxa"/>
            <w:tcBorders>
              <w:top w:val="single" w:sz="4" w:space="0" w:color="auto"/>
              <w:left w:val="single" w:sz="4" w:space="0" w:color="auto"/>
              <w:bottom w:val="single" w:sz="4" w:space="0" w:color="auto"/>
              <w:right w:val="single" w:sz="4" w:space="0" w:color="auto"/>
            </w:tcBorders>
            <w:vAlign w:val="center"/>
          </w:tcPr>
          <w:p w14:paraId="2BF54725" w14:textId="77777777" w:rsidR="00C746F2" w:rsidRDefault="00C746F2">
            <w:pPr>
              <w:spacing w:line="360" w:lineRule="auto"/>
              <w:jc w:val="center"/>
              <w:rPr>
                <w:rFonts w:ascii="宋体"/>
                <w:sz w:val="24"/>
                <w:szCs w:val="24"/>
              </w:rPr>
            </w:pPr>
          </w:p>
        </w:tc>
        <w:tc>
          <w:tcPr>
            <w:tcW w:w="2016" w:type="dxa"/>
            <w:tcBorders>
              <w:top w:val="single" w:sz="4" w:space="0" w:color="auto"/>
              <w:left w:val="single" w:sz="4" w:space="0" w:color="auto"/>
              <w:bottom w:val="single" w:sz="4" w:space="0" w:color="auto"/>
              <w:right w:val="single" w:sz="4" w:space="0" w:color="auto"/>
            </w:tcBorders>
            <w:vAlign w:val="center"/>
          </w:tcPr>
          <w:p w14:paraId="7BB7330D" w14:textId="77777777" w:rsidR="00C746F2" w:rsidRDefault="00C746F2">
            <w:pPr>
              <w:spacing w:line="360" w:lineRule="auto"/>
              <w:jc w:val="center"/>
              <w:rPr>
                <w:rFonts w:ascii="宋体"/>
                <w:sz w:val="24"/>
                <w:szCs w:val="24"/>
              </w:rPr>
            </w:pPr>
          </w:p>
        </w:tc>
      </w:tr>
      <w:tr w:rsidR="00C746F2" w14:paraId="55879C60" w14:textId="77777777">
        <w:trPr>
          <w:trHeight w:val="345"/>
        </w:trPr>
        <w:tc>
          <w:tcPr>
            <w:tcW w:w="849" w:type="dxa"/>
            <w:tcBorders>
              <w:top w:val="single" w:sz="4" w:space="0" w:color="auto"/>
              <w:left w:val="single" w:sz="4" w:space="0" w:color="auto"/>
              <w:bottom w:val="single" w:sz="4" w:space="0" w:color="auto"/>
              <w:right w:val="single" w:sz="4" w:space="0" w:color="auto"/>
            </w:tcBorders>
            <w:vAlign w:val="center"/>
          </w:tcPr>
          <w:p w14:paraId="1533EB70" w14:textId="77777777" w:rsidR="00C746F2" w:rsidRDefault="00C746F2">
            <w:pPr>
              <w:spacing w:line="360" w:lineRule="auto"/>
              <w:jc w:val="center"/>
              <w:rPr>
                <w:rFonts w:ascii="宋体"/>
                <w:sz w:val="24"/>
                <w:szCs w:val="24"/>
              </w:rPr>
            </w:pPr>
          </w:p>
        </w:tc>
        <w:tc>
          <w:tcPr>
            <w:tcW w:w="2018" w:type="dxa"/>
            <w:tcBorders>
              <w:top w:val="single" w:sz="4" w:space="0" w:color="auto"/>
              <w:left w:val="single" w:sz="4" w:space="0" w:color="auto"/>
              <w:bottom w:val="single" w:sz="4" w:space="0" w:color="auto"/>
              <w:right w:val="single" w:sz="4" w:space="0" w:color="auto"/>
            </w:tcBorders>
            <w:vAlign w:val="center"/>
          </w:tcPr>
          <w:p w14:paraId="03DBE462" w14:textId="77777777" w:rsidR="00C746F2" w:rsidRDefault="00C746F2">
            <w:pPr>
              <w:spacing w:line="360" w:lineRule="auto"/>
              <w:jc w:val="center"/>
              <w:rPr>
                <w:rFonts w:ascii="宋体"/>
                <w:sz w:val="24"/>
                <w:szCs w:val="24"/>
              </w:rPr>
            </w:pPr>
          </w:p>
        </w:tc>
        <w:tc>
          <w:tcPr>
            <w:tcW w:w="2173" w:type="dxa"/>
            <w:tcBorders>
              <w:top w:val="single" w:sz="4" w:space="0" w:color="auto"/>
              <w:left w:val="single" w:sz="4" w:space="0" w:color="auto"/>
              <w:bottom w:val="single" w:sz="4" w:space="0" w:color="auto"/>
              <w:right w:val="single" w:sz="4" w:space="0" w:color="auto"/>
            </w:tcBorders>
            <w:vAlign w:val="center"/>
          </w:tcPr>
          <w:p w14:paraId="25D53C06" w14:textId="77777777" w:rsidR="00C746F2" w:rsidRDefault="00C746F2">
            <w:pPr>
              <w:spacing w:line="360" w:lineRule="auto"/>
              <w:jc w:val="center"/>
              <w:rPr>
                <w:rFonts w:ascii="宋体"/>
                <w:sz w:val="24"/>
                <w:szCs w:val="24"/>
              </w:rPr>
            </w:pPr>
          </w:p>
        </w:tc>
        <w:tc>
          <w:tcPr>
            <w:tcW w:w="1864" w:type="dxa"/>
            <w:tcBorders>
              <w:top w:val="single" w:sz="4" w:space="0" w:color="auto"/>
              <w:left w:val="single" w:sz="4" w:space="0" w:color="auto"/>
              <w:bottom w:val="single" w:sz="4" w:space="0" w:color="auto"/>
              <w:right w:val="single" w:sz="4" w:space="0" w:color="auto"/>
            </w:tcBorders>
            <w:vAlign w:val="center"/>
          </w:tcPr>
          <w:p w14:paraId="006C8368" w14:textId="77777777" w:rsidR="00C746F2" w:rsidRDefault="00C746F2">
            <w:pPr>
              <w:spacing w:line="360" w:lineRule="auto"/>
              <w:jc w:val="center"/>
              <w:rPr>
                <w:rFonts w:ascii="宋体"/>
                <w:sz w:val="24"/>
                <w:szCs w:val="24"/>
              </w:rPr>
            </w:pPr>
          </w:p>
        </w:tc>
        <w:tc>
          <w:tcPr>
            <w:tcW w:w="2016" w:type="dxa"/>
            <w:tcBorders>
              <w:top w:val="single" w:sz="4" w:space="0" w:color="auto"/>
              <w:left w:val="single" w:sz="4" w:space="0" w:color="auto"/>
              <w:bottom w:val="single" w:sz="4" w:space="0" w:color="auto"/>
              <w:right w:val="single" w:sz="4" w:space="0" w:color="auto"/>
            </w:tcBorders>
            <w:vAlign w:val="center"/>
          </w:tcPr>
          <w:p w14:paraId="5DF9DC5C" w14:textId="77777777" w:rsidR="00C746F2" w:rsidRDefault="00C746F2">
            <w:pPr>
              <w:spacing w:line="360" w:lineRule="auto"/>
              <w:jc w:val="center"/>
              <w:rPr>
                <w:rFonts w:ascii="宋体"/>
                <w:sz w:val="24"/>
                <w:szCs w:val="24"/>
              </w:rPr>
            </w:pPr>
          </w:p>
        </w:tc>
      </w:tr>
      <w:tr w:rsidR="00C746F2" w14:paraId="6492CD81" w14:textId="77777777">
        <w:trPr>
          <w:trHeight w:val="345"/>
        </w:trPr>
        <w:tc>
          <w:tcPr>
            <w:tcW w:w="849" w:type="dxa"/>
            <w:tcBorders>
              <w:top w:val="single" w:sz="4" w:space="0" w:color="auto"/>
              <w:left w:val="single" w:sz="4" w:space="0" w:color="auto"/>
              <w:bottom w:val="single" w:sz="4" w:space="0" w:color="auto"/>
              <w:right w:val="single" w:sz="4" w:space="0" w:color="auto"/>
            </w:tcBorders>
            <w:vAlign w:val="center"/>
          </w:tcPr>
          <w:p w14:paraId="4E86E3D8" w14:textId="77777777" w:rsidR="00C746F2" w:rsidRDefault="00C746F2">
            <w:pPr>
              <w:spacing w:line="360" w:lineRule="auto"/>
              <w:jc w:val="center"/>
              <w:rPr>
                <w:rFonts w:ascii="宋体"/>
                <w:sz w:val="24"/>
                <w:szCs w:val="24"/>
              </w:rPr>
            </w:pPr>
          </w:p>
        </w:tc>
        <w:tc>
          <w:tcPr>
            <w:tcW w:w="2018" w:type="dxa"/>
            <w:tcBorders>
              <w:top w:val="single" w:sz="4" w:space="0" w:color="auto"/>
              <w:left w:val="single" w:sz="4" w:space="0" w:color="auto"/>
              <w:bottom w:val="single" w:sz="4" w:space="0" w:color="auto"/>
              <w:right w:val="single" w:sz="4" w:space="0" w:color="auto"/>
            </w:tcBorders>
            <w:vAlign w:val="center"/>
          </w:tcPr>
          <w:p w14:paraId="27DFAE8F" w14:textId="77777777" w:rsidR="00C746F2" w:rsidRDefault="00C746F2">
            <w:pPr>
              <w:spacing w:line="360" w:lineRule="auto"/>
              <w:jc w:val="center"/>
              <w:rPr>
                <w:rFonts w:ascii="宋体"/>
                <w:sz w:val="24"/>
                <w:szCs w:val="24"/>
              </w:rPr>
            </w:pPr>
          </w:p>
        </w:tc>
        <w:tc>
          <w:tcPr>
            <w:tcW w:w="2173" w:type="dxa"/>
            <w:tcBorders>
              <w:top w:val="single" w:sz="4" w:space="0" w:color="auto"/>
              <w:left w:val="single" w:sz="4" w:space="0" w:color="auto"/>
              <w:bottom w:val="single" w:sz="4" w:space="0" w:color="auto"/>
              <w:right w:val="single" w:sz="4" w:space="0" w:color="auto"/>
            </w:tcBorders>
            <w:vAlign w:val="center"/>
          </w:tcPr>
          <w:p w14:paraId="4B387CAA" w14:textId="77777777" w:rsidR="00C746F2" w:rsidRDefault="00C746F2">
            <w:pPr>
              <w:spacing w:line="360" w:lineRule="auto"/>
              <w:jc w:val="center"/>
              <w:rPr>
                <w:rFonts w:ascii="宋体"/>
                <w:sz w:val="24"/>
                <w:szCs w:val="24"/>
              </w:rPr>
            </w:pPr>
          </w:p>
        </w:tc>
        <w:tc>
          <w:tcPr>
            <w:tcW w:w="1864" w:type="dxa"/>
            <w:tcBorders>
              <w:top w:val="single" w:sz="4" w:space="0" w:color="auto"/>
              <w:left w:val="single" w:sz="4" w:space="0" w:color="auto"/>
              <w:bottom w:val="single" w:sz="4" w:space="0" w:color="auto"/>
              <w:right w:val="single" w:sz="4" w:space="0" w:color="auto"/>
            </w:tcBorders>
            <w:vAlign w:val="center"/>
          </w:tcPr>
          <w:p w14:paraId="511361FE" w14:textId="77777777" w:rsidR="00C746F2" w:rsidRDefault="00C746F2">
            <w:pPr>
              <w:spacing w:line="360" w:lineRule="auto"/>
              <w:jc w:val="center"/>
              <w:rPr>
                <w:rFonts w:ascii="宋体"/>
                <w:sz w:val="24"/>
                <w:szCs w:val="24"/>
              </w:rPr>
            </w:pPr>
          </w:p>
        </w:tc>
        <w:tc>
          <w:tcPr>
            <w:tcW w:w="2016" w:type="dxa"/>
            <w:tcBorders>
              <w:top w:val="single" w:sz="4" w:space="0" w:color="auto"/>
              <w:left w:val="single" w:sz="4" w:space="0" w:color="auto"/>
              <w:bottom w:val="single" w:sz="4" w:space="0" w:color="auto"/>
              <w:right w:val="single" w:sz="4" w:space="0" w:color="auto"/>
            </w:tcBorders>
            <w:vAlign w:val="center"/>
          </w:tcPr>
          <w:p w14:paraId="6FA33E1D" w14:textId="77777777" w:rsidR="00C746F2" w:rsidRDefault="00C746F2">
            <w:pPr>
              <w:spacing w:line="360" w:lineRule="auto"/>
              <w:jc w:val="center"/>
              <w:rPr>
                <w:rFonts w:ascii="宋体"/>
                <w:sz w:val="24"/>
                <w:szCs w:val="24"/>
              </w:rPr>
            </w:pPr>
          </w:p>
        </w:tc>
      </w:tr>
      <w:tr w:rsidR="00C746F2" w14:paraId="5B1CB7D3" w14:textId="77777777">
        <w:trPr>
          <w:trHeight w:val="345"/>
        </w:trPr>
        <w:tc>
          <w:tcPr>
            <w:tcW w:w="849" w:type="dxa"/>
            <w:tcBorders>
              <w:top w:val="single" w:sz="4" w:space="0" w:color="auto"/>
              <w:left w:val="single" w:sz="4" w:space="0" w:color="auto"/>
              <w:bottom w:val="single" w:sz="4" w:space="0" w:color="auto"/>
              <w:right w:val="single" w:sz="4" w:space="0" w:color="auto"/>
            </w:tcBorders>
            <w:vAlign w:val="center"/>
          </w:tcPr>
          <w:p w14:paraId="6EE2A826" w14:textId="77777777" w:rsidR="00C746F2" w:rsidRDefault="00C746F2">
            <w:pPr>
              <w:spacing w:line="360" w:lineRule="auto"/>
              <w:jc w:val="center"/>
              <w:rPr>
                <w:rFonts w:ascii="宋体"/>
                <w:sz w:val="24"/>
                <w:szCs w:val="24"/>
              </w:rPr>
            </w:pPr>
          </w:p>
        </w:tc>
        <w:tc>
          <w:tcPr>
            <w:tcW w:w="2018" w:type="dxa"/>
            <w:tcBorders>
              <w:top w:val="single" w:sz="4" w:space="0" w:color="auto"/>
              <w:left w:val="single" w:sz="4" w:space="0" w:color="auto"/>
              <w:bottom w:val="single" w:sz="4" w:space="0" w:color="auto"/>
              <w:right w:val="single" w:sz="4" w:space="0" w:color="auto"/>
            </w:tcBorders>
            <w:vAlign w:val="center"/>
          </w:tcPr>
          <w:p w14:paraId="0859B54A" w14:textId="77777777" w:rsidR="00C746F2" w:rsidRDefault="00C746F2">
            <w:pPr>
              <w:spacing w:line="360" w:lineRule="auto"/>
              <w:jc w:val="center"/>
              <w:rPr>
                <w:rFonts w:ascii="宋体"/>
                <w:sz w:val="24"/>
                <w:szCs w:val="24"/>
              </w:rPr>
            </w:pPr>
          </w:p>
        </w:tc>
        <w:tc>
          <w:tcPr>
            <w:tcW w:w="2173" w:type="dxa"/>
            <w:tcBorders>
              <w:top w:val="single" w:sz="4" w:space="0" w:color="auto"/>
              <w:left w:val="single" w:sz="4" w:space="0" w:color="auto"/>
              <w:bottom w:val="single" w:sz="4" w:space="0" w:color="auto"/>
              <w:right w:val="single" w:sz="4" w:space="0" w:color="auto"/>
            </w:tcBorders>
            <w:vAlign w:val="center"/>
          </w:tcPr>
          <w:p w14:paraId="748C988B" w14:textId="77777777" w:rsidR="00C746F2" w:rsidRDefault="00C746F2">
            <w:pPr>
              <w:spacing w:line="360" w:lineRule="auto"/>
              <w:jc w:val="center"/>
              <w:rPr>
                <w:rFonts w:ascii="宋体"/>
                <w:sz w:val="24"/>
                <w:szCs w:val="24"/>
              </w:rPr>
            </w:pPr>
          </w:p>
        </w:tc>
        <w:tc>
          <w:tcPr>
            <w:tcW w:w="1864" w:type="dxa"/>
            <w:tcBorders>
              <w:top w:val="single" w:sz="4" w:space="0" w:color="auto"/>
              <w:left w:val="single" w:sz="4" w:space="0" w:color="auto"/>
              <w:bottom w:val="single" w:sz="4" w:space="0" w:color="auto"/>
              <w:right w:val="single" w:sz="4" w:space="0" w:color="auto"/>
            </w:tcBorders>
            <w:vAlign w:val="center"/>
          </w:tcPr>
          <w:p w14:paraId="50C50355" w14:textId="77777777" w:rsidR="00C746F2" w:rsidRDefault="00C746F2">
            <w:pPr>
              <w:spacing w:line="360" w:lineRule="auto"/>
              <w:jc w:val="center"/>
              <w:rPr>
                <w:rFonts w:ascii="宋体"/>
                <w:sz w:val="24"/>
                <w:szCs w:val="24"/>
              </w:rPr>
            </w:pPr>
          </w:p>
        </w:tc>
        <w:tc>
          <w:tcPr>
            <w:tcW w:w="2016" w:type="dxa"/>
            <w:tcBorders>
              <w:top w:val="single" w:sz="4" w:space="0" w:color="auto"/>
              <w:left w:val="single" w:sz="4" w:space="0" w:color="auto"/>
              <w:bottom w:val="single" w:sz="4" w:space="0" w:color="auto"/>
              <w:right w:val="single" w:sz="4" w:space="0" w:color="auto"/>
            </w:tcBorders>
            <w:vAlign w:val="center"/>
          </w:tcPr>
          <w:p w14:paraId="311DB104" w14:textId="77777777" w:rsidR="00C746F2" w:rsidRDefault="00C746F2">
            <w:pPr>
              <w:spacing w:line="360" w:lineRule="auto"/>
              <w:jc w:val="center"/>
              <w:rPr>
                <w:rFonts w:ascii="宋体"/>
                <w:sz w:val="24"/>
                <w:szCs w:val="24"/>
              </w:rPr>
            </w:pPr>
          </w:p>
        </w:tc>
      </w:tr>
    </w:tbl>
    <w:p w14:paraId="77C4FD87"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投标单位授权代表签字：</w:t>
      </w:r>
    </w:p>
    <w:p w14:paraId="5B3F291D"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投标单位名称（盖公章）：</w:t>
      </w:r>
    </w:p>
    <w:p w14:paraId="21192E28"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日期：  年  月 日</w:t>
      </w:r>
    </w:p>
    <w:p w14:paraId="5E0C683B" w14:textId="77777777" w:rsidR="00C746F2" w:rsidRDefault="00EA01FB">
      <w:pPr>
        <w:spacing w:line="360" w:lineRule="auto"/>
        <w:rPr>
          <w:rFonts w:ascii="宋体"/>
          <w:b/>
          <w:sz w:val="24"/>
          <w:szCs w:val="24"/>
        </w:rPr>
      </w:pPr>
      <w:r>
        <w:rPr>
          <w:rFonts w:ascii="宋体" w:hint="eastAsia"/>
          <w:b/>
          <w:sz w:val="24"/>
          <w:szCs w:val="24"/>
        </w:rPr>
        <w:t>注：提供项目合同复印件。</w:t>
      </w:r>
    </w:p>
    <w:p w14:paraId="1D078603" w14:textId="77777777" w:rsidR="00C746F2" w:rsidRDefault="00EA01FB">
      <w:pPr>
        <w:widowControl/>
        <w:jc w:val="left"/>
        <w:rPr>
          <w:rFonts w:ascii="宋体"/>
          <w:b/>
          <w:sz w:val="24"/>
          <w:szCs w:val="24"/>
        </w:rPr>
      </w:pPr>
      <w:r>
        <w:rPr>
          <w:rFonts w:ascii="宋体"/>
          <w:b/>
          <w:sz w:val="24"/>
          <w:szCs w:val="24"/>
        </w:rPr>
        <w:br w:type="page"/>
      </w:r>
    </w:p>
    <w:p w14:paraId="44ACEE1E" w14:textId="77777777" w:rsidR="00C746F2" w:rsidRDefault="00C746F2">
      <w:pPr>
        <w:spacing w:line="360" w:lineRule="auto"/>
        <w:rPr>
          <w:rFonts w:ascii="宋体"/>
          <w:b/>
          <w:sz w:val="24"/>
          <w:szCs w:val="24"/>
        </w:rPr>
      </w:pPr>
    </w:p>
    <w:p w14:paraId="3937C440" w14:textId="77777777" w:rsidR="00C746F2" w:rsidRDefault="00EA01FB">
      <w:pPr>
        <w:pStyle w:val="4"/>
        <w:numPr>
          <w:ilvl w:val="0"/>
          <w:numId w:val="0"/>
        </w:numPr>
        <w:tabs>
          <w:tab w:val="left" w:pos="3465"/>
        </w:tabs>
        <w:spacing w:before="0" w:after="0"/>
        <w:ind w:left="300"/>
        <w:jc w:val="left"/>
        <w:rPr>
          <w:rFonts w:eastAsia="黑体"/>
          <w:b w:val="0"/>
          <w:sz w:val="30"/>
          <w:szCs w:val="30"/>
        </w:rPr>
      </w:pPr>
      <w:bookmarkStart w:id="110" w:name="_Toc107831016"/>
      <w:bookmarkStart w:id="111" w:name="_Toc216251037"/>
      <w:r>
        <w:rPr>
          <w:rFonts w:eastAsia="黑体" w:hint="eastAsia"/>
          <w:b w:val="0"/>
          <w:sz w:val="30"/>
          <w:szCs w:val="30"/>
        </w:rPr>
        <w:t>附件</w:t>
      </w:r>
      <w:r>
        <w:rPr>
          <w:rFonts w:eastAsia="黑体" w:hint="eastAsia"/>
          <w:b w:val="0"/>
          <w:sz w:val="30"/>
          <w:szCs w:val="30"/>
        </w:rPr>
        <w:t xml:space="preserve">8        </w:t>
      </w:r>
      <w:r>
        <w:rPr>
          <w:rFonts w:eastAsia="黑体" w:hint="eastAsia"/>
          <w:b w:val="0"/>
          <w:sz w:val="30"/>
          <w:szCs w:val="30"/>
        </w:rPr>
        <w:t>整体服务方案</w:t>
      </w:r>
      <w:bookmarkEnd w:id="110"/>
      <w:bookmarkEnd w:id="111"/>
    </w:p>
    <w:p w14:paraId="2B708C70" w14:textId="77777777" w:rsidR="00C746F2" w:rsidRDefault="00EA01FB">
      <w:pPr>
        <w:spacing w:line="360" w:lineRule="auto"/>
        <w:rPr>
          <w:rFonts w:ascii="宋体"/>
          <w:sz w:val="24"/>
          <w:szCs w:val="24"/>
        </w:rPr>
      </w:pPr>
      <w:r>
        <w:rPr>
          <w:rFonts w:ascii="宋体" w:hint="eastAsia"/>
          <w:sz w:val="24"/>
          <w:szCs w:val="24"/>
        </w:rPr>
        <w:t>格式内容自拟，包括但不限于：</w:t>
      </w:r>
    </w:p>
    <w:p w14:paraId="17C87F94" w14:textId="77777777" w:rsidR="00C746F2" w:rsidRDefault="00EA01FB">
      <w:pPr>
        <w:pStyle w:val="aff1"/>
        <w:numPr>
          <w:ilvl w:val="3"/>
          <w:numId w:val="13"/>
        </w:numPr>
        <w:spacing w:line="360" w:lineRule="auto"/>
        <w:ind w:firstLineChars="0"/>
        <w:rPr>
          <w:rFonts w:ascii="宋体"/>
          <w:sz w:val="24"/>
          <w:szCs w:val="24"/>
        </w:rPr>
      </w:pPr>
      <w:r>
        <w:rPr>
          <w:rFonts w:ascii="宋体" w:hint="eastAsia"/>
          <w:sz w:val="24"/>
          <w:szCs w:val="24"/>
        </w:rPr>
        <w:t>针对本项目的服务方案（服务特点、难点分析、人员管理措施、人员流动控制率、员工激励措施等）。</w:t>
      </w:r>
    </w:p>
    <w:p w14:paraId="01D310E9" w14:textId="77777777" w:rsidR="00C746F2" w:rsidRDefault="00EA01FB">
      <w:pPr>
        <w:pStyle w:val="aff1"/>
        <w:numPr>
          <w:ilvl w:val="3"/>
          <w:numId w:val="13"/>
        </w:numPr>
        <w:spacing w:line="360" w:lineRule="auto"/>
        <w:ind w:firstLineChars="0"/>
        <w:rPr>
          <w:rFonts w:ascii="宋体"/>
          <w:sz w:val="24"/>
          <w:szCs w:val="24"/>
        </w:rPr>
      </w:pPr>
      <w:r>
        <w:rPr>
          <w:rFonts w:ascii="宋体" w:hint="eastAsia"/>
          <w:sz w:val="24"/>
          <w:szCs w:val="24"/>
        </w:rPr>
        <w:t>服务质量保障措施及相关承诺。</w:t>
      </w:r>
    </w:p>
    <w:p w14:paraId="193C5A58" w14:textId="77777777" w:rsidR="00C746F2" w:rsidRDefault="00EA01FB">
      <w:pPr>
        <w:pStyle w:val="aff1"/>
        <w:numPr>
          <w:ilvl w:val="3"/>
          <w:numId w:val="13"/>
        </w:numPr>
        <w:spacing w:line="360" w:lineRule="auto"/>
        <w:ind w:firstLineChars="0"/>
        <w:rPr>
          <w:rFonts w:ascii="宋体"/>
          <w:sz w:val="24"/>
          <w:szCs w:val="24"/>
        </w:rPr>
      </w:pPr>
      <w:r>
        <w:rPr>
          <w:rFonts w:ascii="宋体" w:hint="eastAsia"/>
          <w:sz w:val="24"/>
          <w:szCs w:val="24"/>
        </w:rPr>
        <w:t>应急服务方案。</w:t>
      </w:r>
    </w:p>
    <w:p w14:paraId="3B628F14" w14:textId="77777777" w:rsidR="00C746F2" w:rsidRDefault="00EA01FB">
      <w:pPr>
        <w:pStyle w:val="aff1"/>
        <w:numPr>
          <w:ilvl w:val="3"/>
          <w:numId w:val="13"/>
        </w:numPr>
        <w:spacing w:line="360" w:lineRule="auto"/>
        <w:ind w:firstLineChars="0"/>
        <w:rPr>
          <w:rFonts w:ascii="宋体"/>
          <w:sz w:val="24"/>
          <w:szCs w:val="24"/>
        </w:rPr>
      </w:pPr>
      <w:r>
        <w:rPr>
          <w:rFonts w:ascii="宋体" w:hint="eastAsia"/>
          <w:sz w:val="24"/>
          <w:szCs w:val="24"/>
        </w:rPr>
        <w:t>项目人员的培训方案。</w:t>
      </w:r>
    </w:p>
    <w:p w14:paraId="4F17CA15" w14:textId="77777777" w:rsidR="00C746F2" w:rsidRDefault="00EA01FB">
      <w:pPr>
        <w:pStyle w:val="aff1"/>
        <w:numPr>
          <w:ilvl w:val="3"/>
          <w:numId w:val="13"/>
        </w:numPr>
        <w:spacing w:line="360" w:lineRule="auto"/>
        <w:ind w:firstLineChars="0"/>
        <w:rPr>
          <w:rFonts w:ascii="宋体"/>
          <w:sz w:val="24"/>
          <w:szCs w:val="24"/>
        </w:rPr>
      </w:pPr>
      <w:r>
        <w:rPr>
          <w:rFonts w:ascii="宋体" w:hint="eastAsia"/>
          <w:sz w:val="24"/>
          <w:szCs w:val="24"/>
        </w:rPr>
        <w:t>投标单位的管理机构和规章制度。</w:t>
      </w:r>
    </w:p>
    <w:p w14:paraId="5EB05CF8" w14:textId="77777777" w:rsidR="00C746F2" w:rsidRDefault="00EA01FB">
      <w:pPr>
        <w:pStyle w:val="aff1"/>
        <w:numPr>
          <w:ilvl w:val="3"/>
          <w:numId w:val="13"/>
        </w:numPr>
        <w:spacing w:line="360" w:lineRule="auto"/>
        <w:ind w:firstLineChars="0"/>
        <w:rPr>
          <w:rFonts w:ascii="宋体"/>
          <w:sz w:val="24"/>
          <w:szCs w:val="24"/>
        </w:rPr>
      </w:pPr>
      <w:r>
        <w:rPr>
          <w:rFonts w:ascii="宋体" w:hint="eastAsia"/>
          <w:sz w:val="24"/>
          <w:szCs w:val="24"/>
        </w:rPr>
        <w:t>其他（包括</w:t>
      </w:r>
      <w:r>
        <w:rPr>
          <w:rFonts w:ascii="宋体" w:hint="eastAsia"/>
          <w:sz w:val="24"/>
        </w:rPr>
        <w:t>质量管理体系认证证书和职业健康安全管理体系认证证书等</w:t>
      </w:r>
      <w:r>
        <w:rPr>
          <w:rFonts w:ascii="宋体" w:hint="eastAsia"/>
          <w:sz w:val="24"/>
          <w:szCs w:val="24"/>
        </w:rPr>
        <w:t>）。</w:t>
      </w:r>
    </w:p>
    <w:p w14:paraId="2EEB9207" w14:textId="77777777" w:rsidR="00C746F2" w:rsidRDefault="00C746F2">
      <w:pPr>
        <w:spacing w:line="360" w:lineRule="auto"/>
        <w:rPr>
          <w:rFonts w:ascii="宋体"/>
          <w:sz w:val="24"/>
          <w:szCs w:val="24"/>
        </w:rPr>
      </w:pPr>
    </w:p>
    <w:p w14:paraId="1E4DDAA8" w14:textId="77777777" w:rsidR="00C746F2" w:rsidRDefault="00C746F2">
      <w:pPr>
        <w:spacing w:line="360" w:lineRule="auto"/>
        <w:rPr>
          <w:rFonts w:ascii="宋体"/>
          <w:sz w:val="24"/>
          <w:szCs w:val="24"/>
        </w:rPr>
      </w:pPr>
    </w:p>
    <w:p w14:paraId="2BCA16C8" w14:textId="77777777" w:rsidR="00C746F2" w:rsidRDefault="00EA01FB">
      <w:pPr>
        <w:spacing w:line="360" w:lineRule="auto"/>
        <w:jc w:val="center"/>
        <w:rPr>
          <w:rFonts w:ascii="宋体"/>
          <w:sz w:val="24"/>
          <w:szCs w:val="24"/>
        </w:rPr>
      </w:pPr>
      <w:r>
        <w:rPr>
          <w:rFonts w:ascii="宋体" w:hint="eastAsia"/>
          <w:sz w:val="24"/>
          <w:szCs w:val="24"/>
        </w:rPr>
        <w:t>承诺函（格式）</w:t>
      </w:r>
    </w:p>
    <w:p w14:paraId="02D8AF88" w14:textId="77777777" w:rsidR="00C746F2" w:rsidRDefault="00EA01FB">
      <w:pPr>
        <w:spacing w:line="360" w:lineRule="auto"/>
        <w:jc w:val="left"/>
        <w:rPr>
          <w:rFonts w:ascii="宋体"/>
          <w:sz w:val="24"/>
          <w:szCs w:val="24"/>
        </w:rPr>
      </w:pPr>
      <w:r>
        <w:rPr>
          <w:rFonts w:ascii="宋体" w:hint="eastAsia"/>
          <w:sz w:val="24"/>
          <w:szCs w:val="24"/>
        </w:rPr>
        <w:t>（投标单位名称）在此承诺：</w:t>
      </w:r>
    </w:p>
    <w:p w14:paraId="4DD2A2B6" w14:textId="77777777" w:rsidR="00C746F2" w:rsidRDefault="00EA01FB">
      <w:pPr>
        <w:spacing w:line="360" w:lineRule="auto"/>
        <w:ind w:firstLineChars="200" w:firstLine="480"/>
        <w:rPr>
          <w:rFonts w:ascii="宋体"/>
          <w:sz w:val="24"/>
          <w:szCs w:val="24"/>
        </w:rPr>
      </w:pPr>
      <w:r>
        <w:rPr>
          <w:rFonts w:ascii="宋体" w:hint="eastAsia"/>
          <w:sz w:val="24"/>
          <w:szCs w:val="24"/>
        </w:rPr>
        <w:t>所有服务人员保证个人名下未注册公司和无犯罪记录，并确保信息真实性并承担相关法律责任。在签订合同时提供个人名下未注册公司证明和个人无犯罪记录证明。</w:t>
      </w:r>
      <w:r>
        <w:rPr>
          <w:rFonts w:ascii="宋体"/>
          <w:sz w:val="24"/>
          <w:szCs w:val="24"/>
        </w:rPr>
        <w:t xml:space="preserve"> </w:t>
      </w:r>
    </w:p>
    <w:p w14:paraId="24B903B4" w14:textId="77777777" w:rsidR="00C746F2" w:rsidRDefault="00EA01FB">
      <w:pPr>
        <w:pStyle w:val="ad"/>
        <w:spacing w:line="360" w:lineRule="auto"/>
        <w:ind w:left="600" w:right="480"/>
        <w:jc w:val="right"/>
        <w:rPr>
          <w:rFonts w:ascii="宋体"/>
          <w:sz w:val="24"/>
        </w:rPr>
      </w:pPr>
      <w:r>
        <w:rPr>
          <w:rFonts w:ascii="宋体" w:hint="eastAsia"/>
          <w:sz w:val="24"/>
        </w:rPr>
        <w:t>投标单位授权代表签字：</w:t>
      </w:r>
    </w:p>
    <w:p w14:paraId="68CFC3DD" w14:textId="77777777" w:rsidR="00C746F2" w:rsidRDefault="00EA01FB">
      <w:pPr>
        <w:pStyle w:val="ad"/>
        <w:spacing w:line="360" w:lineRule="auto"/>
        <w:ind w:left="600" w:right="240"/>
        <w:jc w:val="right"/>
        <w:rPr>
          <w:rFonts w:ascii="宋体"/>
          <w:sz w:val="24"/>
        </w:rPr>
      </w:pPr>
      <w:r>
        <w:rPr>
          <w:rFonts w:ascii="宋体" w:hint="eastAsia"/>
          <w:sz w:val="24"/>
        </w:rPr>
        <w:t>投标单位名称（盖公章）：</w:t>
      </w:r>
    </w:p>
    <w:p w14:paraId="0599ED53" w14:textId="77777777" w:rsidR="00C746F2" w:rsidRDefault="00EA01FB">
      <w:pPr>
        <w:pStyle w:val="ad"/>
        <w:spacing w:line="360" w:lineRule="auto"/>
        <w:ind w:left="600" w:right="960"/>
        <w:jc w:val="right"/>
        <w:rPr>
          <w:rFonts w:ascii="宋体"/>
          <w:sz w:val="24"/>
        </w:rPr>
      </w:pPr>
      <w:r>
        <w:rPr>
          <w:rFonts w:ascii="宋体" w:hint="eastAsia"/>
          <w:sz w:val="24"/>
        </w:rPr>
        <w:t>日期：  年  月 日</w:t>
      </w:r>
    </w:p>
    <w:p w14:paraId="7D323C2D" w14:textId="77777777" w:rsidR="00C746F2" w:rsidRDefault="00C746F2">
      <w:pPr>
        <w:spacing w:line="360" w:lineRule="auto"/>
        <w:rPr>
          <w:rFonts w:ascii="宋体"/>
          <w:sz w:val="24"/>
          <w:szCs w:val="24"/>
        </w:rPr>
      </w:pPr>
    </w:p>
    <w:p w14:paraId="0B3B7EF1" w14:textId="77777777" w:rsidR="00C746F2" w:rsidRDefault="00EA01FB">
      <w:pPr>
        <w:pStyle w:val="4"/>
        <w:numPr>
          <w:ilvl w:val="0"/>
          <w:numId w:val="0"/>
        </w:numPr>
        <w:ind w:left="300" w:hanging="300"/>
      </w:pPr>
      <w:r>
        <w:br w:type="page"/>
      </w:r>
      <w:bookmarkStart w:id="112" w:name="_Toc230512507"/>
      <w:bookmarkStart w:id="113" w:name="_Toc107831017"/>
      <w:bookmarkStart w:id="114" w:name="_Toc216251038"/>
      <w:bookmarkEnd w:id="106"/>
      <w:r>
        <w:rPr>
          <w:rFonts w:eastAsia="黑体" w:hint="eastAsia"/>
          <w:b w:val="0"/>
          <w:sz w:val="30"/>
          <w:szCs w:val="30"/>
        </w:rPr>
        <w:lastRenderedPageBreak/>
        <w:t>附件</w:t>
      </w:r>
      <w:r>
        <w:rPr>
          <w:rFonts w:eastAsia="黑体" w:hint="eastAsia"/>
          <w:b w:val="0"/>
          <w:sz w:val="30"/>
          <w:szCs w:val="30"/>
        </w:rPr>
        <w:t>9</w:t>
      </w:r>
      <w:bookmarkEnd w:id="112"/>
      <w:r>
        <w:rPr>
          <w:rFonts w:eastAsia="黑体" w:hint="eastAsia"/>
          <w:b w:val="0"/>
          <w:sz w:val="30"/>
          <w:szCs w:val="30"/>
        </w:rPr>
        <w:t xml:space="preserve">    </w:t>
      </w:r>
      <w:r>
        <w:rPr>
          <w:rFonts w:eastAsia="黑体" w:hint="eastAsia"/>
          <w:b w:val="0"/>
          <w:sz w:val="30"/>
          <w:szCs w:val="30"/>
        </w:rPr>
        <w:t>针对本项目拟委派人员情况表</w:t>
      </w:r>
      <w:bookmarkEnd w:id="113"/>
      <w:bookmarkEnd w:id="114"/>
    </w:p>
    <w:p w14:paraId="048188F2" w14:textId="77777777" w:rsidR="00C746F2" w:rsidRDefault="00C746F2">
      <w:pPr>
        <w:spacing w:line="276" w:lineRule="auto"/>
        <w:rPr>
          <w:rFonts w:ascii="宋体"/>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8"/>
        <w:gridCol w:w="1860"/>
        <w:gridCol w:w="920"/>
        <w:gridCol w:w="847"/>
        <w:gridCol w:w="2332"/>
        <w:gridCol w:w="1242"/>
      </w:tblGrid>
      <w:tr w:rsidR="00C746F2" w14:paraId="3FCA93CE" w14:textId="77777777">
        <w:trPr>
          <w:trHeight w:val="658"/>
        </w:trPr>
        <w:tc>
          <w:tcPr>
            <w:tcW w:w="866" w:type="pct"/>
            <w:tcBorders>
              <w:left w:val="single" w:sz="4" w:space="0" w:color="auto"/>
              <w:right w:val="single" w:sz="4" w:space="0" w:color="auto"/>
            </w:tcBorders>
          </w:tcPr>
          <w:p w14:paraId="786F5186" w14:textId="77777777" w:rsidR="00C746F2" w:rsidRDefault="00EA01FB">
            <w:pPr>
              <w:spacing w:line="360" w:lineRule="auto"/>
              <w:jc w:val="center"/>
              <w:rPr>
                <w:rFonts w:ascii="宋体"/>
                <w:bCs/>
                <w:sz w:val="24"/>
              </w:rPr>
            </w:pPr>
            <w:r>
              <w:rPr>
                <w:rFonts w:ascii="宋体" w:hint="eastAsia"/>
                <w:bCs/>
                <w:sz w:val="24"/>
              </w:rPr>
              <w:t>姓名</w:t>
            </w:r>
          </w:p>
        </w:tc>
        <w:tc>
          <w:tcPr>
            <w:tcW w:w="1068" w:type="pct"/>
            <w:tcBorders>
              <w:left w:val="single" w:sz="4" w:space="0" w:color="auto"/>
              <w:right w:val="single" w:sz="4" w:space="0" w:color="auto"/>
            </w:tcBorders>
          </w:tcPr>
          <w:p w14:paraId="619788EC" w14:textId="77777777" w:rsidR="00C746F2" w:rsidRDefault="00EA01FB">
            <w:pPr>
              <w:spacing w:line="360" w:lineRule="auto"/>
              <w:jc w:val="center"/>
              <w:rPr>
                <w:rFonts w:ascii="宋体"/>
                <w:bCs/>
                <w:sz w:val="24"/>
              </w:rPr>
            </w:pPr>
            <w:r>
              <w:rPr>
                <w:rFonts w:ascii="宋体" w:hint="eastAsia"/>
                <w:bCs/>
                <w:sz w:val="24"/>
              </w:rPr>
              <w:t>在本项目中担任的职务</w:t>
            </w:r>
          </w:p>
        </w:tc>
        <w:tc>
          <w:tcPr>
            <w:tcW w:w="528" w:type="pct"/>
            <w:tcBorders>
              <w:left w:val="single" w:sz="4" w:space="0" w:color="auto"/>
              <w:right w:val="single" w:sz="4" w:space="0" w:color="auto"/>
            </w:tcBorders>
          </w:tcPr>
          <w:p w14:paraId="0D6CC0B2" w14:textId="77777777" w:rsidR="00C746F2" w:rsidRDefault="00EA01FB">
            <w:pPr>
              <w:spacing w:line="360" w:lineRule="auto"/>
              <w:jc w:val="center"/>
              <w:rPr>
                <w:rFonts w:ascii="宋体"/>
                <w:bCs/>
                <w:sz w:val="24"/>
              </w:rPr>
            </w:pPr>
            <w:r>
              <w:rPr>
                <w:rFonts w:ascii="宋体" w:hint="eastAsia"/>
                <w:bCs/>
                <w:sz w:val="24"/>
              </w:rPr>
              <w:t>年龄</w:t>
            </w:r>
          </w:p>
        </w:tc>
        <w:tc>
          <w:tcPr>
            <w:tcW w:w="486" w:type="pct"/>
            <w:tcBorders>
              <w:left w:val="single" w:sz="4" w:space="0" w:color="auto"/>
              <w:right w:val="single" w:sz="4" w:space="0" w:color="auto"/>
            </w:tcBorders>
          </w:tcPr>
          <w:p w14:paraId="202922EA" w14:textId="77777777" w:rsidR="00C746F2" w:rsidRDefault="00EA01FB">
            <w:pPr>
              <w:spacing w:line="360" w:lineRule="auto"/>
              <w:jc w:val="center"/>
              <w:rPr>
                <w:rFonts w:ascii="宋体"/>
                <w:bCs/>
                <w:sz w:val="24"/>
              </w:rPr>
            </w:pPr>
            <w:r>
              <w:rPr>
                <w:rFonts w:ascii="宋体" w:hint="eastAsia"/>
                <w:bCs/>
                <w:sz w:val="24"/>
              </w:rPr>
              <w:t>职称</w:t>
            </w:r>
          </w:p>
        </w:tc>
        <w:tc>
          <w:tcPr>
            <w:tcW w:w="1339" w:type="pct"/>
            <w:tcBorders>
              <w:left w:val="single" w:sz="4" w:space="0" w:color="auto"/>
              <w:right w:val="single" w:sz="4" w:space="0" w:color="auto"/>
            </w:tcBorders>
          </w:tcPr>
          <w:p w14:paraId="652D31F7" w14:textId="77777777" w:rsidR="00C746F2" w:rsidRDefault="00EA01FB">
            <w:pPr>
              <w:spacing w:line="360" w:lineRule="auto"/>
              <w:jc w:val="center"/>
              <w:rPr>
                <w:rFonts w:ascii="宋体"/>
                <w:bCs/>
                <w:sz w:val="24"/>
              </w:rPr>
            </w:pPr>
            <w:r>
              <w:rPr>
                <w:rFonts w:ascii="宋体" w:hint="eastAsia"/>
                <w:bCs/>
                <w:sz w:val="24"/>
              </w:rPr>
              <w:t>主要工作经历</w:t>
            </w:r>
          </w:p>
        </w:tc>
        <w:tc>
          <w:tcPr>
            <w:tcW w:w="713" w:type="pct"/>
            <w:tcBorders>
              <w:left w:val="single" w:sz="4" w:space="0" w:color="auto"/>
              <w:right w:val="single" w:sz="4" w:space="0" w:color="auto"/>
            </w:tcBorders>
          </w:tcPr>
          <w:p w14:paraId="11E2AB19" w14:textId="77777777" w:rsidR="00C746F2" w:rsidRDefault="00EA01FB">
            <w:pPr>
              <w:spacing w:line="360" w:lineRule="auto"/>
              <w:jc w:val="center"/>
              <w:rPr>
                <w:rFonts w:ascii="宋体"/>
                <w:bCs/>
                <w:sz w:val="24"/>
              </w:rPr>
            </w:pPr>
            <w:r>
              <w:rPr>
                <w:rFonts w:ascii="宋体" w:hint="eastAsia"/>
                <w:bCs/>
                <w:sz w:val="24"/>
              </w:rPr>
              <w:t>联系方式</w:t>
            </w:r>
          </w:p>
        </w:tc>
      </w:tr>
      <w:tr w:rsidR="00C746F2" w14:paraId="12CF82D5" w14:textId="77777777">
        <w:tc>
          <w:tcPr>
            <w:tcW w:w="866" w:type="pct"/>
            <w:tcBorders>
              <w:left w:val="single" w:sz="4" w:space="0" w:color="auto"/>
              <w:right w:val="single" w:sz="4" w:space="0" w:color="auto"/>
            </w:tcBorders>
          </w:tcPr>
          <w:p w14:paraId="599528BD" w14:textId="77777777" w:rsidR="00C746F2" w:rsidRDefault="00C746F2">
            <w:pPr>
              <w:spacing w:line="360" w:lineRule="auto"/>
              <w:jc w:val="center"/>
              <w:rPr>
                <w:rFonts w:ascii="宋体"/>
                <w:b/>
                <w:bCs/>
                <w:sz w:val="24"/>
              </w:rPr>
            </w:pPr>
          </w:p>
        </w:tc>
        <w:tc>
          <w:tcPr>
            <w:tcW w:w="1068" w:type="pct"/>
            <w:tcBorders>
              <w:left w:val="single" w:sz="4" w:space="0" w:color="auto"/>
              <w:right w:val="single" w:sz="4" w:space="0" w:color="auto"/>
            </w:tcBorders>
          </w:tcPr>
          <w:p w14:paraId="4A48D1DF" w14:textId="77777777" w:rsidR="00C746F2" w:rsidRDefault="00C746F2">
            <w:pPr>
              <w:spacing w:line="360" w:lineRule="auto"/>
              <w:jc w:val="center"/>
              <w:rPr>
                <w:rFonts w:ascii="宋体"/>
                <w:b/>
                <w:bCs/>
                <w:sz w:val="24"/>
              </w:rPr>
            </w:pPr>
          </w:p>
        </w:tc>
        <w:tc>
          <w:tcPr>
            <w:tcW w:w="528" w:type="pct"/>
            <w:tcBorders>
              <w:left w:val="single" w:sz="4" w:space="0" w:color="auto"/>
              <w:right w:val="single" w:sz="4" w:space="0" w:color="auto"/>
            </w:tcBorders>
          </w:tcPr>
          <w:p w14:paraId="66A83179" w14:textId="77777777" w:rsidR="00C746F2" w:rsidRDefault="00C746F2">
            <w:pPr>
              <w:spacing w:line="360" w:lineRule="auto"/>
              <w:jc w:val="center"/>
              <w:rPr>
                <w:rFonts w:ascii="宋体"/>
                <w:b/>
                <w:bCs/>
                <w:sz w:val="24"/>
              </w:rPr>
            </w:pPr>
          </w:p>
        </w:tc>
        <w:tc>
          <w:tcPr>
            <w:tcW w:w="486" w:type="pct"/>
            <w:tcBorders>
              <w:left w:val="single" w:sz="4" w:space="0" w:color="auto"/>
              <w:right w:val="single" w:sz="4" w:space="0" w:color="auto"/>
            </w:tcBorders>
          </w:tcPr>
          <w:p w14:paraId="5D7EEA83" w14:textId="77777777" w:rsidR="00C746F2" w:rsidRDefault="00C746F2">
            <w:pPr>
              <w:spacing w:line="360" w:lineRule="auto"/>
              <w:jc w:val="center"/>
              <w:rPr>
                <w:rFonts w:ascii="宋体"/>
                <w:b/>
                <w:bCs/>
                <w:sz w:val="24"/>
              </w:rPr>
            </w:pPr>
          </w:p>
        </w:tc>
        <w:tc>
          <w:tcPr>
            <w:tcW w:w="1339" w:type="pct"/>
            <w:tcBorders>
              <w:left w:val="single" w:sz="4" w:space="0" w:color="auto"/>
              <w:right w:val="single" w:sz="4" w:space="0" w:color="auto"/>
            </w:tcBorders>
          </w:tcPr>
          <w:p w14:paraId="68F79195" w14:textId="77777777" w:rsidR="00C746F2" w:rsidRDefault="00C746F2">
            <w:pPr>
              <w:spacing w:line="360" w:lineRule="auto"/>
              <w:jc w:val="center"/>
              <w:rPr>
                <w:rFonts w:ascii="宋体"/>
                <w:b/>
                <w:bCs/>
                <w:sz w:val="24"/>
              </w:rPr>
            </w:pPr>
          </w:p>
        </w:tc>
        <w:tc>
          <w:tcPr>
            <w:tcW w:w="713" w:type="pct"/>
            <w:tcBorders>
              <w:left w:val="single" w:sz="4" w:space="0" w:color="auto"/>
              <w:right w:val="single" w:sz="4" w:space="0" w:color="auto"/>
            </w:tcBorders>
          </w:tcPr>
          <w:p w14:paraId="7C98F3D7" w14:textId="77777777" w:rsidR="00C746F2" w:rsidRDefault="00C746F2">
            <w:pPr>
              <w:spacing w:line="360" w:lineRule="auto"/>
              <w:jc w:val="center"/>
              <w:rPr>
                <w:rFonts w:ascii="宋体"/>
                <w:b/>
                <w:bCs/>
                <w:sz w:val="24"/>
              </w:rPr>
            </w:pPr>
          </w:p>
        </w:tc>
      </w:tr>
      <w:tr w:rsidR="00C746F2" w14:paraId="79C93F94" w14:textId="77777777">
        <w:tc>
          <w:tcPr>
            <w:tcW w:w="866" w:type="pct"/>
            <w:tcBorders>
              <w:left w:val="single" w:sz="4" w:space="0" w:color="auto"/>
              <w:right w:val="single" w:sz="4" w:space="0" w:color="auto"/>
            </w:tcBorders>
          </w:tcPr>
          <w:p w14:paraId="3DDAE571" w14:textId="77777777" w:rsidR="00C746F2" w:rsidRDefault="00C746F2">
            <w:pPr>
              <w:spacing w:line="360" w:lineRule="auto"/>
              <w:jc w:val="center"/>
              <w:rPr>
                <w:rFonts w:ascii="宋体"/>
                <w:b/>
                <w:bCs/>
                <w:sz w:val="24"/>
              </w:rPr>
            </w:pPr>
          </w:p>
        </w:tc>
        <w:tc>
          <w:tcPr>
            <w:tcW w:w="1068" w:type="pct"/>
            <w:tcBorders>
              <w:left w:val="single" w:sz="4" w:space="0" w:color="auto"/>
              <w:right w:val="single" w:sz="4" w:space="0" w:color="auto"/>
            </w:tcBorders>
          </w:tcPr>
          <w:p w14:paraId="11A10582" w14:textId="77777777" w:rsidR="00C746F2" w:rsidRDefault="00C746F2">
            <w:pPr>
              <w:spacing w:line="360" w:lineRule="auto"/>
              <w:jc w:val="center"/>
              <w:rPr>
                <w:rFonts w:ascii="宋体"/>
                <w:b/>
                <w:bCs/>
                <w:sz w:val="24"/>
              </w:rPr>
            </w:pPr>
          </w:p>
        </w:tc>
        <w:tc>
          <w:tcPr>
            <w:tcW w:w="528" w:type="pct"/>
            <w:tcBorders>
              <w:left w:val="single" w:sz="4" w:space="0" w:color="auto"/>
              <w:right w:val="single" w:sz="4" w:space="0" w:color="auto"/>
            </w:tcBorders>
          </w:tcPr>
          <w:p w14:paraId="695CFD74" w14:textId="77777777" w:rsidR="00C746F2" w:rsidRDefault="00C746F2">
            <w:pPr>
              <w:spacing w:line="360" w:lineRule="auto"/>
              <w:jc w:val="center"/>
              <w:rPr>
                <w:rFonts w:ascii="宋体"/>
                <w:b/>
                <w:bCs/>
                <w:sz w:val="24"/>
              </w:rPr>
            </w:pPr>
          </w:p>
        </w:tc>
        <w:tc>
          <w:tcPr>
            <w:tcW w:w="486" w:type="pct"/>
            <w:tcBorders>
              <w:left w:val="single" w:sz="4" w:space="0" w:color="auto"/>
              <w:right w:val="single" w:sz="4" w:space="0" w:color="auto"/>
            </w:tcBorders>
          </w:tcPr>
          <w:p w14:paraId="2F7431F2" w14:textId="77777777" w:rsidR="00C746F2" w:rsidRDefault="00C746F2">
            <w:pPr>
              <w:spacing w:line="360" w:lineRule="auto"/>
              <w:jc w:val="center"/>
              <w:rPr>
                <w:rFonts w:ascii="宋体"/>
                <w:b/>
                <w:bCs/>
                <w:sz w:val="24"/>
              </w:rPr>
            </w:pPr>
          </w:p>
        </w:tc>
        <w:tc>
          <w:tcPr>
            <w:tcW w:w="1339" w:type="pct"/>
            <w:tcBorders>
              <w:left w:val="single" w:sz="4" w:space="0" w:color="auto"/>
              <w:right w:val="single" w:sz="4" w:space="0" w:color="auto"/>
            </w:tcBorders>
          </w:tcPr>
          <w:p w14:paraId="17ACCC7C" w14:textId="77777777" w:rsidR="00C746F2" w:rsidRDefault="00C746F2">
            <w:pPr>
              <w:spacing w:line="360" w:lineRule="auto"/>
              <w:jc w:val="center"/>
              <w:rPr>
                <w:rFonts w:ascii="宋体"/>
                <w:b/>
                <w:bCs/>
                <w:sz w:val="24"/>
              </w:rPr>
            </w:pPr>
          </w:p>
        </w:tc>
        <w:tc>
          <w:tcPr>
            <w:tcW w:w="713" w:type="pct"/>
            <w:tcBorders>
              <w:left w:val="single" w:sz="4" w:space="0" w:color="auto"/>
              <w:right w:val="single" w:sz="4" w:space="0" w:color="auto"/>
            </w:tcBorders>
          </w:tcPr>
          <w:p w14:paraId="5B2D7408" w14:textId="77777777" w:rsidR="00C746F2" w:rsidRDefault="00C746F2">
            <w:pPr>
              <w:spacing w:line="360" w:lineRule="auto"/>
              <w:jc w:val="center"/>
              <w:rPr>
                <w:rFonts w:ascii="宋体"/>
                <w:b/>
                <w:bCs/>
                <w:sz w:val="24"/>
              </w:rPr>
            </w:pPr>
          </w:p>
        </w:tc>
      </w:tr>
    </w:tbl>
    <w:p w14:paraId="38990774" w14:textId="77777777" w:rsidR="00C746F2" w:rsidRDefault="00C746F2">
      <w:pPr>
        <w:spacing w:line="276" w:lineRule="auto"/>
        <w:rPr>
          <w:rFonts w:ascii="宋体"/>
          <w:sz w:val="24"/>
          <w:szCs w:val="24"/>
        </w:rPr>
      </w:pPr>
    </w:p>
    <w:p w14:paraId="61BFBC30" w14:textId="77777777" w:rsidR="00C746F2" w:rsidRDefault="00EA01FB">
      <w:pPr>
        <w:spacing w:line="276" w:lineRule="auto"/>
        <w:ind w:firstLineChars="200" w:firstLine="480"/>
        <w:rPr>
          <w:rFonts w:ascii="宋体"/>
          <w:sz w:val="24"/>
          <w:szCs w:val="24"/>
        </w:rPr>
      </w:pPr>
      <w:r>
        <w:rPr>
          <w:rFonts w:ascii="宋体" w:hint="eastAsia"/>
          <w:sz w:val="24"/>
          <w:szCs w:val="24"/>
        </w:rPr>
        <w:t>我方承诺上述人员将在</w:t>
      </w:r>
      <w:r>
        <w:rPr>
          <w:rFonts w:ascii="宋体" w:cs="Arial Unicode MS" w:hint="eastAsia"/>
          <w:sz w:val="24"/>
          <w:szCs w:val="24"/>
        </w:rPr>
        <w:t>项目实施周期内全职承担本项目工作，未得到招标人许可不能更换，同时承诺保证服务时间内实施人员的稳定。</w:t>
      </w:r>
    </w:p>
    <w:p w14:paraId="13A36F7B" w14:textId="77777777" w:rsidR="00C746F2" w:rsidRDefault="00C746F2">
      <w:pPr>
        <w:tabs>
          <w:tab w:val="left" w:pos="4620"/>
        </w:tabs>
        <w:spacing w:line="360" w:lineRule="auto"/>
        <w:rPr>
          <w:rFonts w:ascii="宋体"/>
          <w:sz w:val="24"/>
          <w:szCs w:val="24"/>
        </w:rPr>
      </w:pPr>
    </w:p>
    <w:p w14:paraId="7FF886B0" w14:textId="77777777" w:rsidR="00C746F2" w:rsidRDefault="00EA01FB">
      <w:pPr>
        <w:tabs>
          <w:tab w:val="left" w:pos="4620"/>
        </w:tabs>
        <w:spacing w:line="360" w:lineRule="auto"/>
        <w:rPr>
          <w:rFonts w:ascii="宋体"/>
          <w:sz w:val="24"/>
          <w:szCs w:val="24"/>
        </w:rPr>
      </w:pPr>
      <w:r>
        <w:rPr>
          <w:rFonts w:ascii="宋体" w:hint="eastAsia"/>
          <w:sz w:val="24"/>
          <w:szCs w:val="24"/>
        </w:rPr>
        <w:t>注：1、提供人员身份证复印件、相关证书复印件等</w:t>
      </w:r>
      <w:r>
        <w:rPr>
          <w:rFonts w:ascii="宋体"/>
          <w:sz w:val="24"/>
          <w:szCs w:val="24"/>
        </w:rPr>
        <w:t>；</w:t>
      </w:r>
    </w:p>
    <w:p w14:paraId="7C54194D" w14:textId="77777777" w:rsidR="00C746F2" w:rsidRDefault="00EA01FB">
      <w:pPr>
        <w:numPr>
          <w:ilvl w:val="1"/>
          <w:numId w:val="46"/>
        </w:numPr>
        <w:spacing w:line="276" w:lineRule="auto"/>
        <w:rPr>
          <w:rFonts w:ascii="宋体"/>
          <w:sz w:val="24"/>
          <w:szCs w:val="24"/>
        </w:rPr>
      </w:pPr>
      <w:r>
        <w:rPr>
          <w:rFonts w:ascii="宋体" w:hint="eastAsia"/>
          <w:sz w:val="24"/>
          <w:szCs w:val="24"/>
        </w:rPr>
        <w:t>投标供应商可根据实际情况对上表进行扩充或缩减（不仅限于以上类别）</w:t>
      </w:r>
    </w:p>
    <w:p w14:paraId="415B997B" w14:textId="77777777" w:rsidR="00C746F2" w:rsidRDefault="00C746F2">
      <w:pPr>
        <w:spacing w:line="276" w:lineRule="auto"/>
        <w:ind w:left="900"/>
        <w:rPr>
          <w:rFonts w:ascii="宋体"/>
          <w:sz w:val="24"/>
          <w:szCs w:val="24"/>
        </w:rPr>
      </w:pPr>
    </w:p>
    <w:p w14:paraId="721BDCEC"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投标单位授权代表签字：</w:t>
      </w:r>
    </w:p>
    <w:p w14:paraId="31F73063"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投标单位名称（盖公章）：</w:t>
      </w:r>
    </w:p>
    <w:p w14:paraId="73081A1B"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日期：  年  月 日</w:t>
      </w:r>
    </w:p>
    <w:p w14:paraId="18DE7D57" w14:textId="77777777" w:rsidR="00C746F2" w:rsidRDefault="00C746F2">
      <w:pPr>
        <w:tabs>
          <w:tab w:val="left" w:pos="1245"/>
          <w:tab w:val="left" w:pos="2805"/>
          <w:tab w:val="center" w:pos="4680"/>
        </w:tabs>
        <w:jc w:val="left"/>
        <w:rPr>
          <w:rFonts w:ascii="宋体"/>
          <w:b/>
          <w:bCs/>
          <w:sz w:val="30"/>
          <w:szCs w:val="30"/>
        </w:rPr>
      </w:pPr>
    </w:p>
    <w:p w14:paraId="2A7B2C14" w14:textId="77777777" w:rsidR="00C746F2" w:rsidRDefault="00C746F2">
      <w:pPr>
        <w:rPr>
          <w:sz w:val="24"/>
          <w:szCs w:val="24"/>
        </w:rPr>
      </w:pPr>
    </w:p>
    <w:p w14:paraId="5256BAF4" w14:textId="77777777" w:rsidR="00C746F2" w:rsidRDefault="00C746F2">
      <w:pPr>
        <w:rPr>
          <w:sz w:val="24"/>
          <w:szCs w:val="24"/>
        </w:rPr>
      </w:pPr>
    </w:p>
    <w:p w14:paraId="644F0B9D" w14:textId="77777777" w:rsidR="00C746F2" w:rsidRDefault="00EA01FB">
      <w:pPr>
        <w:pStyle w:val="4"/>
        <w:numPr>
          <w:ilvl w:val="0"/>
          <w:numId w:val="0"/>
        </w:numPr>
        <w:ind w:left="300" w:hanging="300"/>
        <w:rPr>
          <w:rFonts w:eastAsia="黑体"/>
          <w:b w:val="0"/>
          <w:sz w:val="30"/>
          <w:szCs w:val="30"/>
        </w:rPr>
      </w:pPr>
      <w:bookmarkStart w:id="115" w:name="_Toc107831018"/>
      <w:bookmarkStart w:id="116" w:name="_Toc216251039"/>
      <w:r>
        <w:rPr>
          <w:rFonts w:eastAsia="黑体" w:hint="eastAsia"/>
          <w:b w:val="0"/>
          <w:sz w:val="30"/>
          <w:szCs w:val="30"/>
        </w:rPr>
        <w:t>附件</w:t>
      </w:r>
      <w:r>
        <w:rPr>
          <w:rFonts w:eastAsia="黑体" w:hint="eastAsia"/>
          <w:b w:val="0"/>
          <w:sz w:val="30"/>
          <w:szCs w:val="30"/>
        </w:rPr>
        <w:t xml:space="preserve">10          </w:t>
      </w:r>
      <w:r>
        <w:rPr>
          <w:rFonts w:eastAsia="黑体" w:hint="eastAsia"/>
          <w:b w:val="0"/>
          <w:sz w:val="30"/>
          <w:szCs w:val="30"/>
        </w:rPr>
        <w:t>投标单位简介</w:t>
      </w:r>
      <w:bookmarkEnd w:id="115"/>
      <w:bookmarkEnd w:id="116"/>
    </w:p>
    <w:p w14:paraId="477D723B" w14:textId="77777777" w:rsidR="00C746F2" w:rsidRDefault="00C746F2">
      <w:pPr>
        <w:rPr>
          <w:sz w:val="24"/>
          <w:szCs w:val="24"/>
        </w:rPr>
      </w:pPr>
    </w:p>
    <w:p w14:paraId="3294265D" w14:textId="77777777" w:rsidR="00C746F2" w:rsidRDefault="00EA01FB">
      <w:pPr>
        <w:jc w:val="center"/>
        <w:rPr>
          <w:sz w:val="24"/>
          <w:szCs w:val="24"/>
        </w:rPr>
      </w:pPr>
      <w:r>
        <w:rPr>
          <w:rFonts w:hint="eastAsia"/>
          <w:sz w:val="24"/>
          <w:szCs w:val="24"/>
        </w:rPr>
        <w:t>内容自拟</w:t>
      </w:r>
    </w:p>
    <w:p w14:paraId="78908AF5" w14:textId="77777777" w:rsidR="00C746F2" w:rsidRDefault="00C746F2">
      <w:pPr>
        <w:jc w:val="center"/>
        <w:rPr>
          <w:sz w:val="24"/>
          <w:szCs w:val="24"/>
        </w:rPr>
      </w:pPr>
    </w:p>
    <w:p w14:paraId="5C2FDCA7"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投标单位授权代表签字：</w:t>
      </w:r>
    </w:p>
    <w:p w14:paraId="3330D20E"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投标单位名称（盖公章）：</w:t>
      </w:r>
    </w:p>
    <w:p w14:paraId="72F71F53"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日期：  年  月 日</w:t>
      </w:r>
    </w:p>
    <w:p w14:paraId="0D79B4DB" w14:textId="77777777" w:rsidR="00C746F2" w:rsidRDefault="00C746F2">
      <w:pPr>
        <w:rPr>
          <w:sz w:val="24"/>
          <w:szCs w:val="24"/>
        </w:rPr>
      </w:pPr>
    </w:p>
    <w:p w14:paraId="111BF939" w14:textId="77777777" w:rsidR="00C746F2" w:rsidRDefault="00C746F2">
      <w:pPr>
        <w:rPr>
          <w:sz w:val="24"/>
          <w:szCs w:val="24"/>
        </w:rPr>
      </w:pPr>
    </w:p>
    <w:p w14:paraId="7934B401" w14:textId="77777777" w:rsidR="00C746F2" w:rsidRDefault="00C746F2">
      <w:pPr>
        <w:rPr>
          <w:sz w:val="24"/>
          <w:szCs w:val="24"/>
        </w:rPr>
      </w:pPr>
    </w:p>
    <w:p w14:paraId="75EA8252" w14:textId="77777777" w:rsidR="00C746F2" w:rsidRDefault="00EA01FB">
      <w:pPr>
        <w:widowControl/>
        <w:jc w:val="left"/>
        <w:rPr>
          <w:rFonts w:eastAsia="黑体"/>
          <w:b/>
          <w:sz w:val="30"/>
          <w:szCs w:val="30"/>
        </w:rPr>
      </w:pPr>
      <w:bookmarkStart w:id="117" w:name="_Toc367204133"/>
      <w:r>
        <w:rPr>
          <w:rFonts w:eastAsia="黑体"/>
          <w:b/>
          <w:sz w:val="30"/>
          <w:szCs w:val="30"/>
        </w:rPr>
        <w:br w:type="page"/>
      </w:r>
    </w:p>
    <w:p w14:paraId="40967CA6" w14:textId="77777777" w:rsidR="00C746F2" w:rsidRDefault="00EA01FB">
      <w:pPr>
        <w:pStyle w:val="4"/>
        <w:numPr>
          <w:ilvl w:val="0"/>
          <w:numId w:val="0"/>
        </w:numPr>
        <w:ind w:left="300" w:hanging="300"/>
        <w:rPr>
          <w:rFonts w:eastAsia="黑体"/>
          <w:b w:val="0"/>
          <w:sz w:val="30"/>
          <w:szCs w:val="30"/>
        </w:rPr>
      </w:pPr>
      <w:bookmarkStart w:id="118" w:name="_Toc216251040"/>
      <w:r>
        <w:rPr>
          <w:rFonts w:eastAsia="黑体" w:hint="eastAsia"/>
          <w:b w:val="0"/>
          <w:sz w:val="30"/>
          <w:szCs w:val="30"/>
        </w:rPr>
        <w:lastRenderedPageBreak/>
        <w:t>附件</w:t>
      </w:r>
      <w:r>
        <w:rPr>
          <w:rFonts w:eastAsia="黑体" w:hint="eastAsia"/>
          <w:b w:val="0"/>
          <w:sz w:val="30"/>
          <w:szCs w:val="30"/>
        </w:rPr>
        <w:t>11</w:t>
      </w:r>
      <w:bookmarkStart w:id="119" w:name="_Toc22304704"/>
      <w:r>
        <w:rPr>
          <w:rFonts w:eastAsia="黑体" w:hint="eastAsia"/>
          <w:b w:val="0"/>
          <w:sz w:val="30"/>
          <w:szCs w:val="30"/>
        </w:rPr>
        <w:t xml:space="preserve">       </w:t>
      </w:r>
      <w:r>
        <w:rPr>
          <w:rFonts w:eastAsia="黑体"/>
          <w:b w:val="0"/>
          <w:sz w:val="30"/>
          <w:szCs w:val="30"/>
        </w:rPr>
        <w:t>中小企业声明函（工程、服务）</w:t>
      </w:r>
      <w:bookmarkEnd w:id="118"/>
    </w:p>
    <w:p w14:paraId="6838C5B1" w14:textId="77777777" w:rsidR="00C746F2" w:rsidRDefault="00EA01FB">
      <w:pPr>
        <w:spacing w:before="4" w:line="360" w:lineRule="auto"/>
        <w:jc w:val="center"/>
        <w:rPr>
          <w:rFonts w:ascii="宋体"/>
          <w:sz w:val="24"/>
          <w:szCs w:val="24"/>
        </w:rPr>
      </w:pPr>
      <w:r>
        <w:rPr>
          <w:rFonts w:ascii="宋体" w:hint="eastAsia"/>
          <w:sz w:val="24"/>
          <w:szCs w:val="24"/>
        </w:rPr>
        <w:t>（本项目专门面向中小企业，必须填写）</w:t>
      </w:r>
    </w:p>
    <w:p w14:paraId="65050BE3" w14:textId="77777777" w:rsidR="00C746F2" w:rsidRDefault="00C746F2">
      <w:pPr>
        <w:spacing w:line="360" w:lineRule="auto"/>
        <w:rPr>
          <w:sz w:val="20"/>
        </w:rPr>
      </w:pPr>
    </w:p>
    <w:p w14:paraId="0DA5F596" w14:textId="77777777" w:rsidR="00C746F2" w:rsidRDefault="00C746F2">
      <w:pPr>
        <w:spacing w:line="200" w:lineRule="exact"/>
        <w:rPr>
          <w:sz w:val="20"/>
        </w:rPr>
      </w:pPr>
    </w:p>
    <w:p w14:paraId="32CB211B" w14:textId="77777777" w:rsidR="00C746F2" w:rsidRDefault="00EA01FB">
      <w:pPr>
        <w:pStyle w:val="ad"/>
        <w:spacing w:line="360" w:lineRule="auto"/>
        <w:ind w:right="297" w:firstLine="640"/>
        <w:rPr>
          <w:rFonts w:ascii="宋体"/>
          <w:sz w:val="24"/>
        </w:rPr>
      </w:pPr>
      <w:r>
        <w:rPr>
          <w:rFonts w:ascii="宋体"/>
          <w:sz w:val="24"/>
        </w:rPr>
        <w:t>本公司（联合体）郑重声明，根据《政府采购促进中小企业发展管理办法》（财库﹝2020﹞46号）的规定，本公司（联合体）参加（单位名称）的（项目名称）采购活动，工程的施工单位全部为符合政策要求的中小企业（或者：服务全部由符合政策要求的中小企业承接）。相关企业（含联合 体中的中小企业、签订分包意向协议的中小企业）的具体情况如下：</w:t>
      </w:r>
    </w:p>
    <w:p w14:paraId="35C1E9B1" w14:textId="77777777" w:rsidR="00C746F2" w:rsidRDefault="00EA01FB">
      <w:pPr>
        <w:tabs>
          <w:tab w:val="left" w:pos="1230"/>
          <w:tab w:val="left" w:pos="4905"/>
          <w:tab w:val="left" w:pos="6390"/>
        </w:tabs>
        <w:spacing w:line="360" w:lineRule="auto"/>
        <w:ind w:left="105" w:right="118" w:firstLine="655"/>
        <w:rPr>
          <w:rFonts w:ascii="宋体"/>
          <w:sz w:val="24"/>
          <w:szCs w:val="24"/>
        </w:rPr>
      </w:pPr>
      <w:r>
        <w:rPr>
          <w:rFonts w:ascii="宋体"/>
          <w:sz w:val="24"/>
          <w:szCs w:val="24"/>
        </w:rPr>
        <w:t xml:space="preserve">1. </w:t>
      </w:r>
      <w:r>
        <w:rPr>
          <w:rFonts w:ascii="宋体"/>
          <w:sz w:val="24"/>
          <w:szCs w:val="24"/>
          <w:u w:val="single"/>
        </w:rPr>
        <w:t>（标的名称）</w:t>
      </w:r>
      <w:r>
        <w:rPr>
          <w:rFonts w:ascii="宋体"/>
          <w:sz w:val="24"/>
          <w:szCs w:val="24"/>
        </w:rPr>
        <w:t>，属于</w:t>
      </w:r>
      <w:r>
        <w:rPr>
          <w:rFonts w:ascii="宋体" w:hint="eastAsia"/>
          <w:b/>
          <w:sz w:val="24"/>
          <w:szCs w:val="24"/>
          <w:u w:val="single"/>
        </w:rPr>
        <w:t>租赁和商务服务业</w:t>
      </w:r>
      <w:r>
        <w:rPr>
          <w:rFonts w:ascii="宋体"/>
          <w:sz w:val="24"/>
          <w:szCs w:val="24"/>
          <w:u w:val="single"/>
        </w:rPr>
        <w:t>（采购文件中明确的所属行业）</w:t>
      </w:r>
      <w:r>
        <w:rPr>
          <w:rFonts w:ascii="宋体" w:hint="eastAsia"/>
          <w:sz w:val="24"/>
          <w:szCs w:val="24"/>
        </w:rPr>
        <w:t>；</w:t>
      </w:r>
      <w:r>
        <w:rPr>
          <w:rFonts w:ascii="宋体"/>
          <w:sz w:val="24"/>
          <w:szCs w:val="24"/>
        </w:rPr>
        <w:t>承建（承接）企业为</w:t>
      </w:r>
      <w:r>
        <w:rPr>
          <w:rFonts w:ascii="宋体"/>
          <w:sz w:val="24"/>
          <w:szCs w:val="24"/>
          <w:u w:val="single"/>
        </w:rPr>
        <w:t>（企业名称）</w:t>
      </w:r>
      <w:r>
        <w:rPr>
          <w:rFonts w:ascii="宋体"/>
          <w:sz w:val="24"/>
          <w:szCs w:val="24"/>
        </w:rPr>
        <w:t>，从业人员人，营业 收入为</w:t>
      </w:r>
      <w:r>
        <w:rPr>
          <w:rFonts w:ascii="宋体"/>
          <w:sz w:val="24"/>
          <w:szCs w:val="24"/>
          <w:u w:val="single"/>
        </w:rPr>
        <w:tab/>
      </w:r>
      <w:r>
        <w:rPr>
          <w:rFonts w:ascii="宋体"/>
          <w:sz w:val="24"/>
          <w:szCs w:val="24"/>
        </w:rPr>
        <w:t>万元，资产总额为万元</w:t>
      </w:r>
      <w:r>
        <w:rPr>
          <w:rFonts w:ascii="宋体" w:hint="eastAsia"/>
          <w:sz w:val="24"/>
          <w:szCs w:val="24"/>
        </w:rPr>
        <w:t>¹</w:t>
      </w:r>
      <w:r>
        <w:rPr>
          <w:rFonts w:ascii="宋体"/>
          <w:sz w:val="24"/>
          <w:szCs w:val="24"/>
        </w:rPr>
        <w:t>，属于</w:t>
      </w:r>
      <w:r>
        <w:rPr>
          <w:rFonts w:ascii="宋体" w:hint="eastAsia"/>
          <w:sz w:val="24"/>
          <w:szCs w:val="24"/>
          <w:u w:val="single"/>
        </w:rPr>
        <w:t xml:space="preserve">          </w:t>
      </w:r>
      <w:r>
        <w:rPr>
          <w:rFonts w:ascii="宋体"/>
          <w:sz w:val="24"/>
          <w:szCs w:val="24"/>
          <w:u w:val="single"/>
        </w:rPr>
        <w:t>（中型企业、 小型企业、微型企业）</w:t>
      </w:r>
      <w:r>
        <w:rPr>
          <w:rFonts w:ascii="宋体"/>
          <w:sz w:val="24"/>
          <w:szCs w:val="24"/>
        </w:rPr>
        <w:t>；</w:t>
      </w:r>
    </w:p>
    <w:p w14:paraId="6B2EFFD1" w14:textId="77777777" w:rsidR="00C746F2" w:rsidRDefault="00EA01FB">
      <w:pPr>
        <w:pStyle w:val="ad"/>
        <w:spacing w:line="360" w:lineRule="auto"/>
        <w:ind w:right="297" w:firstLine="640"/>
        <w:rPr>
          <w:rFonts w:ascii="宋体"/>
          <w:sz w:val="24"/>
        </w:rPr>
      </w:pPr>
      <w:r>
        <w:rPr>
          <w:rFonts w:ascii="宋体"/>
          <w:sz w:val="24"/>
        </w:rPr>
        <w:t>……</w:t>
      </w:r>
      <w:r>
        <w:rPr>
          <w:rFonts w:ascii="宋体"/>
          <w:sz w:val="24"/>
        </w:rPr>
        <w:t xml:space="preserve"> 以上企业，不属于大企业的分支机构，不存在控股股东为大企业的情形，也不存在与大企业的负责人为同一人的情形。</w:t>
      </w:r>
    </w:p>
    <w:p w14:paraId="0518F0F0" w14:textId="77777777" w:rsidR="00C746F2" w:rsidRDefault="00EA01FB">
      <w:pPr>
        <w:pStyle w:val="ad"/>
        <w:spacing w:line="360" w:lineRule="auto"/>
        <w:ind w:right="297" w:firstLine="640"/>
        <w:rPr>
          <w:rFonts w:ascii="宋体"/>
          <w:sz w:val="24"/>
        </w:rPr>
      </w:pPr>
      <w:r>
        <w:rPr>
          <w:rFonts w:ascii="宋体"/>
          <w:sz w:val="24"/>
        </w:rPr>
        <w:t>本企业对上述声明内容的真实性负责。如有虚假</w:t>
      </w:r>
      <w:r>
        <w:rPr>
          <w:rFonts w:ascii="宋体" w:hint="eastAsia"/>
          <w:sz w:val="24"/>
        </w:rPr>
        <w:t>，</w:t>
      </w:r>
      <w:r>
        <w:rPr>
          <w:rFonts w:ascii="宋体"/>
          <w:sz w:val="24"/>
        </w:rPr>
        <w:t>将依法承担相应责任。</w:t>
      </w:r>
    </w:p>
    <w:p w14:paraId="28DFCBFB"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投标单位授权代表签字：</w:t>
      </w:r>
    </w:p>
    <w:p w14:paraId="2CA116C7"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投标单位名称（盖公章）：</w:t>
      </w:r>
    </w:p>
    <w:p w14:paraId="3AF3ABC8"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日期：  年  月 日</w:t>
      </w:r>
    </w:p>
    <w:p w14:paraId="3111E92E" w14:textId="77777777" w:rsidR="00C746F2" w:rsidRDefault="00C746F2">
      <w:pPr>
        <w:spacing w:line="200" w:lineRule="exact"/>
        <w:rPr>
          <w:sz w:val="20"/>
        </w:rPr>
      </w:pPr>
    </w:p>
    <w:p w14:paraId="172B552B" w14:textId="77777777" w:rsidR="00C746F2" w:rsidRDefault="00C746F2">
      <w:pPr>
        <w:spacing w:line="200" w:lineRule="exact"/>
        <w:rPr>
          <w:sz w:val="20"/>
        </w:rPr>
      </w:pPr>
    </w:p>
    <w:p w14:paraId="746F02B9" w14:textId="77777777" w:rsidR="00C746F2" w:rsidRDefault="00C746F2">
      <w:pPr>
        <w:spacing w:before="12" w:line="200" w:lineRule="exact"/>
        <w:rPr>
          <w:sz w:val="20"/>
        </w:rPr>
      </w:pPr>
    </w:p>
    <w:p w14:paraId="61C86492" w14:textId="77777777" w:rsidR="00C746F2" w:rsidRDefault="00EA01FB">
      <w:pPr>
        <w:spacing w:before="15"/>
        <w:ind w:left="120"/>
        <w:rPr>
          <w:rFonts w:ascii="宋体" w:cs="宋体"/>
          <w:sz w:val="18"/>
          <w:szCs w:val="18"/>
        </w:rPr>
      </w:pPr>
      <w:r>
        <w:rPr>
          <w:noProof/>
        </w:rPr>
        <mc:AlternateContent>
          <mc:Choice Requires="wpg">
            <w:drawing>
              <wp:anchor distT="0" distB="0" distL="113665" distR="113665" simplePos="0" relativeHeight="251654656" behindDoc="1" locked="0" layoutInCell="1" allowOverlap="1" wp14:anchorId="63DEC4CC" wp14:editId="7430ABA2">
                <wp:simplePos x="0" y="0"/>
                <wp:positionH relativeFrom="page">
                  <wp:posOffset>1143000</wp:posOffset>
                </wp:positionH>
                <wp:positionV relativeFrom="paragraph">
                  <wp:posOffset>-30480</wp:posOffset>
                </wp:positionV>
                <wp:extent cx="1828800" cy="2540"/>
                <wp:effectExtent l="0" t="0" r="0" b="0"/>
                <wp:wrapNone/>
                <wp:docPr id="17" name="组合"/>
                <wp:cNvGraphicFramePr/>
                <a:graphic xmlns:a="http://schemas.openxmlformats.org/drawingml/2006/main">
                  <a:graphicData uri="http://schemas.microsoft.com/office/word/2010/wordprocessingGroup">
                    <wpg:wgp>
                      <wpg:cNvGrpSpPr/>
                      <wpg:grpSpPr>
                        <a:xfrm>
                          <a:off x="0" y="0"/>
                          <a:ext cx="1828800" cy="2541"/>
                          <a:chOff x="0" y="0"/>
                          <a:chExt cx="1828800" cy="2541"/>
                        </a:xfrm>
                        <a:solidFill>
                          <a:srgbClr val="FFFFFF"/>
                        </a:solidFill>
                      </wpg:grpSpPr>
                      <wps:wsp>
                        <wps:cNvPr id="19" name="_s21 19"/>
                        <wps:cNvSpPr/>
                        <wps:spPr>
                          <a:xfrm>
                            <a:off x="0" y="0"/>
                            <a:ext cx="1828800" cy="2541"/>
                          </a:xfrm>
                          <a:custGeom>
                            <a:avLst/>
                            <a:gdLst>
                              <a:gd name="T1" fmla="*/ 0 w 21600"/>
                              <a:gd name="T2" fmla="*/ 0 h 21600"/>
                              <a:gd name="T3" fmla="*/ 21600 w 21600"/>
                              <a:gd name="T4" fmla="*/ 21600 h 21600"/>
                            </a:gdLst>
                            <a:ahLst/>
                            <a:cxnLst/>
                            <a:rect l="T1" t="T2" r="T3" b="T4"/>
                            <a:pathLst>
                              <a:path w="21600" h="21600">
                                <a:moveTo>
                                  <a:pt x="0" y="0"/>
                                </a:moveTo>
                                <a:lnTo>
                                  <a:pt x="0" y="21856"/>
                                </a:lnTo>
                                <a:lnTo>
                                  <a:pt x="21599" y="21856"/>
                                </a:lnTo>
                                <a:lnTo>
                                  <a:pt x="21599" y="0"/>
                                </a:lnTo>
                                <a:close/>
                              </a:path>
                            </a:pathLst>
                          </a:custGeom>
                          <a:noFill/>
                          <a:ln w="0" cap="flat" cmpd="sng">
                            <a:solidFill>
                              <a:srgbClr val="000000"/>
                            </a:solidFill>
                            <a:prstDash val="solid"/>
                            <a:miter/>
                          </a:ln>
                        </wps:spPr>
                        <wps:bodyPr vert="horz" wrap="square" lIns="91440" tIns="45720" rIns="91440" bIns="45720" anchor="t" anchorCtr="0" upright="1">
                          <a:noAutofit/>
                        </wps:bodyPr>
                      </wps:wsp>
                    </wpg:wgp>
                  </a:graphicData>
                </a:graphic>
              </wp:anchor>
            </w:drawing>
          </mc:Choice>
          <mc:Fallback>
            <w:pict>
              <v:group w14:anchorId="74F91301" id="组合" o:spid="_x0000_s1026" style="position:absolute;margin-left:90pt;margin-top:-2.4pt;width:2in;height:.2pt;z-index:-251661824;mso-wrap-distance-left:8.95pt;mso-wrap-distance-right:8.95pt;mso-position-horizontal-relative:page" coordsize="1828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">
                <v:shape id="_s21 19" o:spid="_x0000_s1027" style="position:absolute;width:18288;height:2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" path="m,l,21856r21599,l21599,,,xe" filled="f" strokeweight="0">
                  <v:stroke joinstyle="miter"/>
                  <v:path arrowok="t" textboxrect="0,0,21600,21600"/>
                </v:shape>
                <w10:wrap anchorx="page"/>
              </v:group>
            </w:pict>
          </mc:Fallback>
        </mc:AlternateContent>
      </w:r>
      <w:r>
        <w:rPr>
          <w:rFonts w:eastAsia="Times New Roman"/>
          <w:position w:val="6"/>
          <w:sz w:val="11"/>
          <w:szCs w:val="11"/>
        </w:rPr>
        <w:t xml:space="preserve">1  </w:t>
      </w:r>
      <w:bookmarkStart w:id="120" w:name="_bookmark0"/>
      <w:bookmarkEnd w:id="120"/>
      <w:r>
        <w:rPr>
          <w:rFonts w:ascii="宋体" w:cs="宋体"/>
          <w:sz w:val="18"/>
          <w:szCs w:val="18"/>
        </w:rPr>
        <w:t>从业人员、营业收入、资产总额填报上一年度数据，无上</w:t>
      </w:r>
      <w:proofErr w:type="gramStart"/>
      <w:r>
        <w:rPr>
          <w:rFonts w:ascii="宋体" w:cs="宋体"/>
          <w:sz w:val="18"/>
          <w:szCs w:val="18"/>
        </w:rPr>
        <w:t>一</w:t>
      </w:r>
      <w:proofErr w:type="gramEnd"/>
      <w:r>
        <w:rPr>
          <w:rFonts w:ascii="宋体" w:cs="宋体"/>
          <w:sz w:val="18"/>
          <w:szCs w:val="18"/>
        </w:rPr>
        <w:t>年度数据的新成立企业可不填报。</w:t>
      </w:r>
    </w:p>
    <w:p w14:paraId="5FC72E7F" w14:textId="77777777" w:rsidR="00C746F2" w:rsidRDefault="00EA01FB">
      <w:pPr>
        <w:pStyle w:val="4"/>
        <w:numPr>
          <w:ilvl w:val="0"/>
          <w:numId w:val="0"/>
        </w:numPr>
        <w:ind w:left="300" w:hanging="300"/>
        <w:rPr>
          <w:rFonts w:eastAsia="黑体"/>
          <w:b w:val="0"/>
          <w:sz w:val="30"/>
          <w:szCs w:val="30"/>
        </w:rPr>
      </w:pPr>
      <w:bookmarkStart w:id="121" w:name="_Toc22304705"/>
      <w:bookmarkEnd w:id="119"/>
      <w:r>
        <w:rPr>
          <w:rFonts w:eastAsia="黑体"/>
          <w:b w:val="0"/>
          <w:sz w:val="30"/>
          <w:szCs w:val="30"/>
        </w:rPr>
        <w:br w:type="page"/>
      </w:r>
      <w:bookmarkStart w:id="122" w:name="_Toc107831019"/>
      <w:bookmarkStart w:id="123" w:name="_Toc216251041"/>
      <w:r>
        <w:rPr>
          <w:rFonts w:eastAsia="黑体" w:hint="eastAsia"/>
          <w:b w:val="0"/>
          <w:sz w:val="30"/>
          <w:szCs w:val="30"/>
        </w:rPr>
        <w:lastRenderedPageBreak/>
        <w:t>附件</w:t>
      </w:r>
      <w:r>
        <w:rPr>
          <w:rFonts w:eastAsia="黑体" w:hint="eastAsia"/>
          <w:b w:val="0"/>
          <w:sz w:val="30"/>
          <w:szCs w:val="30"/>
        </w:rPr>
        <w:t xml:space="preserve">12        </w:t>
      </w:r>
      <w:r>
        <w:rPr>
          <w:rFonts w:eastAsia="黑体" w:hint="eastAsia"/>
          <w:b w:val="0"/>
          <w:sz w:val="30"/>
          <w:szCs w:val="30"/>
        </w:rPr>
        <w:t>残疾人福利性单位声明函</w:t>
      </w:r>
      <w:bookmarkEnd w:id="121"/>
      <w:bookmarkEnd w:id="122"/>
      <w:bookmarkEnd w:id="123"/>
    </w:p>
    <w:p w14:paraId="774FA8D5" w14:textId="77777777" w:rsidR="00C746F2" w:rsidRDefault="00EA01FB">
      <w:pPr>
        <w:pStyle w:val="4"/>
        <w:numPr>
          <w:ilvl w:val="0"/>
          <w:numId w:val="0"/>
        </w:numPr>
        <w:ind w:left="300" w:hanging="300"/>
        <w:jc w:val="center"/>
        <w:rPr>
          <w:rFonts w:ascii="宋体"/>
          <w:b w:val="0"/>
          <w:spacing w:val="0"/>
          <w:kern w:val="2"/>
          <w:szCs w:val="24"/>
        </w:rPr>
      </w:pPr>
      <w:bookmarkStart w:id="124" w:name="_Toc177572918"/>
      <w:bookmarkStart w:id="125" w:name="_Toc123914807"/>
      <w:bookmarkStart w:id="126" w:name="_Toc39668005"/>
      <w:bookmarkStart w:id="127" w:name="_Toc38025629"/>
      <w:bookmarkStart w:id="128" w:name="_Toc37774884"/>
      <w:bookmarkStart w:id="129" w:name="_Toc40360649"/>
      <w:bookmarkStart w:id="130" w:name="_Toc107831020"/>
      <w:bookmarkStart w:id="131" w:name="_Toc216251042"/>
      <w:bookmarkStart w:id="132" w:name="_Toc167202122"/>
      <w:bookmarkStart w:id="133" w:name="_Toc60920293"/>
      <w:r>
        <w:rPr>
          <w:rFonts w:ascii="宋体" w:hint="eastAsia"/>
          <w:b w:val="0"/>
          <w:spacing w:val="0"/>
          <w:kern w:val="2"/>
          <w:szCs w:val="24"/>
        </w:rPr>
        <w:t>（非福利性企业不用填写）</w:t>
      </w:r>
      <w:bookmarkEnd w:id="124"/>
      <w:bookmarkEnd w:id="125"/>
      <w:bookmarkEnd w:id="126"/>
      <w:bookmarkEnd w:id="127"/>
      <w:bookmarkEnd w:id="128"/>
      <w:bookmarkEnd w:id="129"/>
      <w:bookmarkEnd w:id="130"/>
      <w:bookmarkEnd w:id="131"/>
      <w:bookmarkEnd w:id="132"/>
      <w:bookmarkEnd w:id="133"/>
    </w:p>
    <w:p w14:paraId="460CE665" w14:textId="77777777" w:rsidR="00C746F2" w:rsidRDefault="00EA01FB">
      <w:pPr>
        <w:spacing w:line="360" w:lineRule="auto"/>
        <w:ind w:firstLineChars="200" w:firstLine="480"/>
        <w:rPr>
          <w:rFonts w:ascii="宋体"/>
          <w:sz w:val="24"/>
          <w:szCs w:val="24"/>
        </w:rPr>
      </w:pPr>
      <w:r>
        <w:rPr>
          <w:rFonts w:ascii="宋体" w:hint="eastAsia"/>
          <w:sz w:val="24"/>
          <w:szCs w:val="24"/>
        </w:rPr>
        <w:t>本单位郑重声明，根据《财政部民政部中国残疾人联合会关于促进残疾人就业政府采购政策的通知》（财库〔2017〕141号）的规定，本单位为符合条件的残疾人福利性单位，且本单位参加单位的项目采购活动提供本单位制造的货物（由本单位承担工程/提供服务），或者提供其他残疾人福利性单位制造的货物（不包括使用非残疾人福利性单位注册商标的货物）。</w:t>
      </w:r>
    </w:p>
    <w:p w14:paraId="77EF83A2" w14:textId="77777777" w:rsidR="00C746F2" w:rsidRDefault="00EA01FB">
      <w:pPr>
        <w:spacing w:line="360" w:lineRule="auto"/>
        <w:ind w:firstLineChars="200" w:firstLine="480"/>
        <w:rPr>
          <w:rFonts w:ascii="宋体"/>
          <w:sz w:val="24"/>
          <w:szCs w:val="24"/>
        </w:rPr>
      </w:pPr>
      <w:r>
        <w:rPr>
          <w:rFonts w:ascii="宋体" w:hint="eastAsia"/>
          <w:sz w:val="24"/>
          <w:szCs w:val="24"/>
        </w:rPr>
        <w:t>本单位对上述声明的真实性负责。如有虚假，将依法承担相应责任。</w:t>
      </w:r>
    </w:p>
    <w:p w14:paraId="3A99E0FA" w14:textId="77777777" w:rsidR="00C746F2" w:rsidRDefault="00C746F2">
      <w:pPr>
        <w:spacing w:line="360" w:lineRule="auto"/>
        <w:rPr>
          <w:rFonts w:ascii="宋体"/>
          <w:sz w:val="24"/>
          <w:szCs w:val="24"/>
        </w:rPr>
      </w:pPr>
    </w:p>
    <w:p w14:paraId="3C58ABDD" w14:textId="77777777" w:rsidR="00C746F2" w:rsidRDefault="00EA01FB">
      <w:pPr>
        <w:spacing w:line="360" w:lineRule="auto"/>
        <w:rPr>
          <w:rFonts w:ascii="宋体"/>
          <w:sz w:val="24"/>
          <w:szCs w:val="24"/>
        </w:rPr>
      </w:pPr>
      <w:r>
        <w:rPr>
          <w:rFonts w:ascii="宋体" w:hint="eastAsia"/>
          <w:sz w:val="24"/>
          <w:szCs w:val="24"/>
        </w:rPr>
        <w:t>单位名称（盖章）：</w:t>
      </w:r>
    </w:p>
    <w:p w14:paraId="30C61D58" w14:textId="77777777" w:rsidR="00C746F2" w:rsidRDefault="00EA01FB">
      <w:pPr>
        <w:rPr>
          <w:sz w:val="24"/>
          <w:szCs w:val="24"/>
        </w:rPr>
      </w:pPr>
      <w:r>
        <w:rPr>
          <w:rFonts w:ascii="宋体" w:hint="eastAsia"/>
          <w:sz w:val="24"/>
          <w:szCs w:val="24"/>
        </w:rPr>
        <w:t>日期：</w:t>
      </w:r>
    </w:p>
    <w:p w14:paraId="3B608D90" w14:textId="77777777" w:rsidR="00C746F2" w:rsidRDefault="00C746F2">
      <w:pPr>
        <w:snapToGrid w:val="0"/>
        <w:spacing w:line="360" w:lineRule="auto"/>
        <w:jc w:val="center"/>
        <w:rPr>
          <w:b/>
          <w:szCs w:val="21"/>
        </w:rPr>
      </w:pPr>
    </w:p>
    <w:p w14:paraId="0223A9EE" w14:textId="77777777" w:rsidR="00C746F2" w:rsidRDefault="00EA01FB">
      <w:pPr>
        <w:rPr>
          <w:sz w:val="24"/>
        </w:rPr>
      </w:pPr>
      <w:r>
        <w:rPr>
          <w:rFonts w:hint="eastAsia"/>
          <w:sz w:val="24"/>
        </w:rPr>
        <w:t>备注：享受政府采购支持政策的残疾人福利性单位应当同时满足以下条件：</w:t>
      </w:r>
    </w:p>
    <w:p w14:paraId="2D3AB00E" w14:textId="77777777" w:rsidR="00C746F2" w:rsidRDefault="00C746F2">
      <w:pPr>
        <w:rPr>
          <w:sz w:val="24"/>
        </w:rPr>
      </w:pPr>
    </w:p>
    <w:p w14:paraId="3F80E374" w14:textId="77777777" w:rsidR="00C746F2" w:rsidRDefault="00EA01FB">
      <w:pPr>
        <w:rPr>
          <w:sz w:val="24"/>
        </w:rPr>
      </w:pPr>
      <w:r>
        <w:rPr>
          <w:rFonts w:hint="eastAsia"/>
          <w:sz w:val="24"/>
        </w:rPr>
        <w:t xml:space="preserve">　　（一）安置的残疾人占本单位在职职工人数的比例不低于</w:t>
      </w:r>
      <w:r>
        <w:rPr>
          <w:rFonts w:hint="eastAsia"/>
          <w:sz w:val="24"/>
        </w:rPr>
        <w:t>25%</w:t>
      </w:r>
      <w:r>
        <w:rPr>
          <w:rFonts w:hint="eastAsia"/>
          <w:sz w:val="24"/>
        </w:rPr>
        <w:t>（含</w:t>
      </w:r>
      <w:r>
        <w:rPr>
          <w:rFonts w:hint="eastAsia"/>
          <w:sz w:val="24"/>
        </w:rPr>
        <w:t>25%</w:t>
      </w:r>
      <w:r>
        <w:rPr>
          <w:rFonts w:hint="eastAsia"/>
          <w:sz w:val="24"/>
        </w:rPr>
        <w:t>），并且安置的残疾人人数不少于</w:t>
      </w:r>
      <w:r>
        <w:rPr>
          <w:rFonts w:hint="eastAsia"/>
          <w:sz w:val="24"/>
        </w:rPr>
        <w:t>10</w:t>
      </w:r>
      <w:r>
        <w:rPr>
          <w:rFonts w:hint="eastAsia"/>
          <w:sz w:val="24"/>
        </w:rPr>
        <w:t>人（含</w:t>
      </w:r>
      <w:r>
        <w:rPr>
          <w:rFonts w:hint="eastAsia"/>
          <w:sz w:val="24"/>
        </w:rPr>
        <w:t>10</w:t>
      </w:r>
      <w:r>
        <w:rPr>
          <w:rFonts w:hint="eastAsia"/>
          <w:sz w:val="24"/>
        </w:rPr>
        <w:t>人）；</w:t>
      </w:r>
    </w:p>
    <w:p w14:paraId="4EA2A5DE" w14:textId="77777777" w:rsidR="00C746F2" w:rsidRDefault="00C746F2">
      <w:pPr>
        <w:rPr>
          <w:sz w:val="24"/>
        </w:rPr>
      </w:pPr>
    </w:p>
    <w:p w14:paraId="50C20F7D" w14:textId="77777777" w:rsidR="00C746F2" w:rsidRDefault="00EA01FB">
      <w:pPr>
        <w:rPr>
          <w:sz w:val="24"/>
        </w:rPr>
      </w:pPr>
      <w:r>
        <w:rPr>
          <w:rFonts w:hint="eastAsia"/>
          <w:sz w:val="24"/>
        </w:rPr>
        <w:t xml:space="preserve">　　（二）依法与安置的每位残疾人签订了一年以上（含一年）的劳动合同或服务协议；</w:t>
      </w:r>
    </w:p>
    <w:p w14:paraId="3FD90015" w14:textId="77777777" w:rsidR="00C746F2" w:rsidRDefault="00C746F2">
      <w:pPr>
        <w:rPr>
          <w:sz w:val="24"/>
        </w:rPr>
      </w:pPr>
    </w:p>
    <w:p w14:paraId="02E4FF06" w14:textId="77777777" w:rsidR="00C746F2" w:rsidRDefault="00EA01FB">
      <w:pPr>
        <w:rPr>
          <w:sz w:val="24"/>
        </w:rPr>
      </w:pPr>
      <w:r>
        <w:rPr>
          <w:rFonts w:hint="eastAsia"/>
          <w:sz w:val="24"/>
        </w:rPr>
        <w:t xml:space="preserve">　　（三）为安置的每位残疾人按月足额缴纳了基本养老保险、基本医疗保险、失业保险、工伤保险和生育保险等社会保险费；</w:t>
      </w:r>
    </w:p>
    <w:p w14:paraId="2618310B" w14:textId="77777777" w:rsidR="00C746F2" w:rsidRDefault="00C746F2">
      <w:pPr>
        <w:rPr>
          <w:sz w:val="24"/>
        </w:rPr>
      </w:pPr>
    </w:p>
    <w:p w14:paraId="091E3EC1" w14:textId="77777777" w:rsidR="00C746F2" w:rsidRDefault="00EA01FB">
      <w:pPr>
        <w:rPr>
          <w:sz w:val="24"/>
        </w:rPr>
      </w:pPr>
      <w:r>
        <w:rPr>
          <w:rFonts w:hint="eastAsia"/>
          <w:sz w:val="24"/>
        </w:rPr>
        <w:t xml:space="preserve">　　（四）通过银行等金融机构向安置的每位残疾人，按月支付了不低于单位所在区县适用的经省级人民政府批准的月最低工资标准的工资；</w:t>
      </w:r>
    </w:p>
    <w:p w14:paraId="685A2EBA" w14:textId="77777777" w:rsidR="00C746F2" w:rsidRDefault="00C746F2">
      <w:pPr>
        <w:rPr>
          <w:sz w:val="24"/>
        </w:rPr>
      </w:pPr>
    </w:p>
    <w:p w14:paraId="66BF93BF" w14:textId="77777777" w:rsidR="00C746F2" w:rsidRDefault="00EA01FB">
      <w:pPr>
        <w:rPr>
          <w:sz w:val="24"/>
        </w:rPr>
      </w:pPr>
      <w:r>
        <w:rPr>
          <w:rFonts w:hint="eastAsia"/>
          <w:sz w:val="24"/>
        </w:rPr>
        <w:t xml:space="preserve">　　（五）提供本单位制造的货物、承担的工程或者服务（以下简称产品），或者提供其他残疾人福利性单位制造的货物（不包括使用非残疾人福利性单位注册商标的货物）。</w:t>
      </w:r>
    </w:p>
    <w:p w14:paraId="5E940217" w14:textId="77777777" w:rsidR="00C746F2" w:rsidRDefault="00C746F2">
      <w:pPr>
        <w:rPr>
          <w:sz w:val="24"/>
        </w:rPr>
      </w:pPr>
    </w:p>
    <w:p w14:paraId="6F212849" w14:textId="77777777" w:rsidR="00C746F2" w:rsidRDefault="00EA01FB">
      <w:pPr>
        <w:pStyle w:val="ad"/>
        <w:spacing w:after="0" w:line="360" w:lineRule="auto"/>
        <w:ind w:firstLine="480"/>
        <w:rPr>
          <w:sz w:val="24"/>
        </w:rPr>
      </w:pPr>
      <w:r>
        <w:rPr>
          <w:rFonts w:hint="eastAsia"/>
          <w:sz w:val="24"/>
        </w:rPr>
        <w:t>前款所称残疾人是指法</w:t>
      </w:r>
      <w:proofErr w:type="gramStart"/>
      <w:r>
        <w:rPr>
          <w:rFonts w:hint="eastAsia"/>
          <w:sz w:val="24"/>
        </w:rPr>
        <w:t>定劳动</w:t>
      </w:r>
      <w:proofErr w:type="gramEnd"/>
      <w:r>
        <w:rPr>
          <w:rFonts w:hint="eastAsia"/>
          <w:sz w:val="24"/>
        </w:rPr>
        <w:t>年龄内，持有《中华人民共和国残疾人证》或者《中华人民共和国残疾军人证（</w:t>
      </w:r>
      <w:r>
        <w:rPr>
          <w:rFonts w:hint="eastAsia"/>
          <w:sz w:val="24"/>
        </w:rPr>
        <w:t>1</w:t>
      </w:r>
      <w:r>
        <w:rPr>
          <w:rFonts w:hint="eastAsia"/>
          <w:sz w:val="24"/>
        </w:rPr>
        <w:t>至</w:t>
      </w:r>
      <w:r>
        <w:rPr>
          <w:rFonts w:hint="eastAsia"/>
          <w:sz w:val="24"/>
        </w:rPr>
        <w:t>8</w:t>
      </w:r>
      <w:r>
        <w:rPr>
          <w:rFonts w:hint="eastAsia"/>
          <w:sz w:val="24"/>
        </w:rPr>
        <w:t>级）》的自然人，包括具有劳动条件和劳动意愿的精神残疾人。在职职工人数是指与残疾人福利性单位建立劳动关系并依法签订劳动合同或者服务协议的雇员人数。</w:t>
      </w:r>
    </w:p>
    <w:p w14:paraId="661362FE" w14:textId="77777777" w:rsidR="00C746F2" w:rsidRDefault="00EA01FB">
      <w:pPr>
        <w:pStyle w:val="4"/>
        <w:numPr>
          <w:ilvl w:val="0"/>
          <w:numId w:val="0"/>
        </w:numPr>
        <w:tabs>
          <w:tab w:val="left" w:pos="3465"/>
        </w:tabs>
        <w:spacing w:before="0" w:after="0"/>
        <w:ind w:left="300"/>
        <w:rPr>
          <w:rFonts w:ascii="黑体" w:eastAsia="黑体"/>
          <w:b w:val="0"/>
          <w:sz w:val="30"/>
          <w:szCs w:val="30"/>
        </w:rPr>
      </w:pPr>
      <w:r>
        <w:rPr>
          <w:rFonts w:ascii="黑体" w:eastAsia="黑体"/>
          <w:b w:val="0"/>
          <w:sz w:val="30"/>
          <w:szCs w:val="30"/>
        </w:rPr>
        <w:br w:type="page"/>
      </w:r>
      <w:bookmarkStart w:id="134" w:name="_Toc107831021"/>
      <w:bookmarkStart w:id="135" w:name="_Toc216251043"/>
      <w:r>
        <w:rPr>
          <w:rFonts w:ascii="黑体" w:eastAsia="黑体" w:hint="eastAsia"/>
          <w:b w:val="0"/>
          <w:sz w:val="30"/>
          <w:szCs w:val="30"/>
        </w:rPr>
        <w:lastRenderedPageBreak/>
        <w:t>附件13       投标人的资格证明文件</w:t>
      </w:r>
      <w:bookmarkEnd w:id="117"/>
      <w:bookmarkEnd w:id="134"/>
      <w:bookmarkEnd w:id="135"/>
    </w:p>
    <w:p w14:paraId="10C98876" w14:textId="77777777" w:rsidR="00C746F2" w:rsidRDefault="00EA01FB">
      <w:pPr>
        <w:tabs>
          <w:tab w:val="left" w:pos="4620"/>
        </w:tabs>
        <w:spacing w:line="360" w:lineRule="auto"/>
        <w:rPr>
          <w:sz w:val="24"/>
          <w:szCs w:val="24"/>
        </w:rPr>
      </w:pPr>
      <w:r>
        <w:rPr>
          <w:rFonts w:hint="eastAsia"/>
          <w:sz w:val="24"/>
          <w:szCs w:val="24"/>
        </w:rPr>
        <w:t>表</w:t>
      </w:r>
      <w:r>
        <w:rPr>
          <w:rFonts w:hint="eastAsia"/>
          <w:sz w:val="24"/>
          <w:szCs w:val="24"/>
        </w:rPr>
        <w:t xml:space="preserve">1   </w:t>
      </w:r>
      <w:r>
        <w:rPr>
          <w:rFonts w:hint="eastAsia"/>
          <w:sz w:val="24"/>
          <w:szCs w:val="24"/>
        </w:rPr>
        <w:t>法定代表人授权书；</w:t>
      </w:r>
    </w:p>
    <w:p w14:paraId="1E84D6B5" w14:textId="77777777" w:rsidR="00C746F2" w:rsidRDefault="00EA01FB">
      <w:pPr>
        <w:tabs>
          <w:tab w:val="left" w:pos="4620"/>
        </w:tabs>
        <w:spacing w:line="360" w:lineRule="auto"/>
        <w:rPr>
          <w:sz w:val="24"/>
          <w:szCs w:val="24"/>
        </w:rPr>
      </w:pPr>
      <w:r>
        <w:rPr>
          <w:rFonts w:hint="eastAsia"/>
          <w:sz w:val="24"/>
          <w:szCs w:val="24"/>
        </w:rPr>
        <w:t>表</w:t>
      </w:r>
      <w:r>
        <w:rPr>
          <w:rFonts w:hint="eastAsia"/>
          <w:sz w:val="24"/>
          <w:szCs w:val="24"/>
        </w:rPr>
        <w:t xml:space="preserve">2   </w:t>
      </w:r>
      <w:r>
        <w:rPr>
          <w:rFonts w:hint="eastAsia"/>
          <w:sz w:val="24"/>
          <w:szCs w:val="24"/>
        </w:rPr>
        <w:t>法定代表人身份证、投标代表身份证；（复印件加盖单位公章）</w:t>
      </w:r>
    </w:p>
    <w:p w14:paraId="692DAE4D" w14:textId="77777777" w:rsidR="00C746F2" w:rsidRDefault="00EA01FB">
      <w:pPr>
        <w:tabs>
          <w:tab w:val="left" w:pos="4620"/>
        </w:tabs>
        <w:spacing w:line="360" w:lineRule="auto"/>
        <w:rPr>
          <w:sz w:val="24"/>
          <w:szCs w:val="24"/>
        </w:rPr>
      </w:pPr>
      <w:r>
        <w:rPr>
          <w:rFonts w:hint="eastAsia"/>
          <w:sz w:val="24"/>
          <w:szCs w:val="24"/>
        </w:rPr>
        <w:t>表</w:t>
      </w:r>
      <w:r>
        <w:rPr>
          <w:rFonts w:hint="eastAsia"/>
          <w:sz w:val="24"/>
          <w:szCs w:val="24"/>
        </w:rPr>
        <w:t xml:space="preserve">3   </w:t>
      </w:r>
      <w:r>
        <w:rPr>
          <w:rFonts w:hint="eastAsia"/>
          <w:sz w:val="24"/>
          <w:szCs w:val="24"/>
        </w:rPr>
        <w:t>“三证合一”的营业执照；（复印件加盖单位公章）</w:t>
      </w:r>
    </w:p>
    <w:p w14:paraId="1884A3EE" w14:textId="77777777" w:rsidR="00C746F2" w:rsidRDefault="00EA01FB">
      <w:pPr>
        <w:tabs>
          <w:tab w:val="left" w:pos="4620"/>
        </w:tabs>
        <w:spacing w:line="360" w:lineRule="auto"/>
        <w:rPr>
          <w:sz w:val="24"/>
          <w:szCs w:val="24"/>
        </w:rPr>
      </w:pPr>
      <w:r>
        <w:rPr>
          <w:rFonts w:hint="eastAsia"/>
          <w:sz w:val="24"/>
          <w:szCs w:val="24"/>
        </w:rPr>
        <w:t>表</w:t>
      </w:r>
      <w:r>
        <w:rPr>
          <w:rFonts w:hint="eastAsia"/>
          <w:sz w:val="24"/>
          <w:szCs w:val="24"/>
        </w:rPr>
        <w:t xml:space="preserve">4   </w:t>
      </w:r>
      <w:r>
        <w:rPr>
          <w:rFonts w:hint="eastAsia"/>
          <w:sz w:val="24"/>
          <w:szCs w:val="24"/>
        </w:rPr>
        <w:t>财务状况及税收、社会保障资金缴纳情况声明函；</w:t>
      </w:r>
      <w:r>
        <w:rPr>
          <w:rFonts w:hint="eastAsia"/>
          <w:sz w:val="24"/>
          <w:szCs w:val="24"/>
        </w:rPr>
        <w:t xml:space="preserve"> </w:t>
      </w:r>
    </w:p>
    <w:p w14:paraId="3391A0C7" w14:textId="77777777" w:rsidR="00C746F2" w:rsidRDefault="00EA01FB">
      <w:pPr>
        <w:tabs>
          <w:tab w:val="left" w:pos="4620"/>
        </w:tabs>
        <w:spacing w:line="360" w:lineRule="auto"/>
        <w:rPr>
          <w:sz w:val="24"/>
          <w:szCs w:val="24"/>
        </w:rPr>
      </w:pPr>
      <w:r>
        <w:rPr>
          <w:rFonts w:hint="eastAsia"/>
          <w:sz w:val="24"/>
          <w:szCs w:val="24"/>
        </w:rPr>
        <w:t>表</w:t>
      </w:r>
      <w:r>
        <w:rPr>
          <w:rFonts w:hint="eastAsia"/>
          <w:sz w:val="24"/>
          <w:szCs w:val="24"/>
        </w:rPr>
        <w:t xml:space="preserve">5   </w:t>
      </w:r>
      <w:r>
        <w:rPr>
          <w:rFonts w:hint="eastAsia"/>
          <w:sz w:val="24"/>
          <w:szCs w:val="24"/>
        </w:rPr>
        <w:t>无利害关系声明；</w:t>
      </w:r>
    </w:p>
    <w:p w14:paraId="74D1B86C" w14:textId="77777777" w:rsidR="00C746F2" w:rsidRDefault="00EA01FB">
      <w:pPr>
        <w:tabs>
          <w:tab w:val="left" w:pos="4620"/>
        </w:tabs>
        <w:spacing w:line="360" w:lineRule="auto"/>
        <w:rPr>
          <w:sz w:val="24"/>
          <w:szCs w:val="24"/>
        </w:rPr>
      </w:pPr>
      <w:r>
        <w:rPr>
          <w:rFonts w:hint="eastAsia"/>
          <w:sz w:val="24"/>
          <w:szCs w:val="24"/>
        </w:rPr>
        <w:t>表</w:t>
      </w:r>
      <w:r>
        <w:rPr>
          <w:rFonts w:hint="eastAsia"/>
          <w:sz w:val="24"/>
          <w:szCs w:val="24"/>
        </w:rPr>
        <w:t xml:space="preserve">6   </w:t>
      </w:r>
      <w:r>
        <w:rPr>
          <w:rFonts w:hint="eastAsia"/>
          <w:sz w:val="24"/>
          <w:szCs w:val="24"/>
        </w:rPr>
        <w:t>没有重大违法记录的书面声明；</w:t>
      </w:r>
    </w:p>
    <w:p w14:paraId="2C9D080A" w14:textId="77777777" w:rsidR="00C746F2" w:rsidRDefault="00EA01FB">
      <w:pPr>
        <w:spacing w:line="360" w:lineRule="auto"/>
        <w:rPr>
          <w:sz w:val="24"/>
          <w:szCs w:val="24"/>
        </w:rPr>
      </w:pPr>
      <w:r>
        <w:rPr>
          <w:rFonts w:hint="eastAsia"/>
          <w:sz w:val="24"/>
          <w:szCs w:val="24"/>
        </w:rPr>
        <w:t>表</w:t>
      </w:r>
      <w:r>
        <w:rPr>
          <w:rFonts w:hint="eastAsia"/>
          <w:sz w:val="24"/>
          <w:szCs w:val="24"/>
        </w:rPr>
        <w:t xml:space="preserve">7   </w:t>
      </w:r>
      <w:r>
        <w:rPr>
          <w:rFonts w:hint="eastAsia"/>
          <w:sz w:val="24"/>
          <w:szCs w:val="24"/>
        </w:rPr>
        <w:t>对投标文件的真实性、合法性承诺函；</w:t>
      </w:r>
    </w:p>
    <w:p w14:paraId="1F4A2467" w14:textId="77777777" w:rsidR="00C746F2" w:rsidRDefault="00EA01FB">
      <w:pPr>
        <w:spacing w:line="360" w:lineRule="auto"/>
        <w:rPr>
          <w:sz w:val="24"/>
          <w:szCs w:val="24"/>
        </w:rPr>
      </w:pPr>
      <w:r>
        <w:rPr>
          <w:rFonts w:hint="eastAsia"/>
          <w:sz w:val="24"/>
          <w:szCs w:val="24"/>
        </w:rPr>
        <w:t>表</w:t>
      </w:r>
      <w:r>
        <w:rPr>
          <w:rFonts w:hint="eastAsia"/>
          <w:sz w:val="24"/>
          <w:szCs w:val="24"/>
        </w:rPr>
        <w:t xml:space="preserve">8   </w:t>
      </w:r>
      <w:r>
        <w:rPr>
          <w:rFonts w:hint="eastAsia"/>
          <w:sz w:val="24"/>
          <w:szCs w:val="24"/>
        </w:rPr>
        <w:t>保证金缴纳证明；</w:t>
      </w:r>
    </w:p>
    <w:p w14:paraId="7A6342CE" w14:textId="77777777" w:rsidR="00C746F2" w:rsidRDefault="00EA01FB">
      <w:pPr>
        <w:spacing w:line="360" w:lineRule="auto"/>
        <w:rPr>
          <w:sz w:val="24"/>
          <w:szCs w:val="24"/>
        </w:rPr>
      </w:pPr>
      <w:r>
        <w:rPr>
          <w:rFonts w:hint="eastAsia"/>
          <w:sz w:val="24"/>
          <w:szCs w:val="24"/>
        </w:rPr>
        <w:t>表</w:t>
      </w:r>
      <w:r>
        <w:rPr>
          <w:rFonts w:hint="eastAsia"/>
          <w:sz w:val="24"/>
          <w:szCs w:val="24"/>
        </w:rPr>
        <w:t xml:space="preserve">9    </w:t>
      </w:r>
      <w:r>
        <w:rPr>
          <w:rFonts w:hint="eastAsia"/>
          <w:sz w:val="24"/>
          <w:szCs w:val="24"/>
        </w:rPr>
        <w:t>主要股东或出资人信息；</w:t>
      </w:r>
      <w:r>
        <w:rPr>
          <w:sz w:val="24"/>
          <w:szCs w:val="24"/>
        </w:rPr>
        <w:t xml:space="preserve"> </w:t>
      </w:r>
    </w:p>
    <w:p w14:paraId="4D06CC4D" w14:textId="77777777" w:rsidR="00C746F2" w:rsidRDefault="00EA01FB">
      <w:pPr>
        <w:spacing w:line="360" w:lineRule="auto"/>
        <w:rPr>
          <w:sz w:val="24"/>
          <w:szCs w:val="24"/>
        </w:rPr>
      </w:pPr>
      <w:r>
        <w:rPr>
          <w:rFonts w:hint="eastAsia"/>
          <w:sz w:val="24"/>
          <w:szCs w:val="24"/>
        </w:rPr>
        <w:t>表</w:t>
      </w:r>
      <w:r>
        <w:rPr>
          <w:rFonts w:hint="eastAsia"/>
          <w:sz w:val="24"/>
          <w:szCs w:val="24"/>
        </w:rPr>
        <w:t>10</w:t>
      </w:r>
      <w:r>
        <w:rPr>
          <w:sz w:val="24"/>
          <w:szCs w:val="24"/>
        </w:rPr>
        <w:t xml:space="preserve"> </w:t>
      </w:r>
      <w:r>
        <w:rPr>
          <w:rFonts w:hint="eastAsia"/>
          <w:sz w:val="24"/>
          <w:szCs w:val="24"/>
        </w:rPr>
        <w:t xml:space="preserve">  </w:t>
      </w:r>
      <w:r>
        <w:rPr>
          <w:rFonts w:hint="eastAsia"/>
          <w:sz w:val="24"/>
          <w:szCs w:val="24"/>
        </w:rPr>
        <w:t>投标廉政承诺书；</w:t>
      </w:r>
    </w:p>
    <w:p w14:paraId="18D87C5E" w14:textId="77777777" w:rsidR="00C746F2" w:rsidRDefault="00EA01FB">
      <w:pPr>
        <w:spacing w:line="360" w:lineRule="auto"/>
        <w:rPr>
          <w:sz w:val="24"/>
          <w:szCs w:val="24"/>
        </w:rPr>
      </w:pPr>
      <w:r>
        <w:rPr>
          <w:rFonts w:hint="eastAsia"/>
          <w:sz w:val="24"/>
          <w:szCs w:val="24"/>
        </w:rPr>
        <w:t>表</w:t>
      </w:r>
      <w:r>
        <w:rPr>
          <w:rFonts w:hint="eastAsia"/>
          <w:sz w:val="24"/>
          <w:szCs w:val="24"/>
        </w:rPr>
        <w:t xml:space="preserve">11   </w:t>
      </w:r>
      <w:r>
        <w:rPr>
          <w:rFonts w:hint="eastAsia"/>
          <w:sz w:val="24"/>
          <w:szCs w:val="24"/>
        </w:rPr>
        <w:t>供应商参加本项目无围</w:t>
      </w:r>
      <w:proofErr w:type="gramStart"/>
      <w:r>
        <w:rPr>
          <w:rFonts w:hint="eastAsia"/>
          <w:sz w:val="24"/>
          <w:szCs w:val="24"/>
        </w:rPr>
        <w:t>标串标行为</w:t>
      </w:r>
      <w:proofErr w:type="gramEnd"/>
      <w:r>
        <w:rPr>
          <w:rFonts w:hint="eastAsia"/>
          <w:sz w:val="24"/>
          <w:szCs w:val="24"/>
        </w:rPr>
        <w:t>的承诺函。</w:t>
      </w:r>
    </w:p>
    <w:p w14:paraId="4427E62F" w14:textId="77777777" w:rsidR="00C746F2" w:rsidRDefault="00EA01FB">
      <w:pPr>
        <w:tabs>
          <w:tab w:val="left" w:pos="4620"/>
        </w:tabs>
        <w:spacing w:line="360" w:lineRule="auto"/>
        <w:rPr>
          <w:sz w:val="24"/>
          <w:szCs w:val="24"/>
        </w:rPr>
      </w:pPr>
      <w:r>
        <w:rPr>
          <w:sz w:val="24"/>
        </w:rPr>
        <w:br w:type="page"/>
      </w:r>
    </w:p>
    <w:p w14:paraId="49B67037" w14:textId="77777777" w:rsidR="00C746F2" w:rsidRDefault="00EA01FB">
      <w:pPr>
        <w:spacing w:line="340" w:lineRule="exact"/>
        <w:jc w:val="center"/>
        <w:rPr>
          <w:rFonts w:ascii="宋体"/>
          <w:b/>
          <w:bCs/>
          <w:sz w:val="24"/>
          <w:szCs w:val="24"/>
        </w:rPr>
      </w:pPr>
      <w:r>
        <w:rPr>
          <w:rFonts w:ascii="宋体" w:hint="eastAsia"/>
          <w:b/>
          <w:bCs/>
          <w:sz w:val="24"/>
          <w:szCs w:val="24"/>
        </w:rPr>
        <w:lastRenderedPageBreak/>
        <w:t>表1法定代表人授权书</w:t>
      </w:r>
    </w:p>
    <w:p w14:paraId="76FBD155" w14:textId="77777777" w:rsidR="00C746F2" w:rsidRDefault="00C746F2">
      <w:pPr>
        <w:spacing w:line="340" w:lineRule="exact"/>
        <w:jc w:val="center"/>
        <w:rPr>
          <w:rFonts w:ascii="宋体"/>
          <w:b/>
          <w:sz w:val="24"/>
          <w:szCs w:val="24"/>
        </w:rPr>
      </w:pPr>
    </w:p>
    <w:p w14:paraId="359AA48A" w14:textId="77777777" w:rsidR="00C746F2" w:rsidRDefault="00EA01FB">
      <w:pPr>
        <w:spacing w:line="560" w:lineRule="exact"/>
        <w:rPr>
          <w:rFonts w:ascii="宋体"/>
          <w:sz w:val="24"/>
          <w:szCs w:val="24"/>
        </w:rPr>
      </w:pPr>
      <w:r>
        <w:rPr>
          <w:rFonts w:ascii="宋体" w:hint="eastAsia"/>
          <w:sz w:val="24"/>
          <w:szCs w:val="24"/>
        </w:rPr>
        <w:t>致：</w:t>
      </w:r>
      <w:proofErr w:type="gramStart"/>
      <w:r>
        <w:rPr>
          <w:rFonts w:ascii="宋体" w:hint="eastAsia"/>
          <w:sz w:val="24"/>
          <w:szCs w:val="24"/>
        </w:rPr>
        <w:t>上海浦成机电</w:t>
      </w:r>
      <w:proofErr w:type="gramEnd"/>
      <w:r>
        <w:rPr>
          <w:rFonts w:ascii="宋体" w:hint="eastAsia"/>
          <w:sz w:val="24"/>
          <w:szCs w:val="24"/>
        </w:rPr>
        <w:t>设备招标有限公司</w:t>
      </w:r>
    </w:p>
    <w:p w14:paraId="08A702F3" w14:textId="77777777" w:rsidR="00C746F2" w:rsidRDefault="00EA01FB">
      <w:pPr>
        <w:spacing w:line="560" w:lineRule="exact"/>
        <w:ind w:firstLineChars="208" w:firstLine="499"/>
        <w:rPr>
          <w:rFonts w:ascii="宋体"/>
          <w:sz w:val="24"/>
          <w:szCs w:val="24"/>
          <w:u w:val="single"/>
        </w:rPr>
      </w:pPr>
      <w:r>
        <w:rPr>
          <w:rFonts w:ascii="宋体" w:hint="eastAsia"/>
          <w:sz w:val="24"/>
          <w:szCs w:val="24"/>
        </w:rPr>
        <w:t>本授权书声明：注册于</w:t>
      </w:r>
      <w:r>
        <w:rPr>
          <w:rFonts w:ascii="宋体"/>
          <w:sz w:val="24"/>
          <w:szCs w:val="24"/>
        </w:rPr>
        <w:t>__________</w:t>
      </w:r>
      <w:r>
        <w:rPr>
          <w:rFonts w:ascii="宋体" w:hint="eastAsia"/>
          <w:sz w:val="24"/>
          <w:szCs w:val="24"/>
        </w:rPr>
        <w:t>（地方名称）的</w:t>
      </w:r>
      <w:r>
        <w:rPr>
          <w:rFonts w:ascii="宋体"/>
          <w:sz w:val="24"/>
          <w:szCs w:val="24"/>
        </w:rPr>
        <w:t>________________</w:t>
      </w:r>
      <w:r>
        <w:rPr>
          <w:rFonts w:ascii="宋体" w:hint="eastAsia"/>
          <w:sz w:val="24"/>
          <w:szCs w:val="24"/>
        </w:rPr>
        <w:t>公司（投标单位全称），在下面签字的</w:t>
      </w:r>
      <w:r>
        <w:rPr>
          <w:rFonts w:ascii="宋体"/>
          <w:sz w:val="24"/>
          <w:szCs w:val="24"/>
        </w:rPr>
        <w:t>_______________________</w:t>
      </w:r>
      <w:r>
        <w:rPr>
          <w:rFonts w:ascii="宋体" w:hint="eastAsia"/>
          <w:sz w:val="24"/>
          <w:szCs w:val="24"/>
        </w:rPr>
        <w:t>（被授权代表姓名、职务）为本单位的合法代理人，就项目（项目名称）合同投标及合同执行、完成有关服务事项，以本单位名义全权处理一切与之有关事宜。</w:t>
      </w:r>
    </w:p>
    <w:p w14:paraId="0A28DC54" w14:textId="77777777" w:rsidR="00C746F2" w:rsidRDefault="00C746F2">
      <w:pPr>
        <w:spacing w:line="560" w:lineRule="exact"/>
        <w:ind w:firstLineChars="208" w:firstLine="499"/>
        <w:rPr>
          <w:rFonts w:ascii="宋体"/>
          <w:sz w:val="24"/>
          <w:szCs w:val="24"/>
        </w:rPr>
      </w:pPr>
    </w:p>
    <w:p w14:paraId="5C9930E5" w14:textId="77777777" w:rsidR="00C746F2" w:rsidRDefault="00EA01FB">
      <w:pPr>
        <w:spacing w:line="360" w:lineRule="auto"/>
        <w:ind w:firstLineChars="208" w:firstLine="499"/>
        <w:rPr>
          <w:rFonts w:ascii="宋体"/>
          <w:sz w:val="24"/>
          <w:szCs w:val="24"/>
        </w:rPr>
      </w:pPr>
      <w:r>
        <w:rPr>
          <w:rFonts w:ascii="宋体" w:hint="eastAsia"/>
          <w:sz w:val="24"/>
          <w:szCs w:val="24"/>
        </w:rPr>
        <w:t>法定代表人签字（盖章）：</w:t>
      </w:r>
      <w:r>
        <w:rPr>
          <w:rFonts w:ascii="宋体"/>
          <w:sz w:val="24"/>
          <w:szCs w:val="24"/>
        </w:rPr>
        <w:t>_____________</w:t>
      </w:r>
    </w:p>
    <w:p w14:paraId="7BF5ABBC" w14:textId="77777777" w:rsidR="00C746F2" w:rsidRDefault="00EA01FB">
      <w:pPr>
        <w:spacing w:line="360" w:lineRule="auto"/>
        <w:ind w:firstLineChars="208" w:firstLine="499"/>
        <w:rPr>
          <w:rFonts w:ascii="宋体"/>
          <w:sz w:val="24"/>
          <w:szCs w:val="24"/>
        </w:rPr>
      </w:pPr>
      <w:r>
        <w:rPr>
          <w:rFonts w:ascii="宋体" w:hint="eastAsia"/>
          <w:sz w:val="24"/>
          <w:szCs w:val="24"/>
        </w:rPr>
        <w:t>投标单位全称（公章）：</w:t>
      </w:r>
      <w:r>
        <w:rPr>
          <w:rFonts w:ascii="宋体"/>
          <w:sz w:val="24"/>
          <w:szCs w:val="24"/>
        </w:rPr>
        <w:t>_____________</w:t>
      </w:r>
    </w:p>
    <w:p w14:paraId="1ACA56BE" w14:textId="77777777" w:rsidR="00C746F2" w:rsidRDefault="00EA01FB">
      <w:pPr>
        <w:spacing w:line="360" w:lineRule="auto"/>
        <w:ind w:firstLineChars="208" w:firstLine="499"/>
        <w:rPr>
          <w:rFonts w:ascii="宋体"/>
          <w:sz w:val="24"/>
          <w:szCs w:val="24"/>
        </w:rPr>
      </w:pPr>
      <w:r>
        <w:rPr>
          <w:rFonts w:ascii="宋体" w:hint="eastAsia"/>
          <w:sz w:val="24"/>
          <w:szCs w:val="24"/>
        </w:rPr>
        <w:t>日         期：</w:t>
      </w:r>
      <w:r>
        <w:rPr>
          <w:rFonts w:ascii="宋体"/>
          <w:sz w:val="24"/>
          <w:szCs w:val="24"/>
        </w:rPr>
        <w:t>_____________</w:t>
      </w:r>
    </w:p>
    <w:p w14:paraId="5F6E6BD9" w14:textId="77777777" w:rsidR="00C746F2" w:rsidRDefault="00EA01FB">
      <w:pPr>
        <w:spacing w:line="360" w:lineRule="auto"/>
        <w:ind w:firstLineChars="208" w:firstLine="499"/>
        <w:rPr>
          <w:rFonts w:ascii="宋体"/>
          <w:sz w:val="24"/>
          <w:szCs w:val="24"/>
        </w:rPr>
      </w:pPr>
      <w:r>
        <w:rPr>
          <w:rFonts w:ascii="宋体" w:hint="eastAsia"/>
          <w:sz w:val="24"/>
          <w:szCs w:val="24"/>
        </w:rPr>
        <w:t>代理人（被授权人）签字（盖章）：</w:t>
      </w:r>
      <w:r>
        <w:rPr>
          <w:rFonts w:ascii="宋体"/>
          <w:sz w:val="24"/>
          <w:szCs w:val="24"/>
        </w:rPr>
        <w:t>_____________</w:t>
      </w:r>
    </w:p>
    <w:p w14:paraId="2A2C3FD8" w14:textId="77777777" w:rsidR="00C746F2" w:rsidRDefault="00EA01FB">
      <w:pPr>
        <w:spacing w:line="360" w:lineRule="auto"/>
        <w:ind w:firstLineChars="208" w:firstLine="499"/>
        <w:rPr>
          <w:rFonts w:ascii="宋体"/>
          <w:sz w:val="24"/>
          <w:szCs w:val="24"/>
        </w:rPr>
      </w:pPr>
      <w:r>
        <w:rPr>
          <w:rFonts w:ascii="宋体" w:hint="eastAsia"/>
          <w:sz w:val="24"/>
          <w:szCs w:val="24"/>
        </w:rPr>
        <w:t xml:space="preserve">职    </w:t>
      </w:r>
      <w:proofErr w:type="gramStart"/>
      <w:r>
        <w:rPr>
          <w:rFonts w:ascii="宋体" w:hint="eastAsia"/>
          <w:sz w:val="24"/>
          <w:szCs w:val="24"/>
        </w:rPr>
        <w:t>务</w:t>
      </w:r>
      <w:proofErr w:type="gramEnd"/>
      <w:r>
        <w:rPr>
          <w:rFonts w:ascii="宋体" w:hint="eastAsia"/>
          <w:sz w:val="24"/>
          <w:szCs w:val="24"/>
        </w:rPr>
        <w:t>：</w:t>
      </w:r>
      <w:r>
        <w:rPr>
          <w:rFonts w:ascii="宋体"/>
          <w:sz w:val="24"/>
          <w:szCs w:val="24"/>
        </w:rPr>
        <w:t>_____________</w:t>
      </w:r>
    </w:p>
    <w:p w14:paraId="7E9A1D67" w14:textId="77777777" w:rsidR="00C746F2" w:rsidRDefault="00EA01FB">
      <w:pPr>
        <w:spacing w:line="360" w:lineRule="auto"/>
        <w:ind w:firstLineChars="208" w:firstLine="499"/>
        <w:rPr>
          <w:rFonts w:ascii="宋体"/>
          <w:sz w:val="24"/>
          <w:szCs w:val="24"/>
        </w:rPr>
      </w:pPr>
      <w:r>
        <w:rPr>
          <w:rFonts w:ascii="宋体" w:hint="eastAsia"/>
          <w:sz w:val="24"/>
          <w:szCs w:val="24"/>
        </w:rPr>
        <w:t>通讯地址：</w:t>
      </w:r>
      <w:r>
        <w:rPr>
          <w:rFonts w:ascii="宋体"/>
          <w:sz w:val="24"/>
          <w:szCs w:val="24"/>
        </w:rPr>
        <w:t>_____________</w:t>
      </w:r>
      <w:proofErr w:type="gramStart"/>
      <w:r>
        <w:rPr>
          <w:rFonts w:ascii="宋体" w:hint="eastAsia"/>
          <w:sz w:val="24"/>
          <w:szCs w:val="24"/>
        </w:rPr>
        <w:t>邮</w:t>
      </w:r>
      <w:proofErr w:type="gramEnd"/>
      <w:r>
        <w:rPr>
          <w:rFonts w:ascii="宋体" w:hint="eastAsia"/>
          <w:sz w:val="24"/>
          <w:szCs w:val="24"/>
        </w:rPr>
        <w:t xml:space="preserve">    编：</w:t>
      </w:r>
      <w:r>
        <w:rPr>
          <w:rFonts w:ascii="宋体"/>
          <w:sz w:val="24"/>
          <w:szCs w:val="24"/>
        </w:rPr>
        <w:t>_____________</w:t>
      </w:r>
    </w:p>
    <w:p w14:paraId="7966F3BF" w14:textId="77777777" w:rsidR="00C746F2" w:rsidRDefault="00EA01FB">
      <w:pPr>
        <w:spacing w:line="360" w:lineRule="auto"/>
        <w:ind w:left="360" w:firstLine="130"/>
        <w:outlineLvl w:val="0"/>
        <w:rPr>
          <w:rFonts w:ascii="宋体"/>
          <w:sz w:val="24"/>
          <w:szCs w:val="24"/>
        </w:rPr>
      </w:pPr>
      <w:r>
        <w:rPr>
          <w:rFonts w:ascii="宋体" w:hint="eastAsia"/>
          <w:sz w:val="24"/>
          <w:szCs w:val="24"/>
        </w:rPr>
        <w:t>电    话：</w:t>
      </w:r>
      <w:r>
        <w:rPr>
          <w:rFonts w:ascii="宋体"/>
          <w:sz w:val="24"/>
          <w:szCs w:val="24"/>
        </w:rPr>
        <w:t>_____________</w:t>
      </w:r>
      <w:r>
        <w:rPr>
          <w:rFonts w:ascii="宋体" w:hint="eastAsia"/>
          <w:sz w:val="24"/>
          <w:szCs w:val="24"/>
        </w:rPr>
        <w:t xml:space="preserve">            传    真：</w:t>
      </w:r>
      <w:r>
        <w:rPr>
          <w:rFonts w:ascii="宋体"/>
          <w:sz w:val="24"/>
          <w:szCs w:val="24"/>
        </w:rPr>
        <w:t>_____________</w:t>
      </w:r>
    </w:p>
    <w:p w14:paraId="7DA1E5FC" w14:textId="77777777" w:rsidR="00C746F2" w:rsidRDefault="00C746F2">
      <w:pPr>
        <w:ind w:left="360"/>
        <w:jc w:val="center"/>
        <w:outlineLvl w:val="0"/>
        <w:rPr>
          <w:rFonts w:ascii="宋体"/>
          <w:b/>
          <w:sz w:val="24"/>
          <w:szCs w:val="24"/>
        </w:rPr>
      </w:pPr>
    </w:p>
    <w:p w14:paraId="470101A3" w14:textId="77777777" w:rsidR="00C746F2" w:rsidRDefault="00C746F2">
      <w:pPr>
        <w:ind w:left="360"/>
        <w:jc w:val="center"/>
        <w:outlineLvl w:val="0"/>
        <w:rPr>
          <w:rFonts w:ascii="宋体"/>
          <w:b/>
          <w:sz w:val="24"/>
          <w:szCs w:val="24"/>
        </w:rPr>
      </w:pPr>
    </w:p>
    <w:p w14:paraId="0CA8A542" w14:textId="77777777" w:rsidR="00C746F2" w:rsidRDefault="00EA01FB">
      <w:pPr>
        <w:spacing w:line="600" w:lineRule="exact"/>
        <w:ind w:firstLineChars="200" w:firstLine="482"/>
        <w:jc w:val="center"/>
        <w:rPr>
          <w:rFonts w:ascii="宋体"/>
          <w:b/>
          <w:bCs/>
          <w:sz w:val="24"/>
          <w:szCs w:val="24"/>
        </w:rPr>
      </w:pPr>
      <w:r>
        <w:rPr>
          <w:rFonts w:ascii="宋体" w:hint="eastAsia"/>
          <w:b/>
          <w:bCs/>
          <w:sz w:val="24"/>
          <w:szCs w:val="24"/>
        </w:rPr>
        <w:t>表2   法定代表人身份证、投标代表身份证</w:t>
      </w:r>
    </w:p>
    <w:p w14:paraId="3CD87CB0" w14:textId="77777777" w:rsidR="00C746F2" w:rsidRDefault="00EA01FB">
      <w:pPr>
        <w:spacing w:line="600" w:lineRule="exact"/>
        <w:ind w:firstLineChars="200" w:firstLine="480"/>
        <w:jc w:val="center"/>
        <w:rPr>
          <w:rFonts w:ascii="宋体"/>
          <w:sz w:val="24"/>
          <w:szCs w:val="24"/>
        </w:rPr>
      </w:pPr>
      <w:r>
        <w:rPr>
          <w:rFonts w:ascii="宋体" w:hint="eastAsia"/>
          <w:sz w:val="24"/>
          <w:szCs w:val="24"/>
        </w:rPr>
        <w:t>（复印件加盖单位公章）</w:t>
      </w:r>
    </w:p>
    <w:p w14:paraId="5834501E" w14:textId="77777777" w:rsidR="00C746F2" w:rsidRDefault="00C746F2">
      <w:pPr>
        <w:spacing w:line="600" w:lineRule="exact"/>
        <w:ind w:firstLineChars="200" w:firstLine="480"/>
        <w:jc w:val="center"/>
        <w:rPr>
          <w:rFonts w:ascii="宋体"/>
          <w:sz w:val="24"/>
          <w:szCs w:val="24"/>
        </w:rPr>
      </w:pPr>
    </w:p>
    <w:p w14:paraId="69F2631E" w14:textId="77777777" w:rsidR="00C746F2" w:rsidRDefault="00EA01FB">
      <w:pPr>
        <w:spacing w:line="600" w:lineRule="exact"/>
        <w:ind w:firstLineChars="200" w:firstLine="482"/>
        <w:jc w:val="center"/>
        <w:rPr>
          <w:rFonts w:ascii="宋体"/>
          <w:b/>
          <w:bCs/>
          <w:sz w:val="24"/>
          <w:szCs w:val="24"/>
        </w:rPr>
      </w:pPr>
      <w:r>
        <w:rPr>
          <w:rFonts w:ascii="宋体" w:hint="eastAsia"/>
          <w:b/>
          <w:bCs/>
          <w:sz w:val="24"/>
          <w:szCs w:val="24"/>
        </w:rPr>
        <w:t>表3   “三证合一”的营业执照</w:t>
      </w:r>
    </w:p>
    <w:p w14:paraId="12D15609" w14:textId="77777777" w:rsidR="00C746F2" w:rsidRDefault="00EA01FB">
      <w:pPr>
        <w:spacing w:line="600" w:lineRule="exact"/>
        <w:ind w:firstLineChars="200" w:firstLine="520"/>
        <w:jc w:val="center"/>
        <w:rPr>
          <w:rFonts w:ascii="仿宋_GB2312" w:eastAsia="仿宋_GB2312"/>
          <w:sz w:val="26"/>
          <w:szCs w:val="26"/>
        </w:rPr>
      </w:pPr>
      <w:r>
        <w:rPr>
          <w:rFonts w:ascii="仿宋_GB2312" w:eastAsia="仿宋_GB2312" w:hint="eastAsia"/>
          <w:sz w:val="26"/>
          <w:szCs w:val="26"/>
        </w:rPr>
        <w:t>（</w:t>
      </w:r>
      <w:r>
        <w:rPr>
          <w:rFonts w:ascii="宋体" w:hint="eastAsia"/>
          <w:sz w:val="24"/>
          <w:szCs w:val="24"/>
        </w:rPr>
        <w:t>复印件加盖单位公章）</w:t>
      </w:r>
    </w:p>
    <w:p w14:paraId="03DE4C79" w14:textId="77777777" w:rsidR="00C746F2" w:rsidRDefault="00C746F2">
      <w:pPr>
        <w:spacing w:line="600" w:lineRule="exact"/>
        <w:rPr>
          <w:rFonts w:ascii="仿宋_GB2312" w:eastAsia="仿宋_GB2312"/>
          <w:sz w:val="26"/>
          <w:szCs w:val="26"/>
        </w:rPr>
      </w:pPr>
    </w:p>
    <w:p w14:paraId="02287017" w14:textId="77777777" w:rsidR="00C746F2" w:rsidRDefault="00C746F2">
      <w:pPr>
        <w:spacing w:line="600" w:lineRule="exact"/>
        <w:ind w:firstLineChars="200" w:firstLine="520"/>
        <w:jc w:val="center"/>
        <w:rPr>
          <w:rFonts w:ascii="仿宋_GB2312" w:eastAsia="仿宋_GB2312"/>
          <w:sz w:val="26"/>
          <w:szCs w:val="26"/>
        </w:rPr>
      </w:pPr>
    </w:p>
    <w:p w14:paraId="6460C352" w14:textId="77777777" w:rsidR="00C746F2" w:rsidRDefault="00EA01FB">
      <w:pPr>
        <w:spacing w:line="600" w:lineRule="exact"/>
        <w:ind w:firstLineChars="200" w:firstLine="482"/>
        <w:jc w:val="center"/>
        <w:rPr>
          <w:rFonts w:ascii="仿宋_GB2312" w:eastAsia="华文行楷" w:hAnsi="仿宋_GB2312" w:hint="eastAsia"/>
          <w:bCs/>
          <w:sz w:val="32"/>
        </w:rPr>
      </w:pPr>
      <w:r>
        <w:rPr>
          <w:rFonts w:ascii="宋体" w:hint="eastAsia"/>
          <w:b/>
          <w:bCs/>
          <w:sz w:val="24"/>
          <w:szCs w:val="24"/>
        </w:rPr>
        <w:t>表4</w:t>
      </w:r>
      <w:r>
        <w:rPr>
          <w:rFonts w:ascii="仿宋_GB2312" w:eastAsia="华文行楷" w:hAnsi="仿宋_GB2312"/>
          <w:bCs/>
          <w:sz w:val="32"/>
        </w:rPr>
        <w:t xml:space="preserve"> </w:t>
      </w:r>
      <w:r>
        <w:rPr>
          <w:rFonts w:ascii="宋体" w:hint="eastAsia"/>
          <w:b/>
          <w:bCs/>
          <w:sz w:val="24"/>
        </w:rPr>
        <w:t>财务状况及税收、社会保障资金缴纳情况声明函</w:t>
      </w:r>
      <w:r>
        <w:rPr>
          <w:rFonts w:ascii="宋体"/>
          <w:sz w:val="24"/>
        </w:rPr>
        <w:t xml:space="preserve"> </w:t>
      </w:r>
    </w:p>
    <w:p w14:paraId="6F321DFE" w14:textId="77777777" w:rsidR="00C746F2" w:rsidRDefault="00C746F2">
      <w:pPr>
        <w:spacing w:line="600" w:lineRule="exact"/>
        <w:ind w:firstLineChars="200" w:firstLine="480"/>
        <w:jc w:val="center"/>
        <w:rPr>
          <w:rFonts w:ascii="宋体"/>
          <w:sz w:val="24"/>
        </w:rPr>
      </w:pPr>
    </w:p>
    <w:p w14:paraId="70B59E1E" w14:textId="77777777" w:rsidR="00C746F2" w:rsidRDefault="00EA01FB">
      <w:pPr>
        <w:spacing w:line="360" w:lineRule="auto"/>
        <w:ind w:firstLineChars="200" w:firstLine="480"/>
        <w:jc w:val="left"/>
        <w:rPr>
          <w:rFonts w:ascii="宋体"/>
          <w:sz w:val="24"/>
        </w:rPr>
      </w:pPr>
      <w:r>
        <w:rPr>
          <w:rFonts w:ascii="宋体" w:hint="eastAsia"/>
          <w:sz w:val="24"/>
        </w:rPr>
        <w:t>我方（供应商名称）符合《中华人民共和国政府采购法》第二十二条第一款</w:t>
      </w:r>
      <w:r>
        <w:rPr>
          <w:rFonts w:ascii="宋体" w:hint="eastAsia"/>
          <w:sz w:val="24"/>
        </w:rPr>
        <w:lastRenderedPageBreak/>
        <w:t>第（二）项、第（四）项规定条件，具体包括：</w:t>
      </w:r>
    </w:p>
    <w:p w14:paraId="027FE70E" w14:textId="77777777" w:rsidR="00C746F2" w:rsidRDefault="00EA01FB">
      <w:pPr>
        <w:spacing w:line="360" w:lineRule="auto"/>
        <w:ind w:firstLineChars="200" w:firstLine="480"/>
        <w:jc w:val="left"/>
        <w:rPr>
          <w:rFonts w:ascii="宋体"/>
          <w:sz w:val="24"/>
        </w:rPr>
      </w:pPr>
      <w:r>
        <w:rPr>
          <w:rFonts w:ascii="宋体" w:hint="eastAsia"/>
          <w:sz w:val="24"/>
        </w:rPr>
        <w:t>1. 具有健全的财务会计制度；</w:t>
      </w:r>
    </w:p>
    <w:p w14:paraId="7FCFA4D3" w14:textId="77777777" w:rsidR="00C746F2" w:rsidRDefault="00EA01FB">
      <w:pPr>
        <w:spacing w:line="360" w:lineRule="auto"/>
        <w:ind w:firstLineChars="200" w:firstLine="480"/>
        <w:jc w:val="left"/>
        <w:rPr>
          <w:rFonts w:ascii="宋体"/>
          <w:sz w:val="24"/>
        </w:rPr>
      </w:pPr>
      <w:r>
        <w:rPr>
          <w:rFonts w:ascii="宋体" w:hint="eastAsia"/>
          <w:sz w:val="24"/>
        </w:rPr>
        <w:t>2. 有依法缴纳税收和社会保障资金的良好记录。</w:t>
      </w:r>
    </w:p>
    <w:p w14:paraId="5BF34151" w14:textId="77777777" w:rsidR="00C746F2" w:rsidRDefault="00EA01FB">
      <w:pPr>
        <w:spacing w:line="360" w:lineRule="auto"/>
        <w:ind w:firstLineChars="200" w:firstLine="480"/>
        <w:jc w:val="left"/>
        <w:rPr>
          <w:rFonts w:ascii="宋体"/>
          <w:sz w:val="24"/>
        </w:rPr>
      </w:pPr>
      <w:r>
        <w:rPr>
          <w:rFonts w:ascii="宋体" w:hint="eastAsia"/>
          <w:sz w:val="24"/>
        </w:rPr>
        <w:t>特此声明。</w:t>
      </w:r>
    </w:p>
    <w:p w14:paraId="1E1DAB5A" w14:textId="77777777" w:rsidR="00C746F2" w:rsidRDefault="00EA01FB">
      <w:pPr>
        <w:spacing w:line="360" w:lineRule="auto"/>
        <w:ind w:firstLineChars="200" w:firstLine="480"/>
        <w:jc w:val="center"/>
        <w:rPr>
          <w:rFonts w:ascii="宋体"/>
          <w:sz w:val="24"/>
        </w:rPr>
      </w:pPr>
      <w:r>
        <w:rPr>
          <w:rFonts w:ascii="宋体"/>
          <w:sz w:val="24"/>
        </w:rPr>
        <w:t xml:space="preserve"> </w:t>
      </w:r>
    </w:p>
    <w:p w14:paraId="734356E3" w14:textId="77777777" w:rsidR="00C746F2" w:rsidRDefault="00EA01FB">
      <w:pPr>
        <w:spacing w:line="360" w:lineRule="auto"/>
        <w:ind w:firstLineChars="200" w:firstLine="480"/>
        <w:jc w:val="left"/>
        <w:rPr>
          <w:rFonts w:ascii="宋体"/>
          <w:sz w:val="24"/>
        </w:rPr>
      </w:pPr>
      <w:r>
        <w:rPr>
          <w:rFonts w:ascii="宋体" w:hint="eastAsia"/>
          <w:sz w:val="24"/>
        </w:rPr>
        <w:t>我方对上述声明的真实性负责。如有虚假，将依法承担相应责任。</w:t>
      </w:r>
    </w:p>
    <w:p w14:paraId="79692F55" w14:textId="77777777" w:rsidR="00C746F2" w:rsidRDefault="00C746F2">
      <w:pPr>
        <w:pStyle w:val="ad"/>
        <w:spacing w:line="360" w:lineRule="auto"/>
        <w:ind w:leftChars="400" w:left="840" w:firstLineChars="1500" w:firstLine="3600"/>
        <w:rPr>
          <w:rFonts w:ascii="宋体"/>
          <w:sz w:val="24"/>
        </w:rPr>
      </w:pPr>
    </w:p>
    <w:p w14:paraId="5349CD3C"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投标单位被授权代表签字：</w:t>
      </w:r>
    </w:p>
    <w:p w14:paraId="51534C4A"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投标单位名称（盖公章）：</w:t>
      </w:r>
    </w:p>
    <w:p w14:paraId="03A29664"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日期：   年   月   日</w:t>
      </w:r>
    </w:p>
    <w:p w14:paraId="0F703633" w14:textId="77777777" w:rsidR="00C746F2" w:rsidRDefault="00C746F2">
      <w:pPr>
        <w:spacing w:line="600" w:lineRule="exact"/>
        <w:ind w:firstLineChars="200" w:firstLine="520"/>
        <w:jc w:val="center"/>
        <w:rPr>
          <w:rFonts w:ascii="仿宋_GB2312" w:eastAsia="仿宋_GB2312"/>
          <w:sz w:val="26"/>
          <w:szCs w:val="26"/>
        </w:rPr>
      </w:pPr>
    </w:p>
    <w:p w14:paraId="5EDBFB06" w14:textId="77777777" w:rsidR="00C746F2" w:rsidRDefault="00EA01FB">
      <w:pPr>
        <w:spacing w:line="600" w:lineRule="exact"/>
        <w:ind w:firstLineChars="200" w:firstLine="482"/>
        <w:jc w:val="center"/>
        <w:rPr>
          <w:rFonts w:ascii="仿宋_GB2312" w:eastAsia="华文行楷" w:hAnsi="仿宋_GB2312" w:hint="eastAsia"/>
          <w:bCs/>
          <w:sz w:val="32"/>
        </w:rPr>
      </w:pPr>
      <w:r>
        <w:rPr>
          <w:rFonts w:ascii="宋体" w:hint="eastAsia"/>
          <w:b/>
          <w:bCs/>
          <w:sz w:val="24"/>
          <w:szCs w:val="24"/>
        </w:rPr>
        <w:t>表5</w:t>
      </w:r>
      <w:r>
        <w:rPr>
          <w:rFonts w:ascii="宋体"/>
          <w:b/>
          <w:bCs/>
          <w:sz w:val="24"/>
          <w:szCs w:val="24"/>
        </w:rPr>
        <w:t>无利害关系声明</w:t>
      </w:r>
    </w:p>
    <w:p w14:paraId="3839ED5F" w14:textId="77777777" w:rsidR="00C746F2" w:rsidRDefault="00C746F2">
      <w:pPr>
        <w:ind w:firstLineChars="200" w:firstLine="480"/>
        <w:rPr>
          <w:sz w:val="24"/>
        </w:rPr>
      </w:pPr>
    </w:p>
    <w:p w14:paraId="21542756" w14:textId="77777777" w:rsidR="00C746F2" w:rsidRDefault="00EA01FB">
      <w:pPr>
        <w:ind w:firstLineChars="200" w:firstLine="480"/>
        <w:rPr>
          <w:rFonts w:ascii="仿宋_GB2312" w:eastAsia="仿宋_GB2312"/>
          <w:sz w:val="26"/>
          <w:szCs w:val="26"/>
        </w:rPr>
      </w:pPr>
      <w:r>
        <w:rPr>
          <w:rFonts w:ascii="宋体" w:hint="eastAsia"/>
          <w:sz w:val="24"/>
          <w:szCs w:val="24"/>
        </w:rPr>
        <w:t>我方承诺与招标人及其代理机构不存在隶属关系或者其他利益关系</w:t>
      </w:r>
      <w:r>
        <w:rPr>
          <w:rFonts w:ascii="仿宋_GB2312" w:eastAsia="仿宋_GB2312" w:hint="eastAsia"/>
          <w:sz w:val="26"/>
          <w:szCs w:val="26"/>
        </w:rPr>
        <w:t>。</w:t>
      </w:r>
    </w:p>
    <w:p w14:paraId="3475CF35" w14:textId="77777777" w:rsidR="00C746F2" w:rsidRDefault="00C746F2">
      <w:pPr>
        <w:rPr>
          <w:sz w:val="24"/>
        </w:rPr>
      </w:pPr>
    </w:p>
    <w:p w14:paraId="269AEA3D" w14:textId="77777777" w:rsidR="00C746F2" w:rsidRDefault="00C746F2">
      <w:pPr>
        <w:rPr>
          <w:sz w:val="24"/>
        </w:rPr>
      </w:pPr>
    </w:p>
    <w:p w14:paraId="2018F2AA"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投标单位授权代表签字：</w:t>
      </w:r>
    </w:p>
    <w:p w14:paraId="782228B0"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投标单位名称（盖公章）：</w:t>
      </w:r>
    </w:p>
    <w:p w14:paraId="517FEC56"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日期：   年   月   日</w:t>
      </w:r>
    </w:p>
    <w:p w14:paraId="339A7795" w14:textId="77777777" w:rsidR="00C746F2" w:rsidRDefault="00EA01FB">
      <w:pPr>
        <w:spacing w:line="600" w:lineRule="exact"/>
        <w:ind w:firstLineChars="200" w:firstLine="482"/>
        <w:jc w:val="center"/>
        <w:rPr>
          <w:rFonts w:ascii="仿宋_GB2312" w:eastAsia="华文行楷" w:hAnsi="仿宋_GB2312" w:hint="eastAsia"/>
          <w:bCs/>
          <w:sz w:val="32"/>
        </w:rPr>
      </w:pPr>
      <w:r>
        <w:rPr>
          <w:rFonts w:ascii="宋体" w:hint="eastAsia"/>
          <w:b/>
          <w:bCs/>
          <w:sz w:val="24"/>
          <w:szCs w:val="24"/>
        </w:rPr>
        <w:t>表6</w:t>
      </w:r>
      <w:r>
        <w:rPr>
          <w:rFonts w:ascii="宋体" w:hint="eastAsia"/>
          <w:b/>
          <w:bCs/>
          <w:sz w:val="24"/>
        </w:rPr>
        <w:t>没有重大违法记录的声明</w:t>
      </w:r>
    </w:p>
    <w:p w14:paraId="47EA6EE3" w14:textId="77777777" w:rsidR="00C746F2" w:rsidRDefault="00EA01FB">
      <w:pPr>
        <w:spacing w:line="600" w:lineRule="exact"/>
        <w:ind w:firstLineChars="200" w:firstLine="480"/>
        <w:jc w:val="left"/>
        <w:rPr>
          <w:rFonts w:ascii="宋体"/>
          <w:sz w:val="24"/>
          <w:szCs w:val="24"/>
        </w:rPr>
      </w:pPr>
      <w:r>
        <w:rPr>
          <w:rFonts w:ascii="宋体" w:hint="eastAsia"/>
          <w:sz w:val="24"/>
          <w:szCs w:val="24"/>
        </w:rPr>
        <w:t>我方声明在参加政府采购活动前3年内在经营活动中没有重大违法记录（重大违法记录是指供应商因违法经营收到刑事处罚或者责令停产停业、吊销许可证或者执照、较大数额罚款等行政处罚。）</w:t>
      </w:r>
    </w:p>
    <w:p w14:paraId="07ACD98D"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投标单位授权代表签字：</w:t>
      </w:r>
    </w:p>
    <w:p w14:paraId="0D22BCF5"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投标单位名称（盖公章）：</w:t>
      </w:r>
    </w:p>
    <w:p w14:paraId="08B7C877"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日期：  年  月 日</w:t>
      </w:r>
    </w:p>
    <w:p w14:paraId="0D923F52" w14:textId="77777777" w:rsidR="00C746F2" w:rsidRDefault="00C746F2">
      <w:pPr>
        <w:pStyle w:val="ad"/>
        <w:spacing w:line="360" w:lineRule="auto"/>
        <w:ind w:leftChars="400" w:left="840"/>
        <w:rPr>
          <w:rFonts w:ascii="仿宋_GB2312" w:hAnsi="仿宋_GB2312" w:hint="eastAsia"/>
          <w:szCs w:val="26"/>
        </w:rPr>
      </w:pPr>
    </w:p>
    <w:p w14:paraId="3E93E835" w14:textId="77777777" w:rsidR="00C746F2" w:rsidRDefault="00EA01FB">
      <w:pPr>
        <w:spacing w:line="480" w:lineRule="auto"/>
        <w:ind w:firstLineChars="200" w:firstLine="482"/>
        <w:jc w:val="center"/>
        <w:rPr>
          <w:rFonts w:ascii="宋体"/>
          <w:b/>
          <w:bCs/>
          <w:sz w:val="24"/>
        </w:rPr>
      </w:pPr>
      <w:r>
        <w:rPr>
          <w:rFonts w:ascii="宋体"/>
          <w:b/>
          <w:bCs/>
          <w:sz w:val="24"/>
        </w:rPr>
        <w:t>表</w:t>
      </w:r>
      <w:r>
        <w:rPr>
          <w:rFonts w:ascii="宋体" w:hint="eastAsia"/>
          <w:b/>
          <w:bCs/>
          <w:sz w:val="24"/>
        </w:rPr>
        <w:t>7</w:t>
      </w:r>
      <w:r>
        <w:rPr>
          <w:rFonts w:ascii="宋体"/>
          <w:b/>
          <w:bCs/>
          <w:sz w:val="24"/>
        </w:rPr>
        <w:t xml:space="preserve">  对</w:t>
      </w:r>
      <w:r>
        <w:rPr>
          <w:rFonts w:ascii="宋体" w:hint="eastAsia"/>
          <w:b/>
          <w:bCs/>
          <w:sz w:val="24"/>
        </w:rPr>
        <w:t>投标</w:t>
      </w:r>
      <w:r>
        <w:rPr>
          <w:rFonts w:ascii="宋体"/>
          <w:b/>
          <w:bCs/>
          <w:sz w:val="24"/>
        </w:rPr>
        <w:t>文件的真实性、合法性承诺函</w:t>
      </w:r>
    </w:p>
    <w:p w14:paraId="4B4014AB" w14:textId="77777777" w:rsidR="00C746F2" w:rsidRDefault="00EA01FB">
      <w:pPr>
        <w:spacing w:line="480" w:lineRule="auto"/>
        <w:ind w:firstLineChars="200" w:firstLine="480"/>
        <w:rPr>
          <w:rFonts w:ascii="宋体"/>
          <w:sz w:val="24"/>
        </w:rPr>
      </w:pPr>
      <w:r>
        <w:rPr>
          <w:rFonts w:ascii="宋体" w:hint="eastAsia"/>
          <w:sz w:val="24"/>
        </w:rPr>
        <w:t>我方承诺对所递交投标文件的真实性、合法性承担法律责任。</w:t>
      </w:r>
    </w:p>
    <w:p w14:paraId="7465AEAC" w14:textId="77777777" w:rsidR="00C746F2" w:rsidRDefault="00C746F2">
      <w:pPr>
        <w:spacing w:line="360" w:lineRule="auto"/>
        <w:ind w:firstLineChars="200" w:firstLine="480"/>
        <w:rPr>
          <w:rFonts w:ascii="宋体"/>
          <w:sz w:val="24"/>
        </w:rPr>
      </w:pPr>
    </w:p>
    <w:p w14:paraId="7BEAF26B"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投标单位授权代表签字：</w:t>
      </w:r>
    </w:p>
    <w:p w14:paraId="7F62EF79"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投标单位名称（盖公章）：</w:t>
      </w:r>
    </w:p>
    <w:p w14:paraId="1189F7DC"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日期：   年  月  日</w:t>
      </w:r>
    </w:p>
    <w:p w14:paraId="74F672FC" w14:textId="77777777" w:rsidR="00C746F2" w:rsidRDefault="00C746F2">
      <w:pPr>
        <w:pStyle w:val="ad"/>
        <w:spacing w:line="360" w:lineRule="auto"/>
        <w:ind w:leftChars="400" w:left="840" w:firstLineChars="1500" w:firstLine="3150"/>
        <w:rPr>
          <w:rFonts w:ascii="仿宋_GB2312" w:hAnsi="仿宋_GB2312" w:hint="eastAsia"/>
          <w:szCs w:val="26"/>
        </w:rPr>
      </w:pPr>
    </w:p>
    <w:p w14:paraId="2DA61300" w14:textId="77777777" w:rsidR="00C746F2" w:rsidRDefault="00EA01FB">
      <w:pPr>
        <w:spacing w:line="600" w:lineRule="exact"/>
        <w:ind w:firstLineChars="200" w:firstLine="482"/>
        <w:jc w:val="center"/>
        <w:rPr>
          <w:rFonts w:ascii="宋体"/>
          <w:b/>
          <w:bCs/>
          <w:sz w:val="24"/>
          <w:szCs w:val="24"/>
        </w:rPr>
      </w:pPr>
      <w:r>
        <w:rPr>
          <w:rFonts w:ascii="宋体"/>
          <w:b/>
          <w:bCs/>
          <w:sz w:val="24"/>
          <w:szCs w:val="24"/>
        </w:rPr>
        <w:br w:type="page"/>
      </w:r>
      <w:r>
        <w:rPr>
          <w:rFonts w:ascii="宋体" w:hint="eastAsia"/>
          <w:b/>
          <w:bCs/>
          <w:sz w:val="24"/>
          <w:szCs w:val="24"/>
        </w:rPr>
        <w:lastRenderedPageBreak/>
        <w:t>表8保证金缴纳证明</w:t>
      </w:r>
    </w:p>
    <w:p w14:paraId="5733BEBD" w14:textId="77777777" w:rsidR="00C746F2" w:rsidRDefault="00EA01FB">
      <w:pPr>
        <w:pStyle w:val="ad"/>
        <w:spacing w:line="360" w:lineRule="auto"/>
        <w:ind w:leftChars="400" w:left="840" w:firstLineChars="4" w:firstLine="10"/>
        <w:jc w:val="center"/>
        <w:rPr>
          <w:rFonts w:ascii="宋体"/>
          <w:sz w:val="24"/>
        </w:rPr>
      </w:pPr>
      <w:r>
        <w:rPr>
          <w:rFonts w:ascii="宋体" w:hint="eastAsia"/>
          <w:sz w:val="24"/>
        </w:rPr>
        <w:t>（复印件加盖单位公章）</w:t>
      </w:r>
    </w:p>
    <w:p w14:paraId="77294D65" w14:textId="77777777" w:rsidR="00C746F2" w:rsidRDefault="00C746F2">
      <w:pPr>
        <w:pStyle w:val="ad"/>
        <w:spacing w:line="360" w:lineRule="auto"/>
        <w:ind w:leftChars="400" w:left="840" w:firstLineChars="1500" w:firstLine="3600"/>
        <w:rPr>
          <w:rFonts w:ascii="宋体"/>
          <w:sz w:val="24"/>
        </w:rPr>
      </w:pPr>
    </w:p>
    <w:p w14:paraId="068B1BBF" w14:textId="77777777" w:rsidR="00C746F2" w:rsidRDefault="00C746F2">
      <w:pPr>
        <w:spacing w:line="600" w:lineRule="exact"/>
        <w:ind w:firstLineChars="200" w:firstLine="482"/>
        <w:jc w:val="center"/>
        <w:rPr>
          <w:rFonts w:ascii="宋体"/>
          <w:b/>
          <w:bCs/>
          <w:sz w:val="24"/>
          <w:szCs w:val="24"/>
        </w:rPr>
      </w:pPr>
    </w:p>
    <w:p w14:paraId="21B43233" w14:textId="77777777" w:rsidR="00C746F2" w:rsidRDefault="00C746F2">
      <w:pPr>
        <w:spacing w:line="600" w:lineRule="exact"/>
        <w:ind w:firstLineChars="200" w:firstLine="482"/>
        <w:jc w:val="center"/>
        <w:rPr>
          <w:rFonts w:ascii="宋体"/>
          <w:b/>
          <w:bCs/>
          <w:sz w:val="24"/>
          <w:szCs w:val="24"/>
        </w:rPr>
      </w:pPr>
    </w:p>
    <w:p w14:paraId="18F690C4" w14:textId="77777777" w:rsidR="00C746F2" w:rsidRDefault="00EA01FB">
      <w:pPr>
        <w:spacing w:line="600" w:lineRule="exact"/>
        <w:ind w:firstLineChars="200" w:firstLine="482"/>
        <w:jc w:val="center"/>
        <w:rPr>
          <w:rFonts w:ascii="宋体"/>
          <w:b/>
          <w:bCs/>
          <w:sz w:val="24"/>
          <w:szCs w:val="24"/>
        </w:rPr>
      </w:pPr>
      <w:r>
        <w:rPr>
          <w:rFonts w:ascii="宋体" w:hint="eastAsia"/>
          <w:b/>
          <w:bCs/>
          <w:sz w:val="24"/>
          <w:szCs w:val="24"/>
        </w:rPr>
        <w:t>表9  主要股东或出资人信息</w:t>
      </w:r>
    </w:p>
    <w:tbl>
      <w:tblPr>
        <w:tblW w:w="96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0"/>
        <w:gridCol w:w="1287"/>
        <w:gridCol w:w="2340"/>
        <w:gridCol w:w="1404"/>
        <w:gridCol w:w="1493"/>
        <w:gridCol w:w="1315"/>
        <w:gridCol w:w="957"/>
      </w:tblGrid>
      <w:tr w:rsidR="00C746F2" w14:paraId="4320C433" w14:textId="77777777">
        <w:trPr>
          <w:trHeight w:val="1016"/>
          <w:jc w:val="center"/>
        </w:trPr>
        <w:tc>
          <w:tcPr>
            <w:tcW w:w="810" w:type="dxa"/>
            <w:tcBorders>
              <w:top w:val="single" w:sz="4" w:space="0" w:color="000000"/>
              <w:left w:val="single" w:sz="4" w:space="0" w:color="000000"/>
              <w:bottom w:val="single" w:sz="4" w:space="0" w:color="000000"/>
              <w:right w:val="single" w:sz="4" w:space="0" w:color="000000"/>
            </w:tcBorders>
            <w:vAlign w:val="center"/>
          </w:tcPr>
          <w:p w14:paraId="461C788F" w14:textId="77777777" w:rsidR="00C746F2" w:rsidRDefault="00EA01FB">
            <w:pPr>
              <w:jc w:val="center"/>
              <w:rPr>
                <w:sz w:val="24"/>
                <w:szCs w:val="24"/>
              </w:rPr>
            </w:pPr>
            <w:r>
              <w:rPr>
                <w:rFonts w:hint="eastAsia"/>
                <w:sz w:val="24"/>
                <w:szCs w:val="24"/>
              </w:rPr>
              <w:t>序号</w:t>
            </w:r>
          </w:p>
        </w:tc>
        <w:tc>
          <w:tcPr>
            <w:tcW w:w="1287" w:type="dxa"/>
            <w:tcBorders>
              <w:top w:val="single" w:sz="4" w:space="0" w:color="000000"/>
              <w:left w:val="single" w:sz="4" w:space="0" w:color="000000"/>
              <w:bottom w:val="single" w:sz="4" w:space="0" w:color="000000"/>
              <w:right w:val="single" w:sz="4" w:space="0" w:color="000000"/>
            </w:tcBorders>
            <w:vAlign w:val="center"/>
          </w:tcPr>
          <w:p w14:paraId="4D49D91E" w14:textId="77777777" w:rsidR="00C746F2" w:rsidRDefault="00EA01FB">
            <w:pPr>
              <w:jc w:val="center"/>
              <w:rPr>
                <w:sz w:val="24"/>
                <w:szCs w:val="24"/>
              </w:rPr>
            </w:pPr>
            <w:r>
              <w:rPr>
                <w:rFonts w:hint="eastAsia"/>
                <w:sz w:val="24"/>
                <w:szCs w:val="24"/>
              </w:rPr>
              <w:t>名称</w:t>
            </w:r>
          </w:p>
          <w:p w14:paraId="251B4591" w14:textId="77777777" w:rsidR="00C746F2" w:rsidRDefault="00EA01FB">
            <w:pPr>
              <w:jc w:val="center"/>
              <w:rPr>
                <w:sz w:val="24"/>
                <w:szCs w:val="24"/>
              </w:rPr>
            </w:pPr>
            <w:r>
              <w:rPr>
                <w:rFonts w:hint="eastAsia"/>
                <w:sz w:val="24"/>
                <w:szCs w:val="24"/>
              </w:rPr>
              <w:t>（姓名）</w:t>
            </w:r>
          </w:p>
        </w:tc>
        <w:tc>
          <w:tcPr>
            <w:tcW w:w="2340" w:type="dxa"/>
            <w:tcBorders>
              <w:top w:val="single" w:sz="4" w:space="0" w:color="000000"/>
              <w:left w:val="single" w:sz="4" w:space="0" w:color="000000"/>
              <w:bottom w:val="single" w:sz="4" w:space="0" w:color="000000"/>
              <w:right w:val="single" w:sz="4" w:space="0" w:color="000000"/>
            </w:tcBorders>
            <w:vAlign w:val="center"/>
          </w:tcPr>
          <w:p w14:paraId="22489435" w14:textId="77777777" w:rsidR="00C746F2" w:rsidRDefault="00EA01FB">
            <w:pPr>
              <w:jc w:val="center"/>
              <w:rPr>
                <w:sz w:val="24"/>
                <w:szCs w:val="24"/>
              </w:rPr>
            </w:pPr>
            <w:r>
              <w:rPr>
                <w:rFonts w:hint="eastAsia"/>
                <w:sz w:val="24"/>
                <w:szCs w:val="24"/>
              </w:rPr>
              <w:t>统一社会信用代码</w:t>
            </w:r>
          </w:p>
          <w:p w14:paraId="556A8880" w14:textId="77777777" w:rsidR="00C746F2" w:rsidRDefault="00EA01FB">
            <w:pPr>
              <w:jc w:val="center"/>
              <w:rPr>
                <w:sz w:val="24"/>
                <w:szCs w:val="24"/>
              </w:rPr>
            </w:pPr>
            <w:r>
              <w:rPr>
                <w:rFonts w:hint="eastAsia"/>
                <w:sz w:val="24"/>
                <w:szCs w:val="24"/>
              </w:rPr>
              <w:t>（身份证号）</w:t>
            </w:r>
          </w:p>
        </w:tc>
        <w:tc>
          <w:tcPr>
            <w:tcW w:w="1404" w:type="dxa"/>
            <w:tcBorders>
              <w:top w:val="single" w:sz="4" w:space="0" w:color="000000"/>
              <w:left w:val="single" w:sz="4" w:space="0" w:color="000000"/>
              <w:bottom w:val="single" w:sz="4" w:space="0" w:color="000000"/>
              <w:right w:val="single" w:sz="4" w:space="0" w:color="000000"/>
            </w:tcBorders>
            <w:vAlign w:val="center"/>
          </w:tcPr>
          <w:p w14:paraId="730368C5" w14:textId="77777777" w:rsidR="00C746F2" w:rsidRDefault="00EA01FB">
            <w:pPr>
              <w:jc w:val="center"/>
              <w:rPr>
                <w:sz w:val="24"/>
                <w:szCs w:val="24"/>
              </w:rPr>
            </w:pPr>
            <w:r>
              <w:rPr>
                <w:rFonts w:hint="eastAsia"/>
                <w:sz w:val="24"/>
                <w:szCs w:val="24"/>
              </w:rPr>
              <w:t>出资方式</w:t>
            </w:r>
          </w:p>
        </w:tc>
        <w:tc>
          <w:tcPr>
            <w:tcW w:w="1493" w:type="dxa"/>
            <w:tcBorders>
              <w:top w:val="single" w:sz="4" w:space="0" w:color="000000"/>
              <w:left w:val="single" w:sz="4" w:space="0" w:color="000000"/>
              <w:bottom w:val="single" w:sz="4" w:space="0" w:color="000000"/>
              <w:right w:val="single" w:sz="4" w:space="0" w:color="000000"/>
            </w:tcBorders>
            <w:vAlign w:val="center"/>
          </w:tcPr>
          <w:p w14:paraId="64D73856" w14:textId="77777777" w:rsidR="00C746F2" w:rsidRDefault="00EA01FB">
            <w:pPr>
              <w:jc w:val="center"/>
              <w:rPr>
                <w:sz w:val="24"/>
                <w:szCs w:val="24"/>
              </w:rPr>
            </w:pPr>
            <w:r>
              <w:rPr>
                <w:rFonts w:hint="eastAsia"/>
                <w:sz w:val="24"/>
                <w:szCs w:val="24"/>
              </w:rPr>
              <w:t>出资金额</w:t>
            </w:r>
          </w:p>
          <w:p w14:paraId="2F99354D" w14:textId="77777777" w:rsidR="00C746F2" w:rsidRDefault="00EA01FB">
            <w:pPr>
              <w:jc w:val="center"/>
              <w:rPr>
                <w:sz w:val="24"/>
                <w:szCs w:val="24"/>
              </w:rPr>
            </w:pPr>
            <w:r>
              <w:rPr>
                <w:rFonts w:hint="eastAsia"/>
                <w:sz w:val="24"/>
                <w:szCs w:val="24"/>
              </w:rPr>
              <w:t>（万元）</w:t>
            </w:r>
          </w:p>
        </w:tc>
        <w:tc>
          <w:tcPr>
            <w:tcW w:w="1315" w:type="dxa"/>
            <w:tcBorders>
              <w:top w:val="single" w:sz="4" w:space="0" w:color="000000"/>
              <w:left w:val="single" w:sz="4" w:space="0" w:color="000000"/>
              <w:bottom w:val="single" w:sz="4" w:space="0" w:color="000000"/>
              <w:right w:val="single" w:sz="4" w:space="0" w:color="000000"/>
            </w:tcBorders>
            <w:vAlign w:val="center"/>
          </w:tcPr>
          <w:p w14:paraId="239EA0B1" w14:textId="77777777" w:rsidR="00C746F2" w:rsidRDefault="00EA01FB">
            <w:pPr>
              <w:jc w:val="center"/>
              <w:rPr>
                <w:sz w:val="24"/>
                <w:szCs w:val="24"/>
              </w:rPr>
            </w:pPr>
            <w:r>
              <w:rPr>
                <w:rFonts w:hint="eastAsia"/>
                <w:sz w:val="24"/>
                <w:szCs w:val="24"/>
              </w:rPr>
              <w:t>占全部股份比例</w:t>
            </w:r>
          </w:p>
        </w:tc>
        <w:tc>
          <w:tcPr>
            <w:tcW w:w="957" w:type="dxa"/>
            <w:tcBorders>
              <w:top w:val="single" w:sz="4" w:space="0" w:color="000000"/>
              <w:left w:val="single" w:sz="4" w:space="0" w:color="000000"/>
              <w:bottom w:val="single" w:sz="4" w:space="0" w:color="000000"/>
              <w:right w:val="single" w:sz="4" w:space="0" w:color="000000"/>
            </w:tcBorders>
            <w:vAlign w:val="center"/>
          </w:tcPr>
          <w:p w14:paraId="1787785A" w14:textId="77777777" w:rsidR="00C746F2" w:rsidRDefault="00EA01FB">
            <w:pPr>
              <w:jc w:val="center"/>
              <w:rPr>
                <w:sz w:val="24"/>
                <w:szCs w:val="24"/>
              </w:rPr>
            </w:pPr>
            <w:r>
              <w:rPr>
                <w:rFonts w:hint="eastAsia"/>
                <w:sz w:val="24"/>
                <w:szCs w:val="24"/>
              </w:rPr>
              <w:t>备注</w:t>
            </w:r>
          </w:p>
        </w:tc>
      </w:tr>
      <w:tr w:rsidR="00C746F2" w14:paraId="1CE49EB4" w14:textId="77777777">
        <w:trPr>
          <w:trHeight w:val="567"/>
          <w:jc w:val="center"/>
        </w:trPr>
        <w:tc>
          <w:tcPr>
            <w:tcW w:w="810" w:type="dxa"/>
            <w:tcBorders>
              <w:top w:val="single" w:sz="4" w:space="0" w:color="000000"/>
              <w:left w:val="single" w:sz="4" w:space="0" w:color="000000"/>
              <w:bottom w:val="single" w:sz="4" w:space="0" w:color="000000"/>
              <w:right w:val="single" w:sz="4" w:space="0" w:color="000000"/>
            </w:tcBorders>
            <w:vAlign w:val="center"/>
          </w:tcPr>
          <w:p w14:paraId="5B13B882" w14:textId="77777777" w:rsidR="00C746F2" w:rsidRDefault="00C746F2">
            <w:pPr>
              <w:jc w:val="center"/>
              <w:rPr>
                <w:sz w:val="24"/>
                <w:szCs w:val="24"/>
              </w:rPr>
            </w:pPr>
          </w:p>
        </w:tc>
        <w:tc>
          <w:tcPr>
            <w:tcW w:w="1287" w:type="dxa"/>
            <w:tcBorders>
              <w:top w:val="single" w:sz="4" w:space="0" w:color="000000"/>
              <w:left w:val="single" w:sz="4" w:space="0" w:color="000000"/>
              <w:bottom w:val="single" w:sz="4" w:space="0" w:color="000000"/>
              <w:right w:val="single" w:sz="4" w:space="0" w:color="000000"/>
            </w:tcBorders>
            <w:vAlign w:val="center"/>
          </w:tcPr>
          <w:p w14:paraId="1E9A4738" w14:textId="77777777" w:rsidR="00C746F2" w:rsidRDefault="00C746F2">
            <w:pPr>
              <w:jc w:val="center"/>
              <w:rPr>
                <w:sz w:val="24"/>
                <w:szCs w:val="24"/>
              </w:rPr>
            </w:pPr>
          </w:p>
        </w:tc>
        <w:tc>
          <w:tcPr>
            <w:tcW w:w="2340" w:type="dxa"/>
            <w:tcBorders>
              <w:top w:val="single" w:sz="4" w:space="0" w:color="000000"/>
              <w:left w:val="single" w:sz="4" w:space="0" w:color="000000"/>
              <w:bottom w:val="single" w:sz="4" w:space="0" w:color="000000"/>
              <w:right w:val="single" w:sz="4" w:space="0" w:color="000000"/>
            </w:tcBorders>
            <w:vAlign w:val="center"/>
          </w:tcPr>
          <w:p w14:paraId="1FAAE9B7" w14:textId="77777777" w:rsidR="00C746F2" w:rsidRDefault="00C746F2">
            <w:pPr>
              <w:jc w:val="center"/>
              <w:rPr>
                <w:sz w:val="24"/>
                <w:szCs w:val="24"/>
              </w:rPr>
            </w:pPr>
          </w:p>
        </w:tc>
        <w:tc>
          <w:tcPr>
            <w:tcW w:w="1404" w:type="dxa"/>
            <w:tcBorders>
              <w:top w:val="single" w:sz="4" w:space="0" w:color="000000"/>
              <w:left w:val="single" w:sz="4" w:space="0" w:color="000000"/>
              <w:bottom w:val="single" w:sz="4" w:space="0" w:color="000000"/>
              <w:right w:val="single" w:sz="4" w:space="0" w:color="000000"/>
            </w:tcBorders>
            <w:vAlign w:val="center"/>
          </w:tcPr>
          <w:p w14:paraId="7AD4D80F" w14:textId="77777777" w:rsidR="00C746F2" w:rsidRDefault="00C746F2">
            <w:pPr>
              <w:jc w:val="center"/>
              <w:rPr>
                <w:sz w:val="24"/>
                <w:szCs w:val="24"/>
              </w:rPr>
            </w:pPr>
          </w:p>
        </w:tc>
        <w:tc>
          <w:tcPr>
            <w:tcW w:w="1493" w:type="dxa"/>
            <w:tcBorders>
              <w:top w:val="single" w:sz="4" w:space="0" w:color="000000"/>
              <w:left w:val="single" w:sz="4" w:space="0" w:color="000000"/>
              <w:bottom w:val="single" w:sz="4" w:space="0" w:color="000000"/>
              <w:right w:val="single" w:sz="4" w:space="0" w:color="000000"/>
            </w:tcBorders>
            <w:vAlign w:val="center"/>
          </w:tcPr>
          <w:p w14:paraId="5271BBB2" w14:textId="77777777" w:rsidR="00C746F2" w:rsidRDefault="00C746F2">
            <w:pPr>
              <w:jc w:val="center"/>
              <w:rPr>
                <w:sz w:val="24"/>
                <w:szCs w:val="24"/>
              </w:rPr>
            </w:pPr>
          </w:p>
        </w:tc>
        <w:tc>
          <w:tcPr>
            <w:tcW w:w="1315" w:type="dxa"/>
            <w:tcBorders>
              <w:top w:val="single" w:sz="4" w:space="0" w:color="000000"/>
              <w:left w:val="single" w:sz="4" w:space="0" w:color="000000"/>
              <w:bottom w:val="single" w:sz="4" w:space="0" w:color="000000"/>
              <w:right w:val="single" w:sz="4" w:space="0" w:color="000000"/>
            </w:tcBorders>
            <w:vAlign w:val="center"/>
          </w:tcPr>
          <w:p w14:paraId="703A8C6E" w14:textId="77777777" w:rsidR="00C746F2" w:rsidRDefault="00C746F2">
            <w:pPr>
              <w:jc w:val="center"/>
              <w:rPr>
                <w:sz w:val="24"/>
                <w:szCs w:val="24"/>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112A3FF7" w14:textId="77777777" w:rsidR="00C746F2" w:rsidRDefault="00C746F2">
            <w:pPr>
              <w:jc w:val="center"/>
              <w:rPr>
                <w:sz w:val="24"/>
                <w:szCs w:val="24"/>
              </w:rPr>
            </w:pPr>
          </w:p>
        </w:tc>
      </w:tr>
      <w:tr w:rsidR="00C746F2" w14:paraId="391F53A0" w14:textId="77777777">
        <w:trPr>
          <w:trHeight w:val="567"/>
          <w:jc w:val="center"/>
        </w:trPr>
        <w:tc>
          <w:tcPr>
            <w:tcW w:w="810" w:type="dxa"/>
            <w:tcBorders>
              <w:top w:val="single" w:sz="4" w:space="0" w:color="000000"/>
              <w:left w:val="single" w:sz="4" w:space="0" w:color="000000"/>
              <w:bottom w:val="single" w:sz="4" w:space="0" w:color="000000"/>
              <w:right w:val="single" w:sz="4" w:space="0" w:color="000000"/>
            </w:tcBorders>
            <w:vAlign w:val="center"/>
          </w:tcPr>
          <w:p w14:paraId="09A92D2B" w14:textId="77777777" w:rsidR="00C746F2" w:rsidRDefault="00C746F2">
            <w:pPr>
              <w:jc w:val="center"/>
              <w:rPr>
                <w:sz w:val="24"/>
                <w:szCs w:val="24"/>
              </w:rPr>
            </w:pPr>
          </w:p>
        </w:tc>
        <w:tc>
          <w:tcPr>
            <w:tcW w:w="1287" w:type="dxa"/>
            <w:tcBorders>
              <w:top w:val="single" w:sz="4" w:space="0" w:color="000000"/>
              <w:left w:val="single" w:sz="4" w:space="0" w:color="000000"/>
              <w:bottom w:val="single" w:sz="4" w:space="0" w:color="000000"/>
              <w:right w:val="single" w:sz="4" w:space="0" w:color="000000"/>
            </w:tcBorders>
            <w:vAlign w:val="center"/>
          </w:tcPr>
          <w:p w14:paraId="3A3692ED" w14:textId="77777777" w:rsidR="00C746F2" w:rsidRDefault="00C746F2">
            <w:pPr>
              <w:jc w:val="center"/>
              <w:rPr>
                <w:sz w:val="24"/>
                <w:szCs w:val="24"/>
              </w:rPr>
            </w:pPr>
          </w:p>
        </w:tc>
        <w:tc>
          <w:tcPr>
            <w:tcW w:w="2340" w:type="dxa"/>
            <w:tcBorders>
              <w:top w:val="single" w:sz="4" w:space="0" w:color="000000"/>
              <w:left w:val="single" w:sz="4" w:space="0" w:color="000000"/>
              <w:bottom w:val="single" w:sz="4" w:space="0" w:color="000000"/>
              <w:right w:val="single" w:sz="4" w:space="0" w:color="000000"/>
            </w:tcBorders>
            <w:vAlign w:val="center"/>
          </w:tcPr>
          <w:p w14:paraId="5AAF72CD" w14:textId="77777777" w:rsidR="00C746F2" w:rsidRDefault="00C746F2">
            <w:pPr>
              <w:jc w:val="center"/>
              <w:rPr>
                <w:sz w:val="24"/>
                <w:szCs w:val="24"/>
              </w:rPr>
            </w:pPr>
          </w:p>
        </w:tc>
        <w:tc>
          <w:tcPr>
            <w:tcW w:w="1404" w:type="dxa"/>
            <w:tcBorders>
              <w:top w:val="single" w:sz="4" w:space="0" w:color="000000"/>
              <w:left w:val="single" w:sz="4" w:space="0" w:color="000000"/>
              <w:bottom w:val="single" w:sz="4" w:space="0" w:color="000000"/>
              <w:right w:val="single" w:sz="4" w:space="0" w:color="000000"/>
            </w:tcBorders>
            <w:vAlign w:val="center"/>
          </w:tcPr>
          <w:p w14:paraId="17D4011C" w14:textId="77777777" w:rsidR="00C746F2" w:rsidRDefault="00C746F2">
            <w:pPr>
              <w:jc w:val="center"/>
              <w:rPr>
                <w:sz w:val="24"/>
                <w:szCs w:val="24"/>
              </w:rPr>
            </w:pPr>
          </w:p>
        </w:tc>
        <w:tc>
          <w:tcPr>
            <w:tcW w:w="1493" w:type="dxa"/>
            <w:tcBorders>
              <w:top w:val="single" w:sz="4" w:space="0" w:color="000000"/>
              <w:left w:val="single" w:sz="4" w:space="0" w:color="000000"/>
              <w:bottom w:val="single" w:sz="4" w:space="0" w:color="000000"/>
              <w:right w:val="single" w:sz="4" w:space="0" w:color="000000"/>
            </w:tcBorders>
            <w:vAlign w:val="center"/>
          </w:tcPr>
          <w:p w14:paraId="3B3B5275" w14:textId="77777777" w:rsidR="00C746F2" w:rsidRDefault="00C746F2">
            <w:pPr>
              <w:jc w:val="center"/>
              <w:rPr>
                <w:sz w:val="24"/>
                <w:szCs w:val="24"/>
              </w:rPr>
            </w:pPr>
          </w:p>
        </w:tc>
        <w:tc>
          <w:tcPr>
            <w:tcW w:w="1315" w:type="dxa"/>
            <w:tcBorders>
              <w:top w:val="single" w:sz="4" w:space="0" w:color="000000"/>
              <w:left w:val="single" w:sz="4" w:space="0" w:color="000000"/>
              <w:bottom w:val="single" w:sz="4" w:space="0" w:color="000000"/>
              <w:right w:val="single" w:sz="4" w:space="0" w:color="000000"/>
            </w:tcBorders>
            <w:vAlign w:val="center"/>
          </w:tcPr>
          <w:p w14:paraId="6DD730B0" w14:textId="77777777" w:rsidR="00C746F2" w:rsidRDefault="00C746F2">
            <w:pPr>
              <w:jc w:val="center"/>
              <w:rPr>
                <w:sz w:val="24"/>
                <w:szCs w:val="24"/>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7373B623" w14:textId="77777777" w:rsidR="00C746F2" w:rsidRDefault="00C746F2">
            <w:pPr>
              <w:jc w:val="center"/>
              <w:rPr>
                <w:sz w:val="24"/>
                <w:szCs w:val="24"/>
              </w:rPr>
            </w:pPr>
          </w:p>
        </w:tc>
      </w:tr>
      <w:tr w:rsidR="00C746F2" w14:paraId="04D0207F" w14:textId="77777777">
        <w:trPr>
          <w:trHeight w:val="567"/>
          <w:jc w:val="center"/>
        </w:trPr>
        <w:tc>
          <w:tcPr>
            <w:tcW w:w="810" w:type="dxa"/>
            <w:tcBorders>
              <w:top w:val="single" w:sz="4" w:space="0" w:color="000000"/>
              <w:left w:val="single" w:sz="4" w:space="0" w:color="000000"/>
              <w:bottom w:val="single" w:sz="4" w:space="0" w:color="000000"/>
              <w:right w:val="single" w:sz="4" w:space="0" w:color="000000"/>
            </w:tcBorders>
            <w:vAlign w:val="center"/>
          </w:tcPr>
          <w:p w14:paraId="01D80529" w14:textId="77777777" w:rsidR="00C746F2" w:rsidRDefault="00C746F2">
            <w:pPr>
              <w:jc w:val="center"/>
              <w:rPr>
                <w:sz w:val="24"/>
                <w:szCs w:val="24"/>
              </w:rPr>
            </w:pPr>
          </w:p>
        </w:tc>
        <w:tc>
          <w:tcPr>
            <w:tcW w:w="1287" w:type="dxa"/>
            <w:tcBorders>
              <w:top w:val="single" w:sz="4" w:space="0" w:color="000000"/>
              <w:left w:val="single" w:sz="4" w:space="0" w:color="000000"/>
              <w:bottom w:val="single" w:sz="4" w:space="0" w:color="000000"/>
              <w:right w:val="single" w:sz="4" w:space="0" w:color="000000"/>
            </w:tcBorders>
            <w:vAlign w:val="center"/>
          </w:tcPr>
          <w:p w14:paraId="574A95D0" w14:textId="77777777" w:rsidR="00C746F2" w:rsidRDefault="00C746F2">
            <w:pPr>
              <w:jc w:val="center"/>
              <w:rPr>
                <w:sz w:val="24"/>
                <w:szCs w:val="24"/>
              </w:rPr>
            </w:pPr>
          </w:p>
        </w:tc>
        <w:tc>
          <w:tcPr>
            <w:tcW w:w="2340" w:type="dxa"/>
            <w:tcBorders>
              <w:top w:val="single" w:sz="4" w:space="0" w:color="000000"/>
              <w:left w:val="single" w:sz="4" w:space="0" w:color="000000"/>
              <w:bottom w:val="single" w:sz="4" w:space="0" w:color="000000"/>
              <w:right w:val="single" w:sz="4" w:space="0" w:color="000000"/>
            </w:tcBorders>
            <w:vAlign w:val="center"/>
          </w:tcPr>
          <w:p w14:paraId="636234F0" w14:textId="77777777" w:rsidR="00C746F2" w:rsidRDefault="00C746F2">
            <w:pPr>
              <w:jc w:val="center"/>
              <w:rPr>
                <w:sz w:val="24"/>
                <w:szCs w:val="24"/>
              </w:rPr>
            </w:pPr>
          </w:p>
        </w:tc>
        <w:tc>
          <w:tcPr>
            <w:tcW w:w="1404" w:type="dxa"/>
            <w:tcBorders>
              <w:top w:val="single" w:sz="4" w:space="0" w:color="000000"/>
              <w:left w:val="single" w:sz="4" w:space="0" w:color="000000"/>
              <w:bottom w:val="single" w:sz="4" w:space="0" w:color="000000"/>
              <w:right w:val="single" w:sz="4" w:space="0" w:color="000000"/>
            </w:tcBorders>
            <w:vAlign w:val="center"/>
          </w:tcPr>
          <w:p w14:paraId="4995CD01" w14:textId="77777777" w:rsidR="00C746F2" w:rsidRDefault="00C746F2">
            <w:pPr>
              <w:jc w:val="center"/>
              <w:rPr>
                <w:sz w:val="24"/>
                <w:szCs w:val="24"/>
              </w:rPr>
            </w:pPr>
          </w:p>
        </w:tc>
        <w:tc>
          <w:tcPr>
            <w:tcW w:w="1493" w:type="dxa"/>
            <w:tcBorders>
              <w:top w:val="single" w:sz="4" w:space="0" w:color="000000"/>
              <w:left w:val="single" w:sz="4" w:space="0" w:color="000000"/>
              <w:bottom w:val="single" w:sz="4" w:space="0" w:color="000000"/>
              <w:right w:val="single" w:sz="4" w:space="0" w:color="000000"/>
            </w:tcBorders>
            <w:vAlign w:val="center"/>
          </w:tcPr>
          <w:p w14:paraId="12E675D5" w14:textId="77777777" w:rsidR="00C746F2" w:rsidRDefault="00C746F2">
            <w:pPr>
              <w:jc w:val="center"/>
              <w:rPr>
                <w:sz w:val="24"/>
                <w:szCs w:val="24"/>
              </w:rPr>
            </w:pPr>
          </w:p>
        </w:tc>
        <w:tc>
          <w:tcPr>
            <w:tcW w:w="1315" w:type="dxa"/>
            <w:tcBorders>
              <w:top w:val="single" w:sz="4" w:space="0" w:color="000000"/>
              <w:left w:val="single" w:sz="4" w:space="0" w:color="000000"/>
              <w:bottom w:val="single" w:sz="4" w:space="0" w:color="000000"/>
              <w:right w:val="single" w:sz="4" w:space="0" w:color="000000"/>
            </w:tcBorders>
            <w:vAlign w:val="center"/>
          </w:tcPr>
          <w:p w14:paraId="2E433762" w14:textId="77777777" w:rsidR="00C746F2" w:rsidRDefault="00C746F2">
            <w:pPr>
              <w:jc w:val="center"/>
              <w:rPr>
                <w:sz w:val="24"/>
                <w:szCs w:val="24"/>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63B07D9F" w14:textId="77777777" w:rsidR="00C746F2" w:rsidRDefault="00C746F2">
            <w:pPr>
              <w:jc w:val="center"/>
              <w:rPr>
                <w:sz w:val="24"/>
                <w:szCs w:val="24"/>
              </w:rPr>
            </w:pPr>
          </w:p>
        </w:tc>
      </w:tr>
      <w:tr w:rsidR="00C746F2" w14:paraId="196E4876" w14:textId="77777777">
        <w:trPr>
          <w:trHeight w:val="567"/>
          <w:jc w:val="center"/>
        </w:trPr>
        <w:tc>
          <w:tcPr>
            <w:tcW w:w="810" w:type="dxa"/>
            <w:tcBorders>
              <w:top w:val="single" w:sz="4" w:space="0" w:color="000000"/>
              <w:left w:val="single" w:sz="4" w:space="0" w:color="000000"/>
              <w:bottom w:val="single" w:sz="4" w:space="0" w:color="000000"/>
              <w:right w:val="single" w:sz="4" w:space="0" w:color="000000"/>
            </w:tcBorders>
            <w:vAlign w:val="center"/>
          </w:tcPr>
          <w:p w14:paraId="3F7B528C" w14:textId="77777777" w:rsidR="00C746F2" w:rsidRDefault="00C746F2">
            <w:pPr>
              <w:jc w:val="center"/>
              <w:rPr>
                <w:sz w:val="24"/>
                <w:szCs w:val="24"/>
              </w:rPr>
            </w:pPr>
          </w:p>
        </w:tc>
        <w:tc>
          <w:tcPr>
            <w:tcW w:w="1287" w:type="dxa"/>
            <w:tcBorders>
              <w:top w:val="single" w:sz="4" w:space="0" w:color="000000"/>
              <w:left w:val="single" w:sz="4" w:space="0" w:color="000000"/>
              <w:bottom w:val="single" w:sz="4" w:space="0" w:color="000000"/>
              <w:right w:val="single" w:sz="4" w:space="0" w:color="000000"/>
            </w:tcBorders>
            <w:vAlign w:val="center"/>
          </w:tcPr>
          <w:p w14:paraId="791A975A" w14:textId="77777777" w:rsidR="00C746F2" w:rsidRDefault="00C746F2">
            <w:pPr>
              <w:jc w:val="center"/>
              <w:rPr>
                <w:sz w:val="24"/>
                <w:szCs w:val="24"/>
              </w:rPr>
            </w:pPr>
          </w:p>
        </w:tc>
        <w:tc>
          <w:tcPr>
            <w:tcW w:w="2340" w:type="dxa"/>
            <w:tcBorders>
              <w:top w:val="single" w:sz="4" w:space="0" w:color="000000"/>
              <w:left w:val="single" w:sz="4" w:space="0" w:color="000000"/>
              <w:bottom w:val="single" w:sz="4" w:space="0" w:color="000000"/>
              <w:right w:val="single" w:sz="4" w:space="0" w:color="000000"/>
            </w:tcBorders>
            <w:vAlign w:val="center"/>
          </w:tcPr>
          <w:p w14:paraId="0C2D5760" w14:textId="77777777" w:rsidR="00C746F2" w:rsidRDefault="00C746F2">
            <w:pPr>
              <w:jc w:val="center"/>
              <w:rPr>
                <w:sz w:val="24"/>
                <w:szCs w:val="24"/>
              </w:rPr>
            </w:pPr>
          </w:p>
        </w:tc>
        <w:tc>
          <w:tcPr>
            <w:tcW w:w="1404" w:type="dxa"/>
            <w:tcBorders>
              <w:top w:val="single" w:sz="4" w:space="0" w:color="000000"/>
              <w:left w:val="single" w:sz="4" w:space="0" w:color="000000"/>
              <w:bottom w:val="single" w:sz="4" w:space="0" w:color="000000"/>
              <w:right w:val="single" w:sz="4" w:space="0" w:color="000000"/>
            </w:tcBorders>
            <w:vAlign w:val="center"/>
          </w:tcPr>
          <w:p w14:paraId="427DC522" w14:textId="77777777" w:rsidR="00C746F2" w:rsidRDefault="00C746F2">
            <w:pPr>
              <w:jc w:val="center"/>
              <w:rPr>
                <w:sz w:val="24"/>
                <w:szCs w:val="24"/>
              </w:rPr>
            </w:pPr>
          </w:p>
        </w:tc>
        <w:tc>
          <w:tcPr>
            <w:tcW w:w="1493" w:type="dxa"/>
            <w:tcBorders>
              <w:top w:val="single" w:sz="4" w:space="0" w:color="000000"/>
              <w:left w:val="single" w:sz="4" w:space="0" w:color="000000"/>
              <w:bottom w:val="single" w:sz="4" w:space="0" w:color="000000"/>
              <w:right w:val="single" w:sz="4" w:space="0" w:color="000000"/>
            </w:tcBorders>
            <w:vAlign w:val="center"/>
          </w:tcPr>
          <w:p w14:paraId="6E007939" w14:textId="77777777" w:rsidR="00C746F2" w:rsidRDefault="00C746F2">
            <w:pPr>
              <w:jc w:val="center"/>
              <w:rPr>
                <w:sz w:val="24"/>
                <w:szCs w:val="24"/>
              </w:rPr>
            </w:pPr>
          </w:p>
        </w:tc>
        <w:tc>
          <w:tcPr>
            <w:tcW w:w="1315" w:type="dxa"/>
            <w:tcBorders>
              <w:top w:val="single" w:sz="4" w:space="0" w:color="000000"/>
              <w:left w:val="single" w:sz="4" w:space="0" w:color="000000"/>
              <w:bottom w:val="single" w:sz="4" w:space="0" w:color="000000"/>
              <w:right w:val="single" w:sz="4" w:space="0" w:color="000000"/>
            </w:tcBorders>
            <w:vAlign w:val="center"/>
          </w:tcPr>
          <w:p w14:paraId="233771AD" w14:textId="77777777" w:rsidR="00C746F2" w:rsidRDefault="00C746F2">
            <w:pPr>
              <w:jc w:val="center"/>
              <w:rPr>
                <w:sz w:val="24"/>
                <w:szCs w:val="24"/>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2110B7F7" w14:textId="77777777" w:rsidR="00C746F2" w:rsidRDefault="00C746F2">
            <w:pPr>
              <w:jc w:val="center"/>
              <w:rPr>
                <w:sz w:val="24"/>
                <w:szCs w:val="24"/>
              </w:rPr>
            </w:pPr>
          </w:p>
        </w:tc>
      </w:tr>
      <w:tr w:rsidR="00C746F2" w14:paraId="09E8A9B7" w14:textId="77777777">
        <w:trPr>
          <w:trHeight w:val="567"/>
          <w:jc w:val="center"/>
        </w:trPr>
        <w:tc>
          <w:tcPr>
            <w:tcW w:w="810" w:type="dxa"/>
            <w:tcBorders>
              <w:top w:val="single" w:sz="4" w:space="0" w:color="000000"/>
              <w:left w:val="single" w:sz="4" w:space="0" w:color="000000"/>
              <w:bottom w:val="single" w:sz="4" w:space="0" w:color="000000"/>
              <w:right w:val="single" w:sz="4" w:space="0" w:color="000000"/>
            </w:tcBorders>
            <w:vAlign w:val="center"/>
          </w:tcPr>
          <w:p w14:paraId="36DEA684" w14:textId="77777777" w:rsidR="00C746F2" w:rsidRDefault="00C746F2">
            <w:pPr>
              <w:jc w:val="center"/>
              <w:rPr>
                <w:sz w:val="24"/>
                <w:szCs w:val="24"/>
              </w:rPr>
            </w:pPr>
          </w:p>
        </w:tc>
        <w:tc>
          <w:tcPr>
            <w:tcW w:w="1287" w:type="dxa"/>
            <w:tcBorders>
              <w:top w:val="single" w:sz="4" w:space="0" w:color="000000"/>
              <w:left w:val="single" w:sz="4" w:space="0" w:color="000000"/>
              <w:bottom w:val="single" w:sz="4" w:space="0" w:color="000000"/>
              <w:right w:val="single" w:sz="4" w:space="0" w:color="000000"/>
            </w:tcBorders>
            <w:vAlign w:val="center"/>
          </w:tcPr>
          <w:p w14:paraId="16A6F304" w14:textId="77777777" w:rsidR="00C746F2" w:rsidRDefault="00C746F2">
            <w:pPr>
              <w:jc w:val="center"/>
              <w:rPr>
                <w:sz w:val="24"/>
                <w:szCs w:val="24"/>
              </w:rPr>
            </w:pPr>
          </w:p>
        </w:tc>
        <w:tc>
          <w:tcPr>
            <w:tcW w:w="2340" w:type="dxa"/>
            <w:tcBorders>
              <w:top w:val="single" w:sz="4" w:space="0" w:color="000000"/>
              <w:left w:val="single" w:sz="4" w:space="0" w:color="000000"/>
              <w:bottom w:val="single" w:sz="4" w:space="0" w:color="000000"/>
              <w:right w:val="single" w:sz="4" w:space="0" w:color="000000"/>
            </w:tcBorders>
            <w:vAlign w:val="center"/>
          </w:tcPr>
          <w:p w14:paraId="1DC5AADC" w14:textId="77777777" w:rsidR="00C746F2" w:rsidRDefault="00C746F2">
            <w:pPr>
              <w:jc w:val="center"/>
              <w:rPr>
                <w:sz w:val="24"/>
                <w:szCs w:val="24"/>
              </w:rPr>
            </w:pPr>
          </w:p>
        </w:tc>
        <w:tc>
          <w:tcPr>
            <w:tcW w:w="1404" w:type="dxa"/>
            <w:tcBorders>
              <w:top w:val="single" w:sz="4" w:space="0" w:color="000000"/>
              <w:left w:val="single" w:sz="4" w:space="0" w:color="000000"/>
              <w:bottom w:val="single" w:sz="4" w:space="0" w:color="000000"/>
              <w:right w:val="single" w:sz="4" w:space="0" w:color="000000"/>
            </w:tcBorders>
            <w:vAlign w:val="center"/>
          </w:tcPr>
          <w:p w14:paraId="43387B8F" w14:textId="77777777" w:rsidR="00C746F2" w:rsidRDefault="00C746F2">
            <w:pPr>
              <w:jc w:val="center"/>
              <w:rPr>
                <w:sz w:val="24"/>
                <w:szCs w:val="24"/>
              </w:rPr>
            </w:pPr>
          </w:p>
        </w:tc>
        <w:tc>
          <w:tcPr>
            <w:tcW w:w="1493" w:type="dxa"/>
            <w:tcBorders>
              <w:top w:val="single" w:sz="4" w:space="0" w:color="000000"/>
              <w:left w:val="single" w:sz="4" w:space="0" w:color="000000"/>
              <w:bottom w:val="single" w:sz="4" w:space="0" w:color="000000"/>
              <w:right w:val="single" w:sz="4" w:space="0" w:color="000000"/>
            </w:tcBorders>
            <w:vAlign w:val="center"/>
          </w:tcPr>
          <w:p w14:paraId="68E8FB48" w14:textId="77777777" w:rsidR="00C746F2" w:rsidRDefault="00C746F2">
            <w:pPr>
              <w:jc w:val="center"/>
              <w:rPr>
                <w:sz w:val="24"/>
                <w:szCs w:val="24"/>
              </w:rPr>
            </w:pPr>
          </w:p>
        </w:tc>
        <w:tc>
          <w:tcPr>
            <w:tcW w:w="1315" w:type="dxa"/>
            <w:tcBorders>
              <w:top w:val="single" w:sz="4" w:space="0" w:color="000000"/>
              <w:left w:val="single" w:sz="4" w:space="0" w:color="000000"/>
              <w:bottom w:val="single" w:sz="4" w:space="0" w:color="000000"/>
              <w:right w:val="single" w:sz="4" w:space="0" w:color="000000"/>
            </w:tcBorders>
            <w:vAlign w:val="center"/>
          </w:tcPr>
          <w:p w14:paraId="4CFCED4B" w14:textId="77777777" w:rsidR="00C746F2" w:rsidRDefault="00C746F2">
            <w:pPr>
              <w:jc w:val="center"/>
              <w:rPr>
                <w:sz w:val="24"/>
                <w:szCs w:val="24"/>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1E2844EB" w14:textId="77777777" w:rsidR="00C746F2" w:rsidRDefault="00C746F2">
            <w:pPr>
              <w:jc w:val="center"/>
              <w:rPr>
                <w:sz w:val="24"/>
                <w:szCs w:val="24"/>
              </w:rPr>
            </w:pPr>
          </w:p>
        </w:tc>
      </w:tr>
    </w:tbl>
    <w:p w14:paraId="3DC389C1" w14:textId="77777777" w:rsidR="00C746F2" w:rsidRDefault="00EA01FB">
      <w:pPr>
        <w:spacing w:line="480" w:lineRule="exact"/>
        <w:ind w:firstLineChars="200" w:firstLine="480"/>
        <w:rPr>
          <w:sz w:val="24"/>
          <w:szCs w:val="24"/>
        </w:rPr>
      </w:pPr>
      <w:r>
        <w:rPr>
          <w:rFonts w:hint="eastAsia"/>
          <w:sz w:val="24"/>
          <w:szCs w:val="24"/>
        </w:rPr>
        <w:t>我方承诺，以上信息真实可靠；如填报的股东出资额、出资比例等与实际不符，视为放弃中标资格。</w:t>
      </w:r>
    </w:p>
    <w:p w14:paraId="11887467" w14:textId="77777777" w:rsidR="00C746F2" w:rsidRDefault="00C746F2">
      <w:pPr>
        <w:spacing w:line="480" w:lineRule="exact"/>
        <w:ind w:left="720" w:hangingChars="300" w:hanging="720"/>
        <w:rPr>
          <w:sz w:val="24"/>
          <w:szCs w:val="24"/>
        </w:rPr>
      </w:pPr>
    </w:p>
    <w:p w14:paraId="3AE64B3D" w14:textId="77777777" w:rsidR="00C746F2" w:rsidRDefault="00EA01FB">
      <w:pPr>
        <w:snapToGrid w:val="0"/>
        <w:spacing w:line="440" w:lineRule="exact"/>
        <w:rPr>
          <w:sz w:val="24"/>
          <w:szCs w:val="24"/>
        </w:rPr>
      </w:pPr>
      <w:r>
        <w:rPr>
          <w:rFonts w:hint="eastAsia"/>
          <w:sz w:val="24"/>
          <w:szCs w:val="24"/>
        </w:rPr>
        <w:t>注：</w:t>
      </w:r>
      <w:r>
        <w:rPr>
          <w:rFonts w:hint="eastAsia"/>
          <w:sz w:val="24"/>
          <w:szCs w:val="24"/>
        </w:rPr>
        <w:t>1.</w:t>
      </w:r>
      <w:r>
        <w:rPr>
          <w:rFonts w:hint="eastAsia"/>
          <w:sz w:val="24"/>
          <w:szCs w:val="24"/>
        </w:rPr>
        <w:t>主要股东或出资人为法人的，填写法人全称及统一社会信用代码（尚未办理三证合一的填写组织机构代码）；为自然人的，填写自然人姓名和身份证号。</w:t>
      </w:r>
    </w:p>
    <w:p w14:paraId="2FE1495D" w14:textId="77777777" w:rsidR="00C746F2" w:rsidRDefault="00EA01FB">
      <w:pPr>
        <w:snapToGrid w:val="0"/>
        <w:spacing w:line="440" w:lineRule="exact"/>
        <w:ind w:firstLineChars="200" w:firstLine="480"/>
        <w:rPr>
          <w:sz w:val="24"/>
          <w:szCs w:val="24"/>
        </w:rPr>
      </w:pPr>
      <w:r>
        <w:rPr>
          <w:rFonts w:hint="eastAsia"/>
          <w:sz w:val="24"/>
          <w:szCs w:val="24"/>
        </w:rPr>
        <w:t>2.</w:t>
      </w:r>
      <w:r>
        <w:rPr>
          <w:rFonts w:hint="eastAsia"/>
          <w:sz w:val="24"/>
          <w:szCs w:val="24"/>
        </w:rPr>
        <w:t>出资方式填写货币、实物、工艺产权和非专利技术、土地使用权等。</w:t>
      </w:r>
    </w:p>
    <w:p w14:paraId="70C84555" w14:textId="77777777" w:rsidR="00C746F2" w:rsidRDefault="00EA01FB">
      <w:pPr>
        <w:snapToGrid w:val="0"/>
        <w:spacing w:line="440" w:lineRule="exact"/>
        <w:ind w:firstLineChars="200" w:firstLine="480"/>
        <w:rPr>
          <w:sz w:val="24"/>
          <w:szCs w:val="24"/>
        </w:rPr>
      </w:pPr>
      <w:r>
        <w:rPr>
          <w:rFonts w:hint="eastAsia"/>
          <w:sz w:val="24"/>
          <w:szCs w:val="24"/>
        </w:rPr>
        <w:t>3.</w:t>
      </w:r>
      <w:r>
        <w:rPr>
          <w:rFonts w:hint="eastAsia"/>
          <w:sz w:val="24"/>
          <w:szCs w:val="24"/>
        </w:rPr>
        <w:t>投标人应按照占全部股份比例从大到小依次逐个股东填写，股东数量多于</w:t>
      </w:r>
      <w:r>
        <w:rPr>
          <w:rFonts w:hint="eastAsia"/>
          <w:sz w:val="24"/>
          <w:szCs w:val="24"/>
        </w:rPr>
        <w:t>10</w:t>
      </w:r>
      <w:r>
        <w:rPr>
          <w:rFonts w:hint="eastAsia"/>
          <w:sz w:val="24"/>
          <w:szCs w:val="24"/>
        </w:rPr>
        <w:t>个的，填写前</w:t>
      </w:r>
      <w:r>
        <w:rPr>
          <w:rFonts w:hint="eastAsia"/>
          <w:sz w:val="24"/>
          <w:szCs w:val="24"/>
        </w:rPr>
        <w:t>10</w:t>
      </w:r>
      <w:r>
        <w:rPr>
          <w:rFonts w:hint="eastAsia"/>
          <w:sz w:val="24"/>
          <w:szCs w:val="24"/>
        </w:rPr>
        <w:t>名，不足</w:t>
      </w:r>
      <w:r>
        <w:rPr>
          <w:rFonts w:hint="eastAsia"/>
          <w:sz w:val="24"/>
          <w:szCs w:val="24"/>
        </w:rPr>
        <w:t>10</w:t>
      </w:r>
      <w:r>
        <w:rPr>
          <w:rFonts w:hint="eastAsia"/>
          <w:sz w:val="24"/>
          <w:szCs w:val="24"/>
        </w:rPr>
        <w:t>个的全部填写。</w:t>
      </w:r>
    </w:p>
    <w:p w14:paraId="4E18B1D5" w14:textId="77777777" w:rsidR="00C746F2" w:rsidRDefault="00C746F2">
      <w:pPr>
        <w:spacing w:line="480" w:lineRule="exact"/>
        <w:ind w:leftChars="200" w:left="540" w:hangingChars="50" w:hanging="120"/>
        <w:rPr>
          <w:sz w:val="24"/>
          <w:szCs w:val="24"/>
        </w:rPr>
      </w:pPr>
    </w:p>
    <w:p w14:paraId="246B1E35" w14:textId="77777777" w:rsidR="00C746F2" w:rsidRDefault="00C746F2">
      <w:pPr>
        <w:spacing w:line="480" w:lineRule="exact"/>
        <w:rPr>
          <w:sz w:val="24"/>
          <w:szCs w:val="24"/>
        </w:rPr>
      </w:pPr>
    </w:p>
    <w:p w14:paraId="3C72AB53"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投标单位授权代表签字：</w:t>
      </w:r>
    </w:p>
    <w:p w14:paraId="1623615A"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投标单位名称（盖公章）：</w:t>
      </w:r>
    </w:p>
    <w:p w14:paraId="665A7722"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日期：  年  月 日</w:t>
      </w:r>
    </w:p>
    <w:p w14:paraId="37995175" w14:textId="77777777" w:rsidR="00C746F2" w:rsidRDefault="00EA01FB">
      <w:pPr>
        <w:spacing w:line="600" w:lineRule="exact"/>
        <w:ind w:firstLineChars="200" w:firstLine="482"/>
        <w:jc w:val="center"/>
        <w:rPr>
          <w:rFonts w:ascii="宋体"/>
          <w:b/>
          <w:bCs/>
          <w:sz w:val="24"/>
          <w:szCs w:val="24"/>
        </w:rPr>
      </w:pPr>
      <w:r>
        <w:rPr>
          <w:rFonts w:ascii="宋体" w:hint="eastAsia"/>
          <w:b/>
          <w:bCs/>
          <w:sz w:val="24"/>
          <w:szCs w:val="24"/>
        </w:rPr>
        <w:lastRenderedPageBreak/>
        <w:t>表</w:t>
      </w:r>
      <w:r>
        <w:rPr>
          <w:rFonts w:ascii="宋体"/>
          <w:b/>
          <w:bCs/>
          <w:sz w:val="24"/>
          <w:szCs w:val="24"/>
        </w:rPr>
        <w:t>1</w:t>
      </w:r>
      <w:r>
        <w:rPr>
          <w:rFonts w:ascii="宋体" w:hint="eastAsia"/>
          <w:b/>
          <w:bCs/>
          <w:sz w:val="24"/>
          <w:szCs w:val="24"/>
        </w:rPr>
        <w:t>0</w:t>
      </w:r>
      <w:r>
        <w:rPr>
          <w:rFonts w:ascii="宋体"/>
          <w:b/>
          <w:bCs/>
          <w:sz w:val="24"/>
          <w:szCs w:val="24"/>
        </w:rPr>
        <w:t xml:space="preserve"> </w:t>
      </w:r>
      <w:r>
        <w:rPr>
          <w:rFonts w:ascii="宋体" w:hint="eastAsia"/>
          <w:b/>
          <w:bCs/>
          <w:sz w:val="24"/>
          <w:szCs w:val="24"/>
        </w:rPr>
        <w:t xml:space="preserve"> 投标廉政承诺书</w:t>
      </w:r>
    </w:p>
    <w:p w14:paraId="0FD6C3E2" w14:textId="77777777" w:rsidR="00C746F2" w:rsidRDefault="00EA01FB">
      <w:pPr>
        <w:spacing w:line="600" w:lineRule="exact"/>
        <w:ind w:firstLineChars="200" w:firstLine="480"/>
        <w:jc w:val="left"/>
        <w:rPr>
          <w:rFonts w:ascii="宋体"/>
          <w:sz w:val="24"/>
          <w:szCs w:val="24"/>
        </w:rPr>
      </w:pPr>
      <w:r>
        <w:rPr>
          <w:rFonts w:ascii="宋体" w:hint="eastAsia"/>
          <w:sz w:val="24"/>
          <w:szCs w:val="24"/>
        </w:rPr>
        <w:t>中华人民共和国黄浦海关：</w:t>
      </w:r>
    </w:p>
    <w:p w14:paraId="3D25686E" w14:textId="77777777" w:rsidR="00C746F2" w:rsidRDefault="00EA01FB">
      <w:pPr>
        <w:spacing w:line="600" w:lineRule="exact"/>
        <w:ind w:firstLineChars="200" w:firstLine="480"/>
        <w:jc w:val="left"/>
        <w:rPr>
          <w:rFonts w:ascii="宋体"/>
          <w:sz w:val="24"/>
          <w:szCs w:val="24"/>
        </w:rPr>
      </w:pPr>
      <w:r>
        <w:rPr>
          <w:rFonts w:ascii="宋体" w:hint="eastAsia"/>
          <w:sz w:val="24"/>
          <w:szCs w:val="24"/>
        </w:rPr>
        <w:t>我单位响应你单位项目招标要求参加投标，我们将坚决遵守国家有关廉政要求，并郑重承诺：</w:t>
      </w:r>
    </w:p>
    <w:p w14:paraId="5F2407B2" w14:textId="77777777" w:rsidR="00C746F2" w:rsidRDefault="00EA01FB">
      <w:pPr>
        <w:numPr>
          <w:ilvl w:val="0"/>
          <w:numId w:val="48"/>
        </w:numPr>
        <w:spacing w:line="600" w:lineRule="exact"/>
        <w:ind w:left="0" w:firstLine="567"/>
        <w:jc w:val="left"/>
        <w:rPr>
          <w:rFonts w:ascii="宋体"/>
          <w:sz w:val="24"/>
          <w:szCs w:val="24"/>
        </w:rPr>
      </w:pPr>
      <w:r>
        <w:rPr>
          <w:rFonts w:ascii="宋体" w:hint="eastAsia"/>
          <w:sz w:val="24"/>
          <w:szCs w:val="24"/>
        </w:rPr>
        <w:t>不向招标有关的工作人员行贿，赠送礼金礼物、有价证券、回扣以及中介费、咨询费等好处费；</w:t>
      </w:r>
    </w:p>
    <w:p w14:paraId="0448194D" w14:textId="77777777" w:rsidR="00C746F2" w:rsidRDefault="00EA01FB">
      <w:pPr>
        <w:numPr>
          <w:ilvl w:val="0"/>
          <w:numId w:val="48"/>
        </w:numPr>
        <w:spacing w:line="600" w:lineRule="exact"/>
        <w:ind w:left="0" w:firstLine="567"/>
        <w:jc w:val="left"/>
        <w:rPr>
          <w:rFonts w:ascii="宋体"/>
          <w:sz w:val="24"/>
          <w:szCs w:val="24"/>
        </w:rPr>
      </w:pPr>
      <w:r>
        <w:rPr>
          <w:rFonts w:ascii="宋体" w:hint="eastAsia"/>
          <w:sz w:val="24"/>
          <w:szCs w:val="24"/>
        </w:rPr>
        <w:t>不为招标相关人员报销应由相关单位或个人支付的费用；</w:t>
      </w:r>
    </w:p>
    <w:p w14:paraId="5CFF4615" w14:textId="77777777" w:rsidR="00C746F2" w:rsidRDefault="00EA01FB">
      <w:pPr>
        <w:numPr>
          <w:ilvl w:val="0"/>
          <w:numId w:val="48"/>
        </w:numPr>
        <w:spacing w:line="600" w:lineRule="exact"/>
        <w:ind w:left="0" w:firstLine="567"/>
        <w:jc w:val="left"/>
        <w:rPr>
          <w:rFonts w:ascii="宋体"/>
          <w:sz w:val="24"/>
          <w:szCs w:val="24"/>
        </w:rPr>
      </w:pPr>
      <w:r>
        <w:rPr>
          <w:rFonts w:ascii="宋体" w:hint="eastAsia"/>
          <w:sz w:val="24"/>
          <w:szCs w:val="24"/>
        </w:rPr>
        <w:t>不为招标相关人员个人装修住户、婚丧嫁娶、配偶子女工作安排以及出国（境）旅游提供方便或者提供其他好处；</w:t>
      </w:r>
    </w:p>
    <w:p w14:paraId="48308CCA" w14:textId="77777777" w:rsidR="00C746F2" w:rsidRDefault="00EA01FB">
      <w:pPr>
        <w:numPr>
          <w:ilvl w:val="0"/>
          <w:numId w:val="48"/>
        </w:numPr>
        <w:spacing w:line="600" w:lineRule="exact"/>
        <w:ind w:left="0" w:firstLine="567"/>
        <w:jc w:val="left"/>
        <w:rPr>
          <w:rFonts w:ascii="宋体"/>
          <w:sz w:val="24"/>
          <w:szCs w:val="24"/>
        </w:rPr>
      </w:pPr>
      <w:r>
        <w:rPr>
          <w:rFonts w:ascii="宋体" w:hint="eastAsia"/>
          <w:sz w:val="24"/>
          <w:szCs w:val="24"/>
        </w:rPr>
        <w:t>不向招标相关工作人员提供有可能影响公正进行招投标工作的宴请和娱乐健身活动；</w:t>
      </w:r>
    </w:p>
    <w:p w14:paraId="0995F036" w14:textId="77777777" w:rsidR="00C746F2" w:rsidRDefault="00EA01FB">
      <w:pPr>
        <w:numPr>
          <w:ilvl w:val="0"/>
          <w:numId w:val="48"/>
        </w:numPr>
        <w:spacing w:line="600" w:lineRule="exact"/>
        <w:ind w:left="0" w:firstLine="567"/>
        <w:jc w:val="left"/>
        <w:rPr>
          <w:rFonts w:ascii="宋体"/>
          <w:sz w:val="24"/>
          <w:szCs w:val="24"/>
        </w:rPr>
      </w:pPr>
      <w:r>
        <w:rPr>
          <w:rFonts w:ascii="宋体" w:hint="eastAsia"/>
          <w:sz w:val="24"/>
          <w:szCs w:val="24"/>
        </w:rPr>
        <w:t>不接受招标人员介绍的与招标项目有关的设备采购、工程分包、劳务等经济活动，不接受招标人推荐分包单位的要求购买规定以外的材料、设备；</w:t>
      </w:r>
    </w:p>
    <w:p w14:paraId="582CFE63" w14:textId="77777777" w:rsidR="00C746F2" w:rsidRDefault="00EA01FB">
      <w:pPr>
        <w:numPr>
          <w:ilvl w:val="0"/>
          <w:numId w:val="48"/>
        </w:numPr>
        <w:spacing w:line="600" w:lineRule="exact"/>
        <w:ind w:left="0" w:firstLine="567"/>
        <w:jc w:val="left"/>
        <w:rPr>
          <w:rFonts w:ascii="宋体"/>
          <w:sz w:val="24"/>
          <w:szCs w:val="24"/>
        </w:rPr>
      </w:pPr>
      <w:r>
        <w:rPr>
          <w:rFonts w:ascii="宋体" w:hint="eastAsia"/>
          <w:sz w:val="24"/>
          <w:szCs w:val="24"/>
        </w:rPr>
        <w:t>不弄虚作假，不采取陪标、围标等不正当手段参与竞标，不拉拢招评标人员影响评标工作的公正性。</w:t>
      </w:r>
    </w:p>
    <w:p w14:paraId="512813B3" w14:textId="77777777" w:rsidR="00C746F2" w:rsidRDefault="00EA01FB">
      <w:pPr>
        <w:spacing w:line="600" w:lineRule="exact"/>
        <w:ind w:firstLine="567"/>
        <w:jc w:val="left"/>
        <w:rPr>
          <w:rFonts w:ascii="宋体"/>
          <w:sz w:val="24"/>
          <w:szCs w:val="24"/>
        </w:rPr>
      </w:pPr>
      <w:r>
        <w:rPr>
          <w:rFonts w:ascii="宋体" w:hint="eastAsia"/>
          <w:sz w:val="24"/>
          <w:szCs w:val="24"/>
        </w:rPr>
        <w:t>如违反上述承诺，你单位有权取消我单位投标资格，并自愿接受你单位不予退还投标保证金、履约保证金的规定，由此引起的相应损失由我单位承担。</w:t>
      </w:r>
    </w:p>
    <w:p w14:paraId="09889DE9" w14:textId="77777777" w:rsidR="00C746F2" w:rsidRDefault="00C746F2">
      <w:pPr>
        <w:pStyle w:val="ad"/>
        <w:spacing w:line="360" w:lineRule="auto"/>
        <w:ind w:leftChars="400" w:left="840" w:firstLineChars="1500" w:firstLine="3600"/>
        <w:rPr>
          <w:rFonts w:ascii="宋体"/>
          <w:sz w:val="24"/>
        </w:rPr>
      </w:pPr>
    </w:p>
    <w:p w14:paraId="591EABFD"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投标单位授权代表签字：</w:t>
      </w:r>
    </w:p>
    <w:p w14:paraId="08B8F988"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投标单位名称（盖公章）：</w:t>
      </w:r>
    </w:p>
    <w:p w14:paraId="3B498A1B" w14:textId="77777777" w:rsidR="00C746F2" w:rsidRDefault="00EA01FB">
      <w:pPr>
        <w:pStyle w:val="ad"/>
        <w:spacing w:line="360" w:lineRule="auto"/>
        <w:ind w:leftChars="400" w:left="840" w:firstLineChars="1500" w:firstLine="3600"/>
        <w:rPr>
          <w:rFonts w:ascii="宋体"/>
          <w:sz w:val="24"/>
        </w:rPr>
      </w:pPr>
      <w:r>
        <w:rPr>
          <w:rFonts w:ascii="宋体" w:hint="eastAsia"/>
          <w:sz w:val="24"/>
        </w:rPr>
        <w:t>日期：  年  月 日</w:t>
      </w:r>
    </w:p>
    <w:p w14:paraId="0F441464" w14:textId="77777777" w:rsidR="00C746F2" w:rsidRDefault="00EA01FB">
      <w:pPr>
        <w:spacing w:line="600" w:lineRule="exact"/>
        <w:ind w:firstLineChars="200" w:firstLine="482"/>
        <w:jc w:val="center"/>
        <w:rPr>
          <w:rFonts w:ascii="宋体"/>
          <w:b/>
          <w:bCs/>
          <w:sz w:val="24"/>
          <w:szCs w:val="24"/>
        </w:rPr>
      </w:pPr>
      <w:r>
        <w:rPr>
          <w:rFonts w:ascii="宋体" w:hint="eastAsia"/>
          <w:b/>
          <w:bCs/>
          <w:sz w:val="24"/>
          <w:szCs w:val="24"/>
        </w:rPr>
        <w:t>表11 供应商参加本项目无围</w:t>
      </w:r>
      <w:proofErr w:type="gramStart"/>
      <w:r>
        <w:rPr>
          <w:rFonts w:ascii="宋体" w:hint="eastAsia"/>
          <w:b/>
          <w:bCs/>
          <w:sz w:val="24"/>
          <w:szCs w:val="24"/>
        </w:rPr>
        <w:t>标串标行为</w:t>
      </w:r>
      <w:proofErr w:type="gramEnd"/>
      <w:r>
        <w:rPr>
          <w:rFonts w:ascii="宋体" w:hint="eastAsia"/>
          <w:b/>
          <w:bCs/>
          <w:sz w:val="24"/>
          <w:szCs w:val="24"/>
        </w:rPr>
        <w:t>的承诺函</w:t>
      </w:r>
    </w:p>
    <w:p w14:paraId="41CEE6FE" w14:textId="77777777" w:rsidR="00C746F2" w:rsidRDefault="00EA01FB">
      <w:pPr>
        <w:spacing w:line="440" w:lineRule="exact"/>
        <w:rPr>
          <w:rFonts w:ascii="宋体" w:hAnsi="宋体" w:hint="eastAsia"/>
          <w:b/>
          <w:sz w:val="24"/>
        </w:rPr>
      </w:pPr>
      <w:r>
        <w:rPr>
          <w:rFonts w:ascii="宋体" w:hAnsi="宋体" w:hint="eastAsia"/>
          <w:b/>
          <w:sz w:val="24"/>
        </w:rPr>
        <w:t>一、我公司承诺</w:t>
      </w:r>
      <w:proofErr w:type="gramStart"/>
      <w:r>
        <w:rPr>
          <w:rFonts w:ascii="宋体" w:hAnsi="宋体" w:hint="eastAsia"/>
          <w:b/>
          <w:sz w:val="24"/>
        </w:rPr>
        <w:t>无下列</w:t>
      </w:r>
      <w:proofErr w:type="gramEnd"/>
      <w:r>
        <w:rPr>
          <w:rFonts w:ascii="宋体" w:hAnsi="宋体" w:hint="eastAsia"/>
          <w:b/>
          <w:sz w:val="24"/>
        </w:rPr>
        <w:t>相互串通投标的情形：</w:t>
      </w:r>
    </w:p>
    <w:p w14:paraId="39806DA0" w14:textId="77777777" w:rsidR="00C746F2" w:rsidRDefault="00EA01FB">
      <w:pPr>
        <w:spacing w:line="440" w:lineRule="exact"/>
        <w:ind w:firstLineChars="200" w:firstLine="480"/>
        <w:rPr>
          <w:rFonts w:ascii="宋体" w:hAnsi="宋体" w:hint="eastAsia"/>
          <w:sz w:val="24"/>
        </w:rPr>
      </w:pPr>
      <w:r>
        <w:rPr>
          <w:rFonts w:ascii="宋体" w:hAnsi="宋体"/>
          <w:sz w:val="24"/>
        </w:rPr>
        <w:lastRenderedPageBreak/>
        <w:t>1.不同</w:t>
      </w:r>
      <w:bookmarkStart w:id="136" w:name="OLE_LINK38"/>
      <w:bookmarkStart w:id="137" w:name="OLE_LINK39"/>
      <w:r>
        <w:rPr>
          <w:rFonts w:ascii="宋体" w:hAnsi="宋体"/>
          <w:sz w:val="24"/>
        </w:rPr>
        <w:t>投标（响应）单位</w:t>
      </w:r>
      <w:bookmarkEnd w:id="136"/>
      <w:bookmarkEnd w:id="137"/>
      <w:r>
        <w:rPr>
          <w:rFonts w:ascii="宋体" w:hAnsi="宋体"/>
          <w:sz w:val="24"/>
        </w:rPr>
        <w:t>的</w:t>
      </w:r>
      <w:bookmarkStart w:id="138" w:name="OLE_LINK36"/>
      <w:bookmarkStart w:id="139" w:name="OLE_LINK37"/>
      <w:r>
        <w:rPr>
          <w:rFonts w:ascii="宋体" w:hAnsi="宋体"/>
          <w:sz w:val="24"/>
        </w:rPr>
        <w:t>投标（响应）文件</w:t>
      </w:r>
      <w:bookmarkEnd w:id="138"/>
      <w:bookmarkEnd w:id="139"/>
      <w:r>
        <w:rPr>
          <w:rFonts w:ascii="宋体" w:hAnsi="宋体"/>
          <w:sz w:val="24"/>
        </w:rPr>
        <w:t>由同一单位或者个人编制；或不同</w:t>
      </w:r>
      <w:r>
        <w:rPr>
          <w:rFonts w:ascii="宋体" w:hAnsi="宋体" w:hint="eastAsia"/>
          <w:sz w:val="24"/>
        </w:rPr>
        <w:t>投标（响应）单位</w:t>
      </w:r>
      <w:r>
        <w:rPr>
          <w:rFonts w:ascii="宋体" w:hAnsi="宋体"/>
          <w:sz w:val="24"/>
        </w:rPr>
        <w:t>报名的IP地址一致的；</w:t>
      </w:r>
    </w:p>
    <w:p w14:paraId="0EFA5451" w14:textId="77777777" w:rsidR="00C746F2" w:rsidRDefault="00EA01FB">
      <w:pPr>
        <w:spacing w:line="440" w:lineRule="exact"/>
        <w:ind w:firstLineChars="200" w:firstLine="480"/>
        <w:rPr>
          <w:rFonts w:ascii="宋体" w:hAnsi="宋体" w:hint="eastAsia"/>
          <w:sz w:val="24"/>
        </w:rPr>
      </w:pPr>
      <w:r>
        <w:rPr>
          <w:rFonts w:ascii="宋体" w:hAnsi="宋体"/>
          <w:sz w:val="24"/>
        </w:rPr>
        <w:t>2.不同</w:t>
      </w:r>
      <w:r>
        <w:rPr>
          <w:rFonts w:ascii="宋体" w:hAnsi="宋体" w:hint="eastAsia"/>
          <w:sz w:val="24"/>
        </w:rPr>
        <w:t>投标（响应）单位</w:t>
      </w:r>
      <w:r>
        <w:rPr>
          <w:rFonts w:ascii="宋体" w:hAnsi="宋体"/>
          <w:sz w:val="24"/>
        </w:rPr>
        <w:t>委托同一单位或者个人办理投标事宜；</w:t>
      </w:r>
    </w:p>
    <w:p w14:paraId="34815BF4" w14:textId="77777777" w:rsidR="00C746F2" w:rsidRDefault="00EA01FB">
      <w:pPr>
        <w:spacing w:line="440" w:lineRule="exact"/>
        <w:ind w:firstLineChars="200" w:firstLine="480"/>
        <w:rPr>
          <w:rFonts w:ascii="宋体" w:hAnsi="宋体" w:hint="eastAsia"/>
          <w:sz w:val="24"/>
        </w:rPr>
      </w:pPr>
      <w:r>
        <w:rPr>
          <w:rFonts w:ascii="宋体" w:hAnsi="宋体"/>
          <w:sz w:val="24"/>
        </w:rPr>
        <w:t>3.不同的</w:t>
      </w:r>
      <w:r>
        <w:rPr>
          <w:rFonts w:ascii="宋体" w:hAnsi="宋体" w:hint="eastAsia"/>
          <w:sz w:val="24"/>
        </w:rPr>
        <w:t>投标（响应）单位</w:t>
      </w:r>
      <w:r>
        <w:rPr>
          <w:rFonts w:ascii="宋体" w:hAnsi="宋体"/>
          <w:sz w:val="24"/>
        </w:rPr>
        <w:t>的投标（响应）文件载明的项目管理员为同一个人；</w:t>
      </w:r>
    </w:p>
    <w:p w14:paraId="61B15FC7" w14:textId="77777777" w:rsidR="00C746F2" w:rsidRDefault="00EA01FB">
      <w:pPr>
        <w:spacing w:line="440" w:lineRule="exact"/>
        <w:ind w:firstLineChars="200" w:firstLine="480"/>
        <w:rPr>
          <w:rFonts w:ascii="宋体" w:hAnsi="宋体" w:hint="eastAsia"/>
          <w:sz w:val="24"/>
        </w:rPr>
      </w:pPr>
      <w:r>
        <w:rPr>
          <w:rFonts w:ascii="宋体" w:hAnsi="宋体"/>
          <w:sz w:val="24"/>
        </w:rPr>
        <w:t>4.不同</w:t>
      </w:r>
      <w:r>
        <w:rPr>
          <w:rFonts w:ascii="宋体" w:hAnsi="宋体" w:hint="eastAsia"/>
          <w:sz w:val="24"/>
        </w:rPr>
        <w:t>投标（响应）单位</w:t>
      </w:r>
      <w:r>
        <w:rPr>
          <w:rFonts w:ascii="宋体" w:hAnsi="宋体"/>
          <w:sz w:val="24"/>
        </w:rPr>
        <w:t>的</w:t>
      </w:r>
      <w:r>
        <w:rPr>
          <w:rFonts w:ascii="宋体" w:hAnsi="宋体" w:hint="eastAsia"/>
          <w:sz w:val="24"/>
        </w:rPr>
        <w:t>投标（响应）文件</w:t>
      </w:r>
      <w:r>
        <w:rPr>
          <w:rFonts w:ascii="宋体" w:hAnsi="宋体"/>
          <w:sz w:val="24"/>
        </w:rPr>
        <w:t>异常一致或响应报价呈规律性差异；</w:t>
      </w:r>
    </w:p>
    <w:p w14:paraId="6CB441B6" w14:textId="77777777" w:rsidR="00C746F2" w:rsidRDefault="00EA01FB">
      <w:pPr>
        <w:spacing w:line="440" w:lineRule="exact"/>
        <w:ind w:firstLineChars="200" w:firstLine="480"/>
        <w:rPr>
          <w:rFonts w:ascii="宋体" w:hAnsi="宋体" w:hint="eastAsia"/>
          <w:sz w:val="24"/>
        </w:rPr>
      </w:pPr>
      <w:r>
        <w:rPr>
          <w:rFonts w:ascii="宋体" w:hAnsi="宋体"/>
          <w:sz w:val="24"/>
        </w:rPr>
        <w:t>5.不同</w:t>
      </w:r>
      <w:r>
        <w:rPr>
          <w:rFonts w:ascii="宋体" w:hAnsi="宋体" w:hint="eastAsia"/>
          <w:sz w:val="24"/>
        </w:rPr>
        <w:t>投标（响应）单位</w:t>
      </w:r>
      <w:r>
        <w:rPr>
          <w:rFonts w:ascii="宋体" w:hAnsi="宋体"/>
          <w:sz w:val="24"/>
        </w:rPr>
        <w:t>的</w:t>
      </w:r>
      <w:r>
        <w:rPr>
          <w:rFonts w:ascii="宋体" w:hAnsi="宋体" w:hint="eastAsia"/>
          <w:sz w:val="24"/>
        </w:rPr>
        <w:t>投标（响应）文件</w:t>
      </w:r>
      <w:r>
        <w:rPr>
          <w:rFonts w:ascii="宋体" w:hAnsi="宋体"/>
          <w:sz w:val="24"/>
        </w:rPr>
        <w:t>相互混装；</w:t>
      </w:r>
    </w:p>
    <w:p w14:paraId="5A49DCF3" w14:textId="77777777" w:rsidR="00C746F2" w:rsidRDefault="00EA01FB">
      <w:pPr>
        <w:spacing w:line="440" w:lineRule="exact"/>
        <w:ind w:firstLineChars="200" w:firstLine="480"/>
        <w:rPr>
          <w:rFonts w:ascii="宋体" w:hAnsi="宋体" w:hint="eastAsia"/>
          <w:sz w:val="24"/>
        </w:rPr>
      </w:pPr>
      <w:r>
        <w:rPr>
          <w:rFonts w:ascii="宋体" w:hAnsi="宋体"/>
          <w:sz w:val="24"/>
        </w:rPr>
        <w:t>6.不同</w:t>
      </w:r>
      <w:r>
        <w:rPr>
          <w:rFonts w:ascii="宋体" w:hAnsi="宋体" w:hint="eastAsia"/>
          <w:sz w:val="24"/>
        </w:rPr>
        <w:t>投标（响应）单位</w:t>
      </w:r>
      <w:r>
        <w:rPr>
          <w:rFonts w:ascii="宋体" w:hAnsi="宋体"/>
          <w:sz w:val="24"/>
        </w:rPr>
        <w:t>的投标保证金从同一单位或者个人账户转出；</w:t>
      </w:r>
    </w:p>
    <w:p w14:paraId="5EAE3D9A" w14:textId="77777777" w:rsidR="00C746F2" w:rsidRDefault="00EA01FB">
      <w:pPr>
        <w:spacing w:line="440" w:lineRule="exact"/>
        <w:ind w:firstLineChars="200" w:firstLine="480"/>
        <w:rPr>
          <w:rFonts w:ascii="宋体" w:hAnsi="宋体" w:hint="eastAsia"/>
          <w:sz w:val="24"/>
        </w:rPr>
      </w:pPr>
      <w:bookmarkStart w:id="140" w:name="OLE_LINK43"/>
      <w:bookmarkStart w:id="141" w:name="OLE_LINK42"/>
      <w:r>
        <w:rPr>
          <w:rFonts w:ascii="宋体" w:hAnsi="宋体" w:hint="eastAsia"/>
          <w:sz w:val="24"/>
        </w:rPr>
        <w:t>7.其他按照国家相关法律法规认定的</w:t>
      </w:r>
      <w:proofErr w:type="gramStart"/>
      <w:r>
        <w:rPr>
          <w:rFonts w:ascii="宋体" w:hAnsi="宋体" w:hint="eastAsia"/>
          <w:sz w:val="24"/>
        </w:rPr>
        <w:t>围串标行为</w:t>
      </w:r>
      <w:proofErr w:type="gramEnd"/>
      <w:r>
        <w:rPr>
          <w:rFonts w:ascii="宋体" w:hAnsi="宋体" w:hint="eastAsia"/>
          <w:sz w:val="24"/>
        </w:rPr>
        <w:t>情形。</w:t>
      </w:r>
    </w:p>
    <w:bookmarkEnd w:id="140"/>
    <w:bookmarkEnd w:id="141"/>
    <w:p w14:paraId="5D7E294A" w14:textId="77777777" w:rsidR="00C746F2" w:rsidRDefault="00EA01FB">
      <w:pPr>
        <w:spacing w:line="440" w:lineRule="exact"/>
        <w:rPr>
          <w:rFonts w:ascii="宋体" w:hAnsi="宋体" w:hint="eastAsia"/>
          <w:b/>
          <w:sz w:val="24"/>
        </w:rPr>
      </w:pPr>
      <w:r>
        <w:rPr>
          <w:rFonts w:ascii="宋体" w:hAnsi="宋体" w:hint="eastAsia"/>
          <w:b/>
          <w:sz w:val="24"/>
        </w:rPr>
        <w:t>二、我公司承诺</w:t>
      </w:r>
      <w:proofErr w:type="gramStart"/>
      <w:r>
        <w:rPr>
          <w:rFonts w:ascii="宋体" w:hAnsi="宋体" w:hint="eastAsia"/>
          <w:b/>
          <w:sz w:val="24"/>
        </w:rPr>
        <w:t>无下列</w:t>
      </w:r>
      <w:proofErr w:type="gramEnd"/>
      <w:r>
        <w:rPr>
          <w:rFonts w:ascii="宋体" w:hAnsi="宋体" w:hint="eastAsia"/>
          <w:b/>
          <w:sz w:val="24"/>
        </w:rPr>
        <w:t>恶意串通的情形：</w:t>
      </w:r>
    </w:p>
    <w:p w14:paraId="4C02EEBF" w14:textId="77777777" w:rsidR="00C746F2" w:rsidRDefault="00EA01FB">
      <w:pPr>
        <w:spacing w:line="440" w:lineRule="exact"/>
        <w:ind w:firstLineChars="200" w:firstLine="480"/>
        <w:rPr>
          <w:rFonts w:ascii="宋体" w:hAnsi="宋体" w:hint="eastAsia"/>
          <w:sz w:val="24"/>
        </w:rPr>
      </w:pPr>
      <w:r>
        <w:rPr>
          <w:rFonts w:ascii="宋体" w:hAnsi="宋体"/>
          <w:sz w:val="24"/>
        </w:rPr>
        <w:t>1.供应商直接或者间接从招标人或者采购代理机构处获得其他供应商的相关信息并修改其</w:t>
      </w:r>
      <w:r>
        <w:rPr>
          <w:rFonts w:ascii="宋体" w:hAnsi="宋体" w:hint="eastAsia"/>
          <w:sz w:val="24"/>
        </w:rPr>
        <w:t>投标（响应）文件</w:t>
      </w:r>
      <w:r>
        <w:rPr>
          <w:rFonts w:ascii="宋体" w:hAnsi="宋体"/>
          <w:sz w:val="24"/>
        </w:rPr>
        <w:t>的；</w:t>
      </w:r>
    </w:p>
    <w:p w14:paraId="278E00B0" w14:textId="77777777" w:rsidR="00C746F2" w:rsidRDefault="00EA01FB">
      <w:pPr>
        <w:spacing w:line="440" w:lineRule="exact"/>
        <w:ind w:firstLineChars="200" w:firstLine="480"/>
        <w:rPr>
          <w:rFonts w:ascii="宋体" w:hAnsi="宋体" w:hint="eastAsia"/>
          <w:sz w:val="24"/>
        </w:rPr>
      </w:pPr>
      <w:r>
        <w:rPr>
          <w:rFonts w:ascii="宋体" w:hAnsi="宋体"/>
          <w:sz w:val="24"/>
        </w:rPr>
        <w:t>2.供应</w:t>
      </w:r>
      <w:proofErr w:type="gramStart"/>
      <w:r>
        <w:rPr>
          <w:rFonts w:ascii="宋体" w:hAnsi="宋体" w:hint="eastAsia"/>
          <w:sz w:val="24"/>
        </w:rPr>
        <w:t>商按照</w:t>
      </w:r>
      <w:proofErr w:type="gramEnd"/>
      <w:r>
        <w:rPr>
          <w:rFonts w:ascii="宋体" w:hAnsi="宋体" w:hint="eastAsia"/>
          <w:sz w:val="24"/>
        </w:rPr>
        <w:t>招标人或者采购代理机构的授意撤换、修改投标（响应）文件的；</w:t>
      </w:r>
    </w:p>
    <w:p w14:paraId="0DBD179D" w14:textId="77777777" w:rsidR="00C746F2" w:rsidRDefault="00EA01FB">
      <w:pPr>
        <w:spacing w:line="440" w:lineRule="exact"/>
        <w:ind w:firstLineChars="200" w:firstLine="480"/>
        <w:rPr>
          <w:rFonts w:ascii="宋体" w:hAnsi="宋体" w:hint="eastAsia"/>
          <w:sz w:val="24"/>
        </w:rPr>
      </w:pPr>
      <w:r>
        <w:rPr>
          <w:rFonts w:ascii="宋体" w:hAnsi="宋体"/>
          <w:sz w:val="24"/>
        </w:rPr>
        <w:t>3.供应商之间协商报价、技术方案等</w:t>
      </w:r>
      <w:r>
        <w:rPr>
          <w:rFonts w:ascii="宋体" w:hAnsi="宋体" w:hint="eastAsia"/>
          <w:sz w:val="24"/>
        </w:rPr>
        <w:t>投标（响应）文件</w:t>
      </w:r>
      <w:r>
        <w:rPr>
          <w:rFonts w:ascii="宋体" w:hAnsi="宋体"/>
          <w:sz w:val="24"/>
        </w:rPr>
        <w:t>或者</w:t>
      </w:r>
      <w:r>
        <w:rPr>
          <w:rFonts w:ascii="宋体" w:hAnsi="宋体" w:hint="eastAsia"/>
          <w:sz w:val="24"/>
        </w:rPr>
        <w:t>投标（响应）文件</w:t>
      </w:r>
      <w:r>
        <w:rPr>
          <w:rFonts w:ascii="宋体" w:hAnsi="宋体"/>
          <w:sz w:val="24"/>
        </w:rPr>
        <w:t>的实质性内容；</w:t>
      </w:r>
    </w:p>
    <w:p w14:paraId="2A3F93F0" w14:textId="77777777" w:rsidR="00C746F2" w:rsidRDefault="00EA01FB">
      <w:pPr>
        <w:spacing w:line="440" w:lineRule="exact"/>
        <w:ind w:firstLineChars="200" w:firstLine="480"/>
        <w:rPr>
          <w:rFonts w:ascii="宋体" w:hAnsi="宋体" w:hint="eastAsia"/>
          <w:sz w:val="24"/>
        </w:rPr>
      </w:pPr>
      <w:r>
        <w:rPr>
          <w:rFonts w:ascii="宋体" w:hAnsi="宋体"/>
          <w:sz w:val="24"/>
        </w:rPr>
        <w:t>4.属于同一集团、协会、商会等组织成员的供应</w:t>
      </w:r>
      <w:proofErr w:type="gramStart"/>
      <w:r>
        <w:rPr>
          <w:rFonts w:ascii="宋体" w:hAnsi="宋体" w:hint="eastAsia"/>
          <w:sz w:val="24"/>
        </w:rPr>
        <w:t>商按照</w:t>
      </w:r>
      <w:proofErr w:type="gramEnd"/>
      <w:r>
        <w:rPr>
          <w:rFonts w:ascii="宋体" w:hAnsi="宋体" w:hint="eastAsia"/>
          <w:sz w:val="24"/>
        </w:rPr>
        <w:t>该组织要求协同参加政府采购活动；</w:t>
      </w:r>
    </w:p>
    <w:p w14:paraId="641B36FA" w14:textId="77777777" w:rsidR="00C746F2" w:rsidRDefault="00EA01FB">
      <w:pPr>
        <w:spacing w:line="440" w:lineRule="exact"/>
        <w:ind w:firstLineChars="200" w:firstLine="480"/>
        <w:rPr>
          <w:rFonts w:ascii="宋体" w:hAnsi="宋体" w:hint="eastAsia"/>
          <w:sz w:val="24"/>
        </w:rPr>
      </w:pPr>
      <w:r>
        <w:rPr>
          <w:rFonts w:ascii="宋体" w:hAnsi="宋体"/>
          <w:sz w:val="24"/>
        </w:rPr>
        <w:t>5.供应商之间事先约定一致抬高或者压低响应报价,或者在招标项目中事先约定轮流以高价位或者低价位中标（成交）,或者事先约定由某一特定供应商中标（成交）,然后再参加投标；</w:t>
      </w:r>
    </w:p>
    <w:p w14:paraId="0318F808" w14:textId="77777777" w:rsidR="00C746F2" w:rsidRDefault="00EA01FB">
      <w:pPr>
        <w:spacing w:line="440" w:lineRule="exact"/>
        <w:ind w:firstLineChars="200" w:firstLine="480"/>
        <w:rPr>
          <w:rFonts w:ascii="宋体" w:hAnsi="宋体" w:hint="eastAsia"/>
          <w:sz w:val="24"/>
        </w:rPr>
      </w:pPr>
      <w:r>
        <w:rPr>
          <w:rFonts w:ascii="宋体" w:hAnsi="宋体"/>
          <w:sz w:val="24"/>
        </w:rPr>
        <w:t>6.供应商之间商定部分供应商放弃参加政府采购活动或者放弃中标（成交）；</w:t>
      </w:r>
    </w:p>
    <w:p w14:paraId="6FEFEAE6" w14:textId="77777777" w:rsidR="00C746F2" w:rsidRDefault="00EA01FB">
      <w:pPr>
        <w:spacing w:line="440" w:lineRule="exact"/>
        <w:ind w:firstLineChars="200" w:firstLine="480"/>
        <w:rPr>
          <w:rFonts w:ascii="宋体" w:hAnsi="宋体" w:hint="eastAsia"/>
          <w:sz w:val="24"/>
        </w:rPr>
      </w:pPr>
      <w:r>
        <w:rPr>
          <w:rFonts w:ascii="宋体" w:hAnsi="宋体"/>
          <w:sz w:val="24"/>
        </w:rPr>
        <w:t>7.供应商与招标人或者采购代理机构之间、供应商相互之间，为谋求特定供应商中标（成交）或者排斥其他供应商的其他串通行为。</w:t>
      </w:r>
    </w:p>
    <w:p w14:paraId="621368E6" w14:textId="77777777" w:rsidR="00C746F2" w:rsidRDefault="00EA01FB">
      <w:pPr>
        <w:spacing w:line="440" w:lineRule="exact"/>
        <w:ind w:firstLineChars="196" w:firstLine="472"/>
        <w:rPr>
          <w:rFonts w:ascii="宋体" w:hAnsi="宋体" w:hint="eastAsia"/>
          <w:b/>
          <w:sz w:val="24"/>
        </w:rPr>
      </w:pPr>
      <w:r>
        <w:rPr>
          <w:rFonts w:ascii="宋体" w:hAnsi="宋体" w:hint="eastAsia"/>
          <w:b/>
          <w:sz w:val="24"/>
        </w:rPr>
        <w:t>以上情形一经核查属实，我方愿意承担一切后果，并不再寻求任何旨在减轻或免除法律责任的辩解。</w:t>
      </w:r>
    </w:p>
    <w:p w14:paraId="1DAC2D54" w14:textId="77777777" w:rsidR="00C746F2" w:rsidRDefault="00C746F2">
      <w:pPr>
        <w:ind w:firstLineChars="196" w:firstLine="470"/>
        <w:rPr>
          <w:rFonts w:ascii="宋体" w:hAnsi="宋体" w:hint="eastAsia"/>
          <w:sz w:val="24"/>
        </w:rPr>
      </w:pPr>
    </w:p>
    <w:p w14:paraId="7153A6F6" w14:textId="77777777" w:rsidR="00C746F2" w:rsidRDefault="00EA01FB">
      <w:pPr>
        <w:pStyle w:val="ad"/>
        <w:spacing w:line="360" w:lineRule="auto"/>
        <w:ind w:leftChars="400" w:left="840" w:firstLineChars="1500" w:firstLine="3600"/>
        <w:rPr>
          <w:rFonts w:ascii="宋体" w:hAnsi="宋体" w:hint="eastAsia"/>
          <w:sz w:val="24"/>
        </w:rPr>
      </w:pPr>
      <w:r>
        <w:rPr>
          <w:rFonts w:ascii="宋体" w:hAnsi="宋体" w:hint="eastAsia"/>
          <w:sz w:val="24"/>
        </w:rPr>
        <w:t>投标单位被授权代表签字：</w:t>
      </w:r>
    </w:p>
    <w:p w14:paraId="31391518" w14:textId="77777777" w:rsidR="00C746F2" w:rsidRDefault="00EA01FB">
      <w:pPr>
        <w:pStyle w:val="ad"/>
        <w:spacing w:line="360" w:lineRule="auto"/>
        <w:ind w:leftChars="400" w:left="840" w:firstLineChars="1500" w:firstLine="3600"/>
        <w:rPr>
          <w:rFonts w:ascii="宋体" w:hAnsi="宋体" w:hint="eastAsia"/>
          <w:sz w:val="24"/>
        </w:rPr>
      </w:pPr>
      <w:r>
        <w:rPr>
          <w:rFonts w:ascii="宋体" w:hAnsi="宋体" w:hint="eastAsia"/>
          <w:sz w:val="24"/>
        </w:rPr>
        <w:t>投标单位名称（盖公章）：</w:t>
      </w:r>
    </w:p>
    <w:p w14:paraId="75EAF895" w14:textId="77777777" w:rsidR="00C746F2" w:rsidRDefault="00EA01FB">
      <w:pPr>
        <w:spacing w:line="340" w:lineRule="exact"/>
        <w:ind w:firstLineChars="1850" w:firstLine="4440"/>
        <w:rPr>
          <w:rFonts w:ascii="宋体" w:hAnsi="宋体" w:hint="eastAsia"/>
          <w:sz w:val="24"/>
        </w:rPr>
      </w:pPr>
      <w:r>
        <w:rPr>
          <w:rFonts w:ascii="宋体" w:hAnsi="宋体" w:hint="eastAsia"/>
          <w:sz w:val="24"/>
        </w:rPr>
        <w:t>日期：   年   月   日</w:t>
      </w:r>
    </w:p>
    <w:p w14:paraId="524F552D" w14:textId="77777777" w:rsidR="00C746F2" w:rsidRDefault="00C746F2">
      <w:pPr>
        <w:rPr>
          <w:sz w:val="24"/>
          <w:szCs w:val="24"/>
        </w:rPr>
      </w:pPr>
    </w:p>
    <w:p w14:paraId="488392A9" w14:textId="77777777" w:rsidR="00C746F2" w:rsidRDefault="00EA01FB">
      <w:pPr>
        <w:pStyle w:val="4"/>
        <w:numPr>
          <w:ilvl w:val="0"/>
          <w:numId w:val="0"/>
        </w:numPr>
        <w:tabs>
          <w:tab w:val="left" w:pos="1701"/>
        </w:tabs>
        <w:spacing w:before="0" w:after="0"/>
        <w:ind w:left="300" w:hanging="300"/>
        <w:rPr>
          <w:rFonts w:ascii="黑体" w:eastAsia="黑体"/>
          <w:b w:val="0"/>
          <w:sz w:val="30"/>
          <w:szCs w:val="30"/>
        </w:rPr>
      </w:pPr>
      <w:bookmarkStart w:id="142" w:name="_Toc216251044"/>
      <w:bookmarkStart w:id="143" w:name="_Toc107831022"/>
      <w:r>
        <w:rPr>
          <w:rFonts w:ascii="黑体" w:eastAsia="黑体" w:hint="eastAsia"/>
          <w:b w:val="0"/>
          <w:sz w:val="30"/>
          <w:szCs w:val="30"/>
        </w:rPr>
        <w:t>附件14</w:t>
      </w:r>
      <w:r>
        <w:rPr>
          <w:rFonts w:ascii="黑体" w:eastAsia="黑体"/>
          <w:b w:val="0"/>
          <w:sz w:val="30"/>
          <w:szCs w:val="30"/>
        </w:rPr>
        <w:t>投标方认为需加以说明的其他内容</w:t>
      </w:r>
      <w:bookmarkEnd w:id="142"/>
      <w:bookmarkEnd w:id="143"/>
    </w:p>
    <w:p w14:paraId="7A9E4C23" w14:textId="77777777" w:rsidR="00C746F2" w:rsidRDefault="00EA01FB">
      <w:pPr>
        <w:pStyle w:val="af7"/>
        <w:spacing w:before="0" w:beforeAutospacing="0" w:after="0" w:afterAutospacing="0" w:line="360" w:lineRule="auto"/>
        <w:jc w:val="center"/>
        <w:rPr>
          <w:color w:val="auto"/>
        </w:rPr>
      </w:pPr>
      <w:r>
        <w:rPr>
          <w:rFonts w:cs="Times New Roman"/>
          <w:b/>
          <w:color w:val="auto"/>
          <w:kern w:val="2"/>
        </w:rPr>
        <w:br w:type="page"/>
      </w:r>
      <w:r>
        <w:rPr>
          <w:rFonts w:cs="Times New Roman" w:hint="eastAsia"/>
          <w:b/>
          <w:color w:val="auto"/>
          <w:kern w:val="2"/>
        </w:rPr>
        <w:lastRenderedPageBreak/>
        <w:t>附：关于印发中小企业划型标准规定的通知</w:t>
      </w:r>
      <w:r>
        <w:rPr>
          <w:rFonts w:cs="Times New Roman"/>
          <w:b/>
          <w:color w:val="auto"/>
          <w:kern w:val="2"/>
        </w:rPr>
        <w:br/>
      </w:r>
      <w:r>
        <w:rPr>
          <w:rFonts w:hint="eastAsia"/>
          <w:color w:val="auto"/>
        </w:rPr>
        <w:t>工信部联企业〔</w:t>
      </w:r>
      <w:r>
        <w:rPr>
          <w:color w:val="auto"/>
        </w:rPr>
        <w:t>2011</w:t>
      </w:r>
      <w:r>
        <w:rPr>
          <w:rFonts w:hint="eastAsia"/>
          <w:color w:val="auto"/>
        </w:rPr>
        <w:t>〕</w:t>
      </w:r>
      <w:r>
        <w:rPr>
          <w:color w:val="auto"/>
        </w:rPr>
        <w:t>300</w:t>
      </w:r>
      <w:r>
        <w:rPr>
          <w:rFonts w:hint="eastAsia"/>
          <w:color w:val="auto"/>
        </w:rPr>
        <w:t>号</w:t>
      </w:r>
    </w:p>
    <w:p w14:paraId="25DBC664" w14:textId="77777777" w:rsidR="00C746F2" w:rsidRDefault="00EA01FB">
      <w:pPr>
        <w:spacing w:line="360" w:lineRule="auto"/>
        <w:ind w:left="300"/>
        <w:rPr>
          <w:rFonts w:ascii="宋体"/>
          <w:sz w:val="24"/>
          <w:szCs w:val="24"/>
        </w:rPr>
      </w:pPr>
      <w:r>
        <w:rPr>
          <w:rFonts w:ascii="宋体" w:hint="eastAsia"/>
          <w:sz w:val="24"/>
          <w:szCs w:val="24"/>
        </w:rPr>
        <w:t>各省、自治区、直辖市人民政府，国务院各部委、各直属机构及有关单位：</w:t>
      </w:r>
      <w:r>
        <w:rPr>
          <w:rFonts w:ascii="宋体"/>
          <w:sz w:val="24"/>
          <w:szCs w:val="24"/>
        </w:rPr>
        <w:br/>
      </w:r>
      <w:r>
        <w:rPr>
          <w:rFonts w:ascii="宋体" w:hint="eastAsia"/>
          <w:sz w:val="24"/>
          <w:szCs w:val="24"/>
        </w:rPr>
        <w:t xml:space="preserve">　　为贯彻落实《中华人民共和国中小企业促进法》和《国务院关于进一步促进中小企业发展的若干意见》（国发〔</w:t>
      </w:r>
      <w:r>
        <w:rPr>
          <w:rFonts w:ascii="宋体"/>
          <w:sz w:val="24"/>
          <w:szCs w:val="24"/>
        </w:rPr>
        <w:t>2009</w:t>
      </w:r>
      <w:r>
        <w:rPr>
          <w:rFonts w:ascii="宋体" w:hint="eastAsia"/>
          <w:sz w:val="24"/>
          <w:szCs w:val="24"/>
        </w:rPr>
        <w:t>〕</w:t>
      </w:r>
      <w:r>
        <w:rPr>
          <w:rFonts w:ascii="宋体"/>
          <w:sz w:val="24"/>
          <w:szCs w:val="24"/>
        </w:rPr>
        <w:t>36</w:t>
      </w:r>
      <w:r>
        <w:rPr>
          <w:rFonts w:ascii="宋体" w:hint="eastAsia"/>
          <w:sz w:val="24"/>
          <w:szCs w:val="24"/>
        </w:rPr>
        <w:t>号），工业和信息化部、国家统计局、发展改革委、财政部研究制定了《中小企业划型标准规定》。经国务院同意，现印发给你们，请遵照执行。</w:t>
      </w:r>
      <w:r>
        <w:rPr>
          <w:rFonts w:ascii="宋体"/>
          <w:sz w:val="24"/>
          <w:szCs w:val="24"/>
        </w:rPr>
        <w:br/>
      </w:r>
      <w:r>
        <w:rPr>
          <w:rFonts w:ascii="宋体" w:hint="eastAsia"/>
          <w:sz w:val="24"/>
          <w:szCs w:val="24"/>
        </w:rPr>
        <w:t xml:space="preserve">　　　　　　　　　　　　　　　　　　　　　工业和信息化部　国家统计局</w:t>
      </w:r>
      <w:r>
        <w:rPr>
          <w:rFonts w:ascii="宋体"/>
          <w:sz w:val="24"/>
          <w:szCs w:val="24"/>
        </w:rPr>
        <w:br/>
      </w:r>
      <w:proofErr w:type="gramStart"/>
      <w:r>
        <w:rPr>
          <w:rFonts w:ascii="宋体" w:hint="eastAsia"/>
          <w:sz w:val="24"/>
          <w:szCs w:val="24"/>
        </w:rPr>
        <w:t xml:space="preserve">　　　　　　　　　　　　　　　　　　　　</w:t>
      </w:r>
      <w:proofErr w:type="gramEnd"/>
      <w:r>
        <w:rPr>
          <w:rFonts w:ascii="宋体" w:hint="eastAsia"/>
          <w:sz w:val="24"/>
          <w:szCs w:val="24"/>
        </w:rPr>
        <w:t>国家发展和改革委员会　财政部</w:t>
      </w:r>
      <w:r>
        <w:rPr>
          <w:rFonts w:ascii="宋体"/>
          <w:sz w:val="24"/>
          <w:szCs w:val="24"/>
        </w:rPr>
        <w:br/>
      </w:r>
      <w:proofErr w:type="gramStart"/>
      <w:r>
        <w:rPr>
          <w:rFonts w:ascii="宋体" w:hint="eastAsia"/>
          <w:sz w:val="24"/>
          <w:szCs w:val="24"/>
        </w:rPr>
        <w:t xml:space="preserve">　　　　　　　　　　　　　　　　　　　　　　　　</w:t>
      </w:r>
      <w:proofErr w:type="gramEnd"/>
      <w:r>
        <w:rPr>
          <w:rFonts w:ascii="宋体" w:hint="eastAsia"/>
          <w:sz w:val="24"/>
          <w:szCs w:val="24"/>
        </w:rPr>
        <w:t>二○一一年六月十八日</w:t>
      </w:r>
    </w:p>
    <w:p w14:paraId="7B569E8D" w14:textId="77777777" w:rsidR="00C746F2" w:rsidRDefault="00EA01FB">
      <w:pPr>
        <w:spacing w:line="360" w:lineRule="auto"/>
        <w:jc w:val="center"/>
        <w:rPr>
          <w:rFonts w:ascii="宋体"/>
          <w:sz w:val="24"/>
          <w:szCs w:val="24"/>
        </w:rPr>
      </w:pPr>
      <w:r>
        <w:rPr>
          <w:rFonts w:ascii="宋体" w:hint="eastAsia"/>
          <w:b/>
          <w:sz w:val="24"/>
          <w:szCs w:val="24"/>
        </w:rPr>
        <w:t>中小企业划型标准规定</w:t>
      </w:r>
    </w:p>
    <w:p w14:paraId="450D7837" w14:textId="77777777" w:rsidR="00C746F2" w:rsidRDefault="00EA01FB">
      <w:pPr>
        <w:spacing w:line="360" w:lineRule="auto"/>
        <w:rPr>
          <w:rFonts w:ascii="宋体"/>
          <w:sz w:val="24"/>
          <w:szCs w:val="24"/>
        </w:rPr>
      </w:pPr>
      <w:r>
        <w:rPr>
          <w:rFonts w:ascii="宋体" w:hint="eastAsia"/>
          <w:sz w:val="24"/>
          <w:szCs w:val="24"/>
        </w:rPr>
        <w:t xml:space="preserve">　　一、根据《中华人民共和国中小企业促进法》和《国务院关于进一步促进中小企业发展的若干意见》</w:t>
      </w:r>
      <w:r>
        <w:rPr>
          <w:rFonts w:ascii="宋体"/>
          <w:sz w:val="24"/>
          <w:szCs w:val="24"/>
        </w:rPr>
        <w:t>(</w:t>
      </w:r>
      <w:r>
        <w:rPr>
          <w:rFonts w:ascii="宋体" w:hint="eastAsia"/>
          <w:sz w:val="24"/>
          <w:szCs w:val="24"/>
        </w:rPr>
        <w:t>国发〔</w:t>
      </w:r>
      <w:r>
        <w:rPr>
          <w:rFonts w:ascii="宋体"/>
          <w:sz w:val="24"/>
          <w:szCs w:val="24"/>
        </w:rPr>
        <w:t>2009</w:t>
      </w:r>
      <w:r>
        <w:rPr>
          <w:rFonts w:ascii="宋体" w:hint="eastAsia"/>
          <w:sz w:val="24"/>
          <w:szCs w:val="24"/>
        </w:rPr>
        <w:t>〕</w:t>
      </w:r>
      <w:r>
        <w:rPr>
          <w:rFonts w:ascii="宋体"/>
          <w:sz w:val="24"/>
          <w:szCs w:val="24"/>
        </w:rPr>
        <w:t>36</w:t>
      </w:r>
      <w:r>
        <w:rPr>
          <w:rFonts w:ascii="宋体" w:hint="eastAsia"/>
          <w:sz w:val="24"/>
          <w:szCs w:val="24"/>
        </w:rPr>
        <w:t>号</w:t>
      </w:r>
      <w:r>
        <w:rPr>
          <w:rFonts w:ascii="宋体"/>
          <w:sz w:val="24"/>
          <w:szCs w:val="24"/>
        </w:rPr>
        <w:t>)</w:t>
      </w:r>
      <w:r>
        <w:rPr>
          <w:rFonts w:ascii="宋体" w:hint="eastAsia"/>
          <w:sz w:val="24"/>
          <w:szCs w:val="24"/>
        </w:rPr>
        <w:t>，制定本规定。</w:t>
      </w:r>
      <w:r>
        <w:rPr>
          <w:rFonts w:ascii="宋体"/>
          <w:sz w:val="24"/>
          <w:szCs w:val="24"/>
        </w:rPr>
        <w:br/>
      </w:r>
      <w:r>
        <w:rPr>
          <w:rFonts w:ascii="宋体" w:hint="eastAsia"/>
          <w:sz w:val="24"/>
          <w:szCs w:val="24"/>
        </w:rPr>
        <w:t xml:space="preserve">　　二、中小企业划分为中型、小型、微型三种类型，具体标准根据企业从业人员、营业收入、资产总额等指标，结合行业特点制定。</w:t>
      </w:r>
      <w:r>
        <w:rPr>
          <w:rFonts w:ascii="宋体"/>
          <w:sz w:val="24"/>
          <w:szCs w:val="24"/>
        </w:rPr>
        <w:br/>
      </w:r>
      <w:r>
        <w:rPr>
          <w:rFonts w:ascii="宋体" w:hint="eastAsia"/>
          <w:sz w:val="24"/>
          <w:szCs w:val="24"/>
        </w:rPr>
        <w:t xml:space="preserve">　　三、本规定适用的行业包括：农、林、牧、渔业，工业（包括采矿业，制造业，电力、热力、燃气及水生产和供应业），建筑业，批发业，零售业，交通运输业（不含铁路运输业），仓储业，邮政业，住宿业，餐饮业，信息传输业（包括电信、互联网和相关服务），软件和信息技术服务业，房地产开发经营，物业管理，租赁和商务服务业，其他未列明行业（包括科学研究和技术服务业，水利、环境和公共设施管理业，居民服务、修理和其他服务业，社会工作，文化、体育和娱乐业等）。</w:t>
      </w:r>
      <w:r>
        <w:rPr>
          <w:rFonts w:ascii="宋体"/>
          <w:sz w:val="24"/>
          <w:szCs w:val="24"/>
        </w:rPr>
        <w:br/>
      </w:r>
      <w:r>
        <w:rPr>
          <w:rFonts w:ascii="宋体" w:hint="eastAsia"/>
          <w:sz w:val="24"/>
          <w:szCs w:val="24"/>
        </w:rPr>
        <w:t xml:space="preserve">　　四、各行业划型标准为：</w:t>
      </w:r>
      <w:r>
        <w:rPr>
          <w:rFonts w:ascii="宋体"/>
          <w:sz w:val="24"/>
          <w:szCs w:val="24"/>
        </w:rPr>
        <w:br/>
      </w:r>
      <w:r>
        <w:rPr>
          <w:rFonts w:ascii="宋体" w:hint="eastAsia"/>
          <w:sz w:val="24"/>
          <w:szCs w:val="24"/>
        </w:rPr>
        <w:t xml:space="preserve">　　（一）农、林、牧、渔业。营业收入</w:t>
      </w:r>
      <w:r>
        <w:rPr>
          <w:rFonts w:ascii="宋体"/>
          <w:sz w:val="24"/>
          <w:szCs w:val="24"/>
        </w:rPr>
        <w:t>20000</w:t>
      </w:r>
      <w:r>
        <w:rPr>
          <w:rFonts w:ascii="宋体" w:hint="eastAsia"/>
          <w:sz w:val="24"/>
          <w:szCs w:val="24"/>
        </w:rPr>
        <w:t>万元以下的为中小微型企业。其中，营业收入</w:t>
      </w:r>
      <w:r>
        <w:rPr>
          <w:rFonts w:ascii="宋体"/>
          <w:sz w:val="24"/>
          <w:szCs w:val="24"/>
        </w:rPr>
        <w:t>500</w:t>
      </w:r>
      <w:r>
        <w:rPr>
          <w:rFonts w:ascii="宋体" w:hint="eastAsia"/>
          <w:sz w:val="24"/>
          <w:szCs w:val="24"/>
        </w:rPr>
        <w:t>万元及以上的为中型企业，营业收入</w:t>
      </w:r>
      <w:r>
        <w:rPr>
          <w:rFonts w:ascii="宋体"/>
          <w:sz w:val="24"/>
          <w:szCs w:val="24"/>
        </w:rPr>
        <w:t>50</w:t>
      </w:r>
      <w:r>
        <w:rPr>
          <w:rFonts w:ascii="宋体" w:hint="eastAsia"/>
          <w:sz w:val="24"/>
          <w:szCs w:val="24"/>
        </w:rPr>
        <w:t>万元及以上的为小型企业，营业收入</w:t>
      </w:r>
      <w:r>
        <w:rPr>
          <w:rFonts w:ascii="宋体"/>
          <w:sz w:val="24"/>
          <w:szCs w:val="24"/>
        </w:rPr>
        <w:t>50</w:t>
      </w:r>
      <w:r>
        <w:rPr>
          <w:rFonts w:ascii="宋体" w:hint="eastAsia"/>
          <w:sz w:val="24"/>
          <w:szCs w:val="24"/>
        </w:rPr>
        <w:t>万元以下的为微型企业。</w:t>
      </w:r>
      <w:r>
        <w:rPr>
          <w:rFonts w:ascii="宋体"/>
          <w:sz w:val="24"/>
          <w:szCs w:val="24"/>
        </w:rPr>
        <w:br/>
      </w:r>
      <w:r>
        <w:rPr>
          <w:rFonts w:ascii="宋体" w:hint="eastAsia"/>
          <w:sz w:val="24"/>
          <w:szCs w:val="24"/>
        </w:rPr>
        <w:t xml:space="preserve">　　（二）工业。从业人员</w:t>
      </w:r>
      <w:r>
        <w:rPr>
          <w:rFonts w:ascii="宋体"/>
          <w:sz w:val="24"/>
          <w:szCs w:val="24"/>
        </w:rPr>
        <w:t>1000</w:t>
      </w:r>
      <w:r>
        <w:rPr>
          <w:rFonts w:ascii="宋体" w:hint="eastAsia"/>
          <w:sz w:val="24"/>
          <w:szCs w:val="24"/>
        </w:rPr>
        <w:t>人以下或营业收入</w:t>
      </w:r>
      <w:r>
        <w:rPr>
          <w:rFonts w:ascii="宋体"/>
          <w:sz w:val="24"/>
          <w:szCs w:val="24"/>
        </w:rPr>
        <w:t>40000</w:t>
      </w:r>
      <w:r>
        <w:rPr>
          <w:rFonts w:ascii="宋体" w:hint="eastAsia"/>
          <w:sz w:val="24"/>
          <w:szCs w:val="24"/>
        </w:rPr>
        <w:t>万元以下的为中小微型企业。其中，从业人员</w:t>
      </w:r>
      <w:r>
        <w:rPr>
          <w:rFonts w:ascii="宋体"/>
          <w:sz w:val="24"/>
          <w:szCs w:val="24"/>
        </w:rPr>
        <w:t>300</w:t>
      </w:r>
      <w:r>
        <w:rPr>
          <w:rFonts w:ascii="宋体" w:hint="eastAsia"/>
          <w:sz w:val="24"/>
          <w:szCs w:val="24"/>
        </w:rPr>
        <w:t>人及以上，且营业收入</w:t>
      </w:r>
      <w:r>
        <w:rPr>
          <w:rFonts w:ascii="宋体"/>
          <w:sz w:val="24"/>
          <w:szCs w:val="24"/>
        </w:rPr>
        <w:t>2000</w:t>
      </w:r>
      <w:r>
        <w:rPr>
          <w:rFonts w:ascii="宋体" w:hint="eastAsia"/>
          <w:sz w:val="24"/>
          <w:szCs w:val="24"/>
        </w:rPr>
        <w:t>万元及以上的为中型企业；从业人员</w:t>
      </w:r>
      <w:r>
        <w:rPr>
          <w:rFonts w:ascii="宋体"/>
          <w:sz w:val="24"/>
          <w:szCs w:val="24"/>
        </w:rPr>
        <w:t>20</w:t>
      </w:r>
      <w:r>
        <w:rPr>
          <w:rFonts w:ascii="宋体" w:hint="eastAsia"/>
          <w:sz w:val="24"/>
          <w:szCs w:val="24"/>
        </w:rPr>
        <w:t>人及以上，且营业收入</w:t>
      </w:r>
      <w:r>
        <w:rPr>
          <w:rFonts w:ascii="宋体"/>
          <w:sz w:val="24"/>
          <w:szCs w:val="24"/>
        </w:rPr>
        <w:t>300</w:t>
      </w:r>
      <w:r>
        <w:rPr>
          <w:rFonts w:ascii="宋体" w:hint="eastAsia"/>
          <w:sz w:val="24"/>
          <w:szCs w:val="24"/>
        </w:rPr>
        <w:t>万元及以上的为小型企业；从业</w:t>
      </w:r>
      <w:r>
        <w:rPr>
          <w:rFonts w:ascii="宋体" w:hint="eastAsia"/>
          <w:sz w:val="24"/>
          <w:szCs w:val="24"/>
        </w:rPr>
        <w:lastRenderedPageBreak/>
        <w:t>人员</w:t>
      </w:r>
      <w:r>
        <w:rPr>
          <w:rFonts w:ascii="宋体"/>
          <w:sz w:val="24"/>
          <w:szCs w:val="24"/>
        </w:rPr>
        <w:t>20</w:t>
      </w:r>
      <w:r>
        <w:rPr>
          <w:rFonts w:ascii="宋体" w:hint="eastAsia"/>
          <w:sz w:val="24"/>
          <w:szCs w:val="24"/>
        </w:rPr>
        <w:t>人以下或营业收入</w:t>
      </w:r>
      <w:r>
        <w:rPr>
          <w:rFonts w:ascii="宋体"/>
          <w:sz w:val="24"/>
          <w:szCs w:val="24"/>
        </w:rPr>
        <w:t>300</w:t>
      </w:r>
      <w:r>
        <w:rPr>
          <w:rFonts w:ascii="宋体" w:hint="eastAsia"/>
          <w:sz w:val="24"/>
          <w:szCs w:val="24"/>
        </w:rPr>
        <w:t>万元以下的为微型企业。</w:t>
      </w:r>
      <w:r>
        <w:rPr>
          <w:rFonts w:ascii="宋体"/>
          <w:sz w:val="24"/>
          <w:szCs w:val="24"/>
        </w:rPr>
        <w:br/>
      </w:r>
      <w:r>
        <w:rPr>
          <w:rFonts w:ascii="宋体" w:hint="eastAsia"/>
          <w:sz w:val="24"/>
          <w:szCs w:val="24"/>
        </w:rPr>
        <w:t xml:space="preserve">　　（三）建筑业。营业收入</w:t>
      </w:r>
      <w:r>
        <w:rPr>
          <w:rFonts w:ascii="宋体"/>
          <w:sz w:val="24"/>
          <w:szCs w:val="24"/>
        </w:rPr>
        <w:t>80000</w:t>
      </w:r>
      <w:r>
        <w:rPr>
          <w:rFonts w:ascii="宋体" w:hint="eastAsia"/>
          <w:sz w:val="24"/>
          <w:szCs w:val="24"/>
        </w:rPr>
        <w:t>万元以下或资产总额</w:t>
      </w:r>
      <w:r>
        <w:rPr>
          <w:rFonts w:ascii="宋体"/>
          <w:sz w:val="24"/>
          <w:szCs w:val="24"/>
        </w:rPr>
        <w:t>80000</w:t>
      </w:r>
      <w:r>
        <w:rPr>
          <w:rFonts w:ascii="宋体" w:hint="eastAsia"/>
          <w:sz w:val="24"/>
          <w:szCs w:val="24"/>
        </w:rPr>
        <w:t>万元以下的为中小微型企业。其中，营业收入</w:t>
      </w:r>
      <w:r>
        <w:rPr>
          <w:rFonts w:ascii="宋体"/>
          <w:sz w:val="24"/>
          <w:szCs w:val="24"/>
        </w:rPr>
        <w:t>6000</w:t>
      </w:r>
      <w:r>
        <w:rPr>
          <w:rFonts w:ascii="宋体" w:hint="eastAsia"/>
          <w:sz w:val="24"/>
          <w:szCs w:val="24"/>
        </w:rPr>
        <w:t>万元及以上，且资产总额</w:t>
      </w:r>
      <w:r>
        <w:rPr>
          <w:rFonts w:ascii="宋体"/>
          <w:sz w:val="24"/>
          <w:szCs w:val="24"/>
        </w:rPr>
        <w:t>5000</w:t>
      </w:r>
      <w:r>
        <w:rPr>
          <w:rFonts w:ascii="宋体" w:hint="eastAsia"/>
          <w:sz w:val="24"/>
          <w:szCs w:val="24"/>
        </w:rPr>
        <w:t>万元及以上的为中型企业；营业收入</w:t>
      </w:r>
      <w:r>
        <w:rPr>
          <w:rFonts w:ascii="宋体"/>
          <w:sz w:val="24"/>
          <w:szCs w:val="24"/>
        </w:rPr>
        <w:t>300</w:t>
      </w:r>
      <w:r>
        <w:rPr>
          <w:rFonts w:ascii="宋体" w:hint="eastAsia"/>
          <w:sz w:val="24"/>
          <w:szCs w:val="24"/>
        </w:rPr>
        <w:t>万元及以上，且资产总额</w:t>
      </w:r>
      <w:r>
        <w:rPr>
          <w:rFonts w:ascii="宋体"/>
          <w:sz w:val="24"/>
          <w:szCs w:val="24"/>
        </w:rPr>
        <w:t>300</w:t>
      </w:r>
      <w:r>
        <w:rPr>
          <w:rFonts w:ascii="宋体" w:hint="eastAsia"/>
          <w:sz w:val="24"/>
          <w:szCs w:val="24"/>
        </w:rPr>
        <w:t>万元及以上的为小型企业；营业收入</w:t>
      </w:r>
      <w:r>
        <w:rPr>
          <w:rFonts w:ascii="宋体"/>
          <w:sz w:val="24"/>
          <w:szCs w:val="24"/>
        </w:rPr>
        <w:t>300</w:t>
      </w:r>
      <w:r>
        <w:rPr>
          <w:rFonts w:ascii="宋体" w:hint="eastAsia"/>
          <w:sz w:val="24"/>
          <w:szCs w:val="24"/>
        </w:rPr>
        <w:t>万元以下或资产总额</w:t>
      </w:r>
      <w:r>
        <w:rPr>
          <w:rFonts w:ascii="宋体"/>
          <w:sz w:val="24"/>
          <w:szCs w:val="24"/>
        </w:rPr>
        <w:t>300</w:t>
      </w:r>
      <w:r>
        <w:rPr>
          <w:rFonts w:ascii="宋体" w:hint="eastAsia"/>
          <w:sz w:val="24"/>
          <w:szCs w:val="24"/>
        </w:rPr>
        <w:t>万元以下的为微型企业。</w:t>
      </w:r>
      <w:r>
        <w:rPr>
          <w:rFonts w:ascii="宋体"/>
          <w:sz w:val="24"/>
          <w:szCs w:val="24"/>
        </w:rPr>
        <w:br/>
      </w:r>
      <w:r>
        <w:rPr>
          <w:rFonts w:ascii="宋体" w:hint="eastAsia"/>
          <w:sz w:val="24"/>
          <w:szCs w:val="24"/>
        </w:rPr>
        <w:t xml:space="preserve">　　（四）批发业。从业人员</w:t>
      </w:r>
      <w:r>
        <w:rPr>
          <w:rFonts w:ascii="宋体"/>
          <w:sz w:val="24"/>
          <w:szCs w:val="24"/>
        </w:rPr>
        <w:t>200</w:t>
      </w:r>
      <w:r>
        <w:rPr>
          <w:rFonts w:ascii="宋体" w:hint="eastAsia"/>
          <w:sz w:val="24"/>
          <w:szCs w:val="24"/>
        </w:rPr>
        <w:t>人以下或营业收入</w:t>
      </w:r>
      <w:r>
        <w:rPr>
          <w:rFonts w:ascii="宋体"/>
          <w:sz w:val="24"/>
          <w:szCs w:val="24"/>
        </w:rPr>
        <w:t>40000</w:t>
      </w:r>
      <w:r>
        <w:rPr>
          <w:rFonts w:ascii="宋体" w:hint="eastAsia"/>
          <w:sz w:val="24"/>
          <w:szCs w:val="24"/>
        </w:rPr>
        <w:t>万元以下的为中小微型企业。其中，从业人员</w:t>
      </w:r>
      <w:r>
        <w:rPr>
          <w:rFonts w:ascii="宋体"/>
          <w:sz w:val="24"/>
          <w:szCs w:val="24"/>
        </w:rPr>
        <w:t>20</w:t>
      </w:r>
      <w:r>
        <w:rPr>
          <w:rFonts w:ascii="宋体" w:hint="eastAsia"/>
          <w:sz w:val="24"/>
          <w:szCs w:val="24"/>
        </w:rPr>
        <w:t>人及以上，且营业收入</w:t>
      </w:r>
      <w:r>
        <w:rPr>
          <w:rFonts w:ascii="宋体"/>
          <w:sz w:val="24"/>
          <w:szCs w:val="24"/>
        </w:rPr>
        <w:t>5000</w:t>
      </w:r>
      <w:r>
        <w:rPr>
          <w:rFonts w:ascii="宋体" w:hint="eastAsia"/>
          <w:sz w:val="24"/>
          <w:szCs w:val="24"/>
        </w:rPr>
        <w:t>万元及以上的为中型企业；从业人员</w:t>
      </w:r>
      <w:r>
        <w:rPr>
          <w:rFonts w:ascii="宋体"/>
          <w:sz w:val="24"/>
          <w:szCs w:val="24"/>
        </w:rPr>
        <w:t>5</w:t>
      </w:r>
      <w:r>
        <w:rPr>
          <w:rFonts w:ascii="宋体" w:hint="eastAsia"/>
          <w:sz w:val="24"/>
          <w:szCs w:val="24"/>
        </w:rPr>
        <w:t>人及以上，且营业收入</w:t>
      </w:r>
      <w:r>
        <w:rPr>
          <w:rFonts w:ascii="宋体"/>
          <w:sz w:val="24"/>
          <w:szCs w:val="24"/>
        </w:rPr>
        <w:t>1000</w:t>
      </w:r>
      <w:r>
        <w:rPr>
          <w:rFonts w:ascii="宋体" w:hint="eastAsia"/>
          <w:sz w:val="24"/>
          <w:szCs w:val="24"/>
        </w:rPr>
        <w:t>万元及以上的为小型企业；从业人员</w:t>
      </w:r>
      <w:r>
        <w:rPr>
          <w:rFonts w:ascii="宋体"/>
          <w:sz w:val="24"/>
          <w:szCs w:val="24"/>
        </w:rPr>
        <w:t>5</w:t>
      </w:r>
      <w:r>
        <w:rPr>
          <w:rFonts w:ascii="宋体" w:hint="eastAsia"/>
          <w:sz w:val="24"/>
          <w:szCs w:val="24"/>
        </w:rPr>
        <w:t>人以下或营业收入</w:t>
      </w:r>
      <w:r>
        <w:rPr>
          <w:rFonts w:ascii="宋体"/>
          <w:sz w:val="24"/>
          <w:szCs w:val="24"/>
        </w:rPr>
        <w:t>1000</w:t>
      </w:r>
      <w:r>
        <w:rPr>
          <w:rFonts w:ascii="宋体" w:hint="eastAsia"/>
          <w:sz w:val="24"/>
          <w:szCs w:val="24"/>
        </w:rPr>
        <w:t>万元以下的为微型企业。</w:t>
      </w:r>
      <w:r>
        <w:rPr>
          <w:rFonts w:ascii="宋体"/>
          <w:sz w:val="24"/>
          <w:szCs w:val="24"/>
        </w:rPr>
        <w:br/>
      </w:r>
      <w:r>
        <w:rPr>
          <w:rFonts w:ascii="宋体" w:hint="eastAsia"/>
          <w:sz w:val="24"/>
          <w:szCs w:val="24"/>
        </w:rPr>
        <w:t xml:space="preserve">　　（五）零售业。从业人员</w:t>
      </w:r>
      <w:r>
        <w:rPr>
          <w:rFonts w:ascii="宋体"/>
          <w:sz w:val="24"/>
          <w:szCs w:val="24"/>
        </w:rPr>
        <w:t>300</w:t>
      </w:r>
      <w:r>
        <w:rPr>
          <w:rFonts w:ascii="宋体" w:hint="eastAsia"/>
          <w:sz w:val="24"/>
          <w:szCs w:val="24"/>
        </w:rPr>
        <w:t>人以下或营业收入</w:t>
      </w:r>
      <w:r>
        <w:rPr>
          <w:rFonts w:ascii="宋体"/>
          <w:sz w:val="24"/>
          <w:szCs w:val="24"/>
        </w:rPr>
        <w:t>20000</w:t>
      </w:r>
      <w:r>
        <w:rPr>
          <w:rFonts w:ascii="宋体" w:hint="eastAsia"/>
          <w:sz w:val="24"/>
          <w:szCs w:val="24"/>
        </w:rPr>
        <w:t>万元以下的为中小微型企业。其中，从业人员</w:t>
      </w:r>
      <w:r>
        <w:rPr>
          <w:rFonts w:ascii="宋体"/>
          <w:sz w:val="24"/>
          <w:szCs w:val="24"/>
        </w:rPr>
        <w:t>50</w:t>
      </w:r>
      <w:r>
        <w:rPr>
          <w:rFonts w:ascii="宋体" w:hint="eastAsia"/>
          <w:sz w:val="24"/>
          <w:szCs w:val="24"/>
        </w:rPr>
        <w:t>人及以上，且营业收入</w:t>
      </w:r>
      <w:r>
        <w:rPr>
          <w:rFonts w:ascii="宋体"/>
          <w:sz w:val="24"/>
          <w:szCs w:val="24"/>
        </w:rPr>
        <w:t>500</w:t>
      </w:r>
      <w:r>
        <w:rPr>
          <w:rFonts w:ascii="宋体" w:hint="eastAsia"/>
          <w:sz w:val="24"/>
          <w:szCs w:val="24"/>
        </w:rPr>
        <w:t>万元及以上的为中型企业；从业人员</w:t>
      </w:r>
      <w:r>
        <w:rPr>
          <w:rFonts w:ascii="宋体"/>
          <w:sz w:val="24"/>
          <w:szCs w:val="24"/>
        </w:rPr>
        <w:t>10</w:t>
      </w:r>
      <w:r>
        <w:rPr>
          <w:rFonts w:ascii="宋体" w:hint="eastAsia"/>
          <w:sz w:val="24"/>
          <w:szCs w:val="24"/>
        </w:rPr>
        <w:t>人及以上，且营业收入</w:t>
      </w:r>
      <w:r>
        <w:rPr>
          <w:rFonts w:ascii="宋体"/>
          <w:sz w:val="24"/>
          <w:szCs w:val="24"/>
        </w:rPr>
        <w:t>100</w:t>
      </w:r>
      <w:r>
        <w:rPr>
          <w:rFonts w:ascii="宋体" w:hint="eastAsia"/>
          <w:sz w:val="24"/>
          <w:szCs w:val="24"/>
        </w:rPr>
        <w:t>万元及以上的为小型企业；从业人员</w:t>
      </w:r>
      <w:r>
        <w:rPr>
          <w:rFonts w:ascii="宋体"/>
          <w:sz w:val="24"/>
          <w:szCs w:val="24"/>
        </w:rPr>
        <w:t>10</w:t>
      </w:r>
      <w:r>
        <w:rPr>
          <w:rFonts w:ascii="宋体" w:hint="eastAsia"/>
          <w:sz w:val="24"/>
          <w:szCs w:val="24"/>
        </w:rPr>
        <w:t>人以下或营业收入</w:t>
      </w:r>
      <w:r>
        <w:rPr>
          <w:rFonts w:ascii="宋体"/>
          <w:sz w:val="24"/>
          <w:szCs w:val="24"/>
        </w:rPr>
        <w:t>100</w:t>
      </w:r>
      <w:r>
        <w:rPr>
          <w:rFonts w:ascii="宋体" w:hint="eastAsia"/>
          <w:sz w:val="24"/>
          <w:szCs w:val="24"/>
        </w:rPr>
        <w:t>万元以下的为微型企业。</w:t>
      </w:r>
      <w:r>
        <w:rPr>
          <w:rFonts w:ascii="宋体"/>
          <w:sz w:val="24"/>
          <w:szCs w:val="24"/>
        </w:rPr>
        <w:br/>
      </w:r>
      <w:r>
        <w:rPr>
          <w:rFonts w:ascii="宋体" w:hint="eastAsia"/>
          <w:sz w:val="24"/>
          <w:szCs w:val="24"/>
        </w:rPr>
        <w:t xml:space="preserve">　　（六）交通运输业。从业人员</w:t>
      </w:r>
      <w:r>
        <w:rPr>
          <w:rFonts w:ascii="宋体"/>
          <w:sz w:val="24"/>
          <w:szCs w:val="24"/>
        </w:rPr>
        <w:t>1000</w:t>
      </w:r>
      <w:r>
        <w:rPr>
          <w:rFonts w:ascii="宋体" w:hint="eastAsia"/>
          <w:sz w:val="24"/>
          <w:szCs w:val="24"/>
        </w:rPr>
        <w:t>人以下或营业收入</w:t>
      </w:r>
      <w:r>
        <w:rPr>
          <w:rFonts w:ascii="宋体"/>
          <w:sz w:val="24"/>
          <w:szCs w:val="24"/>
        </w:rPr>
        <w:t>30000</w:t>
      </w:r>
      <w:r>
        <w:rPr>
          <w:rFonts w:ascii="宋体" w:hint="eastAsia"/>
          <w:sz w:val="24"/>
          <w:szCs w:val="24"/>
        </w:rPr>
        <w:t>万元以下的为中小微型企业。其中，从业人员</w:t>
      </w:r>
      <w:r>
        <w:rPr>
          <w:rFonts w:ascii="宋体"/>
          <w:sz w:val="24"/>
          <w:szCs w:val="24"/>
        </w:rPr>
        <w:t>300</w:t>
      </w:r>
      <w:r>
        <w:rPr>
          <w:rFonts w:ascii="宋体" w:hint="eastAsia"/>
          <w:sz w:val="24"/>
          <w:szCs w:val="24"/>
        </w:rPr>
        <w:t>人及以上，且营业收入</w:t>
      </w:r>
      <w:r>
        <w:rPr>
          <w:rFonts w:ascii="宋体"/>
          <w:sz w:val="24"/>
          <w:szCs w:val="24"/>
        </w:rPr>
        <w:t>3000</w:t>
      </w:r>
      <w:r>
        <w:rPr>
          <w:rFonts w:ascii="宋体" w:hint="eastAsia"/>
          <w:sz w:val="24"/>
          <w:szCs w:val="24"/>
        </w:rPr>
        <w:t>万元及以上的为中型企业；从业人员</w:t>
      </w:r>
      <w:r>
        <w:rPr>
          <w:rFonts w:ascii="宋体"/>
          <w:sz w:val="24"/>
          <w:szCs w:val="24"/>
        </w:rPr>
        <w:t>20</w:t>
      </w:r>
      <w:r>
        <w:rPr>
          <w:rFonts w:ascii="宋体" w:hint="eastAsia"/>
          <w:sz w:val="24"/>
          <w:szCs w:val="24"/>
        </w:rPr>
        <w:t>人及以上，且营业收入</w:t>
      </w:r>
      <w:r>
        <w:rPr>
          <w:rFonts w:ascii="宋体"/>
          <w:sz w:val="24"/>
          <w:szCs w:val="24"/>
        </w:rPr>
        <w:t>200</w:t>
      </w:r>
      <w:r>
        <w:rPr>
          <w:rFonts w:ascii="宋体" w:hint="eastAsia"/>
          <w:sz w:val="24"/>
          <w:szCs w:val="24"/>
        </w:rPr>
        <w:t>万元及以上的为小型企业；从业人员</w:t>
      </w:r>
      <w:r>
        <w:rPr>
          <w:rFonts w:ascii="宋体"/>
          <w:sz w:val="24"/>
          <w:szCs w:val="24"/>
        </w:rPr>
        <w:t>20</w:t>
      </w:r>
      <w:r>
        <w:rPr>
          <w:rFonts w:ascii="宋体" w:hint="eastAsia"/>
          <w:sz w:val="24"/>
          <w:szCs w:val="24"/>
        </w:rPr>
        <w:t>人以下或营业收入</w:t>
      </w:r>
      <w:r>
        <w:rPr>
          <w:rFonts w:ascii="宋体"/>
          <w:sz w:val="24"/>
          <w:szCs w:val="24"/>
        </w:rPr>
        <w:t>200</w:t>
      </w:r>
      <w:r>
        <w:rPr>
          <w:rFonts w:ascii="宋体" w:hint="eastAsia"/>
          <w:sz w:val="24"/>
          <w:szCs w:val="24"/>
        </w:rPr>
        <w:t>万元以下的为微型企业。</w:t>
      </w:r>
      <w:r>
        <w:rPr>
          <w:rFonts w:ascii="宋体"/>
          <w:sz w:val="24"/>
          <w:szCs w:val="24"/>
        </w:rPr>
        <w:br/>
      </w:r>
      <w:r>
        <w:rPr>
          <w:rFonts w:ascii="宋体" w:hint="eastAsia"/>
          <w:sz w:val="24"/>
          <w:szCs w:val="24"/>
        </w:rPr>
        <w:t xml:space="preserve">　　（七）仓储业。从业人员</w:t>
      </w:r>
      <w:r>
        <w:rPr>
          <w:rFonts w:ascii="宋体"/>
          <w:sz w:val="24"/>
          <w:szCs w:val="24"/>
        </w:rPr>
        <w:t>200</w:t>
      </w:r>
      <w:r>
        <w:rPr>
          <w:rFonts w:ascii="宋体" w:hint="eastAsia"/>
          <w:sz w:val="24"/>
          <w:szCs w:val="24"/>
        </w:rPr>
        <w:t>人以下或营业收入</w:t>
      </w:r>
      <w:r>
        <w:rPr>
          <w:rFonts w:ascii="宋体"/>
          <w:sz w:val="24"/>
          <w:szCs w:val="24"/>
        </w:rPr>
        <w:t>30000</w:t>
      </w:r>
      <w:r>
        <w:rPr>
          <w:rFonts w:ascii="宋体" w:hint="eastAsia"/>
          <w:sz w:val="24"/>
          <w:szCs w:val="24"/>
        </w:rPr>
        <w:t>万元以下的为中小微型企业。其中，从业人员</w:t>
      </w:r>
      <w:r>
        <w:rPr>
          <w:rFonts w:ascii="宋体"/>
          <w:sz w:val="24"/>
          <w:szCs w:val="24"/>
        </w:rPr>
        <w:t>100</w:t>
      </w:r>
      <w:r>
        <w:rPr>
          <w:rFonts w:ascii="宋体" w:hint="eastAsia"/>
          <w:sz w:val="24"/>
          <w:szCs w:val="24"/>
        </w:rPr>
        <w:t>人及以上，且营业收入</w:t>
      </w:r>
      <w:r>
        <w:rPr>
          <w:rFonts w:ascii="宋体"/>
          <w:sz w:val="24"/>
          <w:szCs w:val="24"/>
        </w:rPr>
        <w:t>1000</w:t>
      </w:r>
      <w:r>
        <w:rPr>
          <w:rFonts w:ascii="宋体" w:hint="eastAsia"/>
          <w:sz w:val="24"/>
          <w:szCs w:val="24"/>
        </w:rPr>
        <w:t>万元及以上的为中型企业；从业人员</w:t>
      </w:r>
      <w:r>
        <w:rPr>
          <w:rFonts w:ascii="宋体"/>
          <w:sz w:val="24"/>
          <w:szCs w:val="24"/>
        </w:rPr>
        <w:t>20</w:t>
      </w:r>
      <w:r>
        <w:rPr>
          <w:rFonts w:ascii="宋体" w:hint="eastAsia"/>
          <w:sz w:val="24"/>
          <w:szCs w:val="24"/>
        </w:rPr>
        <w:t>人及以上，且营业收入</w:t>
      </w:r>
      <w:r>
        <w:rPr>
          <w:rFonts w:ascii="宋体"/>
          <w:sz w:val="24"/>
          <w:szCs w:val="24"/>
        </w:rPr>
        <w:t>100</w:t>
      </w:r>
      <w:r>
        <w:rPr>
          <w:rFonts w:ascii="宋体" w:hint="eastAsia"/>
          <w:sz w:val="24"/>
          <w:szCs w:val="24"/>
        </w:rPr>
        <w:t>万元及以上的为小型企业；从业人员</w:t>
      </w:r>
      <w:r>
        <w:rPr>
          <w:rFonts w:ascii="宋体"/>
          <w:sz w:val="24"/>
          <w:szCs w:val="24"/>
        </w:rPr>
        <w:t>20</w:t>
      </w:r>
      <w:r>
        <w:rPr>
          <w:rFonts w:ascii="宋体" w:hint="eastAsia"/>
          <w:sz w:val="24"/>
          <w:szCs w:val="24"/>
        </w:rPr>
        <w:t>人以下或营业收入</w:t>
      </w:r>
      <w:r>
        <w:rPr>
          <w:rFonts w:ascii="宋体"/>
          <w:sz w:val="24"/>
          <w:szCs w:val="24"/>
        </w:rPr>
        <w:t>100</w:t>
      </w:r>
      <w:r>
        <w:rPr>
          <w:rFonts w:ascii="宋体" w:hint="eastAsia"/>
          <w:sz w:val="24"/>
          <w:szCs w:val="24"/>
        </w:rPr>
        <w:t>万元以下的为微型企业。</w:t>
      </w:r>
      <w:r>
        <w:rPr>
          <w:rFonts w:ascii="宋体"/>
          <w:sz w:val="24"/>
          <w:szCs w:val="24"/>
        </w:rPr>
        <w:br/>
      </w:r>
      <w:r>
        <w:rPr>
          <w:rFonts w:ascii="宋体" w:hint="eastAsia"/>
          <w:sz w:val="24"/>
          <w:szCs w:val="24"/>
        </w:rPr>
        <w:t xml:space="preserve">　　（八）邮政业。从业人员</w:t>
      </w:r>
      <w:r>
        <w:rPr>
          <w:rFonts w:ascii="宋体"/>
          <w:sz w:val="24"/>
          <w:szCs w:val="24"/>
        </w:rPr>
        <w:t>1000</w:t>
      </w:r>
      <w:r>
        <w:rPr>
          <w:rFonts w:ascii="宋体" w:hint="eastAsia"/>
          <w:sz w:val="24"/>
          <w:szCs w:val="24"/>
        </w:rPr>
        <w:t>人以下或营业收入</w:t>
      </w:r>
      <w:r>
        <w:rPr>
          <w:rFonts w:ascii="宋体"/>
          <w:sz w:val="24"/>
          <w:szCs w:val="24"/>
        </w:rPr>
        <w:t>30000</w:t>
      </w:r>
      <w:r>
        <w:rPr>
          <w:rFonts w:ascii="宋体" w:hint="eastAsia"/>
          <w:sz w:val="24"/>
          <w:szCs w:val="24"/>
        </w:rPr>
        <w:t>万元以下的为中小微型企业。其中，从业人员</w:t>
      </w:r>
      <w:r>
        <w:rPr>
          <w:rFonts w:ascii="宋体"/>
          <w:sz w:val="24"/>
          <w:szCs w:val="24"/>
        </w:rPr>
        <w:t>300</w:t>
      </w:r>
      <w:r>
        <w:rPr>
          <w:rFonts w:ascii="宋体" w:hint="eastAsia"/>
          <w:sz w:val="24"/>
          <w:szCs w:val="24"/>
        </w:rPr>
        <w:t>人及以上，且营业收入</w:t>
      </w:r>
      <w:r>
        <w:rPr>
          <w:rFonts w:ascii="宋体"/>
          <w:sz w:val="24"/>
          <w:szCs w:val="24"/>
        </w:rPr>
        <w:t>2000</w:t>
      </w:r>
      <w:r>
        <w:rPr>
          <w:rFonts w:ascii="宋体" w:hint="eastAsia"/>
          <w:sz w:val="24"/>
          <w:szCs w:val="24"/>
        </w:rPr>
        <w:t>万元及以上的为中型企业；从业人员</w:t>
      </w:r>
      <w:r>
        <w:rPr>
          <w:rFonts w:ascii="宋体"/>
          <w:sz w:val="24"/>
          <w:szCs w:val="24"/>
        </w:rPr>
        <w:t>20</w:t>
      </w:r>
      <w:r>
        <w:rPr>
          <w:rFonts w:ascii="宋体" w:hint="eastAsia"/>
          <w:sz w:val="24"/>
          <w:szCs w:val="24"/>
        </w:rPr>
        <w:t>人及以上，且营业收入</w:t>
      </w:r>
      <w:r>
        <w:rPr>
          <w:rFonts w:ascii="宋体"/>
          <w:sz w:val="24"/>
          <w:szCs w:val="24"/>
        </w:rPr>
        <w:t>100</w:t>
      </w:r>
      <w:r>
        <w:rPr>
          <w:rFonts w:ascii="宋体" w:hint="eastAsia"/>
          <w:sz w:val="24"/>
          <w:szCs w:val="24"/>
        </w:rPr>
        <w:t>万元及以上的为小型企业；从业人员</w:t>
      </w:r>
      <w:r>
        <w:rPr>
          <w:rFonts w:ascii="宋体"/>
          <w:sz w:val="24"/>
          <w:szCs w:val="24"/>
        </w:rPr>
        <w:t>20</w:t>
      </w:r>
      <w:r>
        <w:rPr>
          <w:rFonts w:ascii="宋体" w:hint="eastAsia"/>
          <w:sz w:val="24"/>
          <w:szCs w:val="24"/>
        </w:rPr>
        <w:t>人以下或营业收入</w:t>
      </w:r>
      <w:r>
        <w:rPr>
          <w:rFonts w:ascii="宋体"/>
          <w:sz w:val="24"/>
          <w:szCs w:val="24"/>
        </w:rPr>
        <w:t>100</w:t>
      </w:r>
      <w:r>
        <w:rPr>
          <w:rFonts w:ascii="宋体" w:hint="eastAsia"/>
          <w:sz w:val="24"/>
          <w:szCs w:val="24"/>
        </w:rPr>
        <w:t>万元以下的为微型企业。</w:t>
      </w:r>
      <w:r>
        <w:rPr>
          <w:rFonts w:ascii="宋体"/>
          <w:sz w:val="24"/>
          <w:szCs w:val="24"/>
        </w:rPr>
        <w:br/>
      </w:r>
      <w:r>
        <w:rPr>
          <w:rFonts w:ascii="宋体" w:hint="eastAsia"/>
          <w:sz w:val="24"/>
          <w:szCs w:val="24"/>
        </w:rPr>
        <w:t xml:space="preserve">　　（九）住宿业。从业人员</w:t>
      </w:r>
      <w:r>
        <w:rPr>
          <w:rFonts w:ascii="宋体"/>
          <w:sz w:val="24"/>
          <w:szCs w:val="24"/>
        </w:rPr>
        <w:t>300</w:t>
      </w:r>
      <w:r>
        <w:rPr>
          <w:rFonts w:ascii="宋体" w:hint="eastAsia"/>
          <w:sz w:val="24"/>
          <w:szCs w:val="24"/>
        </w:rPr>
        <w:t>人以下或营业收入</w:t>
      </w:r>
      <w:r>
        <w:rPr>
          <w:rFonts w:ascii="宋体"/>
          <w:sz w:val="24"/>
          <w:szCs w:val="24"/>
        </w:rPr>
        <w:t>10000</w:t>
      </w:r>
      <w:r>
        <w:rPr>
          <w:rFonts w:ascii="宋体" w:hint="eastAsia"/>
          <w:sz w:val="24"/>
          <w:szCs w:val="24"/>
        </w:rPr>
        <w:t>万元以下的为中小微型企业。其中，从业人员</w:t>
      </w:r>
      <w:r>
        <w:rPr>
          <w:rFonts w:ascii="宋体"/>
          <w:sz w:val="24"/>
          <w:szCs w:val="24"/>
        </w:rPr>
        <w:t>100</w:t>
      </w:r>
      <w:r>
        <w:rPr>
          <w:rFonts w:ascii="宋体" w:hint="eastAsia"/>
          <w:sz w:val="24"/>
          <w:szCs w:val="24"/>
        </w:rPr>
        <w:t>人及以上，且营业收入</w:t>
      </w:r>
      <w:r>
        <w:rPr>
          <w:rFonts w:ascii="宋体"/>
          <w:sz w:val="24"/>
          <w:szCs w:val="24"/>
        </w:rPr>
        <w:t>2000</w:t>
      </w:r>
      <w:r>
        <w:rPr>
          <w:rFonts w:ascii="宋体" w:hint="eastAsia"/>
          <w:sz w:val="24"/>
          <w:szCs w:val="24"/>
        </w:rPr>
        <w:t>万元及以上的为中型企业；从业人员</w:t>
      </w:r>
      <w:r>
        <w:rPr>
          <w:rFonts w:ascii="宋体"/>
          <w:sz w:val="24"/>
          <w:szCs w:val="24"/>
        </w:rPr>
        <w:t>10</w:t>
      </w:r>
      <w:r>
        <w:rPr>
          <w:rFonts w:ascii="宋体" w:hint="eastAsia"/>
          <w:sz w:val="24"/>
          <w:szCs w:val="24"/>
        </w:rPr>
        <w:t>人及以上，且营业收入</w:t>
      </w:r>
      <w:r>
        <w:rPr>
          <w:rFonts w:ascii="宋体"/>
          <w:sz w:val="24"/>
          <w:szCs w:val="24"/>
        </w:rPr>
        <w:t>100</w:t>
      </w:r>
      <w:r>
        <w:rPr>
          <w:rFonts w:ascii="宋体" w:hint="eastAsia"/>
          <w:sz w:val="24"/>
          <w:szCs w:val="24"/>
        </w:rPr>
        <w:t>万元及以上的为小型企业；从业人员</w:t>
      </w:r>
      <w:r>
        <w:rPr>
          <w:rFonts w:ascii="宋体"/>
          <w:sz w:val="24"/>
          <w:szCs w:val="24"/>
        </w:rPr>
        <w:t>10</w:t>
      </w:r>
      <w:r>
        <w:rPr>
          <w:rFonts w:ascii="宋体" w:hint="eastAsia"/>
          <w:sz w:val="24"/>
          <w:szCs w:val="24"/>
        </w:rPr>
        <w:t>人以下或营业收入</w:t>
      </w:r>
      <w:r>
        <w:rPr>
          <w:rFonts w:ascii="宋体"/>
          <w:sz w:val="24"/>
          <w:szCs w:val="24"/>
        </w:rPr>
        <w:t>100</w:t>
      </w:r>
      <w:r>
        <w:rPr>
          <w:rFonts w:ascii="宋体" w:hint="eastAsia"/>
          <w:sz w:val="24"/>
          <w:szCs w:val="24"/>
        </w:rPr>
        <w:t>万元以下的为微型企业。</w:t>
      </w:r>
      <w:r>
        <w:rPr>
          <w:rFonts w:ascii="宋体"/>
          <w:sz w:val="24"/>
          <w:szCs w:val="24"/>
        </w:rPr>
        <w:br/>
      </w:r>
      <w:r>
        <w:rPr>
          <w:rFonts w:ascii="宋体" w:hint="eastAsia"/>
          <w:sz w:val="24"/>
          <w:szCs w:val="24"/>
        </w:rPr>
        <w:lastRenderedPageBreak/>
        <w:t xml:space="preserve">　　（十）餐饮业。从业人员</w:t>
      </w:r>
      <w:r>
        <w:rPr>
          <w:rFonts w:ascii="宋体"/>
          <w:sz w:val="24"/>
          <w:szCs w:val="24"/>
        </w:rPr>
        <w:t>300</w:t>
      </w:r>
      <w:r>
        <w:rPr>
          <w:rFonts w:ascii="宋体" w:hint="eastAsia"/>
          <w:sz w:val="24"/>
          <w:szCs w:val="24"/>
        </w:rPr>
        <w:t>人以下或营业收入</w:t>
      </w:r>
      <w:r>
        <w:rPr>
          <w:rFonts w:ascii="宋体"/>
          <w:sz w:val="24"/>
          <w:szCs w:val="24"/>
        </w:rPr>
        <w:t>10000</w:t>
      </w:r>
      <w:r>
        <w:rPr>
          <w:rFonts w:ascii="宋体" w:hint="eastAsia"/>
          <w:sz w:val="24"/>
          <w:szCs w:val="24"/>
        </w:rPr>
        <w:t>万元以下的为中小微型企业。其中，从业人员</w:t>
      </w:r>
      <w:r>
        <w:rPr>
          <w:rFonts w:ascii="宋体"/>
          <w:sz w:val="24"/>
          <w:szCs w:val="24"/>
        </w:rPr>
        <w:t>100</w:t>
      </w:r>
      <w:r>
        <w:rPr>
          <w:rFonts w:ascii="宋体" w:hint="eastAsia"/>
          <w:sz w:val="24"/>
          <w:szCs w:val="24"/>
        </w:rPr>
        <w:t>人及以上，且营业收入</w:t>
      </w:r>
      <w:r>
        <w:rPr>
          <w:rFonts w:ascii="宋体"/>
          <w:sz w:val="24"/>
          <w:szCs w:val="24"/>
        </w:rPr>
        <w:t>2000</w:t>
      </w:r>
      <w:r>
        <w:rPr>
          <w:rFonts w:ascii="宋体" w:hint="eastAsia"/>
          <w:sz w:val="24"/>
          <w:szCs w:val="24"/>
        </w:rPr>
        <w:t>万元及以上的为中型企业；从业人员</w:t>
      </w:r>
      <w:r>
        <w:rPr>
          <w:rFonts w:ascii="宋体"/>
          <w:sz w:val="24"/>
          <w:szCs w:val="24"/>
        </w:rPr>
        <w:t>10</w:t>
      </w:r>
      <w:r>
        <w:rPr>
          <w:rFonts w:ascii="宋体" w:hint="eastAsia"/>
          <w:sz w:val="24"/>
          <w:szCs w:val="24"/>
        </w:rPr>
        <w:t>人及以上，且营业收入</w:t>
      </w:r>
      <w:r>
        <w:rPr>
          <w:rFonts w:ascii="宋体"/>
          <w:sz w:val="24"/>
          <w:szCs w:val="24"/>
        </w:rPr>
        <w:t>100</w:t>
      </w:r>
      <w:r>
        <w:rPr>
          <w:rFonts w:ascii="宋体" w:hint="eastAsia"/>
          <w:sz w:val="24"/>
          <w:szCs w:val="24"/>
        </w:rPr>
        <w:t>万元及以上的为小型企业；从业人员</w:t>
      </w:r>
      <w:r>
        <w:rPr>
          <w:rFonts w:ascii="宋体"/>
          <w:sz w:val="24"/>
          <w:szCs w:val="24"/>
        </w:rPr>
        <w:t>10</w:t>
      </w:r>
      <w:r>
        <w:rPr>
          <w:rFonts w:ascii="宋体" w:hint="eastAsia"/>
          <w:sz w:val="24"/>
          <w:szCs w:val="24"/>
        </w:rPr>
        <w:t>人以下或营业收入</w:t>
      </w:r>
      <w:r>
        <w:rPr>
          <w:rFonts w:ascii="宋体"/>
          <w:sz w:val="24"/>
          <w:szCs w:val="24"/>
        </w:rPr>
        <w:t>100</w:t>
      </w:r>
      <w:r>
        <w:rPr>
          <w:rFonts w:ascii="宋体" w:hint="eastAsia"/>
          <w:sz w:val="24"/>
          <w:szCs w:val="24"/>
        </w:rPr>
        <w:t>万元以下的为微型企业。</w:t>
      </w:r>
      <w:r>
        <w:rPr>
          <w:rFonts w:ascii="宋体"/>
          <w:sz w:val="24"/>
          <w:szCs w:val="24"/>
        </w:rPr>
        <w:br/>
      </w:r>
      <w:r>
        <w:rPr>
          <w:rFonts w:ascii="宋体" w:hint="eastAsia"/>
          <w:sz w:val="24"/>
          <w:szCs w:val="24"/>
        </w:rPr>
        <w:t xml:space="preserve">　　（十一）信息传输业。从业人员</w:t>
      </w:r>
      <w:r>
        <w:rPr>
          <w:rFonts w:ascii="宋体"/>
          <w:sz w:val="24"/>
          <w:szCs w:val="24"/>
        </w:rPr>
        <w:t>2000</w:t>
      </w:r>
      <w:r>
        <w:rPr>
          <w:rFonts w:ascii="宋体" w:hint="eastAsia"/>
          <w:sz w:val="24"/>
          <w:szCs w:val="24"/>
        </w:rPr>
        <w:t>人以下或营业收入</w:t>
      </w:r>
      <w:r>
        <w:rPr>
          <w:rFonts w:ascii="宋体"/>
          <w:sz w:val="24"/>
          <w:szCs w:val="24"/>
        </w:rPr>
        <w:t>100000</w:t>
      </w:r>
      <w:r>
        <w:rPr>
          <w:rFonts w:ascii="宋体" w:hint="eastAsia"/>
          <w:sz w:val="24"/>
          <w:szCs w:val="24"/>
        </w:rPr>
        <w:t>万元以下的为中小微型企业。其中，从业人员</w:t>
      </w:r>
      <w:r>
        <w:rPr>
          <w:rFonts w:ascii="宋体"/>
          <w:sz w:val="24"/>
          <w:szCs w:val="24"/>
        </w:rPr>
        <w:t>100</w:t>
      </w:r>
      <w:r>
        <w:rPr>
          <w:rFonts w:ascii="宋体" w:hint="eastAsia"/>
          <w:sz w:val="24"/>
          <w:szCs w:val="24"/>
        </w:rPr>
        <w:t>人及以上，且营业收入</w:t>
      </w:r>
      <w:r>
        <w:rPr>
          <w:rFonts w:ascii="宋体"/>
          <w:sz w:val="24"/>
          <w:szCs w:val="24"/>
        </w:rPr>
        <w:t>1000</w:t>
      </w:r>
      <w:r>
        <w:rPr>
          <w:rFonts w:ascii="宋体" w:hint="eastAsia"/>
          <w:sz w:val="24"/>
          <w:szCs w:val="24"/>
        </w:rPr>
        <w:t>万元及以上的为中型企业；从业人员</w:t>
      </w:r>
      <w:r>
        <w:rPr>
          <w:rFonts w:ascii="宋体"/>
          <w:sz w:val="24"/>
          <w:szCs w:val="24"/>
        </w:rPr>
        <w:t>10</w:t>
      </w:r>
      <w:r>
        <w:rPr>
          <w:rFonts w:ascii="宋体" w:hint="eastAsia"/>
          <w:sz w:val="24"/>
          <w:szCs w:val="24"/>
        </w:rPr>
        <w:t>人及以上，且营业收入</w:t>
      </w:r>
      <w:r>
        <w:rPr>
          <w:rFonts w:ascii="宋体"/>
          <w:sz w:val="24"/>
          <w:szCs w:val="24"/>
        </w:rPr>
        <w:t>100</w:t>
      </w:r>
      <w:r>
        <w:rPr>
          <w:rFonts w:ascii="宋体" w:hint="eastAsia"/>
          <w:sz w:val="24"/>
          <w:szCs w:val="24"/>
        </w:rPr>
        <w:t>万元及以上的为小型企业；从业人员</w:t>
      </w:r>
      <w:r>
        <w:rPr>
          <w:rFonts w:ascii="宋体"/>
          <w:sz w:val="24"/>
          <w:szCs w:val="24"/>
        </w:rPr>
        <w:t>10</w:t>
      </w:r>
      <w:r>
        <w:rPr>
          <w:rFonts w:ascii="宋体" w:hint="eastAsia"/>
          <w:sz w:val="24"/>
          <w:szCs w:val="24"/>
        </w:rPr>
        <w:t>人以下或营业收入</w:t>
      </w:r>
      <w:r>
        <w:rPr>
          <w:rFonts w:ascii="宋体"/>
          <w:sz w:val="24"/>
          <w:szCs w:val="24"/>
        </w:rPr>
        <w:t>100</w:t>
      </w:r>
      <w:r>
        <w:rPr>
          <w:rFonts w:ascii="宋体" w:hint="eastAsia"/>
          <w:sz w:val="24"/>
          <w:szCs w:val="24"/>
        </w:rPr>
        <w:t>万元以下的为微型企业。</w:t>
      </w:r>
      <w:r>
        <w:rPr>
          <w:rFonts w:ascii="宋体"/>
          <w:sz w:val="24"/>
          <w:szCs w:val="24"/>
        </w:rPr>
        <w:br/>
      </w:r>
      <w:r>
        <w:rPr>
          <w:rFonts w:ascii="宋体" w:hint="eastAsia"/>
          <w:sz w:val="24"/>
          <w:szCs w:val="24"/>
        </w:rPr>
        <w:t xml:space="preserve">　　（十二）软件和信息技术服务业。从业人员</w:t>
      </w:r>
      <w:r>
        <w:rPr>
          <w:rFonts w:ascii="宋体"/>
          <w:sz w:val="24"/>
          <w:szCs w:val="24"/>
        </w:rPr>
        <w:t>300</w:t>
      </w:r>
      <w:r>
        <w:rPr>
          <w:rFonts w:ascii="宋体" w:hint="eastAsia"/>
          <w:sz w:val="24"/>
          <w:szCs w:val="24"/>
        </w:rPr>
        <w:t>人以下或营业收入</w:t>
      </w:r>
      <w:r>
        <w:rPr>
          <w:rFonts w:ascii="宋体"/>
          <w:sz w:val="24"/>
          <w:szCs w:val="24"/>
        </w:rPr>
        <w:t>10000</w:t>
      </w:r>
      <w:r>
        <w:rPr>
          <w:rFonts w:ascii="宋体" w:hint="eastAsia"/>
          <w:sz w:val="24"/>
          <w:szCs w:val="24"/>
        </w:rPr>
        <w:t>万元以下的为中小微型企业。其中，从业人员</w:t>
      </w:r>
      <w:r>
        <w:rPr>
          <w:rFonts w:ascii="宋体"/>
          <w:sz w:val="24"/>
          <w:szCs w:val="24"/>
        </w:rPr>
        <w:t>100</w:t>
      </w:r>
      <w:r>
        <w:rPr>
          <w:rFonts w:ascii="宋体" w:hint="eastAsia"/>
          <w:sz w:val="24"/>
          <w:szCs w:val="24"/>
        </w:rPr>
        <w:t>人及以上，且营业收入</w:t>
      </w:r>
      <w:r>
        <w:rPr>
          <w:rFonts w:ascii="宋体"/>
          <w:sz w:val="24"/>
          <w:szCs w:val="24"/>
        </w:rPr>
        <w:t>1000</w:t>
      </w:r>
      <w:r>
        <w:rPr>
          <w:rFonts w:ascii="宋体" w:hint="eastAsia"/>
          <w:sz w:val="24"/>
          <w:szCs w:val="24"/>
        </w:rPr>
        <w:t>万元及以上的为中型企业；从业人员</w:t>
      </w:r>
      <w:r>
        <w:rPr>
          <w:rFonts w:ascii="宋体"/>
          <w:sz w:val="24"/>
          <w:szCs w:val="24"/>
        </w:rPr>
        <w:t>10</w:t>
      </w:r>
      <w:r>
        <w:rPr>
          <w:rFonts w:ascii="宋体" w:hint="eastAsia"/>
          <w:sz w:val="24"/>
          <w:szCs w:val="24"/>
        </w:rPr>
        <w:t>人及以上，且营业收入</w:t>
      </w:r>
      <w:r>
        <w:rPr>
          <w:rFonts w:ascii="宋体"/>
          <w:sz w:val="24"/>
          <w:szCs w:val="24"/>
        </w:rPr>
        <w:t>50</w:t>
      </w:r>
      <w:r>
        <w:rPr>
          <w:rFonts w:ascii="宋体" w:hint="eastAsia"/>
          <w:sz w:val="24"/>
          <w:szCs w:val="24"/>
        </w:rPr>
        <w:t>万元及以上的为小型企业；从业人员</w:t>
      </w:r>
      <w:r>
        <w:rPr>
          <w:rFonts w:ascii="宋体"/>
          <w:sz w:val="24"/>
          <w:szCs w:val="24"/>
        </w:rPr>
        <w:t>10</w:t>
      </w:r>
      <w:r>
        <w:rPr>
          <w:rFonts w:ascii="宋体" w:hint="eastAsia"/>
          <w:sz w:val="24"/>
          <w:szCs w:val="24"/>
        </w:rPr>
        <w:t>人以下或营业收入</w:t>
      </w:r>
      <w:r>
        <w:rPr>
          <w:rFonts w:ascii="宋体"/>
          <w:sz w:val="24"/>
          <w:szCs w:val="24"/>
        </w:rPr>
        <w:t>50</w:t>
      </w:r>
      <w:r>
        <w:rPr>
          <w:rFonts w:ascii="宋体" w:hint="eastAsia"/>
          <w:sz w:val="24"/>
          <w:szCs w:val="24"/>
        </w:rPr>
        <w:t>万元以下的为微型企业。</w:t>
      </w:r>
      <w:r>
        <w:rPr>
          <w:rFonts w:ascii="宋体"/>
          <w:sz w:val="24"/>
          <w:szCs w:val="24"/>
        </w:rPr>
        <w:br/>
      </w:r>
      <w:r>
        <w:rPr>
          <w:rFonts w:ascii="宋体" w:hint="eastAsia"/>
          <w:sz w:val="24"/>
          <w:szCs w:val="24"/>
        </w:rPr>
        <w:t xml:space="preserve">　　（十三）房地产开发经营。营业收入</w:t>
      </w:r>
      <w:r>
        <w:rPr>
          <w:rFonts w:ascii="宋体"/>
          <w:sz w:val="24"/>
          <w:szCs w:val="24"/>
        </w:rPr>
        <w:t>200000</w:t>
      </w:r>
      <w:r>
        <w:rPr>
          <w:rFonts w:ascii="宋体" w:hint="eastAsia"/>
          <w:sz w:val="24"/>
          <w:szCs w:val="24"/>
        </w:rPr>
        <w:t>万元以下或资产总额</w:t>
      </w:r>
      <w:r>
        <w:rPr>
          <w:rFonts w:ascii="宋体"/>
          <w:sz w:val="24"/>
          <w:szCs w:val="24"/>
        </w:rPr>
        <w:t>10000</w:t>
      </w:r>
      <w:r>
        <w:rPr>
          <w:rFonts w:ascii="宋体" w:hint="eastAsia"/>
          <w:sz w:val="24"/>
          <w:szCs w:val="24"/>
        </w:rPr>
        <w:t>万元以下的为中小微型企业。其中，营业收入</w:t>
      </w:r>
      <w:r>
        <w:rPr>
          <w:rFonts w:ascii="宋体"/>
          <w:sz w:val="24"/>
          <w:szCs w:val="24"/>
        </w:rPr>
        <w:t>1000</w:t>
      </w:r>
      <w:r>
        <w:rPr>
          <w:rFonts w:ascii="宋体" w:hint="eastAsia"/>
          <w:sz w:val="24"/>
          <w:szCs w:val="24"/>
        </w:rPr>
        <w:t>万元及以上，且资产总额</w:t>
      </w:r>
      <w:r>
        <w:rPr>
          <w:rFonts w:ascii="宋体"/>
          <w:sz w:val="24"/>
          <w:szCs w:val="24"/>
        </w:rPr>
        <w:t>5000</w:t>
      </w:r>
      <w:r>
        <w:rPr>
          <w:rFonts w:ascii="宋体" w:hint="eastAsia"/>
          <w:sz w:val="24"/>
          <w:szCs w:val="24"/>
        </w:rPr>
        <w:t>万元及以上的为中型企业；营业收入</w:t>
      </w:r>
      <w:r>
        <w:rPr>
          <w:rFonts w:ascii="宋体"/>
          <w:sz w:val="24"/>
          <w:szCs w:val="24"/>
        </w:rPr>
        <w:t>100</w:t>
      </w:r>
      <w:r>
        <w:rPr>
          <w:rFonts w:ascii="宋体" w:hint="eastAsia"/>
          <w:sz w:val="24"/>
          <w:szCs w:val="24"/>
        </w:rPr>
        <w:t>万元及以上，且资产总额</w:t>
      </w:r>
      <w:r>
        <w:rPr>
          <w:rFonts w:ascii="宋体"/>
          <w:sz w:val="24"/>
          <w:szCs w:val="24"/>
        </w:rPr>
        <w:t>2000</w:t>
      </w:r>
      <w:r>
        <w:rPr>
          <w:rFonts w:ascii="宋体" w:hint="eastAsia"/>
          <w:sz w:val="24"/>
          <w:szCs w:val="24"/>
        </w:rPr>
        <w:t>万元及以上的为小型企业；营业收入</w:t>
      </w:r>
      <w:r>
        <w:rPr>
          <w:rFonts w:ascii="宋体"/>
          <w:sz w:val="24"/>
          <w:szCs w:val="24"/>
        </w:rPr>
        <w:t>100</w:t>
      </w:r>
      <w:r>
        <w:rPr>
          <w:rFonts w:ascii="宋体" w:hint="eastAsia"/>
          <w:sz w:val="24"/>
          <w:szCs w:val="24"/>
        </w:rPr>
        <w:t>万元以下或资产总额</w:t>
      </w:r>
      <w:r>
        <w:rPr>
          <w:rFonts w:ascii="宋体"/>
          <w:sz w:val="24"/>
          <w:szCs w:val="24"/>
        </w:rPr>
        <w:t>2000</w:t>
      </w:r>
      <w:r>
        <w:rPr>
          <w:rFonts w:ascii="宋体" w:hint="eastAsia"/>
          <w:sz w:val="24"/>
          <w:szCs w:val="24"/>
        </w:rPr>
        <w:t>万元以下的为微型企业。</w:t>
      </w:r>
      <w:r>
        <w:rPr>
          <w:rFonts w:ascii="宋体"/>
          <w:sz w:val="24"/>
          <w:szCs w:val="24"/>
        </w:rPr>
        <w:br/>
      </w:r>
      <w:r>
        <w:rPr>
          <w:rFonts w:ascii="宋体" w:hint="eastAsia"/>
          <w:sz w:val="24"/>
          <w:szCs w:val="24"/>
        </w:rPr>
        <w:t xml:space="preserve">　　（十四）物业管理。从业人员</w:t>
      </w:r>
      <w:r>
        <w:rPr>
          <w:rFonts w:ascii="宋体"/>
          <w:sz w:val="24"/>
          <w:szCs w:val="24"/>
        </w:rPr>
        <w:t>1000</w:t>
      </w:r>
      <w:r>
        <w:rPr>
          <w:rFonts w:ascii="宋体" w:hint="eastAsia"/>
          <w:sz w:val="24"/>
          <w:szCs w:val="24"/>
        </w:rPr>
        <w:t>人以下或营业收入</w:t>
      </w:r>
      <w:r>
        <w:rPr>
          <w:rFonts w:ascii="宋体"/>
          <w:sz w:val="24"/>
          <w:szCs w:val="24"/>
        </w:rPr>
        <w:t>5000</w:t>
      </w:r>
      <w:r>
        <w:rPr>
          <w:rFonts w:ascii="宋体" w:hint="eastAsia"/>
          <w:sz w:val="24"/>
          <w:szCs w:val="24"/>
        </w:rPr>
        <w:t>万元以下的为中小微型企业。其中，从业人员</w:t>
      </w:r>
      <w:r>
        <w:rPr>
          <w:rFonts w:ascii="宋体"/>
          <w:sz w:val="24"/>
          <w:szCs w:val="24"/>
        </w:rPr>
        <w:t>300</w:t>
      </w:r>
      <w:r>
        <w:rPr>
          <w:rFonts w:ascii="宋体" w:hint="eastAsia"/>
          <w:sz w:val="24"/>
          <w:szCs w:val="24"/>
        </w:rPr>
        <w:t>人及以上，且营业收入</w:t>
      </w:r>
      <w:r>
        <w:rPr>
          <w:rFonts w:ascii="宋体"/>
          <w:sz w:val="24"/>
          <w:szCs w:val="24"/>
        </w:rPr>
        <w:t>1000</w:t>
      </w:r>
      <w:r>
        <w:rPr>
          <w:rFonts w:ascii="宋体" w:hint="eastAsia"/>
          <w:sz w:val="24"/>
          <w:szCs w:val="24"/>
        </w:rPr>
        <w:t>万元及以上的为中型企业；从业人员</w:t>
      </w:r>
      <w:r>
        <w:rPr>
          <w:rFonts w:ascii="宋体"/>
          <w:sz w:val="24"/>
          <w:szCs w:val="24"/>
        </w:rPr>
        <w:t>100</w:t>
      </w:r>
      <w:r>
        <w:rPr>
          <w:rFonts w:ascii="宋体" w:hint="eastAsia"/>
          <w:sz w:val="24"/>
          <w:szCs w:val="24"/>
        </w:rPr>
        <w:t>人及以上，且营业收入</w:t>
      </w:r>
      <w:r>
        <w:rPr>
          <w:rFonts w:ascii="宋体"/>
          <w:sz w:val="24"/>
          <w:szCs w:val="24"/>
        </w:rPr>
        <w:t>500</w:t>
      </w:r>
      <w:r>
        <w:rPr>
          <w:rFonts w:ascii="宋体" w:hint="eastAsia"/>
          <w:sz w:val="24"/>
          <w:szCs w:val="24"/>
        </w:rPr>
        <w:t>万元及以上的为小型企业；从业人员</w:t>
      </w:r>
      <w:r>
        <w:rPr>
          <w:rFonts w:ascii="宋体"/>
          <w:sz w:val="24"/>
          <w:szCs w:val="24"/>
        </w:rPr>
        <w:t>100</w:t>
      </w:r>
      <w:r>
        <w:rPr>
          <w:rFonts w:ascii="宋体" w:hint="eastAsia"/>
          <w:sz w:val="24"/>
          <w:szCs w:val="24"/>
        </w:rPr>
        <w:t>人以下或营业收入</w:t>
      </w:r>
      <w:r>
        <w:rPr>
          <w:rFonts w:ascii="宋体"/>
          <w:sz w:val="24"/>
          <w:szCs w:val="24"/>
        </w:rPr>
        <w:t>500</w:t>
      </w:r>
      <w:r>
        <w:rPr>
          <w:rFonts w:ascii="宋体" w:hint="eastAsia"/>
          <w:sz w:val="24"/>
          <w:szCs w:val="24"/>
        </w:rPr>
        <w:t>万元以下的为微型企业。</w:t>
      </w:r>
      <w:r>
        <w:rPr>
          <w:rFonts w:ascii="宋体"/>
          <w:sz w:val="24"/>
          <w:szCs w:val="24"/>
        </w:rPr>
        <w:br/>
      </w:r>
      <w:r>
        <w:rPr>
          <w:rFonts w:ascii="宋体" w:hint="eastAsia"/>
          <w:sz w:val="24"/>
          <w:szCs w:val="24"/>
        </w:rPr>
        <w:t xml:space="preserve">　　（十五）租赁和商务服务业。从业人员</w:t>
      </w:r>
      <w:r>
        <w:rPr>
          <w:rFonts w:ascii="宋体"/>
          <w:sz w:val="24"/>
          <w:szCs w:val="24"/>
        </w:rPr>
        <w:t>300</w:t>
      </w:r>
      <w:r>
        <w:rPr>
          <w:rFonts w:ascii="宋体" w:hint="eastAsia"/>
          <w:sz w:val="24"/>
          <w:szCs w:val="24"/>
        </w:rPr>
        <w:t>人以下或资产总额</w:t>
      </w:r>
      <w:r>
        <w:rPr>
          <w:rFonts w:ascii="宋体"/>
          <w:sz w:val="24"/>
          <w:szCs w:val="24"/>
        </w:rPr>
        <w:t>120000</w:t>
      </w:r>
      <w:r>
        <w:rPr>
          <w:rFonts w:ascii="宋体" w:hint="eastAsia"/>
          <w:sz w:val="24"/>
          <w:szCs w:val="24"/>
        </w:rPr>
        <w:t>万元以下的为中小微型企业。其中，从业人员</w:t>
      </w:r>
      <w:r>
        <w:rPr>
          <w:rFonts w:ascii="宋体"/>
          <w:sz w:val="24"/>
          <w:szCs w:val="24"/>
        </w:rPr>
        <w:t>100</w:t>
      </w:r>
      <w:r>
        <w:rPr>
          <w:rFonts w:ascii="宋体" w:hint="eastAsia"/>
          <w:sz w:val="24"/>
          <w:szCs w:val="24"/>
        </w:rPr>
        <w:t>人及以上，且资产总额</w:t>
      </w:r>
      <w:r>
        <w:rPr>
          <w:rFonts w:ascii="宋体"/>
          <w:sz w:val="24"/>
          <w:szCs w:val="24"/>
        </w:rPr>
        <w:t>8000</w:t>
      </w:r>
      <w:r>
        <w:rPr>
          <w:rFonts w:ascii="宋体" w:hint="eastAsia"/>
          <w:sz w:val="24"/>
          <w:szCs w:val="24"/>
        </w:rPr>
        <w:t>万元及以上的为中型企业；从业人员</w:t>
      </w:r>
      <w:r>
        <w:rPr>
          <w:rFonts w:ascii="宋体"/>
          <w:sz w:val="24"/>
          <w:szCs w:val="24"/>
        </w:rPr>
        <w:t>10</w:t>
      </w:r>
      <w:r>
        <w:rPr>
          <w:rFonts w:ascii="宋体" w:hint="eastAsia"/>
          <w:sz w:val="24"/>
          <w:szCs w:val="24"/>
        </w:rPr>
        <w:t>人及以上，且资产总额</w:t>
      </w:r>
      <w:r>
        <w:rPr>
          <w:rFonts w:ascii="宋体"/>
          <w:sz w:val="24"/>
          <w:szCs w:val="24"/>
        </w:rPr>
        <w:t>100</w:t>
      </w:r>
      <w:r>
        <w:rPr>
          <w:rFonts w:ascii="宋体" w:hint="eastAsia"/>
          <w:sz w:val="24"/>
          <w:szCs w:val="24"/>
        </w:rPr>
        <w:t>万元及以上的为小型企业；从业人员</w:t>
      </w:r>
      <w:r>
        <w:rPr>
          <w:rFonts w:ascii="宋体"/>
          <w:sz w:val="24"/>
          <w:szCs w:val="24"/>
        </w:rPr>
        <w:t>10</w:t>
      </w:r>
      <w:r>
        <w:rPr>
          <w:rFonts w:ascii="宋体" w:hint="eastAsia"/>
          <w:sz w:val="24"/>
          <w:szCs w:val="24"/>
        </w:rPr>
        <w:t>人以下或资产总额</w:t>
      </w:r>
      <w:r>
        <w:rPr>
          <w:rFonts w:ascii="宋体"/>
          <w:sz w:val="24"/>
          <w:szCs w:val="24"/>
        </w:rPr>
        <w:t>100</w:t>
      </w:r>
      <w:r>
        <w:rPr>
          <w:rFonts w:ascii="宋体" w:hint="eastAsia"/>
          <w:sz w:val="24"/>
          <w:szCs w:val="24"/>
        </w:rPr>
        <w:t>万元以下的为微型企业。</w:t>
      </w:r>
      <w:r>
        <w:rPr>
          <w:rFonts w:ascii="宋体"/>
          <w:sz w:val="24"/>
          <w:szCs w:val="24"/>
        </w:rPr>
        <w:br/>
      </w:r>
      <w:r>
        <w:rPr>
          <w:rFonts w:ascii="宋体" w:hint="eastAsia"/>
          <w:sz w:val="24"/>
          <w:szCs w:val="24"/>
        </w:rPr>
        <w:t xml:space="preserve">　　（十六）其他未列明行业。从业人员</w:t>
      </w:r>
      <w:r>
        <w:rPr>
          <w:rFonts w:ascii="宋体"/>
          <w:sz w:val="24"/>
          <w:szCs w:val="24"/>
        </w:rPr>
        <w:t>300</w:t>
      </w:r>
      <w:r>
        <w:rPr>
          <w:rFonts w:ascii="宋体" w:hint="eastAsia"/>
          <w:sz w:val="24"/>
          <w:szCs w:val="24"/>
        </w:rPr>
        <w:t>人以下的为中小微型企业。其中，从业人员</w:t>
      </w:r>
      <w:r>
        <w:rPr>
          <w:rFonts w:ascii="宋体"/>
          <w:sz w:val="24"/>
          <w:szCs w:val="24"/>
        </w:rPr>
        <w:t>100</w:t>
      </w:r>
      <w:r>
        <w:rPr>
          <w:rFonts w:ascii="宋体" w:hint="eastAsia"/>
          <w:sz w:val="24"/>
          <w:szCs w:val="24"/>
        </w:rPr>
        <w:t>人及以上的为中型企业；从业人员</w:t>
      </w:r>
      <w:r>
        <w:rPr>
          <w:rFonts w:ascii="宋体"/>
          <w:sz w:val="24"/>
          <w:szCs w:val="24"/>
        </w:rPr>
        <w:t>10</w:t>
      </w:r>
      <w:r>
        <w:rPr>
          <w:rFonts w:ascii="宋体" w:hint="eastAsia"/>
          <w:sz w:val="24"/>
          <w:szCs w:val="24"/>
        </w:rPr>
        <w:t>人及以上的为小型企业；从业人员</w:t>
      </w:r>
      <w:r>
        <w:rPr>
          <w:rFonts w:ascii="宋体"/>
          <w:sz w:val="24"/>
          <w:szCs w:val="24"/>
        </w:rPr>
        <w:t>10</w:t>
      </w:r>
      <w:r>
        <w:rPr>
          <w:rFonts w:ascii="宋体" w:hint="eastAsia"/>
          <w:sz w:val="24"/>
          <w:szCs w:val="24"/>
        </w:rPr>
        <w:t>人以下的为微型企业。</w:t>
      </w:r>
      <w:r>
        <w:rPr>
          <w:rFonts w:ascii="宋体"/>
          <w:sz w:val="24"/>
          <w:szCs w:val="24"/>
        </w:rPr>
        <w:br/>
      </w:r>
      <w:r>
        <w:rPr>
          <w:rFonts w:ascii="宋体" w:hint="eastAsia"/>
          <w:sz w:val="24"/>
          <w:szCs w:val="24"/>
        </w:rPr>
        <w:t xml:space="preserve">　　五、企业类型的划分以统计部门的统计数据为依据。</w:t>
      </w:r>
      <w:r>
        <w:rPr>
          <w:rFonts w:ascii="宋体"/>
          <w:sz w:val="24"/>
          <w:szCs w:val="24"/>
        </w:rPr>
        <w:br/>
      </w:r>
      <w:r>
        <w:rPr>
          <w:rFonts w:ascii="宋体" w:hint="eastAsia"/>
          <w:sz w:val="24"/>
          <w:szCs w:val="24"/>
        </w:rPr>
        <w:lastRenderedPageBreak/>
        <w:t xml:space="preserve">　　六、本规定适用于在中华人民共和国境内依法设立的各类所有制和各种组织形式的企业。个体工商户和本规定以外的行业，参照本规定进行划型。</w:t>
      </w:r>
      <w:r>
        <w:rPr>
          <w:rFonts w:ascii="宋体"/>
          <w:sz w:val="24"/>
          <w:szCs w:val="24"/>
        </w:rPr>
        <w:br/>
      </w:r>
      <w:r>
        <w:rPr>
          <w:rFonts w:ascii="宋体" w:hint="eastAsia"/>
          <w:sz w:val="24"/>
          <w:szCs w:val="24"/>
        </w:rPr>
        <w:t xml:space="preserve">　　七、本规定的中型企业标准上限即为大型企业标准的下限，国家统计部门据此制定大中小微型企业的统计分类。国务院有关部门据此进行相关数据分析，不得制定与本规定不一致的企业划型标准。</w:t>
      </w:r>
      <w:r>
        <w:rPr>
          <w:rFonts w:ascii="宋体"/>
          <w:sz w:val="24"/>
          <w:szCs w:val="24"/>
        </w:rPr>
        <w:br/>
      </w:r>
      <w:r>
        <w:rPr>
          <w:rFonts w:ascii="宋体" w:hint="eastAsia"/>
          <w:sz w:val="24"/>
          <w:szCs w:val="24"/>
        </w:rPr>
        <w:t xml:space="preserve">　　八、本规定由工业和信息化部、国家统计局会同有关部门根据《国民经济行业分类》修订情况和企业发展变化情况适时修订。</w:t>
      </w:r>
      <w:r>
        <w:rPr>
          <w:rFonts w:ascii="宋体"/>
          <w:sz w:val="24"/>
          <w:szCs w:val="24"/>
        </w:rPr>
        <w:br/>
      </w:r>
      <w:r>
        <w:rPr>
          <w:rFonts w:ascii="宋体" w:hint="eastAsia"/>
          <w:sz w:val="24"/>
          <w:szCs w:val="24"/>
        </w:rPr>
        <w:t xml:space="preserve">　　九、本规定由工业和信息化部、国家统计局会同有关部门负责解释。</w:t>
      </w:r>
      <w:r>
        <w:rPr>
          <w:rFonts w:ascii="宋体"/>
          <w:sz w:val="24"/>
          <w:szCs w:val="24"/>
        </w:rPr>
        <w:br/>
      </w:r>
      <w:r>
        <w:rPr>
          <w:rFonts w:ascii="宋体" w:hint="eastAsia"/>
          <w:sz w:val="24"/>
          <w:szCs w:val="24"/>
        </w:rPr>
        <w:t xml:space="preserve">　　十、本规定自发布之日起执行，原国家经贸委、原国家计委、财政部和国家统计局</w:t>
      </w:r>
      <w:r>
        <w:rPr>
          <w:rFonts w:ascii="宋体"/>
          <w:sz w:val="24"/>
          <w:szCs w:val="24"/>
        </w:rPr>
        <w:t>2003</w:t>
      </w:r>
      <w:r>
        <w:rPr>
          <w:rFonts w:ascii="宋体" w:hint="eastAsia"/>
          <w:sz w:val="24"/>
          <w:szCs w:val="24"/>
        </w:rPr>
        <w:t>年颁布的《中小企业标准暂行规定》同时废止。</w:t>
      </w:r>
    </w:p>
    <w:p w14:paraId="30C9AC86" w14:textId="77777777" w:rsidR="00C746F2" w:rsidRDefault="00C746F2">
      <w:pPr>
        <w:rPr>
          <w:sz w:val="24"/>
          <w:szCs w:val="24"/>
        </w:rPr>
      </w:pPr>
    </w:p>
    <w:p w14:paraId="43EC62A7" w14:textId="77777777" w:rsidR="00C746F2" w:rsidRDefault="00C746F2">
      <w:pPr>
        <w:pStyle w:val="4"/>
        <w:numPr>
          <w:ilvl w:val="0"/>
          <w:numId w:val="45"/>
        </w:numPr>
        <w:tabs>
          <w:tab w:val="clear" w:pos="720"/>
          <w:tab w:val="left" w:pos="3465"/>
        </w:tabs>
        <w:spacing w:before="0" w:after="0"/>
        <w:rPr>
          <w:rFonts w:ascii="黑体" w:eastAsia="黑体"/>
          <w:b w:val="0"/>
          <w:sz w:val="30"/>
          <w:szCs w:val="30"/>
        </w:rPr>
        <w:sectPr w:rsidR="00C746F2">
          <w:headerReference w:type="default" r:id="rId22"/>
          <w:pgSz w:w="11907" w:h="16840"/>
          <w:pgMar w:top="1440" w:right="1617" w:bottom="1440" w:left="1797" w:header="851" w:footer="992" w:gutter="0"/>
          <w:pgNumType w:chapStyle="1"/>
          <w:cols w:space="720"/>
          <w:docGrid w:type="lines" w:linePitch="312"/>
        </w:sectPr>
      </w:pPr>
    </w:p>
    <w:p w14:paraId="5E916F91" w14:textId="77777777" w:rsidR="00C746F2" w:rsidRDefault="00EA01FB">
      <w:pPr>
        <w:pStyle w:val="1"/>
        <w:numPr>
          <w:ilvl w:val="0"/>
          <w:numId w:val="0"/>
        </w:numPr>
        <w:spacing w:before="0" w:after="0" w:line="360" w:lineRule="auto"/>
        <w:jc w:val="center"/>
        <w:rPr>
          <w:rFonts w:ascii="Times New Roman"/>
          <w:b/>
          <w:bCs/>
          <w:spacing w:val="0"/>
          <w:sz w:val="28"/>
          <w:szCs w:val="28"/>
        </w:rPr>
      </w:pPr>
      <w:bookmarkStart w:id="144" w:name="_Toc216251045"/>
      <w:r>
        <w:rPr>
          <w:rFonts w:ascii="Times New Roman"/>
          <w:b/>
          <w:bCs/>
          <w:spacing w:val="0"/>
          <w:sz w:val="28"/>
          <w:szCs w:val="28"/>
        </w:rPr>
        <w:lastRenderedPageBreak/>
        <w:t>第六章</w:t>
      </w:r>
      <w:r>
        <w:rPr>
          <w:rFonts w:ascii="Times New Roman" w:hint="eastAsia"/>
          <w:b/>
          <w:bCs/>
          <w:spacing w:val="0"/>
          <w:sz w:val="28"/>
          <w:szCs w:val="28"/>
        </w:rPr>
        <w:t xml:space="preserve">  </w:t>
      </w:r>
      <w:r>
        <w:rPr>
          <w:rFonts w:ascii="Times New Roman"/>
          <w:b/>
          <w:bCs/>
          <w:spacing w:val="0"/>
          <w:sz w:val="28"/>
          <w:szCs w:val="28"/>
        </w:rPr>
        <w:t>评标办法</w:t>
      </w:r>
      <w:bookmarkEnd w:id="144"/>
    </w:p>
    <w:p w14:paraId="0C71F1C9" w14:textId="77777777" w:rsidR="00C746F2" w:rsidRDefault="00EA01FB">
      <w:pPr>
        <w:numPr>
          <w:ilvl w:val="0"/>
          <w:numId w:val="49"/>
        </w:numPr>
        <w:spacing w:line="360" w:lineRule="auto"/>
        <w:rPr>
          <w:b/>
          <w:bCs/>
          <w:sz w:val="24"/>
          <w:szCs w:val="24"/>
        </w:rPr>
      </w:pPr>
      <w:r>
        <w:rPr>
          <w:b/>
          <w:bCs/>
          <w:sz w:val="24"/>
          <w:szCs w:val="24"/>
        </w:rPr>
        <w:t>评标准则</w:t>
      </w:r>
    </w:p>
    <w:p w14:paraId="0A5552E9" w14:textId="77777777" w:rsidR="00C746F2" w:rsidRDefault="00EA01FB">
      <w:pPr>
        <w:spacing w:line="360" w:lineRule="auto"/>
        <w:rPr>
          <w:sz w:val="24"/>
          <w:szCs w:val="24"/>
        </w:rPr>
      </w:pPr>
      <w:r>
        <w:rPr>
          <w:sz w:val="24"/>
          <w:szCs w:val="24"/>
        </w:rPr>
        <w:t>（一）评标过程将遵循</w:t>
      </w:r>
      <w:r>
        <w:rPr>
          <w:sz w:val="24"/>
          <w:szCs w:val="24"/>
        </w:rPr>
        <w:t>“</w:t>
      </w:r>
      <w:r>
        <w:rPr>
          <w:sz w:val="24"/>
          <w:szCs w:val="24"/>
        </w:rPr>
        <w:t>公平、公正、</w:t>
      </w:r>
      <w:r>
        <w:rPr>
          <w:rFonts w:hint="eastAsia"/>
          <w:sz w:val="24"/>
          <w:szCs w:val="24"/>
        </w:rPr>
        <w:t>科学、</w:t>
      </w:r>
      <w:r>
        <w:rPr>
          <w:sz w:val="24"/>
          <w:szCs w:val="24"/>
        </w:rPr>
        <w:t>择优</w:t>
      </w:r>
      <w:r>
        <w:rPr>
          <w:sz w:val="24"/>
          <w:szCs w:val="24"/>
        </w:rPr>
        <w:t>”</w:t>
      </w:r>
      <w:r>
        <w:rPr>
          <w:sz w:val="24"/>
          <w:szCs w:val="24"/>
        </w:rPr>
        <w:t>的原则进行。</w:t>
      </w:r>
    </w:p>
    <w:p w14:paraId="065A728A" w14:textId="77777777" w:rsidR="00C746F2" w:rsidRDefault="00EA01FB">
      <w:pPr>
        <w:spacing w:line="360" w:lineRule="auto"/>
        <w:rPr>
          <w:sz w:val="24"/>
          <w:szCs w:val="24"/>
        </w:rPr>
      </w:pPr>
      <w:r>
        <w:rPr>
          <w:sz w:val="24"/>
          <w:szCs w:val="24"/>
        </w:rPr>
        <w:t>（二）评标严格按照招标文件的要求和条件进行。</w:t>
      </w:r>
    </w:p>
    <w:p w14:paraId="56E8CCF5" w14:textId="77777777" w:rsidR="00C746F2" w:rsidRDefault="00C746F2">
      <w:pPr>
        <w:spacing w:line="360" w:lineRule="auto"/>
        <w:rPr>
          <w:b/>
          <w:bCs/>
          <w:sz w:val="24"/>
          <w:szCs w:val="24"/>
        </w:rPr>
      </w:pPr>
    </w:p>
    <w:p w14:paraId="3C0BAF04" w14:textId="77777777" w:rsidR="00C746F2" w:rsidRDefault="00EA01FB">
      <w:pPr>
        <w:spacing w:line="360" w:lineRule="auto"/>
        <w:rPr>
          <w:b/>
          <w:bCs/>
          <w:sz w:val="24"/>
          <w:szCs w:val="24"/>
        </w:rPr>
      </w:pPr>
      <w:r>
        <w:rPr>
          <w:b/>
          <w:bCs/>
          <w:sz w:val="24"/>
          <w:szCs w:val="24"/>
        </w:rPr>
        <w:t>二、评标程序：</w:t>
      </w:r>
    </w:p>
    <w:p w14:paraId="27460864" w14:textId="77777777" w:rsidR="00C746F2" w:rsidRDefault="00EA01FB">
      <w:pPr>
        <w:spacing w:line="360" w:lineRule="auto"/>
        <w:rPr>
          <w:b/>
          <w:bCs/>
          <w:sz w:val="24"/>
          <w:szCs w:val="24"/>
        </w:rPr>
      </w:pPr>
      <w:r>
        <w:rPr>
          <w:sz w:val="24"/>
          <w:szCs w:val="24"/>
        </w:rPr>
        <w:t>（一）投标文件初审。初审分为资格性检查和符合性检查。</w:t>
      </w:r>
    </w:p>
    <w:p w14:paraId="44BCB94C" w14:textId="77777777" w:rsidR="00C746F2" w:rsidRDefault="00EA01FB">
      <w:pPr>
        <w:spacing w:line="360" w:lineRule="auto"/>
        <w:rPr>
          <w:sz w:val="24"/>
          <w:szCs w:val="24"/>
        </w:rPr>
      </w:pPr>
      <w:r>
        <w:rPr>
          <w:sz w:val="24"/>
          <w:szCs w:val="24"/>
        </w:rPr>
        <w:t>1</w:t>
      </w:r>
      <w:r>
        <w:rPr>
          <w:sz w:val="24"/>
          <w:szCs w:val="24"/>
        </w:rPr>
        <w:t>、资格性检查。</w:t>
      </w:r>
      <w:r>
        <w:rPr>
          <w:rFonts w:hint="eastAsia"/>
          <w:sz w:val="24"/>
          <w:szCs w:val="24"/>
        </w:rPr>
        <w:t>招标人或者招标代理机构依法对投标人的资格进行审查</w:t>
      </w:r>
      <w:r>
        <w:rPr>
          <w:sz w:val="24"/>
          <w:szCs w:val="24"/>
        </w:rPr>
        <w:t>。</w:t>
      </w:r>
    </w:p>
    <w:p w14:paraId="171D71B4" w14:textId="77777777" w:rsidR="00C746F2" w:rsidRDefault="00EA01FB">
      <w:pPr>
        <w:spacing w:line="360" w:lineRule="auto"/>
        <w:rPr>
          <w:sz w:val="24"/>
          <w:szCs w:val="24"/>
        </w:rPr>
      </w:pPr>
      <w:r>
        <w:rPr>
          <w:sz w:val="24"/>
          <w:szCs w:val="24"/>
        </w:rPr>
        <w:t>2</w:t>
      </w:r>
      <w:r>
        <w:rPr>
          <w:sz w:val="24"/>
          <w:szCs w:val="24"/>
        </w:rPr>
        <w:t>、符合性检查。</w:t>
      </w:r>
      <w:r>
        <w:rPr>
          <w:rFonts w:hint="eastAsia"/>
          <w:sz w:val="24"/>
          <w:szCs w:val="24"/>
        </w:rPr>
        <w:t>审查、评价投标文件是否符合招标文件的商务、技术等实质性要求</w:t>
      </w:r>
      <w:r>
        <w:rPr>
          <w:sz w:val="24"/>
          <w:szCs w:val="24"/>
        </w:rPr>
        <w:t>。</w:t>
      </w:r>
    </w:p>
    <w:p w14:paraId="5F9FB8BE" w14:textId="77777777" w:rsidR="00C746F2" w:rsidRDefault="00EA01FB">
      <w:pPr>
        <w:spacing w:line="360" w:lineRule="auto"/>
        <w:rPr>
          <w:sz w:val="24"/>
          <w:szCs w:val="24"/>
        </w:rPr>
      </w:pPr>
      <w:r>
        <w:rPr>
          <w:sz w:val="24"/>
          <w:szCs w:val="24"/>
        </w:rPr>
        <w:t>（二）</w:t>
      </w:r>
      <w:r>
        <w:rPr>
          <w:sz w:val="24"/>
        </w:rPr>
        <w:t>投标报价的澄清和修正原则：评标委员会可以书面方式要求投标方对投标文件中含义不明确</w:t>
      </w:r>
      <w:r>
        <w:rPr>
          <w:rFonts w:hint="eastAsia"/>
          <w:sz w:val="24"/>
        </w:rPr>
        <w:t>、同类问题表述不一致</w:t>
      </w:r>
      <w:r>
        <w:rPr>
          <w:sz w:val="24"/>
        </w:rPr>
        <w:t>或者有明显文字和计算错误的内容作必要的澄清、说明或补正。</w:t>
      </w:r>
      <w:r>
        <w:rPr>
          <w:sz w:val="24"/>
          <w:szCs w:val="24"/>
        </w:rPr>
        <w:t>对细微偏差的修正原则，应根据澄清、说明和补正的情况，按招标文件的规定</w:t>
      </w:r>
      <w:proofErr w:type="gramStart"/>
      <w:r>
        <w:rPr>
          <w:sz w:val="24"/>
          <w:szCs w:val="24"/>
        </w:rPr>
        <w:t>作出</w:t>
      </w:r>
      <w:proofErr w:type="gramEnd"/>
      <w:r>
        <w:rPr>
          <w:sz w:val="24"/>
          <w:szCs w:val="24"/>
        </w:rPr>
        <w:t>最不利于投标方的量化。</w:t>
      </w:r>
    </w:p>
    <w:p w14:paraId="0D7F2D43" w14:textId="77777777" w:rsidR="00C746F2" w:rsidRDefault="00EA01FB">
      <w:pPr>
        <w:spacing w:line="360" w:lineRule="auto"/>
        <w:rPr>
          <w:sz w:val="24"/>
          <w:szCs w:val="24"/>
        </w:rPr>
      </w:pPr>
      <w:r>
        <w:rPr>
          <w:sz w:val="24"/>
          <w:szCs w:val="24"/>
        </w:rPr>
        <w:t>（三）对漏项和缺项的处理：</w:t>
      </w:r>
      <w:r>
        <w:rPr>
          <w:rFonts w:hint="eastAsia"/>
          <w:sz w:val="24"/>
          <w:szCs w:val="24"/>
        </w:rPr>
        <w:t>评标委员会认为产生的漏项或缺项不会使整个投标报价影响产品质量或者不能诚信履约的，投标方在澄清、说明和补正中已承认并承诺由其</w:t>
      </w:r>
      <w:proofErr w:type="gramStart"/>
      <w:r>
        <w:rPr>
          <w:rFonts w:hint="eastAsia"/>
          <w:sz w:val="24"/>
          <w:szCs w:val="24"/>
        </w:rPr>
        <w:t>承担该漏项</w:t>
      </w:r>
      <w:proofErr w:type="gramEnd"/>
      <w:r>
        <w:rPr>
          <w:rFonts w:hint="eastAsia"/>
          <w:sz w:val="24"/>
          <w:szCs w:val="24"/>
        </w:rPr>
        <w:t>或缺项费用，可将该项所有报价中的最高报价计入其评标价中。若投标方拒绝接受上述修正，其投标将被拒绝。</w:t>
      </w:r>
    </w:p>
    <w:p w14:paraId="62F82DD1" w14:textId="77777777" w:rsidR="00C746F2" w:rsidRDefault="00EA01FB">
      <w:pPr>
        <w:spacing w:line="360" w:lineRule="auto"/>
        <w:rPr>
          <w:sz w:val="24"/>
          <w:szCs w:val="24"/>
        </w:rPr>
      </w:pPr>
      <w:r>
        <w:rPr>
          <w:sz w:val="24"/>
          <w:szCs w:val="24"/>
        </w:rPr>
        <w:t>（四）异常低价的处理：按照《关于推动解决政府采购异常低价问题的通知》（财库〔</w:t>
      </w:r>
      <w:r>
        <w:rPr>
          <w:sz w:val="24"/>
          <w:szCs w:val="24"/>
        </w:rPr>
        <w:t>2026</w:t>
      </w:r>
      <w:r>
        <w:rPr>
          <w:sz w:val="24"/>
          <w:szCs w:val="24"/>
        </w:rPr>
        <w:t>〕</w:t>
      </w:r>
      <w:r>
        <w:rPr>
          <w:sz w:val="24"/>
          <w:szCs w:val="24"/>
        </w:rPr>
        <w:t>2</w:t>
      </w:r>
      <w:r>
        <w:rPr>
          <w:sz w:val="24"/>
          <w:szCs w:val="24"/>
        </w:rPr>
        <w:t>号）。</w:t>
      </w:r>
    </w:p>
    <w:p w14:paraId="660299E5" w14:textId="77777777" w:rsidR="00C746F2" w:rsidRDefault="00EA01FB">
      <w:pPr>
        <w:spacing w:line="360" w:lineRule="auto"/>
        <w:ind w:firstLineChars="200" w:firstLine="480"/>
        <w:rPr>
          <w:sz w:val="24"/>
          <w:szCs w:val="24"/>
        </w:rPr>
      </w:pPr>
      <w:r>
        <w:rPr>
          <w:rFonts w:hint="eastAsia"/>
          <w:sz w:val="24"/>
          <w:szCs w:val="24"/>
        </w:rPr>
        <w:t>政府采购评审中出现下列情形之一的，评审委员会应当启动异常低价投标（响应）审查程序：</w:t>
      </w:r>
    </w:p>
    <w:p w14:paraId="0CD6C069" w14:textId="77777777" w:rsidR="00C746F2" w:rsidRDefault="00EA01FB">
      <w:pPr>
        <w:spacing w:line="360" w:lineRule="auto"/>
        <w:ind w:firstLineChars="200" w:firstLine="480"/>
        <w:rPr>
          <w:sz w:val="24"/>
          <w:szCs w:val="24"/>
        </w:rPr>
      </w:pPr>
      <w:r>
        <w:rPr>
          <w:rFonts w:hint="eastAsia"/>
          <w:sz w:val="24"/>
          <w:szCs w:val="24"/>
        </w:rPr>
        <w:t>（</w:t>
      </w:r>
      <w:r>
        <w:rPr>
          <w:rFonts w:hint="eastAsia"/>
          <w:sz w:val="24"/>
          <w:szCs w:val="24"/>
        </w:rPr>
        <w:t>1</w:t>
      </w:r>
      <w:r>
        <w:rPr>
          <w:rFonts w:hint="eastAsia"/>
          <w:sz w:val="24"/>
          <w:szCs w:val="24"/>
        </w:rPr>
        <w:t>）</w:t>
      </w:r>
      <w:r>
        <w:rPr>
          <w:sz w:val="24"/>
          <w:szCs w:val="24"/>
        </w:rPr>
        <w:t>投标（响应）报价低于全部通过符合性审查供应商投标（响应）报价平均值</w:t>
      </w:r>
      <w:r>
        <w:rPr>
          <w:sz w:val="24"/>
          <w:szCs w:val="24"/>
        </w:rPr>
        <w:t>50%</w:t>
      </w:r>
      <w:r>
        <w:rPr>
          <w:sz w:val="24"/>
          <w:szCs w:val="24"/>
        </w:rPr>
        <w:t>的，即投标（响应）报价</w:t>
      </w:r>
      <w:r>
        <w:rPr>
          <w:sz w:val="24"/>
          <w:szCs w:val="24"/>
        </w:rPr>
        <w:t>&lt;</w:t>
      </w:r>
      <w:r>
        <w:rPr>
          <w:sz w:val="24"/>
          <w:szCs w:val="24"/>
        </w:rPr>
        <w:t>全部通过符合性审查供应商投标（响应）报价平均值</w:t>
      </w:r>
      <w:r>
        <w:rPr>
          <w:sz w:val="24"/>
          <w:szCs w:val="24"/>
        </w:rPr>
        <w:t>×50%</w:t>
      </w:r>
      <w:r>
        <w:rPr>
          <w:rFonts w:hint="eastAsia"/>
          <w:sz w:val="24"/>
          <w:szCs w:val="24"/>
        </w:rPr>
        <w:t>；</w:t>
      </w:r>
    </w:p>
    <w:p w14:paraId="25A023EF" w14:textId="77777777" w:rsidR="00C746F2" w:rsidRDefault="00EA01FB">
      <w:pPr>
        <w:spacing w:line="360" w:lineRule="auto"/>
        <w:ind w:firstLineChars="200" w:firstLine="480"/>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投标（响应）报价低于通过符合性审查的次低报价供应商投标（响应）报价</w:t>
      </w:r>
      <w:r>
        <w:rPr>
          <w:sz w:val="24"/>
          <w:szCs w:val="24"/>
        </w:rPr>
        <w:t>50%</w:t>
      </w:r>
      <w:r>
        <w:rPr>
          <w:sz w:val="24"/>
          <w:szCs w:val="24"/>
        </w:rPr>
        <w:t>的，即投标（响应）报价</w:t>
      </w:r>
      <w:r>
        <w:rPr>
          <w:sz w:val="24"/>
          <w:szCs w:val="24"/>
        </w:rPr>
        <w:t>&lt;</w:t>
      </w:r>
      <w:r>
        <w:rPr>
          <w:sz w:val="24"/>
          <w:szCs w:val="24"/>
        </w:rPr>
        <w:t>通过符合性审查的次低报价供应商投标（响应）报价</w:t>
      </w:r>
      <w:r>
        <w:rPr>
          <w:sz w:val="24"/>
          <w:szCs w:val="24"/>
        </w:rPr>
        <w:t>×50%</w:t>
      </w:r>
      <w:r>
        <w:rPr>
          <w:rFonts w:hint="eastAsia"/>
          <w:sz w:val="24"/>
          <w:szCs w:val="24"/>
        </w:rPr>
        <w:t>；</w:t>
      </w:r>
    </w:p>
    <w:p w14:paraId="0B8F4C9D" w14:textId="77777777" w:rsidR="00C746F2" w:rsidRDefault="00EA01FB">
      <w:pPr>
        <w:spacing w:line="360" w:lineRule="auto"/>
        <w:ind w:firstLineChars="200" w:firstLine="480"/>
        <w:rPr>
          <w:sz w:val="24"/>
          <w:szCs w:val="24"/>
        </w:rPr>
      </w:pPr>
      <w:r>
        <w:rPr>
          <w:rFonts w:hint="eastAsia"/>
          <w:sz w:val="24"/>
          <w:szCs w:val="24"/>
        </w:rPr>
        <w:t>（</w:t>
      </w:r>
      <w:r>
        <w:rPr>
          <w:rFonts w:hint="eastAsia"/>
          <w:sz w:val="24"/>
          <w:szCs w:val="24"/>
        </w:rPr>
        <w:t>3</w:t>
      </w:r>
      <w:r>
        <w:rPr>
          <w:rFonts w:hint="eastAsia"/>
          <w:sz w:val="24"/>
          <w:szCs w:val="24"/>
        </w:rPr>
        <w:t>）</w:t>
      </w:r>
      <w:r>
        <w:rPr>
          <w:sz w:val="24"/>
          <w:szCs w:val="24"/>
        </w:rPr>
        <w:t>投标（响应）报价低于采购项目最高限价</w:t>
      </w:r>
      <w:r>
        <w:rPr>
          <w:sz w:val="24"/>
          <w:szCs w:val="24"/>
        </w:rPr>
        <w:t>45%</w:t>
      </w:r>
      <w:r>
        <w:rPr>
          <w:sz w:val="24"/>
          <w:szCs w:val="24"/>
        </w:rPr>
        <w:t>的，即投标（响应）报</w:t>
      </w:r>
      <w:r>
        <w:rPr>
          <w:sz w:val="24"/>
          <w:szCs w:val="24"/>
        </w:rPr>
        <w:lastRenderedPageBreak/>
        <w:t>价</w:t>
      </w:r>
      <w:r>
        <w:rPr>
          <w:sz w:val="24"/>
          <w:szCs w:val="24"/>
        </w:rPr>
        <w:t>&lt;</w:t>
      </w:r>
      <w:r>
        <w:rPr>
          <w:sz w:val="24"/>
          <w:szCs w:val="24"/>
        </w:rPr>
        <w:t>采购项目最高限价</w:t>
      </w:r>
      <w:r>
        <w:rPr>
          <w:sz w:val="24"/>
          <w:szCs w:val="24"/>
        </w:rPr>
        <w:t>×45%</w:t>
      </w:r>
      <w:r>
        <w:rPr>
          <w:rFonts w:hint="eastAsia"/>
          <w:sz w:val="24"/>
          <w:szCs w:val="24"/>
        </w:rPr>
        <w:t>；</w:t>
      </w:r>
    </w:p>
    <w:p w14:paraId="137ACCC6" w14:textId="77777777" w:rsidR="00C746F2" w:rsidRDefault="00EA01FB">
      <w:pPr>
        <w:spacing w:line="360" w:lineRule="auto"/>
        <w:ind w:firstLineChars="200" w:firstLine="480"/>
        <w:rPr>
          <w:sz w:val="24"/>
          <w:szCs w:val="24"/>
        </w:rPr>
      </w:pPr>
      <w:r>
        <w:rPr>
          <w:rFonts w:hint="eastAsia"/>
          <w:sz w:val="24"/>
          <w:szCs w:val="24"/>
        </w:rPr>
        <w:t>（</w:t>
      </w:r>
      <w:r>
        <w:rPr>
          <w:rFonts w:hint="eastAsia"/>
          <w:sz w:val="24"/>
          <w:szCs w:val="24"/>
        </w:rPr>
        <w:t>4</w:t>
      </w:r>
      <w:r>
        <w:rPr>
          <w:rFonts w:hint="eastAsia"/>
          <w:sz w:val="24"/>
          <w:szCs w:val="24"/>
        </w:rPr>
        <w:t>）</w:t>
      </w:r>
      <w:r>
        <w:rPr>
          <w:sz w:val="24"/>
          <w:szCs w:val="24"/>
        </w:rPr>
        <w:t>评审委员会基于专业判断，认为供应商报价过低，有可能影响产品质量或者不能诚信履约的其他情形</w:t>
      </w:r>
      <w:r>
        <w:rPr>
          <w:rFonts w:hint="eastAsia"/>
          <w:sz w:val="24"/>
          <w:szCs w:val="24"/>
        </w:rPr>
        <w:t>。</w:t>
      </w:r>
    </w:p>
    <w:p w14:paraId="690E8212" w14:textId="77777777" w:rsidR="00C746F2" w:rsidRDefault="00EA01FB">
      <w:pPr>
        <w:spacing w:line="360" w:lineRule="auto"/>
        <w:ind w:firstLineChars="200" w:firstLine="480"/>
        <w:rPr>
          <w:sz w:val="24"/>
          <w:szCs w:val="24"/>
        </w:rPr>
      </w:pPr>
      <w:r>
        <w:rPr>
          <w:sz w:val="24"/>
          <w:szCs w:val="24"/>
        </w:rPr>
        <w:t>评审委员会启动异常低价投标（响应）审查后，属于前述第</w:t>
      </w:r>
      <w:r>
        <w:rPr>
          <w:sz w:val="24"/>
          <w:szCs w:val="24"/>
        </w:rPr>
        <w:t>1</w:t>
      </w:r>
      <w:r>
        <w:rPr>
          <w:sz w:val="24"/>
          <w:szCs w:val="24"/>
        </w:rPr>
        <w:t>项至第</w:t>
      </w:r>
      <w:r>
        <w:rPr>
          <w:sz w:val="24"/>
          <w:szCs w:val="24"/>
        </w:rPr>
        <w:t>4</w:t>
      </w:r>
      <w:r>
        <w:rPr>
          <w:sz w:val="24"/>
          <w:szCs w:val="24"/>
        </w:rPr>
        <w:t>项情形的，应当要求相关供应商在评审现场合理的时间内对投标（响应）价格</w:t>
      </w:r>
      <w:proofErr w:type="gramStart"/>
      <w:r>
        <w:rPr>
          <w:sz w:val="24"/>
          <w:szCs w:val="24"/>
        </w:rPr>
        <w:t>作出</w:t>
      </w:r>
      <w:proofErr w:type="gramEnd"/>
      <w:r>
        <w:rPr>
          <w:sz w:val="24"/>
          <w:szCs w:val="24"/>
        </w:rPr>
        <w:t>解释，提供项目具体成本测算等与报价合理性相关的书面说明及必要的证明材料，包括但不限于原材料成本、人工成本、制造费用等，给予相关供应商的合理时间一般不少于</w:t>
      </w:r>
      <w:r>
        <w:rPr>
          <w:sz w:val="24"/>
          <w:szCs w:val="24"/>
        </w:rPr>
        <w:t>30</w:t>
      </w:r>
      <w:r>
        <w:rPr>
          <w:sz w:val="24"/>
          <w:szCs w:val="24"/>
        </w:rPr>
        <w:t>分钟。其中，属于第</w:t>
      </w:r>
      <w:r>
        <w:rPr>
          <w:sz w:val="24"/>
          <w:szCs w:val="24"/>
        </w:rPr>
        <w:t>3</w:t>
      </w:r>
      <w:r>
        <w:rPr>
          <w:sz w:val="24"/>
          <w:szCs w:val="24"/>
        </w:rPr>
        <w:t>项情形，供应商已随投标（响应）文件一并提交相关书面说明及必要的证明材料的，在评审现场可不再重复提交。</w:t>
      </w:r>
    </w:p>
    <w:p w14:paraId="6CA0EAF1" w14:textId="77777777" w:rsidR="00C746F2" w:rsidRDefault="00EA01FB">
      <w:pPr>
        <w:spacing w:line="360" w:lineRule="auto"/>
        <w:ind w:firstLineChars="200" w:firstLine="480"/>
        <w:rPr>
          <w:sz w:val="24"/>
          <w:szCs w:val="24"/>
        </w:rPr>
      </w:pPr>
      <w:r>
        <w:rPr>
          <w:sz w:val="24"/>
          <w:szCs w:val="24"/>
        </w:rPr>
        <w:t>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w:t>
      </w:r>
      <w:r>
        <w:rPr>
          <w:rFonts w:hint="eastAsia"/>
          <w:sz w:val="24"/>
          <w:szCs w:val="24"/>
        </w:rPr>
        <w:t>。</w:t>
      </w:r>
    </w:p>
    <w:p w14:paraId="746209CC" w14:textId="77777777" w:rsidR="00C746F2" w:rsidRDefault="00EA01FB">
      <w:pPr>
        <w:spacing w:line="360" w:lineRule="auto"/>
        <w:rPr>
          <w:sz w:val="24"/>
          <w:szCs w:val="24"/>
        </w:rPr>
      </w:pPr>
      <w:r>
        <w:rPr>
          <w:rFonts w:hint="eastAsia"/>
          <w:sz w:val="24"/>
          <w:szCs w:val="24"/>
        </w:rPr>
        <w:t>（五）评审价：无缺漏项的报价，投标报价即评审价；有缺漏项的报价，对投标价中缺漏</w:t>
      </w:r>
      <w:proofErr w:type="gramStart"/>
      <w:r>
        <w:rPr>
          <w:rFonts w:hint="eastAsia"/>
          <w:sz w:val="24"/>
          <w:szCs w:val="24"/>
        </w:rPr>
        <w:t>项按照</w:t>
      </w:r>
      <w:proofErr w:type="gramEnd"/>
      <w:r>
        <w:rPr>
          <w:rFonts w:hint="eastAsia"/>
          <w:sz w:val="24"/>
          <w:szCs w:val="24"/>
        </w:rPr>
        <w:t>对其最不利原则（即按照投标人中该项最高报价计算）修正后的投标修正价为其评审价；评审价不等于中标价，一旦中标，仍按该投标人的投标报价签订本项目合同。</w:t>
      </w:r>
    </w:p>
    <w:p w14:paraId="701EC6D3" w14:textId="77777777" w:rsidR="00C746F2" w:rsidRDefault="00EA01FB">
      <w:pPr>
        <w:spacing w:line="360" w:lineRule="auto"/>
        <w:rPr>
          <w:sz w:val="24"/>
          <w:szCs w:val="24"/>
        </w:rPr>
      </w:pPr>
      <w:r>
        <w:rPr>
          <w:sz w:val="24"/>
          <w:szCs w:val="24"/>
        </w:rPr>
        <w:t>（</w:t>
      </w:r>
      <w:r>
        <w:rPr>
          <w:rFonts w:hint="eastAsia"/>
          <w:sz w:val="24"/>
          <w:szCs w:val="24"/>
        </w:rPr>
        <w:t>六</w:t>
      </w:r>
      <w:r>
        <w:rPr>
          <w:sz w:val="24"/>
          <w:szCs w:val="24"/>
        </w:rPr>
        <w:t>）比较与评价</w:t>
      </w:r>
      <w:r>
        <w:rPr>
          <w:rFonts w:hint="eastAsia"/>
          <w:sz w:val="24"/>
          <w:szCs w:val="24"/>
        </w:rPr>
        <w:t>：</w:t>
      </w:r>
      <w:r>
        <w:rPr>
          <w:sz w:val="24"/>
          <w:szCs w:val="24"/>
        </w:rPr>
        <w:t>评标委员会按招标文件中规定的评标方法和标准，对资格性检查和符合性检查合格的投标文件进行商务和技术评估，综合比较与评价。</w:t>
      </w:r>
    </w:p>
    <w:p w14:paraId="67BE8642" w14:textId="77777777" w:rsidR="00C746F2" w:rsidRDefault="00EA01FB">
      <w:pPr>
        <w:spacing w:line="360" w:lineRule="auto"/>
        <w:ind w:firstLineChars="200" w:firstLine="480"/>
        <w:rPr>
          <w:sz w:val="24"/>
          <w:szCs w:val="24"/>
        </w:rPr>
      </w:pPr>
      <w:r>
        <w:rPr>
          <w:rFonts w:hint="eastAsia"/>
          <w:sz w:val="24"/>
          <w:szCs w:val="24"/>
        </w:rPr>
        <w:t>提供相同品牌产品且通过资格审查、符合性审查的不同投标人参加同一合同项下投标的，按一家投标人计算，评审后得分最高的同品牌投标人获得中标人推荐资格；评审得分相同的，采取随机抽取方式确定，其他同品牌投标人不作为中标候选人。（本项目不适用）</w:t>
      </w:r>
    </w:p>
    <w:p w14:paraId="13318AB0" w14:textId="77777777" w:rsidR="00C746F2" w:rsidRDefault="00EA01FB">
      <w:pPr>
        <w:spacing w:line="360" w:lineRule="auto"/>
        <w:ind w:firstLineChars="200" w:firstLine="480"/>
        <w:rPr>
          <w:sz w:val="24"/>
          <w:szCs w:val="24"/>
        </w:rPr>
      </w:pPr>
      <w:r>
        <w:rPr>
          <w:rFonts w:hint="eastAsia"/>
          <w:sz w:val="24"/>
          <w:szCs w:val="24"/>
        </w:rPr>
        <w:t>非单一产品采购项目，多家投标人提供的核心产品品牌相同的，按上述规定处理。（本项目不适用）</w:t>
      </w:r>
    </w:p>
    <w:p w14:paraId="6EA24D50" w14:textId="77777777" w:rsidR="00C746F2" w:rsidRDefault="00EA01FB">
      <w:pPr>
        <w:spacing w:line="360" w:lineRule="auto"/>
        <w:rPr>
          <w:sz w:val="24"/>
          <w:szCs w:val="24"/>
        </w:rPr>
      </w:pPr>
      <w:r>
        <w:rPr>
          <w:sz w:val="24"/>
          <w:szCs w:val="24"/>
        </w:rPr>
        <w:t>（</w:t>
      </w:r>
      <w:r>
        <w:rPr>
          <w:rFonts w:hint="eastAsia"/>
          <w:sz w:val="24"/>
          <w:szCs w:val="24"/>
        </w:rPr>
        <w:t>七</w:t>
      </w:r>
      <w:r>
        <w:rPr>
          <w:sz w:val="24"/>
          <w:szCs w:val="24"/>
        </w:rPr>
        <w:t>）</w:t>
      </w:r>
      <w:r>
        <w:rPr>
          <w:rFonts w:hint="eastAsia"/>
          <w:sz w:val="24"/>
          <w:szCs w:val="24"/>
        </w:rPr>
        <w:t>最后得分：评标委员会按照评标办法各自打分，每一投标方的得分之和</w:t>
      </w:r>
      <w:proofErr w:type="gramStart"/>
      <w:r>
        <w:rPr>
          <w:rFonts w:hint="eastAsia"/>
          <w:sz w:val="24"/>
          <w:szCs w:val="24"/>
        </w:rPr>
        <w:t>即</w:t>
      </w:r>
      <w:proofErr w:type="gramEnd"/>
      <w:r>
        <w:rPr>
          <w:rFonts w:hint="eastAsia"/>
          <w:sz w:val="24"/>
          <w:szCs w:val="24"/>
        </w:rPr>
        <w:t>为其总得分。</w:t>
      </w:r>
    </w:p>
    <w:p w14:paraId="637CEBEC" w14:textId="77777777" w:rsidR="00C746F2" w:rsidRDefault="00EA01FB">
      <w:pPr>
        <w:spacing w:line="360" w:lineRule="auto"/>
        <w:rPr>
          <w:sz w:val="24"/>
        </w:rPr>
      </w:pPr>
      <w:r>
        <w:rPr>
          <w:sz w:val="24"/>
          <w:szCs w:val="24"/>
        </w:rPr>
        <w:t>（</w:t>
      </w:r>
      <w:r>
        <w:rPr>
          <w:rFonts w:hint="eastAsia"/>
          <w:sz w:val="24"/>
          <w:szCs w:val="24"/>
        </w:rPr>
        <w:t>八</w:t>
      </w:r>
      <w:r>
        <w:rPr>
          <w:sz w:val="24"/>
          <w:szCs w:val="24"/>
        </w:rPr>
        <w:t>）推荐</w:t>
      </w:r>
      <w:r>
        <w:rPr>
          <w:sz w:val="24"/>
        </w:rPr>
        <w:t>中标候选人：</w:t>
      </w:r>
      <w:r>
        <w:rPr>
          <w:rFonts w:hint="eastAsia"/>
          <w:sz w:val="24"/>
        </w:rPr>
        <w:t>总得分最高者被推荐为第一预中标候选人，其次者为第</w:t>
      </w:r>
      <w:r>
        <w:rPr>
          <w:rFonts w:hint="eastAsia"/>
          <w:sz w:val="24"/>
        </w:rPr>
        <w:lastRenderedPageBreak/>
        <w:t>二预中标候选人，共推荐</w:t>
      </w:r>
      <w:r>
        <w:rPr>
          <w:rFonts w:hint="eastAsia"/>
          <w:sz w:val="24"/>
        </w:rPr>
        <w:t>3</w:t>
      </w:r>
      <w:r>
        <w:rPr>
          <w:rFonts w:hint="eastAsia"/>
          <w:sz w:val="24"/>
        </w:rPr>
        <w:t>名中标候选人。</w:t>
      </w:r>
    </w:p>
    <w:p w14:paraId="4A73B24C" w14:textId="77777777" w:rsidR="00C746F2" w:rsidRDefault="00EA01FB">
      <w:pPr>
        <w:spacing w:line="360" w:lineRule="auto"/>
        <w:rPr>
          <w:rFonts w:ascii="宋体"/>
          <w:sz w:val="24"/>
          <w:szCs w:val="24"/>
        </w:rPr>
      </w:pPr>
      <w:r>
        <w:rPr>
          <w:rFonts w:ascii="宋体" w:hint="eastAsia"/>
          <w:sz w:val="24"/>
          <w:szCs w:val="24"/>
        </w:rPr>
        <w:t>（九）凡投标文件存在下列情况之一者，将视为非实质性响应招标文件，都将导致投标无效：</w:t>
      </w:r>
    </w:p>
    <w:p w14:paraId="538BE739" w14:textId="77777777" w:rsidR="00C746F2" w:rsidRDefault="00EA01FB">
      <w:pPr>
        <w:numPr>
          <w:ilvl w:val="2"/>
          <w:numId w:val="50"/>
        </w:numPr>
        <w:spacing w:line="360" w:lineRule="auto"/>
        <w:rPr>
          <w:sz w:val="24"/>
          <w:szCs w:val="24"/>
        </w:rPr>
      </w:pPr>
      <w:r>
        <w:rPr>
          <w:sz w:val="24"/>
          <w:szCs w:val="24"/>
        </w:rPr>
        <w:t>投标有效期不足；</w:t>
      </w:r>
    </w:p>
    <w:p w14:paraId="393258D7" w14:textId="77777777" w:rsidR="00C746F2" w:rsidRDefault="00EA01FB">
      <w:pPr>
        <w:numPr>
          <w:ilvl w:val="2"/>
          <w:numId w:val="50"/>
        </w:numPr>
        <w:spacing w:line="360" w:lineRule="auto"/>
        <w:rPr>
          <w:sz w:val="24"/>
          <w:szCs w:val="24"/>
        </w:rPr>
      </w:pPr>
      <w:r>
        <w:rPr>
          <w:sz w:val="24"/>
          <w:szCs w:val="24"/>
        </w:rPr>
        <w:t>投标文件无或漏缺单位盖章、法定代表人或法定代表人授权代表签字或盖章的；</w:t>
      </w:r>
    </w:p>
    <w:p w14:paraId="5B86EF7E" w14:textId="77777777" w:rsidR="00C746F2" w:rsidRDefault="00EA01FB">
      <w:pPr>
        <w:numPr>
          <w:ilvl w:val="2"/>
          <w:numId w:val="50"/>
        </w:numPr>
        <w:spacing w:line="360" w:lineRule="auto"/>
        <w:rPr>
          <w:sz w:val="24"/>
          <w:szCs w:val="24"/>
        </w:rPr>
      </w:pPr>
      <w:r>
        <w:rPr>
          <w:sz w:val="24"/>
          <w:szCs w:val="24"/>
        </w:rPr>
        <w:t>由法人授权代表投标，但未提供法人代表授权书的；</w:t>
      </w:r>
    </w:p>
    <w:p w14:paraId="629EA83C" w14:textId="77777777" w:rsidR="00C746F2" w:rsidRDefault="00EA01FB">
      <w:pPr>
        <w:numPr>
          <w:ilvl w:val="2"/>
          <w:numId w:val="50"/>
        </w:numPr>
        <w:spacing w:line="360" w:lineRule="auto"/>
        <w:rPr>
          <w:sz w:val="24"/>
          <w:szCs w:val="24"/>
        </w:rPr>
      </w:pPr>
      <w:r>
        <w:rPr>
          <w:sz w:val="24"/>
          <w:szCs w:val="24"/>
        </w:rPr>
        <w:t>投标文件附有招标人不能接受的条件；</w:t>
      </w:r>
    </w:p>
    <w:p w14:paraId="7BA90279" w14:textId="77777777" w:rsidR="00C746F2" w:rsidRDefault="00EA01FB">
      <w:pPr>
        <w:numPr>
          <w:ilvl w:val="2"/>
          <w:numId w:val="50"/>
        </w:numPr>
        <w:spacing w:line="360" w:lineRule="auto"/>
        <w:rPr>
          <w:sz w:val="24"/>
          <w:szCs w:val="24"/>
        </w:rPr>
      </w:pPr>
      <w:r>
        <w:rPr>
          <w:rFonts w:hint="eastAsia"/>
          <w:sz w:val="24"/>
          <w:szCs w:val="24"/>
        </w:rPr>
        <w:t>投标文件符合招标文件中规定无效标的其它实质性条款；</w:t>
      </w:r>
    </w:p>
    <w:p w14:paraId="1DD0E5C1" w14:textId="77777777" w:rsidR="00C746F2" w:rsidRDefault="00EA01FB">
      <w:pPr>
        <w:numPr>
          <w:ilvl w:val="2"/>
          <w:numId w:val="50"/>
        </w:numPr>
        <w:spacing w:line="360" w:lineRule="auto"/>
        <w:rPr>
          <w:sz w:val="24"/>
          <w:szCs w:val="24"/>
        </w:rPr>
      </w:pPr>
      <w:r>
        <w:rPr>
          <w:rFonts w:hint="eastAsia"/>
          <w:sz w:val="24"/>
          <w:szCs w:val="24"/>
        </w:rPr>
        <w:t>投标单位未提供投标保证金或投标保证金金额不足或投标保证金的形式不符合规定的；</w:t>
      </w:r>
    </w:p>
    <w:p w14:paraId="720AD216" w14:textId="77777777" w:rsidR="00C746F2" w:rsidRDefault="00EA01FB">
      <w:pPr>
        <w:numPr>
          <w:ilvl w:val="2"/>
          <w:numId w:val="50"/>
        </w:numPr>
        <w:spacing w:line="360" w:lineRule="auto"/>
        <w:rPr>
          <w:sz w:val="24"/>
          <w:szCs w:val="24"/>
        </w:rPr>
      </w:pPr>
      <w:r>
        <w:rPr>
          <w:rFonts w:hint="eastAsia"/>
          <w:sz w:val="24"/>
          <w:szCs w:val="24"/>
        </w:rPr>
        <w:t>投标人的投标书、资格条件、资质证明未提供或不符合招标文件要求的</w:t>
      </w:r>
      <w:r>
        <w:rPr>
          <w:sz w:val="24"/>
          <w:szCs w:val="24"/>
        </w:rPr>
        <w:t>；</w:t>
      </w:r>
    </w:p>
    <w:p w14:paraId="242A7FF1" w14:textId="77777777" w:rsidR="00C746F2" w:rsidRDefault="00EA01FB">
      <w:pPr>
        <w:numPr>
          <w:ilvl w:val="2"/>
          <w:numId w:val="50"/>
        </w:numPr>
        <w:spacing w:line="360" w:lineRule="auto"/>
        <w:rPr>
          <w:sz w:val="24"/>
          <w:szCs w:val="24"/>
        </w:rPr>
      </w:pPr>
      <w:r>
        <w:rPr>
          <w:rFonts w:hint="eastAsia"/>
          <w:sz w:val="24"/>
          <w:szCs w:val="24"/>
        </w:rPr>
        <w:t>投标人只对部分内容进行投标的或选择性报价的；</w:t>
      </w:r>
    </w:p>
    <w:p w14:paraId="0D7B1466" w14:textId="77777777" w:rsidR="00C746F2" w:rsidRDefault="00EA01FB">
      <w:pPr>
        <w:numPr>
          <w:ilvl w:val="2"/>
          <w:numId w:val="50"/>
        </w:numPr>
        <w:spacing w:line="360" w:lineRule="auto"/>
        <w:rPr>
          <w:sz w:val="24"/>
          <w:szCs w:val="24"/>
        </w:rPr>
      </w:pPr>
      <w:r>
        <w:rPr>
          <w:rFonts w:hint="eastAsia"/>
          <w:sz w:val="24"/>
          <w:szCs w:val="24"/>
        </w:rPr>
        <w:t>投标价超出采购预算的；</w:t>
      </w:r>
    </w:p>
    <w:p w14:paraId="45CA4A59" w14:textId="77777777" w:rsidR="00C746F2" w:rsidRDefault="00EA01FB">
      <w:pPr>
        <w:numPr>
          <w:ilvl w:val="2"/>
          <w:numId w:val="50"/>
        </w:numPr>
        <w:spacing w:line="360" w:lineRule="auto"/>
        <w:rPr>
          <w:sz w:val="24"/>
          <w:szCs w:val="24"/>
        </w:rPr>
      </w:pPr>
      <w:r>
        <w:rPr>
          <w:rFonts w:hint="eastAsia"/>
          <w:sz w:val="24"/>
          <w:szCs w:val="24"/>
        </w:rPr>
        <w:t>列入失信被执行人、重大税收违法案件当事人名单、政府采购严重违法失信行为记录名单的。</w:t>
      </w:r>
    </w:p>
    <w:p w14:paraId="7C930222" w14:textId="77777777" w:rsidR="00C746F2" w:rsidRDefault="00C746F2">
      <w:pPr>
        <w:spacing w:line="360" w:lineRule="auto"/>
        <w:ind w:firstLineChars="150" w:firstLine="360"/>
        <w:rPr>
          <w:sz w:val="24"/>
        </w:rPr>
      </w:pPr>
    </w:p>
    <w:p w14:paraId="2EC5CF55" w14:textId="77777777" w:rsidR="00C746F2" w:rsidRDefault="00EA01FB">
      <w:pPr>
        <w:pStyle w:val="TOC2"/>
        <w:rPr>
          <w:rFonts w:ascii="Times New Roman"/>
          <w:szCs w:val="24"/>
        </w:rPr>
      </w:pPr>
      <w:r>
        <w:rPr>
          <w:rFonts w:ascii="Times New Roman"/>
          <w:szCs w:val="24"/>
        </w:rPr>
        <w:t>三、评分细则</w:t>
      </w:r>
    </w:p>
    <w:p w14:paraId="75AFC8D1" w14:textId="77777777" w:rsidR="00C746F2" w:rsidRDefault="00EA01FB">
      <w:pPr>
        <w:spacing w:line="360" w:lineRule="auto"/>
        <w:ind w:firstLineChars="200" w:firstLine="480"/>
        <w:rPr>
          <w:sz w:val="24"/>
        </w:rPr>
      </w:pPr>
      <w:r>
        <w:rPr>
          <w:sz w:val="24"/>
        </w:rPr>
        <w:t>本项目采用综合评分法。本评标办法总分</w:t>
      </w:r>
      <w:r>
        <w:rPr>
          <w:sz w:val="24"/>
        </w:rPr>
        <w:t>100</w:t>
      </w:r>
      <w:r>
        <w:rPr>
          <w:sz w:val="24"/>
        </w:rPr>
        <w:t>分。分值保留小数点后两位。最后评出适合本项目的预中标单位。</w:t>
      </w:r>
    </w:p>
    <w:tbl>
      <w:tblPr>
        <w:tblW w:w="54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3"/>
        <w:gridCol w:w="1431"/>
        <w:gridCol w:w="6520"/>
        <w:gridCol w:w="770"/>
      </w:tblGrid>
      <w:tr w:rsidR="00C746F2" w14:paraId="4C639BA3" w14:textId="77777777">
        <w:trPr>
          <w:trHeight w:val="450"/>
          <w:tblHeader/>
        </w:trPr>
        <w:tc>
          <w:tcPr>
            <w:tcW w:w="422" w:type="pct"/>
            <w:tcBorders>
              <w:left w:val="single" w:sz="4" w:space="0" w:color="auto"/>
              <w:right w:val="single" w:sz="4" w:space="0" w:color="auto"/>
            </w:tcBorders>
            <w:shd w:val="clear" w:color="auto" w:fill="D9D9D9"/>
            <w:vAlign w:val="center"/>
          </w:tcPr>
          <w:p w14:paraId="73B7EB11" w14:textId="77777777" w:rsidR="00C746F2" w:rsidRDefault="00EA01FB">
            <w:pPr>
              <w:spacing w:line="360" w:lineRule="auto"/>
              <w:jc w:val="center"/>
              <w:rPr>
                <w:rFonts w:ascii="宋体"/>
                <w:b/>
                <w:sz w:val="24"/>
              </w:rPr>
            </w:pPr>
            <w:r>
              <w:rPr>
                <w:rFonts w:ascii="宋体" w:hint="eastAsia"/>
                <w:b/>
                <w:sz w:val="24"/>
              </w:rPr>
              <w:t>序号</w:t>
            </w:r>
          </w:p>
        </w:tc>
        <w:tc>
          <w:tcPr>
            <w:tcW w:w="751" w:type="pct"/>
            <w:tcBorders>
              <w:left w:val="single" w:sz="4" w:space="0" w:color="auto"/>
              <w:right w:val="single" w:sz="4" w:space="0" w:color="auto"/>
            </w:tcBorders>
            <w:shd w:val="clear" w:color="auto" w:fill="D9D9D9"/>
            <w:vAlign w:val="center"/>
          </w:tcPr>
          <w:p w14:paraId="71C1CFCD" w14:textId="77777777" w:rsidR="00C746F2" w:rsidRDefault="00EA01FB">
            <w:pPr>
              <w:spacing w:line="360" w:lineRule="auto"/>
              <w:jc w:val="center"/>
              <w:rPr>
                <w:rFonts w:ascii="宋体"/>
                <w:b/>
                <w:sz w:val="24"/>
              </w:rPr>
            </w:pPr>
            <w:r>
              <w:rPr>
                <w:rFonts w:ascii="宋体" w:hint="eastAsia"/>
                <w:b/>
                <w:sz w:val="24"/>
              </w:rPr>
              <w:t>评审因素</w:t>
            </w:r>
          </w:p>
        </w:tc>
        <w:tc>
          <w:tcPr>
            <w:tcW w:w="3423" w:type="pct"/>
            <w:tcBorders>
              <w:left w:val="single" w:sz="4" w:space="0" w:color="auto"/>
              <w:right w:val="single" w:sz="4" w:space="0" w:color="auto"/>
            </w:tcBorders>
            <w:shd w:val="clear" w:color="auto" w:fill="D9D9D9"/>
            <w:vAlign w:val="center"/>
          </w:tcPr>
          <w:p w14:paraId="334DE994" w14:textId="77777777" w:rsidR="00C746F2" w:rsidRDefault="00EA01FB">
            <w:pPr>
              <w:spacing w:line="360" w:lineRule="auto"/>
              <w:jc w:val="center"/>
              <w:rPr>
                <w:rFonts w:ascii="宋体"/>
                <w:b/>
                <w:sz w:val="24"/>
              </w:rPr>
            </w:pPr>
            <w:r>
              <w:rPr>
                <w:rFonts w:ascii="宋体" w:hint="eastAsia"/>
                <w:b/>
                <w:sz w:val="24"/>
              </w:rPr>
              <w:t>评审要求（100分）</w:t>
            </w:r>
          </w:p>
        </w:tc>
        <w:tc>
          <w:tcPr>
            <w:tcW w:w="404" w:type="pct"/>
            <w:tcBorders>
              <w:left w:val="single" w:sz="4" w:space="0" w:color="auto"/>
              <w:right w:val="single" w:sz="4" w:space="0" w:color="auto"/>
            </w:tcBorders>
            <w:shd w:val="clear" w:color="auto" w:fill="D9D9D9"/>
            <w:vAlign w:val="center"/>
          </w:tcPr>
          <w:p w14:paraId="4F06A137" w14:textId="77777777" w:rsidR="00C746F2" w:rsidRDefault="00EA01FB">
            <w:pPr>
              <w:widowControl/>
              <w:spacing w:line="360" w:lineRule="auto"/>
              <w:jc w:val="center"/>
              <w:rPr>
                <w:rFonts w:ascii="宋体"/>
                <w:b/>
                <w:sz w:val="24"/>
              </w:rPr>
            </w:pPr>
            <w:r>
              <w:rPr>
                <w:rFonts w:ascii="宋体" w:hint="eastAsia"/>
                <w:b/>
                <w:sz w:val="24"/>
              </w:rPr>
              <w:t>分值</w:t>
            </w:r>
          </w:p>
        </w:tc>
      </w:tr>
      <w:tr w:rsidR="00C746F2" w14:paraId="5AB812C5" w14:textId="77777777">
        <w:trPr>
          <w:trHeight w:val="4922"/>
        </w:trPr>
        <w:tc>
          <w:tcPr>
            <w:tcW w:w="422" w:type="pct"/>
            <w:vMerge w:val="restart"/>
            <w:tcBorders>
              <w:left w:val="single" w:sz="4" w:space="0" w:color="auto"/>
              <w:right w:val="single" w:sz="4" w:space="0" w:color="auto"/>
            </w:tcBorders>
            <w:vAlign w:val="center"/>
          </w:tcPr>
          <w:p w14:paraId="2456A232" w14:textId="77777777" w:rsidR="00C746F2" w:rsidRDefault="00C746F2">
            <w:pPr>
              <w:spacing w:line="360" w:lineRule="auto"/>
              <w:rPr>
                <w:rFonts w:ascii="宋体"/>
                <w:sz w:val="24"/>
                <w:szCs w:val="24"/>
              </w:rPr>
            </w:pPr>
          </w:p>
          <w:p w14:paraId="2A9913CF" w14:textId="77777777" w:rsidR="00C746F2" w:rsidRDefault="00C746F2">
            <w:pPr>
              <w:spacing w:line="360" w:lineRule="auto"/>
              <w:rPr>
                <w:rFonts w:ascii="宋体"/>
                <w:sz w:val="24"/>
                <w:szCs w:val="24"/>
              </w:rPr>
            </w:pPr>
          </w:p>
          <w:p w14:paraId="4D99B627" w14:textId="77777777" w:rsidR="00C746F2" w:rsidRDefault="00C746F2">
            <w:pPr>
              <w:spacing w:line="360" w:lineRule="auto"/>
              <w:rPr>
                <w:rFonts w:ascii="宋体"/>
                <w:sz w:val="24"/>
                <w:szCs w:val="24"/>
              </w:rPr>
            </w:pPr>
          </w:p>
          <w:p w14:paraId="1CEDDAB9" w14:textId="77777777" w:rsidR="00C746F2" w:rsidRDefault="00C746F2">
            <w:pPr>
              <w:spacing w:line="360" w:lineRule="auto"/>
              <w:rPr>
                <w:rFonts w:ascii="宋体"/>
                <w:sz w:val="24"/>
                <w:szCs w:val="24"/>
              </w:rPr>
            </w:pPr>
          </w:p>
          <w:p w14:paraId="6BECBBE7" w14:textId="77777777" w:rsidR="00C746F2" w:rsidRDefault="00EA01FB">
            <w:pPr>
              <w:spacing w:line="360" w:lineRule="auto"/>
              <w:rPr>
                <w:rFonts w:ascii="宋体"/>
                <w:sz w:val="24"/>
                <w:szCs w:val="24"/>
              </w:rPr>
            </w:pPr>
            <w:r>
              <w:rPr>
                <w:rFonts w:ascii="宋体" w:hint="eastAsia"/>
                <w:sz w:val="24"/>
                <w:szCs w:val="24"/>
              </w:rPr>
              <w:t>1</w:t>
            </w:r>
          </w:p>
        </w:tc>
        <w:tc>
          <w:tcPr>
            <w:tcW w:w="751" w:type="pct"/>
            <w:vMerge w:val="restart"/>
            <w:tcBorders>
              <w:left w:val="single" w:sz="4" w:space="0" w:color="auto"/>
              <w:right w:val="single" w:sz="4" w:space="0" w:color="auto"/>
            </w:tcBorders>
            <w:vAlign w:val="center"/>
          </w:tcPr>
          <w:p w14:paraId="73F17ECE" w14:textId="77777777" w:rsidR="00C746F2" w:rsidRDefault="00C746F2">
            <w:pPr>
              <w:spacing w:line="360" w:lineRule="auto"/>
              <w:rPr>
                <w:rFonts w:ascii="宋体"/>
                <w:sz w:val="24"/>
                <w:szCs w:val="24"/>
              </w:rPr>
            </w:pPr>
          </w:p>
          <w:p w14:paraId="129AA8A3" w14:textId="77777777" w:rsidR="00C746F2" w:rsidRDefault="00C746F2">
            <w:pPr>
              <w:spacing w:line="360" w:lineRule="auto"/>
              <w:rPr>
                <w:rFonts w:ascii="宋体"/>
                <w:sz w:val="24"/>
                <w:szCs w:val="24"/>
              </w:rPr>
            </w:pPr>
          </w:p>
          <w:p w14:paraId="52443C2C" w14:textId="77777777" w:rsidR="00C746F2" w:rsidRDefault="00C746F2">
            <w:pPr>
              <w:spacing w:line="360" w:lineRule="auto"/>
              <w:rPr>
                <w:rFonts w:ascii="宋体"/>
                <w:sz w:val="24"/>
                <w:szCs w:val="24"/>
              </w:rPr>
            </w:pPr>
          </w:p>
          <w:p w14:paraId="1EC53E5A" w14:textId="77777777" w:rsidR="00C746F2" w:rsidRDefault="00C746F2">
            <w:pPr>
              <w:spacing w:line="360" w:lineRule="auto"/>
              <w:rPr>
                <w:rFonts w:ascii="宋体"/>
                <w:sz w:val="24"/>
                <w:szCs w:val="24"/>
              </w:rPr>
            </w:pPr>
          </w:p>
          <w:p w14:paraId="0FF5B86C" w14:textId="77777777" w:rsidR="00C746F2" w:rsidRDefault="00EA01FB">
            <w:pPr>
              <w:spacing w:line="360" w:lineRule="auto"/>
              <w:rPr>
                <w:rFonts w:ascii="宋体"/>
                <w:sz w:val="24"/>
                <w:szCs w:val="24"/>
              </w:rPr>
            </w:pPr>
            <w:r>
              <w:rPr>
                <w:rFonts w:ascii="宋体" w:hint="eastAsia"/>
                <w:sz w:val="24"/>
                <w:szCs w:val="24"/>
              </w:rPr>
              <w:t>针对本项目的服务方案（30分）</w:t>
            </w:r>
          </w:p>
        </w:tc>
        <w:tc>
          <w:tcPr>
            <w:tcW w:w="3423" w:type="pct"/>
            <w:tcBorders>
              <w:left w:val="single" w:sz="4" w:space="0" w:color="auto"/>
              <w:right w:val="single" w:sz="4" w:space="0" w:color="auto"/>
            </w:tcBorders>
            <w:vAlign w:val="center"/>
          </w:tcPr>
          <w:p w14:paraId="60B0C3C6" w14:textId="77777777" w:rsidR="00C746F2" w:rsidRDefault="00EA01FB">
            <w:pPr>
              <w:spacing w:line="360" w:lineRule="auto"/>
              <w:rPr>
                <w:rFonts w:ascii="宋体"/>
                <w:sz w:val="24"/>
                <w:szCs w:val="24"/>
              </w:rPr>
            </w:pPr>
            <w:r>
              <w:rPr>
                <w:rFonts w:ascii="宋体" w:hint="eastAsia"/>
                <w:sz w:val="24"/>
                <w:szCs w:val="24"/>
              </w:rPr>
              <w:t xml:space="preserve">根据投标单位所提供的针对本项目服务特点、难点分析、人员管理措施、人员流动控制率、员工激励措施等服务方案完整性，实施方案合理性等进行评审： </w:t>
            </w:r>
          </w:p>
          <w:p w14:paraId="78537A23" w14:textId="77777777" w:rsidR="00C746F2" w:rsidRDefault="00EA01FB">
            <w:pPr>
              <w:spacing w:line="360" w:lineRule="auto"/>
              <w:rPr>
                <w:rFonts w:ascii="宋体"/>
                <w:sz w:val="24"/>
                <w:szCs w:val="24"/>
              </w:rPr>
            </w:pPr>
            <w:r>
              <w:rPr>
                <w:rFonts w:ascii="宋体" w:hint="eastAsia"/>
                <w:sz w:val="24"/>
                <w:szCs w:val="24"/>
              </w:rPr>
              <w:t>1、服务方案符合招标要求、符合项目特点、表述清晰且完整、针对性强，得15分；</w:t>
            </w:r>
          </w:p>
          <w:p w14:paraId="3581908B" w14:textId="77777777" w:rsidR="00C746F2" w:rsidRDefault="00EA01FB">
            <w:pPr>
              <w:spacing w:line="360" w:lineRule="auto"/>
              <w:rPr>
                <w:rFonts w:ascii="宋体"/>
                <w:sz w:val="24"/>
                <w:szCs w:val="24"/>
              </w:rPr>
            </w:pPr>
            <w:r>
              <w:rPr>
                <w:rFonts w:ascii="宋体" w:hint="eastAsia"/>
                <w:sz w:val="24"/>
                <w:szCs w:val="24"/>
              </w:rPr>
              <w:t>2、服务方案较符合招标要求、较符合项目特点、</w:t>
            </w:r>
            <w:proofErr w:type="gramStart"/>
            <w:r>
              <w:rPr>
                <w:rFonts w:ascii="宋体" w:hint="eastAsia"/>
                <w:sz w:val="24"/>
                <w:szCs w:val="24"/>
              </w:rPr>
              <w:t>表述较</w:t>
            </w:r>
            <w:proofErr w:type="gramEnd"/>
            <w:r>
              <w:rPr>
                <w:rFonts w:ascii="宋体" w:hint="eastAsia"/>
                <w:sz w:val="24"/>
                <w:szCs w:val="24"/>
              </w:rPr>
              <w:t>清晰较完整、针对性一般，得12分；</w:t>
            </w:r>
          </w:p>
          <w:p w14:paraId="4692F9D7" w14:textId="77777777" w:rsidR="00C746F2" w:rsidRDefault="00EA01FB">
            <w:pPr>
              <w:spacing w:line="360" w:lineRule="auto"/>
              <w:rPr>
                <w:rFonts w:ascii="宋体"/>
                <w:sz w:val="24"/>
                <w:szCs w:val="24"/>
              </w:rPr>
            </w:pPr>
            <w:r>
              <w:rPr>
                <w:rFonts w:ascii="宋体" w:hint="eastAsia"/>
                <w:sz w:val="24"/>
                <w:szCs w:val="24"/>
              </w:rPr>
              <w:t>3、服务方案个别内容表述不够清晰完整、针对性不足，得8分；</w:t>
            </w:r>
          </w:p>
          <w:p w14:paraId="0F8782AD" w14:textId="77777777" w:rsidR="00C746F2" w:rsidRDefault="00EA01FB">
            <w:pPr>
              <w:spacing w:line="360" w:lineRule="auto"/>
              <w:rPr>
                <w:rFonts w:ascii="宋体"/>
                <w:sz w:val="24"/>
                <w:szCs w:val="24"/>
              </w:rPr>
            </w:pPr>
            <w:r>
              <w:rPr>
                <w:rFonts w:ascii="宋体" w:hint="eastAsia"/>
                <w:sz w:val="24"/>
                <w:szCs w:val="24"/>
              </w:rPr>
              <w:t>4、服务方案内容表述空洞有较多缺漏，得4分；</w:t>
            </w:r>
          </w:p>
          <w:p w14:paraId="5CACEAF5" w14:textId="77777777" w:rsidR="00C746F2" w:rsidRDefault="00EA01FB">
            <w:pPr>
              <w:spacing w:line="360" w:lineRule="auto"/>
              <w:rPr>
                <w:rFonts w:ascii="宋体"/>
                <w:sz w:val="24"/>
                <w:szCs w:val="24"/>
              </w:rPr>
            </w:pPr>
            <w:r>
              <w:rPr>
                <w:rFonts w:ascii="宋体" w:hint="eastAsia"/>
                <w:sz w:val="24"/>
                <w:szCs w:val="24"/>
              </w:rPr>
              <w:t>5、未提供相应内容的，得0分。</w:t>
            </w:r>
          </w:p>
        </w:tc>
        <w:tc>
          <w:tcPr>
            <w:tcW w:w="404" w:type="pct"/>
            <w:tcBorders>
              <w:left w:val="single" w:sz="4" w:space="0" w:color="auto"/>
              <w:right w:val="single" w:sz="4" w:space="0" w:color="auto"/>
            </w:tcBorders>
            <w:vAlign w:val="center"/>
          </w:tcPr>
          <w:p w14:paraId="70BE971C" w14:textId="77777777" w:rsidR="00C746F2" w:rsidRDefault="00EA01FB">
            <w:pPr>
              <w:widowControl/>
              <w:spacing w:line="360" w:lineRule="auto"/>
              <w:rPr>
                <w:rFonts w:ascii="宋体"/>
                <w:sz w:val="24"/>
              </w:rPr>
            </w:pPr>
            <w:r>
              <w:rPr>
                <w:rFonts w:ascii="宋体" w:hint="eastAsia"/>
                <w:sz w:val="24"/>
              </w:rPr>
              <w:t>15分</w:t>
            </w:r>
          </w:p>
        </w:tc>
      </w:tr>
      <w:tr w:rsidR="00C746F2" w14:paraId="20EAE635" w14:textId="77777777">
        <w:trPr>
          <w:trHeight w:val="1603"/>
        </w:trPr>
        <w:tc>
          <w:tcPr>
            <w:tcW w:w="422" w:type="pct"/>
            <w:vMerge/>
            <w:tcBorders>
              <w:left w:val="single" w:sz="4" w:space="0" w:color="auto"/>
              <w:right w:val="single" w:sz="4" w:space="0" w:color="auto"/>
            </w:tcBorders>
            <w:vAlign w:val="center"/>
          </w:tcPr>
          <w:p w14:paraId="62B4E44F" w14:textId="77777777" w:rsidR="00C746F2" w:rsidRDefault="00C746F2"/>
        </w:tc>
        <w:tc>
          <w:tcPr>
            <w:tcW w:w="751" w:type="pct"/>
            <w:vMerge/>
            <w:tcBorders>
              <w:left w:val="single" w:sz="4" w:space="0" w:color="auto"/>
              <w:right w:val="single" w:sz="4" w:space="0" w:color="auto"/>
            </w:tcBorders>
            <w:vAlign w:val="center"/>
          </w:tcPr>
          <w:p w14:paraId="50A7953F" w14:textId="77777777" w:rsidR="00C746F2" w:rsidRDefault="00C746F2"/>
        </w:tc>
        <w:tc>
          <w:tcPr>
            <w:tcW w:w="3423" w:type="pct"/>
            <w:tcBorders>
              <w:left w:val="single" w:sz="4" w:space="0" w:color="auto"/>
              <w:right w:val="single" w:sz="4" w:space="0" w:color="auto"/>
            </w:tcBorders>
            <w:vAlign w:val="center"/>
          </w:tcPr>
          <w:p w14:paraId="481576F7" w14:textId="77777777" w:rsidR="00C746F2" w:rsidRDefault="00EA01FB">
            <w:pPr>
              <w:spacing w:line="360" w:lineRule="auto"/>
              <w:rPr>
                <w:rFonts w:ascii="宋体"/>
                <w:sz w:val="24"/>
                <w:szCs w:val="24"/>
              </w:rPr>
            </w:pPr>
            <w:bookmarkStart w:id="145" w:name="OLE_LINK56"/>
            <w:r>
              <w:rPr>
                <w:rFonts w:ascii="宋体" w:hint="eastAsia"/>
                <w:sz w:val="24"/>
                <w:szCs w:val="24"/>
              </w:rPr>
              <w:t>根据投标单位针对本项目的应急服务方案进行评审：</w:t>
            </w:r>
          </w:p>
          <w:p w14:paraId="7A81BCD7" w14:textId="77777777" w:rsidR="00C746F2" w:rsidRDefault="00EA01FB">
            <w:pPr>
              <w:spacing w:line="360" w:lineRule="auto"/>
              <w:rPr>
                <w:rFonts w:ascii="宋体"/>
                <w:sz w:val="24"/>
                <w:szCs w:val="24"/>
              </w:rPr>
            </w:pPr>
            <w:r>
              <w:rPr>
                <w:rFonts w:ascii="宋体" w:hint="eastAsia"/>
                <w:sz w:val="24"/>
                <w:szCs w:val="24"/>
              </w:rPr>
              <w:t>1、应急服务方案符合招标要求、符合项目特点、表述清晰且完整、针对性强，具有详细可行的应急预案，得5分；</w:t>
            </w:r>
          </w:p>
          <w:p w14:paraId="5E367F83" w14:textId="77777777" w:rsidR="00C746F2" w:rsidRDefault="00EA01FB">
            <w:pPr>
              <w:spacing w:line="360" w:lineRule="auto"/>
              <w:rPr>
                <w:rFonts w:ascii="宋体"/>
                <w:sz w:val="24"/>
                <w:szCs w:val="24"/>
              </w:rPr>
            </w:pPr>
            <w:r>
              <w:rPr>
                <w:rFonts w:ascii="宋体" w:hint="eastAsia"/>
                <w:sz w:val="24"/>
                <w:szCs w:val="24"/>
              </w:rPr>
              <w:t>2、应急服务方案较符合招标要求、较符合项目特点、</w:t>
            </w:r>
            <w:proofErr w:type="gramStart"/>
            <w:r>
              <w:rPr>
                <w:rFonts w:ascii="宋体" w:hint="eastAsia"/>
                <w:sz w:val="24"/>
                <w:szCs w:val="24"/>
              </w:rPr>
              <w:t>表述较</w:t>
            </w:r>
            <w:proofErr w:type="gramEnd"/>
            <w:r>
              <w:rPr>
                <w:rFonts w:ascii="宋体" w:hint="eastAsia"/>
                <w:sz w:val="24"/>
                <w:szCs w:val="24"/>
              </w:rPr>
              <w:t>清晰较完整、针对性一般，具有较详细可行的应急预案，得3分；</w:t>
            </w:r>
          </w:p>
          <w:p w14:paraId="6BC6A4B8" w14:textId="77777777" w:rsidR="00C746F2" w:rsidRDefault="00EA01FB">
            <w:pPr>
              <w:spacing w:line="360" w:lineRule="auto"/>
              <w:rPr>
                <w:rFonts w:ascii="宋体"/>
                <w:sz w:val="24"/>
                <w:szCs w:val="24"/>
              </w:rPr>
            </w:pPr>
            <w:r>
              <w:rPr>
                <w:rFonts w:ascii="宋体" w:hint="eastAsia"/>
                <w:sz w:val="24"/>
                <w:szCs w:val="24"/>
              </w:rPr>
              <w:t>3、应急服务方案基本符合招标要求、个别内容表述不够清晰完整、针对性不足，提供的应急预案较简单，得1分；4、未提供相应内容的，得0分。</w:t>
            </w:r>
            <w:bookmarkEnd w:id="145"/>
          </w:p>
        </w:tc>
        <w:tc>
          <w:tcPr>
            <w:tcW w:w="404" w:type="pct"/>
            <w:tcBorders>
              <w:left w:val="single" w:sz="4" w:space="0" w:color="auto"/>
              <w:right w:val="single" w:sz="4" w:space="0" w:color="auto"/>
            </w:tcBorders>
            <w:vAlign w:val="center"/>
          </w:tcPr>
          <w:p w14:paraId="3EAA28C5" w14:textId="77777777" w:rsidR="00C746F2" w:rsidRDefault="00EA01FB">
            <w:pPr>
              <w:spacing w:line="360" w:lineRule="auto"/>
              <w:rPr>
                <w:rFonts w:ascii="宋体"/>
                <w:sz w:val="24"/>
              </w:rPr>
            </w:pPr>
            <w:r>
              <w:rPr>
                <w:rFonts w:ascii="宋体" w:hint="eastAsia"/>
                <w:sz w:val="24"/>
              </w:rPr>
              <w:t>5分</w:t>
            </w:r>
          </w:p>
        </w:tc>
      </w:tr>
      <w:tr w:rsidR="00C746F2" w14:paraId="1099C51A" w14:textId="77777777">
        <w:trPr>
          <w:trHeight w:val="791"/>
        </w:trPr>
        <w:tc>
          <w:tcPr>
            <w:tcW w:w="422" w:type="pct"/>
            <w:vMerge/>
            <w:tcBorders>
              <w:left w:val="single" w:sz="4" w:space="0" w:color="auto"/>
              <w:right w:val="single" w:sz="4" w:space="0" w:color="auto"/>
            </w:tcBorders>
            <w:vAlign w:val="center"/>
          </w:tcPr>
          <w:p w14:paraId="6E8E5485" w14:textId="77777777" w:rsidR="00C746F2" w:rsidRDefault="00C746F2"/>
        </w:tc>
        <w:tc>
          <w:tcPr>
            <w:tcW w:w="751" w:type="pct"/>
            <w:vMerge/>
            <w:tcBorders>
              <w:left w:val="single" w:sz="4" w:space="0" w:color="auto"/>
              <w:right w:val="single" w:sz="4" w:space="0" w:color="auto"/>
            </w:tcBorders>
            <w:vAlign w:val="center"/>
          </w:tcPr>
          <w:p w14:paraId="654D6747" w14:textId="77777777" w:rsidR="00C746F2" w:rsidRDefault="00C746F2"/>
        </w:tc>
        <w:tc>
          <w:tcPr>
            <w:tcW w:w="3423" w:type="pct"/>
            <w:tcBorders>
              <w:left w:val="single" w:sz="4" w:space="0" w:color="auto"/>
              <w:right w:val="single" w:sz="4" w:space="0" w:color="auto"/>
            </w:tcBorders>
            <w:vAlign w:val="center"/>
          </w:tcPr>
          <w:p w14:paraId="657FFD76" w14:textId="77777777" w:rsidR="00C746F2" w:rsidRDefault="00EA01FB">
            <w:pPr>
              <w:spacing w:line="360" w:lineRule="auto"/>
              <w:rPr>
                <w:rFonts w:ascii="宋体" w:hAnsi="宋体" w:hint="eastAsia"/>
                <w:bCs/>
                <w:sz w:val="24"/>
              </w:rPr>
            </w:pPr>
            <w:r>
              <w:rPr>
                <w:rFonts w:ascii="宋体" w:hAnsi="宋体" w:hint="eastAsia"/>
                <w:bCs/>
                <w:sz w:val="24"/>
              </w:rPr>
              <w:t>根据投标单位提供的服务质量保证措施、服务质量承诺、考核及奖惩办法等进行综合评审：</w:t>
            </w:r>
          </w:p>
          <w:p w14:paraId="7A2B7C91" w14:textId="77777777" w:rsidR="00C746F2" w:rsidRDefault="00EA01FB">
            <w:pPr>
              <w:spacing w:line="360" w:lineRule="auto"/>
              <w:rPr>
                <w:rFonts w:ascii="宋体" w:hAnsi="宋体" w:hint="eastAsia"/>
                <w:bCs/>
                <w:sz w:val="24"/>
              </w:rPr>
            </w:pPr>
            <w:r>
              <w:rPr>
                <w:rFonts w:ascii="宋体" w:hAnsi="宋体" w:hint="eastAsia"/>
                <w:bCs/>
                <w:sz w:val="24"/>
              </w:rPr>
              <w:t>1、服务质量保证措施健全、科学，有完善严谨的检查机制，各项承诺齐全、表述清晰且完整、针对性强的，得10分；</w:t>
            </w:r>
          </w:p>
          <w:p w14:paraId="7156CBAC" w14:textId="77777777" w:rsidR="00C746F2" w:rsidRDefault="00EA01FB">
            <w:pPr>
              <w:spacing w:line="360" w:lineRule="auto"/>
              <w:rPr>
                <w:rFonts w:ascii="宋体" w:hAnsi="宋体" w:hint="eastAsia"/>
                <w:bCs/>
                <w:sz w:val="24"/>
              </w:rPr>
            </w:pPr>
            <w:r>
              <w:rPr>
                <w:rFonts w:ascii="宋体" w:hAnsi="宋体" w:hint="eastAsia"/>
                <w:bCs/>
                <w:sz w:val="24"/>
              </w:rPr>
              <w:t>2、服务质量保证措施存在部分缺陷，检查机制较完整，承诺一般，表述较为清晰完整、针对性一般的，得7分；</w:t>
            </w:r>
          </w:p>
          <w:p w14:paraId="29D06F36" w14:textId="77777777" w:rsidR="00C746F2" w:rsidRDefault="00EA01FB">
            <w:pPr>
              <w:spacing w:line="360" w:lineRule="auto"/>
              <w:rPr>
                <w:rFonts w:ascii="宋体" w:hAnsi="宋体" w:hint="eastAsia"/>
                <w:bCs/>
                <w:sz w:val="24"/>
              </w:rPr>
            </w:pPr>
            <w:r>
              <w:rPr>
                <w:rFonts w:ascii="宋体" w:hAnsi="宋体" w:hint="eastAsia"/>
                <w:bCs/>
                <w:sz w:val="24"/>
              </w:rPr>
              <w:t>3、服务质量保证措施存在不足，检查机制缺陷较多，承诺</w:t>
            </w:r>
            <w:r>
              <w:rPr>
                <w:rFonts w:ascii="宋体" w:hAnsi="宋体" w:hint="eastAsia"/>
                <w:bCs/>
                <w:sz w:val="24"/>
              </w:rPr>
              <w:lastRenderedPageBreak/>
              <w:t>存在缺漏、表述不够清晰完整、针对性不足的，得4分；</w:t>
            </w:r>
          </w:p>
          <w:p w14:paraId="3C47297C" w14:textId="77777777" w:rsidR="00C746F2" w:rsidRDefault="00EA01FB">
            <w:pPr>
              <w:spacing w:line="360" w:lineRule="auto"/>
              <w:rPr>
                <w:rFonts w:ascii="宋体"/>
                <w:sz w:val="24"/>
              </w:rPr>
            </w:pPr>
            <w:r>
              <w:rPr>
                <w:rFonts w:ascii="宋体" w:hAnsi="宋体" w:hint="eastAsia"/>
                <w:bCs/>
                <w:sz w:val="24"/>
              </w:rPr>
              <w:t>4、未提供相关内容的，得0分。</w:t>
            </w:r>
          </w:p>
        </w:tc>
        <w:tc>
          <w:tcPr>
            <w:tcW w:w="404" w:type="pct"/>
            <w:tcBorders>
              <w:left w:val="single" w:sz="4" w:space="0" w:color="auto"/>
              <w:right w:val="single" w:sz="4" w:space="0" w:color="auto"/>
            </w:tcBorders>
            <w:vAlign w:val="center"/>
          </w:tcPr>
          <w:p w14:paraId="110F3CBC" w14:textId="77777777" w:rsidR="00C746F2" w:rsidRDefault="00EA01FB">
            <w:pPr>
              <w:spacing w:line="360" w:lineRule="auto"/>
              <w:jc w:val="center"/>
              <w:rPr>
                <w:rFonts w:ascii="宋体"/>
                <w:sz w:val="24"/>
              </w:rPr>
            </w:pPr>
            <w:r>
              <w:rPr>
                <w:rFonts w:ascii="宋体" w:hint="eastAsia"/>
                <w:sz w:val="24"/>
              </w:rPr>
              <w:lastRenderedPageBreak/>
              <w:t>10分</w:t>
            </w:r>
          </w:p>
        </w:tc>
      </w:tr>
      <w:tr w:rsidR="00C746F2" w14:paraId="619DE51B" w14:textId="77777777">
        <w:trPr>
          <w:trHeight w:val="3961"/>
        </w:trPr>
        <w:tc>
          <w:tcPr>
            <w:tcW w:w="422" w:type="pct"/>
            <w:vMerge w:val="restart"/>
            <w:tcBorders>
              <w:top w:val="single" w:sz="4" w:space="0" w:color="auto"/>
              <w:left w:val="single" w:sz="4" w:space="0" w:color="auto"/>
              <w:right w:val="single" w:sz="4" w:space="0" w:color="auto"/>
            </w:tcBorders>
            <w:noWrap/>
            <w:vAlign w:val="center"/>
          </w:tcPr>
          <w:p w14:paraId="762B30E3" w14:textId="77777777" w:rsidR="00C746F2" w:rsidRDefault="00EA01FB">
            <w:pPr>
              <w:spacing w:line="360" w:lineRule="auto"/>
              <w:ind w:leftChars="11" w:left="23"/>
              <w:jc w:val="center"/>
              <w:rPr>
                <w:rFonts w:ascii="宋体"/>
                <w:sz w:val="24"/>
              </w:rPr>
            </w:pPr>
            <w:r>
              <w:rPr>
                <w:rFonts w:ascii="宋体" w:hint="eastAsia"/>
                <w:sz w:val="24"/>
              </w:rPr>
              <w:t>2</w:t>
            </w:r>
          </w:p>
        </w:tc>
        <w:tc>
          <w:tcPr>
            <w:tcW w:w="751" w:type="pct"/>
            <w:vMerge w:val="restart"/>
            <w:tcBorders>
              <w:top w:val="single" w:sz="4" w:space="0" w:color="auto"/>
              <w:left w:val="single" w:sz="4" w:space="0" w:color="auto"/>
              <w:right w:val="single" w:sz="4" w:space="0" w:color="auto"/>
            </w:tcBorders>
            <w:noWrap/>
            <w:vAlign w:val="center"/>
          </w:tcPr>
          <w:p w14:paraId="71FF6860" w14:textId="77777777" w:rsidR="00C746F2" w:rsidRDefault="00EA01FB">
            <w:pPr>
              <w:spacing w:line="360" w:lineRule="auto"/>
              <w:ind w:leftChars="11" w:left="23"/>
              <w:jc w:val="center"/>
              <w:rPr>
                <w:rFonts w:ascii="宋体"/>
                <w:sz w:val="24"/>
              </w:rPr>
            </w:pPr>
            <w:r>
              <w:rPr>
                <w:rFonts w:ascii="宋体" w:hint="eastAsia"/>
                <w:sz w:val="24"/>
              </w:rPr>
              <w:t>拟投入本项目人员的配备、专业素养（30分）</w:t>
            </w:r>
          </w:p>
          <w:p w14:paraId="6E542B13" w14:textId="77777777" w:rsidR="00C746F2" w:rsidRDefault="00C746F2">
            <w:pPr>
              <w:spacing w:line="360" w:lineRule="auto"/>
              <w:ind w:leftChars="11" w:left="23"/>
              <w:jc w:val="center"/>
              <w:rPr>
                <w:rFonts w:ascii="宋体"/>
                <w:sz w:val="24"/>
              </w:rPr>
            </w:pPr>
          </w:p>
        </w:tc>
        <w:tc>
          <w:tcPr>
            <w:tcW w:w="3423" w:type="pct"/>
            <w:tcBorders>
              <w:top w:val="single" w:sz="4" w:space="0" w:color="auto"/>
              <w:left w:val="single" w:sz="4" w:space="0" w:color="auto"/>
              <w:bottom w:val="single" w:sz="4" w:space="0" w:color="auto"/>
              <w:right w:val="single" w:sz="4" w:space="0" w:color="auto"/>
            </w:tcBorders>
            <w:noWrap/>
            <w:vAlign w:val="center"/>
          </w:tcPr>
          <w:p w14:paraId="2E057004" w14:textId="77777777" w:rsidR="00C746F2" w:rsidRDefault="00EA01FB">
            <w:pPr>
              <w:spacing w:line="360" w:lineRule="auto"/>
              <w:rPr>
                <w:rFonts w:ascii="宋体"/>
                <w:sz w:val="24"/>
              </w:rPr>
            </w:pPr>
            <w:r>
              <w:rPr>
                <w:rFonts w:ascii="宋体" w:hint="eastAsia"/>
                <w:sz w:val="24"/>
              </w:rPr>
              <w:t>根据投标单位为本次项目配置的项目负责人的工作经验、专业素质、胜任本项目的能力等方面综合评审：</w:t>
            </w:r>
            <w:r>
              <w:rPr>
                <w:rFonts w:ascii="宋体"/>
                <w:sz w:val="24"/>
              </w:rPr>
              <w:t xml:space="preserve"> </w:t>
            </w:r>
          </w:p>
          <w:p w14:paraId="21A70386" w14:textId="77777777" w:rsidR="00C746F2" w:rsidRDefault="00EA01FB">
            <w:pPr>
              <w:spacing w:line="360" w:lineRule="auto"/>
              <w:rPr>
                <w:rFonts w:ascii="宋体"/>
                <w:sz w:val="24"/>
              </w:rPr>
            </w:pPr>
            <w:r>
              <w:rPr>
                <w:rFonts w:ascii="宋体" w:hint="eastAsia"/>
                <w:sz w:val="24"/>
              </w:rPr>
              <w:t>1、工作经验丰富，专业素质高，完全能够胜任本项目的，得10分；</w:t>
            </w:r>
          </w:p>
          <w:p w14:paraId="1F3EFCC1" w14:textId="77777777" w:rsidR="00C746F2" w:rsidRDefault="00EA01FB">
            <w:pPr>
              <w:spacing w:line="360" w:lineRule="auto"/>
              <w:rPr>
                <w:rFonts w:ascii="宋体"/>
                <w:sz w:val="24"/>
              </w:rPr>
            </w:pPr>
            <w:r>
              <w:rPr>
                <w:rFonts w:ascii="宋体" w:hint="eastAsia"/>
                <w:sz w:val="24"/>
              </w:rPr>
              <w:t>2、工作经验基本满足招标文件要求，专业素质一般，基本能胜任本项目的，得7分；</w:t>
            </w:r>
          </w:p>
          <w:p w14:paraId="4E73401E" w14:textId="77777777" w:rsidR="00C746F2" w:rsidRDefault="00EA01FB">
            <w:pPr>
              <w:spacing w:line="360" w:lineRule="auto"/>
              <w:rPr>
                <w:rFonts w:ascii="宋体"/>
                <w:sz w:val="24"/>
              </w:rPr>
            </w:pPr>
            <w:r>
              <w:rPr>
                <w:rFonts w:ascii="宋体" w:hint="eastAsia"/>
                <w:sz w:val="24"/>
              </w:rPr>
              <w:t>3、工作经验较差，实施本项目稍有难度的，得4分；</w:t>
            </w:r>
          </w:p>
          <w:p w14:paraId="366FAE18" w14:textId="77777777" w:rsidR="00C746F2" w:rsidRDefault="00EA01FB">
            <w:pPr>
              <w:spacing w:line="360" w:lineRule="auto"/>
              <w:rPr>
                <w:rFonts w:ascii="宋体"/>
                <w:sz w:val="24"/>
              </w:rPr>
            </w:pPr>
            <w:r>
              <w:rPr>
                <w:rFonts w:ascii="宋体" w:hint="eastAsia"/>
                <w:sz w:val="24"/>
              </w:rPr>
              <w:t>4、未提供的，不得分。</w:t>
            </w:r>
            <w:r>
              <w:rPr>
                <w:rFonts w:ascii="宋体"/>
                <w:sz w:val="24"/>
              </w:rPr>
              <w:t xml:space="preserve"> </w:t>
            </w:r>
          </w:p>
        </w:tc>
        <w:tc>
          <w:tcPr>
            <w:tcW w:w="404" w:type="pct"/>
            <w:tcBorders>
              <w:top w:val="single" w:sz="4" w:space="0" w:color="auto"/>
              <w:left w:val="single" w:sz="4" w:space="0" w:color="auto"/>
              <w:bottom w:val="single" w:sz="4" w:space="0" w:color="auto"/>
              <w:right w:val="single" w:sz="4" w:space="0" w:color="auto"/>
            </w:tcBorders>
            <w:noWrap/>
            <w:vAlign w:val="center"/>
          </w:tcPr>
          <w:p w14:paraId="75769779" w14:textId="77777777" w:rsidR="00C746F2" w:rsidRDefault="00EA01FB">
            <w:pPr>
              <w:widowControl/>
              <w:spacing w:line="360" w:lineRule="auto"/>
              <w:jc w:val="center"/>
              <w:rPr>
                <w:rFonts w:ascii="宋体"/>
                <w:sz w:val="24"/>
              </w:rPr>
            </w:pPr>
            <w:r>
              <w:rPr>
                <w:rFonts w:ascii="宋体" w:hint="eastAsia"/>
                <w:sz w:val="24"/>
              </w:rPr>
              <w:t>10分</w:t>
            </w:r>
            <w:r>
              <w:rPr>
                <w:rFonts w:ascii="宋体"/>
                <w:sz w:val="24"/>
              </w:rPr>
              <w:t xml:space="preserve"> </w:t>
            </w:r>
          </w:p>
        </w:tc>
      </w:tr>
      <w:tr w:rsidR="00C746F2" w14:paraId="0E8F62CC" w14:textId="77777777">
        <w:trPr>
          <w:trHeight w:val="2067"/>
        </w:trPr>
        <w:tc>
          <w:tcPr>
            <w:tcW w:w="422" w:type="pct"/>
            <w:vMerge/>
            <w:tcBorders>
              <w:left w:val="single" w:sz="4" w:space="0" w:color="auto"/>
              <w:right w:val="single" w:sz="4" w:space="0" w:color="auto"/>
            </w:tcBorders>
            <w:noWrap/>
            <w:vAlign w:val="center"/>
          </w:tcPr>
          <w:p w14:paraId="016B293C" w14:textId="77777777" w:rsidR="00C746F2" w:rsidRDefault="00C746F2"/>
        </w:tc>
        <w:tc>
          <w:tcPr>
            <w:tcW w:w="751" w:type="pct"/>
            <w:vMerge/>
            <w:tcBorders>
              <w:left w:val="single" w:sz="4" w:space="0" w:color="auto"/>
              <w:right w:val="single" w:sz="4" w:space="0" w:color="auto"/>
            </w:tcBorders>
            <w:noWrap/>
            <w:vAlign w:val="center"/>
          </w:tcPr>
          <w:p w14:paraId="07198FE8" w14:textId="77777777" w:rsidR="00C746F2" w:rsidRDefault="00C746F2"/>
        </w:tc>
        <w:tc>
          <w:tcPr>
            <w:tcW w:w="3423" w:type="pct"/>
            <w:tcBorders>
              <w:top w:val="single" w:sz="4" w:space="0" w:color="auto"/>
              <w:left w:val="single" w:sz="4" w:space="0" w:color="auto"/>
              <w:right w:val="single" w:sz="4" w:space="0" w:color="auto"/>
            </w:tcBorders>
            <w:noWrap/>
            <w:vAlign w:val="center"/>
          </w:tcPr>
          <w:p w14:paraId="7AB27818" w14:textId="77777777" w:rsidR="00C746F2" w:rsidRDefault="00EA01FB">
            <w:pPr>
              <w:spacing w:line="360" w:lineRule="auto"/>
              <w:jc w:val="left"/>
              <w:rPr>
                <w:rFonts w:ascii="宋体"/>
                <w:sz w:val="24"/>
              </w:rPr>
            </w:pPr>
            <w:r>
              <w:rPr>
                <w:rFonts w:ascii="宋体" w:hint="eastAsia"/>
                <w:sz w:val="24"/>
              </w:rPr>
              <w:t>对驾驶员的配备情况进行评分：</w:t>
            </w:r>
          </w:p>
          <w:p w14:paraId="2BB61AA2" w14:textId="77777777" w:rsidR="00C746F2" w:rsidRDefault="00EA01FB">
            <w:pPr>
              <w:spacing w:line="360" w:lineRule="auto"/>
              <w:jc w:val="left"/>
              <w:rPr>
                <w:rFonts w:ascii="宋体"/>
                <w:sz w:val="24"/>
              </w:rPr>
            </w:pPr>
            <w:r>
              <w:rPr>
                <w:rFonts w:ascii="宋体" w:hint="eastAsia"/>
                <w:sz w:val="24"/>
              </w:rPr>
              <w:t>1、证照齐全且驾驶经验丰富的，得10分；</w:t>
            </w:r>
          </w:p>
          <w:p w14:paraId="042875EC" w14:textId="77777777" w:rsidR="00C746F2" w:rsidRDefault="00EA01FB">
            <w:pPr>
              <w:spacing w:line="360" w:lineRule="auto"/>
              <w:jc w:val="left"/>
              <w:rPr>
                <w:rFonts w:ascii="宋体"/>
                <w:sz w:val="24"/>
              </w:rPr>
            </w:pPr>
            <w:r>
              <w:rPr>
                <w:rFonts w:ascii="宋体" w:hint="eastAsia"/>
                <w:sz w:val="24"/>
              </w:rPr>
              <w:t>2、证照齐全但缺乏驾驶经验的，得7分；</w:t>
            </w:r>
          </w:p>
          <w:p w14:paraId="1F4093A3" w14:textId="77777777" w:rsidR="00C746F2" w:rsidRDefault="00EA01FB">
            <w:pPr>
              <w:spacing w:line="360" w:lineRule="auto"/>
              <w:jc w:val="left"/>
              <w:rPr>
                <w:rFonts w:ascii="宋体"/>
                <w:sz w:val="24"/>
              </w:rPr>
            </w:pPr>
            <w:r>
              <w:rPr>
                <w:rFonts w:ascii="宋体" w:hint="eastAsia"/>
                <w:sz w:val="24"/>
              </w:rPr>
              <w:t>3、证照不齐全的，得5分；</w:t>
            </w:r>
          </w:p>
          <w:p w14:paraId="0B6C90D6" w14:textId="77777777" w:rsidR="00C746F2" w:rsidRDefault="00EA01FB">
            <w:pPr>
              <w:spacing w:line="360" w:lineRule="auto"/>
              <w:jc w:val="left"/>
              <w:rPr>
                <w:rFonts w:ascii="宋体"/>
                <w:sz w:val="24"/>
              </w:rPr>
            </w:pPr>
            <w:r>
              <w:rPr>
                <w:rFonts w:ascii="宋体" w:hint="eastAsia"/>
                <w:sz w:val="24"/>
              </w:rPr>
              <w:t>4、提供人员信息但未提供任何证照的，得3分；</w:t>
            </w:r>
          </w:p>
          <w:p w14:paraId="5EFD1331" w14:textId="77777777" w:rsidR="00C746F2" w:rsidRDefault="00EA01FB">
            <w:pPr>
              <w:spacing w:line="360" w:lineRule="auto"/>
              <w:jc w:val="left"/>
              <w:rPr>
                <w:rFonts w:ascii="宋体"/>
                <w:sz w:val="24"/>
              </w:rPr>
            </w:pPr>
            <w:r>
              <w:rPr>
                <w:rFonts w:ascii="宋体"/>
                <w:sz w:val="24"/>
              </w:rPr>
              <w:t>5</w:t>
            </w:r>
            <w:r>
              <w:rPr>
                <w:rFonts w:ascii="宋体" w:hint="eastAsia"/>
                <w:sz w:val="24"/>
              </w:rPr>
              <w:t>、未提供人员信息的得</w:t>
            </w:r>
            <w:r>
              <w:rPr>
                <w:rFonts w:ascii="宋体"/>
                <w:sz w:val="24"/>
              </w:rPr>
              <w:t>0</w:t>
            </w:r>
            <w:r>
              <w:rPr>
                <w:rFonts w:ascii="宋体" w:hint="eastAsia"/>
                <w:sz w:val="24"/>
              </w:rPr>
              <w:t>分。</w:t>
            </w:r>
          </w:p>
        </w:tc>
        <w:tc>
          <w:tcPr>
            <w:tcW w:w="404" w:type="pct"/>
            <w:tcBorders>
              <w:top w:val="single" w:sz="4" w:space="0" w:color="auto"/>
              <w:left w:val="single" w:sz="4" w:space="0" w:color="auto"/>
              <w:right w:val="single" w:sz="4" w:space="0" w:color="auto"/>
            </w:tcBorders>
            <w:noWrap/>
            <w:vAlign w:val="center"/>
          </w:tcPr>
          <w:p w14:paraId="2DD63A82" w14:textId="77777777" w:rsidR="00C746F2" w:rsidRDefault="00EA01FB">
            <w:pPr>
              <w:spacing w:line="360" w:lineRule="auto"/>
              <w:jc w:val="center"/>
              <w:rPr>
                <w:rFonts w:ascii="宋体"/>
                <w:sz w:val="24"/>
              </w:rPr>
            </w:pPr>
            <w:r>
              <w:rPr>
                <w:rFonts w:ascii="宋体" w:hint="eastAsia"/>
                <w:sz w:val="24"/>
              </w:rPr>
              <w:t>10分</w:t>
            </w:r>
            <w:r>
              <w:rPr>
                <w:rFonts w:ascii="宋体"/>
                <w:sz w:val="24"/>
              </w:rPr>
              <w:t xml:space="preserve"> </w:t>
            </w:r>
          </w:p>
        </w:tc>
      </w:tr>
      <w:tr w:rsidR="00C746F2" w14:paraId="76E038E0" w14:textId="77777777">
        <w:trPr>
          <w:trHeight w:val="897"/>
        </w:trPr>
        <w:tc>
          <w:tcPr>
            <w:tcW w:w="422" w:type="pct"/>
            <w:vMerge/>
            <w:tcBorders>
              <w:left w:val="single" w:sz="4" w:space="0" w:color="auto"/>
              <w:right w:val="single" w:sz="4" w:space="0" w:color="auto"/>
            </w:tcBorders>
            <w:noWrap/>
            <w:vAlign w:val="center"/>
          </w:tcPr>
          <w:p w14:paraId="2DCDF038" w14:textId="77777777" w:rsidR="00C746F2" w:rsidRDefault="00C746F2"/>
        </w:tc>
        <w:tc>
          <w:tcPr>
            <w:tcW w:w="751" w:type="pct"/>
            <w:vMerge/>
            <w:tcBorders>
              <w:left w:val="single" w:sz="4" w:space="0" w:color="auto"/>
              <w:right w:val="single" w:sz="4" w:space="0" w:color="auto"/>
            </w:tcBorders>
            <w:noWrap/>
            <w:vAlign w:val="center"/>
          </w:tcPr>
          <w:p w14:paraId="50857274" w14:textId="77777777" w:rsidR="00C746F2" w:rsidRDefault="00C746F2"/>
        </w:tc>
        <w:tc>
          <w:tcPr>
            <w:tcW w:w="3423" w:type="pct"/>
            <w:tcBorders>
              <w:top w:val="single" w:sz="4" w:space="0" w:color="auto"/>
              <w:left w:val="single" w:sz="4" w:space="0" w:color="auto"/>
              <w:bottom w:val="single" w:sz="4" w:space="0" w:color="auto"/>
              <w:right w:val="single" w:sz="4" w:space="0" w:color="auto"/>
            </w:tcBorders>
            <w:noWrap/>
            <w:vAlign w:val="center"/>
          </w:tcPr>
          <w:p w14:paraId="2A84AB60" w14:textId="77777777" w:rsidR="00C746F2" w:rsidRDefault="00EA01FB">
            <w:pPr>
              <w:shd w:val="clear" w:color="auto" w:fill="FFFFFF"/>
              <w:spacing w:line="360" w:lineRule="auto"/>
              <w:rPr>
                <w:rFonts w:ascii="宋体"/>
                <w:sz w:val="24"/>
              </w:rPr>
            </w:pPr>
            <w:r>
              <w:rPr>
                <w:rFonts w:ascii="宋体" w:hint="eastAsia"/>
                <w:sz w:val="24"/>
              </w:rPr>
              <w:t>根据投标单位为本次项目配置的其他辅助服务人员工作经验、专业素质、胜任本项目的能力等方面综合评审：</w:t>
            </w:r>
          </w:p>
          <w:p w14:paraId="3EAF568B" w14:textId="77777777" w:rsidR="00C746F2" w:rsidRDefault="00EA01FB">
            <w:pPr>
              <w:shd w:val="clear" w:color="auto" w:fill="FFFFFF"/>
              <w:spacing w:line="360" w:lineRule="auto"/>
              <w:rPr>
                <w:rFonts w:ascii="宋体"/>
                <w:sz w:val="24"/>
              </w:rPr>
            </w:pPr>
            <w:bookmarkStart w:id="146" w:name="OLE_LINK81"/>
            <w:r>
              <w:rPr>
                <w:rFonts w:ascii="宋体"/>
                <w:sz w:val="24"/>
              </w:rPr>
              <w:t>1</w:t>
            </w:r>
            <w:r>
              <w:rPr>
                <w:rFonts w:ascii="宋体" w:hint="eastAsia"/>
                <w:sz w:val="24"/>
              </w:rPr>
              <w:t>、拟投入本项目的人员工作经验丰富，专业素质能够胜任本项目的，得</w:t>
            </w:r>
            <w:r>
              <w:rPr>
                <w:rFonts w:ascii="宋体"/>
                <w:sz w:val="24"/>
              </w:rPr>
              <w:t>10</w:t>
            </w:r>
            <w:r>
              <w:rPr>
                <w:rFonts w:ascii="宋体" w:hint="eastAsia"/>
                <w:sz w:val="24"/>
              </w:rPr>
              <w:t>分；</w:t>
            </w:r>
          </w:p>
          <w:p w14:paraId="6797F613" w14:textId="77777777" w:rsidR="00C746F2" w:rsidRDefault="00EA01FB">
            <w:pPr>
              <w:spacing w:line="360" w:lineRule="auto"/>
              <w:rPr>
                <w:rFonts w:ascii="宋体"/>
                <w:sz w:val="24"/>
              </w:rPr>
            </w:pPr>
            <w:r>
              <w:rPr>
                <w:rFonts w:ascii="宋体"/>
                <w:sz w:val="24"/>
              </w:rPr>
              <w:t>2</w:t>
            </w:r>
            <w:r>
              <w:rPr>
                <w:rFonts w:ascii="宋体" w:hint="eastAsia"/>
                <w:sz w:val="24"/>
              </w:rPr>
              <w:t>、拟投入本项目的人员工作经验基本满足招标文件要求，得</w:t>
            </w:r>
            <w:r>
              <w:rPr>
                <w:rFonts w:ascii="宋体"/>
                <w:sz w:val="24"/>
              </w:rPr>
              <w:t>7</w:t>
            </w:r>
            <w:r>
              <w:rPr>
                <w:rFonts w:ascii="宋体" w:hint="eastAsia"/>
                <w:sz w:val="24"/>
              </w:rPr>
              <w:t>分；</w:t>
            </w:r>
          </w:p>
          <w:p w14:paraId="4BC8201A" w14:textId="77777777" w:rsidR="00C746F2" w:rsidRDefault="00EA01FB">
            <w:pPr>
              <w:spacing w:line="360" w:lineRule="auto"/>
              <w:rPr>
                <w:rFonts w:ascii="宋体"/>
                <w:sz w:val="24"/>
              </w:rPr>
            </w:pPr>
            <w:r>
              <w:rPr>
                <w:rFonts w:ascii="宋体"/>
                <w:sz w:val="24"/>
              </w:rPr>
              <w:t>3</w:t>
            </w:r>
            <w:r>
              <w:rPr>
                <w:rFonts w:ascii="宋体" w:hint="eastAsia"/>
                <w:sz w:val="24"/>
              </w:rPr>
              <w:t>、拟投入本项目的人员工作经验较差，专业素质无法胜任本项目的，得</w:t>
            </w:r>
            <w:r>
              <w:rPr>
                <w:rFonts w:ascii="宋体"/>
                <w:sz w:val="24"/>
              </w:rPr>
              <w:t>4</w:t>
            </w:r>
            <w:r>
              <w:rPr>
                <w:rFonts w:ascii="宋体" w:hint="eastAsia"/>
                <w:sz w:val="24"/>
              </w:rPr>
              <w:t>分；</w:t>
            </w:r>
          </w:p>
          <w:p w14:paraId="5784602F" w14:textId="77777777" w:rsidR="00C746F2" w:rsidRDefault="00EA01FB">
            <w:pPr>
              <w:spacing w:line="360" w:lineRule="auto"/>
              <w:rPr>
                <w:rFonts w:ascii="宋体"/>
                <w:sz w:val="24"/>
              </w:rPr>
            </w:pPr>
            <w:r>
              <w:rPr>
                <w:rFonts w:ascii="宋体"/>
                <w:sz w:val="24"/>
              </w:rPr>
              <w:t>4</w:t>
            </w:r>
            <w:r>
              <w:rPr>
                <w:rFonts w:ascii="宋体" w:hint="eastAsia"/>
                <w:sz w:val="24"/>
              </w:rPr>
              <w:t>、未提供的，得</w:t>
            </w:r>
            <w:r>
              <w:rPr>
                <w:rFonts w:ascii="宋体"/>
                <w:sz w:val="24"/>
              </w:rPr>
              <w:t>0</w:t>
            </w:r>
            <w:r>
              <w:rPr>
                <w:rFonts w:ascii="宋体" w:hint="eastAsia"/>
                <w:sz w:val="24"/>
              </w:rPr>
              <w:t>分。</w:t>
            </w:r>
            <w:bookmarkEnd w:id="146"/>
          </w:p>
        </w:tc>
        <w:tc>
          <w:tcPr>
            <w:tcW w:w="404" w:type="pct"/>
            <w:tcBorders>
              <w:top w:val="single" w:sz="4" w:space="0" w:color="auto"/>
              <w:left w:val="single" w:sz="4" w:space="0" w:color="auto"/>
              <w:bottom w:val="single" w:sz="4" w:space="0" w:color="auto"/>
              <w:right w:val="single" w:sz="4" w:space="0" w:color="auto"/>
            </w:tcBorders>
            <w:noWrap/>
            <w:vAlign w:val="center"/>
          </w:tcPr>
          <w:p w14:paraId="0C6AC3A5" w14:textId="77777777" w:rsidR="00C746F2" w:rsidRDefault="00EA01FB">
            <w:pPr>
              <w:spacing w:line="360" w:lineRule="auto"/>
              <w:jc w:val="center"/>
              <w:rPr>
                <w:rFonts w:ascii="宋体"/>
                <w:sz w:val="24"/>
              </w:rPr>
            </w:pPr>
            <w:r>
              <w:rPr>
                <w:rFonts w:ascii="宋体" w:hint="eastAsia"/>
                <w:sz w:val="24"/>
              </w:rPr>
              <w:t>10分</w:t>
            </w:r>
          </w:p>
        </w:tc>
      </w:tr>
      <w:tr w:rsidR="00C746F2" w14:paraId="63DF43B5" w14:textId="77777777">
        <w:trPr>
          <w:trHeight w:val="53"/>
        </w:trPr>
        <w:tc>
          <w:tcPr>
            <w:tcW w:w="422" w:type="pct"/>
            <w:tcBorders>
              <w:top w:val="single" w:sz="4" w:space="0" w:color="auto"/>
              <w:left w:val="single" w:sz="4" w:space="0" w:color="auto"/>
              <w:right w:val="single" w:sz="4" w:space="0" w:color="auto"/>
            </w:tcBorders>
            <w:noWrap/>
            <w:vAlign w:val="center"/>
          </w:tcPr>
          <w:p w14:paraId="12F2E276" w14:textId="77777777" w:rsidR="00C746F2" w:rsidRDefault="00EA01FB">
            <w:pPr>
              <w:spacing w:line="360" w:lineRule="auto"/>
              <w:ind w:leftChars="11" w:left="23"/>
              <w:jc w:val="center"/>
              <w:rPr>
                <w:rFonts w:ascii="宋体"/>
                <w:sz w:val="24"/>
              </w:rPr>
            </w:pPr>
            <w:r>
              <w:rPr>
                <w:rFonts w:ascii="宋体" w:hint="eastAsia"/>
                <w:sz w:val="24"/>
              </w:rPr>
              <w:t>3</w:t>
            </w:r>
          </w:p>
        </w:tc>
        <w:tc>
          <w:tcPr>
            <w:tcW w:w="751" w:type="pct"/>
            <w:tcBorders>
              <w:top w:val="single" w:sz="4" w:space="0" w:color="auto"/>
              <w:left w:val="single" w:sz="4" w:space="0" w:color="auto"/>
              <w:right w:val="single" w:sz="4" w:space="0" w:color="auto"/>
            </w:tcBorders>
            <w:noWrap/>
            <w:vAlign w:val="center"/>
          </w:tcPr>
          <w:p w14:paraId="0AE690BA" w14:textId="77777777" w:rsidR="00C746F2" w:rsidRDefault="00EA01FB">
            <w:pPr>
              <w:spacing w:line="360" w:lineRule="auto"/>
              <w:ind w:leftChars="11" w:left="23"/>
              <w:jc w:val="center"/>
              <w:rPr>
                <w:rFonts w:ascii="宋体"/>
                <w:sz w:val="24"/>
              </w:rPr>
            </w:pPr>
            <w:r>
              <w:rPr>
                <w:rFonts w:ascii="宋体"/>
                <w:sz w:val="24"/>
              </w:rPr>
              <w:t>针对本项目服务人员的培训</w:t>
            </w:r>
            <w:r>
              <w:rPr>
                <w:rFonts w:ascii="宋体"/>
                <w:sz w:val="24"/>
              </w:rPr>
              <w:lastRenderedPageBreak/>
              <w:t>方案（</w:t>
            </w:r>
            <w:r>
              <w:rPr>
                <w:rFonts w:ascii="宋体" w:hint="eastAsia"/>
                <w:sz w:val="24"/>
              </w:rPr>
              <w:t>10分</w:t>
            </w:r>
            <w:r>
              <w:rPr>
                <w:rFonts w:ascii="宋体"/>
                <w:sz w:val="24"/>
              </w:rPr>
              <w:t>）</w:t>
            </w:r>
          </w:p>
        </w:tc>
        <w:tc>
          <w:tcPr>
            <w:tcW w:w="3423" w:type="pct"/>
            <w:tcBorders>
              <w:top w:val="single" w:sz="4" w:space="0" w:color="auto"/>
              <w:left w:val="single" w:sz="4" w:space="0" w:color="auto"/>
              <w:right w:val="single" w:sz="4" w:space="0" w:color="auto"/>
            </w:tcBorders>
            <w:noWrap/>
            <w:vAlign w:val="center"/>
          </w:tcPr>
          <w:p w14:paraId="4A4AEA77" w14:textId="77777777" w:rsidR="00C746F2" w:rsidRDefault="00EA01FB">
            <w:pPr>
              <w:spacing w:line="360" w:lineRule="auto"/>
              <w:jc w:val="left"/>
              <w:rPr>
                <w:rFonts w:ascii="宋体"/>
                <w:sz w:val="24"/>
              </w:rPr>
            </w:pPr>
            <w:r>
              <w:rPr>
                <w:rFonts w:ascii="宋体" w:hint="eastAsia"/>
                <w:sz w:val="24"/>
              </w:rPr>
              <w:lastRenderedPageBreak/>
              <w:t>对所有项目人员的培训方案综合评审：</w:t>
            </w:r>
          </w:p>
          <w:p w14:paraId="3711A83B" w14:textId="77777777" w:rsidR="00C746F2" w:rsidRDefault="00EA01FB">
            <w:pPr>
              <w:spacing w:line="360" w:lineRule="auto"/>
              <w:rPr>
                <w:rFonts w:ascii="宋体"/>
                <w:sz w:val="24"/>
              </w:rPr>
            </w:pPr>
            <w:r>
              <w:rPr>
                <w:rFonts w:ascii="宋体" w:hint="eastAsia"/>
                <w:sz w:val="24"/>
              </w:rPr>
              <w:t>1、培训方案内容全面针对性强的，得10分；</w:t>
            </w:r>
          </w:p>
          <w:p w14:paraId="3B6FA079" w14:textId="77777777" w:rsidR="00C746F2" w:rsidRDefault="00EA01FB">
            <w:pPr>
              <w:spacing w:line="360" w:lineRule="auto"/>
              <w:rPr>
                <w:rFonts w:ascii="宋体"/>
                <w:sz w:val="24"/>
              </w:rPr>
            </w:pPr>
            <w:r>
              <w:rPr>
                <w:rFonts w:ascii="宋体" w:hint="eastAsia"/>
                <w:sz w:val="24"/>
              </w:rPr>
              <w:t>2、培训方案内容较全面，针对性一般的，得7分；</w:t>
            </w:r>
          </w:p>
          <w:p w14:paraId="446C0EE9" w14:textId="77777777" w:rsidR="00C746F2" w:rsidRDefault="00EA01FB">
            <w:pPr>
              <w:spacing w:line="360" w:lineRule="auto"/>
              <w:rPr>
                <w:rFonts w:ascii="宋体"/>
                <w:sz w:val="24"/>
              </w:rPr>
            </w:pPr>
            <w:r>
              <w:rPr>
                <w:rFonts w:ascii="宋体" w:hint="eastAsia"/>
                <w:sz w:val="24"/>
              </w:rPr>
              <w:lastRenderedPageBreak/>
              <w:t>3、培训方案，内容和针对性较差的，得4分；</w:t>
            </w:r>
          </w:p>
          <w:p w14:paraId="0084C908" w14:textId="77777777" w:rsidR="00C746F2" w:rsidRDefault="00EA01FB">
            <w:pPr>
              <w:spacing w:line="360" w:lineRule="auto"/>
              <w:rPr>
                <w:rFonts w:ascii="宋体"/>
                <w:sz w:val="24"/>
              </w:rPr>
            </w:pPr>
            <w:r>
              <w:rPr>
                <w:rFonts w:ascii="宋体" w:hint="eastAsia"/>
                <w:sz w:val="24"/>
              </w:rPr>
              <w:t>4、</w:t>
            </w:r>
            <w:r>
              <w:rPr>
                <w:rFonts w:ascii="宋体"/>
                <w:sz w:val="24"/>
              </w:rPr>
              <w:t>未提供相应内容的</w:t>
            </w:r>
            <w:r>
              <w:rPr>
                <w:rFonts w:ascii="宋体" w:hint="eastAsia"/>
                <w:sz w:val="24"/>
              </w:rPr>
              <w:t>，</w:t>
            </w:r>
            <w:r>
              <w:rPr>
                <w:rFonts w:ascii="宋体"/>
                <w:sz w:val="24"/>
              </w:rPr>
              <w:t>得</w:t>
            </w:r>
            <w:r>
              <w:rPr>
                <w:rFonts w:ascii="宋体" w:hint="eastAsia"/>
                <w:sz w:val="24"/>
              </w:rPr>
              <w:t>0分。</w:t>
            </w:r>
          </w:p>
        </w:tc>
        <w:tc>
          <w:tcPr>
            <w:tcW w:w="404" w:type="pct"/>
            <w:tcBorders>
              <w:top w:val="single" w:sz="4" w:space="0" w:color="auto"/>
              <w:left w:val="single" w:sz="4" w:space="0" w:color="auto"/>
              <w:right w:val="single" w:sz="4" w:space="0" w:color="auto"/>
            </w:tcBorders>
            <w:noWrap/>
            <w:vAlign w:val="center"/>
          </w:tcPr>
          <w:p w14:paraId="0120D6DB" w14:textId="77777777" w:rsidR="00C746F2" w:rsidRDefault="00EA01FB">
            <w:pPr>
              <w:spacing w:line="360" w:lineRule="auto"/>
              <w:jc w:val="center"/>
              <w:rPr>
                <w:rFonts w:ascii="宋体"/>
                <w:sz w:val="24"/>
              </w:rPr>
            </w:pPr>
            <w:r>
              <w:rPr>
                <w:rFonts w:ascii="宋体" w:hint="eastAsia"/>
                <w:sz w:val="24"/>
              </w:rPr>
              <w:lastRenderedPageBreak/>
              <w:t>10分</w:t>
            </w:r>
          </w:p>
        </w:tc>
      </w:tr>
      <w:tr w:rsidR="00C746F2" w14:paraId="7391177C" w14:textId="77777777">
        <w:trPr>
          <w:trHeight w:val="1236"/>
        </w:trPr>
        <w:tc>
          <w:tcPr>
            <w:tcW w:w="422" w:type="pct"/>
            <w:vMerge w:val="restart"/>
            <w:tcBorders>
              <w:top w:val="single" w:sz="4" w:space="0" w:color="auto"/>
              <w:left w:val="single" w:sz="4" w:space="0" w:color="auto"/>
              <w:right w:val="single" w:sz="4" w:space="0" w:color="auto"/>
            </w:tcBorders>
            <w:noWrap/>
            <w:vAlign w:val="center"/>
          </w:tcPr>
          <w:p w14:paraId="07356C48" w14:textId="77777777" w:rsidR="00C746F2" w:rsidRDefault="00EA01FB">
            <w:pPr>
              <w:spacing w:line="360" w:lineRule="auto"/>
              <w:ind w:leftChars="-21" w:left="4" w:hangingChars="20" w:hanging="48"/>
              <w:jc w:val="center"/>
              <w:rPr>
                <w:rFonts w:ascii="宋体"/>
                <w:sz w:val="24"/>
              </w:rPr>
            </w:pPr>
            <w:r>
              <w:rPr>
                <w:rFonts w:ascii="宋体" w:hint="eastAsia"/>
                <w:sz w:val="24"/>
              </w:rPr>
              <w:t>4</w:t>
            </w:r>
          </w:p>
        </w:tc>
        <w:tc>
          <w:tcPr>
            <w:tcW w:w="751" w:type="pct"/>
            <w:vMerge w:val="restart"/>
            <w:tcBorders>
              <w:top w:val="single" w:sz="4" w:space="0" w:color="auto"/>
              <w:left w:val="single" w:sz="4" w:space="0" w:color="auto"/>
              <w:right w:val="single" w:sz="4" w:space="0" w:color="auto"/>
            </w:tcBorders>
            <w:noWrap/>
            <w:vAlign w:val="center"/>
          </w:tcPr>
          <w:p w14:paraId="2787B224" w14:textId="77777777" w:rsidR="00C746F2" w:rsidRDefault="00EA01FB">
            <w:pPr>
              <w:spacing w:line="360" w:lineRule="auto"/>
              <w:ind w:leftChars="-21" w:left="4" w:hangingChars="20" w:hanging="48"/>
              <w:jc w:val="center"/>
              <w:rPr>
                <w:rFonts w:ascii="宋体"/>
                <w:sz w:val="24"/>
              </w:rPr>
            </w:pPr>
            <w:r>
              <w:rPr>
                <w:rFonts w:ascii="宋体" w:hint="eastAsia"/>
                <w:sz w:val="24"/>
              </w:rPr>
              <w:t>投标单位综合实力情况（20分）</w:t>
            </w:r>
          </w:p>
        </w:tc>
        <w:tc>
          <w:tcPr>
            <w:tcW w:w="3423" w:type="pct"/>
            <w:tcBorders>
              <w:top w:val="single" w:sz="4" w:space="0" w:color="auto"/>
              <w:left w:val="single" w:sz="4" w:space="0" w:color="auto"/>
              <w:bottom w:val="single" w:sz="4" w:space="0" w:color="auto"/>
              <w:right w:val="single" w:sz="4" w:space="0" w:color="auto"/>
            </w:tcBorders>
            <w:noWrap/>
            <w:vAlign w:val="center"/>
          </w:tcPr>
          <w:p w14:paraId="1BC9DA75" w14:textId="77777777" w:rsidR="00C746F2" w:rsidRDefault="00EA01FB">
            <w:pPr>
              <w:spacing w:line="360" w:lineRule="auto"/>
              <w:ind w:leftChars="-21" w:left="4" w:hangingChars="20" w:hanging="48"/>
              <w:rPr>
                <w:rFonts w:ascii="宋体"/>
                <w:sz w:val="24"/>
              </w:rPr>
            </w:pPr>
            <w:r>
              <w:rPr>
                <w:rFonts w:ascii="宋体" w:hint="eastAsia"/>
                <w:sz w:val="24"/>
              </w:rPr>
              <w:t>业绩：根据投标单位近三年（2023年1月1日合同签订至今）所签订的类似项目业绩情况进行评审：凭合同复印件，每个业绩得1分，满分10分。</w:t>
            </w:r>
          </w:p>
        </w:tc>
        <w:tc>
          <w:tcPr>
            <w:tcW w:w="404" w:type="pct"/>
            <w:tcBorders>
              <w:top w:val="single" w:sz="4" w:space="0" w:color="auto"/>
              <w:left w:val="single" w:sz="4" w:space="0" w:color="auto"/>
              <w:bottom w:val="single" w:sz="4" w:space="0" w:color="auto"/>
              <w:right w:val="single" w:sz="4" w:space="0" w:color="auto"/>
            </w:tcBorders>
            <w:noWrap/>
            <w:vAlign w:val="center"/>
          </w:tcPr>
          <w:p w14:paraId="29CE8A01" w14:textId="77777777" w:rsidR="00C746F2" w:rsidRDefault="00EA01FB">
            <w:pPr>
              <w:spacing w:line="360" w:lineRule="auto"/>
              <w:jc w:val="center"/>
              <w:rPr>
                <w:rFonts w:ascii="宋体"/>
                <w:sz w:val="24"/>
              </w:rPr>
            </w:pPr>
            <w:r>
              <w:rPr>
                <w:rFonts w:ascii="宋体" w:hint="eastAsia"/>
                <w:sz w:val="24"/>
              </w:rPr>
              <w:t>10分</w:t>
            </w:r>
            <w:r>
              <w:rPr>
                <w:rFonts w:ascii="宋体"/>
                <w:sz w:val="24"/>
              </w:rPr>
              <w:t xml:space="preserve"> </w:t>
            </w:r>
          </w:p>
        </w:tc>
      </w:tr>
      <w:tr w:rsidR="00C746F2" w14:paraId="2D15C6E6" w14:textId="77777777">
        <w:trPr>
          <w:trHeight w:val="172"/>
        </w:trPr>
        <w:tc>
          <w:tcPr>
            <w:tcW w:w="422" w:type="pct"/>
            <w:vMerge/>
            <w:tcBorders>
              <w:left w:val="single" w:sz="4" w:space="0" w:color="auto"/>
              <w:right w:val="single" w:sz="4" w:space="0" w:color="auto"/>
            </w:tcBorders>
            <w:noWrap/>
            <w:vAlign w:val="center"/>
          </w:tcPr>
          <w:p w14:paraId="203EE90F" w14:textId="77777777" w:rsidR="00C746F2" w:rsidRDefault="00C746F2"/>
        </w:tc>
        <w:tc>
          <w:tcPr>
            <w:tcW w:w="751" w:type="pct"/>
            <w:vMerge/>
            <w:tcBorders>
              <w:left w:val="single" w:sz="4" w:space="0" w:color="auto"/>
              <w:right w:val="single" w:sz="4" w:space="0" w:color="auto"/>
            </w:tcBorders>
            <w:noWrap/>
            <w:vAlign w:val="center"/>
          </w:tcPr>
          <w:p w14:paraId="287FA56A" w14:textId="77777777" w:rsidR="00C746F2" w:rsidRDefault="00C746F2"/>
        </w:tc>
        <w:tc>
          <w:tcPr>
            <w:tcW w:w="3423" w:type="pct"/>
            <w:tcBorders>
              <w:top w:val="single" w:sz="4" w:space="0" w:color="auto"/>
              <w:left w:val="single" w:sz="4" w:space="0" w:color="auto"/>
              <w:bottom w:val="single" w:sz="4" w:space="0" w:color="auto"/>
              <w:right w:val="single" w:sz="4" w:space="0" w:color="auto"/>
            </w:tcBorders>
            <w:noWrap/>
            <w:vAlign w:val="center"/>
          </w:tcPr>
          <w:p w14:paraId="43F9997E" w14:textId="77777777" w:rsidR="00C746F2" w:rsidRDefault="00EA01FB">
            <w:pPr>
              <w:spacing w:line="360" w:lineRule="auto"/>
              <w:ind w:leftChars="-21" w:left="4" w:hangingChars="20" w:hanging="48"/>
              <w:rPr>
                <w:rFonts w:ascii="宋体"/>
                <w:sz w:val="24"/>
              </w:rPr>
            </w:pPr>
            <w:r>
              <w:rPr>
                <w:rFonts w:ascii="宋体" w:hint="eastAsia"/>
                <w:sz w:val="24"/>
              </w:rPr>
              <w:t>投标单</w:t>
            </w:r>
            <w:bookmarkStart w:id="147" w:name="OLE_LINK79"/>
            <w:r>
              <w:rPr>
                <w:rFonts w:ascii="宋体" w:hint="eastAsia"/>
                <w:sz w:val="24"/>
              </w:rPr>
              <w:t>位的管理机构和规章制度情况：</w:t>
            </w:r>
          </w:p>
          <w:p w14:paraId="59824346" w14:textId="77777777" w:rsidR="00C746F2" w:rsidRDefault="00EA01FB">
            <w:pPr>
              <w:spacing w:line="360" w:lineRule="auto"/>
              <w:ind w:leftChars="-21" w:left="4" w:hangingChars="20" w:hanging="48"/>
              <w:rPr>
                <w:rFonts w:ascii="宋体"/>
                <w:sz w:val="24"/>
              </w:rPr>
            </w:pPr>
            <w:r>
              <w:rPr>
                <w:rFonts w:ascii="宋体" w:hint="eastAsia"/>
                <w:sz w:val="24"/>
              </w:rPr>
              <w:t>1、管理机构设置合理，有明确的管理各部门职责；工作流程完整、科学、可行；各类规章制度健全规范，实际操作性强的，得8分；</w:t>
            </w:r>
          </w:p>
          <w:p w14:paraId="755BBFB9" w14:textId="77777777" w:rsidR="00C746F2" w:rsidRDefault="00EA01FB">
            <w:pPr>
              <w:spacing w:line="360" w:lineRule="auto"/>
              <w:ind w:leftChars="-21" w:left="4" w:hangingChars="20" w:hanging="48"/>
              <w:rPr>
                <w:rFonts w:ascii="宋体"/>
                <w:sz w:val="24"/>
              </w:rPr>
            </w:pPr>
            <w:r>
              <w:rPr>
                <w:rFonts w:ascii="宋体" w:hint="eastAsia"/>
                <w:sz w:val="24"/>
              </w:rPr>
              <w:t>2、管理机构设置、工作流程及各类规章制度较完善，实际操作性较强的，得6分；</w:t>
            </w:r>
          </w:p>
          <w:p w14:paraId="5BD7209B" w14:textId="77777777" w:rsidR="00C746F2" w:rsidRDefault="00EA01FB">
            <w:pPr>
              <w:spacing w:line="360" w:lineRule="auto"/>
              <w:ind w:leftChars="-21" w:left="4" w:hangingChars="20" w:hanging="48"/>
              <w:rPr>
                <w:rFonts w:ascii="宋体"/>
                <w:sz w:val="24"/>
              </w:rPr>
            </w:pPr>
            <w:r>
              <w:rPr>
                <w:rFonts w:ascii="宋体" w:hint="eastAsia"/>
                <w:sz w:val="24"/>
              </w:rPr>
              <w:t>管理机构设置、工作流程及各类规章制度完善性有欠缺，3、实际操作性一般得4分；</w:t>
            </w:r>
          </w:p>
          <w:p w14:paraId="670AB2A6" w14:textId="77777777" w:rsidR="00C746F2" w:rsidRDefault="00EA01FB">
            <w:pPr>
              <w:spacing w:line="360" w:lineRule="auto"/>
              <w:ind w:leftChars="-21" w:left="4" w:hangingChars="20" w:hanging="48"/>
              <w:rPr>
                <w:rFonts w:ascii="宋体"/>
                <w:sz w:val="24"/>
              </w:rPr>
            </w:pPr>
            <w:r>
              <w:rPr>
                <w:rFonts w:ascii="宋体" w:hint="eastAsia"/>
                <w:sz w:val="24"/>
              </w:rPr>
              <w:t>4、未提供得0分。</w:t>
            </w:r>
          </w:p>
        </w:tc>
        <w:tc>
          <w:tcPr>
            <w:tcW w:w="404" w:type="pct"/>
            <w:tcBorders>
              <w:top w:val="single" w:sz="4" w:space="0" w:color="auto"/>
              <w:left w:val="single" w:sz="4" w:space="0" w:color="auto"/>
              <w:bottom w:val="single" w:sz="4" w:space="0" w:color="auto"/>
              <w:right w:val="single" w:sz="4" w:space="0" w:color="auto"/>
            </w:tcBorders>
            <w:noWrap/>
            <w:vAlign w:val="center"/>
          </w:tcPr>
          <w:p w14:paraId="20746A11" w14:textId="77777777" w:rsidR="00C746F2" w:rsidRDefault="00EA01FB">
            <w:pPr>
              <w:spacing w:line="360" w:lineRule="auto"/>
              <w:jc w:val="center"/>
              <w:rPr>
                <w:rFonts w:ascii="宋体"/>
                <w:sz w:val="24"/>
              </w:rPr>
            </w:pPr>
            <w:r>
              <w:rPr>
                <w:rFonts w:ascii="宋体" w:hint="eastAsia"/>
                <w:sz w:val="24"/>
              </w:rPr>
              <w:t>8分</w:t>
            </w:r>
          </w:p>
        </w:tc>
      </w:tr>
      <w:tr w:rsidR="00C746F2" w14:paraId="17BA2C5E" w14:textId="77777777">
        <w:trPr>
          <w:trHeight w:val="172"/>
        </w:trPr>
        <w:tc>
          <w:tcPr>
            <w:tcW w:w="422" w:type="pct"/>
            <w:vMerge/>
            <w:tcBorders>
              <w:left w:val="single" w:sz="4" w:space="0" w:color="auto"/>
              <w:right w:val="single" w:sz="4" w:space="0" w:color="auto"/>
            </w:tcBorders>
            <w:noWrap/>
            <w:vAlign w:val="center"/>
          </w:tcPr>
          <w:p w14:paraId="377C2C4A" w14:textId="77777777" w:rsidR="00C746F2" w:rsidRDefault="00C746F2"/>
        </w:tc>
        <w:tc>
          <w:tcPr>
            <w:tcW w:w="751" w:type="pct"/>
            <w:vMerge/>
            <w:tcBorders>
              <w:left w:val="single" w:sz="4" w:space="0" w:color="auto"/>
              <w:right w:val="single" w:sz="4" w:space="0" w:color="auto"/>
            </w:tcBorders>
            <w:noWrap/>
            <w:vAlign w:val="center"/>
          </w:tcPr>
          <w:p w14:paraId="31BBD858" w14:textId="77777777" w:rsidR="00C746F2" w:rsidRDefault="00C746F2"/>
        </w:tc>
        <w:tc>
          <w:tcPr>
            <w:tcW w:w="3423" w:type="pct"/>
            <w:tcBorders>
              <w:top w:val="single" w:sz="4" w:space="0" w:color="auto"/>
              <w:left w:val="single" w:sz="4" w:space="0" w:color="auto"/>
              <w:bottom w:val="single" w:sz="4" w:space="0" w:color="auto"/>
              <w:right w:val="single" w:sz="4" w:space="0" w:color="auto"/>
            </w:tcBorders>
            <w:noWrap/>
            <w:vAlign w:val="center"/>
          </w:tcPr>
          <w:p w14:paraId="0E676A0F" w14:textId="77777777" w:rsidR="00C746F2" w:rsidRDefault="00EA01FB">
            <w:pPr>
              <w:spacing w:line="360" w:lineRule="auto"/>
              <w:ind w:leftChars="-21" w:left="4" w:hangingChars="20" w:hanging="48"/>
              <w:rPr>
                <w:rFonts w:ascii="宋体"/>
                <w:sz w:val="24"/>
              </w:rPr>
            </w:pPr>
            <w:r>
              <w:rPr>
                <w:rFonts w:ascii="宋体" w:hint="eastAsia"/>
                <w:sz w:val="24"/>
              </w:rPr>
              <w:t>投标单位具有有效</w:t>
            </w:r>
            <w:bookmarkStart w:id="148" w:name="OLE_LINK15"/>
            <w:r>
              <w:rPr>
                <w:rFonts w:ascii="宋体" w:hint="eastAsia"/>
                <w:sz w:val="24"/>
              </w:rPr>
              <w:t>质量管理体系认证证书的，凭证书复印件，得1分；</w:t>
            </w:r>
            <w:bookmarkEnd w:id="148"/>
          </w:p>
          <w:p w14:paraId="305C7CDE" w14:textId="77777777" w:rsidR="00C746F2" w:rsidRDefault="00EA01FB">
            <w:pPr>
              <w:spacing w:line="360" w:lineRule="auto"/>
              <w:ind w:leftChars="-21" w:left="4" w:hangingChars="20" w:hanging="48"/>
              <w:rPr>
                <w:rFonts w:ascii="宋体"/>
                <w:sz w:val="24"/>
              </w:rPr>
            </w:pPr>
            <w:r>
              <w:rPr>
                <w:rFonts w:ascii="宋体" w:hint="eastAsia"/>
                <w:sz w:val="24"/>
              </w:rPr>
              <w:t>投标单位具有有效职业健康安全管理体系认证证书的，凭证书复印件，得1分；</w:t>
            </w:r>
          </w:p>
        </w:tc>
        <w:tc>
          <w:tcPr>
            <w:tcW w:w="404" w:type="pct"/>
            <w:tcBorders>
              <w:top w:val="single" w:sz="4" w:space="0" w:color="auto"/>
              <w:left w:val="single" w:sz="4" w:space="0" w:color="auto"/>
              <w:bottom w:val="single" w:sz="4" w:space="0" w:color="auto"/>
              <w:right w:val="single" w:sz="4" w:space="0" w:color="auto"/>
            </w:tcBorders>
            <w:noWrap/>
            <w:vAlign w:val="center"/>
          </w:tcPr>
          <w:p w14:paraId="672F2C0F" w14:textId="77777777" w:rsidR="00C746F2" w:rsidRDefault="00EA01FB">
            <w:pPr>
              <w:spacing w:line="360" w:lineRule="auto"/>
              <w:jc w:val="center"/>
              <w:rPr>
                <w:rFonts w:ascii="宋体"/>
                <w:sz w:val="24"/>
              </w:rPr>
            </w:pPr>
            <w:r>
              <w:rPr>
                <w:rFonts w:ascii="宋体" w:hint="eastAsia"/>
                <w:sz w:val="24"/>
              </w:rPr>
              <w:t>2分</w:t>
            </w:r>
          </w:p>
        </w:tc>
      </w:tr>
      <w:bookmarkEnd w:id="147"/>
      <w:tr w:rsidR="00C746F2" w14:paraId="088711B3" w14:textId="77777777">
        <w:trPr>
          <w:trHeight w:val="191"/>
        </w:trPr>
        <w:tc>
          <w:tcPr>
            <w:tcW w:w="422" w:type="pct"/>
            <w:tcBorders>
              <w:top w:val="single" w:sz="4" w:space="0" w:color="auto"/>
              <w:left w:val="single" w:sz="4" w:space="0" w:color="auto"/>
              <w:bottom w:val="single" w:sz="4" w:space="0" w:color="auto"/>
              <w:right w:val="single" w:sz="4" w:space="0" w:color="auto"/>
            </w:tcBorders>
            <w:noWrap/>
            <w:vAlign w:val="center"/>
          </w:tcPr>
          <w:p w14:paraId="5C44E1B9" w14:textId="77777777" w:rsidR="00C746F2" w:rsidRDefault="00EA01FB">
            <w:pPr>
              <w:spacing w:line="360" w:lineRule="auto"/>
              <w:ind w:leftChars="-21" w:left="4" w:hangingChars="20" w:hanging="48"/>
              <w:jc w:val="center"/>
              <w:rPr>
                <w:rFonts w:ascii="宋体"/>
                <w:sz w:val="24"/>
                <w:szCs w:val="24"/>
              </w:rPr>
            </w:pPr>
            <w:r>
              <w:rPr>
                <w:rFonts w:ascii="宋体" w:hint="eastAsia"/>
                <w:sz w:val="24"/>
                <w:szCs w:val="24"/>
              </w:rPr>
              <w:t>5</w:t>
            </w:r>
          </w:p>
        </w:tc>
        <w:tc>
          <w:tcPr>
            <w:tcW w:w="751" w:type="pct"/>
            <w:tcBorders>
              <w:top w:val="single" w:sz="4" w:space="0" w:color="auto"/>
              <w:left w:val="single" w:sz="4" w:space="0" w:color="auto"/>
              <w:bottom w:val="single" w:sz="4" w:space="0" w:color="auto"/>
              <w:right w:val="single" w:sz="4" w:space="0" w:color="auto"/>
            </w:tcBorders>
            <w:noWrap/>
            <w:vAlign w:val="center"/>
          </w:tcPr>
          <w:p w14:paraId="59944C4C" w14:textId="77777777" w:rsidR="00C746F2" w:rsidRDefault="00EA01FB">
            <w:pPr>
              <w:spacing w:line="360" w:lineRule="auto"/>
              <w:ind w:leftChars="-21" w:left="4" w:hangingChars="20" w:hanging="48"/>
              <w:jc w:val="center"/>
              <w:rPr>
                <w:rFonts w:ascii="宋体"/>
                <w:sz w:val="24"/>
                <w:szCs w:val="24"/>
              </w:rPr>
            </w:pPr>
            <w:r>
              <w:rPr>
                <w:rFonts w:ascii="宋体" w:hint="eastAsia"/>
                <w:sz w:val="24"/>
                <w:szCs w:val="24"/>
              </w:rPr>
              <w:t>报价（10分）</w:t>
            </w:r>
          </w:p>
        </w:tc>
        <w:tc>
          <w:tcPr>
            <w:tcW w:w="3423" w:type="pct"/>
            <w:tcBorders>
              <w:top w:val="single" w:sz="4" w:space="0" w:color="auto"/>
              <w:left w:val="single" w:sz="4" w:space="0" w:color="auto"/>
              <w:bottom w:val="single" w:sz="4" w:space="0" w:color="auto"/>
              <w:right w:val="single" w:sz="4" w:space="0" w:color="auto"/>
            </w:tcBorders>
            <w:noWrap/>
            <w:vAlign w:val="center"/>
          </w:tcPr>
          <w:p w14:paraId="293FF480" w14:textId="77777777" w:rsidR="00C746F2" w:rsidRDefault="00EA01FB">
            <w:pPr>
              <w:spacing w:line="360" w:lineRule="auto"/>
              <w:ind w:leftChars="-21" w:left="4" w:hangingChars="20" w:hanging="48"/>
              <w:rPr>
                <w:rFonts w:ascii="宋体"/>
                <w:sz w:val="24"/>
                <w:szCs w:val="24"/>
              </w:rPr>
            </w:pPr>
            <w:r>
              <w:rPr>
                <w:rFonts w:ascii="宋体"/>
                <w:sz w:val="24"/>
                <w:szCs w:val="24"/>
              </w:rPr>
              <w:t>报价（权重</w:t>
            </w:r>
            <w:r>
              <w:rPr>
                <w:rFonts w:ascii="宋体" w:hint="eastAsia"/>
                <w:sz w:val="24"/>
                <w:szCs w:val="24"/>
              </w:rPr>
              <w:t>10</w:t>
            </w:r>
            <w:r>
              <w:rPr>
                <w:rFonts w:ascii="宋体"/>
                <w:sz w:val="24"/>
                <w:szCs w:val="24"/>
              </w:rPr>
              <w:t>%）得分计算公式如下：</w:t>
            </w:r>
          </w:p>
          <w:p w14:paraId="159393C4" w14:textId="77777777" w:rsidR="00C746F2" w:rsidRDefault="00EA01FB">
            <w:pPr>
              <w:spacing w:line="360" w:lineRule="auto"/>
              <w:rPr>
                <w:rFonts w:ascii="宋体"/>
                <w:sz w:val="24"/>
                <w:szCs w:val="24"/>
              </w:rPr>
            </w:pPr>
            <w:r>
              <w:rPr>
                <w:rFonts w:ascii="宋体"/>
                <w:sz w:val="24"/>
                <w:szCs w:val="24"/>
              </w:rPr>
              <w:t>满足</w:t>
            </w:r>
            <w:r>
              <w:rPr>
                <w:rFonts w:ascii="宋体" w:hint="eastAsia"/>
                <w:sz w:val="24"/>
                <w:szCs w:val="24"/>
              </w:rPr>
              <w:t>招标</w:t>
            </w:r>
            <w:r>
              <w:rPr>
                <w:rFonts w:ascii="宋体"/>
                <w:sz w:val="24"/>
                <w:szCs w:val="24"/>
              </w:rPr>
              <w:t>文件要求且</w:t>
            </w:r>
            <w:r>
              <w:rPr>
                <w:rFonts w:ascii="宋体" w:hint="eastAsia"/>
                <w:sz w:val="24"/>
                <w:szCs w:val="24"/>
              </w:rPr>
              <w:t>投标价格</w:t>
            </w:r>
            <w:r>
              <w:rPr>
                <w:rFonts w:ascii="宋体"/>
                <w:sz w:val="24"/>
                <w:szCs w:val="24"/>
              </w:rPr>
              <w:t>最低的</w:t>
            </w:r>
            <w:r>
              <w:rPr>
                <w:rFonts w:ascii="宋体" w:hint="eastAsia"/>
                <w:sz w:val="24"/>
                <w:szCs w:val="24"/>
              </w:rPr>
              <w:t>投标</w:t>
            </w:r>
            <w:r>
              <w:rPr>
                <w:rFonts w:ascii="宋体"/>
                <w:sz w:val="24"/>
                <w:szCs w:val="24"/>
              </w:rPr>
              <w:t>报价为</w:t>
            </w:r>
            <w:r>
              <w:rPr>
                <w:rFonts w:ascii="宋体" w:hint="eastAsia"/>
                <w:sz w:val="24"/>
                <w:szCs w:val="24"/>
              </w:rPr>
              <w:t>评标</w:t>
            </w:r>
            <w:r>
              <w:rPr>
                <w:rFonts w:ascii="宋体"/>
                <w:sz w:val="24"/>
                <w:szCs w:val="24"/>
              </w:rPr>
              <w:t>基准价，其价格分为满分。其他</w:t>
            </w:r>
            <w:r>
              <w:rPr>
                <w:rFonts w:ascii="宋体" w:hint="eastAsia"/>
                <w:sz w:val="24"/>
                <w:szCs w:val="24"/>
              </w:rPr>
              <w:t>投标单位</w:t>
            </w:r>
            <w:r>
              <w:rPr>
                <w:rFonts w:ascii="宋体"/>
                <w:sz w:val="24"/>
                <w:szCs w:val="24"/>
              </w:rPr>
              <w:t>的价格</w:t>
            </w:r>
            <w:proofErr w:type="gramStart"/>
            <w:r>
              <w:rPr>
                <w:rFonts w:ascii="宋体"/>
                <w:sz w:val="24"/>
                <w:szCs w:val="24"/>
              </w:rPr>
              <w:t>分统一</w:t>
            </w:r>
            <w:proofErr w:type="gramEnd"/>
            <w:r>
              <w:rPr>
                <w:rFonts w:ascii="宋体"/>
                <w:sz w:val="24"/>
                <w:szCs w:val="24"/>
              </w:rPr>
              <w:t>按照下列公式计算：</w:t>
            </w:r>
          </w:p>
          <w:p w14:paraId="599881B2" w14:textId="77777777" w:rsidR="00C746F2" w:rsidRDefault="00EA01FB">
            <w:pPr>
              <w:spacing w:line="360" w:lineRule="auto"/>
              <w:ind w:leftChars="-21" w:left="4" w:hangingChars="20" w:hanging="48"/>
              <w:rPr>
                <w:rFonts w:ascii="宋体"/>
                <w:sz w:val="24"/>
                <w:szCs w:val="24"/>
              </w:rPr>
            </w:pPr>
            <w:r>
              <w:rPr>
                <w:rFonts w:ascii="宋体"/>
                <w:sz w:val="24"/>
                <w:szCs w:val="24"/>
              </w:rPr>
              <w:t>报价得分=(</w:t>
            </w:r>
            <w:r>
              <w:rPr>
                <w:rFonts w:ascii="宋体" w:hint="eastAsia"/>
                <w:sz w:val="24"/>
                <w:szCs w:val="24"/>
              </w:rPr>
              <w:t>评标</w:t>
            </w:r>
            <w:r>
              <w:rPr>
                <w:rFonts w:ascii="宋体"/>
                <w:sz w:val="24"/>
                <w:szCs w:val="24"/>
              </w:rPr>
              <w:t>基准价／</w:t>
            </w:r>
            <w:r>
              <w:rPr>
                <w:rFonts w:ascii="宋体" w:hint="eastAsia"/>
                <w:sz w:val="24"/>
                <w:szCs w:val="24"/>
              </w:rPr>
              <w:t>投标</w:t>
            </w:r>
            <w:r>
              <w:rPr>
                <w:rFonts w:ascii="宋体"/>
                <w:sz w:val="24"/>
                <w:szCs w:val="24"/>
              </w:rPr>
              <w:t>报价)</w:t>
            </w:r>
            <w:r>
              <w:rPr>
                <w:rFonts w:ascii="宋体"/>
                <w:sz w:val="24"/>
                <w:szCs w:val="24"/>
              </w:rPr>
              <w:t>×</w:t>
            </w:r>
            <w:proofErr w:type="gramStart"/>
            <w:r>
              <w:rPr>
                <w:rFonts w:ascii="宋体"/>
                <w:sz w:val="24"/>
                <w:szCs w:val="24"/>
              </w:rPr>
              <w:t>价格权</w:t>
            </w:r>
            <w:proofErr w:type="gramEnd"/>
            <w:r>
              <w:rPr>
                <w:rFonts w:ascii="宋体"/>
                <w:sz w:val="24"/>
                <w:szCs w:val="24"/>
              </w:rPr>
              <w:t>值</w:t>
            </w:r>
            <w:r>
              <w:rPr>
                <w:rFonts w:ascii="宋体"/>
                <w:sz w:val="24"/>
                <w:szCs w:val="24"/>
              </w:rPr>
              <w:t>×</w:t>
            </w:r>
            <w:r>
              <w:rPr>
                <w:rFonts w:ascii="宋体"/>
                <w:sz w:val="24"/>
                <w:szCs w:val="24"/>
              </w:rPr>
              <w:t>100</w:t>
            </w:r>
          </w:p>
          <w:p w14:paraId="4AB46C0B" w14:textId="77777777" w:rsidR="00C746F2" w:rsidRDefault="00EA01FB">
            <w:pPr>
              <w:spacing w:line="360" w:lineRule="auto"/>
              <w:ind w:leftChars="-21" w:left="4" w:hangingChars="20" w:hanging="48"/>
              <w:rPr>
                <w:rFonts w:ascii="宋体"/>
                <w:sz w:val="24"/>
              </w:rPr>
            </w:pPr>
            <w:r>
              <w:rPr>
                <w:rFonts w:ascii="宋体" w:hint="eastAsia"/>
                <w:sz w:val="24"/>
                <w:szCs w:val="24"/>
              </w:rPr>
              <w:t>（价格优惠政策详见后附文件）</w:t>
            </w:r>
          </w:p>
        </w:tc>
        <w:tc>
          <w:tcPr>
            <w:tcW w:w="404" w:type="pct"/>
            <w:tcBorders>
              <w:top w:val="single" w:sz="4" w:space="0" w:color="auto"/>
              <w:left w:val="single" w:sz="4" w:space="0" w:color="auto"/>
              <w:bottom w:val="single" w:sz="4" w:space="0" w:color="auto"/>
              <w:right w:val="single" w:sz="4" w:space="0" w:color="auto"/>
            </w:tcBorders>
            <w:noWrap/>
            <w:vAlign w:val="center"/>
          </w:tcPr>
          <w:p w14:paraId="06A1CECC" w14:textId="77777777" w:rsidR="00C746F2" w:rsidRDefault="00EA01FB">
            <w:pPr>
              <w:spacing w:line="360" w:lineRule="auto"/>
              <w:jc w:val="center"/>
              <w:rPr>
                <w:rFonts w:ascii="宋体"/>
                <w:sz w:val="24"/>
              </w:rPr>
            </w:pPr>
            <w:r>
              <w:rPr>
                <w:rFonts w:ascii="宋体" w:hint="eastAsia"/>
                <w:sz w:val="24"/>
              </w:rPr>
              <w:t>10分</w:t>
            </w:r>
          </w:p>
        </w:tc>
      </w:tr>
    </w:tbl>
    <w:p w14:paraId="40BEAC3C" w14:textId="77777777" w:rsidR="00C746F2" w:rsidRDefault="00C746F2">
      <w:pPr>
        <w:spacing w:line="360" w:lineRule="auto"/>
        <w:ind w:firstLineChars="200" w:firstLine="480"/>
        <w:rPr>
          <w:sz w:val="24"/>
        </w:rPr>
      </w:pPr>
    </w:p>
    <w:p w14:paraId="6DE25A14" w14:textId="77777777" w:rsidR="00C746F2" w:rsidRDefault="00EA01FB">
      <w:pPr>
        <w:spacing w:line="360" w:lineRule="auto"/>
        <w:ind w:left="96" w:firstLineChars="200" w:firstLine="482"/>
        <w:rPr>
          <w:rFonts w:ascii="宋体"/>
          <w:b/>
          <w:sz w:val="24"/>
        </w:rPr>
      </w:pPr>
      <w:r>
        <w:rPr>
          <w:rFonts w:ascii="宋体" w:hint="eastAsia"/>
          <w:b/>
          <w:sz w:val="24"/>
        </w:rPr>
        <w:t>本项目涉及的优惠政策具体如下：</w:t>
      </w:r>
    </w:p>
    <w:p w14:paraId="1FA69AC4" w14:textId="77777777" w:rsidR="00C746F2" w:rsidRDefault="00EA01FB">
      <w:pPr>
        <w:spacing w:line="360" w:lineRule="auto"/>
        <w:ind w:left="96" w:firstLineChars="200" w:firstLine="482"/>
        <w:rPr>
          <w:rFonts w:ascii="宋体"/>
          <w:b/>
          <w:sz w:val="24"/>
        </w:rPr>
      </w:pPr>
      <w:r>
        <w:rPr>
          <w:rFonts w:ascii="宋体" w:hint="eastAsia"/>
          <w:b/>
          <w:sz w:val="24"/>
        </w:rPr>
        <w:t>1、中小企业政策：</w:t>
      </w:r>
    </w:p>
    <w:p w14:paraId="558C2173" w14:textId="77777777" w:rsidR="00C746F2" w:rsidRDefault="00EA01FB">
      <w:pPr>
        <w:spacing w:line="500" w:lineRule="exact"/>
        <w:ind w:left="96" w:firstLineChars="200" w:firstLine="480"/>
        <w:rPr>
          <w:rFonts w:ascii="宋体" w:cs="宋体"/>
          <w:kern w:val="0"/>
          <w:sz w:val="24"/>
        </w:rPr>
      </w:pPr>
      <w:r>
        <w:rPr>
          <w:rFonts w:ascii="宋体" w:cs="宋体" w:hint="eastAsia"/>
          <w:kern w:val="0"/>
          <w:sz w:val="24"/>
        </w:rPr>
        <w:t>（1）中小企业划型标准按照《关于印发中小企业划型标准规定的通知（工</w:t>
      </w:r>
      <w:r>
        <w:rPr>
          <w:rFonts w:ascii="宋体" w:cs="宋体" w:hint="eastAsia"/>
          <w:kern w:val="0"/>
          <w:sz w:val="24"/>
        </w:rPr>
        <w:lastRenderedPageBreak/>
        <w:t>信部联企业〔2022〕300号）》文的相关规定认定。</w:t>
      </w:r>
    </w:p>
    <w:p w14:paraId="7BEC2738" w14:textId="77777777" w:rsidR="00C746F2" w:rsidRDefault="00EA01FB">
      <w:pPr>
        <w:spacing w:line="500" w:lineRule="exact"/>
        <w:ind w:left="96" w:firstLineChars="200" w:firstLine="480"/>
        <w:rPr>
          <w:rFonts w:ascii="宋体" w:cs="宋体"/>
          <w:kern w:val="0"/>
          <w:sz w:val="24"/>
        </w:rPr>
      </w:pPr>
      <w:r>
        <w:rPr>
          <w:rFonts w:ascii="宋体" w:cs="宋体" w:hint="eastAsia"/>
          <w:kern w:val="0"/>
          <w:sz w:val="24"/>
        </w:rPr>
        <w:t>（2）根据《政府采购促进中小企业发展管理办法》的相关规定，本项目对小型和微型企业产品的价格给予</w:t>
      </w:r>
      <w:r>
        <w:rPr>
          <w:rFonts w:ascii="宋体" w:cs="宋体" w:hint="eastAsia"/>
          <w:b/>
          <w:kern w:val="0"/>
          <w:sz w:val="24"/>
        </w:rPr>
        <w:t>0%</w:t>
      </w:r>
      <w:r>
        <w:rPr>
          <w:rFonts w:ascii="宋体" w:cs="宋体" w:hint="eastAsia"/>
          <w:kern w:val="0"/>
          <w:sz w:val="24"/>
        </w:rPr>
        <w:t>的扣除，以扣除后的价格作为评审价格。</w:t>
      </w:r>
    </w:p>
    <w:p w14:paraId="2DA98582" w14:textId="77777777" w:rsidR="00C746F2" w:rsidRDefault="00EA01FB">
      <w:pPr>
        <w:spacing w:line="500" w:lineRule="exact"/>
        <w:ind w:left="96" w:firstLineChars="200" w:firstLine="480"/>
        <w:rPr>
          <w:rFonts w:ascii="宋体" w:cs="宋体"/>
          <w:kern w:val="0"/>
          <w:sz w:val="24"/>
        </w:rPr>
      </w:pPr>
      <w:r>
        <w:rPr>
          <w:rFonts w:ascii="宋体" w:cs="宋体" w:hint="eastAsia"/>
          <w:kern w:val="0"/>
          <w:sz w:val="24"/>
        </w:rPr>
        <w:t>（3）根据《财库〔2014〕68号》监狱企业视同小型、微型企业，享受中小企业发展的政府采购政策（监狱企业参加政府采购活动时，应当提供由省级以上监狱管理局、戒毒管理局（含新疆生产建设兵团）出具的属于监狱企业的证明文件）。</w:t>
      </w:r>
    </w:p>
    <w:p w14:paraId="5B7390EF" w14:textId="77777777" w:rsidR="00C746F2" w:rsidRDefault="00EA01FB">
      <w:pPr>
        <w:spacing w:line="500" w:lineRule="exact"/>
        <w:ind w:left="96" w:firstLineChars="200" w:firstLine="480"/>
        <w:rPr>
          <w:rFonts w:ascii="宋体" w:cs="宋体"/>
          <w:kern w:val="0"/>
          <w:sz w:val="24"/>
        </w:rPr>
      </w:pPr>
      <w:r>
        <w:rPr>
          <w:rFonts w:ascii="宋体" w:cs="宋体" w:hint="eastAsia"/>
          <w:kern w:val="0"/>
          <w:sz w:val="24"/>
        </w:rPr>
        <w:t>（4）根据《财库〔2017〕141号》符合条件的残疾人福利性单位视同小型、微型企业，享受中小企业发展的政府采购政策。残疾人福利性单位属于小型、微型企业的，不重复享受政策。</w:t>
      </w:r>
    </w:p>
    <w:p w14:paraId="7B8C1050" w14:textId="77777777" w:rsidR="00C746F2" w:rsidRDefault="00EA01FB">
      <w:pPr>
        <w:spacing w:line="500" w:lineRule="exact"/>
        <w:ind w:left="96" w:firstLineChars="200" w:firstLine="480"/>
        <w:rPr>
          <w:rFonts w:ascii="宋体" w:cs="宋体"/>
          <w:kern w:val="0"/>
          <w:sz w:val="24"/>
        </w:rPr>
      </w:pPr>
      <w:r>
        <w:rPr>
          <w:rFonts w:ascii="宋体" w:cs="宋体" w:hint="eastAsia"/>
          <w:kern w:val="0"/>
          <w:sz w:val="24"/>
        </w:rPr>
        <w:t>（5）小型、微型企业提供中型或大型企业制造的货物的，视同为中型或大型企业。</w:t>
      </w:r>
    </w:p>
    <w:p w14:paraId="475AD80E" w14:textId="77777777" w:rsidR="00C746F2" w:rsidRDefault="00EA01FB">
      <w:pPr>
        <w:spacing w:line="500" w:lineRule="exact"/>
        <w:ind w:left="96" w:firstLineChars="200" w:firstLine="480"/>
        <w:rPr>
          <w:rFonts w:ascii="宋体"/>
          <w:sz w:val="24"/>
        </w:rPr>
      </w:pPr>
      <w:r>
        <w:rPr>
          <w:rFonts w:ascii="宋体" w:cs="宋体" w:hint="eastAsia"/>
          <w:kern w:val="0"/>
          <w:sz w:val="24"/>
        </w:rPr>
        <w:t>参加政府采购活动的中小企业应当按“关于印发《政府采购促进中小企业发展管理办法》的通知[财库〔2011〕181号]” 和《财库〔2017〕141号》规定提供《中小企业声明函》和《残疾人福利性单位声明函》。未提供上述资料的报价，其价格不予扣除。</w:t>
      </w:r>
    </w:p>
    <w:p w14:paraId="031F68D5" w14:textId="77777777" w:rsidR="00C746F2" w:rsidRDefault="00EA01FB">
      <w:pPr>
        <w:spacing w:line="500" w:lineRule="exact"/>
        <w:ind w:left="96" w:firstLineChars="200" w:firstLine="482"/>
        <w:rPr>
          <w:rFonts w:ascii="宋体" w:cs="宋体"/>
          <w:b/>
          <w:kern w:val="0"/>
          <w:sz w:val="24"/>
        </w:rPr>
      </w:pPr>
      <w:r>
        <w:rPr>
          <w:rFonts w:ascii="宋体" w:cs="宋体" w:hint="eastAsia"/>
          <w:b/>
          <w:kern w:val="0"/>
          <w:sz w:val="24"/>
        </w:rPr>
        <w:t>2、对列入财政部、国家发展改革委发布的“节能产品政府采购清单”且属于应当强制采购的节能产品，按照规定实行强制采购。</w:t>
      </w:r>
    </w:p>
    <w:p w14:paraId="67055B63" w14:textId="77777777" w:rsidR="00C746F2" w:rsidRDefault="00EA01FB">
      <w:pPr>
        <w:spacing w:line="500" w:lineRule="exact"/>
        <w:ind w:left="96" w:firstLineChars="200" w:firstLine="482"/>
        <w:rPr>
          <w:rFonts w:ascii="宋体" w:cs="宋体"/>
          <w:b/>
          <w:kern w:val="0"/>
          <w:sz w:val="24"/>
        </w:rPr>
      </w:pPr>
      <w:r>
        <w:rPr>
          <w:rFonts w:ascii="宋体" w:cs="宋体" w:hint="eastAsia"/>
          <w:b/>
          <w:kern w:val="0"/>
          <w:sz w:val="24"/>
        </w:rPr>
        <w:t>3、对于列入“节能产品”品目清单管理的非强制采购节能产品；列入“环境标识产品”品目清单管理的环境标志产品；在评审时视同小型、微型企业，享受中小企业发展的政府采购政策。投标单位属于小型、微型企业的，不重复享受政策。</w:t>
      </w:r>
    </w:p>
    <w:p w14:paraId="538FE505" w14:textId="77777777" w:rsidR="00C746F2" w:rsidRDefault="00EA01FB">
      <w:pPr>
        <w:spacing w:line="500" w:lineRule="exact"/>
        <w:ind w:left="96" w:firstLineChars="200" w:firstLine="482"/>
        <w:rPr>
          <w:rFonts w:ascii="宋体" w:cs="宋体"/>
          <w:b/>
          <w:kern w:val="0"/>
          <w:sz w:val="24"/>
        </w:rPr>
      </w:pPr>
      <w:r>
        <w:rPr>
          <w:rFonts w:ascii="宋体" w:cs="宋体" w:hint="eastAsia"/>
          <w:b/>
          <w:kern w:val="0"/>
          <w:sz w:val="24"/>
        </w:rPr>
        <w:t>上述“节能产品”、“环境标志产品”以政府采购品目清单为准。投标单位须在投标文件中提供相应材料作为证明材料。</w:t>
      </w:r>
    </w:p>
    <w:p w14:paraId="5251CB8E" w14:textId="77777777" w:rsidR="00C746F2" w:rsidRDefault="00EA01FB">
      <w:pPr>
        <w:spacing w:line="500" w:lineRule="exact"/>
        <w:ind w:left="96" w:firstLineChars="200" w:firstLine="482"/>
        <w:rPr>
          <w:rFonts w:ascii="宋体" w:cs="宋体"/>
          <w:b/>
          <w:kern w:val="0"/>
          <w:sz w:val="24"/>
        </w:rPr>
      </w:pPr>
      <w:r>
        <w:rPr>
          <w:rFonts w:ascii="宋体" w:cs="宋体" w:hint="eastAsia"/>
          <w:b/>
          <w:kern w:val="0"/>
          <w:sz w:val="24"/>
        </w:rPr>
        <w:t>4、如果有国家规定政府采购应当强制采购或优先采购的其他产品和服务，按照其规定实行强制采购或优先采购。</w:t>
      </w:r>
    </w:p>
    <w:p w14:paraId="26FADF27" w14:textId="77777777" w:rsidR="00C746F2" w:rsidRDefault="00EA01FB">
      <w:pPr>
        <w:spacing w:line="360" w:lineRule="auto"/>
        <w:ind w:firstLineChars="200" w:firstLine="482"/>
        <w:rPr>
          <w:b/>
          <w:bCs/>
          <w:sz w:val="24"/>
        </w:rPr>
      </w:pPr>
      <w:r>
        <w:rPr>
          <w:rFonts w:hint="eastAsia"/>
          <w:b/>
          <w:bCs/>
          <w:sz w:val="24"/>
        </w:rPr>
        <w:t>5</w:t>
      </w:r>
      <w:r>
        <w:rPr>
          <w:rFonts w:hint="eastAsia"/>
          <w:b/>
          <w:bCs/>
          <w:sz w:val="24"/>
        </w:rPr>
        <w:t>、对于本国产品的支持政策：本项目不适用</w:t>
      </w:r>
    </w:p>
    <w:sectPr w:rsidR="00C746F2">
      <w:headerReference w:type="default" r:id="rId23"/>
      <w:pgSz w:w="11907" w:h="16840"/>
      <w:pgMar w:top="1440" w:right="1617" w:bottom="1440" w:left="1797" w:header="851" w:footer="992" w:gutter="0"/>
      <w:pgNumType w:chapStyle="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B0198" w14:textId="77777777" w:rsidR="00140EB8" w:rsidRDefault="00140EB8">
      <w:r>
        <w:separator/>
      </w:r>
    </w:p>
  </w:endnote>
  <w:endnote w:type="continuationSeparator" w:id="0">
    <w:p w14:paraId="24F7417B" w14:textId="77777777" w:rsidR="00140EB8" w:rsidRDefault="00140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embedRegular r:id="rId1" w:subsetted="1" w:fontKey="{B4CFD64A-C3C1-43E0-9E14-2E1EEC34F32F}"/>
    <w:embedBold r:id="rId2" w:subsetted="1" w:fontKey="{FC2BAB5C-C3AA-406B-960D-4B90374714D7}"/>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楷体_GB2312">
    <w:altName w:val="微软雅黑"/>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embedRegular r:id="rId3" w:subsetted="1" w:fontKey="{AECFF265-6499-4209-922A-755FB07A88FF}"/>
  </w:font>
  <w:font w:name="宋体-18030">
    <w:altName w:val="华文仿宋"/>
    <w:charset w:val="86"/>
    <w:family w:val="modern"/>
    <w:pitch w:val="default"/>
    <w:sig w:usb0="00000000" w:usb1="00000000" w:usb2="000A005E" w:usb3="00000000" w:csb0="00040001" w:csb1="00000000"/>
  </w:font>
  <w:font w:name="Arial Narrow">
    <w:panose1 w:val="020B0606020202030204"/>
    <w:charset w:val="00"/>
    <w:family w:val="swiss"/>
    <w:pitch w:val="variable"/>
    <w:sig w:usb0="00000287" w:usb1="00000800" w:usb2="00000000" w:usb3="00000000" w:csb0="0000009F" w:csb1="00000000"/>
  </w:font>
  <w:font w:name="FuturaA Bk BT">
    <w:altName w:val="Segoe Print"/>
    <w:charset w:val="00"/>
    <w:family w:val="swiss"/>
    <w:pitch w:val="default"/>
    <w:sig w:usb0="00000000"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幼圆">
    <w:panose1 w:val="02010509060101010101"/>
    <w:charset w:val="86"/>
    <w:family w:val="modern"/>
    <w:pitch w:val="fixed"/>
    <w:sig w:usb0="00000001" w:usb1="080E0000" w:usb2="00000010" w:usb3="00000000" w:csb0="00040000" w:csb1="00000000"/>
  </w:font>
  <w:font w:name="仿宋_GB2312">
    <w:altName w:val="微软雅黑"/>
    <w:charset w:val="86"/>
    <w:family w:val="modern"/>
    <w:pitch w:val="default"/>
    <w:sig w:usb0="00000000" w:usb1="00000000" w:usb2="00000010" w:usb3="00000000" w:csb0="00040000" w:csb1="00000000"/>
    <w:embedRegular r:id="rId4" w:subsetted="1" w:fontKey="{D76AC35A-A87A-4DDE-8AD3-52AE2BBE3D4B}"/>
  </w:font>
  <w:font w:name="Cambria">
    <w:panose1 w:val="02040503050406030204"/>
    <w:charset w:val="00"/>
    <w:family w:val="roman"/>
    <w:pitch w:val="variable"/>
    <w:sig w:usb0="E00006FF" w:usb1="420024FF" w:usb2="02000000" w:usb3="00000000" w:csb0="0000019F" w:csb1="00000000"/>
  </w:font>
  <w:font w:name="AHGLIP+Arial">
    <w:altName w:val="微软雅黑"/>
    <w:charset w:val="86"/>
    <w:family w:val="swiss"/>
    <w:pitch w:val="default"/>
    <w:sig w:usb0="00000000" w:usb1="0000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文泉驿等宽微米黑">
    <w:altName w:val="宋体"/>
    <w:charset w:val="80"/>
    <w:family w:val="auto"/>
    <w:pitch w:val="default"/>
    <w:sig w:usb0="00000000" w:usb1="00000000" w:usb2="00000000" w:usb3="00000000" w:csb0="00040001" w:csb1="00000000"/>
  </w:font>
  <w:font w:name="仿宋">
    <w:panose1 w:val="02010609060101010101"/>
    <w:charset w:val="86"/>
    <w:family w:val="modern"/>
    <w:pitch w:val="fixed"/>
    <w:sig w:usb0="800002BF" w:usb1="38CF7CFA" w:usb2="00000016" w:usb3="00000000" w:csb0="00040001" w:csb1="00000000"/>
    <w:embedRegular r:id="rId5" w:subsetted="1" w:fontKey="{12C856A2-CDE7-44F9-83A5-B1BE5E06E7E7}"/>
  </w:font>
  <w:font w:name="Calibri Light">
    <w:panose1 w:val="020F03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方正小标宋_GBK">
    <w:altName w:val="微软雅黑"/>
    <w:charset w:val="86"/>
    <w:family w:val="script"/>
    <w:pitch w:val="variable"/>
    <w:sig w:usb0="00000000" w:usb1="00000000" w:usb2="00000000" w:usb3="00000000" w:csb0="00040000" w:csb1="00000000"/>
    <w:embedRegular r:id="rId6" w:subsetted="1" w:fontKey="{3B85EA12-A856-4795-B1BA-23361E5F4545}"/>
  </w:font>
  <w:font w:name="Arial Unicode MS">
    <w:panose1 w:val="020B0604020202020204"/>
    <w:charset w:val="86"/>
    <w:family w:val="swiss"/>
    <w:pitch w:val="default"/>
    <w:sig w:usb0="FFFFFFFF" w:usb1="E9FFFFFF" w:usb2="0000003F" w:usb3="00000000" w:csb0="603F01FF" w:csb1="FFFF0000"/>
  </w:font>
  <w:font w:name="华文行楷">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1FA3C" w14:textId="77777777" w:rsidR="00C746F2" w:rsidRDefault="00EA01FB">
    <w:pPr>
      <w:pStyle w:val="af4"/>
      <w:framePr w:wrap="around" w:vAnchor="text" w:hAnchor="margin" w:xAlign="center" w:y="1"/>
      <w:rPr>
        <w:rStyle w:val="afc"/>
      </w:rPr>
    </w:pPr>
    <w:r>
      <w:rPr>
        <w:rStyle w:val="afc"/>
      </w:rPr>
      <w:fldChar w:fldCharType="begin"/>
    </w:r>
    <w:r>
      <w:rPr>
        <w:rStyle w:val="afc"/>
      </w:rPr>
      <w:instrText xml:space="preserve">PAGE  </w:instrText>
    </w:r>
    <w:r>
      <w:rPr>
        <w:rStyle w:val="afc"/>
      </w:rPr>
      <w:fldChar w:fldCharType="separate"/>
    </w:r>
    <w:r>
      <w:rPr>
        <w:rStyle w:val="afc"/>
      </w:rPr>
      <w:t xml:space="preserve"> </w:t>
    </w:r>
    <w:r>
      <w:rPr>
        <w:rStyle w:val="afc"/>
      </w:rPr>
      <w:fldChar w:fldCharType="end"/>
    </w:r>
  </w:p>
  <w:p w14:paraId="25F9A392" w14:textId="77777777" w:rsidR="00C746F2" w:rsidRDefault="00C746F2">
    <w:pPr>
      <w:pStyle w:val="af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D93B6" w14:textId="77777777" w:rsidR="00C746F2" w:rsidRDefault="00EA01FB">
    <w:pPr>
      <w:pStyle w:val="af4"/>
      <w:jc w:val="center"/>
    </w:pPr>
    <w:r>
      <w:fldChar w:fldCharType="begin"/>
    </w:r>
    <w:r>
      <w:instrText>PAGE   \* MERGEFORMAT</w:instrText>
    </w:r>
    <w:r>
      <w:fldChar w:fldCharType="separate"/>
    </w:r>
    <w:r>
      <w:rPr>
        <w:lang w:val="zh-CN"/>
      </w:rPr>
      <w:t>23</w:t>
    </w:r>
    <w:r>
      <w:rPr>
        <w:lang w:val="zh-CN"/>
      </w:rPr>
      <w:fldChar w:fldCharType="end"/>
    </w:r>
  </w:p>
  <w:p w14:paraId="0AC8835D" w14:textId="77777777" w:rsidR="00C746F2" w:rsidRDefault="00C746F2">
    <w:pPr>
      <w:pStyle w:val="af4"/>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10E43" w14:textId="77777777" w:rsidR="00140EB8" w:rsidRDefault="00140EB8">
      <w:r>
        <w:separator/>
      </w:r>
    </w:p>
  </w:footnote>
  <w:footnote w:type="continuationSeparator" w:id="0">
    <w:p w14:paraId="52AAE7CB" w14:textId="77777777" w:rsidR="00140EB8" w:rsidRDefault="00140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864A9" w14:textId="77777777" w:rsidR="00C746F2" w:rsidRDefault="00C746F2">
    <w:pPr>
      <w:pStyle w:val="af5"/>
      <w:pBdr>
        <w:bottom w:val="none" w:sz="0" w:space="0" w:color="auto"/>
      </w:pBd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0897D" w14:textId="77777777" w:rsidR="00C746F2" w:rsidRDefault="00C746F2">
    <w:pPr>
      <w:pStyle w:val="af5"/>
      <w:pBdr>
        <w:bottom w:val="single" w:sz="6"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EAE02" w14:textId="77777777" w:rsidR="00C746F2" w:rsidRDefault="00EA01FB">
    <w:pPr>
      <w:pStyle w:val="af5"/>
      <w:jc w:val="right"/>
    </w:pPr>
    <w:r>
      <w:rPr>
        <w:rFonts w:hint="eastAsia"/>
      </w:rPr>
      <w:t>招标文件</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43EC1" w14:textId="77777777" w:rsidR="00C746F2" w:rsidRDefault="00EA01FB">
    <w:pPr>
      <w:pStyle w:val="af5"/>
      <w:jc w:val="both"/>
    </w:pPr>
    <w:r>
      <w:rPr>
        <w:rFonts w:hint="eastAsia"/>
      </w:rPr>
      <w:t>招标文件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B2627" w14:textId="77777777" w:rsidR="00C746F2" w:rsidRDefault="00EA01FB">
    <w:pPr>
      <w:pStyle w:val="af5"/>
      <w:jc w:val="right"/>
    </w:pPr>
    <w:r>
      <w:rPr>
        <w:rFonts w:hint="eastAsia"/>
      </w:rPr>
      <w:t>招标文件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73E1F" w14:textId="77777777" w:rsidR="00C746F2" w:rsidRDefault="00EA01FB">
    <w:pPr>
      <w:pStyle w:val="af5"/>
      <w:jc w:val="right"/>
    </w:pPr>
    <w:r>
      <w:rPr>
        <w:rFonts w:hint="eastAsia"/>
      </w:rPr>
      <w:t>招标文件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008F" w14:textId="77777777" w:rsidR="00C746F2" w:rsidRDefault="00EA01FB">
    <w:pPr>
      <w:pStyle w:val="af5"/>
      <w:jc w:val="right"/>
    </w:pPr>
    <w:r>
      <w:rPr>
        <w:rFonts w:hint="eastAsia"/>
      </w:rPr>
      <w:t>招标文件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E8715" w14:textId="77777777" w:rsidR="00C746F2" w:rsidRDefault="00EA01FB">
    <w:pPr>
      <w:pStyle w:val="af5"/>
      <w:jc w:val="right"/>
    </w:pPr>
    <w:r>
      <w:rPr>
        <w:rFonts w:hint="eastAsia"/>
      </w:rPr>
      <w:t>招标文件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A150B3"/>
    <w:multiLevelType w:val="multilevel"/>
    <w:tmpl w:val="A2A150B3"/>
    <w:lvl w:ilvl="0">
      <w:start w:val="1"/>
      <w:numFmt w:val="decimal"/>
      <w:pStyle w:val="1"/>
      <w:isLgl/>
      <w:lvlText w:val="第%1章"/>
      <w:lvlJc w:val="left"/>
      <w:pPr>
        <w:tabs>
          <w:tab w:val="left" w:pos="3810"/>
        </w:tabs>
        <w:ind w:left="2730" w:firstLine="0"/>
      </w:pPr>
      <w:rPr>
        <w:rFonts w:hint="eastAsia"/>
        <w:b/>
        <w:i w:val="0"/>
        <w:sz w:val="32"/>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B8629631"/>
    <w:multiLevelType w:val="singleLevel"/>
    <w:tmpl w:val="B8629631"/>
    <w:lvl w:ilvl="0">
      <w:start w:val="1"/>
      <w:numFmt w:val="decimal"/>
      <w:suff w:val="nothing"/>
      <w:lvlText w:val="（%1）"/>
      <w:lvlJc w:val="left"/>
    </w:lvl>
  </w:abstractNum>
  <w:abstractNum w:abstractNumId="2" w15:restartNumberingAfterBreak="0">
    <w:nsid w:val="FFFFFF89"/>
    <w:multiLevelType w:val="singleLevel"/>
    <w:tmpl w:val="FFFFFF89"/>
    <w:lvl w:ilvl="0">
      <w:start w:val="1"/>
      <w:numFmt w:val="bullet"/>
      <w:pStyle w:val="a"/>
      <w:lvlText w:val=""/>
      <w:lvlJc w:val="left"/>
      <w:pPr>
        <w:ind w:left="360" w:hanging="360"/>
      </w:pPr>
      <w:rPr>
        <w:rFonts w:ascii="Wingdings" w:hAnsi="Wingdings" w:hint="default"/>
      </w:rPr>
    </w:lvl>
  </w:abstractNum>
  <w:abstractNum w:abstractNumId="3" w15:restartNumberingAfterBreak="0">
    <w:nsid w:val="00000009"/>
    <w:multiLevelType w:val="multilevel"/>
    <w:tmpl w:val="00000009"/>
    <w:lvl w:ilvl="0">
      <w:start w:val="1"/>
      <w:numFmt w:val="decimal"/>
      <w:lvlText w:val="24.%1"/>
      <w:lvlJc w:val="left"/>
      <w:pPr>
        <w:ind w:left="1064"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0000018"/>
    <w:multiLevelType w:val="singleLevel"/>
    <w:tmpl w:val="00000018"/>
    <w:lvl w:ilvl="0">
      <w:start w:val="1"/>
      <w:numFmt w:val="decimal"/>
      <w:lvlText w:val="23.%1"/>
      <w:lvlJc w:val="left"/>
      <w:pPr>
        <w:ind w:left="360" w:hanging="360"/>
      </w:pPr>
      <w:rPr>
        <w:rFonts w:hint="eastAsia"/>
      </w:rPr>
    </w:lvl>
  </w:abstractNum>
  <w:abstractNum w:abstractNumId="5" w15:restartNumberingAfterBreak="0">
    <w:nsid w:val="00000024"/>
    <w:multiLevelType w:val="multilevel"/>
    <w:tmpl w:val="00000024"/>
    <w:lvl w:ilvl="0">
      <w:start w:val="1"/>
      <w:numFmt w:val="decimal"/>
      <w:lvlText w:val="（%1）"/>
      <w:lvlJc w:val="left"/>
      <w:pPr>
        <w:ind w:left="156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0000043"/>
    <w:multiLevelType w:val="multilevel"/>
    <w:tmpl w:val="00000043"/>
    <w:lvl w:ilvl="0">
      <w:start w:val="1"/>
      <w:numFmt w:val="japaneseCounting"/>
      <w:lvlText w:val="第%1条"/>
      <w:lvlJc w:val="left"/>
      <w:pPr>
        <w:ind w:left="1800" w:hanging="13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00000066"/>
    <w:multiLevelType w:val="multilevel"/>
    <w:tmpl w:val="00000066"/>
    <w:lvl w:ilvl="0">
      <w:start w:val="1"/>
      <w:numFmt w:val="decimal"/>
      <w:isLgl/>
      <w:lvlText w:val="附件%1"/>
      <w:lvlJc w:val="left"/>
      <w:pPr>
        <w:tabs>
          <w:tab w:val="left" w:pos="720"/>
        </w:tabs>
        <w:ind w:left="300" w:hanging="300"/>
      </w:pPr>
      <w:rPr>
        <w:rFonts w:ascii="黑体" w:eastAsia="黑体" w:hAnsi="黑体" w:hint="eastAsia"/>
        <w:b w:val="0"/>
        <w:i w:val="0"/>
        <w:sz w:val="28"/>
        <w:szCs w:val="28"/>
      </w:rPr>
    </w:lvl>
    <w:lvl w:ilvl="1">
      <w:start w:val="1"/>
      <w:numFmt w:val="decimal"/>
      <w:isLgl/>
      <w:lvlText w:val="%1.%2"/>
      <w:lvlJc w:val="left"/>
      <w:pPr>
        <w:tabs>
          <w:tab w:val="left" w:pos="660"/>
        </w:tabs>
        <w:ind w:left="660" w:hanging="420"/>
      </w:pPr>
      <w:rPr>
        <w:rFonts w:hint="default"/>
      </w:rPr>
    </w:lvl>
    <w:lvl w:ilvl="2">
      <w:start w:val="1"/>
      <w:numFmt w:val="decimal"/>
      <w:lvlText w:val="附件%3"/>
      <w:lvlJc w:val="left"/>
      <w:pPr>
        <w:tabs>
          <w:tab w:val="left" w:pos="1560"/>
        </w:tabs>
        <w:ind w:left="1200" w:hanging="720"/>
      </w:pPr>
      <w:rPr>
        <w:rFonts w:hint="default"/>
      </w:rPr>
    </w:lvl>
    <w:lvl w:ilvl="3">
      <w:start w:val="1"/>
      <w:numFmt w:val="decimal"/>
      <w:isLgl/>
      <w:lvlText w:val="附件%4"/>
      <w:lvlJc w:val="left"/>
      <w:pPr>
        <w:tabs>
          <w:tab w:val="left" w:pos="1800"/>
        </w:tabs>
        <w:ind w:left="1440" w:hanging="720"/>
      </w:pPr>
      <w:rPr>
        <w:rFonts w:hint="default"/>
      </w:rPr>
    </w:lvl>
    <w:lvl w:ilvl="4">
      <w:start w:val="1"/>
      <w:numFmt w:val="decimal"/>
      <w:isLgl/>
      <w:lvlText w:val="%1.%2.%3.%4.%5"/>
      <w:lvlJc w:val="left"/>
      <w:pPr>
        <w:tabs>
          <w:tab w:val="left" w:pos="2040"/>
        </w:tabs>
        <w:ind w:left="2040" w:hanging="1080"/>
      </w:pPr>
      <w:rPr>
        <w:rFonts w:hint="default"/>
      </w:rPr>
    </w:lvl>
    <w:lvl w:ilvl="5">
      <w:start w:val="1"/>
      <w:numFmt w:val="decimal"/>
      <w:isLgl/>
      <w:lvlText w:val="%1.%2.%3.%4.%5.%6"/>
      <w:lvlJc w:val="left"/>
      <w:pPr>
        <w:tabs>
          <w:tab w:val="left" w:pos="2280"/>
        </w:tabs>
        <w:ind w:left="2280" w:hanging="1080"/>
      </w:pPr>
      <w:rPr>
        <w:rFonts w:hint="default"/>
      </w:rPr>
    </w:lvl>
    <w:lvl w:ilvl="6">
      <w:start w:val="1"/>
      <w:numFmt w:val="decimal"/>
      <w:isLgl/>
      <w:lvlText w:val="%1.%2.%3.%4.%5.%6.%7"/>
      <w:lvlJc w:val="left"/>
      <w:pPr>
        <w:tabs>
          <w:tab w:val="left" w:pos="2880"/>
        </w:tabs>
        <w:ind w:left="2880" w:hanging="1440"/>
      </w:pPr>
      <w:rPr>
        <w:rFonts w:hint="default"/>
      </w:rPr>
    </w:lvl>
    <w:lvl w:ilvl="7">
      <w:start w:val="1"/>
      <w:numFmt w:val="decimal"/>
      <w:isLgl/>
      <w:lvlText w:val="%1.%2.%3.%4.%5.%6.%7.%8"/>
      <w:lvlJc w:val="left"/>
      <w:pPr>
        <w:tabs>
          <w:tab w:val="left" w:pos="3120"/>
        </w:tabs>
        <w:ind w:left="3120" w:hanging="1440"/>
      </w:pPr>
      <w:rPr>
        <w:rFonts w:hint="default"/>
      </w:rPr>
    </w:lvl>
    <w:lvl w:ilvl="8">
      <w:start w:val="1"/>
      <w:numFmt w:val="decimal"/>
      <w:isLgl/>
      <w:lvlText w:val="%1.%2.%3.%4.%5.%6.%7.%8.%9"/>
      <w:lvlJc w:val="left"/>
      <w:pPr>
        <w:tabs>
          <w:tab w:val="left" w:pos="3720"/>
        </w:tabs>
        <w:ind w:left="3720" w:hanging="1800"/>
      </w:pPr>
      <w:rPr>
        <w:rFonts w:hint="default"/>
      </w:rPr>
    </w:lvl>
  </w:abstractNum>
  <w:abstractNum w:abstractNumId="8" w15:restartNumberingAfterBreak="0">
    <w:nsid w:val="058204F8"/>
    <w:multiLevelType w:val="multilevel"/>
    <w:tmpl w:val="058204F8"/>
    <w:lvl w:ilvl="0">
      <w:start w:val="1"/>
      <w:numFmt w:val="decimal"/>
      <w:lvlText w:val="（%1）"/>
      <w:lvlJc w:val="left"/>
      <w:pPr>
        <w:tabs>
          <w:tab w:val="left" w:pos="720"/>
        </w:tabs>
        <w:ind w:left="425" w:hanging="42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05DF68CF"/>
    <w:multiLevelType w:val="multilevel"/>
    <w:tmpl w:val="05DF68CF"/>
    <w:lvl w:ilvl="0">
      <w:start w:val="1"/>
      <w:numFmt w:val="decimal"/>
      <w:lvlText w:val="20.%1"/>
      <w:lvlJc w:val="left"/>
      <w:pPr>
        <w:tabs>
          <w:tab w:val="left" w:pos="4088"/>
        </w:tabs>
        <w:ind w:left="4088" w:hanging="420"/>
      </w:pPr>
      <w:rPr>
        <w:rFonts w:hint="eastAsia"/>
      </w:rPr>
    </w:lvl>
    <w:lvl w:ilvl="1">
      <w:start w:val="1"/>
      <w:numFmt w:val="decimal"/>
      <w:lvlText w:val="19.%2"/>
      <w:lvlJc w:val="left"/>
      <w:pPr>
        <w:tabs>
          <w:tab w:val="left" w:pos="840"/>
        </w:tabs>
        <w:ind w:left="840" w:hanging="42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060B05A3"/>
    <w:multiLevelType w:val="multilevel"/>
    <w:tmpl w:val="060B05A3"/>
    <w:lvl w:ilvl="0">
      <w:start w:val="1"/>
      <w:numFmt w:val="decimal"/>
      <w:lvlText w:val="%1."/>
      <w:lvlJc w:val="left"/>
      <w:pPr>
        <w:tabs>
          <w:tab w:val="left" w:pos="360"/>
        </w:tabs>
        <w:ind w:left="180" w:hanging="180"/>
      </w:pPr>
      <w:rPr>
        <w:rFonts w:hint="default"/>
        <w:b/>
      </w:rPr>
    </w:lvl>
    <w:lvl w:ilvl="1">
      <w:start w:val="1"/>
      <w:numFmt w:val="decimal"/>
      <w:isLgl/>
      <w:lvlText w:val="%1.%2"/>
      <w:lvlJc w:val="left"/>
      <w:pPr>
        <w:tabs>
          <w:tab w:val="left" w:pos="660"/>
        </w:tabs>
        <w:ind w:left="660" w:hanging="420"/>
      </w:pPr>
      <w:rPr>
        <w:rFonts w:hint="default"/>
      </w:rPr>
    </w:lvl>
    <w:lvl w:ilvl="2">
      <w:start w:val="1"/>
      <w:numFmt w:val="decimal"/>
      <w:isLgl/>
      <w:lvlText w:val="%1.%2.%3"/>
      <w:lvlJc w:val="left"/>
      <w:pPr>
        <w:tabs>
          <w:tab w:val="left" w:pos="900"/>
        </w:tabs>
        <w:ind w:left="900" w:hanging="420"/>
      </w:pPr>
      <w:rPr>
        <w:rFonts w:hint="default"/>
      </w:rPr>
    </w:lvl>
    <w:lvl w:ilvl="3">
      <w:start w:val="1"/>
      <w:numFmt w:val="decimal"/>
      <w:isLgl/>
      <w:lvlText w:val="%1.%2.%3.%4"/>
      <w:lvlJc w:val="left"/>
      <w:pPr>
        <w:tabs>
          <w:tab w:val="left" w:pos="1140"/>
        </w:tabs>
        <w:ind w:left="1140" w:hanging="420"/>
      </w:pPr>
      <w:rPr>
        <w:rFonts w:hint="default"/>
      </w:rPr>
    </w:lvl>
    <w:lvl w:ilvl="4">
      <w:start w:val="1"/>
      <w:numFmt w:val="decimal"/>
      <w:isLgl/>
      <w:lvlText w:val="%1.%2.%3.%4.%5"/>
      <w:lvlJc w:val="left"/>
      <w:pPr>
        <w:tabs>
          <w:tab w:val="left" w:pos="1380"/>
        </w:tabs>
        <w:ind w:left="1380" w:hanging="420"/>
      </w:pPr>
      <w:rPr>
        <w:rFonts w:hint="default"/>
      </w:rPr>
    </w:lvl>
    <w:lvl w:ilvl="5">
      <w:start w:val="1"/>
      <w:numFmt w:val="decimal"/>
      <w:isLgl/>
      <w:lvlText w:val="%1.%2.%3.%4.%5.%6"/>
      <w:lvlJc w:val="left"/>
      <w:pPr>
        <w:tabs>
          <w:tab w:val="left" w:pos="1620"/>
        </w:tabs>
        <w:ind w:left="1620" w:hanging="420"/>
      </w:pPr>
      <w:rPr>
        <w:rFonts w:hint="default"/>
      </w:rPr>
    </w:lvl>
    <w:lvl w:ilvl="6">
      <w:start w:val="1"/>
      <w:numFmt w:val="decimal"/>
      <w:isLgl/>
      <w:lvlText w:val="%1.%2.%3.%4.%5.%6.%7"/>
      <w:lvlJc w:val="left"/>
      <w:pPr>
        <w:tabs>
          <w:tab w:val="left" w:pos="1860"/>
        </w:tabs>
        <w:ind w:left="1860" w:hanging="420"/>
      </w:pPr>
      <w:rPr>
        <w:rFonts w:hint="default"/>
      </w:rPr>
    </w:lvl>
    <w:lvl w:ilvl="7">
      <w:start w:val="1"/>
      <w:numFmt w:val="decimal"/>
      <w:isLgl/>
      <w:lvlText w:val="%1.%2.%3.%4.%5.%6.%7.%8"/>
      <w:lvlJc w:val="left"/>
      <w:pPr>
        <w:tabs>
          <w:tab w:val="left" w:pos="2100"/>
        </w:tabs>
        <w:ind w:left="2100" w:hanging="420"/>
      </w:pPr>
      <w:rPr>
        <w:rFonts w:hint="default"/>
      </w:rPr>
    </w:lvl>
    <w:lvl w:ilvl="8">
      <w:start w:val="1"/>
      <w:numFmt w:val="decimal"/>
      <w:isLgl/>
      <w:lvlText w:val="%1.%2.%3.%4.%5.%6.%7.%8.%9"/>
      <w:lvlJc w:val="left"/>
      <w:pPr>
        <w:tabs>
          <w:tab w:val="left" w:pos="2340"/>
        </w:tabs>
        <w:ind w:left="2340" w:hanging="420"/>
      </w:pPr>
      <w:rPr>
        <w:rFonts w:hint="default"/>
      </w:rPr>
    </w:lvl>
  </w:abstractNum>
  <w:abstractNum w:abstractNumId="11" w15:restartNumberingAfterBreak="0">
    <w:nsid w:val="10792081"/>
    <w:multiLevelType w:val="multilevel"/>
    <w:tmpl w:val="10792081"/>
    <w:lvl w:ilvl="0">
      <w:start w:val="1"/>
      <w:numFmt w:val="decimal"/>
      <w:pStyle w:val="3"/>
      <w:lvlText w:val="%1."/>
      <w:lvlJc w:val="left"/>
      <w:pPr>
        <w:tabs>
          <w:tab w:val="left" w:pos="360"/>
        </w:tabs>
        <w:ind w:left="180" w:hanging="180"/>
      </w:pPr>
      <w:rPr>
        <w:rFonts w:hint="default"/>
      </w:rPr>
    </w:lvl>
    <w:lvl w:ilvl="1">
      <w:start w:val="1"/>
      <w:numFmt w:val="decimal"/>
      <w:isLgl/>
      <w:lvlText w:val="%1.%2"/>
      <w:lvlJc w:val="left"/>
      <w:pPr>
        <w:tabs>
          <w:tab w:val="left" w:pos="660"/>
        </w:tabs>
        <w:ind w:left="660" w:hanging="420"/>
      </w:pPr>
      <w:rPr>
        <w:rFonts w:hint="default"/>
      </w:rPr>
    </w:lvl>
    <w:lvl w:ilvl="2">
      <w:start w:val="1"/>
      <w:numFmt w:val="decimal"/>
      <w:lvlText w:val="31.%3"/>
      <w:lvlJc w:val="left"/>
      <w:pPr>
        <w:tabs>
          <w:tab w:val="left" w:pos="987"/>
        </w:tabs>
        <w:ind w:left="987" w:hanging="420"/>
      </w:pPr>
      <w:rPr>
        <w:rFonts w:hint="eastAsia"/>
      </w:rPr>
    </w:lvl>
    <w:lvl w:ilvl="3">
      <w:start w:val="1"/>
      <w:numFmt w:val="decimal"/>
      <w:isLgl/>
      <w:lvlText w:val="%1.%2.%3.%4"/>
      <w:lvlJc w:val="left"/>
      <w:pPr>
        <w:tabs>
          <w:tab w:val="left" w:pos="1140"/>
        </w:tabs>
        <w:ind w:left="1140" w:hanging="420"/>
      </w:pPr>
      <w:rPr>
        <w:rFonts w:hint="default"/>
      </w:rPr>
    </w:lvl>
    <w:lvl w:ilvl="4">
      <w:start w:val="1"/>
      <w:numFmt w:val="decimal"/>
      <w:isLgl/>
      <w:lvlText w:val="%1.%2.%3.%4.%5"/>
      <w:lvlJc w:val="left"/>
      <w:pPr>
        <w:tabs>
          <w:tab w:val="left" w:pos="1380"/>
        </w:tabs>
        <w:ind w:left="1380" w:hanging="420"/>
      </w:pPr>
      <w:rPr>
        <w:rFonts w:hint="default"/>
      </w:rPr>
    </w:lvl>
    <w:lvl w:ilvl="5">
      <w:start w:val="1"/>
      <w:numFmt w:val="decimal"/>
      <w:isLgl/>
      <w:lvlText w:val="%1.%2.%3.%4.%5.%6"/>
      <w:lvlJc w:val="left"/>
      <w:pPr>
        <w:tabs>
          <w:tab w:val="left" w:pos="1620"/>
        </w:tabs>
        <w:ind w:left="1620" w:hanging="420"/>
      </w:pPr>
      <w:rPr>
        <w:rFonts w:hint="default"/>
      </w:rPr>
    </w:lvl>
    <w:lvl w:ilvl="6">
      <w:start w:val="1"/>
      <w:numFmt w:val="decimal"/>
      <w:isLgl/>
      <w:lvlText w:val="%1.%2.%3.%4.%5.%6.%7"/>
      <w:lvlJc w:val="left"/>
      <w:pPr>
        <w:tabs>
          <w:tab w:val="left" w:pos="1860"/>
        </w:tabs>
        <w:ind w:left="1860" w:hanging="420"/>
      </w:pPr>
      <w:rPr>
        <w:rFonts w:hint="default"/>
      </w:rPr>
    </w:lvl>
    <w:lvl w:ilvl="7">
      <w:start w:val="1"/>
      <w:numFmt w:val="decimal"/>
      <w:isLgl/>
      <w:lvlText w:val="%1.%2.%3.%4.%5.%6.%7.%8"/>
      <w:lvlJc w:val="left"/>
      <w:pPr>
        <w:tabs>
          <w:tab w:val="left" w:pos="2100"/>
        </w:tabs>
        <w:ind w:left="2100" w:hanging="420"/>
      </w:pPr>
      <w:rPr>
        <w:rFonts w:hint="default"/>
      </w:rPr>
    </w:lvl>
    <w:lvl w:ilvl="8">
      <w:start w:val="1"/>
      <w:numFmt w:val="decimal"/>
      <w:isLgl/>
      <w:lvlText w:val="%1.%2.%3.%4.%5.%6.%7.%8.%9"/>
      <w:lvlJc w:val="left"/>
      <w:pPr>
        <w:tabs>
          <w:tab w:val="left" w:pos="2340"/>
        </w:tabs>
        <w:ind w:left="2340" w:hanging="420"/>
      </w:pPr>
      <w:rPr>
        <w:rFonts w:hint="default"/>
      </w:rPr>
    </w:lvl>
  </w:abstractNum>
  <w:abstractNum w:abstractNumId="12" w15:restartNumberingAfterBreak="0">
    <w:nsid w:val="114774A4"/>
    <w:multiLevelType w:val="multilevel"/>
    <w:tmpl w:val="114774A4"/>
    <w:lvl w:ilvl="0">
      <w:start w:val="1"/>
      <w:numFmt w:val="upperLetter"/>
      <w:pStyle w:val="2"/>
      <w:lvlText w:val="%1."/>
      <w:lvlJc w:val="left"/>
      <w:pPr>
        <w:tabs>
          <w:tab w:val="left" w:pos="425"/>
        </w:tabs>
        <w:ind w:left="425" w:hanging="425"/>
      </w:pPr>
      <w:rPr>
        <w:rFonts w:hint="eastAsia"/>
        <w:b/>
        <w:i w:val="0"/>
        <w:sz w:val="28"/>
      </w:rPr>
    </w:lvl>
    <w:lvl w:ilvl="1">
      <w:start w:val="1"/>
      <w:numFmt w:val="upperLetter"/>
      <w:lvlText w:val="%2"/>
      <w:lvlJc w:val="left"/>
      <w:pPr>
        <w:tabs>
          <w:tab w:val="left" w:pos="851"/>
        </w:tabs>
        <w:ind w:left="851" w:hanging="426"/>
      </w:pPr>
      <w:rPr>
        <w:rFonts w:hint="eastAsia"/>
        <w:b/>
        <w:i w:val="0"/>
        <w:sz w:val="28"/>
      </w:rPr>
    </w:lvl>
    <w:lvl w:ilvl="2">
      <w:start w:val="1"/>
      <w:numFmt w:val="decimal"/>
      <w:lvlText w:val="%3."/>
      <w:lvlJc w:val="left"/>
      <w:pPr>
        <w:tabs>
          <w:tab w:val="left" w:pos="1276"/>
        </w:tabs>
        <w:ind w:left="1276" w:hanging="425"/>
      </w:pPr>
      <w:rPr>
        <w:rFonts w:hint="eastAsia"/>
      </w:rPr>
    </w:lvl>
    <w:lvl w:ilvl="3">
      <w:numFmt w:val="none"/>
      <w:lvlText w:val=""/>
      <w:lvlJc w:val="left"/>
      <w:pPr>
        <w:tabs>
          <w:tab w:val="left" w:pos="360"/>
        </w:tabs>
        <w:ind w:left="0" w:firstLine="0"/>
      </w:pPr>
    </w:lvl>
    <w:lvl w:ilvl="4">
      <w:start w:val="1"/>
      <w:numFmt w:val="decimal"/>
      <w:lvlText w:val="%5."/>
      <w:lvlJc w:val="left"/>
      <w:pPr>
        <w:tabs>
          <w:tab w:val="left" w:pos="1984"/>
        </w:tabs>
        <w:ind w:left="1984" w:hanging="425"/>
      </w:pPr>
      <w:rPr>
        <w:rFonts w:hint="eastAsia"/>
      </w:rPr>
    </w:lvl>
    <w:lvl w:ilvl="5">
      <w:start w:val="1"/>
      <w:numFmt w:val="lowerLetter"/>
      <w:lvlText w:val="%6."/>
      <w:lvlJc w:val="left"/>
      <w:pPr>
        <w:tabs>
          <w:tab w:val="left" w:pos="2409"/>
        </w:tabs>
        <w:ind w:left="2409" w:hanging="425"/>
      </w:pPr>
      <w:rPr>
        <w:rFonts w:hint="eastAsia"/>
      </w:rPr>
    </w:lvl>
    <w:lvl w:ilvl="6">
      <w:start w:val="1"/>
      <w:numFmt w:val="lowerRoman"/>
      <w:lvlText w:val="%7."/>
      <w:lvlJc w:val="left"/>
      <w:pPr>
        <w:tabs>
          <w:tab w:val="left" w:pos="2835"/>
        </w:tabs>
        <w:ind w:left="2835" w:hanging="426"/>
      </w:pPr>
      <w:rPr>
        <w:rFonts w:hint="eastAsia"/>
      </w:rPr>
    </w:lvl>
    <w:lvl w:ilvl="7">
      <w:start w:val="1"/>
      <w:numFmt w:val="lowerLetter"/>
      <w:lvlText w:val="%8."/>
      <w:lvlJc w:val="left"/>
      <w:pPr>
        <w:tabs>
          <w:tab w:val="left" w:pos="3260"/>
        </w:tabs>
        <w:ind w:left="3260" w:hanging="425"/>
      </w:pPr>
      <w:rPr>
        <w:rFonts w:hint="eastAsia"/>
      </w:rPr>
    </w:lvl>
    <w:lvl w:ilvl="8">
      <w:start w:val="1"/>
      <w:numFmt w:val="lowerRoman"/>
      <w:lvlText w:val="%9."/>
      <w:lvlJc w:val="left"/>
      <w:pPr>
        <w:tabs>
          <w:tab w:val="left" w:pos="3685"/>
        </w:tabs>
        <w:ind w:left="3685" w:hanging="425"/>
      </w:pPr>
      <w:rPr>
        <w:rFonts w:hint="eastAsia"/>
      </w:rPr>
    </w:lvl>
  </w:abstractNum>
  <w:abstractNum w:abstractNumId="13" w15:restartNumberingAfterBreak="0">
    <w:nsid w:val="192F6499"/>
    <w:multiLevelType w:val="multilevel"/>
    <w:tmpl w:val="192F6499"/>
    <w:lvl w:ilvl="0">
      <w:start w:val="1"/>
      <w:numFmt w:val="decimal"/>
      <w:lvlText w:val="9.%1"/>
      <w:lvlJc w:val="left"/>
      <w:pPr>
        <w:tabs>
          <w:tab w:val="left" w:pos="2478"/>
        </w:tabs>
        <w:ind w:left="2478" w:hanging="420"/>
      </w:pPr>
      <w:rPr>
        <w:rFonts w:hint="eastAsia"/>
      </w:rPr>
    </w:lvl>
    <w:lvl w:ilvl="1">
      <w:start w:val="1"/>
      <w:numFmt w:val="decimal"/>
      <w:lvlText w:val="9.%2"/>
      <w:lvlJc w:val="left"/>
      <w:pPr>
        <w:tabs>
          <w:tab w:val="left" w:pos="840"/>
        </w:tabs>
        <w:ind w:left="840" w:hanging="42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1990571F"/>
    <w:multiLevelType w:val="singleLevel"/>
    <w:tmpl w:val="1990571F"/>
    <w:lvl w:ilvl="0">
      <w:start w:val="1"/>
      <w:numFmt w:val="decimal"/>
      <w:lvlText w:val="27.%1"/>
      <w:lvlJc w:val="left"/>
      <w:pPr>
        <w:ind w:left="420" w:hanging="420"/>
      </w:pPr>
      <w:rPr>
        <w:rFonts w:hint="eastAsia"/>
      </w:rPr>
    </w:lvl>
  </w:abstractNum>
  <w:abstractNum w:abstractNumId="15" w15:restartNumberingAfterBreak="0">
    <w:nsid w:val="1F3F6509"/>
    <w:multiLevelType w:val="singleLevel"/>
    <w:tmpl w:val="1F3F6509"/>
    <w:lvl w:ilvl="0">
      <w:start w:val="1"/>
      <w:numFmt w:val="decimal"/>
      <w:lvlText w:val="26.%1"/>
      <w:lvlJc w:val="left"/>
      <w:pPr>
        <w:ind w:left="420" w:hanging="420"/>
      </w:pPr>
      <w:rPr>
        <w:rFonts w:hint="eastAsia"/>
      </w:rPr>
    </w:lvl>
  </w:abstractNum>
  <w:abstractNum w:abstractNumId="16" w15:restartNumberingAfterBreak="0">
    <w:nsid w:val="228B66F8"/>
    <w:multiLevelType w:val="singleLevel"/>
    <w:tmpl w:val="228B66F8"/>
    <w:lvl w:ilvl="0">
      <w:start w:val="1"/>
      <w:numFmt w:val="decimal"/>
      <w:lvlText w:val="（%1）"/>
      <w:lvlJc w:val="left"/>
      <w:pPr>
        <w:tabs>
          <w:tab w:val="left" w:pos="720"/>
        </w:tabs>
        <w:ind w:left="425" w:hanging="425"/>
      </w:pPr>
      <w:rPr>
        <w:rFonts w:hint="eastAsia"/>
      </w:rPr>
    </w:lvl>
  </w:abstractNum>
  <w:abstractNum w:abstractNumId="17" w15:restartNumberingAfterBreak="0">
    <w:nsid w:val="22AC4D61"/>
    <w:multiLevelType w:val="multilevel"/>
    <w:tmpl w:val="22AC4D61"/>
    <w:lvl w:ilvl="0">
      <w:start w:val="1"/>
      <w:numFmt w:val="decimal"/>
      <w:pStyle w:val="4"/>
      <w:lvlText w:val="附件%1"/>
      <w:lvlJc w:val="left"/>
      <w:pPr>
        <w:tabs>
          <w:tab w:val="left" w:pos="720"/>
        </w:tabs>
        <w:ind w:left="300" w:hanging="300"/>
      </w:pPr>
      <w:rPr>
        <w:rFonts w:eastAsia="宋体" w:hint="eastAsia"/>
        <w:b/>
        <w:i w:val="0"/>
        <w:sz w:val="24"/>
      </w:rPr>
    </w:lvl>
    <w:lvl w:ilvl="1">
      <w:start w:val="1"/>
      <w:numFmt w:val="decimal"/>
      <w:isLgl/>
      <w:lvlText w:val="%1.%2"/>
      <w:lvlJc w:val="left"/>
      <w:pPr>
        <w:tabs>
          <w:tab w:val="left" w:pos="660"/>
        </w:tabs>
        <w:ind w:left="660" w:hanging="420"/>
      </w:pPr>
      <w:rPr>
        <w:rFonts w:hint="default"/>
      </w:rPr>
    </w:lvl>
    <w:lvl w:ilvl="2">
      <w:start w:val="1"/>
      <w:numFmt w:val="decimal"/>
      <w:lvlText w:val="附件%3"/>
      <w:lvlJc w:val="left"/>
      <w:pPr>
        <w:tabs>
          <w:tab w:val="left" w:pos="1560"/>
        </w:tabs>
        <w:ind w:left="1200" w:hanging="720"/>
      </w:pPr>
      <w:rPr>
        <w:rFonts w:hint="default"/>
      </w:rPr>
    </w:lvl>
    <w:lvl w:ilvl="3">
      <w:start w:val="1"/>
      <w:numFmt w:val="decimal"/>
      <w:isLgl/>
      <w:lvlText w:val="附件%4"/>
      <w:lvlJc w:val="left"/>
      <w:pPr>
        <w:tabs>
          <w:tab w:val="left" w:pos="1800"/>
        </w:tabs>
        <w:ind w:left="1440" w:hanging="720"/>
      </w:pPr>
      <w:rPr>
        <w:rFonts w:hint="default"/>
      </w:rPr>
    </w:lvl>
    <w:lvl w:ilvl="4">
      <w:start w:val="1"/>
      <w:numFmt w:val="decimal"/>
      <w:isLgl/>
      <w:lvlText w:val="%1.%2.%3.%4.%5"/>
      <w:lvlJc w:val="left"/>
      <w:pPr>
        <w:tabs>
          <w:tab w:val="left" w:pos="2040"/>
        </w:tabs>
        <w:ind w:left="2040" w:hanging="1080"/>
      </w:pPr>
      <w:rPr>
        <w:rFonts w:hint="default"/>
      </w:rPr>
    </w:lvl>
    <w:lvl w:ilvl="5">
      <w:start w:val="1"/>
      <w:numFmt w:val="decimal"/>
      <w:isLgl/>
      <w:lvlText w:val="%1.%2.%3.%4.%5.%6"/>
      <w:lvlJc w:val="left"/>
      <w:pPr>
        <w:tabs>
          <w:tab w:val="left" w:pos="2280"/>
        </w:tabs>
        <w:ind w:left="2280" w:hanging="1080"/>
      </w:pPr>
      <w:rPr>
        <w:rFonts w:hint="default"/>
      </w:rPr>
    </w:lvl>
    <w:lvl w:ilvl="6">
      <w:start w:val="1"/>
      <w:numFmt w:val="decimal"/>
      <w:isLgl/>
      <w:lvlText w:val="%1.%2.%3.%4.%5.%6.%7"/>
      <w:lvlJc w:val="left"/>
      <w:pPr>
        <w:tabs>
          <w:tab w:val="left" w:pos="2880"/>
        </w:tabs>
        <w:ind w:left="2880" w:hanging="1440"/>
      </w:pPr>
      <w:rPr>
        <w:rFonts w:hint="default"/>
      </w:rPr>
    </w:lvl>
    <w:lvl w:ilvl="7">
      <w:start w:val="1"/>
      <w:numFmt w:val="decimal"/>
      <w:isLgl/>
      <w:lvlText w:val="%1.%2.%3.%4.%5.%6.%7.%8"/>
      <w:lvlJc w:val="left"/>
      <w:pPr>
        <w:tabs>
          <w:tab w:val="left" w:pos="3120"/>
        </w:tabs>
        <w:ind w:left="3120" w:hanging="1440"/>
      </w:pPr>
      <w:rPr>
        <w:rFonts w:hint="default"/>
      </w:rPr>
    </w:lvl>
    <w:lvl w:ilvl="8">
      <w:start w:val="1"/>
      <w:numFmt w:val="decimal"/>
      <w:isLgl/>
      <w:lvlText w:val="%1.%2.%3.%4.%5.%6.%7.%8.%9"/>
      <w:lvlJc w:val="left"/>
      <w:pPr>
        <w:tabs>
          <w:tab w:val="left" w:pos="3720"/>
        </w:tabs>
        <w:ind w:left="3720" w:hanging="1800"/>
      </w:pPr>
      <w:rPr>
        <w:rFonts w:hint="default"/>
      </w:rPr>
    </w:lvl>
  </w:abstractNum>
  <w:abstractNum w:abstractNumId="18" w15:restartNumberingAfterBreak="0">
    <w:nsid w:val="24080F8C"/>
    <w:multiLevelType w:val="multilevel"/>
    <w:tmpl w:val="24080F8C"/>
    <w:lvl w:ilvl="0">
      <w:start w:val="1"/>
      <w:numFmt w:val="decimal"/>
      <w:lvlText w:val="21.%1"/>
      <w:lvlJc w:val="left"/>
      <w:pPr>
        <w:tabs>
          <w:tab w:val="left" w:pos="4634"/>
        </w:tabs>
        <w:ind w:left="4634" w:hanging="420"/>
      </w:pPr>
      <w:rPr>
        <w:rFonts w:hint="eastAsia"/>
      </w:rPr>
    </w:lvl>
    <w:lvl w:ilvl="1">
      <w:start w:val="1"/>
      <w:numFmt w:val="decimal"/>
      <w:lvlText w:val="20.%2"/>
      <w:lvlJc w:val="left"/>
      <w:pPr>
        <w:tabs>
          <w:tab w:val="left" w:pos="840"/>
        </w:tabs>
        <w:ind w:left="840" w:hanging="42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15:restartNumberingAfterBreak="0">
    <w:nsid w:val="27373560"/>
    <w:multiLevelType w:val="multilevel"/>
    <w:tmpl w:val="27373560"/>
    <w:lvl w:ilvl="0">
      <w:start w:val="1"/>
      <w:numFmt w:val="decimal"/>
      <w:lvlText w:val="（%1）"/>
      <w:lvlJc w:val="left"/>
      <w:pPr>
        <w:tabs>
          <w:tab w:val="left" w:pos="1288"/>
        </w:tabs>
        <w:ind w:left="993" w:hanging="425"/>
      </w:pPr>
      <w:rPr>
        <w:rFonts w:hint="eastAsia"/>
      </w:rPr>
    </w:lvl>
    <w:lvl w:ilvl="1">
      <w:start w:val="1"/>
      <w:numFmt w:val="decimal"/>
      <w:lvlText w:val="34.%2"/>
      <w:lvlJc w:val="left"/>
      <w:pPr>
        <w:tabs>
          <w:tab w:val="left" w:pos="1408"/>
        </w:tabs>
        <w:ind w:left="1408" w:hanging="420"/>
      </w:pPr>
      <w:rPr>
        <w:rFonts w:hint="eastAsia"/>
      </w:rPr>
    </w:lvl>
    <w:lvl w:ilvl="2">
      <w:start w:val="4"/>
      <w:numFmt w:val="decimalEnclosedParen"/>
      <w:lvlText w:val="%3"/>
      <w:lvlJc w:val="left"/>
      <w:pPr>
        <w:ind w:left="1408" w:firstLine="0"/>
      </w:pPr>
      <w:rPr>
        <w:rFonts w:hint="default"/>
      </w:rPr>
    </w:lvl>
    <w:lvl w:ilvl="3">
      <w:start w:val="1"/>
      <w:numFmt w:val="decimalEnclosedCircle"/>
      <w:lvlText w:val="%4"/>
      <w:lvlJc w:val="left"/>
      <w:pPr>
        <w:ind w:left="2188" w:hanging="360"/>
      </w:pPr>
      <w:rPr>
        <w:rFonts w:hint="default"/>
      </w:rPr>
    </w:lvl>
    <w:lvl w:ilvl="4">
      <w:start w:val="3"/>
      <w:numFmt w:val="japaneseCounting"/>
      <w:lvlText w:val="%5、"/>
      <w:lvlJc w:val="left"/>
      <w:pPr>
        <w:ind w:left="2758" w:hanging="510"/>
      </w:pPr>
      <w:rPr>
        <w:rFonts w:hint="default"/>
      </w:rPr>
    </w:lvl>
    <w:lvl w:ilvl="5">
      <w:start w:val="1"/>
      <w:numFmt w:val="lowerRoman"/>
      <w:lvlText w:val="%6."/>
      <w:lvlJc w:val="right"/>
      <w:pPr>
        <w:tabs>
          <w:tab w:val="left" w:pos="3088"/>
        </w:tabs>
        <w:ind w:left="3088" w:hanging="420"/>
      </w:pPr>
    </w:lvl>
    <w:lvl w:ilvl="6">
      <w:start w:val="1"/>
      <w:numFmt w:val="decimal"/>
      <w:lvlText w:val="%7."/>
      <w:lvlJc w:val="left"/>
      <w:pPr>
        <w:tabs>
          <w:tab w:val="left" w:pos="3508"/>
        </w:tabs>
        <w:ind w:left="3508" w:hanging="420"/>
      </w:pPr>
    </w:lvl>
    <w:lvl w:ilvl="7">
      <w:start w:val="1"/>
      <w:numFmt w:val="lowerLetter"/>
      <w:lvlText w:val="%8)"/>
      <w:lvlJc w:val="left"/>
      <w:pPr>
        <w:tabs>
          <w:tab w:val="left" w:pos="3928"/>
        </w:tabs>
        <w:ind w:left="3928" w:hanging="420"/>
      </w:pPr>
    </w:lvl>
    <w:lvl w:ilvl="8">
      <w:start w:val="1"/>
      <w:numFmt w:val="lowerRoman"/>
      <w:lvlText w:val="%9."/>
      <w:lvlJc w:val="right"/>
      <w:pPr>
        <w:tabs>
          <w:tab w:val="left" w:pos="4348"/>
        </w:tabs>
        <w:ind w:left="4348" w:hanging="420"/>
      </w:pPr>
    </w:lvl>
  </w:abstractNum>
  <w:abstractNum w:abstractNumId="20" w15:restartNumberingAfterBreak="0">
    <w:nsid w:val="2B57585C"/>
    <w:multiLevelType w:val="singleLevel"/>
    <w:tmpl w:val="2B57585C"/>
    <w:lvl w:ilvl="0">
      <w:start w:val="1"/>
      <w:numFmt w:val="decimal"/>
      <w:lvlText w:val="29.%1"/>
      <w:lvlJc w:val="left"/>
      <w:pPr>
        <w:ind w:left="420" w:hanging="420"/>
      </w:pPr>
      <w:rPr>
        <w:rFonts w:hint="eastAsia"/>
      </w:rPr>
    </w:lvl>
  </w:abstractNum>
  <w:abstractNum w:abstractNumId="21" w15:restartNumberingAfterBreak="0">
    <w:nsid w:val="2DB10B95"/>
    <w:multiLevelType w:val="singleLevel"/>
    <w:tmpl w:val="2DB10B95"/>
    <w:lvl w:ilvl="0">
      <w:start w:val="1"/>
      <w:numFmt w:val="decimal"/>
      <w:lvlText w:val="%1、"/>
      <w:lvlJc w:val="left"/>
      <w:pPr>
        <w:tabs>
          <w:tab w:val="left" w:pos="1440"/>
        </w:tabs>
        <w:ind w:left="1440" w:hanging="480"/>
      </w:pPr>
      <w:rPr>
        <w:rFonts w:hint="eastAsia"/>
      </w:rPr>
    </w:lvl>
  </w:abstractNum>
  <w:abstractNum w:abstractNumId="22" w15:restartNumberingAfterBreak="0">
    <w:nsid w:val="314304B2"/>
    <w:multiLevelType w:val="multilevel"/>
    <w:tmpl w:val="314304B2"/>
    <w:lvl w:ilvl="0">
      <w:start w:val="1"/>
      <w:numFmt w:val="decimal"/>
      <w:lvlText w:val="5.%1"/>
      <w:lvlJc w:val="left"/>
      <w:pPr>
        <w:tabs>
          <w:tab w:val="left" w:pos="2058"/>
        </w:tabs>
        <w:ind w:left="2058" w:hanging="420"/>
      </w:pPr>
      <w:rPr>
        <w:rFonts w:hint="eastAsia"/>
      </w:rPr>
    </w:lvl>
    <w:lvl w:ilvl="1">
      <w:start w:val="1"/>
      <w:numFmt w:val="decimal"/>
      <w:lvlText w:val="5.%2"/>
      <w:lvlJc w:val="left"/>
      <w:pPr>
        <w:tabs>
          <w:tab w:val="left" w:pos="840"/>
        </w:tabs>
        <w:ind w:left="840" w:hanging="42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15:restartNumberingAfterBreak="0">
    <w:nsid w:val="341A08DA"/>
    <w:multiLevelType w:val="singleLevel"/>
    <w:tmpl w:val="341A08DA"/>
    <w:lvl w:ilvl="0">
      <w:start w:val="1"/>
      <w:numFmt w:val="decimal"/>
      <w:lvlText w:val="（%1）"/>
      <w:lvlJc w:val="left"/>
      <w:pPr>
        <w:tabs>
          <w:tab w:val="left" w:pos="720"/>
        </w:tabs>
        <w:ind w:left="425" w:hanging="425"/>
      </w:pPr>
      <w:rPr>
        <w:rFonts w:hint="eastAsia"/>
      </w:rPr>
    </w:lvl>
  </w:abstractNum>
  <w:abstractNum w:abstractNumId="24" w15:restartNumberingAfterBreak="0">
    <w:nsid w:val="38500EBF"/>
    <w:multiLevelType w:val="multilevel"/>
    <w:tmpl w:val="38500EBF"/>
    <w:lvl w:ilvl="0">
      <w:start w:val="1"/>
      <w:numFmt w:val="decimal"/>
      <w:lvlText w:val="22.%1"/>
      <w:lvlJc w:val="left"/>
      <w:pPr>
        <w:tabs>
          <w:tab w:val="left" w:pos="5180"/>
        </w:tabs>
        <w:ind w:left="5180" w:hanging="420"/>
      </w:pPr>
      <w:rPr>
        <w:rFonts w:hint="eastAsia"/>
      </w:rPr>
    </w:lvl>
    <w:lvl w:ilvl="1">
      <w:start w:val="1"/>
      <w:numFmt w:val="decimal"/>
      <w:lvlText w:val="21.%2"/>
      <w:lvlJc w:val="left"/>
      <w:pPr>
        <w:tabs>
          <w:tab w:val="left" w:pos="840"/>
        </w:tabs>
        <w:ind w:left="840" w:hanging="420"/>
      </w:pPr>
      <w:rPr>
        <w:rFonts w:hint="eastAsia"/>
      </w:rPr>
    </w:lvl>
    <w:lvl w:ilvl="2">
      <w:start w:val="1"/>
      <w:numFmt w:val="decimal"/>
      <w:lvlText w:val="（%3）"/>
      <w:lvlJc w:val="left"/>
      <w:pPr>
        <w:tabs>
          <w:tab w:val="left" w:pos="1560"/>
        </w:tabs>
        <w:ind w:left="1560" w:hanging="720"/>
      </w:pPr>
      <w:rPr>
        <w:rFont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5" w15:restartNumberingAfterBreak="0">
    <w:nsid w:val="3A661136"/>
    <w:multiLevelType w:val="singleLevel"/>
    <w:tmpl w:val="3A661136"/>
    <w:lvl w:ilvl="0">
      <w:start w:val="1"/>
      <w:numFmt w:val="japaneseCounting"/>
      <w:lvlText w:val="%1、"/>
      <w:lvlJc w:val="left"/>
      <w:pPr>
        <w:tabs>
          <w:tab w:val="left" w:pos="960"/>
        </w:tabs>
        <w:ind w:left="960" w:hanging="480"/>
      </w:pPr>
      <w:rPr>
        <w:rFonts w:hint="eastAsia"/>
      </w:rPr>
    </w:lvl>
  </w:abstractNum>
  <w:abstractNum w:abstractNumId="26" w15:restartNumberingAfterBreak="0">
    <w:nsid w:val="3A7B42DB"/>
    <w:multiLevelType w:val="multilevel"/>
    <w:tmpl w:val="3A7B42DB"/>
    <w:lvl w:ilvl="0">
      <w:start w:val="1"/>
      <w:numFmt w:val="decimal"/>
      <w:pStyle w:val="ItemListinTable"/>
      <w:lvlText w:val="%1)"/>
      <w:lvlJc w:val="left"/>
      <w:pPr>
        <w:ind w:left="1921" w:hanging="360"/>
      </w:pPr>
      <w:rPr>
        <w:rFonts w:hint="default"/>
      </w:rPr>
    </w:lvl>
    <w:lvl w:ilvl="1">
      <w:start w:val="1"/>
      <w:numFmt w:val="decimal"/>
      <w:lvlText w:val="%2)"/>
      <w:lvlJc w:val="left"/>
      <w:pPr>
        <w:ind w:left="1407" w:hanging="420"/>
      </w:pPr>
      <w:rPr>
        <w:rFonts w:hint="default"/>
      </w:r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abstractNum w:abstractNumId="27" w15:restartNumberingAfterBreak="0">
    <w:nsid w:val="3B904399"/>
    <w:multiLevelType w:val="multilevel"/>
    <w:tmpl w:val="3B904399"/>
    <w:lvl w:ilvl="0">
      <w:start w:val="1"/>
      <w:numFmt w:val="decimal"/>
      <w:lvlText w:val="16.%1"/>
      <w:lvlJc w:val="left"/>
      <w:pPr>
        <w:tabs>
          <w:tab w:val="left" w:pos="845"/>
        </w:tabs>
        <w:ind w:left="845" w:hanging="420"/>
      </w:pPr>
      <w:rPr>
        <w:rFonts w:hint="eastAsia"/>
      </w:rPr>
    </w:lvl>
    <w:lvl w:ilvl="1">
      <w:start w:val="1"/>
      <w:numFmt w:val="decimal"/>
      <w:lvlText w:val="18.%2"/>
      <w:lvlJc w:val="left"/>
      <w:pPr>
        <w:tabs>
          <w:tab w:val="left" w:pos="-793"/>
        </w:tabs>
        <w:ind w:left="-793" w:hanging="420"/>
      </w:pPr>
      <w:rPr>
        <w:rFonts w:hint="eastAsia"/>
      </w:rPr>
    </w:lvl>
    <w:lvl w:ilvl="2">
      <w:start w:val="1"/>
      <w:numFmt w:val="lowerRoman"/>
      <w:lvlText w:val="%3."/>
      <w:lvlJc w:val="right"/>
      <w:pPr>
        <w:tabs>
          <w:tab w:val="left" w:pos="-373"/>
        </w:tabs>
        <w:ind w:left="-373" w:hanging="420"/>
      </w:pPr>
    </w:lvl>
    <w:lvl w:ilvl="3">
      <w:start w:val="1"/>
      <w:numFmt w:val="decimal"/>
      <w:lvlText w:val="%4."/>
      <w:lvlJc w:val="left"/>
      <w:pPr>
        <w:tabs>
          <w:tab w:val="left" w:pos="47"/>
        </w:tabs>
        <w:ind w:left="47" w:hanging="420"/>
      </w:pPr>
    </w:lvl>
    <w:lvl w:ilvl="4">
      <w:start w:val="1"/>
      <w:numFmt w:val="lowerLetter"/>
      <w:lvlText w:val="%5)"/>
      <w:lvlJc w:val="left"/>
      <w:pPr>
        <w:tabs>
          <w:tab w:val="left" w:pos="467"/>
        </w:tabs>
        <w:ind w:left="467" w:hanging="420"/>
      </w:pPr>
    </w:lvl>
    <w:lvl w:ilvl="5">
      <w:start w:val="1"/>
      <w:numFmt w:val="lowerRoman"/>
      <w:lvlText w:val="%6."/>
      <w:lvlJc w:val="right"/>
      <w:pPr>
        <w:tabs>
          <w:tab w:val="left" w:pos="887"/>
        </w:tabs>
        <w:ind w:left="887" w:hanging="420"/>
      </w:pPr>
    </w:lvl>
    <w:lvl w:ilvl="6">
      <w:start w:val="1"/>
      <w:numFmt w:val="decimal"/>
      <w:lvlText w:val="%7."/>
      <w:lvlJc w:val="left"/>
      <w:pPr>
        <w:tabs>
          <w:tab w:val="left" w:pos="1307"/>
        </w:tabs>
        <w:ind w:left="1307" w:hanging="420"/>
      </w:pPr>
    </w:lvl>
    <w:lvl w:ilvl="7">
      <w:start w:val="1"/>
      <w:numFmt w:val="lowerLetter"/>
      <w:lvlText w:val="%8)"/>
      <w:lvlJc w:val="left"/>
      <w:pPr>
        <w:tabs>
          <w:tab w:val="left" w:pos="1727"/>
        </w:tabs>
        <w:ind w:left="1727" w:hanging="420"/>
      </w:pPr>
    </w:lvl>
    <w:lvl w:ilvl="8">
      <w:start w:val="1"/>
      <w:numFmt w:val="lowerRoman"/>
      <w:lvlText w:val="%9."/>
      <w:lvlJc w:val="right"/>
      <w:pPr>
        <w:tabs>
          <w:tab w:val="left" w:pos="2147"/>
        </w:tabs>
        <w:ind w:left="2147" w:hanging="420"/>
      </w:pPr>
    </w:lvl>
  </w:abstractNum>
  <w:abstractNum w:abstractNumId="28" w15:restartNumberingAfterBreak="0">
    <w:nsid w:val="3B962C6D"/>
    <w:multiLevelType w:val="singleLevel"/>
    <w:tmpl w:val="3B962C6D"/>
    <w:lvl w:ilvl="0">
      <w:start w:val="1"/>
      <w:numFmt w:val="decimal"/>
      <w:lvlText w:val="28.%1"/>
      <w:lvlJc w:val="left"/>
      <w:pPr>
        <w:ind w:left="420" w:hanging="420"/>
      </w:pPr>
      <w:rPr>
        <w:rFonts w:hint="eastAsia"/>
      </w:rPr>
    </w:lvl>
  </w:abstractNum>
  <w:abstractNum w:abstractNumId="29" w15:restartNumberingAfterBreak="0">
    <w:nsid w:val="3CB70A1C"/>
    <w:multiLevelType w:val="multilevel"/>
    <w:tmpl w:val="3CB70A1C"/>
    <w:lvl w:ilvl="0">
      <w:start w:val="1"/>
      <w:numFmt w:val="decimal"/>
      <w:lvlText w:val="22.%1"/>
      <w:lvlJc w:val="left"/>
      <w:pPr>
        <w:tabs>
          <w:tab w:val="left" w:pos="5180"/>
        </w:tabs>
        <w:ind w:left="5180" w:hanging="420"/>
      </w:pPr>
      <w:rPr>
        <w:rFonts w:hint="eastAsia"/>
      </w:rPr>
    </w:lvl>
    <w:lvl w:ilvl="1">
      <w:start w:val="1"/>
      <w:numFmt w:val="decimal"/>
      <w:lvlText w:val="21.%2"/>
      <w:lvlJc w:val="left"/>
      <w:pPr>
        <w:tabs>
          <w:tab w:val="left" w:pos="840"/>
        </w:tabs>
        <w:ind w:left="840" w:hanging="420"/>
      </w:pPr>
      <w:rPr>
        <w:rFonts w:hint="eastAsia"/>
      </w:rPr>
    </w:lvl>
    <w:lvl w:ilvl="2">
      <w:start w:val="1"/>
      <w:numFmt w:val="decimal"/>
      <w:lvlText w:val="（%3）"/>
      <w:lvlJc w:val="left"/>
      <w:pPr>
        <w:tabs>
          <w:tab w:val="left" w:pos="1560"/>
        </w:tabs>
        <w:ind w:left="1560" w:hanging="720"/>
      </w:pPr>
      <w:rPr>
        <w:rFont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0" w15:restartNumberingAfterBreak="0">
    <w:nsid w:val="423939B8"/>
    <w:multiLevelType w:val="multilevel"/>
    <w:tmpl w:val="423939B8"/>
    <w:lvl w:ilvl="0">
      <w:start w:val="1"/>
      <w:numFmt w:val="decimal"/>
      <w:pStyle w:val="2Char"/>
      <w:lvlText w:val="%1."/>
      <w:lvlJc w:val="left"/>
      <w:pPr>
        <w:tabs>
          <w:tab w:val="left" w:pos="420"/>
        </w:tabs>
        <w:ind w:left="42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31" w15:restartNumberingAfterBreak="0">
    <w:nsid w:val="427A0B62"/>
    <w:multiLevelType w:val="singleLevel"/>
    <w:tmpl w:val="427A0B62"/>
    <w:lvl w:ilvl="0">
      <w:start w:val="1"/>
      <w:numFmt w:val="japaneseCounting"/>
      <w:lvlText w:val="%1、"/>
      <w:lvlJc w:val="left"/>
      <w:pPr>
        <w:tabs>
          <w:tab w:val="left" w:pos="720"/>
        </w:tabs>
        <w:ind w:left="360" w:hanging="360"/>
      </w:pPr>
      <w:rPr>
        <w:rFonts w:ascii="宋体" w:eastAsia="宋体" w:hAnsi="宋体" w:cs="Times New Roman"/>
      </w:rPr>
    </w:lvl>
  </w:abstractNum>
  <w:abstractNum w:abstractNumId="32" w15:restartNumberingAfterBreak="0">
    <w:nsid w:val="47DA2CA0"/>
    <w:multiLevelType w:val="singleLevel"/>
    <w:tmpl w:val="47DA2CA0"/>
    <w:lvl w:ilvl="0">
      <w:start w:val="1"/>
      <w:numFmt w:val="decimal"/>
      <w:lvlText w:val="25.%1"/>
      <w:lvlJc w:val="left"/>
      <w:pPr>
        <w:ind w:left="420" w:hanging="420"/>
      </w:pPr>
      <w:rPr>
        <w:rFonts w:hint="eastAsia"/>
      </w:rPr>
    </w:lvl>
  </w:abstractNum>
  <w:abstractNum w:abstractNumId="33" w15:restartNumberingAfterBreak="0">
    <w:nsid w:val="497421E2"/>
    <w:multiLevelType w:val="multilevel"/>
    <w:tmpl w:val="497421E2"/>
    <w:lvl w:ilvl="0">
      <w:start w:val="1"/>
      <w:numFmt w:val="decimal"/>
      <w:lvlText w:val="(%1)"/>
      <w:lvlJc w:val="left"/>
      <w:pPr>
        <w:tabs>
          <w:tab w:val="left" w:pos="420"/>
        </w:tabs>
        <w:ind w:left="420" w:hanging="420"/>
      </w:pPr>
      <w:rPr>
        <w:rFonts w:hint="eastAsia"/>
      </w:rPr>
    </w:lvl>
    <w:lvl w:ilvl="1">
      <w:start w:val="1"/>
      <w:numFmt w:val="decimalFullWidth"/>
      <w:lvlText w:val="%2、"/>
      <w:lvlJc w:val="left"/>
      <w:pPr>
        <w:tabs>
          <w:tab w:val="left" w:pos="900"/>
        </w:tabs>
        <w:ind w:left="900" w:hanging="480"/>
      </w:pPr>
      <w:rPr>
        <w:rFonts w:hint="eastAsia"/>
      </w:rPr>
    </w:lvl>
    <w:lvl w:ilvl="2">
      <w:start w:val="1"/>
      <w:numFmt w:val="decimal"/>
      <w:lvlText w:val="(%3)"/>
      <w:lvlJc w:val="left"/>
      <w:pPr>
        <w:tabs>
          <w:tab w:val="left" w:pos="1260"/>
        </w:tabs>
        <w:ind w:left="1260" w:hanging="420"/>
      </w:pPr>
      <w:rPr>
        <w:rFonts w:hint="eastAsia"/>
      </w:rPr>
    </w:lvl>
    <w:lvl w:ilvl="3">
      <w:start w:val="1"/>
      <w:numFmt w:val="lowerLetter"/>
      <w:lvlText w:val="%4."/>
      <w:lvlJc w:val="left"/>
      <w:pPr>
        <w:tabs>
          <w:tab w:val="left" w:pos="1620"/>
        </w:tabs>
        <w:ind w:left="1620" w:hanging="360"/>
      </w:pPr>
      <w:rPr>
        <w:rFonts w:hint="default"/>
      </w:rPr>
    </w:lvl>
    <w:lvl w:ilvl="4">
      <w:start w:val="1"/>
      <w:numFmt w:val="decimal"/>
      <w:lvlText w:val="%5."/>
      <w:lvlJc w:val="left"/>
      <w:pPr>
        <w:tabs>
          <w:tab w:val="left" w:pos="2040"/>
        </w:tabs>
        <w:ind w:left="2040" w:hanging="360"/>
      </w:pPr>
      <w:rPr>
        <w:rFonts w:hint="default"/>
      </w:rPr>
    </w:lvl>
    <w:lvl w:ilvl="5">
      <w:start w:val="1"/>
      <w:numFmt w:val="upperLetter"/>
      <w:lvlText w:val="%6."/>
      <w:lvlJc w:val="left"/>
      <w:pPr>
        <w:tabs>
          <w:tab w:val="left" w:pos="2460"/>
        </w:tabs>
        <w:ind w:left="2460" w:hanging="360"/>
      </w:pPr>
      <w:rPr>
        <w:rFonts w:hint="default"/>
        <w:sz w:val="24"/>
      </w:rPr>
    </w:lvl>
    <w:lvl w:ilvl="6">
      <w:start w:val="1"/>
      <w:numFmt w:val="decimal"/>
      <w:lvlText w:val="(%7)"/>
      <w:lvlJc w:val="left"/>
      <w:pPr>
        <w:tabs>
          <w:tab w:val="left" w:pos="1260"/>
        </w:tabs>
        <w:ind w:left="1260" w:hanging="420"/>
      </w:pPr>
      <w:rPr>
        <w:rFonts w:hint="eastAsia"/>
      </w:rPr>
    </w:lvl>
    <w:lvl w:ilvl="7">
      <w:start w:val="1"/>
      <w:numFmt w:val="decimal"/>
      <w:lvlText w:val="（%8）"/>
      <w:lvlJc w:val="left"/>
      <w:pPr>
        <w:ind w:left="3660" w:hanging="720"/>
      </w:pPr>
      <w:rPr>
        <w:rFonts w:hint="default"/>
      </w:rPr>
    </w:lvl>
    <w:lvl w:ilvl="8">
      <w:start w:val="1"/>
      <w:numFmt w:val="lowerRoman"/>
      <w:lvlText w:val="%9."/>
      <w:lvlJc w:val="right"/>
      <w:pPr>
        <w:tabs>
          <w:tab w:val="left" w:pos="3780"/>
        </w:tabs>
        <w:ind w:left="3780" w:hanging="420"/>
      </w:pPr>
    </w:lvl>
  </w:abstractNum>
  <w:abstractNum w:abstractNumId="34" w15:restartNumberingAfterBreak="0">
    <w:nsid w:val="4F5C3C22"/>
    <w:multiLevelType w:val="multilevel"/>
    <w:tmpl w:val="4F5C3C22"/>
    <w:lvl w:ilvl="0">
      <w:start w:val="1"/>
      <w:numFmt w:val="chineseCountingThousand"/>
      <w:pStyle w:val="a0"/>
      <w:lvlText w:val="第%1章"/>
      <w:lvlJc w:val="left"/>
      <w:pPr>
        <w:tabs>
          <w:tab w:val="left" w:pos="1080"/>
        </w:tabs>
        <w:ind w:left="0" w:firstLine="0"/>
      </w:pPr>
      <w:rPr>
        <w:rFonts w:hint="eastAsia"/>
      </w:rPr>
    </w:lvl>
    <w:lvl w:ilvl="1">
      <w:start w:val="1"/>
      <w:numFmt w:val="decimal"/>
      <w:pStyle w:val="4051"/>
      <w:lvlText w:val="%2."/>
      <w:lvlJc w:val="left"/>
      <w:pPr>
        <w:tabs>
          <w:tab w:val="left" w:pos="644"/>
        </w:tabs>
        <w:ind w:left="284" w:hanging="284"/>
      </w:pPr>
      <w:rPr>
        <w:rFonts w:hint="eastAsia"/>
      </w:rPr>
    </w:lvl>
    <w:lvl w:ilvl="2">
      <w:start w:val="1"/>
      <w:numFmt w:val="decimal"/>
      <w:pStyle w:val="a1"/>
      <w:lvlText w:val="%2.%3."/>
      <w:lvlJc w:val="left"/>
      <w:pPr>
        <w:tabs>
          <w:tab w:val="left" w:pos="1287"/>
        </w:tabs>
        <w:ind w:left="567" w:hanging="567"/>
      </w:pPr>
      <w:rPr>
        <w:rFonts w:hint="eastAsia"/>
      </w:rPr>
    </w:lvl>
    <w:lvl w:ilvl="3">
      <w:start w:val="1"/>
      <w:numFmt w:val="decimal"/>
      <w:pStyle w:val="4ChapterXXX051"/>
      <w:lvlText w:val="%2.%3.%4."/>
      <w:lvlJc w:val="left"/>
      <w:pPr>
        <w:tabs>
          <w:tab w:val="left" w:pos="1571"/>
        </w:tabs>
        <w:ind w:left="851" w:hanging="851"/>
      </w:pPr>
      <w:rPr>
        <w:rFonts w:hint="eastAsia"/>
      </w:rPr>
    </w:lvl>
    <w:lvl w:ilvl="4">
      <w:start w:val="1"/>
      <w:numFmt w:val="decimal"/>
      <w:pStyle w:val="5"/>
      <w:lvlText w:val="%2.%3.%4.%5."/>
      <w:lvlJc w:val="left"/>
      <w:pPr>
        <w:tabs>
          <w:tab w:val="left" w:pos="2214"/>
        </w:tabs>
        <w:ind w:left="1134" w:hanging="1134"/>
      </w:pPr>
      <w:rPr>
        <w:rFonts w:hint="eastAsia"/>
      </w:rPr>
    </w:lvl>
    <w:lvl w:ilvl="5">
      <w:start w:val="1"/>
      <w:numFmt w:val="decimal"/>
      <w:lvlText w:val="%1.%2.%3.%4.%5.%6"/>
      <w:lvlJc w:val="left"/>
      <w:pPr>
        <w:tabs>
          <w:tab w:val="left" w:pos="5692"/>
        </w:tabs>
        <w:ind w:left="4252" w:hanging="4252"/>
      </w:pPr>
      <w:rPr>
        <w:rFonts w:hint="eastAsia"/>
      </w:rPr>
    </w:lvl>
    <w:lvl w:ilvl="6">
      <w:start w:val="1"/>
      <w:numFmt w:val="lowerRoman"/>
      <w:lvlText w:val="(%7)"/>
      <w:lvlJc w:val="left"/>
      <w:pPr>
        <w:tabs>
          <w:tab w:val="left" w:pos="5528"/>
        </w:tabs>
        <w:ind w:left="5102" w:hanging="5102"/>
      </w:pPr>
      <w:rPr>
        <w:rFonts w:hint="eastAsia"/>
      </w:rPr>
    </w:lvl>
    <w:lvl w:ilvl="7">
      <w:start w:val="1"/>
      <w:numFmt w:val="lowerLetter"/>
      <w:lvlText w:val="(%8)"/>
      <w:lvlJc w:val="left"/>
      <w:pPr>
        <w:tabs>
          <w:tab w:val="left" w:pos="6378"/>
        </w:tabs>
        <w:ind w:left="5953" w:hanging="5953"/>
      </w:pPr>
      <w:rPr>
        <w:rFonts w:hint="eastAsia"/>
      </w:rPr>
    </w:lvl>
    <w:lvl w:ilvl="8">
      <w:start w:val="1"/>
      <w:numFmt w:val="lowerRoman"/>
      <w:lvlText w:val="(%9)"/>
      <w:lvlJc w:val="left"/>
      <w:pPr>
        <w:tabs>
          <w:tab w:val="left" w:pos="7228"/>
        </w:tabs>
        <w:ind w:left="6803" w:hanging="6803"/>
      </w:pPr>
      <w:rPr>
        <w:rFonts w:hint="eastAsia"/>
      </w:rPr>
    </w:lvl>
  </w:abstractNum>
  <w:abstractNum w:abstractNumId="35" w15:restartNumberingAfterBreak="0">
    <w:nsid w:val="53343C82"/>
    <w:multiLevelType w:val="multilevel"/>
    <w:tmpl w:val="53343C82"/>
    <w:lvl w:ilvl="0">
      <w:start w:val="1"/>
      <w:numFmt w:val="decimal"/>
      <w:lvlText w:val="11.%1"/>
      <w:lvlJc w:val="left"/>
      <w:pPr>
        <w:tabs>
          <w:tab w:val="left" w:pos="3542"/>
        </w:tabs>
        <w:ind w:left="3542" w:hanging="420"/>
      </w:pPr>
      <w:rPr>
        <w:rFonts w:hint="eastAsia"/>
      </w:rPr>
    </w:lvl>
    <w:lvl w:ilvl="1">
      <w:start w:val="1"/>
      <w:numFmt w:val="decimal"/>
      <w:lvlText w:val="12.%2"/>
      <w:lvlJc w:val="left"/>
      <w:pPr>
        <w:tabs>
          <w:tab w:val="left" w:pos="840"/>
        </w:tabs>
        <w:ind w:left="840" w:hanging="420"/>
      </w:pPr>
      <w:rPr>
        <w:rFonts w:hint="eastAsia"/>
      </w:rPr>
    </w:lvl>
    <w:lvl w:ilvl="2">
      <w:start w:val="1"/>
      <w:numFmt w:val="decimal"/>
      <w:lvlText w:val="13.%3"/>
      <w:lvlJc w:val="left"/>
      <w:pPr>
        <w:tabs>
          <w:tab w:val="left" w:pos="1260"/>
        </w:tabs>
        <w:ind w:left="1260" w:hanging="420"/>
      </w:pPr>
      <w:rPr>
        <w:rFonts w:hint="eastAsia"/>
      </w:rPr>
    </w:lvl>
    <w:lvl w:ilvl="3">
      <w:start w:val="1"/>
      <w:numFmt w:val="decimal"/>
      <w:lvlText w:val="（%4）"/>
      <w:lvlJc w:val="left"/>
      <w:pPr>
        <w:tabs>
          <w:tab w:val="left" w:pos="1980"/>
        </w:tabs>
        <w:ind w:left="1980" w:hanging="72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6" w15:restartNumberingAfterBreak="0">
    <w:nsid w:val="54BA1E3D"/>
    <w:multiLevelType w:val="multilevel"/>
    <w:tmpl w:val="54BA1E3D"/>
    <w:lvl w:ilvl="0">
      <w:start w:val="1"/>
      <w:numFmt w:val="japaneseCounting"/>
      <w:lvlText w:val="第%1条"/>
      <w:lvlJc w:val="left"/>
      <w:pPr>
        <w:tabs>
          <w:tab w:val="left" w:pos="1140"/>
        </w:tabs>
        <w:ind w:left="1140" w:hanging="1140"/>
      </w:pPr>
      <w:rPr>
        <w:rFonts w:ascii="宋体" w:hAnsi="宋体" w:cs="宋体"/>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5783144A"/>
    <w:multiLevelType w:val="singleLevel"/>
    <w:tmpl w:val="5783144A"/>
    <w:lvl w:ilvl="0">
      <w:start w:val="1"/>
      <w:numFmt w:val="decimal"/>
      <w:lvlText w:val="%1. "/>
      <w:legacy w:legacy="1" w:legacySpace="0" w:legacyIndent="425"/>
      <w:lvlJc w:val="left"/>
      <w:pPr>
        <w:ind w:left="905" w:hanging="425"/>
      </w:pPr>
      <w:rPr>
        <w:rFonts w:ascii="宋体" w:eastAsia="宋体" w:hAnsi="宋体" w:hint="eastAsia"/>
        <w:b w:val="0"/>
        <w:i w:val="0"/>
        <w:sz w:val="24"/>
        <w:u w:val="none"/>
      </w:rPr>
    </w:lvl>
  </w:abstractNum>
  <w:abstractNum w:abstractNumId="38" w15:restartNumberingAfterBreak="0">
    <w:nsid w:val="5A040419"/>
    <w:multiLevelType w:val="multilevel"/>
    <w:tmpl w:val="5A040419"/>
    <w:lvl w:ilvl="0">
      <w:start w:val="1"/>
      <w:numFmt w:val="decimal"/>
      <w:lvlText w:val="(%1)"/>
      <w:lvlJc w:val="left"/>
      <w:pPr>
        <w:tabs>
          <w:tab w:val="left" w:pos="1270"/>
        </w:tabs>
        <w:ind w:left="1270" w:hanging="420"/>
      </w:pPr>
      <w:rPr>
        <w:rFonts w:hint="eastAsia"/>
      </w:rPr>
    </w:lvl>
    <w:lvl w:ilvl="1">
      <w:start w:val="1"/>
      <w:numFmt w:val="lowerLetter"/>
      <w:lvlText w:val="%2)"/>
      <w:lvlJc w:val="left"/>
      <w:pPr>
        <w:tabs>
          <w:tab w:val="left" w:pos="1690"/>
        </w:tabs>
        <w:ind w:left="1690" w:hanging="420"/>
      </w:pPr>
    </w:lvl>
    <w:lvl w:ilvl="2">
      <w:start w:val="1"/>
      <w:numFmt w:val="lowerRoman"/>
      <w:lvlText w:val="%3."/>
      <w:lvlJc w:val="right"/>
      <w:pPr>
        <w:tabs>
          <w:tab w:val="left" w:pos="2110"/>
        </w:tabs>
        <w:ind w:left="2110" w:hanging="420"/>
      </w:pPr>
    </w:lvl>
    <w:lvl w:ilvl="3">
      <w:start w:val="1"/>
      <w:numFmt w:val="decimal"/>
      <w:lvlText w:val="%4."/>
      <w:lvlJc w:val="left"/>
      <w:pPr>
        <w:tabs>
          <w:tab w:val="left" w:pos="2530"/>
        </w:tabs>
        <w:ind w:left="2530" w:hanging="420"/>
      </w:pPr>
    </w:lvl>
    <w:lvl w:ilvl="4">
      <w:start w:val="1"/>
      <w:numFmt w:val="lowerLetter"/>
      <w:lvlText w:val="%5)"/>
      <w:lvlJc w:val="left"/>
      <w:pPr>
        <w:tabs>
          <w:tab w:val="left" w:pos="2950"/>
        </w:tabs>
        <w:ind w:left="2950" w:hanging="420"/>
      </w:pPr>
    </w:lvl>
    <w:lvl w:ilvl="5">
      <w:start w:val="1"/>
      <w:numFmt w:val="lowerRoman"/>
      <w:lvlText w:val="%6."/>
      <w:lvlJc w:val="right"/>
      <w:pPr>
        <w:tabs>
          <w:tab w:val="left" w:pos="3370"/>
        </w:tabs>
        <w:ind w:left="3370" w:hanging="420"/>
      </w:pPr>
    </w:lvl>
    <w:lvl w:ilvl="6">
      <w:start w:val="1"/>
      <w:numFmt w:val="decimal"/>
      <w:lvlText w:val="%7."/>
      <w:lvlJc w:val="left"/>
      <w:pPr>
        <w:tabs>
          <w:tab w:val="left" w:pos="3790"/>
        </w:tabs>
        <w:ind w:left="3790" w:hanging="420"/>
      </w:pPr>
    </w:lvl>
    <w:lvl w:ilvl="7">
      <w:start w:val="1"/>
      <w:numFmt w:val="lowerLetter"/>
      <w:lvlText w:val="%8)"/>
      <w:lvlJc w:val="left"/>
      <w:pPr>
        <w:tabs>
          <w:tab w:val="left" w:pos="4210"/>
        </w:tabs>
        <w:ind w:left="4210" w:hanging="420"/>
      </w:pPr>
    </w:lvl>
    <w:lvl w:ilvl="8">
      <w:start w:val="1"/>
      <w:numFmt w:val="lowerRoman"/>
      <w:lvlText w:val="%9."/>
      <w:lvlJc w:val="right"/>
      <w:pPr>
        <w:tabs>
          <w:tab w:val="left" w:pos="4630"/>
        </w:tabs>
        <w:ind w:left="4630" w:hanging="420"/>
      </w:pPr>
    </w:lvl>
  </w:abstractNum>
  <w:abstractNum w:abstractNumId="39" w15:restartNumberingAfterBreak="0">
    <w:nsid w:val="5D704D78"/>
    <w:multiLevelType w:val="multilevel"/>
    <w:tmpl w:val="5D704D78"/>
    <w:lvl w:ilvl="0">
      <w:start w:val="1"/>
      <w:numFmt w:val="decimal"/>
      <w:lvlText w:val="18.%1"/>
      <w:lvlJc w:val="left"/>
      <w:pPr>
        <w:tabs>
          <w:tab w:val="left" w:pos="3024"/>
        </w:tabs>
        <w:ind w:left="3024" w:hanging="420"/>
      </w:pPr>
      <w:rPr>
        <w:rFonts w:hint="eastAsia"/>
      </w:rPr>
    </w:lvl>
    <w:lvl w:ilvl="1">
      <w:start w:val="1"/>
      <w:numFmt w:val="decimal"/>
      <w:lvlText w:val="17.%2"/>
      <w:lvlJc w:val="left"/>
      <w:pPr>
        <w:tabs>
          <w:tab w:val="left" w:pos="840"/>
        </w:tabs>
        <w:ind w:left="840" w:hanging="42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0" w15:restartNumberingAfterBreak="0">
    <w:nsid w:val="60625450"/>
    <w:multiLevelType w:val="multilevel"/>
    <w:tmpl w:val="60625450"/>
    <w:lvl w:ilvl="0">
      <w:start w:val="1"/>
      <w:numFmt w:val="decimal"/>
      <w:lvlText w:val="4.%1"/>
      <w:lvlJc w:val="left"/>
      <w:pPr>
        <w:tabs>
          <w:tab w:val="left" w:pos="1512"/>
        </w:tabs>
        <w:ind w:left="1512" w:hanging="420"/>
      </w:pPr>
      <w:rPr>
        <w:rFonts w:hint="eastAsia"/>
      </w:rPr>
    </w:lvl>
    <w:lvl w:ilvl="1">
      <w:start w:val="1"/>
      <w:numFmt w:val="decimal"/>
      <w:lvlText w:val="4.%2"/>
      <w:lvlJc w:val="left"/>
      <w:pPr>
        <w:tabs>
          <w:tab w:val="left" w:pos="840"/>
        </w:tabs>
        <w:ind w:left="840" w:hanging="420"/>
      </w:pPr>
      <w:rPr>
        <w:rFonts w:hint="eastAsia"/>
        <w:sz w:val="24"/>
        <w:szCs w:val="24"/>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1" w15:restartNumberingAfterBreak="0">
    <w:nsid w:val="622B5EA5"/>
    <w:multiLevelType w:val="singleLevel"/>
    <w:tmpl w:val="622B5EA5"/>
    <w:lvl w:ilvl="0">
      <w:start w:val="1"/>
      <w:numFmt w:val="decimal"/>
      <w:pStyle w:val="a2"/>
      <w:lvlText w:val="%1."/>
      <w:legacy w:legacy="1" w:legacySpace="0" w:legacyIndent="425"/>
      <w:lvlJc w:val="left"/>
      <w:pPr>
        <w:ind w:left="905" w:hanging="425"/>
      </w:pPr>
    </w:lvl>
  </w:abstractNum>
  <w:abstractNum w:abstractNumId="42" w15:restartNumberingAfterBreak="0">
    <w:nsid w:val="63BD2488"/>
    <w:multiLevelType w:val="multilevel"/>
    <w:tmpl w:val="63BD2488"/>
    <w:lvl w:ilvl="0">
      <w:start w:val="1"/>
      <w:numFmt w:val="decimal"/>
      <w:lvlText w:val="19.%1"/>
      <w:lvlJc w:val="left"/>
      <w:pPr>
        <w:tabs>
          <w:tab w:val="left" w:pos="3542"/>
        </w:tabs>
        <w:ind w:left="3542" w:hanging="420"/>
      </w:pPr>
      <w:rPr>
        <w:rFonts w:hint="eastAsia"/>
      </w:rPr>
    </w:lvl>
    <w:lvl w:ilvl="1">
      <w:start w:val="1"/>
      <w:numFmt w:val="decimal"/>
      <w:lvlText w:val="18.%2"/>
      <w:lvlJc w:val="left"/>
      <w:pPr>
        <w:tabs>
          <w:tab w:val="left" w:pos="840"/>
        </w:tabs>
        <w:ind w:left="840" w:hanging="42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3" w15:restartNumberingAfterBreak="0">
    <w:nsid w:val="685B2B0F"/>
    <w:multiLevelType w:val="singleLevel"/>
    <w:tmpl w:val="685B2B0F"/>
    <w:lvl w:ilvl="0">
      <w:start w:val="1"/>
      <w:numFmt w:val="decimal"/>
      <w:lvlText w:val="22.%1"/>
      <w:lvlJc w:val="left"/>
      <w:pPr>
        <w:ind w:left="840" w:hanging="420"/>
      </w:pPr>
      <w:rPr>
        <w:rFonts w:hint="eastAsia"/>
      </w:rPr>
    </w:lvl>
  </w:abstractNum>
  <w:abstractNum w:abstractNumId="44" w15:restartNumberingAfterBreak="0">
    <w:nsid w:val="68B35A92"/>
    <w:multiLevelType w:val="multilevel"/>
    <w:tmpl w:val="68B35A92"/>
    <w:lvl w:ilvl="0">
      <w:start w:val="10"/>
      <w:numFmt w:val="japaneseCounting"/>
      <w:lvlText w:val="第%1条"/>
      <w:lvlJc w:val="left"/>
      <w:pPr>
        <w:tabs>
          <w:tab w:val="left" w:pos="720"/>
        </w:tabs>
        <w:ind w:left="720" w:hanging="7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6A5508C5"/>
    <w:multiLevelType w:val="multilevel"/>
    <w:tmpl w:val="6A5508C5"/>
    <w:lvl w:ilvl="0">
      <w:start w:val="1"/>
      <w:numFmt w:val="decimal"/>
      <w:lvlText w:val="%1)"/>
      <w:lvlJc w:val="left"/>
      <w:pPr>
        <w:tabs>
          <w:tab w:val="left" w:pos="420"/>
        </w:tabs>
        <w:ind w:left="420" w:hanging="420"/>
      </w:pPr>
      <w:rPr>
        <w:b w:val="0"/>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6" w15:restartNumberingAfterBreak="0">
    <w:nsid w:val="6CA65E5E"/>
    <w:multiLevelType w:val="multilevel"/>
    <w:tmpl w:val="6CA65E5E"/>
    <w:lvl w:ilvl="0">
      <w:start w:val="1"/>
      <w:numFmt w:val="decimal"/>
      <w:lvlText w:val="8.%1"/>
      <w:lvlJc w:val="left"/>
      <w:pPr>
        <w:tabs>
          <w:tab w:val="left" w:pos="1932"/>
        </w:tabs>
        <w:ind w:left="1932" w:hanging="420"/>
      </w:pPr>
      <w:rPr>
        <w:rFonts w:hint="eastAsia"/>
      </w:rPr>
    </w:lvl>
    <w:lvl w:ilvl="1">
      <w:start w:val="1"/>
      <w:numFmt w:val="decimal"/>
      <w:lvlText w:val="9.%2"/>
      <w:lvlJc w:val="left"/>
      <w:pPr>
        <w:tabs>
          <w:tab w:val="left" w:pos="840"/>
        </w:tabs>
        <w:ind w:left="840" w:hanging="42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7" w15:restartNumberingAfterBreak="0">
    <w:nsid w:val="6F9C7FE5"/>
    <w:multiLevelType w:val="multilevel"/>
    <w:tmpl w:val="6F9C7FE5"/>
    <w:lvl w:ilvl="0">
      <w:start w:val="1"/>
      <w:numFmt w:val="decimal"/>
      <w:pStyle w:val="Char"/>
      <w:suff w:val="nothing"/>
      <w:lvlText w:val="%1. "/>
      <w:lvlJc w:val="left"/>
      <w:pPr>
        <w:ind w:left="0" w:firstLine="0"/>
      </w:pPr>
      <w:rPr>
        <w:rFonts w:ascii="Times New Roman" w:hAnsi="Times New Roman" w:hint="default"/>
        <w:b/>
        <w:i w:val="0"/>
        <w:sz w:val="30"/>
      </w:rPr>
    </w:lvl>
    <w:lvl w:ilvl="1">
      <w:start w:val="1"/>
      <w:numFmt w:val="decimal"/>
      <w:pStyle w:val="GP1"/>
      <w:suff w:val="nothing"/>
      <w:lvlText w:val="%1.%2 "/>
      <w:lvlJc w:val="left"/>
      <w:pPr>
        <w:ind w:left="0" w:firstLine="0"/>
      </w:pPr>
      <w:rPr>
        <w:rFonts w:ascii="Times New Roman" w:hAnsi="Times New Roman" w:hint="default"/>
        <w:b/>
        <w:i w:val="0"/>
        <w:sz w:val="28"/>
      </w:rPr>
    </w:lvl>
    <w:lvl w:ilvl="2">
      <w:start w:val="1"/>
      <w:numFmt w:val="decimal"/>
      <w:pStyle w:val="GP2"/>
      <w:suff w:val="nothing"/>
      <w:lvlText w:val="%1.%2.%3 "/>
      <w:lvlJc w:val="left"/>
      <w:pPr>
        <w:ind w:left="0" w:firstLine="0"/>
      </w:pPr>
      <w:rPr>
        <w:rFonts w:ascii="Times New Roman" w:hAnsi="Times New Roman" w:hint="default"/>
        <w:b/>
        <w:i w:val="0"/>
        <w:sz w:val="24"/>
      </w:rPr>
    </w:lvl>
    <w:lvl w:ilvl="3">
      <w:start w:val="1"/>
      <w:numFmt w:val="decimal"/>
      <w:pStyle w:val="GP3"/>
      <w:suff w:val="nothing"/>
      <w:lvlText w:val="%1.%2.%3.%4 "/>
      <w:lvlJc w:val="left"/>
      <w:pPr>
        <w:ind w:left="0" w:firstLine="0"/>
      </w:pPr>
      <w:rPr>
        <w:rFonts w:ascii="Times New Roman" w:hAnsi="Times New Roman" w:hint="default"/>
        <w:b/>
        <w:i w:val="0"/>
        <w:sz w:val="21"/>
      </w:rPr>
    </w:lvl>
    <w:lvl w:ilvl="4">
      <w:start w:val="1"/>
      <w:numFmt w:val="decimal"/>
      <w:pStyle w:val="GP10"/>
      <w:suff w:val="nothing"/>
      <w:lvlText w:val="%1.%2.%3.%4.%5 "/>
      <w:lvlJc w:val="left"/>
      <w:pPr>
        <w:ind w:left="0" w:firstLine="0"/>
      </w:pPr>
      <w:rPr>
        <w:rFonts w:ascii="Times New Roman" w:hAnsi="Times New Roman" w:hint="default"/>
        <w:b/>
        <w:i w:val="0"/>
        <w:sz w:val="21"/>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48" w15:restartNumberingAfterBreak="0">
    <w:nsid w:val="7755585C"/>
    <w:multiLevelType w:val="multilevel"/>
    <w:tmpl w:val="7755585C"/>
    <w:lvl w:ilvl="0">
      <w:start w:val="1"/>
      <w:numFmt w:val="bullet"/>
      <w:pStyle w:val="ItemStep"/>
      <w:lvlText w:val=""/>
      <w:lvlJc w:val="left"/>
      <w:pPr>
        <w:tabs>
          <w:tab w:val="left" w:pos="284"/>
        </w:tabs>
        <w:ind w:left="284" w:hanging="284"/>
      </w:pPr>
      <w:rPr>
        <w:rFonts w:ascii="Wingdings" w:hAnsi="Wingdings" w:cs="Wingdings" w:hint="default"/>
        <w:color w:val="auto"/>
        <w:sz w:val="13"/>
        <w:szCs w:val="13"/>
        <w:u w:val="no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9" w15:restartNumberingAfterBreak="0">
    <w:nsid w:val="798C40A5"/>
    <w:multiLevelType w:val="multilevel"/>
    <w:tmpl w:val="798C40A5"/>
    <w:lvl w:ilvl="0">
      <w:start w:val="1"/>
      <w:numFmt w:val="decimal"/>
      <w:lvlText w:val="%1)"/>
      <w:lvlJc w:val="left"/>
      <w:pPr>
        <w:tabs>
          <w:tab w:val="left" w:pos="420"/>
        </w:tabs>
        <w:ind w:left="420" w:hanging="420"/>
      </w:pPr>
      <w:rPr>
        <w:rFonts w:hint="default"/>
      </w:rPr>
    </w:lvl>
    <w:lvl w:ilvl="1">
      <w:start w:val="1"/>
      <w:numFmt w:val="bullet"/>
      <w:lvlText w:val=""/>
      <w:lvlJc w:val="left"/>
      <w:pPr>
        <w:tabs>
          <w:tab w:val="left" w:pos="360"/>
        </w:tabs>
        <w:ind w:left="360" w:hanging="420"/>
      </w:pPr>
      <w:rPr>
        <w:rFonts w:ascii="Wingdings" w:hAnsi="Wingdings" w:hint="default"/>
      </w:rPr>
    </w:lvl>
    <w:lvl w:ilvl="2">
      <w:start w:val="1"/>
      <w:numFmt w:val="decimal"/>
      <w:lvlText w:val="%3）"/>
      <w:lvlJc w:val="left"/>
      <w:pPr>
        <w:tabs>
          <w:tab w:val="left" w:pos="720"/>
        </w:tabs>
        <w:ind w:left="720" w:hanging="360"/>
      </w:pPr>
      <w:rPr>
        <w:rFonts w:hint="default"/>
      </w:rPr>
    </w:lvl>
    <w:lvl w:ilvl="3">
      <w:start w:val="1"/>
      <w:numFmt w:val="decimal"/>
      <w:lvlText w:val="%4、"/>
      <w:lvlJc w:val="left"/>
      <w:pPr>
        <w:ind w:left="1140" w:hanging="360"/>
      </w:pPr>
      <w:rPr>
        <w:rFonts w:hint="default"/>
      </w:rPr>
    </w:lvl>
    <w:lvl w:ilvl="4">
      <w:start w:val="1"/>
      <w:numFmt w:val="lowerLetter"/>
      <w:lvlText w:val="%5)"/>
      <w:lvlJc w:val="left"/>
      <w:pPr>
        <w:tabs>
          <w:tab w:val="left" w:pos="1620"/>
        </w:tabs>
        <w:ind w:left="1620" w:hanging="420"/>
      </w:pPr>
    </w:lvl>
    <w:lvl w:ilvl="5">
      <w:start w:val="1"/>
      <w:numFmt w:val="lowerRoman"/>
      <w:lvlText w:val="%6."/>
      <w:lvlJc w:val="right"/>
      <w:pPr>
        <w:tabs>
          <w:tab w:val="left" w:pos="2040"/>
        </w:tabs>
        <w:ind w:left="2040" w:hanging="420"/>
      </w:pPr>
    </w:lvl>
    <w:lvl w:ilvl="6">
      <w:start w:val="1"/>
      <w:numFmt w:val="decimal"/>
      <w:lvlText w:val="%7."/>
      <w:lvlJc w:val="left"/>
      <w:pPr>
        <w:tabs>
          <w:tab w:val="left" w:pos="2460"/>
        </w:tabs>
        <w:ind w:left="2460" w:hanging="420"/>
      </w:pPr>
    </w:lvl>
    <w:lvl w:ilvl="7">
      <w:start w:val="1"/>
      <w:numFmt w:val="lowerLetter"/>
      <w:lvlText w:val="%8)"/>
      <w:lvlJc w:val="left"/>
      <w:pPr>
        <w:tabs>
          <w:tab w:val="left" w:pos="2880"/>
        </w:tabs>
        <w:ind w:left="2880" w:hanging="420"/>
      </w:pPr>
    </w:lvl>
    <w:lvl w:ilvl="8">
      <w:start w:val="1"/>
      <w:numFmt w:val="lowerRoman"/>
      <w:lvlText w:val="%9."/>
      <w:lvlJc w:val="right"/>
      <w:pPr>
        <w:tabs>
          <w:tab w:val="left" w:pos="3300"/>
        </w:tabs>
        <w:ind w:left="3300" w:hanging="420"/>
      </w:pPr>
    </w:lvl>
  </w:abstractNum>
  <w:num w:numId="1" w16cid:durableId="1882131800">
    <w:abstractNumId w:val="0"/>
  </w:num>
  <w:num w:numId="2" w16cid:durableId="687757114">
    <w:abstractNumId w:val="12"/>
  </w:num>
  <w:num w:numId="3" w16cid:durableId="99956350">
    <w:abstractNumId w:val="11"/>
  </w:num>
  <w:num w:numId="4" w16cid:durableId="211574601">
    <w:abstractNumId w:val="17"/>
  </w:num>
  <w:num w:numId="5" w16cid:durableId="1334065797">
    <w:abstractNumId w:val="34"/>
  </w:num>
  <w:num w:numId="6" w16cid:durableId="2035956402">
    <w:abstractNumId w:val="47"/>
  </w:num>
  <w:num w:numId="7" w16cid:durableId="1419444932">
    <w:abstractNumId w:val="2"/>
  </w:num>
  <w:num w:numId="8" w16cid:durableId="1890845874">
    <w:abstractNumId w:val="30"/>
  </w:num>
  <w:num w:numId="9" w16cid:durableId="494883840">
    <w:abstractNumId w:val="41"/>
    <w:lvlOverride w:ilvl="0">
      <w:startOverride w:val="1"/>
      <w:lvl w:ilvl="0" w:tentative="1">
        <w:start w:val="1"/>
        <w:numFmt w:val="decimal"/>
        <w:pStyle w:val="a2"/>
        <w:lvlText w:val="%1."/>
        <w:legacy w:legacy="1" w:legacySpace="0" w:legacyIndent="425"/>
        <w:lvlJc w:val="left"/>
        <w:pPr>
          <w:ind w:left="905" w:hanging="425"/>
        </w:pPr>
      </w:lvl>
    </w:lvlOverride>
  </w:num>
  <w:num w:numId="10" w16cid:durableId="1120998355">
    <w:abstractNumId w:val="48"/>
  </w:num>
  <w:num w:numId="11" w16cid:durableId="1119908307">
    <w:abstractNumId w:val="26"/>
  </w:num>
  <w:num w:numId="12" w16cid:durableId="1206143749">
    <w:abstractNumId w:val="25"/>
  </w:num>
  <w:num w:numId="13" w16cid:durableId="937951333">
    <w:abstractNumId w:val="49"/>
  </w:num>
  <w:num w:numId="14" w16cid:durableId="1255095977">
    <w:abstractNumId w:val="21"/>
  </w:num>
  <w:num w:numId="15" w16cid:durableId="1589386883">
    <w:abstractNumId w:val="45"/>
  </w:num>
  <w:num w:numId="16" w16cid:durableId="367800415">
    <w:abstractNumId w:val="10"/>
  </w:num>
  <w:num w:numId="17" w16cid:durableId="635839576">
    <w:abstractNumId w:val="40"/>
  </w:num>
  <w:num w:numId="18" w16cid:durableId="557086926">
    <w:abstractNumId w:val="22"/>
  </w:num>
  <w:num w:numId="19" w16cid:durableId="95489066">
    <w:abstractNumId w:val="23"/>
  </w:num>
  <w:num w:numId="20" w16cid:durableId="1477528180">
    <w:abstractNumId w:val="46"/>
  </w:num>
  <w:num w:numId="21" w16cid:durableId="460029276">
    <w:abstractNumId w:val="13"/>
  </w:num>
  <w:num w:numId="22" w16cid:durableId="843981092">
    <w:abstractNumId w:val="8"/>
  </w:num>
  <w:num w:numId="23" w16cid:durableId="2096127556">
    <w:abstractNumId w:val="35"/>
  </w:num>
  <w:num w:numId="24" w16cid:durableId="1796294407">
    <w:abstractNumId w:val="38"/>
  </w:num>
  <w:num w:numId="25" w16cid:durableId="1506702089">
    <w:abstractNumId w:val="27"/>
  </w:num>
  <w:num w:numId="26" w16cid:durableId="528376625">
    <w:abstractNumId w:val="39"/>
  </w:num>
  <w:num w:numId="27" w16cid:durableId="518855041">
    <w:abstractNumId w:val="42"/>
  </w:num>
  <w:num w:numId="28" w16cid:durableId="554318943">
    <w:abstractNumId w:val="16"/>
  </w:num>
  <w:num w:numId="29" w16cid:durableId="1556508229">
    <w:abstractNumId w:val="9"/>
  </w:num>
  <w:num w:numId="30" w16cid:durableId="1887256600">
    <w:abstractNumId w:val="18"/>
  </w:num>
  <w:num w:numId="31" w16cid:durableId="1575774704">
    <w:abstractNumId w:val="24"/>
  </w:num>
  <w:num w:numId="32" w16cid:durableId="750129311">
    <w:abstractNumId w:val="43"/>
  </w:num>
  <w:num w:numId="33" w16cid:durableId="1364281749">
    <w:abstractNumId w:val="4"/>
  </w:num>
  <w:num w:numId="34" w16cid:durableId="1223250265">
    <w:abstractNumId w:val="3"/>
  </w:num>
  <w:num w:numId="35" w16cid:durableId="1472745765">
    <w:abstractNumId w:val="32"/>
  </w:num>
  <w:num w:numId="36" w16cid:durableId="998537159">
    <w:abstractNumId w:val="15"/>
  </w:num>
  <w:num w:numId="37" w16cid:durableId="1517844724">
    <w:abstractNumId w:val="14"/>
  </w:num>
  <w:num w:numId="38" w16cid:durableId="132262718">
    <w:abstractNumId w:val="5"/>
  </w:num>
  <w:num w:numId="39" w16cid:durableId="56976665">
    <w:abstractNumId w:val="28"/>
  </w:num>
  <w:num w:numId="40" w16cid:durableId="931623844">
    <w:abstractNumId w:val="20"/>
  </w:num>
  <w:num w:numId="41" w16cid:durableId="91095725">
    <w:abstractNumId w:val="19"/>
  </w:num>
  <w:num w:numId="42" w16cid:durableId="100807644">
    <w:abstractNumId w:val="1"/>
  </w:num>
  <w:num w:numId="43" w16cid:durableId="690961439">
    <w:abstractNumId w:val="36"/>
    <w:lvlOverride w:ilvl="0">
      <w:startOverride w:val="1"/>
      <w:lvl w:ilvl="0">
        <w:start w:val="1"/>
        <w:numFmt w:val="japaneseCounting"/>
        <w:lvlText w:val="第%1条"/>
        <w:lvlJc w:val="left"/>
        <w:pPr>
          <w:tabs>
            <w:tab w:val="left" w:pos="1140"/>
          </w:tabs>
          <w:ind w:left="1140" w:hanging="1140"/>
        </w:pPr>
        <w:rPr>
          <w:rFonts w:ascii="宋体" w:hAnsi="宋体" w:cs="宋体"/>
        </w:rPr>
      </w:lvl>
    </w:lvlOverride>
    <w:lvlOverride w:ilvl="1">
      <w:startOverride w:val="1"/>
      <w:lvl w:ilvl="1" w:tentative="1">
        <w:start w:val="1"/>
        <w:numFmt w:val="decimal"/>
        <w:lvlText w:val="%2."/>
        <w:lvlJc w:val="left"/>
        <w:pPr>
          <w:tabs>
            <w:tab w:val="left" w:pos="1440"/>
          </w:tabs>
          <w:ind w:left="1440" w:hanging="360"/>
        </w:pPr>
      </w:lvl>
    </w:lvlOverride>
    <w:lvlOverride w:ilvl="2">
      <w:startOverride w:val="1"/>
      <w:lvl w:ilvl="2" w:tentative="1">
        <w:start w:val="1"/>
        <w:numFmt w:val="decimal"/>
        <w:lvlText w:val="%3."/>
        <w:lvlJc w:val="left"/>
        <w:pPr>
          <w:tabs>
            <w:tab w:val="left" w:pos="2160"/>
          </w:tabs>
          <w:ind w:left="2160" w:hanging="360"/>
        </w:pPr>
      </w:lvl>
    </w:lvlOverride>
    <w:lvlOverride w:ilvl="3">
      <w:startOverride w:val="1"/>
      <w:lvl w:ilvl="3" w:tentative="1">
        <w:start w:val="1"/>
        <w:numFmt w:val="decimal"/>
        <w:lvlText w:val="%4."/>
        <w:lvlJc w:val="left"/>
        <w:pPr>
          <w:tabs>
            <w:tab w:val="left" w:pos="2880"/>
          </w:tabs>
          <w:ind w:left="2880" w:hanging="360"/>
        </w:pPr>
      </w:lvl>
    </w:lvlOverride>
    <w:lvlOverride w:ilvl="4">
      <w:startOverride w:val="1"/>
      <w:lvl w:ilvl="4" w:tentative="1">
        <w:start w:val="1"/>
        <w:numFmt w:val="decimal"/>
        <w:lvlText w:val="%5."/>
        <w:lvlJc w:val="left"/>
        <w:pPr>
          <w:tabs>
            <w:tab w:val="left" w:pos="3600"/>
          </w:tabs>
          <w:ind w:left="3600" w:hanging="360"/>
        </w:pPr>
      </w:lvl>
    </w:lvlOverride>
    <w:lvlOverride w:ilvl="5">
      <w:startOverride w:val="1"/>
      <w:lvl w:ilvl="5" w:tentative="1">
        <w:start w:val="1"/>
        <w:numFmt w:val="decimal"/>
        <w:lvlText w:val="%6."/>
        <w:lvlJc w:val="left"/>
        <w:pPr>
          <w:tabs>
            <w:tab w:val="left" w:pos="4320"/>
          </w:tabs>
          <w:ind w:left="4320" w:hanging="360"/>
        </w:pPr>
      </w:lvl>
    </w:lvlOverride>
    <w:lvlOverride w:ilvl="6">
      <w:startOverride w:val="1"/>
      <w:lvl w:ilvl="6" w:tentative="1">
        <w:start w:val="1"/>
        <w:numFmt w:val="decimal"/>
        <w:lvlText w:val="%7."/>
        <w:lvlJc w:val="left"/>
        <w:pPr>
          <w:tabs>
            <w:tab w:val="left" w:pos="5040"/>
          </w:tabs>
          <w:ind w:left="5040" w:hanging="360"/>
        </w:pPr>
      </w:lvl>
    </w:lvlOverride>
    <w:lvlOverride w:ilvl="7">
      <w:startOverride w:val="1"/>
      <w:lvl w:ilvl="7" w:tentative="1">
        <w:start w:val="1"/>
        <w:numFmt w:val="decimal"/>
        <w:lvlText w:val="%8."/>
        <w:lvlJc w:val="left"/>
        <w:pPr>
          <w:tabs>
            <w:tab w:val="left" w:pos="5760"/>
          </w:tabs>
          <w:ind w:left="5760" w:hanging="360"/>
        </w:pPr>
      </w:lvl>
    </w:lvlOverride>
    <w:lvlOverride w:ilvl="8">
      <w:startOverride w:val="1"/>
      <w:lvl w:ilvl="8" w:tentative="1">
        <w:start w:val="1"/>
        <w:numFmt w:val="decimal"/>
        <w:lvlText w:val="%9."/>
        <w:lvlJc w:val="left"/>
        <w:pPr>
          <w:tabs>
            <w:tab w:val="left" w:pos="6480"/>
          </w:tabs>
          <w:ind w:left="6480" w:hanging="360"/>
        </w:pPr>
      </w:lvl>
    </w:lvlOverride>
  </w:num>
  <w:num w:numId="44" w16cid:durableId="1807701594">
    <w:abstractNumId w:val="44"/>
    <w:lvlOverride w:ilvl="0">
      <w:startOverride w:val="10"/>
      <w:lvl w:ilvl="0">
        <w:start w:val="10"/>
        <w:numFmt w:val="japaneseCounting"/>
        <w:lvlText w:val="第%1条"/>
        <w:lvlJc w:val="left"/>
        <w:pPr>
          <w:tabs>
            <w:tab w:val="left" w:pos="720"/>
          </w:tabs>
          <w:ind w:left="720" w:hanging="720"/>
        </w:pPr>
      </w:lvl>
    </w:lvlOverride>
    <w:lvlOverride w:ilvl="1">
      <w:startOverride w:val="1"/>
      <w:lvl w:ilvl="1" w:tentative="1">
        <w:start w:val="1"/>
        <w:numFmt w:val="decimal"/>
        <w:lvlText w:val="%2."/>
        <w:lvlJc w:val="left"/>
        <w:pPr>
          <w:tabs>
            <w:tab w:val="left" w:pos="1440"/>
          </w:tabs>
          <w:ind w:left="1440" w:hanging="360"/>
        </w:pPr>
      </w:lvl>
    </w:lvlOverride>
    <w:lvlOverride w:ilvl="2">
      <w:startOverride w:val="1"/>
      <w:lvl w:ilvl="2" w:tentative="1">
        <w:start w:val="1"/>
        <w:numFmt w:val="decimal"/>
        <w:lvlText w:val="%3."/>
        <w:lvlJc w:val="left"/>
        <w:pPr>
          <w:tabs>
            <w:tab w:val="left" w:pos="2160"/>
          </w:tabs>
          <w:ind w:left="2160" w:hanging="360"/>
        </w:pPr>
      </w:lvl>
    </w:lvlOverride>
    <w:lvlOverride w:ilvl="3">
      <w:startOverride w:val="1"/>
      <w:lvl w:ilvl="3" w:tentative="1">
        <w:start w:val="1"/>
        <w:numFmt w:val="decimal"/>
        <w:lvlText w:val="%4."/>
        <w:lvlJc w:val="left"/>
        <w:pPr>
          <w:tabs>
            <w:tab w:val="left" w:pos="2880"/>
          </w:tabs>
          <w:ind w:left="2880" w:hanging="360"/>
        </w:pPr>
      </w:lvl>
    </w:lvlOverride>
    <w:lvlOverride w:ilvl="4">
      <w:startOverride w:val="1"/>
      <w:lvl w:ilvl="4" w:tentative="1">
        <w:start w:val="1"/>
        <w:numFmt w:val="decimal"/>
        <w:lvlText w:val="%5."/>
        <w:lvlJc w:val="left"/>
        <w:pPr>
          <w:tabs>
            <w:tab w:val="left" w:pos="3600"/>
          </w:tabs>
          <w:ind w:left="3600" w:hanging="360"/>
        </w:pPr>
      </w:lvl>
    </w:lvlOverride>
    <w:lvlOverride w:ilvl="5">
      <w:startOverride w:val="1"/>
      <w:lvl w:ilvl="5" w:tentative="1">
        <w:start w:val="1"/>
        <w:numFmt w:val="decimal"/>
        <w:lvlText w:val="%6."/>
        <w:lvlJc w:val="left"/>
        <w:pPr>
          <w:tabs>
            <w:tab w:val="left" w:pos="4320"/>
          </w:tabs>
          <w:ind w:left="4320" w:hanging="360"/>
        </w:pPr>
      </w:lvl>
    </w:lvlOverride>
    <w:lvlOverride w:ilvl="6">
      <w:startOverride w:val="1"/>
      <w:lvl w:ilvl="6" w:tentative="1">
        <w:start w:val="1"/>
        <w:numFmt w:val="decimal"/>
        <w:lvlText w:val="%7."/>
        <w:lvlJc w:val="left"/>
        <w:pPr>
          <w:tabs>
            <w:tab w:val="left" w:pos="5040"/>
          </w:tabs>
          <w:ind w:left="5040" w:hanging="360"/>
        </w:pPr>
      </w:lvl>
    </w:lvlOverride>
    <w:lvlOverride w:ilvl="7">
      <w:startOverride w:val="1"/>
      <w:lvl w:ilvl="7" w:tentative="1">
        <w:start w:val="1"/>
        <w:numFmt w:val="decimal"/>
        <w:lvlText w:val="%8."/>
        <w:lvlJc w:val="left"/>
        <w:pPr>
          <w:tabs>
            <w:tab w:val="left" w:pos="5760"/>
          </w:tabs>
          <w:ind w:left="5760" w:hanging="360"/>
        </w:pPr>
      </w:lvl>
    </w:lvlOverride>
    <w:lvlOverride w:ilvl="8">
      <w:startOverride w:val="1"/>
      <w:lvl w:ilvl="8" w:tentative="1">
        <w:start w:val="1"/>
        <w:numFmt w:val="decimal"/>
        <w:lvlText w:val="%9."/>
        <w:lvlJc w:val="left"/>
        <w:pPr>
          <w:tabs>
            <w:tab w:val="left" w:pos="6480"/>
          </w:tabs>
          <w:ind w:left="6480" w:hanging="360"/>
        </w:pPr>
      </w:lvl>
    </w:lvlOverride>
  </w:num>
  <w:num w:numId="45" w16cid:durableId="1207176943">
    <w:abstractNumId w:val="7"/>
  </w:num>
  <w:num w:numId="46" w16cid:durableId="1726485762">
    <w:abstractNumId w:val="33"/>
  </w:num>
  <w:num w:numId="47" w16cid:durableId="6492379">
    <w:abstractNumId w:val="37"/>
  </w:num>
  <w:num w:numId="48" w16cid:durableId="1367825453">
    <w:abstractNumId w:val="6"/>
  </w:num>
  <w:num w:numId="49" w16cid:durableId="1746296030">
    <w:abstractNumId w:val="31"/>
  </w:num>
  <w:num w:numId="50" w16cid:durableId="140807350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embedTrueTypeFonts/>
  <w:saveSubsetFonts/>
  <w:bordersDoNotSurroundHeader/>
  <w:bordersDoNotSurroundFooter/>
  <w:proofState w:grammar="clean"/>
  <w:defaultTabStop w:val="425"/>
  <w:drawingGridHorizontalSpacing w:val="105"/>
  <w:drawingGridVerticalSpacing w:val="156"/>
  <w:displayHorizontalDrawingGridEvery w:val="0"/>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1CC8"/>
    <w:rsid w:val="0001208F"/>
    <w:rsid w:val="00032A99"/>
    <w:rsid w:val="00037C17"/>
    <w:rsid w:val="00053052"/>
    <w:rsid w:val="000747B1"/>
    <w:rsid w:val="00075D17"/>
    <w:rsid w:val="000824DC"/>
    <w:rsid w:val="0008789A"/>
    <w:rsid w:val="000A52E4"/>
    <w:rsid w:val="000B6582"/>
    <w:rsid w:val="000C3D1B"/>
    <w:rsid w:val="000C547C"/>
    <w:rsid w:val="000D3D9F"/>
    <w:rsid w:val="000E0103"/>
    <w:rsid w:val="000E479E"/>
    <w:rsid w:val="000F37D5"/>
    <w:rsid w:val="0010122E"/>
    <w:rsid w:val="00124004"/>
    <w:rsid w:val="00126737"/>
    <w:rsid w:val="00140EB8"/>
    <w:rsid w:val="00142101"/>
    <w:rsid w:val="001873F8"/>
    <w:rsid w:val="001A132F"/>
    <w:rsid w:val="001F69F9"/>
    <w:rsid w:val="00206F1F"/>
    <w:rsid w:val="00210FCA"/>
    <w:rsid w:val="002662BD"/>
    <w:rsid w:val="0027477F"/>
    <w:rsid w:val="002763BD"/>
    <w:rsid w:val="00277BA1"/>
    <w:rsid w:val="002A284D"/>
    <w:rsid w:val="002C79BB"/>
    <w:rsid w:val="002D0D11"/>
    <w:rsid w:val="002D26D9"/>
    <w:rsid w:val="002E72DE"/>
    <w:rsid w:val="002F128D"/>
    <w:rsid w:val="002F5283"/>
    <w:rsid w:val="002F61F3"/>
    <w:rsid w:val="0030405A"/>
    <w:rsid w:val="003469B4"/>
    <w:rsid w:val="00380884"/>
    <w:rsid w:val="00382B55"/>
    <w:rsid w:val="00395269"/>
    <w:rsid w:val="00395737"/>
    <w:rsid w:val="003A1380"/>
    <w:rsid w:val="003B5A03"/>
    <w:rsid w:val="003C65E4"/>
    <w:rsid w:val="003D2C09"/>
    <w:rsid w:val="003E4810"/>
    <w:rsid w:val="003F3E77"/>
    <w:rsid w:val="003F7805"/>
    <w:rsid w:val="00451B2B"/>
    <w:rsid w:val="00465CC3"/>
    <w:rsid w:val="00470E2F"/>
    <w:rsid w:val="004A5CD1"/>
    <w:rsid w:val="004C2EE4"/>
    <w:rsid w:val="004C4F24"/>
    <w:rsid w:val="004D0D31"/>
    <w:rsid w:val="004D1758"/>
    <w:rsid w:val="004F233E"/>
    <w:rsid w:val="004F374F"/>
    <w:rsid w:val="005660AF"/>
    <w:rsid w:val="00587F79"/>
    <w:rsid w:val="00590625"/>
    <w:rsid w:val="005944C3"/>
    <w:rsid w:val="005A7D5D"/>
    <w:rsid w:val="005D5AF6"/>
    <w:rsid w:val="005D6A35"/>
    <w:rsid w:val="005F399E"/>
    <w:rsid w:val="00604DE3"/>
    <w:rsid w:val="00615F54"/>
    <w:rsid w:val="00627F91"/>
    <w:rsid w:val="006314B9"/>
    <w:rsid w:val="00651477"/>
    <w:rsid w:val="006518E2"/>
    <w:rsid w:val="00666555"/>
    <w:rsid w:val="00674BF0"/>
    <w:rsid w:val="0069078D"/>
    <w:rsid w:val="006A4B79"/>
    <w:rsid w:val="006A5ACD"/>
    <w:rsid w:val="006B7B38"/>
    <w:rsid w:val="006F7FAF"/>
    <w:rsid w:val="00702394"/>
    <w:rsid w:val="0072504A"/>
    <w:rsid w:val="00732341"/>
    <w:rsid w:val="00736655"/>
    <w:rsid w:val="00750A89"/>
    <w:rsid w:val="00756651"/>
    <w:rsid w:val="0078082E"/>
    <w:rsid w:val="0078700D"/>
    <w:rsid w:val="00787EA6"/>
    <w:rsid w:val="00792949"/>
    <w:rsid w:val="007B1CC8"/>
    <w:rsid w:val="007C2928"/>
    <w:rsid w:val="007D4B9F"/>
    <w:rsid w:val="007F49D2"/>
    <w:rsid w:val="007F642D"/>
    <w:rsid w:val="008039E5"/>
    <w:rsid w:val="00813822"/>
    <w:rsid w:val="00814723"/>
    <w:rsid w:val="00817AD8"/>
    <w:rsid w:val="00822865"/>
    <w:rsid w:val="00824495"/>
    <w:rsid w:val="00830746"/>
    <w:rsid w:val="00830824"/>
    <w:rsid w:val="00833ABE"/>
    <w:rsid w:val="00837A8B"/>
    <w:rsid w:val="0084555B"/>
    <w:rsid w:val="008533D9"/>
    <w:rsid w:val="008537E5"/>
    <w:rsid w:val="0087436B"/>
    <w:rsid w:val="00876EFF"/>
    <w:rsid w:val="008A47F0"/>
    <w:rsid w:val="008C40BD"/>
    <w:rsid w:val="008D21CA"/>
    <w:rsid w:val="009057DC"/>
    <w:rsid w:val="00916D94"/>
    <w:rsid w:val="00957EB4"/>
    <w:rsid w:val="00963BB1"/>
    <w:rsid w:val="00964D86"/>
    <w:rsid w:val="00990168"/>
    <w:rsid w:val="009937B0"/>
    <w:rsid w:val="00994CC8"/>
    <w:rsid w:val="00996E5B"/>
    <w:rsid w:val="009A36EA"/>
    <w:rsid w:val="009A53DF"/>
    <w:rsid w:val="009C2DAA"/>
    <w:rsid w:val="009D6549"/>
    <w:rsid w:val="00A00C56"/>
    <w:rsid w:val="00A4006A"/>
    <w:rsid w:val="00A4051B"/>
    <w:rsid w:val="00A5087D"/>
    <w:rsid w:val="00A553B7"/>
    <w:rsid w:val="00A64226"/>
    <w:rsid w:val="00A7784F"/>
    <w:rsid w:val="00A95409"/>
    <w:rsid w:val="00AB483F"/>
    <w:rsid w:val="00AB6700"/>
    <w:rsid w:val="00AC43C2"/>
    <w:rsid w:val="00AC532A"/>
    <w:rsid w:val="00B4719F"/>
    <w:rsid w:val="00B608B1"/>
    <w:rsid w:val="00B76342"/>
    <w:rsid w:val="00B7634F"/>
    <w:rsid w:val="00B82D15"/>
    <w:rsid w:val="00B84D77"/>
    <w:rsid w:val="00B90868"/>
    <w:rsid w:val="00B92527"/>
    <w:rsid w:val="00BC1491"/>
    <w:rsid w:val="00BC5162"/>
    <w:rsid w:val="00BD3146"/>
    <w:rsid w:val="00BE052A"/>
    <w:rsid w:val="00BE1B87"/>
    <w:rsid w:val="00C0503F"/>
    <w:rsid w:val="00C11DE7"/>
    <w:rsid w:val="00C71E47"/>
    <w:rsid w:val="00C743C7"/>
    <w:rsid w:val="00C746F2"/>
    <w:rsid w:val="00C93931"/>
    <w:rsid w:val="00C9484C"/>
    <w:rsid w:val="00CA5426"/>
    <w:rsid w:val="00CB3F4E"/>
    <w:rsid w:val="00CB4E6E"/>
    <w:rsid w:val="00CC0B22"/>
    <w:rsid w:val="00CD774C"/>
    <w:rsid w:val="00CE1E9F"/>
    <w:rsid w:val="00D017A1"/>
    <w:rsid w:val="00D37D54"/>
    <w:rsid w:val="00D41B23"/>
    <w:rsid w:val="00D6759B"/>
    <w:rsid w:val="00D9531B"/>
    <w:rsid w:val="00DA0BD7"/>
    <w:rsid w:val="00E1614C"/>
    <w:rsid w:val="00E16D96"/>
    <w:rsid w:val="00E35C8C"/>
    <w:rsid w:val="00E46E40"/>
    <w:rsid w:val="00E71D64"/>
    <w:rsid w:val="00EA01FB"/>
    <w:rsid w:val="00EA0C06"/>
    <w:rsid w:val="00ED0741"/>
    <w:rsid w:val="00ED7025"/>
    <w:rsid w:val="00EF661F"/>
    <w:rsid w:val="00F03141"/>
    <w:rsid w:val="00F03F5D"/>
    <w:rsid w:val="00F42FC9"/>
    <w:rsid w:val="00F72967"/>
    <w:rsid w:val="00F74AF0"/>
    <w:rsid w:val="00F76254"/>
    <w:rsid w:val="00FA3609"/>
    <w:rsid w:val="0B91300D"/>
    <w:rsid w:val="152F5B63"/>
    <w:rsid w:val="21E64A6C"/>
    <w:rsid w:val="27D05522"/>
    <w:rsid w:val="2D2B3D08"/>
    <w:rsid w:val="470B4E3E"/>
    <w:rsid w:val="54EC4488"/>
    <w:rsid w:val="66C423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CED71A4"/>
  <w15:docId w15:val="{8F8440B9-541A-4862-8DB6-2EBA5B1AB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uiPriority="0" w:qFormat="1"/>
    <w:lsdException w:name="toc 1" w:uiPriority="39" w:qFormat="1"/>
    <w:lsdException w:name="toc 2" w:uiPriority="39"/>
    <w:lsdException w:name="toc 3" w:uiPriority="39" w:qFormat="1"/>
    <w:lsdException w:name="toc 4" w:uiPriority="39"/>
    <w:lsdException w:name="toc 5" w:uiPriority="0" w:qFormat="1"/>
    <w:lsdException w:name="toc 6" w:uiPriority="0"/>
    <w:lsdException w:name="toc 7" w:uiPriority="0" w:qFormat="1"/>
    <w:lsdException w:name="toc 8" w:uiPriority="0" w:qFormat="1"/>
    <w:lsdException w:name="toc 9" w:uiPriority="0"/>
    <w:lsdException w:name="Normal Indent" w:uiPriority="0" w:qFormat="1"/>
    <w:lsdException w:name="footnote text" w:semiHidden="1" w:unhideWhenUsed="1"/>
    <w:lsdException w:name="annotation text" w:uiPriority="0"/>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qFormat="1"/>
    <w:lsdException w:name="endnote reference" w:semiHidden="1" w:unhideWhenUsed="1"/>
    <w:lsdException w:name="endnote text" w:uiPriority="0" w:qFormat="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qFormat="1"/>
    <w:lsdException w:name="List Number" w:uiPriority="0" w:qFormat="1"/>
    <w:lsdException w:name="List 2" w:semiHidden="1" w:unhideWhenUsed="1"/>
    <w:lsdException w:name="List 3" w:uiPriority="0"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uiPriority="0"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uiPriority="0" w:qFormat="1"/>
    <w:lsdException w:name="Body Text First Indent 2" w:uiPriority="0" w:qFormat="1"/>
    <w:lsdException w:name="Note Heading" w:semiHidden="1" w:unhideWhenUsed="1"/>
    <w:lsdException w:name="Body Text 2" w:uiPriority="0"/>
    <w:lsdException w:name="Body Text 3" w:uiPriority="0" w:qFormat="1"/>
    <w:lsdException w:name="Body Text Indent 2" w:uiPriority="0"/>
    <w:lsdException w:name="Body Text Indent 3" w:uiPriority="0" w:qFormat="1"/>
    <w:lsdException w:name="Block Text" w:uiPriority="0" w:qFormat="1"/>
    <w:lsdException w:name="FollowedHyperlink" w:uiPriority="0" w:qFormat="1"/>
    <w:lsdException w:name="Strong" w:uiPriority="0"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pPr>
      <w:widowControl w:val="0"/>
      <w:jc w:val="both"/>
    </w:pPr>
    <w:rPr>
      <w:kern w:val="2"/>
      <w:sz w:val="21"/>
    </w:rPr>
  </w:style>
  <w:style w:type="paragraph" w:styleId="1">
    <w:name w:val="heading 1"/>
    <w:basedOn w:val="a3"/>
    <w:next w:val="a3"/>
    <w:uiPriority w:val="9"/>
    <w:qFormat/>
    <w:pPr>
      <w:keepNext/>
      <w:keepLines/>
      <w:numPr>
        <w:numId w:val="1"/>
      </w:numPr>
      <w:adjustRightInd w:val="0"/>
      <w:spacing w:before="240" w:after="120" w:line="400" w:lineRule="atLeast"/>
      <w:textAlignment w:val="baseline"/>
      <w:outlineLvl w:val="0"/>
    </w:pPr>
    <w:rPr>
      <w:rFonts w:ascii="宋体"/>
      <w:spacing w:val="20"/>
      <w:kern w:val="44"/>
      <w:sz w:val="30"/>
    </w:rPr>
  </w:style>
  <w:style w:type="paragraph" w:styleId="2">
    <w:name w:val="heading 2"/>
    <w:basedOn w:val="a3"/>
    <w:next w:val="a3"/>
    <w:uiPriority w:val="9"/>
    <w:unhideWhenUsed/>
    <w:qFormat/>
    <w:pPr>
      <w:keepNext/>
      <w:keepLines/>
      <w:numPr>
        <w:numId w:val="2"/>
      </w:numPr>
      <w:adjustRightInd w:val="0"/>
      <w:spacing w:before="180" w:after="60" w:line="400" w:lineRule="atLeast"/>
      <w:textAlignment w:val="baseline"/>
      <w:outlineLvl w:val="1"/>
    </w:pPr>
    <w:rPr>
      <w:rFonts w:ascii="宋体"/>
      <w:spacing w:val="20"/>
      <w:kern w:val="0"/>
      <w:sz w:val="28"/>
    </w:rPr>
  </w:style>
  <w:style w:type="paragraph" w:styleId="3">
    <w:name w:val="heading 3"/>
    <w:basedOn w:val="a3"/>
    <w:next w:val="a3"/>
    <w:uiPriority w:val="9"/>
    <w:unhideWhenUsed/>
    <w:qFormat/>
    <w:pPr>
      <w:keepNext/>
      <w:keepLines/>
      <w:numPr>
        <w:numId w:val="3"/>
      </w:numPr>
      <w:adjustRightInd w:val="0"/>
      <w:spacing w:before="120" w:after="60" w:line="360" w:lineRule="auto"/>
      <w:textAlignment w:val="baseline"/>
      <w:outlineLvl w:val="2"/>
    </w:pPr>
    <w:rPr>
      <w:rFonts w:ascii="宋体"/>
      <w:color w:val="000000"/>
      <w:spacing w:val="20"/>
      <w:kern w:val="0"/>
      <w:sz w:val="24"/>
    </w:rPr>
  </w:style>
  <w:style w:type="paragraph" w:styleId="4">
    <w:name w:val="heading 4"/>
    <w:basedOn w:val="a3"/>
    <w:next w:val="a3"/>
    <w:uiPriority w:val="9"/>
    <w:unhideWhenUsed/>
    <w:qFormat/>
    <w:pPr>
      <w:keepNext/>
      <w:keepLines/>
      <w:numPr>
        <w:numId w:val="4"/>
      </w:numPr>
      <w:adjustRightInd w:val="0"/>
      <w:spacing w:before="60" w:after="60" w:line="360" w:lineRule="auto"/>
      <w:textAlignment w:val="baseline"/>
      <w:outlineLvl w:val="3"/>
    </w:pPr>
    <w:rPr>
      <w:b/>
      <w:spacing w:val="20"/>
      <w:kern w:val="0"/>
      <w:sz w:val="24"/>
    </w:rPr>
  </w:style>
  <w:style w:type="paragraph" w:styleId="5">
    <w:name w:val="heading 5"/>
    <w:basedOn w:val="a3"/>
    <w:next w:val="a3"/>
    <w:uiPriority w:val="9"/>
    <w:semiHidden/>
    <w:unhideWhenUsed/>
    <w:qFormat/>
    <w:pPr>
      <w:keepNext/>
      <w:keepLines/>
      <w:numPr>
        <w:ilvl w:val="4"/>
        <w:numId w:val="5"/>
      </w:numPr>
      <w:tabs>
        <w:tab w:val="clear" w:pos="2214"/>
        <w:tab w:val="left" w:pos="544"/>
      </w:tabs>
      <w:spacing w:line="400" w:lineRule="atLeast"/>
      <w:ind w:left="544" w:hanging="544"/>
      <w:outlineLvl w:val="4"/>
    </w:pPr>
    <w:rPr>
      <w:b/>
      <w:spacing w:val="20"/>
      <w:sz w:val="24"/>
    </w:rPr>
  </w:style>
  <w:style w:type="paragraph" w:styleId="6">
    <w:name w:val="heading 6"/>
    <w:basedOn w:val="a3"/>
    <w:next w:val="a4"/>
    <w:uiPriority w:val="9"/>
    <w:semiHidden/>
    <w:unhideWhenUsed/>
    <w:qFormat/>
    <w:pPr>
      <w:keepNext/>
      <w:keepLines/>
      <w:numPr>
        <w:ilvl w:val="5"/>
        <w:numId w:val="6"/>
      </w:numPr>
      <w:spacing w:before="240" w:after="64" w:line="319" w:lineRule="auto"/>
      <w:outlineLvl w:val="5"/>
    </w:pPr>
    <w:rPr>
      <w:rFonts w:ascii="Arial" w:eastAsia="黑体" w:hAnsi="Arial"/>
      <w:b/>
      <w:sz w:val="24"/>
    </w:rPr>
  </w:style>
  <w:style w:type="paragraph" w:styleId="7">
    <w:name w:val="heading 7"/>
    <w:basedOn w:val="a3"/>
    <w:next w:val="a4"/>
    <w:qFormat/>
    <w:pPr>
      <w:keepNext/>
      <w:keepLines/>
      <w:numPr>
        <w:ilvl w:val="6"/>
        <w:numId w:val="6"/>
      </w:numPr>
      <w:spacing w:before="240" w:after="64" w:line="319" w:lineRule="auto"/>
      <w:outlineLvl w:val="6"/>
    </w:pPr>
    <w:rPr>
      <w:b/>
      <w:sz w:val="24"/>
    </w:rPr>
  </w:style>
  <w:style w:type="paragraph" w:styleId="8">
    <w:name w:val="heading 8"/>
    <w:basedOn w:val="a3"/>
    <w:next w:val="a4"/>
    <w:qFormat/>
    <w:pPr>
      <w:keepNext/>
      <w:keepLines/>
      <w:numPr>
        <w:ilvl w:val="7"/>
        <w:numId w:val="6"/>
      </w:numPr>
      <w:spacing w:before="240" w:after="64" w:line="319" w:lineRule="auto"/>
      <w:outlineLvl w:val="7"/>
    </w:pPr>
    <w:rPr>
      <w:rFonts w:ascii="Arial" w:eastAsia="黑体" w:hAnsi="Arial"/>
      <w:sz w:val="24"/>
    </w:rPr>
  </w:style>
  <w:style w:type="paragraph" w:styleId="9">
    <w:name w:val="heading 9"/>
    <w:basedOn w:val="a3"/>
    <w:next w:val="a4"/>
    <w:qFormat/>
    <w:pPr>
      <w:keepNext/>
      <w:keepLines/>
      <w:numPr>
        <w:ilvl w:val="8"/>
        <w:numId w:val="6"/>
      </w:numPr>
      <w:spacing w:before="240" w:after="64" w:line="319" w:lineRule="auto"/>
      <w:outlineLvl w:val="8"/>
    </w:pPr>
    <w:rPr>
      <w:rFonts w:ascii="Arial" w:eastAsia="黑体" w:hAnsi="Arial"/>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Normal Indent"/>
    <w:basedOn w:val="a3"/>
    <w:qFormat/>
    <w:pPr>
      <w:ind w:firstLine="420"/>
    </w:pPr>
  </w:style>
  <w:style w:type="paragraph" w:styleId="30">
    <w:name w:val="List 3"/>
    <w:basedOn w:val="a3"/>
    <w:qFormat/>
    <w:pPr>
      <w:ind w:leftChars="400" w:left="600" w:hangingChars="200" w:hanging="200"/>
    </w:pPr>
  </w:style>
  <w:style w:type="paragraph" w:styleId="TOC7">
    <w:name w:val="toc 7"/>
    <w:basedOn w:val="a3"/>
    <w:next w:val="a3"/>
    <w:autoRedefine/>
    <w:qFormat/>
    <w:pPr>
      <w:ind w:leftChars="1200" w:left="1200"/>
    </w:pPr>
  </w:style>
  <w:style w:type="paragraph" w:styleId="a8">
    <w:name w:val="List Number"/>
    <w:basedOn w:val="a3"/>
    <w:qFormat/>
    <w:pPr>
      <w:adjustRightInd w:val="0"/>
      <w:spacing w:line="360" w:lineRule="auto"/>
      <w:ind w:left="850" w:firstLineChars="200" w:firstLine="200"/>
      <w:textAlignment w:val="baseline"/>
    </w:pPr>
    <w:rPr>
      <w:color w:val="000000"/>
      <w:kern w:val="0"/>
    </w:rPr>
  </w:style>
  <w:style w:type="paragraph" w:styleId="a9">
    <w:name w:val="caption"/>
    <w:basedOn w:val="a3"/>
    <w:next w:val="a3"/>
    <w:qFormat/>
    <w:pPr>
      <w:spacing w:before="152" w:after="160"/>
    </w:pPr>
    <w:rPr>
      <w:rFonts w:ascii="Arial" w:eastAsia="黑体" w:hAnsi="Arial" w:cs="Arial"/>
      <w:sz w:val="20"/>
    </w:rPr>
  </w:style>
  <w:style w:type="paragraph" w:styleId="a">
    <w:name w:val="List Bullet"/>
    <w:basedOn w:val="a3"/>
    <w:qFormat/>
    <w:pPr>
      <w:numPr>
        <w:numId w:val="7"/>
      </w:numPr>
      <w:spacing w:line="312" w:lineRule="auto"/>
      <w:ind w:left="200" w:hanging="200"/>
    </w:pPr>
    <w:rPr>
      <w:rFonts w:ascii="Arial" w:hAnsi="Arial"/>
      <w:szCs w:val="24"/>
    </w:rPr>
  </w:style>
  <w:style w:type="paragraph" w:styleId="aa">
    <w:name w:val="Document Map"/>
    <w:basedOn w:val="a3"/>
    <w:qFormat/>
    <w:pPr>
      <w:shd w:val="clear" w:color="auto" w:fill="000080"/>
    </w:pPr>
  </w:style>
  <w:style w:type="paragraph" w:styleId="ab">
    <w:name w:val="annotation text"/>
    <w:basedOn w:val="a3"/>
    <w:pPr>
      <w:jc w:val="left"/>
    </w:pPr>
  </w:style>
  <w:style w:type="paragraph" w:styleId="ac">
    <w:name w:val="Salutation"/>
    <w:basedOn w:val="a3"/>
    <w:next w:val="a3"/>
    <w:qFormat/>
  </w:style>
  <w:style w:type="paragraph" w:styleId="31">
    <w:name w:val="Body Text 3"/>
    <w:basedOn w:val="a3"/>
    <w:qFormat/>
    <w:pPr>
      <w:spacing w:after="120"/>
    </w:pPr>
    <w:rPr>
      <w:sz w:val="16"/>
      <w:szCs w:val="16"/>
    </w:rPr>
  </w:style>
  <w:style w:type="paragraph" w:styleId="ad">
    <w:name w:val="Body Text"/>
    <w:basedOn w:val="a3"/>
    <w:link w:val="ae"/>
    <w:qFormat/>
    <w:pPr>
      <w:spacing w:after="120"/>
    </w:pPr>
    <w:rPr>
      <w:szCs w:val="24"/>
    </w:rPr>
  </w:style>
  <w:style w:type="paragraph" w:styleId="af">
    <w:name w:val="Body Text Indent"/>
    <w:basedOn w:val="a3"/>
    <w:qFormat/>
    <w:pPr>
      <w:spacing w:before="240" w:line="400" w:lineRule="exact"/>
      <w:ind w:firstLine="505"/>
    </w:pPr>
    <w:rPr>
      <w:rFonts w:ascii="宋体"/>
      <w:sz w:val="24"/>
      <w:szCs w:val="24"/>
    </w:rPr>
  </w:style>
  <w:style w:type="paragraph" w:styleId="af0">
    <w:name w:val="Block Text"/>
    <w:basedOn w:val="a3"/>
    <w:qFormat/>
    <w:pPr>
      <w:widowControl/>
      <w:spacing w:line="460" w:lineRule="exact"/>
      <w:ind w:left="900" w:right="-130" w:firstLine="285"/>
      <w:jc w:val="left"/>
    </w:pPr>
    <w:rPr>
      <w:rFonts w:ascii="宋体"/>
      <w:kern w:val="0"/>
      <w:sz w:val="24"/>
      <w:szCs w:val="24"/>
    </w:rPr>
  </w:style>
  <w:style w:type="paragraph" w:styleId="TOC5">
    <w:name w:val="toc 5"/>
    <w:basedOn w:val="a3"/>
    <w:next w:val="a3"/>
    <w:autoRedefine/>
    <w:qFormat/>
    <w:pPr>
      <w:ind w:leftChars="800" w:left="800"/>
    </w:pPr>
  </w:style>
  <w:style w:type="paragraph" w:styleId="TOC3">
    <w:name w:val="toc 3"/>
    <w:basedOn w:val="a3"/>
    <w:next w:val="a3"/>
    <w:autoRedefine/>
    <w:uiPriority w:val="39"/>
    <w:qFormat/>
    <w:pPr>
      <w:tabs>
        <w:tab w:val="left" w:pos="1260"/>
        <w:tab w:val="right" w:leader="dot" w:pos="8303"/>
      </w:tabs>
      <w:ind w:leftChars="350" w:left="400" w:hangingChars="50" w:hanging="50"/>
    </w:pPr>
  </w:style>
  <w:style w:type="paragraph" w:styleId="af1">
    <w:name w:val="Plain Text"/>
    <w:basedOn w:val="a3"/>
    <w:qFormat/>
    <w:pPr>
      <w:adjustRightInd w:val="0"/>
      <w:spacing w:line="360" w:lineRule="auto"/>
      <w:textAlignment w:val="baseline"/>
    </w:pPr>
    <w:rPr>
      <w:rFonts w:ascii="宋体"/>
      <w:sz w:val="28"/>
      <w:szCs w:val="24"/>
    </w:rPr>
  </w:style>
  <w:style w:type="paragraph" w:styleId="TOC8">
    <w:name w:val="toc 8"/>
    <w:basedOn w:val="a3"/>
    <w:next w:val="a3"/>
    <w:autoRedefine/>
    <w:qFormat/>
    <w:pPr>
      <w:ind w:leftChars="1400" w:left="1400"/>
    </w:pPr>
  </w:style>
  <w:style w:type="paragraph" w:styleId="af2">
    <w:name w:val="Date"/>
    <w:basedOn w:val="a3"/>
    <w:next w:val="a3"/>
    <w:qFormat/>
    <w:pPr>
      <w:adjustRightInd w:val="0"/>
      <w:spacing w:line="312" w:lineRule="atLeast"/>
      <w:jc w:val="right"/>
      <w:textAlignment w:val="baseline"/>
    </w:pPr>
    <w:rPr>
      <w:b/>
      <w:kern w:val="0"/>
      <w:sz w:val="32"/>
    </w:rPr>
  </w:style>
  <w:style w:type="paragraph" w:styleId="20">
    <w:name w:val="Body Text Indent 2"/>
    <w:basedOn w:val="a3"/>
    <w:pPr>
      <w:adjustRightInd w:val="0"/>
      <w:spacing w:line="312" w:lineRule="atLeast"/>
      <w:ind w:left="616"/>
      <w:textAlignment w:val="baseline"/>
    </w:pPr>
    <w:rPr>
      <w:spacing w:val="5"/>
      <w:kern w:val="0"/>
      <w:sz w:val="24"/>
    </w:rPr>
  </w:style>
  <w:style w:type="paragraph" w:styleId="a0">
    <w:name w:val="endnote text"/>
    <w:basedOn w:val="a3"/>
    <w:qFormat/>
    <w:pPr>
      <w:numPr>
        <w:numId w:val="5"/>
      </w:numPr>
      <w:snapToGrid w:val="0"/>
      <w:spacing w:afterLines="50" w:after="50"/>
      <w:jc w:val="left"/>
    </w:pPr>
    <w:rPr>
      <w:rFonts w:ascii="宋体"/>
      <w:szCs w:val="22"/>
    </w:rPr>
  </w:style>
  <w:style w:type="paragraph" w:styleId="af3">
    <w:name w:val="Balloon Text"/>
    <w:basedOn w:val="a3"/>
    <w:qFormat/>
    <w:rPr>
      <w:sz w:val="18"/>
      <w:szCs w:val="18"/>
    </w:rPr>
  </w:style>
  <w:style w:type="paragraph" w:styleId="af4">
    <w:name w:val="footer"/>
    <w:basedOn w:val="a3"/>
    <w:qFormat/>
    <w:pPr>
      <w:tabs>
        <w:tab w:val="center" w:pos="4153"/>
        <w:tab w:val="right" w:pos="8306"/>
      </w:tabs>
      <w:adjustRightInd w:val="0"/>
      <w:snapToGrid w:val="0"/>
      <w:spacing w:line="240" w:lineRule="atLeast"/>
      <w:jc w:val="left"/>
      <w:textAlignment w:val="baseline"/>
    </w:pPr>
    <w:rPr>
      <w:b/>
      <w:kern w:val="0"/>
      <w:sz w:val="18"/>
    </w:rPr>
  </w:style>
  <w:style w:type="paragraph" w:styleId="af5">
    <w:name w:val="header"/>
    <w:basedOn w:val="a3"/>
    <w:qFormat/>
    <w:pPr>
      <w:pBdr>
        <w:bottom w:val="single" w:sz="6" w:space="1" w:color="auto"/>
      </w:pBdr>
      <w:tabs>
        <w:tab w:val="center" w:pos="4153"/>
        <w:tab w:val="right" w:pos="8306"/>
      </w:tabs>
      <w:adjustRightInd w:val="0"/>
      <w:snapToGrid w:val="0"/>
      <w:spacing w:line="240" w:lineRule="atLeast"/>
      <w:jc w:val="center"/>
      <w:textAlignment w:val="baseline"/>
    </w:pPr>
    <w:rPr>
      <w:b/>
      <w:sz w:val="18"/>
      <w:szCs w:val="24"/>
    </w:rPr>
  </w:style>
  <w:style w:type="paragraph" w:styleId="TOC1">
    <w:name w:val="toc 1"/>
    <w:basedOn w:val="a3"/>
    <w:next w:val="a3"/>
    <w:autoRedefine/>
    <w:uiPriority w:val="39"/>
    <w:qFormat/>
    <w:pPr>
      <w:tabs>
        <w:tab w:val="left" w:pos="1256"/>
        <w:tab w:val="right" w:leader="dot" w:pos="8303"/>
      </w:tabs>
      <w:spacing w:line="440" w:lineRule="exact"/>
    </w:pPr>
    <w:rPr>
      <w:b/>
      <w:bCs/>
      <w:sz w:val="32"/>
      <w:szCs w:val="30"/>
    </w:rPr>
  </w:style>
  <w:style w:type="paragraph" w:styleId="TOC4">
    <w:name w:val="toc 4"/>
    <w:basedOn w:val="a3"/>
    <w:next w:val="a3"/>
    <w:autoRedefine/>
    <w:uiPriority w:val="39"/>
    <w:pPr>
      <w:tabs>
        <w:tab w:val="left" w:pos="1260"/>
        <w:tab w:val="right" w:leader="dot" w:pos="8303"/>
      </w:tabs>
      <w:spacing w:line="360" w:lineRule="exact"/>
      <w:ind w:leftChars="150" w:left="542" w:hangingChars="392" w:hanging="392"/>
    </w:pPr>
    <w:rPr>
      <w:sz w:val="24"/>
    </w:rPr>
  </w:style>
  <w:style w:type="paragraph" w:styleId="af6">
    <w:name w:val="List"/>
    <w:basedOn w:val="a3"/>
    <w:qFormat/>
    <w:pPr>
      <w:spacing w:line="360" w:lineRule="auto"/>
      <w:ind w:left="200" w:hangingChars="200" w:hanging="200"/>
      <w:contextualSpacing/>
    </w:pPr>
    <w:rPr>
      <w:sz w:val="24"/>
      <w:szCs w:val="24"/>
    </w:rPr>
  </w:style>
  <w:style w:type="paragraph" w:styleId="TOC6">
    <w:name w:val="toc 6"/>
    <w:basedOn w:val="a3"/>
    <w:next w:val="a3"/>
    <w:autoRedefine/>
    <w:pPr>
      <w:ind w:leftChars="1000" w:left="1000"/>
    </w:pPr>
  </w:style>
  <w:style w:type="paragraph" w:styleId="32">
    <w:name w:val="Body Text Indent 3"/>
    <w:basedOn w:val="a3"/>
    <w:qFormat/>
    <w:pPr>
      <w:adjustRightInd w:val="0"/>
      <w:spacing w:line="400" w:lineRule="atLeast"/>
      <w:ind w:firstLine="480"/>
      <w:textAlignment w:val="baseline"/>
    </w:pPr>
    <w:rPr>
      <w:rFonts w:ascii="宋体"/>
      <w:b/>
      <w:spacing w:val="20"/>
      <w:kern w:val="0"/>
      <w:sz w:val="24"/>
    </w:rPr>
  </w:style>
  <w:style w:type="paragraph" w:styleId="90">
    <w:name w:val="index 9"/>
    <w:basedOn w:val="a3"/>
    <w:next w:val="a3"/>
    <w:qFormat/>
    <w:pPr>
      <w:ind w:leftChars="1600" w:left="1600"/>
    </w:pPr>
  </w:style>
  <w:style w:type="paragraph" w:styleId="TOC2">
    <w:name w:val="toc 2"/>
    <w:basedOn w:val="a3"/>
    <w:next w:val="a3"/>
    <w:autoRedefine/>
    <w:uiPriority w:val="39"/>
    <w:pPr>
      <w:spacing w:line="360" w:lineRule="auto"/>
    </w:pPr>
    <w:rPr>
      <w:rFonts w:ascii="宋体"/>
      <w:b/>
      <w:sz w:val="24"/>
    </w:rPr>
  </w:style>
  <w:style w:type="paragraph" w:styleId="TOC9">
    <w:name w:val="toc 9"/>
    <w:basedOn w:val="a3"/>
    <w:next w:val="a3"/>
    <w:autoRedefine/>
    <w:pPr>
      <w:ind w:leftChars="1600" w:left="1600"/>
    </w:pPr>
  </w:style>
  <w:style w:type="paragraph" w:styleId="21">
    <w:name w:val="Body Text 2"/>
    <w:basedOn w:val="a3"/>
    <w:pPr>
      <w:widowControl/>
      <w:ind w:firstLineChars="200" w:firstLine="200"/>
      <w:jc w:val="center"/>
    </w:pPr>
    <w:rPr>
      <w:rFonts w:ascii="Arial" w:hAnsi="Arial"/>
      <w:sz w:val="16"/>
      <w:szCs w:val="24"/>
    </w:rPr>
  </w:style>
  <w:style w:type="paragraph" w:styleId="22">
    <w:name w:val="List Continue 2"/>
    <w:basedOn w:val="a3"/>
    <w:qFormat/>
    <w:pPr>
      <w:spacing w:after="120" w:line="360" w:lineRule="auto"/>
      <w:ind w:leftChars="400" w:left="400"/>
      <w:contextualSpacing/>
    </w:pPr>
    <w:rPr>
      <w:sz w:val="24"/>
      <w:szCs w:val="24"/>
    </w:rPr>
  </w:style>
  <w:style w:type="paragraph" w:styleId="HTML">
    <w:name w:val="HTML Preformatted"/>
    <w:basedOn w:val="a3"/>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cs="宋体"/>
      <w:sz w:val="24"/>
      <w:szCs w:val="24"/>
    </w:rPr>
  </w:style>
  <w:style w:type="paragraph" w:styleId="af7">
    <w:name w:val="Normal (Web)"/>
    <w:basedOn w:val="a3"/>
    <w:pPr>
      <w:widowControl/>
      <w:spacing w:before="100" w:beforeAutospacing="1" w:after="100" w:afterAutospacing="1"/>
      <w:jc w:val="left"/>
    </w:pPr>
    <w:rPr>
      <w:rFonts w:ascii="宋体" w:cs="宋体"/>
      <w:color w:val="000000"/>
      <w:kern w:val="0"/>
      <w:sz w:val="24"/>
      <w:szCs w:val="24"/>
    </w:rPr>
  </w:style>
  <w:style w:type="paragraph" w:styleId="af8">
    <w:name w:val="Title"/>
    <w:basedOn w:val="a3"/>
    <w:next w:val="a3"/>
    <w:uiPriority w:val="10"/>
    <w:qFormat/>
    <w:pPr>
      <w:spacing w:before="100" w:beforeAutospacing="1" w:after="100" w:afterAutospacing="1" w:line="360" w:lineRule="auto"/>
      <w:jc w:val="center"/>
      <w:outlineLvl w:val="0"/>
    </w:pPr>
    <w:rPr>
      <w:rFonts w:ascii="Arial" w:eastAsia="黑体" w:hAnsi="Arial" w:cs="Arial"/>
      <w:bCs/>
      <w:sz w:val="32"/>
      <w:szCs w:val="32"/>
    </w:rPr>
  </w:style>
  <w:style w:type="paragraph" w:styleId="af9">
    <w:name w:val="annotation subject"/>
    <w:basedOn w:val="ab"/>
    <w:next w:val="ab"/>
    <w:rPr>
      <w:b/>
      <w:bCs/>
    </w:rPr>
  </w:style>
  <w:style w:type="paragraph" w:styleId="afa">
    <w:name w:val="Body Text First Indent"/>
    <w:basedOn w:val="ad"/>
    <w:qFormat/>
    <w:pPr>
      <w:ind w:firstLineChars="100" w:firstLine="100"/>
    </w:pPr>
    <w:rPr>
      <w:szCs w:val="20"/>
    </w:rPr>
  </w:style>
  <w:style w:type="paragraph" w:styleId="23">
    <w:name w:val="Body Text First Indent 2"/>
    <w:basedOn w:val="af"/>
    <w:qFormat/>
    <w:pPr>
      <w:adjustRightInd w:val="0"/>
      <w:spacing w:before="0" w:after="120" w:line="360" w:lineRule="auto"/>
      <w:ind w:firstLine="420"/>
      <w:textAlignment w:val="baseline"/>
    </w:pPr>
    <w:rPr>
      <w:color w:val="000000"/>
      <w:sz w:val="21"/>
    </w:rPr>
  </w:style>
  <w:style w:type="character" w:styleId="afb">
    <w:name w:val="Strong"/>
    <w:qFormat/>
    <w:rPr>
      <w:rFonts w:eastAsia="宋体"/>
      <w:b/>
      <w:bCs/>
      <w:kern w:val="2"/>
      <w:sz w:val="24"/>
      <w:szCs w:val="24"/>
      <w:lang w:val="en-US" w:eastAsia="zh-CN" w:bidi="ar-SA"/>
    </w:rPr>
  </w:style>
  <w:style w:type="character" w:styleId="afc">
    <w:name w:val="page number"/>
    <w:basedOn w:val="a5"/>
    <w:qFormat/>
  </w:style>
  <w:style w:type="character" w:styleId="afd">
    <w:name w:val="FollowedHyperlink"/>
    <w:qFormat/>
    <w:rPr>
      <w:rFonts w:eastAsia="宋体"/>
      <w:color w:val="800080"/>
      <w:kern w:val="2"/>
      <w:sz w:val="24"/>
      <w:szCs w:val="24"/>
      <w:u w:val="single"/>
      <w:lang w:val="en-US" w:eastAsia="zh-CN" w:bidi="ar-SA"/>
    </w:rPr>
  </w:style>
  <w:style w:type="character" w:styleId="afe">
    <w:name w:val="Emphasis"/>
    <w:qFormat/>
  </w:style>
  <w:style w:type="character" w:styleId="aff">
    <w:name w:val="Hyperlink"/>
    <w:uiPriority w:val="99"/>
    <w:rPr>
      <w:rFonts w:eastAsia="宋体"/>
      <w:color w:val="0000FF"/>
      <w:kern w:val="2"/>
      <w:sz w:val="24"/>
      <w:szCs w:val="24"/>
      <w:u w:val="single"/>
      <w:lang w:val="en-US" w:eastAsia="zh-CN" w:bidi="ar-SA"/>
    </w:rPr>
  </w:style>
  <w:style w:type="character" w:styleId="aff0">
    <w:name w:val="annotation reference"/>
    <w:rPr>
      <w:rFonts w:eastAsia="宋体"/>
      <w:kern w:val="2"/>
      <w:sz w:val="21"/>
      <w:szCs w:val="21"/>
      <w:lang w:val="en-US" w:eastAsia="zh-CN" w:bidi="ar-SA"/>
    </w:rPr>
  </w:style>
  <w:style w:type="paragraph" w:customStyle="1" w:styleId="List2">
    <w:name w:val="List2"/>
    <w:basedOn w:val="a3"/>
    <w:qFormat/>
    <w:pPr>
      <w:tabs>
        <w:tab w:val="left" w:pos="643"/>
      </w:tabs>
      <w:spacing w:line="360" w:lineRule="auto"/>
      <w:ind w:left="643" w:hanging="360"/>
    </w:pPr>
    <w:rPr>
      <w:sz w:val="24"/>
    </w:rPr>
  </w:style>
  <w:style w:type="paragraph" w:customStyle="1" w:styleId="IBM">
    <w:name w:val="IBM 正文"/>
    <w:basedOn w:val="a3"/>
    <w:qFormat/>
    <w:pPr>
      <w:spacing w:line="400" w:lineRule="exact"/>
    </w:pPr>
    <w:rPr>
      <w:spacing w:val="20"/>
      <w:sz w:val="24"/>
    </w:rPr>
  </w:style>
  <w:style w:type="paragraph" w:customStyle="1" w:styleId="24">
    <w:name w:val="樣式2"/>
    <w:basedOn w:val="a3"/>
    <w:qFormat/>
    <w:pPr>
      <w:tabs>
        <w:tab w:val="left" w:pos="1260"/>
      </w:tabs>
      <w:spacing w:line="324" w:lineRule="auto"/>
      <w:ind w:left="1208" w:hanging="308"/>
    </w:pPr>
    <w:rPr>
      <w:rFonts w:eastAsia="PMingLiU"/>
      <w:spacing w:val="20"/>
      <w:sz w:val="24"/>
      <w:lang w:eastAsia="zh-TW"/>
    </w:rPr>
  </w:style>
  <w:style w:type="paragraph" w:customStyle="1" w:styleId="33">
    <w:name w:val="樣式3"/>
    <w:basedOn w:val="24"/>
    <w:qFormat/>
    <w:pPr>
      <w:tabs>
        <w:tab w:val="clear" w:pos="1260"/>
        <w:tab w:val="left" w:pos="1800"/>
      </w:tabs>
      <w:ind w:left="1800" w:hanging="488"/>
    </w:pPr>
  </w:style>
  <w:style w:type="paragraph" w:customStyle="1" w:styleId="10">
    <w:name w:val="正文1"/>
    <w:basedOn w:val="a3"/>
    <w:qFormat/>
    <w:pPr>
      <w:adjustRightInd w:val="0"/>
      <w:spacing w:line="312" w:lineRule="atLeast"/>
      <w:textAlignment w:val="baseline"/>
    </w:pPr>
    <w:rPr>
      <w:rFonts w:ascii="楷体_GB2312" w:eastAsia="楷体_GB2312"/>
      <w:kern w:val="0"/>
      <w:sz w:val="24"/>
    </w:rPr>
  </w:style>
  <w:style w:type="paragraph" w:customStyle="1" w:styleId="2Char">
    <w:name w:val="条目2 Char"/>
    <w:basedOn w:val="a3"/>
    <w:next w:val="a3"/>
    <w:qFormat/>
    <w:pPr>
      <w:numPr>
        <w:numId w:val="8"/>
      </w:numPr>
      <w:autoSpaceDE w:val="0"/>
      <w:autoSpaceDN w:val="0"/>
      <w:adjustRightInd w:val="0"/>
      <w:spacing w:line="360" w:lineRule="auto"/>
      <w:jc w:val="left"/>
    </w:pPr>
    <w:rPr>
      <w:kern w:val="0"/>
      <w:sz w:val="24"/>
    </w:rPr>
  </w:style>
  <w:style w:type="paragraph" w:customStyle="1" w:styleId="25">
    <w:name w:val="条目2"/>
    <w:basedOn w:val="a3"/>
    <w:next w:val="a3"/>
    <w:qFormat/>
    <w:pPr>
      <w:tabs>
        <w:tab w:val="left" w:pos="780"/>
      </w:tabs>
      <w:autoSpaceDE w:val="0"/>
      <w:autoSpaceDN w:val="0"/>
      <w:adjustRightInd w:val="0"/>
      <w:spacing w:line="360" w:lineRule="auto"/>
      <w:ind w:left="780" w:hanging="420"/>
      <w:jc w:val="left"/>
    </w:pPr>
    <w:rPr>
      <w:kern w:val="0"/>
      <w:sz w:val="24"/>
    </w:rPr>
  </w:style>
  <w:style w:type="paragraph" w:customStyle="1" w:styleId="Char">
    <w:name w:val="Char"/>
    <w:basedOn w:val="a3"/>
    <w:autoRedefine/>
    <w:qFormat/>
    <w:pPr>
      <w:numPr>
        <w:numId w:val="6"/>
      </w:numPr>
    </w:pPr>
    <w:rPr>
      <w:sz w:val="24"/>
      <w:szCs w:val="24"/>
    </w:rPr>
  </w:style>
  <w:style w:type="paragraph" w:customStyle="1" w:styleId="11">
    <w:name w:val="纯文本1"/>
    <w:basedOn w:val="a3"/>
    <w:qFormat/>
    <w:pPr>
      <w:overflowPunct w:val="0"/>
      <w:autoSpaceDE w:val="0"/>
      <w:autoSpaceDN w:val="0"/>
      <w:adjustRightInd w:val="0"/>
      <w:textAlignment w:val="baseline"/>
    </w:pPr>
    <w:rPr>
      <w:rFonts w:ascii="宋体"/>
      <w:kern w:val="0"/>
    </w:rPr>
  </w:style>
  <w:style w:type="paragraph" w:customStyle="1" w:styleId="26">
    <w:name w:val="正文2"/>
    <w:basedOn w:val="a3"/>
    <w:autoRedefine/>
    <w:qFormat/>
    <w:pPr>
      <w:tabs>
        <w:tab w:val="left" w:pos="426"/>
      </w:tabs>
      <w:adjustRightInd w:val="0"/>
      <w:snapToGrid w:val="0"/>
      <w:spacing w:after="60" w:line="420" w:lineRule="exact"/>
      <w:ind w:firstLine="420"/>
      <w:jc w:val="left"/>
    </w:pPr>
    <w:rPr>
      <w:rFonts w:ascii="宋体"/>
      <w:kern w:val="0"/>
    </w:rPr>
  </w:style>
  <w:style w:type="paragraph" w:customStyle="1" w:styleId="flName">
    <w:name w:val="flName"/>
    <w:basedOn w:val="a3"/>
    <w:qFormat/>
    <w:pPr>
      <w:adjustRightInd w:val="0"/>
      <w:spacing w:before="320" w:after="160" w:line="360" w:lineRule="atLeast"/>
      <w:jc w:val="center"/>
      <w:textAlignment w:val="baseline"/>
    </w:pPr>
    <w:rPr>
      <w:rFonts w:ascii="Arial" w:eastAsia="黑体" w:hAnsi="Arial"/>
      <w:kern w:val="0"/>
      <w:sz w:val="32"/>
    </w:rPr>
  </w:style>
  <w:style w:type="paragraph" w:customStyle="1" w:styleId="CharCharCharCharCharCharChar">
    <w:name w:val="Char Char Char Char Char Char Char"/>
    <w:basedOn w:val="a3"/>
    <w:qFormat/>
    <w:rPr>
      <w:sz w:val="24"/>
      <w:szCs w:val="24"/>
    </w:rPr>
  </w:style>
  <w:style w:type="paragraph" w:customStyle="1" w:styleId="flNote">
    <w:name w:val="flNote"/>
    <w:basedOn w:val="a3"/>
    <w:qFormat/>
    <w:pPr>
      <w:adjustRightInd w:val="0"/>
      <w:spacing w:before="320" w:after="160" w:line="360" w:lineRule="atLeast"/>
      <w:jc w:val="center"/>
      <w:textAlignment w:val="baseline"/>
    </w:pPr>
    <w:rPr>
      <w:rFonts w:ascii="Arial" w:eastAsia="黑体" w:hAnsi="Arial"/>
      <w:kern w:val="0"/>
      <w:sz w:val="30"/>
    </w:rPr>
  </w:style>
  <w:style w:type="paragraph" w:customStyle="1" w:styleId="ParaCharCharCharCharCharCharCharCharChar1Char">
    <w:name w:val="默认段落字体 Para Char Char Char Char Char Char Char Char Char1 Char"/>
    <w:basedOn w:val="a3"/>
    <w:qFormat/>
    <w:rPr>
      <w:sz w:val="24"/>
      <w:szCs w:val="24"/>
    </w:rPr>
  </w:style>
  <w:style w:type="paragraph" w:customStyle="1" w:styleId="WPSPlain">
    <w:name w:val="WPS Plain"/>
    <w:qFormat/>
  </w:style>
  <w:style w:type="paragraph" w:customStyle="1" w:styleId="12">
    <w:name w:val="列出段落1"/>
    <w:basedOn w:val="a3"/>
    <w:qFormat/>
    <w:pPr>
      <w:ind w:firstLineChars="200" w:firstLine="200"/>
    </w:pPr>
    <w:rPr>
      <w:rFonts w:ascii="Calibri" w:hAnsi="Calibri"/>
      <w:szCs w:val="22"/>
    </w:rPr>
  </w:style>
  <w:style w:type="paragraph" w:customStyle="1" w:styleId="tablelines">
    <w:name w:val="table_lines"/>
    <w:basedOn w:val="a3"/>
    <w:qFormat/>
    <w:pPr>
      <w:widowControl/>
      <w:jc w:val="left"/>
    </w:pPr>
    <w:rPr>
      <w:kern w:val="0"/>
      <w:sz w:val="20"/>
      <w:lang w:val="de-DE" w:eastAsia="de-DE"/>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ff1">
    <w:name w:val="List Paragraph"/>
    <w:basedOn w:val="a3"/>
    <w:qFormat/>
    <w:pPr>
      <w:widowControl/>
      <w:spacing w:after="200" w:line="276" w:lineRule="auto"/>
      <w:ind w:firstLineChars="200" w:firstLine="200"/>
      <w:jc w:val="left"/>
    </w:pPr>
    <w:rPr>
      <w:rFonts w:ascii="Calibri" w:hAnsi="Calibri"/>
      <w:kern w:val="0"/>
      <w:sz w:val="22"/>
      <w:szCs w:val="22"/>
    </w:rPr>
  </w:style>
  <w:style w:type="paragraph" w:customStyle="1" w:styleId="13">
    <w:name w:val="样式1"/>
    <w:basedOn w:val="af5"/>
    <w:qFormat/>
    <w:pPr>
      <w:pBdr>
        <w:bottom w:val="none" w:sz="0" w:space="0" w:color="auto"/>
      </w:pBdr>
      <w:tabs>
        <w:tab w:val="clear" w:pos="4153"/>
        <w:tab w:val="clear" w:pos="8306"/>
        <w:tab w:val="center" w:pos="4320"/>
        <w:tab w:val="right" w:pos="8640"/>
      </w:tabs>
      <w:overflowPunct w:val="0"/>
      <w:autoSpaceDE w:val="0"/>
      <w:autoSpaceDN w:val="0"/>
      <w:snapToGrid/>
      <w:spacing w:line="312" w:lineRule="auto"/>
      <w:ind w:leftChars="100" w:left="100" w:rightChars="100" w:right="100" w:firstLine="680"/>
      <w:jc w:val="both"/>
    </w:pPr>
    <w:rPr>
      <w:rFonts w:ascii="宋体" w:cs="宋体-18030"/>
      <w:b w:val="0"/>
      <w:kern w:val="0"/>
      <w:sz w:val="21"/>
      <w:szCs w:val="20"/>
    </w:rPr>
  </w:style>
  <w:style w:type="character" w:customStyle="1" w:styleId="14">
    <w:name w:val="不明显强调1"/>
    <w:qFormat/>
    <w:rPr>
      <w:rFonts w:eastAsia="宋体"/>
      <w:sz w:val="21"/>
    </w:rPr>
  </w:style>
  <w:style w:type="paragraph" w:customStyle="1" w:styleId="110">
    <w:name w:val="列出段落11"/>
    <w:basedOn w:val="a3"/>
    <w:qFormat/>
    <w:pPr>
      <w:ind w:firstLineChars="200" w:firstLine="200"/>
    </w:pPr>
    <w:rPr>
      <w:rFonts w:ascii="Calibri" w:hAnsi="Calibri"/>
      <w:szCs w:val="22"/>
    </w:rPr>
  </w:style>
  <w:style w:type="paragraph" w:customStyle="1" w:styleId="X">
    <w:name w:val="百姓X"/>
    <w:basedOn w:val="a3"/>
    <w:qFormat/>
    <w:pPr>
      <w:spacing w:before="120" w:after="120" w:line="360" w:lineRule="auto"/>
      <w:ind w:firstLine="540"/>
    </w:pPr>
    <w:rPr>
      <w:rFonts w:ascii="Arial Narrow" w:hAnsi="Arial Narrow"/>
      <w:sz w:val="24"/>
      <w:szCs w:val="24"/>
    </w:rPr>
  </w:style>
  <w:style w:type="paragraph" w:customStyle="1" w:styleId="27">
    <w:name w:val="样式 正文排版 + 首行缩进:  2 字符"/>
    <w:basedOn w:val="a3"/>
    <w:qFormat/>
    <w:pPr>
      <w:spacing w:before="240" w:line="360" w:lineRule="auto"/>
      <w:ind w:firstLineChars="200" w:firstLine="200"/>
    </w:pPr>
    <w:rPr>
      <w:rFonts w:ascii="FuturaA Bk BT" w:hAnsi="FuturaA Bk BT" w:cs="宋体"/>
    </w:rPr>
  </w:style>
  <w:style w:type="paragraph" w:customStyle="1" w:styleId="Char2">
    <w:name w:val="Char2"/>
    <w:basedOn w:val="a3"/>
    <w:qFormat/>
    <w:rPr>
      <w:szCs w:val="24"/>
    </w:rPr>
  </w:style>
  <w:style w:type="paragraph" w:customStyle="1" w:styleId="ParaCharCharCharCharCharCharChar">
    <w:name w:val="默认段落字体 Para Char Char Char Char Char Char Char"/>
    <w:basedOn w:val="a3"/>
    <w:qFormat/>
    <w:rPr>
      <w:rFonts w:ascii="Tahoma" w:hAnsi="Tahoma"/>
      <w:sz w:val="24"/>
    </w:rPr>
  </w:style>
  <w:style w:type="character" w:customStyle="1" w:styleId="Char0">
    <w:name w:val="正文文本缩进 Char"/>
    <w:qFormat/>
    <w:rPr>
      <w:kern w:val="2"/>
      <w:sz w:val="24"/>
      <w:szCs w:val="24"/>
    </w:rPr>
  </w:style>
  <w:style w:type="character" w:customStyle="1" w:styleId="unnamed21">
    <w:name w:val="unnamed21"/>
    <w:qFormat/>
    <w:rPr>
      <w:rFonts w:ascii="宋体" w:eastAsia="宋体"/>
      <w:spacing w:val="420"/>
      <w:sz w:val="24"/>
      <w:szCs w:val="24"/>
    </w:rPr>
  </w:style>
  <w:style w:type="character" w:customStyle="1" w:styleId="unnamed1">
    <w:name w:val="unnamed1"/>
    <w:qFormat/>
  </w:style>
  <w:style w:type="character" w:customStyle="1" w:styleId="unnamed31">
    <w:name w:val="unnamed31"/>
    <w:qFormat/>
    <w:rPr>
      <w:rFonts w:ascii="幼圆" w:eastAsia="幼圆"/>
      <w:spacing w:val="300"/>
      <w:sz w:val="21"/>
      <w:szCs w:val="21"/>
    </w:rPr>
  </w:style>
  <w:style w:type="character" w:customStyle="1" w:styleId="txt1">
    <w:name w:val="txt1"/>
    <w:qFormat/>
    <w:rPr>
      <w:color w:val="000099"/>
      <w:spacing w:val="400"/>
      <w:sz w:val="20"/>
      <w:szCs w:val="20"/>
      <w:u w:val="none"/>
    </w:rPr>
  </w:style>
  <w:style w:type="paragraph" w:customStyle="1" w:styleId="font5">
    <w:name w:val="font5"/>
    <w:basedOn w:val="a3"/>
    <w:qFormat/>
    <w:pPr>
      <w:widowControl/>
      <w:spacing w:before="100" w:beforeAutospacing="1" w:after="100" w:afterAutospacing="1"/>
      <w:ind w:firstLineChars="200" w:firstLine="200"/>
      <w:jc w:val="left"/>
    </w:pPr>
    <w:rPr>
      <w:rFonts w:ascii="宋体"/>
      <w:kern w:val="0"/>
      <w:sz w:val="18"/>
      <w:szCs w:val="18"/>
    </w:rPr>
  </w:style>
  <w:style w:type="paragraph" w:customStyle="1" w:styleId="font6">
    <w:name w:val="font6"/>
    <w:basedOn w:val="a3"/>
    <w:qFormat/>
    <w:pPr>
      <w:widowControl/>
      <w:spacing w:before="100" w:beforeAutospacing="1" w:after="100" w:afterAutospacing="1"/>
      <w:ind w:firstLineChars="200" w:firstLine="200"/>
      <w:jc w:val="left"/>
    </w:pPr>
    <w:rPr>
      <w:kern w:val="0"/>
      <w:sz w:val="16"/>
      <w:szCs w:val="16"/>
    </w:rPr>
  </w:style>
  <w:style w:type="paragraph" w:customStyle="1" w:styleId="font7">
    <w:name w:val="font7"/>
    <w:basedOn w:val="a3"/>
    <w:qFormat/>
    <w:pPr>
      <w:widowControl/>
      <w:spacing w:before="100" w:beforeAutospacing="1" w:after="100" w:afterAutospacing="1"/>
      <w:ind w:firstLineChars="200" w:firstLine="200"/>
      <w:jc w:val="left"/>
    </w:pPr>
    <w:rPr>
      <w:rFonts w:ascii="宋体"/>
      <w:color w:val="000000"/>
      <w:kern w:val="0"/>
      <w:sz w:val="18"/>
      <w:szCs w:val="18"/>
    </w:rPr>
  </w:style>
  <w:style w:type="paragraph" w:customStyle="1" w:styleId="font8">
    <w:name w:val="font8"/>
    <w:basedOn w:val="a3"/>
    <w:qFormat/>
    <w:pPr>
      <w:widowControl/>
      <w:spacing w:before="100" w:beforeAutospacing="1" w:after="100" w:afterAutospacing="1"/>
      <w:ind w:firstLineChars="200" w:firstLine="200"/>
      <w:jc w:val="left"/>
    </w:pPr>
    <w:rPr>
      <w:rFonts w:ascii="宋体"/>
      <w:b/>
      <w:bCs/>
      <w:color w:val="000000"/>
      <w:kern w:val="0"/>
      <w:sz w:val="18"/>
      <w:szCs w:val="18"/>
    </w:rPr>
  </w:style>
  <w:style w:type="paragraph" w:customStyle="1" w:styleId="font9">
    <w:name w:val="font9"/>
    <w:basedOn w:val="a3"/>
    <w:qFormat/>
    <w:pPr>
      <w:widowControl/>
      <w:spacing w:before="100" w:beforeAutospacing="1" w:after="100" w:afterAutospacing="1"/>
      <w:ind w:firstLineChars="200" w:firstLine="200"/>
      <w:jc w:val="left"/>
    </w:pPr>
    <w:rPr>
      <w:rFonts w:ascii="Arial" w:hAnsi="Arial" w:cs="Arial"/>
      <w:kern w:val="0"/>
      <w:sz w:val="16"/>
      <w:szCs w:val="16"/>
    </w:rPr>
  </w:style>
  <w:style w:type="paragraph" w:customStyle="1" w:styleId="font10">
    <w:name w:val="font10"/>
    <w:basedOn w:val="a3"/>
    <w:qFormat/>
    <w:pPr>
      <w:widowControl/>
      <w:spacing w:before="100" w:beforeAutospacing="1" w:after="100" w:afterAutospacing="1"/>
      <w:ind w:firstLineChars="200" w:firstLine="200"/>
      <w:jc w:val="left"/>
    </w:pPr>
    <w:rPr>
      <w:rFonts w:ascii="仿宋_GB2312" w:eastAsia="仿宋_GB2312"/>
      <w:kern w:val="0"/>
      <w:sz w:val="16"/>
      <w:szCs w:val="16"/>
    </w:rPr>
  </w:style>
  <w:style w:type="paragraph" w:customStyle="1" w:styleId="xl24">
    <w:name w:val="xl2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200" w:firstLine="200"/>
      <w:jc w:val="left"/>
      <w:textAlignment w:val="center"/>
    </w:pPr>
    <w:rPr>
      <w:rFonts w:ascii="Arial" w:hAnsi="Arial" w:cs="Arial"/>
      <w:kern w:val="0"/>
      <w:sz w:val="16"/>
      <w:szCs w:val="16"/>
    </w:rPr>
  </w:style>
  <w:style w:type="paragraph" w:customStyle="1" w:styleId="xl25">
    <w:name w:val="xl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200" w:firstLine="200"/>
      <w:jc w:val="center"/>
      <w:textAlignment w:val="center"/>
    </w:pPr>
    <w:rPr>
      <w:rFonts w:ascii="仿宋_GB2312" w:eastAsia="仿宋_GB2312"/>
      <w:kern w:val="0"/>
      <w:sz w:val="16"/>
      <w:szCs w:val="16"/>
    </w:rPr>
  </w:style>
  <w:style w:type="paragraph" w:customStyle="1" w:styleId="xl26">
    <w:name w:val="xl26"/>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200" w:firstLine="200"/>
      <w:jc w:val="left"/>
      <w:textAlignment w:val="center"/>
    </w:pPr>
    <w:rPr>
      <w:rFonts w:ascii="仿宋_GB2312" w:eastAsia="仿宋_GB2312"/>
      <w:kern w:val="0"/>
      <w:sz w:val="16"/>
      <w:szCs w:val="16"/>
    </w:rPr>
  </w:style>
  <w:style w:type="paragraph" w:customStyle="1" w:styleId="xl27">
    <w:name w:val="xl27"/>
    <w:basedOn w:val="a3"/>
    <w:qFormat/>
    <w:pPr>
      <w:widowControl/>
      <w:pBdr>
        <w:top w:val="single" w:sz="4" w:space="0" w:color="auto"/>
        <w:left w:val="single" w:sz="4" w:space="0" w:color="auto"/>
        <w:right w:val="single" w:sz="4" w:space="0" w:color="auto"/>
      </w:pBdr>
      <w:spacing w:before="100" w:beforeAutospacing="1" w:after="100" w:afterAutospacing="1"/>
      <w:ind w:firstLineChars="200" w:firstLine="200"/>
      <w:jc w:val="center"/>
      <w:textAlignment w:val="center"/>
    </w:pPr>
    <w:rPr>
      <w:rFonts w:ascii="仿宋_GB2312" w:eastAsia="仿宋_GB2312"/>
      <w:kern w:val="0"/>
      <w:sz w:val="16"/>
      <w:szCs w:val="16"/>
    </w:rPr>
  </w:style>
  <w:style w:type="paragraph" w:customStyle="1" w:styleId="xl28">
    <w:name w:val="xl28"/>
    <w:basedOn w:val="a3"/>
    <w:qFormat/>
    <w:pPr>
      <w:widowControl/>
      <w:pBdr>
        <w:left w:val="single" w:sz="4" w:space="0" w:color="auto"/>
        <w:right w:val="single" w:sz="4" w:space="0" w:color="auto"/>
      </w:pBdr>
      <w:spacing w:before="100" w:beforeAutospacing="1" w:after="100" w:afterAutospacing="1"/>
      <w:ind w:firstLineChars="200" w:firstLine="200"/>
      <w:jc w:val="center"/>
      <w:textAlignment w:val="center"/>
    </w:pPr>
    <w:rPr>
      <w:rFonts w:ascii="仿宋_GB2312" w:eastAsia="仿宋_GB2312"/>
      <w:kern w:val="0"/>
      <w:sz w:val="16"/>
      <w:szCs w:val="16"/>
    </w:rPr>
  </w:style>
  <w:style w:type="paragraph" w:customStyle="1" w:styleId="xl29">
    <w:name w:val="xl29"/>
    <w:basedOn w:val="a3"/>
    <w:qFormat/>
    <w:pPr>
      <w:widowControl/>
      <w:pBdr>
        <w:left w:val="single" w:sz="4" w:space="0" w:color="auto"/>
        <w:bottom w:val="single" w:sz="4" w:space="0" w:color="auto"/>
        <w:right w:val="single" w:sz="4" w:space="0" w:color="auto"/>
      </w:pBdr>
      <w:spacing w:before="100" w:beforeAutospacing="1" w:after="100" w:afterAutospacing="1"/>
      <w:ind w:firstLineChars="200" w:firstLine="200"/>
      <w:jc w:val="center"/>
      <w:textAlignment w:val="center"/>
    </w:pPr>
    <w:rPr>
      <w:rFonts w:ascii="仿宋_GB2312" w:eastAsia="仿宋_GB2312"/>
      <w:kern w:val="0"/>
      <w:sz w:val="16"/>
      <w:szCs w:val="16"/>
    </w:rPr>
  </w:style>
  <w:style w:type="paragraph" w:customStyle="1" w:styleId="xl30">
    <w:name w:val="xl30"/>
    <w:basedOn w:val="a3"/>
    <w:qFormat/>
    <w:pPr>
      <w:widowControl/>
      <w:pBdr>
        <w:left w:val="single" w:sz="4" w:space="0" w:color="auto"/>
        <w:right w:val="single" w:sz="4" w:space="0" w:color="auto"/>
      </w:pBdr>
      <w:spacing w:before="100" w:beforeAutospacing="1" w:after="100" w:afterAutospacing="1"/>
      <w:ind w:firstLineChars="200" w:firstLine="200"/>
      <w:jc w:val="center"/>
      <w:textAlignment w:val="center"/>
    </w:pPr>
    <w:rPr>
      <w:rFonts w:ascii="仿宋_GB2312" w:eastAsia="仿宋_GB2312"/>
      <w:kern w:val="0"/>
      <w:sz w:val="16"/>
      <w:szCs w:val="16"/>
    </w:rPr>
  </w:style>
  <w:style w:type="paragraph" w:customStyle="1" w:styleId="xl31">
    <w:name w:val="xl31"/>
    <w:basedOn w:val="a3"/>
    <w:qFormat/>
    <w:pPr>
      <w:widowControl/>
      <w:pBdr>
        <w:left w:val="single" w:sz="4" w:space="0" w:color="auto"/>
        <w:bottom w:val="single" w:sz="4" w:space="0" w:color="auto"/>
        <w:right w:val="single" w:sz="4" w:space="0" w:color="auto"/>
      </w:pBdr>
      <w:spacing w:before="100" w:beforeAutospacing="1" w:after="100" w:afterAutospacing="1"/>
      <w:ind w:firstLineChars="200" w:firstLine="200"/>
      <w:jc w:val="center"/>
      <w:textAlignment w:val="center"/>
    </w:pPr>
    <w:rPr>
      <w:rFonts w:ascii="仿宋_GB2312" w:eastAsia="仿宋_GB2312"/>
      <w:kern w:val="0"/>
      <w:sz w:val="16"/>
      <w:szCs w:val="16"/>
    </w:rPr>
  </w:style>
  <w:style w:type="paragraph" w:customStyle="1" w:styleId="xl32">
    <w:name w:val="xl32"/>
    <w:basedOn w:val="a3"/>
    <w:qFormat/>
    <w:pPr>
      <w:widowControl/>
      <w:pBdr>
        <w:left w:val="single" w:sz="4" w:space="0" w:color="auto"/>
        <w:bottom w:val="single" w:sz="4" w:space="0" w:color="auto"/>
        <w:right w:val="single" w:sz="4" w:space="0" w:color="auto"/>
      </w:pBdr>
      <w:spacing w:before="100" w:beforeAutospacing="1" w:after="100" w:afterAutospacing="1"/>
      <w:ind w:firstLineChars="200" w:firstLine="200"/>
      <w:jc w:val="center"/>
      <w:textAlignment w:val="center"/>
    </w:pPr>
    <w:rPr>
      <w:rFonts w:ascii="仿宋_GB2312" w:eastAsia="仿宋_GB2312"/>
      <w:kern w:val="0"/>
      <w:sz w:val="16"/>
      <w:szCs w:val="16"/>
    </w:rPr>
  </w:style>
  <w:style w:type="paragraph" w:customStyle="1" w:styleId="xl33">
    <w:name w:val="xl33"/>
    <w:basedOn w:val="a3"/>
    <w:qFormat/>
    <w:pPr>
      <w:widowControl/>
      <w:pBdr>
        <w:top w:val="single" w:sz="4" w:space="0" w:color="auto"/>
        <w:left w:val="single" w:sz="4" w:space="0" w:color="auto"/>
        <w:bottom w:val="single" w:sz="4" w:space="0" w:color="auto"/>
      </w:pBdr>
      <w:spacing w:before="100" w:beforeAutospacing="1" w:after="100" w:afterAutospacing="1"/>
      <w:ind w:firstLineChars="200" w:firstLine="200"/>
      <w:jc w:val="center"/>
      <w:textAlignment w:val="center"/>
    </w:pPr>
    <w:rPr>
      <w:rFonts w:ascii="仿宋_GB2312" w:eastAsia="仿宋_GB2312"/>
      <w:kern w:val="0"/>
      <w:sz w:val="16"/>
      <w:szCs w:val="16"/>
    </w:rPr>
  </w:style>
  <w:style w:type="paragraph" w:customStyle="1" w:styleId="xl34">
    <w:name w:val="xl34"/>
    <w:basedOn w:val="a3"/>
    <w:qFormat/>
    <w:pPr>
      <w:widowControl/>
      <w:pBdr>
        <w:top w:val="single" w:sz="4" w:space="0" w:color="auto"/>
        <w:bottom w:val="single" w:sz="4" w:space="0" w:color="auto"/>
      </w:pBdr>
      <w:spacing w:before="100" w:beforeAutospacing="1" w:after="100" w:afterAutospacing="1"/>
      <w:ind w:firstLineChars="200" w:firstLine="200"/>
      <w:jc w:val="center"/>
      <w:textAlignment w:val="center"/>
    </w:pPr>
    <w:rPr>
      <w:rFonts w:ascii="仿宋_GB2312" w:eastAsia="仿宋_GB2312"/>
      <w:kern w:val="0"/>
      <w:sz w:val="16"/>
      <w:szCs w:val="16"/>
    </w:rPr>
  </w:style>
  <w:style w:type="paragraph" w:customStyle="1" w:styleId="xl35">
    <w:name w:val="xl35"/>
    <w:basedOn w:val="a3"/>
    <w:qFormat/>
    <w:pPr>
      <w:widowControl/>
      <w:pBdr>
        <w:top w:val="single" w:sz="4" w:space="0" w:color="auto"/>
        <w:bottom w:val="single" w:sz="4" w:space="0" w:color="auto"/>
        <w:right w:val="single" w:sz="4" w:space="0" w:color="auto"/>
      </w:pBdr>
      <w:spacing w:before="100" w:beforeAutospacing="1" w:after="100" w:afterAutospacing="1"/>
      <w:ind w:firstLineChars="200" w:firstLine="200"/>
      <w:jc w:val="center"/>
      <w:textAlignment w:val="center"/>
    </w:pPr>
    <w:rPr>
      <w:rFonts w:ascii="仿宋_GB2312" w:eastAsia="仿宋_GB2312"/>
      <w:kern w:val="0"/>
      <w:sz w:val="16"/>
      <w:szCs w:val="16"/>
    </w:rPr>
  </w:style>
  <w:style w:type="paragraph" w:customStyle="1" w:styleId="xl36">
    <w:name w:val="xl36"/>
    <w:basedOn w:val="a3"/>
    <w:qFormat/>
    <w:pPr>
      <w:widowControl/>
      <w:pBdr>
        <w:top w:val="single" w:sz="4" w:space="0" w:color="auto"/>
        <w:left w:val="single" w:sz="4" w:space="0" w:color="auto"/>
      </w:pBdr>
      <w:spacing w:before="100" w:beforeAutospacing="1" w:after="100" w:afterAutospacing="1"/>
      <w:ind w:firstLineChars="200" w:firstLine="200"/>
      <w:jc w:val="center"/>
      <w:textAlignment w:val="center"/>
    </w:pPr>
    <w:rPr>
      <w:rFonts w:ascii="仿宋_GB2312" w:eastAsia="仿宋_GB2312"/>
      <w:kern w:val="0"/>
      <w:sz w:val="16"/>
      <w:szCs w:val="16"/>
    </w:rPr>
  </w:style>
  <w:style w:type="paragraph" w:customStyle="1" w:styleId="xl37">
    <w:name w:val="xl37"/>
    <w:basedOn w:val="a3"/>
    <w:qFormat/>
    <w:pPr>
      <w:widowControl/>
      <w:pBdr>
        <w:top w:val="single" w:sz="4" w:space="0" w:color="auto"/>
        <w:right w:val="single" w:sz="4" w:space="0" w:color="auto"/>
      </w:pBdr>
      <w:spacing w:before="100" w:beforeAutospacing="1" w:after="100" w:afterAutospacing="1"/>
      <w:ind w:firstLineChars="200" w:firstLine="200"/>
      <w:jc w:val="center"/>
      <w:textAlignment w:val="center"/>
    </w:pPr>
    <w:rPr>
      <w:rFonts w:ascii="仿宋_GB2312" w:eastAsia="仿宋_GB2312"/>
      <w:kern w:val="0"/>
      <w:sz w:val="16"/>
      <w:szCs w:val="16"/>
    </w:rPr>
  </w:style>
  <w:style w:type="paragraph" w:customStyle="1" w:styleId="xl38">
    <w:name w:val="xl38"/>
    <w:basedOn w:val="a3"/>
    <w:qFormat/>
    <w:pPr>
      <w:widowControl/>
      <w:pBdr>
        <w:left w:val="single" w:sz="4" w:space="0" w:color="auto"/>
        <w:bottom w:val="single" w:sz="4" w:space="0" w:color="auto"/>
      </w:pBdr>
      <w:spacing w:before="100" w:beforeAutospacing="1" w:after="100" w:afterAutospacing="1"/>
      <w:ind w:firstLineChars="200" w:firstLine="200"/>
      <w:jc w:val="center"/>
      <w:textAlignment w:val="center"/>
    </w:pPr>
    <w:rPr>
      <w:rFonts w:ascii="仿宋_GB2312" w:eastAsia="仿宋_GB2312"/>
      <w:kern w:val="0"/>
      <w:sz w:val="16"/>
      <w:szCs w:val="16"/>
    </w:rPr>
  </w:style>
  <w:style w:type="paragraph" w:customStyle="1" w:styleId="xl39">
    <w:name w:val="xl39"/>
    <w:basedOn w:val="a3"/>
    <w:qFormat/>
    <w:pPr>
      <w:widowControl/>
      <w:pBdr>
        <w:bottom w:val="single" w:sz="4" w:space="0" w:color="auto"/>
        <w:right w:val="single" w:sz="4" w:space="0" w:color="auto"/>
      </w:pBdr>
      <w:spacing w:before="100" w:beforeAutospacing="1" w:after="100" w:afterAutospacing="1"/>
      <w:ind w:firstLineChars="200" w:firstLine="200"/>
      <w:jc w:val="center"/>
      <w:textAlignment w:val="center"/>
    </w:pPr>
    <w:rPr>
      <w:rFonts w:ascii="仿宋_GB2312" w:eastAsia="仿宋_GB2312"/>
      <w:kern w:val="0"/>
      <w:sz w:val="16"/>
      <w:szCs w:val="16"/>
    </w:rPr>
  </w:style>
  <w:style w:type="paragraph" w:customStyle="1" w:styleId="xl40">
    <w:name w:val="xl40"/>
    <w:basedOn w:val="a3"/>
    <w:qFormat/>
    <w:pPr>
      <w:widowControl/>
      <w:pBdr>
        <w:right w:val="single" w:sz="4" w:space="0" w:color="auto"/>
      </w:pBdr>
      <w:spacing w:before="100" w:beforeAutospacing="1" w:after="100" w:afterAutospacing="1"/>
      <w:ind w:firstLineChars="200" w:firstLine="200"/>
      <w:jc w:val="center"/>
      <w:textAlignment w:val="center"/>
    </w:pPr>
    <w:rPr>
      <w:rFonts w:ascii="仿宋_GB2312" w:eastAsia="仿宋_GB2312"/>
      <w:kern w:val="0"/>
      <w:sz w:val="16"/>
      <w:szCs w:val="16"/>
    </w:rPr>
  </w:style>
  <w:style w:type="paragraph" w:customStyle="1" w:styleId="xl41">
    <w:name w:val="xl41"/>
    <w:basedOn w:val="a3"/>
    <w:qFormat/>
    <w:pPr>
      <w:widowControl/>
      <w:pBdr>
        <w:top w:val="single" w:sz="4" w:space="0" w:color="auto"/>
        <w:bottom w:val="single" w:sz="4" w:space="0" w:color="auto"/>
        <w:right w:val="single" w:sz="4" w:space="0" w:color="auto"/>
      </w:pBdr>
      <w:spacing w:before="100" w:beforeAutospacing="1" w:after="100" w:afterAutospacing="1"/>
      <w:ind w:firstLineChars="200" w:firstLine="200"/>
      <w:jc w:val="center"/>
      <w:textAlignment w:val="center"/>
    </w:pPr>
    <w:rPr>
      <w:rFonts w:ascii="Arial" w:hAnsi="Arial" w:cs="Arial"/>
      <w:kern w:val="0"/>
      <w:sz w:val="16"/>
      <w:szCs w:val="16"/>
    </w:rPr>
  </w:style>
  <w:style w:type="paragraph" w:customStyle="1" w:styleId="xl42">
    <w:name w:val="xl42"/>
    <w:basedOn w:val="a3"/>
    <w:qFormat/>
    <w:pPr>
      <w:widowControl/>
      <w:spacing w:before="100" w:beforeAutospacing="1" w:after="100" w:afterAutospacing="1"/>
      <w:ind w:firstLineChars="200" w:firstLine="200"/>
      <w:jc w:val="center"/>
      <w:textAlignment w:val="center"/>
    </w:pPr>
    <w:rPr>
      <w:rFonts w:ascii="Arial" w:hAnsi="Arial" w:cs="Arial"/>
      <w:kern w:val="0"/>
      <w:sz w:val="16"/>
      <w:szCs w:val="16"/>
    </w:rPr>
  </w:style>
  <w:style w:type="paragraph" w:customStyle="1" w:styleId="xl43">
    <w:name w:val="xl43"/>
    <w:basedOn w:val="a3"/>
    <w:qFormat/>
    <w:pPr>
      <w:widowControl/>
      <w:spacing w:before="100" w:beforeAutospacing="1" w:after="100" w:afterAutospacing="1"/>
      <w:ind w:firstLineChars="200" w:firstLine="200"/>
      <w:jc w:val="center"/>
      <w:textAlignment w:val="center"/>
    </w:pPr>
    <w:rPr>
      <w:rFonts w:ascii="仿宋_GB2312" w:eastAsia="仿宋_GB2312"/>
      <w:kern w:val="0"/>
      <w:sz w:val="16"/>
      <w:szCs w:val="16"/>
    </w:rPr>
  </w:style>
  <w:style w:type="paragraph" w:customStyle="1" w:styleId="xl44">
    <w:name w:val="xl44"/>
    <w:basedOn w:val="a3"/>
    <w:qFormat/>
    <w:pPr>
      <w:widowControl/>
      <w:pBdr>
        <w:left w:val="single" w:sz="4" w:space="0" w:color="auto"/>
        <w:right w:val="single" w:sz="4" w:space="0" w:color="auto"/>
      </w:pBdr>
      <w:spacing w:before="100" w:beforeAutospacing="1" w:after="100" w:afterAutospacing="1"/>
      <w:ind w:firstLineChars="200" w:firstLine="200"/>
      <w:jc w:val="center"/>
      <w:textAlignment w:val="center"/>
    </w:pPr>
    <w:rPr>
      <w:rFonts w:ascii="Arial" w:hAnsi="Arial" w:cs="Arial"/>
      <w:kern w:val="0"/>
      <w:sz w:val="16"/>
      <w:szCs w:val="16"/>
    </w:rPr>
  </w:style>
  <w:style w:type="paragraph" w:customStyle="1" w:styleId="xl45">
    <w:name w:val="xl45"/>
    <w:basedOn w:val="a3"/>
    <w:qFormat/>
    <w:pPr>
      <w:widowControl/>
      <w:pBdr>
        <w:top w:val="single" w:sz="4" w:space="0" w:color="auto"/>
        <w:bottom w:val="single" w:sz="4" w:space="0" w:color="auto"/>
        <w:right w:val="single" w:sz="4" w:space="0" w:color="auto"/>
      </w:pBdr>
      <w:spacing w:before="100" w:beforeAutospacing="1" w:after="100" w:afterAutospacing="1"/>
      <w:ind w:firstLineChars="200" w:firstLine="200"/>
      <w:jc w:val="left"/>
      <w:textAlignment w:val="center"/>
    </w:pPr>
    <w:rPr>
      <w:rFonts w:ascii="仿宋_GB2312" w:eastAsia="仿宋_GB2312"/>
      <w:kern w:val="0"/>
      <w:sz w:val="16"/>
      <w:szCs w:val="16"/>
    </w:rPr>
  </w:style>
  <w:style w:type="character" w:customStyle="1" w:styleId="Char1">
    <w:name w:val="正文文本 Char1"/>
    <w:qFormat/>
    <w:rPr>
      <w:rFonts w:ascii="宋体"/>
      <w:kern w:val="2"/>
      <w:sz w:val="24"/>
      <w:szCs w:val="24"/>
    </w:rPr>
  </w:style>
  <w:style w:type="paragraph" w:customStyle="1" w:styleId="15">
    <w:name w:val="标头1"/>
    <w:basedOn w:val="3"/>
    <w:qFormat/>
    <w:pPr>
      <w:numPr>
        <w:numId w:val="0"/>
      </w:numPr>
      <w:adjustRightInd/>
      <w:spacing w:beforeLines="100" w:before="100" w:after="120" w:line="240" w:lineRule="auto"/>
      <w:textAlignment w:val="auto"/>
    </w:pPr>
    <w:rPr>
      <w:rFonts w:ascii="黑体" w:eastAsia="黑体"/>
      <w:b/>
      <w:color w:val="auto"/>
      <w:spacing w:val="0"/>
      <w:kern w:val="2"/>
      <w:sz w:val="28"/>
    </w:rPr>
  </w:style>
  <w:style w:type="paragraph" w:customStyle="1" w:styleId="W">
    <w:name w:val="普文W"/>
    <w:basedOn w:val="af1"/>
    <w:qFormat/>
    <w:pPr>
      <w:adjustRightInd/>
      <w:spacing w:before="120" w:after="120"/>
      <w:ind w:firstLineChars="200" w:firstLine="200"/>
      <w:textAlignment w:val="auto"/>
    </w:pPr>
    <w:rPr>
      <w:sz w:val="24"/>
      <w:szCs w:val="20"/>
    </w:rPr>
  </w:style>
  <w:style w:type="paragraph" w:customStyle="1" w:styleId="WfxFaxNum">
    <w:name w:val="WfxFaxNum"/>
    <w:basedOn w:val="a3"/>
    <w:qFormat/>
    <w:pPr>
      <w:widowControl/>
      <w:overflowPunct w:val="0"/>
      <w:autoSpaceDE w:val="0"/>
      <w:autoSpaceDN w:val="0"/>
      <w:adjustRightInd w:val="0"/>
      <w:spacing w:before="120"/>
      <w:ind w:firstLineChars="200" w:firstLine="200"/>
      <w:jc w:val="left"/>
      <w:textAlignment w:val="baseline"/>
    </w:pPr>
    <w:rPr>
      <w:rFonts w:ascii="Arial" w:hAnsi="Arial"/>
      <w:kern w:val="0"/>
      <w:sz w:val="24"/>
    </w:rPr>
  </w:style>
  <w:style w:type="paragraph" w:customStyle="1" w:styleId="X0">
    <w:name w:val="段X"/>
    <w:basedOn w:val="a3"/>
    <w:qFormat/>
    <w:pPr>
      <w:spacing w:before="120" w:after="120" w:line="360" w:lineRule="auto"/>
      <w:ind w:firstLineChars="200" w:firstLine="200"/>
    </w:pPr>
    <w:rPr>
      <w:rFonts w:eastAsia="楷体_GB2312"/>
      <w:kern w:val="10"/>
      <w:sz w:val="24"/>
    </w:rPr>
  </w:style>
  <w:style w:type="paragraph" w:customStyle="1" w:styleId="a2">
    <w:name w:val="勾"/>
    <w:basedOn w:val="a3"/>
    <w:qFormat/>
    <w:pPr>
      <w:numPr>
        <w:numId w:val="9"/>
      </w:numPr>
      <w:spacing w:line="360" w:lineRule="auto"/>
      <w:ind w:firstLineChars="200" w:firstLine="200"/>
    </w:pPr>
    <w:rPr>
      <w:sz w:val="24"/>
    </w:rPr>
  </w:style>
  <w:style w:type="paragraph" w:customStyle="1" w:styleId="2GB2312">
    <w:name w:val="样式 标题 2 + 楷体_GB2312 小四"/>
    <w:basedOn w:val="2"/>
    <w:autoRedefine/>
    <w:qFormat/>
    <w:pPr>
      <w:numPr>
        <w:numId w:val="0"/>
      </w:numPr>
      <w:spacing w:before="240" w:after="240" w:line="360" w:lineRule="auto"/>
      <w:ind w:left="1134" w:hanging="1134"/>
    </w:pPr>
    <w:rPr>
      <w:rFonts w:ascii="楷体_GB2312" w:eastAsia="楷体_GB2312"/>
      <w:b/>
      <w:color w:val="000000"/>
      <w:spacing w:val="0"/>
      <w:szCs w:val="28"/>
    </w:rPr>
  </w:style>
  <w:style w:type="paragraph" w:customStyle="1" w:styleId="3GB2312">
    <w:name w:val="样式 标题 3 + 楷体_GB2312 小四"/>
    <w:basedOn w:val="3"/>
    <w:autoRedefine/>
    <w:qFormat/>
    <w:pPr>
      <w:numPr>
        <w:numId w:val="0"/>
      </w:numPr>
      <w:spacing w:beforeLines="100" w:before="100" w:after="120"/>
      <w:ind w:left="1134" w:hanging="1134"/>
    </w:pPr>
    <w:rPr>
      <w:rFonts w:ascii="楷体_GB2312" w:eastAsia="楷体_GB2312"/>
      <w:spacing w:val="0"/>
    </w:rPr>
  </w:style>
  <w:style w:type="paragraph" w:customStyle="1" w:styleId="4GB2312">
    <w:name w:val="样式 标题 4 + 楷体_GB2312 小四 两端对齐"/>
    <w:basedOn w:val="4"/>
    <w:autoRedefine/>
    <w:qFormat/>
    <w:pPr>
      <w:keepLines w:val="0"/>
      <w:numPr>
        <w:numId w:val="0"/>
      </w:numPr>
      <w:spacing w:beforeLines="50" w:before="50" w:afterLines="50" w:after="50"/>
      <w:ind w:leftChars="100" w:left="100" w:firstLineChars="176" w:firstLine="176"/>
    </w:pPr>
    <w:rPr>
      <w:rFonts w:ascii="楷体_GB2312" w:eastAsia="楷体_GB2312"/>
      <w:b w:val="0"/>
      <w:color w:val="000000"/>
      <w:spacing w:val="0"/>
    </w:rPr>
  </w:style>
  <w:style w:type="paragraph" w:customStyle="1" w:styleId="70">
    <w:name w:val="7"/>
    <w:qFormat/>
    <w:pPr>
      <w:widowControl w:val="0"/>
      <w:jc w:val="both"/>
    </w:pPr>
    <w:rPr>
      <w:kern w:val="2"/>
      <w:sz w:val="21"/>
    </w:rPr>
  </w:style>
  <w:style w:type="paragraph" w:customStyle="1" w:styleId="font0">
    <w:name w:val="font0"/>
    <w:basedOn w:val="a3"/>
    <w:qFormat/>
    <w:pPr>
      <w:widowControl/>
      <w:spacing w:before="100" w:beforeAutospacing="1" w:after="100" w:afterAutospacing="1"/>
      <w:ind w:firstLineChars="200" w:firstLine="200"/>
      <w:jc w:val="left"/>
    </w:pPr>
    <w:rPr>
      <w:rFonts w:ascii="宋体"/>
      <w:kern w:val="0"/>
      <w:sz w:val="24"/>
      <w:szCs w:val="24"/>
    </w:rPr>
  </w:style>
  <w:style w:type="paragraph" w:customStyle="1" w:styleId="xl46">
    <w:name w:val="xl46"/>
    <w:basedOn w:val="a3"/>
    <w:qFormat/>
    <w:pPr>
      <w:widowControl/>
      <w:pBdr>
        <w:top w:val="single" w:sz="4" w:space="0" w:color="auto"/>
        <w:left w:val="single" w:sz="4" w:space="0" w:color="auto"/>
        <w:bottom w:val="single" w:sz="4" w:space="0" w:color="auto"/>
        <w:right w:val="single" w:sz="12" w:space="0" w:color="auto"/>
      </w:pBdr>
      <w:spacing w:before="100" w:beforeAutospacing="1" w:after="100" w:afterAutospacing="1"/>
      <w:ind w:firstLineChars="200" w:firstLine="200"/>
      <w:jc w:val="center"/>
    </w:pPr>
    <w:rPr>
      <w:kern w:val="0"/>
      <w:sz w:val="24"/>
      <w:szCs w:val="24"/>
    </w:rPr>
  </w:style>
  <w:style w:type="paragraph" w:customStyle="1" w:styleId="xl47">
    <w:name w:val="xl47"/>
    <w:basedOn w:val="a3"/>
    <w:qFormat/>
    <w:pPr>
      <w:widowControl/>
      <w:pBdr>
        <w:top w:val="single" w:sz="12" w:space="0" w:color="auto"/>
        <w:left w:val="single" w:sz="4" w:space="0" w:color="auto"/>
        <w:bottom w:val="single" w:sz="4" w:space="0" w:color="auto"/>
        <w:right w:val="single" w:sz="4" w:space="0" w:color="auto"/>
      </w:pBdr>
      <w:spacing w:before="100" w:beforeAutospacing="1" w:after="100" w:afterAutospacing="1"/>
      <w:ind w:firstLineChars="200" w:firstLine="200"/>
      <w:jc w:val="center"/>
    </w:pPr>
    <w:rPr>
      <w:rFonts w:ascii="宋体"/>
      <w:kern w:val="0"/>
      <w:sz w:val="24"/>
      <w:szCs w:val="24"/>
    </w:rPr>
  </w:style>
  <w:style w:type="paragraph" w:customStyle="1" w:styleId="xl48">
    <w:name w:val="xl48"/>
    <w:basedOn w:val="a3"/>
    <w:qFormat/>
    <w:pPr>
      <w:widowControl/>
      <w:pBdr>
        <w:top w:val="single" w:sz="12" w:space="0" w:color="auto"/>
        <w:left w:val="single" w:sz="4" w:space="0" w:color="auto"/>
        <w:bottom w:val="single" w:sz="4" w:space="0" w:color="auto"/>
      </w:pBdr>
      <w:spacing w:before="100" w:beforeAutospacing="1" w:after="100" w:afterAutospacing="1"/>
      <w:ind w:firstLineChars="200" w:firstLine="200"/>
      <w:jc w:val="center"/>
    </w:pPr>
    <w:rPr>
      <w:rFonts w:ascii="宋体"/>
      <w:kern w:val="0"/>
      <w:sz w:val="24"/>
      <w:szCs w:val="24"/>
    </w:rPr>
  </w:style>
  <w:style w:type="paragraph" w:customStyle="1" w:styleId="xl49">
    <w:name w:val="xl49"/>
    <w:basedOn w:val="a3"/>
    <w:qFormat/>
    <w:pPr>
      <w:widowControl/>
      <w:pBdr>
        <w:top w:val="single" w:sz="12" w:space="0" w:color="auto"/>
        <w:left w:val="single" w:sz="4" w:space="0" w:color="auto"/>
        <w:bottom w:val="single" w:sz="4" w:space="0" w:color="auto"/>
        <w:right w:val="single" w:sz="12" w:space="0" w:color="auto"/>
      </w:pBdr>
      <w:spacing w:before="100" w:beforeAutospacing="1" w:after="100" w:afterAutospacing="1"/>
      <w:ind w:firstLineChars="200" w:firstLine="200"/>
      <w:jc w:val="center"/>
    </w:pPr>
    <w:rPr>
      <w:kern w:val="0"/>
      <w:sz w:val="24"/>
      <w:szCs w:val="24"/>
    </w:rPr>
  </w:style>
  <w:style w:type="paragraph" w:customStyle="1" w:styleId="xl50">
    <w:name w:val="xl50"/>
    <w:basedOn w:val="a3"/>
    <w:qFormat/>
    <w:pPr>
      <w:widowControl/>
      <w:pBdr>
        <w:top w:val="single" w:sz="4" w:space="0" w:color="auto"/>
        <w:left w:val="single" w:sz="12" w:space="0" w:color="auto"/>
        <w:bottom w:val="single" w:sz="4" w:space="0" w:color="auto"/>
        <w:right w:val="single" w:sz="4" w:space="0" w:color="auto"/>
      </w:pBdr>
      <w:spacing w:before="100" w:beforeAutospacing="1" w:after="100" w:afterAutospacing="1"/>
      <w:ind w:firstLineChars="200" w:firstLine="200"/>
      <w:jc w:val="left"/>
    </w:pPr>
    <w:rPr>
      <w:kern w:val="0"/>
      <w:sz w:val="24"/>
      <w:szCs w:val="24"/>
    </w:rPr>
  </w:style>
  <w:style w:type="paragraph" w:customStyle="1" w:styleId="xl51">
    <w:name w:val="xl51"/>
    <w:basedOn w:val="a3"/>
    <w:qFormat/>
    <w:pPr>
      <w:widowControl/>
      <w:pBdr>
        <w:top w:val="single" w:sz="4" w:space="0" w:color="auto"/>
        <w:left w:val="single" w:sz="12" w:space="0" w:color="auto"/>
        <w:right w:val="single" w:sz="4" w:space="0" w:color="auto"/>
      </w:pBdr>
      <w:spacing w:before="100" w:beforeAutospacing="1" w:after="100" w:afterAutospacing="1"/>
      <w:ind w:firstLineChars="200" w:firstLine="200"/>
      <w:jc w:val="left"/>
    </w:pPr>
    <w:rPr>
      <w:kern w:val="0"/>
      <w:sz w:val="24"/>
      <w:szCs w:val="24"/>
    </w:rPr>
  </w:style>
  <w:style w:type="paragraph" w:customStyle="1" w:styleId="xl52">
    <w:name w:val="xl52"/>
    <w:basedOn w:val="a3"/>
    <w:qFormat/>
    <w:pPr>
      <w:widowControl/>
      <w:pBdr>
        <w:top w:val="single" w:sz="4" w:space="0" w:color="auto"/>
        <w:left w:val="single" w:sz="4" w:space="0" w:color="auto"/>
        <w:right w:val="single" w:sz="4" w:space="0" w:color="auto"/>
      </w:pBdr>
      <w:spacing w:before="100" w:beforeAutospacing="1" w:after="100" w:afterAutospacing="1"/>
      <w:ind w:firstLineChars="200" w:firstLine="200"/>
      <w:jc w:val="center"/>
    </w:pPr>
    <w:rPr>
      <w:rFonts w:ascii="宋体"/>
      <w:kern w:val="0"/>
      <w:sz w:val="24"/>
      <w:szCs w:val="24"/>
    </w:rPr>
  </w:style>
  <w:style w:type="paragraph" w:customStyle="1" w:styleId="xl53">
    <w:name w:val="xl53"/>
    <w:basedOn w:val="a3"/>
    <w:qFormat/>
    <w:pPr>
      <w:widowControl/>
      <w:pBdr>
        <w:top w:val="single" w:sz="4" w:space="0" w:color="auto"/>
        <w:left w:val="single" w:sz="4" w:space="0" w:color="auto"/>
      </w:pBdr>
      <w:spacing w:before="100" w:beforeAutospacing="1" w:after="100" w:afterAutospacing="1"/>
      <w:ind w:firstLineChars="200" w:firstLine="200"/>
      <w:jc w:val="center"/>
    </w:pPr>
    <w:rPr>
      <w:rFonts w:ascii="宋体"/>
      <w:kern w:val="0"/>
      <w:sz w:val="24"/>
      <w:szCs w:val="24"/>
    </w:rPr>
  </w:style>
  <w:style w:type="paragraph" w:customStyle="1" w:styleId="xl54">
    <w:name w:val="xl54"/>
    <w:basedOn w:val="a3"/>
    <w:qFormat/>
    <w:pPr>
      <w:widowControl/>
      <w:pBdr>
        <w:top w:val="single" w:sz="4" w:space="0" w:color="auto"/>
        <w:left w:val="single" w:sz="4" w:space="0" w:color="auto"/>
        <w:right w:val="single" w:sz="12" w:space="0" w:color="auto"/>
      </w:pBdr>
      <w:spacing w:before="100" w:beforeAutospacing="1" w:after="100" w:afterAutospacing="1"/>
      <w:ind w:firstLineChars="200" w:firstLine="200"/>
      <w:jc w:val="center"/>
    </w:pPr>
    <w:rPr>
      <w:kern w:val="0"/>
      <w:sz w:val="24"/>
      <w:szCs w:val="24"/>
    </w:rPr>
  </w:style>
  <w:style w:type="paragraph" w:customStyle="1" w:styleId="xl55">
    <w:name w:val="xl55"/>
    <w:basedOn w:val="a3"/>
    <w:qFormat/>
    <w:pPr>
      <w:widowControl/>
      <w:pBdr>
        <w:top w:val="single" w:sz="4" w:space="0" w:color="auto"/>
        <w:left w:val="single" w:sz="12" w:space="0" w:color="auto"/>
        <w:bottom w:val="single" w:sz="12" w:space="0" w:color="auto"/>
        <w:right w:val="single" w:sz="4" w:space="0" w:color="auto"/>
      </w:pBdr>
      <w:spacing w:before="100" w:beforeAutospacing="1" w:after="100" w:afterAutospacing="1"/>
      <w:ind w:firstLineChars="200" w:firstLine="200"/>
      <w:jc w:val="left"/>
    </w:pPr>
    <w:rPr>
      <w:kern w:val="0"/>
      <w:sz w:val="24"/>
      <w:szCs w:val="24"/>
    </w:rPr>
  </w:style>
  <w:style w:type="paragraph" w:customStyle="1" w:styleId="xl56">
    <w:name w:val="xl56"/>
    <w:basedOn w:val="a3"/>
    <w:qFormat/>
    <w:pPr>
      <w:widowControl/>
      <w:pBdr>
        <w:top w:val="single" w:sz="4" w:space="0" w:color="auto"/>
        <w:left w:val="single" w:sz="4" w:space="0" w:color="auto"/>
        <w:bottom w:val="single" w:sz="12" w:space="0" w:color="auto"/>
        <w:right w:val="single" w:sz="4" w:space="0" w:color="auto"/>
      </w:pBdr>
      <w:spacing w:before="100" w:beforeAutospacing="1" w:after="100" w:afterAutospacing="1"/>
      <w:ind w:firstLineChars="200" w:firstLine="200"/>
      <w:jc w:val="center"/>
    </w:pPr>
    <w:rPr>
      <w:rFonts w:ascii="宋体"/>
      <w:kern w:val="0"/>
      <w:sz w:val="24"/>
      <w:szCs w:val="24"/>
    </w:rPr>
  </w:style>
  <w:style w:type="paragraph" w:customStyle="1" w:styleId="xl57">
    <w:name w:val="xl57"/>
    <w:basedOn w:val="a3"/>
    <w:qFormat/>
    <w:pPr>
      <w:widowControl/>
      <w:pBdr>
        <w:top w:val="single" w:sz="4" w:space="0" w:color="auto"/>
        <w:left w:val="single" w:sz="4" w:space="0" w:color="auto"/>
        <w:bottom w:val="single" w:sz="12" w:space="0" w:color="auto"/>
      </w:pBdr>
      <w:spacing w:before="100" w:beforeAutospacing="1" w:after="100" w:afterAutospacing="1"/>
      <w:ind w:firstLineChars="200" w:firstLine="200"/>
      <w:jc w:val="center"/>
    </w:pPr>
    <w:rPr>
      <w:rFonts w:ascii="宋体"/>
      <w:kern w:val="0"/>
      <w:sz w:val="24"/>
      <w:szCs w:val="24"/>
    </w:rPr>
  </w:style>
  <w:style w:type="paragraph" w:customStyle="1" w:styleId="xl58">
    <w:name w:val="xl58"/>
    <w:basedOn w:val="a3"/>
    <w:qFormat/>
    <w:pPr>
      <w:widowControl/>
      <w:pBdr>
        <w:top w:val="single" w:sz="4" w:space="0" w:color="auto"/>
        <w:left w:val="single" w:sz="4" w:space="0" w:color="auto"/>
        <w:bottom w:val="single" w:sz="12" w:space="0" w:color="auto"/>
        <w:right w:val="single" w:sz="12" w:space="0" w:color="auto"/>
      </w:pBdr>
      <w:spacing w:before="100" w:beforeAutospacing="1" w:after="100" w:afterAutospacing="1"/>
      <w:ind w:firstLineChars="200" w:firstLine="200"/>
      <w:jc w:val="center"/>
    </w:pPr>
    <w:rPr>
      <w:kern w:val="0"/>
      <w:sz w:val="24"/>
      <w:szCs w:val="24"/>
    </w:rPr>
  </w:style>
  <w:style w:type="paragraph" w:customStyle="1" w:styleId="xl59">
    <w:name w:val="xl59"/>
    <w:basedOn w:val="a3"/>
    <w:qFormat/>
    <w:pPr>
      <w:widowControl/>
      <w:pBdr>
        <w:top w:val="single" w:sz="12" w:space="0" w:color="auto"/>
        <w:left w:val="single" w:sz="4" w:space="0" w:color="auto"/>
        <w:bottom w:val="single" w:sz="12" w:space="0" w:color="auto"/>
        <w:right w:val="single" w:sz="4" w:space="0" w:color="auto"/>
      </w:pBdr>
      <w:spacing w:before="100" w:beforeAutospacing="1" w:after="100" w:afterAutospacing="1"/>
      <w:ind w:firstLineChars="200" w:firstLine="200"/>
      <w:jc w:val="center"/>
    </w:pPr>
    <w:rPr>
      <w:rFonts w:ascii="宋体"/>
      <w:kern w:val="0"/>
      <w:sz w:val="24"/>
      <w:szCs w:val="24"/>
    </w:rPr>
  </w:style>
  <w:style w:type="paragraph" w:customStyle="1" w:styleId="xl60">
    <w:name w:val="xl60"/>
    <w:basedOn w:val="a3"/>
    <w:qFormat/>
    <w:pPr>
      <w:widowControl/>
      <w:pBdr>
        <w:top w:val="single" w:sz="12" w:space="0" w:color="auto"/>
        <w:left w:val="single" w:sz="4" w:space="0" w:color="auto"/>
        <w:bottom w:val="single" w:sz="12" w:space="0" w:color="auto"/>
      </w:pBdr>
      <w:spacing w:before="100" w:beforeAutospacing="1" w:after="100" w:afterAutospacing="1"/>
      <w:ind w:firstLineChars="200" w:firstLine="200"/>
      <w:jc w:val="center"/>
    </w:pPr>
    <w:rPr>
      <w:rFonts w:ascii="宋体"/>
      <w:kern w:val="0"/>
      <w:sz w:val="24"/>
      <w:szCs w:val="24"/>
    </w:rPr>
  </w:style>
  <w:style w:type="paragraph" w:customStyle="1" w:styleId="xl61">
    <w:name w:val="xl61"/>
    <w:basedOn w:val="a3"/>
    <w:qFormat/>
    <w:pPr>
      <w:widowControl/>
      <w:pBdr>
        <w:top w:val="single" w:sz="12" w:space="0" w:color="auto"/>
        <w:left w:val="single" w:sz="4" w:space="0" w:color="auto"/>
        <w:bottom w:val="single" w:sz="12" w:space="0" w:color="auto"/>
        <w:right w:val="single" w:sz="12" w:space="0" w:color="auto"/>
      </w:pBdr>
      <w:spacing w:before="100" w:beforeAutospacing="1" w:after="100" w:afterAutospacing="1"/>
      <w:ind w:firstLineChars="200" w:firstLine="200"/>
      <w:jc w:val="center"/>
    </w:pPr>
    <w:rPr>
      <w:kern w:val="0"/>
      <w:sz w:val="24"/>
      <w:szCs w:val="24"/>
    </w:rPr>
  </w:style>
  <w:style w:type="paragraph" w:customStyle="1" w:styleId="xl62">
    <w:name w:val="xl62"/>
    <w:basedOn w:val="a3"/>
    <w:qFormat/>
    <w:pPr>
      <w:widowControl/>
      <w:pBdr>
        <w:top w:val="single" w:sz="12" w:space="0" w:color="auto"/>
        <w:left w:val="single" w:sz="4" w:space="0" w:color="auto"/>
        <w:bottom w:val="single" w:sz="12" w:space="0" w:color="auto"/>
        <w:right w:val="single" w:sz="4" w:space="0" w:color="auto"/>
      </w:pBdr>
      <w:spacing w:before="100" w:beforeAutospacing="1" w:after="100" w:afterAutospacing="1"/>
      <w:ind w:firstLineChars="200" w:firstLine="200"/>
      <w:jc w:val="left"/>
    </w:pPr>
    <w:rPr>
      <w:kern w:val="0"/>
      <w:sz w:val="24"/>
      <w:szCs w:val="24"/>
    </w:rPr>
  </w:style>
  <w:style w:type="paragraph" w:customStyle="1" w:styleId="xl63">
    <w:name w:val="xl63"/>
    <w:basedOn w:val="a3"/>
    <w:qFormat/>
    <w:pPr>
      <w:widowControl/>
      <w:pBdr>
        <w:left w:val="single" w:sz="12" w:space="0" w:color="auto"/>
        <w:bottom w:val="single" w:sz="12" w:space="0" w:color="auto"/>
        <w:right w:val="single" w:sz="4" w:space="0" w:color="auto"/>
      </w:pBdr>
      <w:spacing w:before="100" w:beforeAutospacing="1" w:after="100" w:afterAutospacing="1"/>
      <w:ind w:firstLineChars="200" w:firstLine="200"/>
      <w:jc w:val="center"/>
    </w:pPr>
    <w:rPr>
      <w:kern w:val="0"/>
      <w:sz w:val="20"/>
    </w:rPr>
  </w:style>
  <w:style w:type="paragraph" w:customStyle="1" w:styleId="xl64">
    <w:name w:val="xl64"/>
    <w:basedOn w:val="a3"/>
    <w:qFormat/>
    <w:pPr>
      <w:widowControl/>
      <w:pBdr>
        <w:left w:val="single" w:sz="4" w:space="0" w:color="auto"/>
        <w:bottom w:val="single" w:sz="12" w:space="0" w:color="auto"/>
        <w:right w:val="single" w:sz="4" w:space="0" w:color="auto"/>
      </w:pBdr>
      <w:spacing w:before="100" w:beforeAutospacing="1" w:after="100" w:afterAutospacing="1"/>
      <w:ind w:firstLineChars="200" w:firstLine="200"/>
      <w:jc w:val="center"/>
    </w:pPr>
    <w:rPr>
      <w:kern w:val="0"/>
      <w:sz w:val="20"/>
    </w:rPr>
  </w:style>
  <w:style w:type="paragraph" w:customStyle="1" w:styleId="xl65">
    <w:name w:val="xl65"/>
    <w:basedOn w:val="a3"/>
    <w:qFormat/>
    <w:pPr>
      <w:widowControl/>
      <w:pBdr>
        <w:top w:val="single" w:sz="4" w:space="0" w:color="auto"/>
        <w:left w:val="single" w:sz="12" w:space="0" w:color="auto"/>
        <w:bottom w:val="single" w:sz="4" w:space="0" w:color="auto"/>
        <w:right w:val="single" w:sz="4" w:space="0" w:color="auto"/>
      </w:pBdr>
      <w:spacing w:before="100" w:beforeAutospacing="1" w:after="100" w:afterAutospacing="1"/>
      <w:ind w:firstLineChars="200" w:firstLine="200"/>
      <w:jc w:val="center"/>
    </w:pPr>
    <w:rPr>
      <w:color w:val="FF0000"/>
      <w:kern w:val="0"/>
      <w:sz w:val="20"/>
    </w:rPr>
  </w:style>
  <w:style w:type="paragraph" w:customStyle="1" w:styleId="xl66">
    <w:name w:val="xl66"/>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200" w:firstLine="200"/>
      <w:jc w:val="center"/>
    </w:pPr>
    <w:rPr>
      <w:color w:val="FF0000"/>
      <w:kern w:val="0"/>
      <w:sz w:val="20"/>
    </w:rPr>
  </w:style>
  <w:style w:type="paragraph" w:customStyle="1" w:styleId="xl67">
    <w:name w:val="xl67"/>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200" w:firstLine="200"/>
      <w:jc w:val="center"/>
    </w:pPr>
    <w:rPr>
      <w:rFonts w:ascii="宋体"/>
      <w:color w:val="FF0000"/>
      <w:kern w:val="0"/>
      <w:sz w:val="20"/>
    </w:rPr>
  </w:style>
  <w:style w:type="paragraph" w:customStyle="1" w:styleId="xl68">
    <w:name w:val="xl68"/>
    <w:basedOn w:val="a3"/>
    <w:qFormat/>
    <w:pPr>
      <w:widowControl/>
      <w:pBdr>
        <w:top w:val="single" w:sz="4" w:space="0" w:color="auto"/>
        <w:left w:val="single" w:sz="4" w:space="0" w:color="auto"/>
        <w:bottom w:val="single" w:sz="4" w:space="0" w:color="auto"/>
        <w:right w:val="single" w:sz="12" w:space="0" w:color="auto"/>
      </w:pBdr>
      <w:spacing w:before="100" w:beforeAutospacing="1" w:after="100" w:afterAutospacing="1"/>
      <w:ind w:firstLineChars="200" w:firstLine="200"/>
      <w:jc w:val="center"/>
    </w:pPr>
    <w:rPr>
      <w:color w:val="FF0000"/>
      <w:kern w:val="0"/>
      <w:sz w:val="20"/>
    </w:rPr>
  </w:style>
  <w:style w:type="paragraph" w:customStyle="1" w:styleId="xl69">
    <w:name w:val="xl69"/>
    <w:basedOn w:val="a3"/>
    <w:qFormat/>
    <w:pPr>
      <w:widowControl/>
      <w:pBdr>
        <w:left w:val="single" w:sz="4" w:space="0" w:color="auto"/>
        <w:right w:val="single" w:sz="12" w:space="0" w:color="auto"/>
      </w:pBdr>
      <w:spacing w:before="100" w:beforeAutospacing="1" w:after="100" w:afterAutospacing="1"/>
      <w:ind w:firstLineChars="200" w:firstLine="200"/>
      <w:jc w:val="center"/>
    </w:pPr>
    <w:rPr>
      <w:color w:val="FF0000"/>
      <w:kern w:val="0"/>
      <w:sz w:val="20"/>
    </w:rPr>
  </w:style>
  <w:style w:type="paragraph" w:customStyle="1" w:styleId="xl70">
    <w:name w:val="xl70"/>
    <w:basedOn w:val="a3"/>
    <w:qFormat/>
    <w:pPr>
      <w:widowControl/>
      <w:pBdr>
        <w:left w:val="single" w:sz="4" w:space="0" w:color="auto"/>
        <w:bottom w:val="single" w:sz="4" w:space="0" w:color="auto"/>
        <w:right w:val="single" w:sz="12" w:space="0" w:color="auto"/>
      </w:pBdr>
      <w:spacing w:before="100" w:beforeAutospacing="1" w:after="100" w:afterAutospacing="1"/>
      <w:ind w:firstLineChars="200" w:firstLine="200"/>
      <w:jc w:val="center"/>
    </w:pPr>
    <w:rPr>
      <w:color w:val="FF0000"/>
      <w:kern w:val="0"/>
      <w:sz w:val="20"/>
    </w:rPr>
  </w:style>
  <w:style w:type="paragraph" w:customStyle="1" w:styleId="xl71">
    <w:name w:val="xl71"/>
    <w:basedOn w:val="a3"/>
    <w:qFormat/>
    <w:pPr>
      <w:widowControl/>
      <w:pBdr>
        <w:top w:val="single" w:sz="4" w:space="0" w:color="auto"/>
        <w:left w:val="single" w:sz="4" w:space="0" w:color="auto"/>
        <w:right w:val="single" w:sz="12" w:space="0" w:color="auto"/>
      </w:pBdr>
      <w:spacing w:before="100" w:beforeAutospacing="1" w:after="100" w:afterAutospacing="1"/>
      <w:ind w:firstLineChars="200" w:firstLine="200"/>
      <w:jc w:val="center"/>
    </w:pPr>
    <w:rPr>
      <w:color w:val="FF0000"/>
      <w:kern w:val="0"/>
      <w:sz w:val="20"/>
    </w:rPr>
  </w:style>
  <w:style w:type="paragraph" w:customStyle="1" w:styleId="xl72">
    <w:name w:val="xl72"/>
    <w:basedOn w:val="a3"/>
    <w:qFormat/>
    <w:pPr>
      <w:widowControl/>
      <w:pBdr>
        <w:top w:val="single" w:sz="4" w:space="0" w:color="auto"/>
        <w:left w:val="single" w:sz="4" w:space="0" w:color="auto"/>
        <w:bottom w:val="single" w:sz="12" w:space="0" w:color="auto"/>
        <w:right w:val="single" w:sz="12" w:space="0" w:color="auto"/>
      </w:pBdr>
      <w:spacing w:before="100" w:beforeAutospacing="1" w:after="100" w:afterAutospacing="1"/>
      <w:ind w:firstLineChars="200" w:firstLine="200"/>
      <w:jc w:val="center"/>
    </w:pPr>
    <w:rPr>
      <w:color w:val="FF0000"/>
      <w:kern w:val="0"/>
      <w:sz w:val="20"/>
    </w:rPr>
  </w:style>
  <w:style w:type="paragraph" w:customStyle="1" w:styleId="xl73">
    <w:name w:val="xl73"/>
    <w:basedOn w:val="a3"/>
    <w:qFormat/>
    <w:pPr>
      <w:widowControl/>
      <w:pBdr>
        <w:left w:val="single" w:sz="4" w:space="0" w:color="auto"/>
        <w:bottom w:val="single" w:sz="12" w:space="0" w:color="auto"/>
        <w:right w:val="single" w:sz="12" w:space="0" w:color="auto"/>
      </w:pBdr>
      <w:spacing w:before="100" w:beforeAutospacing="1" w:after="100" w:afterAutospacing="1"/>
      <w:ind w:firstLineChars="200" w:firstLine="200"/>
      <w:jc w:val="center"/>
    </w:pPr>
    <w:rPr>
      <w:color w:val="FF0000"/>
      <w:kern w:val="0"/>
      <w:sz w:val="20"/>
    </w:rPr>
  </w:style>
  <w:style w:type="paragraph" w:customStyle="1" w:styleId="xl74">
    <w:name w:val="xl74"/>
    <w:basedOn w:val="a3"/>
    <w:qFormat/>
    <w:pPr>
      <w:widowControl/>
      <w:pBdr>
        <w:top w:val="single" w:sz="8" w:space="0" w:color="auto"/>
        <w:left w:val="single" w:sz="4" w:space="0" w:color="auto"/>
        <w:bottom w:val="single" w:sz="4" w:space="0" w:color="auto"/>
        <w:right w:val="single" w:sz="4" w:space="0" w:color="auto"/>
      </w:pBdr>
      <w:spacing w:before="100" w:beforeAutospacing="1" w:after="100" w:afterAutospacing="1"/>
      <w:ind w:firstLineChars="200" w:firstLine="200"/>
      <w:jc w:val="center"/>
    </w:pPr>
    <w:rPr>
      <w:rFonts w:ascii="宋体"/>
      <w:color w:val="FF0000"/>
      <w:kern w:val="0"/>
      <w:sz w:val="20"/>
    </w:rPr>
  </w:style>
  <w:style w:type="paragraph" w:customStyle="1" w:styleId="xl75">
    <w:name w:val="xl75"/>
    <w:basedOn w:val="a3"/>
    <w:qFormat/>
    <w:pPr>
      <w:widowControl/>
      <w:pBdr>
        <w:top w:val="single" w:sz="8" w:space="0" w:color="auto"/>
        <w:left w:val="single" w:sz="4" w:space="0" w:color="auto"/>
        <w:bottom w:val="single" w:sz="4" w:space="0" w:color="auto"/>
        <w:right w:val="single" w:sz="12" w:space="0" w:color="auto"/>
      </w:pBdr>
      <w:spacing w:before="100" w:beforeAutospacing="1" w:after="100" w:afterAutospacing="1"/>
      <w:ind w:firstLineChars="200" w:firstLine="200"/>
      <w:jc w:val="center"/>
    </w:pPr>
    <w:rPr>
      <w:color w:val="FF0000"/>
      <w:kern w:val="0"/>
      <w:sz w:val="20"/>
    </w:rPr>
  </w:style>
  <w:style w:type="paragraph" w:customStyle="1" w:styleId="xl76">
    <w:name w:val="xl76"/>
    <w:basedOn w:val="a3"/>
    <w:qFormat/>
    <w:pPr>
      <w:widowControl/>
      <w:pBdr>
        <w:top w:val="single" w:sz="12" w:space="0" w:color="auto"/>
        <w:left w:val="single" w:sz="12" w:space="0" w:color="auto"/>
        <w:bottom w:val="single" w:sz="12" w:space="0" w:color="auto"/>
        <w:right w:val="single" w:sz="4" w:space="0" w:color="auto"/>
      </w:pBdr>
      <w:spacing w:before="100" w:beforeAutospacing="1" w:after="100" w:afterAutospacing="1"/>
      <w:ind w:firstLineChars="200" w:firstLine="200"/>
      <w:jc w:val="left"/>
    </w:pPr>
    <w:rPr>
      <w:rFonts w:ascii="宋体"/>
      <w:b/>
      <w:bCs/>
      <w:kern w:val="0"/>
      <w:sz w:val="20"/>
    </w:rPr>
  </w:style>
  <w:style w:type="paragraph" w:customStyle="1" w:styleId="xl77">
    <w:name w:val="xl77"/>
    <w:basedOn w:val="a3"/>
    <w:qFormat/>
    <w:pPr>
      <w:widowControl/>
      <w:pBdr>
        <w:top w:val="single" w:sz="12" w:space="0" w:color="auto"/>
        <w:left w:val="single" w:sz="4" w:space="0" w:color="auto"/>
        <w:bottom w:val="single" w:sz="12" w:space="0" w:color="auto"/>
        <w:right w:val="single" w:sz="4" w:space="0" w:color="auto"/>
      </w:pBdr>
      <w:spacing w:before="100" w:beforeAutospacing="1" w:after="100" w:afterAutospacing="1"/>
      <w:ind w:firstLineChars="200" w:firstLine="200"/>
      <w:jc w:val="center"/>
    </w:pPr>
    <w:rPr>
      <w:kern w:val="0"/>
      <w:sz w:val="20"/>
    </w:rPr>
  </w:style>
  <w:style w:type="paragraph" w:customStyle="1" w:styleId="xl78">
    <w:name w:val="xl78"/>
    <w:basedOn w:val="a3"/>
    <w:qFormat/>
    <w:pPr>
      <w:widowControl/>
      <w:pBdr>
        <w:top w:val="single" w:sz="12" w:space="0" w:color="auto"/>
        <w:left w:val="single" w:sz="4" w:space="0" w:color="auto"/>
        <w:bottom w:val="single" w:sz="12" w:space="0" w:color="auto"/>
        <w:right w:val="single" w:sz="12" w:space="0" w:color="auto"/>
      </w:pBdr>
      <w:spacing w:before="100" w:beforeAutospacing="1" w:after="100" w:afterAutospacing="1"/>
      <w:ind w:firstLineChars="200" w:firstLine="200"/>
      <w:jc w:val="center"/>
    </w:pPr>
    <w:rPr>
      <w:kern w:val="0"/>
      <w:sz w:val="20"/>
    </w:rPr>
  </w:style>
  <w:style w:type="paragraph" w:customStyle="1" w:styleId="xl79">
    <w:name w:val="xl79"/>
    <w:basedOn w:val="a3"/>
    <w:qFormat/>
    <w:pPr>
      <w:widowControl/>
      <w:pBdr>
        <w:top w:val="single" w:sz="12" w:space="0" w:color="auto"/>
        <w:left w:val="single" w:sz="12" w:space="0" w:color="auto"/>
        <w:bottom w:val="single" w:sz="12" w:space="0" w:color="auto"/>
        <w:right w:val="single" w:sz="4" w:space="0" w:color="auto"/>
      </w:pBdr>
      <w:spacing w:before="100" w:beforeAutospacing="1" w:after="100" w:afterAutospacing="1"/>
      <w:ind w:firstLineChars="200" w:firstLine="200"/>
      <w:jc w:val="center"/>
    </w:pPr>
    <w:rPr>
      <w:color w:val="FF0000"/>
      <w:kern w:val="0"/>
      <w:sz w:val="20"/>
    </w:rPr>
  </w:style>
  <w:style w:type="paragraph" w:customStyle="1" w:styleId="xl80">
    <w:name w:val="xl80"/>
    <w:basedOn w:val="a3"/>
    <w:qFormat/>
    <w:pPr>
      <w:widowControl/>
      <w:pBdr>
        <w:top w:val="single" w:sz="12" w:space="0" w:color="auto"/>
        <w:left w:val="single" w:sz="4" w:space="0" w:color="auto"/>
        <w:bottom w:val="single" w:sz="12" w:space="0" w:color="auto"/>
        <w:right w:val="single" w:sz="4" w:space="0" w:color="auto"/>
      </w:pBdr>
      <w:spacing w:before="100" w:beforeAutospacing="1" w:after="100" w:afterAutospacing="1"/>
      <w:ind w:firstLineChars="200" w:firstLine="200"/>
      <w:jc w:val="center"/>
    </w:pPr>
    <w:rPr>
      <w:rFonts w:ascii="宋体"/>
      <w:color w:val="FF0000"/>
      <w:kern w:val="0"/>
      <w:sz w:val="20"/>
    </w:rPr>
  </w:style>
  <w:style w:type="paragraph" w:customStyle="1" w:styleId="xl81">
    <w:name w:val="xl81"/>
    <w:basedOn w:val="a3"/>
    <w:qFormat/>
    <w:pPr>
      <w:widowControl/>
      <w:pBdr>
        <w:top w:val="single" w:sz="12" w:space="0" w:color="auto"/>
        <w:left w:val="single" w:sz="4" w:space="0" w:color="auto"/>
        <w:bottom w:val="single" w:sz="12" w:space="0" w:color="auto"/>
        <w:right w:val="single" w:sz="12" w:space="0" w:color="auto"/>
      </w:pBdr>
      <w:spacing w:before="100" w:beforeAutospacing="1" w:after="100" w:afterAutospacing="1"/>
      <w:ind w:firstLineChars="200" w:firstLine="200"/>
      <w:jc w:val="center"/>
    </w:pPr>
    <w:rPr>
      <w:color w:val="FF0000"/>
      <w:kern w:val="0"/>
      <w:sz w:val="20"/>
    </w:rPr>
  </w:style>
  <w:style w:type="paragraph" w:customStyle="1" w:styleId="xl82">
    <w:name w:val="xl82"/>
    <w:basedOn w:val="a3"/>
    <w:qFormat/>
    <w:pPr>
      <w:widowControl/>
      <w:pBdr>
        <w:top w:val="single" w:sz="8" w:space="0" w:color="auto"/>
        <w:left w:val="single" w:sz="12" w:space="0" w:color="auto"/>
        <w:bottom w:val="single" w:sz="4" w:space="0" w:color="auto"/>
        <w:right w:val="single" w:sz="4" w:space="0" w:color="auto"/>
      </w:pBdr>
      <w:spacing w:before="100" w:beforeAutospacing="1" w:after="100" w:afterAutospacing="1"/>
      <w:ind w:firstLineChars="200" w:firstLine="200"/>
      <w:jc w:val="center"/>
    </w:pPr>
    <w:rPr>
      <w:color w:val="FF0000"/>
      <w:kern w:val="0"/>
      <w:sz w:val="20"/>
    </w:rPr>
  </w:style>
  <w:style w:type="paragraph" w:customStyle="1" w:styleId="xl83">
    <w:name w:val="xl83"/>
    <w:basedOn w:val="a3"/>
    <w:qFormat/>
    <w:pPr>
      <w:widowControl/>
      <w:spacing w:before="100" w:beforeAutospacing="1" w:after="100" w:afterAutospacing="1"/>
      <w:ind w:firstLineChars="200" w:firstLine="200"/>
      <w:jc w:val="center"/>
    </w:pPr>
    <w:rPr>
      <w:kern w:val="0"/>
      <w:sz w:val="20"/>
    </w:rPr>
  </w:style>
  <w:style w:type="paragraph" w:customStyle="1" w:styleId="xl84">
    <w:name w:val="xl84"/>
    <w:basedOn w:val="a3"/>
    <w:qFormat/>
    <w:pPr>
      <w:widowControl/>
      <w:spacing w:before="100" w:beforeAutospacing="1" w:after="100" w:afterAutospacing="1"/>
      <w:ind w:firstLineChars="200" w:firstLine="200"/>
      <w:jc w:val="center"/>
    </w:pPr>
    <w:rPr>
      <w:rFonts w:ascii="宋体"/>
      <w:kern w:val="0"/>
      <w:sz w:val="20"/>
    </w:rPr>
  </w:style>
  <w:style w:type="paragraph" w:customStyle="1" w:styleId="xl85">
    <w:name w:val="xl85"/>
    <w:basedOn w:val="a3"/>
    <w:qFormat/>
    <w:pPr>
      <w:widowControl/>
      <w:pBdr>
        <w:left w:val="single" w:sz="4" w:space="0" w:color="auto"/>
        <w:bottom w:val="single" w:sz="4" w:space="0" w:color="auto"/>
        <w:right w:val="single" w:sz="12" w:space="0" w:color="auto"/>
      </w:pBdr>
      <w:spacing w:before="100" w:beforeAutospacing="1" w:after="100" w:afterAutospacing="1"/>
      <w:ind w:firstLineChars="200" w:firstLine="200"/>
      <w:jc w:val="center"/>
    </w:pPr>
    <w:rPr>
      <w:kern w:val="0"/>
      <w:sz w:val="20"/>
    </w:rPr>
  </w:style>
  <w:style w:type="paragraph" w:customStyle="1" w:styleId="CharCharCharChar1CharCharCharChar">
    <w:name w:val="Char Char Char Char1 Char Char Char Char"/>
    <w:basedOn w:val="a3"/>
    <w:autoRedefine/>
    <w:qFormat/>
    <w:pPr>
      <w:ind w:firstLineChars="200" w:firstLine="200"/>
    </w:pPr>
    <w:rPr>
      <w:rFonts w:ascii="仿宋_GB2312" w:eastAsia="仿宋_GB2312"/>
      <w:b/>
      <w:sz w:val="32"/>
      <w:szCs w:val="32"/>
    </w:rPr>
  </w:style>
  <w:style w:type="paragraph" w:customStyle="1" w:styleId="aff2">
    <w:name w:val="样式"/>
    <w:qFormat/>
    <w:pPr>
      <w:widowControl w:val="0"/>
      <w:autoSpaceDE w:val="0"/>
      <w:autoSpaceDN w:val="0"/>
      <w:adjustRightInd w:val="0"/>
      <w:spacing w:line="360" w:lineRule="auto"/>
      <w:ind w:firstLineChars="200" w:firstLine="200"/>
      <w:jc w:val="both"/>
    </w:pPr>
    <w:rPr>
      <w:rFonts w:ascii="Arial" w:hAnsi="Arial" w:cs="Arial"/>
      <w:sz w:val="24"/>
      <w:szCs w:val="24"/>
    </w:rPr>
  </w:style>
  <w:style w:type="paragraph" w:customStyle="1" w:styleId="CharChar">
    <w:name w:val="Char Char"/>
    <w:basedOn w:val="a3"/>
    <w:qFormat/>
    <w:pPr>
      <w:ind w:firstLineChars="200" w:firstLine="200"/>
    </w:pPr>
    <w:rPr>
      <w:rFonts w:ascii="Tahoma" w:hAnsi="Tahoma"/>
      <w:sz w:val="24"/>
    </w:rPr>
  </w:style>
  <w:style w:type="character" w:customStyle="1" w:styleId="BodyTextFirstIndentChar">
    <w:name w:val="Body Text First Indent Char"/>
    <w:qFormat/>
    <w:rPr>
      <w:rFonts w:ascii="宋体"/>
      <w:kern w:val="2"/>
      <w:sz w:val="24"/>
      <w:szCs w:val="24"/>
    </w:rPr>
  </w:style>
  <w:style w:type="paragraph" w:customStyle="1" w:styleId="PointNormal">
    <w:name w:val="Point Normal"/>
    <w:basedOn w:val="a3"/>
    <w:next w:val="a3"/>
    <w:autoRedefine/>
    <w:qFormat/>
    <w:pPr>
      <w:widowControl/>
      <w:spacing w:after="160" w:line="312" w:lineRule="auto"/>
      <w:ind w:firstLineChars="200" w:firstLine="200"/>
      <w:jc w:val="left"/>
    </w:pPr>
    <w:rPr>
      <w:kern w:val="0"/>
      <w:sz w:val="24"/>
      <w:szCs w:val="24"/>
    </w:rPr>
  </w:style>
  <w:style w:type="paragraph" w:customStyle="1" w:styleId="TableText">
    <w:name w:val="Table Text"/>
    <w:qFormat/>
    <w:pPr>
      <w:snapToGrid w:val="0"/>
      <w:spacing w:before="80" w:after="80"/>
    </w:pPr>
    <w:rPr>
      <w:rFonts w:ascii="Arial" w:hAnsi="Arial"/>
      <w:sz w:val="18"/>
      <w:szCs w:val="18"/>
    </w:rPr>
  </w:style>
  <w:style w:type="paragraph" w:customStyle="1" w:styleId="ItemStep">
    <w:name w:val="Item Step"/>
    <w:qFormat/>
    <w:pPr>
      <w:numPr>
        <w:numId w:val="10"/>
      </w:numPr>
      <w:tabs>
        <w:tab w:val="clear" w:pos="284"/>
        <w:tab w:val="left" w:pos="1665"/>
      </w:tabs>
      <w:spacing w:line="300" w:lineRule="auto"/>
      <w:ind w:left="1665" w:hanging="510"/>
      <w:outlineLvl w:val="4"/>
    </w:pPr>
    <w:rPr>
      <w:rFonts w:ascii="Arial" w:hAnsi="Arial" w:cs="Arial"/>
      <w:sz w:val="21"/>
      <w:szCs w:val="21"/>
    </w:rPr>
  </w:style>
  <w:style w:type="paragraph" w:customStyle="1" w:styleId="ItemListinTable">
    <w:name w:val="Item List in Table"/>
    <w:qFormat/>
    <w:pPr>
      <w:numPr>
        <w:numId w:val="11"/>
      </w:numPr>
      <w:spacing w:before="40" w:after="40"/>
      <w:jc w:val="both"/>
    </w:pPr>
    <w:rPr>
      <w:rFonts w:ascii="Arial" w:hAnsi="Arial" w:cs="Arial"/>
      <w:sz w:val="18"/>
      <w:szCs w:val="18"/>
    </w:rPr>
  </w:style>
  <w:style w:type="paragraph" w:customStyle="1" w:styleId="Block">
    <w:name w:val="Block"/>
    <w:basedOn w:val="a3"/>
    <w:next w:val="a3"/>
    <w:qFormat/>
    <w:rPr>
      <w:rFonts w:ascii="Arial" w:eastAsia="楷体_GB2312" w:hAnsi="Arial"/>
      <w:color w:val="000080"/>
      <w:sz w:val="28"/>
      <w:szCs w:val="28"/>
    </w:rPr>
  </w:style>
  <w:style w:type="paragraph" w:styleId="aff3">
    <w:name w:val="No Spacing"/>
    <w:qFormat/>
    <w:rPr>
      <w:rFonts w:ascii="Calibri" w:hAnsi="Calibri"/>
      <w:sz w:val="22"/>
      <w:szCs w:val="22"/>
    </w:rPr>
  </w:style>
  <w:style w:type="paragraph" w:customStyle="1" w:styleId="TOC10">
    <w:name w:val="TOC 标题1"/>
    <w:basedOn w:val="1"/>
    <w:next w:val="a3"/>
    <w:qFormat/>
    <w:pPr>
      <w:widowControl/>
      <w:numPr>
        <w:numId w:val="0"/>
      </w:numPr>
      <w:adjustRightInd/>
      <w:spacing w:before="480" w:beforeAutospacing="1" w:after="0" w:afterAutospacing="1" w:line="276" w:lineRule="auto"/>
      <w:jc w:val="center"/>
      <w:textAlignment w:val="auto"/>
      <w:outlineLvl w:val="9"/>
    </w:pPr>
    <w:rPr>
      <w:rFonts w:ascii="Cambria" w:hAnsi="Cambria"/>
      <w:b/>
      <w:bCs/>
      <w:color w:val="365F91"/>
      <w:spacing w:val="0"/>
      <w:kern w:val="0"/>
      <w:sz w:val="28"/>
      <w:szCs w:val="28"/>
    </w:rPr>
  </w:style>
  <w:style w:type="paragraph" w:customStyle="1" w:styleId="aff4">
    <w:name w:val="正文缩进小五"/>
    <w:basedOn w:val="a3"/>
    <w:qFormat/>
    <w:pPr>
      <w:widowControl/>
      <w:spacing w:before="120" w:after="120"/>
      <w:ind w:firstLineChars="200" w:firstLine="200"/>
    </w:pPr>
    <w:rPr>
      <w:rFonts w:ascii="Arial" w:hAnsi="Arial"/>
      <w:kern w:val="0"/>
      <w:sz w:val="18"/>
      <w:szCs w:val="18"/>
    </w:rPr>
  </w:style>
  <w:style w:type="paragraph" w:customStyle="1" w:styleId="Char10">
    <w:name w:val="Char1"/>
    <w:basedOn w:val="a3"/>
    <w:autoRedefine/>
    <w:qFormat/>
    <w:pPr>
      <w:tabs>
        <w:tab w:val="left" w:pos="1200"/>
      </w:tabs>
      <w:ind w:left="1200" w:hanging="360"/>
    </w:pPr>
    <w:rPr>
      <w:sz w:val="48"/>
      <w:szCs w:val="48"/>
    </w:rPr>
  </w:style>
  <w:style w:type="paragraph" w:customStyle="1" w:styleId="16">
    <w:name w:val="华宇段落1"/>
    <w:basedOn w:val="a3"/>
    <w:qFormat/>
    <w:pPr>
      <w:spacing w:line="360" w:lineRule="auto"/>
      <w:ind w:rightChars="208" w:right="208" w:firstLineChars="200" w:firstLine="200"/>
    </w:pPr>
    <w:rPr>
      <w:rFonts w:ascii="宋体"/>
      <w:sz w:val="24"/>
      <w:szCs w:val="24"/>
    </w:rPr>
  </w:style>
  <w:style w:type="paragraph" w:customStyle="1" w:styleId="40">
    <w:name w:val="华宇标题4"/>
    <w:basedOn w:val="a3"/>
    <w:qFormat/>
    <w:pPr>
      <w:keepNext/>
      <w:keepLines/>
      <w:spacing w:beforeLines="100" w:before="100" w:afterLines="100" w:after="100"/>
      <w:ind w:firstLine="480"/>
      <w:outlineLvl w:val="2"/>
    </w:pPr>
    <w:rPr>
      <w:rFonts w:ascii="宋体"/>
      <w:b/>
      <w:bCs/>
      <w:color w:val="000000"/>
      <w:spacing w:val="20"/>
      <w:kern w:val="0"/>
      <w:sz w:val="24"/>
      <w:szCs w:val="21"/>
    </w:rPr>
  </w:style>
  <w:style w:type="paragraph" w:customStyle="1" w:styleId="34">
    <w:name w:val="华宇标题3"/>
    <w:basedOn w:val="2"/>
    <w:next w:val="a3"/>
    <w:autoRedefine/>
    <w:qFormat/>
    <w:pPr>
      <w:numPr>
        <w:numId w:val="0"/>
      </w:numPr>
      <w:adjustRightInd/>
      <w:spacing w:beforeLines="100" w:before="100" w:afterLines="100" w:after="100" w:line="240" w:lineRule="auto"/>
      <w:jc w:val="left"/>
      <w:textAlignment w:val="auto"/>
      <w:outlineLvl w:val="2"/>
    </w:pPr>
    <w:rPr>
      <w:rFonts w:eastAsia="黑体"/>
      <w:b/>
      <w:bCs/>
      <w:color w:val="000000"/>
      <w:sz w:val="24"/>
      <w:szCs w:val="21"/>
    </w:rPr>
  </w:style>
  <w:style w:type="paragraph" w:customStyle="1" w:styleId="0">
    <w:name w:val="正文0"/>
    <w:basedOn w:val="a3"/>
    <w:qFormat/>
    <w:pPr>
      <w:spacing w:before="120" w:line="360" w:lineRule="auto"/>
      <w:ind w:left="215" w:firstLine="431"/>
    </w:pPr>
    <w:rPr>
      <w:sz w:val="24"/>
    </w:rPr>
  </w:style>
  <w:style w:type="paragraph" w:customStyle="1" w:styleId="aff5">
    <w:name w:val="表"/>
    <w:basedOn w:val="a3"/>
    <w:qFormat/>
    <w:pPr>
      <w:autoSpaceDE w:val="0"/>
      <w:autoSpaceDN w:val="0"/>
      <w:adjustRightInd w:val="0"/>
      <w:spacing w:before="60" w:after="60"/>
      <w:ind w:left="-57" w:right="-57"/>
      <w:jc w:val="center"/>
    </w:pPr>
    <w:rPr>
      <w:color w:val="000000"/>
    </w:rPr>
  </w:style>
  <w:style w:type="paragraph" w:customStyle="1" w:styleId="aff6">
    <w:name w:val="正文段"/>
    <w:basedOn w:val="a3"/>
    <w:qFormat/>
    <w:pPr>
      <w:widowControl/>
      <w:adjustRightInd w:val="0"/>
      <w:spacing w:after="240" w:line="360" w:lineRule="atLeast"/>
      <w:ind w:leftChars="100" w:left="100" w:rightChars="100" w:right="100" w:firstLine="454"/>
      <w:textAlignment w:val="bottom"/>
    </w:pPr>
    <w:rPr>
      <w:rFonts w:ascii="宋体"/>
      <w:kern w:val="0"/>
      <w:sz w:val="24"/>
    </w:rPr>
  </w:style>
  <w:style w:type="paragraph" w:customStyle="1" w:styleId="list1">
    <w:name w:val="list1"/>
    <w:basedOn w:val="a3"/>
    <w:qFormat/>
    <w:pPr>
      <w:adjustRightInd w:val="0"/>
      <w:spacing w:line="360" w:lineRule="auto"/>
      <w:ind w:leftChars="100" w:left="100" w:rightChars="100" w:right="100"/>
      <w:textAlignment w:val="baseline"/>
    </w:pPr>
    <w:rPr>
      <w:rFonts w:ascii="宋体"/>
      <w:color w:val="000000"/>
      <w:sz w:val="24"/>
    </w:rPr>
  </w:style>
  <w:style w:type="paragraph" w:customStyle="1" w:styleId="210">
    <w:name w:val="正文文本缩进 21"/>
    <w:basedOn w:val="a3"/>
    <w:qFormat/>
    <w:pPr>
      <w:autoSpaceDE w:val="0"/>
      <w:autoSpaceDN w:val="0"/>
      <w:adjustRightInd w:val="0"/>
      <w:ind w:firstLineChars="200" w:firstLine="200"/>
      <w:textAlignment w:val="baseline"/>
    </w:pPr>
    <w:rPr>
      <w:sz w:val="24"/>
    </w:rPr>
  </w:style>
  <w:style w:type="character" w:customStyle="1" w:styleId="style1">
    <w:name w:val="style1"/>
    <w:qFormat/>
  </w:style>
  <w:style w:type="paragraph" w:customStyle="1" w:styleId="Aff7">
    <w:name w:val="项目编号A"/>
    <w:basedOn w:val="a3"/>
    <w:qFormat/>
    <w:pPr>
      <w:tabs>
        <w:tab w:val="left" w:pos="360"/>
      </w:tabs>
      <w:spacing w:line="360" w:lineRule="auto"/>
    </w:pPr>
    <w:rPr>
      <w:rFonts w:ascii="Arial" w:hAnsi="Arial"/>
      <w:sz w:val="24"/>
      <w:szCs w:val="24"/>
    </w:rPr>
  </w:style>
  <w:style w:type="paragraph" w:customStyle="1" w:styleId="1B">
    <w:name w:val="1B"/>
    <w:basedOn w:val="1"/>
    <w:qFormat/>
    <w:pPr>
      <w:numPr>
        <w:numId w:val="0"/>
      </w:numPr>
      <w:tabs>
        <w:tab w:val="left" w:pos="360"/>
      </w:tabs>
      <w:adjustRightInd/>
      <w:spacing w:before="360" w:after="360" w:line="480" w:lineRule="auto"/>
      <w:ind w:left="340" w:hanging="340"/>
      <w:textAlignment w:val="auto"/>
    </w:pPr>
    <w:rPr>
      <w:rFonts w:ascii="Times New Roman" w:eastAsia="黑体"/>
      <w:b/>
      <w:bCs/>
      <w:spacing w:val="0"/>
      <w:sz w:val="28"/>
      <w:szCs w:val="24"/>
    </w:rPr>
  </w:style>
  <w:style w:type="paragraph" w:customStyle="1" w:styleId="11B">
    <w:name w:val="1.1B"/>
    <w:basedOn w:val="2"/>
    <w:qFormat/>
    <w:pPr>
      <w:numPr>
        <w:numId w:val="0"/>
      </w:numPr>
      <w:tabs>
        <w:tab w:val="left" w:pos="397"/>
      </w:tabs>
      <w:adjustRightInd/>
      <w:spacing w:before="240" w:after="240" w:line="240" w:lineRule="auto"/>
      <w:ind w:leftChars="100" w:left="497" w:rightChars="100" w:right="100" w:hanging="397"/>
      <w:jc w:val="left"/>
      <w:textAlignment w:val="auto"/>
    </w:pPr>
    <w:rPr>
      <w:rFonts w:ascii="Arial" w:eastAsia="黑体" w:hAnsi="Arial"/>
      <w:b/>
      <w:bCs/>
      <w:spacing w:val="0"/>
      <w:kern w:val="2"/>
      <w:szCs w:val="28"/>
    </w:rPr>
  </w:style>
  <w:style w:type="paragraph" w:customStyle="1" w:styleId="111B">
    <w:name w:val="1.1.1B"/>
    <w:basedOn w:val="3"/>
    <w:qFormat/>
    <w:pPr>
      <w:numPr>
        <w:numId w:val="0"/>
      </w:numPr>
      <w:tabs>
        <w:tab w:val="left" w:pos="567"/>
      </w:tabs>
      <w:adjustRightInd/>
      <w:spacing w:before="240" w:after="240" w:line="240" w:lineRule="auto"/>
      <w:ind w:left="567" w:hanging="567"/>
      <w:textAlignment w:val="auto"/>
    </w:pPr>
    <w:rPr>
      <w:rFonts w:ascii="Times New Roman" w:eastAsia="黑体"/>
      <w:b/>
      <w:bCs/>
      <w:color w:val="auto"/>
      <w:spacing w:val="0"/>
      <w:kern w:val="2"/>
      <w:szCs w:val="32"/>
    </w:rPr>
  </w:style>
  <w:style w:type="paragraph" w:customStyle="1" w:styleId="1111B">
    <w:name w:val="1.1.1.1B"/>
    <w:basedOn w:val="4"/>
    <w:qFormat/>
    <w:pPr>
      <w:numPr>
        <w:numId w:val="0"/>
      </w:numPr>
      <w:tabs>
        <w:tab w:val="clear" w:pos="720"/>
        <w:tab w:val="left" w:pos="737"/>
      </w:tabs>
      <w:adjustRightInd/>
      <w:spacing w:before="240" w:after="240" w:line="240" w:lineRule="auto"/>
      <w:ind w:left="737" w:firstLineChars="176" w:firstLine="176"/>
      <w:jc w:val="left"/>
      <w:textAlignment w:val="auto"/>
    </w:pPr>
    <w:rPr>
      <w:rFonts w:ascii="Arial" w:eastAsia="黑体" w:hAnsi="Arial"/>
      <w:bCs/>
      <w:spacing w:val="0"/>
      <w:kern w:val="2"/>
      <w:szCs w:val="24"/>
    </w:rPr>
  </w:style>
  <w:style w:type="paragraph" w:customStyle="1" w:styleId="B">
    <w:name w:val="标B"/>
    <w:basedOn w:val="a3"/>
    <w:qFormat/>
    <w:pPr>
      <w:keepNext/>
      <w:keepLines/>
      <w:spacing w:before="260" w:after="260" w:line="415" w:lineRule="auto"/>
      <w:jc w:val="center"/>
      <w:outlineLvl w:val="1"/>
    </w:pPr>
    <w:rPr>
      <w:rFonts w:ascii="Arial" w:eastAsia="黑体" w:hAnsi="Arial"/>
      <w:b/>
      <w:sz w:val="36"/>
      <w:szCs w:val="24"/>
    </w:rPr>
  </w:style>
  <w:style w:type="character" w:customStyle="1" w:styleId="style3">
    <w:name w:val="style3"/>
    <w:qFormat/>
  </w:style>
  <w:style w:type="character" w:customStyle="1" w:styleId="3Char1">
    <w:name w:val="标题 3 Char1"/>
    <w:qFormat/>
    <w:rPr>
      <w:rFonts w:ascii="Times New Roman" w:eastAsia="黑体" w:hAnsi="Times New Roman" w:cs="Times New Roman"/>
      <w:b/>
      <w:sz w:val="28"/>
      <w:szCs w:val="20"/>
    </w:rPr>
  </w:style>
  <w:style w:type="paragraph" w:customStyle="1" w:styleId="aff8">
    <w:name w:val="方案正文"/>
    <w:basedOn w:val="a3"/>
    <w:qFormat/>
    <w:pPr>
      <w:adjustRightInd w:val="0"/>
      <w:ind w:left="2804" w:firstLineChars="200" w:firstLine="200"/>
    </w:pPr>
    <w:rPr>
      <w:rFonts w:ascii="宋体"/>
      <w:bCs/>
      <w:kern w:val="0"/>
      <w:sz w:val="24"/>
      <w:szCs w:val="24"/>
    </w:rPr>
  </w:style>
  <w:style w:type="paragraph" w:customStyle="1" w:styleId="NABBNKNormal">
    <w:name w:val="N ABBNK Normal"/>
    <w:basedOn w:val="a3"/>
    <w:next w:val="a3"/>
    <w:qFormat/>
    <w:pPr>
      <w:autoSpaceDE w:val="0"/>
      <w:autoSpaceDN w:val="0"/>
      <w:adjustRightInd w:val="0"/>
      <w:jc w:val="left"/>
    </w:pPr>
    <w:rPr>
      <w:rFonts w:ascii="AHGLIP+Arial" w:eastAsia="AHGLIP+Arial" w:hAnsi="AHGLIP+Arial" w:cs="AHGLIP+Arial"/>
      <w:kern w:val="0"/>
      <w:sz w:val="24"/>
      <w:szCs w:val="24"/>
    </w:rPr>
  </w:style>
  <w:style w:type="paragraph" w:customStyle="1" w:styleId="ParagraphP12">
    <w:name w:val="Paragraph P1&amp;2"/>
    <w:basedOn w:val="a3"/>
    <w:autoRedefine/>
    <w:qFormat/>
    <w:pPr>
      <w:widowControl/>
      <w:spacing w:before="40" w:after="60" w:line="360" w:lineRule="auto"/>
      <w:ind w:firstLineChars="283" w:firstLine="283"/>
      <w:jc w:val="left"/>
    </w:pPr>
    <w:rPr>
      <w:rFonts w:ascii="FuturaA Bk BT" w:hAnsi="FuturaA Bk BT"/>
      <w:color w:val="000000"/>
      <w:kern w:val="0"/>
      <w:sz w:val="20"/>
    </w:rPr>
  </w:style>
  <w:style w:type="paragraph" w:customStyle="1" w:styleId="SectionHeader">
    <w:name w:val="Section Header"/>
    <w:basedOn w:val="a3"/>
    <w:next w:val="a3"/>
    <w:qFormat/>
    <w:pPr>
      <w:widowControl/>
      <w:jc w:val="left"/>
    </w:pPr>
    <w:rPr>
      <w:rFonts w:ascii="Helvetica" w:eastAsia="PMingLiU" w:hAnsi="Helvetica"/>
      <w:b/>
      <w:kern w:val="0"/>
      <w:sz w:val="28"/>
      <w:lang w:eastAsia="zh-TW"/>
    </w:rPr>
  </w:style>
  <w:style w:type="paragraph" w:customStyle="1" w:styleId="aff9">
    <w:name w:val="图片"/>
    <w:basedOn w:val="a3"/>
    <w:qFormat/>
    <w:pPr>
      <w:adjustRightInd w:val="0"/>
      <w:spacing w:line="312" w:lineRule="atLeast"/>
      <w:ind w:firstLine="539"/>
      <w:textAlignment w:val="baseline"/>
    </w:pPr>
    <w:rPr>
      <w:kern w:val="0"/>
      <w:sz w:val="24"/>
    </w:rPr>
  </w:style>
  <w:style w:type="paragraph" w:customStyle="1" w:styleId="10qt">
    <w:name w:val="10qt"/>
    <w:basedOn w:val="a3"/>
    <w:qFormat/>
    <w:pPr>
      <w:widowControl/>
      <w:spacing w:before="100" w:beforeAutospacing="1" w:after="100" w:afterAutospacing="1" w:line="432" w:lineRule="auto"/>
      <w:ind w:firstLine="539"/>
      <w:jc w:val="left"/>
    </w:pPr>
    <w:rPr>
      <w:rFonts w:ascii="宋体"/>
      <w:color w:val="000000"/>
      <w:kern w:val="0"/>
      <w:sz w:val="12"/>
      <w:szCs w:val="12"/>
    </w:rPr>
  </w:style>
  <w:style w:type="character" w:customStyle="1" w:styleId="CharChar2">
    <w:name w:val="Char Char2"/>
    <w:qFormat/>
    <w:rPr>
      <w:rFonts w:eastAsia="宋体"/>
      <w:kern w:val="2"/>
      <w:sz w:val="18"/>
      <w:szCs w:val="18"/>
      <w:lang w:val="en-US" w:eastAsia="zh-CN" w:bidi="ar-SA"/>
    </w:rPr>
  </w:style>
  <w:style w:type="character" w:customStyle="1" w:styleId="style21">
    <w:name w:val="style21"/>
    <w:qFormat/>
    <w:rPr>
      <w:b/>
      <w:bCs/>
      <w:color w:val="000000"/>
    </w:rPr>
  </w:style>
  <w:style w:type="character" w:customStyle="1" w:styleId="CharChar1">
    <w:name w:val="Char Char1"/>
    <w:qFormat/>
    <w:rPr>
      <w:rFonts w:ascii="宋体" w:eastAsia="宋体"/>
      <w:kern w:val="2"/>
      <w:sz w:val="21"/>
      <w:lang w:val="en-US" w:eastAsia="zh-CN" w:bidi="ar-SA"/>
    </w:rPr>
  </w:style>
  <w:style w:type="character" w:customStyle="1" w:styleId="ha28">
    <w:name w:val="ha28"/>
    <w:qFormat/>
  </w:style>
  <w:style w:type="paragraph" w:customStyle="1" w:styleId="41">
    <w:name w:val="样式4"/>
    <w:basedOn w:val="a3"/>
    <w:qFormat/>
    <w:pPr>
      <w:tabs>
        <w:tab w:val="left" w:pos="874"/>
      </w:tabs>
      <w:spacing w:line="360" w:lineRule="auto"/>
      <w:ind w:left="874" w:hanging="420"/>
    </w:pPr>
    <w:rPr>
      <w:sz w:val="24"/>
      <w:szCs w:val="24"/>
    </w:rPr>
  </w:style>
  <w:style w:type="character" w:customStyle="1" w:styleId="style11">
    <w:name w:val="style11"/>
    <w:qFormat/>
    <w:rPr>
      <w:rFonts w:ascii="宋体" w:eastAsia="宋体"/>
    </w:rPr>
  </w:style>
  <w:style w:type="character" w:customStyle="1" w:styleId="style31">
    <w:name w:val="style31"/>
    <w:qFormat/>
    <w:rPr>
      <w:sz w:val="20"/>
      <w:szCs w:val="20"/>
    </w:rPr>
  </w:style>
  <w:style w:type="paragraph" w:customStyle="1" w:styleId="affa">
    <w:name w:val="样式二"/>
    <w:basedOn w:val="a3"/>
    <w:qFormat/>
    <w:pPr>
      <w:tabs>
        <w:tab w:val="left" w:pos="61"/>
      </w:tabs>
      <w:spacing w:line="360" w:lineRule="auto"/>
      <w:ind w:left="900"/>
      <w:jc w:val="left"/>
    </w:pPr>
    <w:rPr>
      <w:rFonts w:ascii="楷体_GB2312" w:hAnsi="楷体_GB2312" w:cs="宋体"/>
      <w:sz w:val="24"/>
    </w:rPr>
  </w:style>
  <w:style w:type="paragraph" w:customStyle="1" w:styleId="de-speaker1">
    <w:name w:val="de-speaker1"/>
    <w:basedOn w:val="a3"/>
    <w:qFormat/>
    <w:pPr>
      <w:widowControl/>
      <w:spacing w:before="100" w:beforeAutospacing="1" w:after="100" w:afterAutospacing="1"/>
      <w:jc w:val="left"/>
    </w:pPr>
    <w:rPr>
      <w:rFonts w:ascii="宋体" w:cs="宋体"/>
      <w:kern w:val="0"/>
      <w:sz w:val="24"/>
      <w:szCs w:val="24"/>
    </w:rPr>
  </w:style>
  <w:style w:type="paragraph" w:customStyle="1" w:styleId="z-1">
    <w:name w:val="z-窗体顶端1"/>
    <w:basedOn w:val="a3"/>
    <w:next w:val="a3"/>
    <w:qFormat/>
    <w:pPr>
      <w:widowControl/>
      <w:pBdr>
        <w:bottom w:val="single" w:sz="6" w:space="1" w:color="auto"/>
      </w:pBdr>
      <w:jc w:val="center"/>
    </w:pPr>
    <w:rPr>
      <w:rFonts w:ascii="Arial" w:hAnsi="Arial" w:cs="Arial"/>
      <w:vanish/>
      <w:sz w:val="16"/>
      <w:szCs w:val="16"/>
    </w:rPr>
  </w:style>
  <w:style w:type="paragraph" w:customStyle="1" w:styleId="z-10">
    <w:name w:val="z-窗体底端1"/>
    <w:basedOn w:val="a3"/>
    <w:next w:val="a3"/>
    <w:qFormat/>
    <w:pPr>
      <w:widowControl/>
      <w:pBdr>
        <w:top w:val="single" w:sz="6" w:space="1" w:color="auto"/>
      </w:pBdr>
      <w:jc w:val="center"/>
    </w:pPr>
    <w:rPr>
      <w:rFonts w:ascii="Arial" w:hAnsi="Arial" w:cs="Arial"/>
      <w:vanish/>
      <w:sz w:val="16"/>
      <w:szCs w:val="16"/>
    </w:rPr>
  </w:style>
  <w:style w:type="paragraph" w:customStyle="1" w:styleId="no-price">
    <w:name w:val="no-price"/>
    <w:basedOn w:val="a3"/>
    <w:qFormat/>
    <w:pPr>
      <w:widowControl/>
      <w:spacing w:before="100" w:beforeAutospacing="1" w:after="100" w:afterAutospacing="1"/>
      <w:jc w:val="left"/>
    </w:pPr>
    <w:rPr>
      <w:rFonts w:ascii="宋体" w:cs="宋体"/>
      <w:kern w:val="0"/>
      <w:sz w:val="24"/>
      <w:szCs w:val="24"/>
    </w:rPr>
  </w:style>
  <w:style w:type="character" w:customStyle="1" w:styleId="opration3">
    <w:name w:val="opration3"/>
    <w:qFormat/>
  </w:style>
  <w:style w:type="character" w:customStyle="1" w:styleId="info4">
    <w:name w:val="info4"/>
    <w:qFormat/>
  </w:style>
  <w:style w:type="paragraph" w:customStyle="1" w:styleId="affb">
    <w:name w:val="常规"/>
    <w:basedOn w:val="a3"/>
    <w:qFormat/>
    <w:pPr>
      <w:spacing w:beforeLines="100" w:before="100" w:afterLines="100" w:after="100"/>
      <w:ind w:left="1134"/>
    </w:pPr>
    <w:rPr>
      <w:szCs w:val="21"/>
    </w:rPr>
  </w:style>
  <w:style w:type="paragraph" w:customStyle="1" w:styleId="ItemList">
    <w:name w:val="Item List"/>
    <w:basedOn w:val="a3"/>
    <w:qFormat/>
    <w:pPr>
      <w:tabs>
        <w:tab w:val="left" w:pos="420"/>
        <w:tab w:val="left" w:pos="1701"/>
      </w:tabs>
      <w:snapToGrid w:val="0"/>
      <w:spacing w:afterLines="50" w:after="50"/>
      <w:ind w:left="2121" w:hanging="420"/>
      <w:jc w:val="left"/>
    </w:pPr>
    <w:rPr>
      <w:szCs w:val="24"/>
    </w:rPr>
  </w:style>
  <w:style w:type="paragraph" w:customStyle="1" w:styleId="p18">
    <w:name w:val="p18"/>
    <w:basedOn w:val="a3"/>
    <w:qFormat/>
    <w:pPr>
      <w:widowControl/>
      <w:spacing w:line="360" w:lineRule="auto"/>
      <w:ind w:firstLine="420"/>
    </w:pPr>
    <w:rPr>
      <w:kern w:val="0"/>
      <w:sz w:val="24"/>
      <w:szCs w:val="24"/>
    </w:rPr>
  </w:style>
  <w:style w:type="character" w:customStyle="1" w:styleId="apple-converted-space">
    <w:name w:val="apple-converted-space"/>
    <w:qFormat/>
  </w:style>
  <w:style w:type="paragraph" w:customStyle="1" w:styleId="affc">
    <w:name w:val="二级无"/>
    <w:basedOn w:val="a3"/>
    <w:qFormat/>
    <w:rPr>
      <w:szCs w:val="24"/>
    </w:rPr>
  </w:style>
  <w:style w:type="character" w:customStyle="1" w:styleId="apple-style-span">
    <w:name w:val="apple-style-span"/>
    <w:qFormat/>
  </w:style>
  <w:style w:type="paragraph" w:customStyle="1" w:styleId="Text1">
    <w:name w:val="Text1"/>
    <w:basedOn w:val="a3"/>
    <w:qFormat/>
    <w:pPr>
      <w:overflowPunct w:val="0"/>
      <w:autoSpaceDE w:val="0"/>
      <w:autoSpaceDN w:val="0"/>
      <w:bidi/>
      <w:adjustRightInd w:val="0"/>
      <w:spacing w:before="40" w:line="186" w:lineRule="atLeast"/>
      <w:textAlignment w:val="baseline"/>
    </w:pPr>
    <w:rPr>
      <w:rFonts w:ascii="Arial" w:hAnsi="Arial"/>
      <w:kern w:val="0"/>
      <w:sz w:val="19"/>
      <w:szCs w:val="19"/>
      <w:lang w:bidi="he-IL"/>
    </w:rPr>
  </w:style>
  <w:style w:type="paragraph" w:customStyle="1" w:styleId="17">
    <w:name w:val="正文首行缩进1"/>
    <w:basedOn w:val="a3"/>
    <w:qFormat/>
    <w:pPr>
      <w:widowControl/>
      <w:overflowPunct w:val="0"/>
      <w:autoSpaceDE w:val="0"/>
      <w:autoSpaceDN w:val="0"/>
      <w:adjustRightInd w:val="0"/>
      <w:ind w:firstLineChars="200" w:firstLine="200"/>
      <w:jc w:val="left"/>
      <w:textAlignment w:val="baseline"/>
    </w:pPr>
    <w:rPr>
      <w:rFonts w:ascii="Arial" w:hAnsi="Arial"/>
      <w:snapToGrid w:val="0"/>
      <w:kern w:val="0"/>
      <w:sz w:val="24"/>
      <w:szCs w:val="21"/>
    </w:rPr>
  </w:style>
  <w:style w:type="paragraph" w:customStyle="1" w:styleId="Standard">
    <w:name w:val="Standard"/>
    <w:qFormat/>
    <w:pPr>
      <w:widowControl w:val="0"/>
      <w:suppressAutoHyphens/>
      <w:autoSpaceDN w:val="0"/>
      <w:spacing w:line="360" w:lineRule="auto"/>
      <w:jc w:val="both"/>
      <w:textAlignment w:val="baseline"/>
    </w:pPr>
    <w:rPr>
      <w:rFonts w:ascii="Tahoma" w:eastAsia="文泉驿等宽微米黑" w:hAnsi="Tahoma"/>
      <w:kern w:val="3"/>
      <w:sz w:val="24"/>
    </w:rPr>
  </w:style>
  <w:style w:type="character" w:customStyle="1" w:styleId="f11">
    <w:name w:val="f11"/>
    <w:qFormat/>
    <w:rPr>
      <w:spacing w:val="360"/>
      <w:sz w:val="24"/>
      <w:szCs w:val="24"/>
    </w:rPr>
  </w:style>
  <w:style w:type="character" w:customStyle="1" w:styleId="font12gray1">
    <w:name w:val="font12gray1"/>
    <w:qFormat/>
    <w:rPr>
      <w:spacing w:val="300"/>
      <w:sz w:val="18"/>
      <w:szCs w:val="18"/>
    </w:rPr>
  </w:style>
  <w:style w:type="character" w:customStyle="1" w:styleId="info">
    <w:name w:val="info"/>
    <w:qFormat/>
  </w:style>
  <w:style w:type="paragraph" w:customStyle="1" w:styleId="affd">
    <w:name w:val="方案文档"/>
    <w:basedOn w:val="a3"/>
    <w:qFormat/>
    <w:pPr>
      <w:spacing w:before="120" w:after="120" w:line="360" w:lineRule="auto"/>
      <w:ind w:firstLineChars="225" w:firstLine="225"/>
    </w:pPr>
    <w:rPr>
      <w:rFonts w:ascii="Arial" w:hAnsi="Arial"/>
      <w:sz w:val="24"/>
    </w:rPr>
  </w:style>
  <w:style w:type="character" w:customStyle="1" w:styleId="Char3">
    <w:name w:val="方案正文 Char"/>
    <w:qFormat/>
    <w:rPr>
      <w:rFonts w:eastAsia="宋体"/>
      <w:kern w:val="2"/>
      <w:sz w:val="24"/>
      <w:szCs w:val="24"/>
      <w:lang w:val="en-US" w:eastAsia="zh-CN" w:bidi="ar-SA"/>
    </w:rPr>
  </w:style>
  <w:style w:type="paragraph" w:customStyle="1" w:styleId="affe">
    <w:name w:val="标书正文格式"/>
    <w:qFormat/>
    <w:pPr>
      <w:ind w:firstLineChars="200" w:firstLine="200"/>
    </w:pPr>
    <w:rPr>
      <w:kern w:val="2"/>
      <w:sz w:val="24"/>
      <w:szCs w:val="24"/>
    </w:rPr>
  </w:style>
  <w:style w:type="character" w:customStyle="1" w:styleId="c1">
    <w:name w:val="c1"/>
    <w:qFormat/>
  </w:style>
  <w:style w:type="character" w:customStyle="1" w:styleId="c2">
    <w:name w:val="c2"/>
    <w:qFormat/>
  </w:style>
  <w:style w:type="paragraph" w:customStyle="1" w:styleId="28">
    <w:name w:val="样式2"/>
    <w:basedOn w:val="2"/>
    <w:autoRedefine/>
    <w:qFormat/>
    <w:pPr>
      <w:keepNext w:val="0"/>
      <w:keepLines w:val="0"/>
      <w:numPr>
        <w:numId w:val="0"/>
      </w:numPr>
      <w:tabs>
        <w:tab w:val="left" w:pos="576"/>
      </w:tabs>
      <w:adjustRightInd/>
      <w:spacing w:before="0" w:after="0" w:line="240" w:lineRule="auto"/>
      <w:ind w:left="576" w:hanging="576"/>
      <w:textAlignment w:val="auto"/>
    </w:pPr>
    <w:rPr>
      <w:rFonts w:ascii="黑体" w:eastAsia="黑体"/>
      <w:bCs/>
      <w:color w:val="003366"/>
      <w:spacing w:val="0"/>
      <w:kern w:val="2"/>
      <w:szCs w:val="28"/>
    </w:rPr>
  </w:style>
  <w:style w:type="paragraph" w:customStyle="1" w:styleId="a20">
    <w:name w:val="a2"/>
    <w:basedOn w:val="a3"/>
    <w:qFormat/>
    <w:pPr>
      <w:widowControl/>
      <w:spacing w:before="100" w:beforeAutospacing="1" w:after="100" w:afterAutospacing="1"/>
      <w:jc w:val="left"/>
    </w:pPr>
    <w:rPr>
      <w:rFonts w:ascii="宋体" w:cs="宋体"/>
      <w:kern w:val="0"/>
      <w:sz w:val="24"/>
      <w:szCs w:val="24"/>
    </w:rPr>
  </w:style>
  <w:style w:type="paragraph" w:customStyle="1" w:styleId="dash6b636587">
    <w:name w:val="dash6b63_6587"/>
    <w:basedOn w:val="a3"/>
    <w:qFormat/>
    <w:pPr>
      <w:widowControl/>
      <w:spacing w:line="360" w:lineRule="auto"/>
      <w:ind w:firstLine="482"/>
    </w:pPr>
    <w:rPr>
      <w:kern w:val="0"/>
      <w:sz w:val="20"/>
    </w:rPr>
  </w:style>
  <w:style w:type="paragraph" w:customStyle="1" w:styleId="afff">
    <w:name w:val="@顶格文字"/>
    <w:basedOn w:val="a3"/>
    <w:qFormat/>
    <w:pPr>
      <w:jc w:val="left"/>
    </w:pPr>
    <w:rPr>
      <w:rFonts w:ascii="仿宋" w:eastAsia="仿宋" w:cs="宋体"/>
      <w:sz w:val="28"/>
    </w:rPr>
  </w:style>
  <w:style w:type="character" w:customStyle="1" w:styleId="dash6b636587char">
    <w:name w:val="dash6b63_6587__char"/>
    <w:qFormat/>
    <w:rPr>
      <w:rFonts w:cs="Times New Roman"/>
    </w:rPr>
  </w:style>
  <w:style w:type="paragraph" w:customStyle="1" w:styleId="205">
    <w:name w:val="样式 标题 2 + 段前: 0.5 行"/>
    <w:basedOn w:val="2"/>
    <w:next w:val="a3"/>
    <w:qFormat/>
    <w:pPr>
      <w:widowControl/>
      <w:numPr>
        <w:numId w:val="0"/>
      </w:numPr>
      <w:tabs>
        <w:tab w:val="left" w:pos="360"/>
        <w:tab w:val="left" w:pos="780"/>
        <w:tab w:val="left" w:pos="840"/>
      </w:tabs>
      <w:spacing w:beforeLines="50" w:before="50" w:after="0" w:line="360" w:lineRule="auto"/>
      <w:ind w:left="780" w:hanging="360"/>
      <w:jc w:val="left"/>
      <w:textAlignment w:val="auto"/>
    </w:pPr>
    <w:rPr>
      <w:rFonts w:ascii="Arial" w:eastAsia="黑体" w:hAnsi="Arial" w:cs="宋体"/>
      <w:spacing w:val="0"/>
    </w:rPr>
  </w:style>
  <w:style w:type="character" w:customStyle="1" w:styleId="baddress">
    <w:name w:val="b_address"/>
    <w:basedOn w:val="a5"/>
    <w:qFormat/>
  </w:style>
  <w:style w:type="paragraph" w:customStyle="1" w:styleId="CharCharCharCharCharChar">
    <w:name w:val="Char Char Char Char Char Char"/>
    <w:basedOn w:val="a3"/>
    <w:qFormat/>
    <w:pPr>
      <w:adjustRightInd w:val="0"/>
      <w:spacing w:line="360" w:lineRule="auto"/>
    </w:pPr>
    <w:rPr>
      <w:sz w:val="24"/>
      <w:szCs w:val="24"/>
    </w:rPr>
  </w:style>
  <w:style w:type="paragraph" w:customStyle="1" w:styleId="flType">
    <w:name w:val="flType"/>
    <w:basedOn w:val="a3"/>
    <w:qFormat/>
    <w:pPr>
      <w:adjustRightInd w:val="0"/>
      <w:spacing w:after="284" w:line="113" w:lineRule="atLeast"/>
      <w:jc w:val="center"/>
      <w:textAlignment w:val="baseline"/>
    </w:pPr>
    <w:rPr>
      <w:kern w:val="0"/>
      <w:sz w:val="24"/>
    </w:rPr>
  </w:style>
  <w:style w:type="paragraph" w:customStyle="1" w:styleId="18">
    <w:name w:val="修订1"/>
    <w:qFormat/>
    <w:rPr>
      <w:kern w:val="2"/>
      <w:sz w:val="21"/>
    </w:rPr>
  </w:style>
  <w:style w:type="paragraph" w:customStyle="1" w:styleId="60">
    <w:name w:val="6"/>
    <w:basedOn w:val="a3"/>
    <w:next w:val="aff1"/>
    <w:qFormat/>
    <w:pPr>
      <w:ind w:firstLineChars="200" w:firstLine="200"/>
    </w:pPr>
    <w:rPr>
      <w:szCs w:val="24"/>
    </w:rPr>
  </w:style>
  <w:style w:type="paragraph" w:customStyle="1" w:styleId="1-21">
    <w:name w:val="中等深浅网格 1 - 着色 21"/>
    <w:basedOn w:val="a3"/>
    <w:qFormat/>
    <w:pPr>
      <w:widowControl/>
      <w:ind w:left="720"/>
      <w:contextualSpacing/>
      <w:jc w:val="left"/>
    </w:pPr>
    <w:rPr>
      <w:rFonts w:ascii="Arial" w:eastAsia="黑体" w:hAnsi="Arial"/>
      <w:kern w:val="0"/>
      <w:sz w:val="24"/>
      <w:szCs w:val="24"/>
      <w:lang w:bidi="en-US"/>
    </w:rPr>
  </w:style>
  <w:style w:type="character" w:customStyle="1" w:styleId="1Char1">
    <w:name w:val="标书1 Char1"/>
    <w:qFormat/>
    <w:rPr>
      <w:rFonts w:ascii="Arial" w:eastAsia="宋体" w:hAnsi="Arial" w:cs="Arial"/>
      <w:b/>
      <w:bCs/>
      <w:snapToGrid/>
      <w:kern w:val="44"/>
      <w:sz w:val="44"/>
      <w:szCs w:val="44"/>
      <w:lang w:val="en-US" w:eastAsia="zh-CN" w:bidi="ar-SA"/>
    </w:rPr>
  </w:style>
  <w:style w:type="character" w:customStyle="1" w:styleId="Char4">
    <w:name w:val="批注文字 Char"/>
    <w:qFormat/>
    <w:rPr>
      <w:rFonts w:ascii="Arial" w:eastAsia="黑体" w:hAnsi="Arial"/>
      <w:snapToGrid/>
      <w:kern w:val="0"/>
      <w:sz w:val="24"/>
      <w:szCs w:val="21"/>
    </w:rPr>
  </w:style>
  <w:style w:type="character" w:customStyle="1" w:styleId="CharChar23">
    <w:name w:val="Char Char23"/>
    <w:qFormat/>
    <w:rPr>
      <w:rFonts w:ascii="宋体"/>
      <w:kern w:val="2"/>
      <w:sz w:val="24"/>
      <w:szCs w:val="24"/>
    </w:rPr>
  </w:style>
  <w:style w:type="character" w:customStyle="1" w:styleId="Char20">
    <w:name w:val="页眉 Char2"/>
    <w:qFormat/>
    <w:rPr>
      <w:kern w:val="2"/>
      <w:sz w:val="18"/>
      <w:szCs w:val="18"/>
    </w:rPr>
  </w:style>
  <w:style w:type="character" w:customStyle="1" w:styleId="Char11">
    <w:name w:val="批注文字 Char1"/>
    <w:qFormat/>
    <w:rPr>
      <w:rFonts w:ascii="Times New Roman" w:eastAsia="宋体" w:hAnsi="Times New Roman" w:cs="Times New Roman"/>
      <w:snapToGrid w:val="0"/>
      <w:kern w:val="0"/>
      <w:sz w:val="20"/>
      <w:szCs w:val="24"/>
    </w:rPr>
  </w:style>
  <w:style w:type="character" w:customStyle="1" w:styleId="CharChar231">
    <w:name w:val="Char Char231"/>
    <w:qFormat/>
    <w:rPr>
      <w:rFonts w:ascii="宋体"/>
      <w:kern w:val="2"/>
      <w:sz w:val="24"/>
      <w:szCs w:val="24"/>
    </w:rPr>
  </w:style>
  <w:style w:type="character" w:customStyle="1" w:styleId="Char5">
    <w:name w:val="标题 Char"/>
    <w:qFormat/>
    <w:rPr>
      <w:rFonts w:ascii="Calibri Light" w:eastAsia="宋体" w:hAnsi="Calibri Light" w:cs="Times New Roman"/>
      <w:b/>
      <w:bCs/>
      <w:snapToGrid w:val="0"/>
      <w:kern w:val="0"/>
      <w:sz w:val="32"/>
      <w:szCs w:val="32"/>
    </w:rPr>
  </w:style>
  <w:style w:type="character" w:customStyle="1" w:styleId="Char21">
    <w:name w:val="标题 Char2"/>
    <w:qFormat/>
    <w:rPr>
      <w:rFonts w:ascii="Calibri Light" w:eastAsia="宋体" w:hAnsi="Calibri Light" w:cs="Times New Roman"/>
      <w:b/>
      <w:bCs/>
      <w:sz w:val="32"/>
      <w:szCs w:val="32"/>
    </w:rPr>
  </w:style>
  <w:style w:type="paragraph" w:customStyle="1" w:styleId="50">
    <w:name w:val="样式5"/>
    <w:basedOn w:val="a3"/>
    <w:qFormat/>
    <w:pPr>
      <w:spacing w:line="440" w:lineRule="exact"/>
      <w:ind w:left="2" w:firstLineChars="200" w:firstLine="200"/>
    </w:pPr>
    <w:rPr>
      <w:rFonts w:ascii="仿宋_GB2312" w:eastAsia="仿宋_GB2312"/>
      <w:sz w:val="24"/>
      <w:szCs w:val="24"/>
    </w:rPr>
  </w:style>
  <w:style w:type="paragraph" w:customStyle="1" w:styleId="4051">
    <w:name w:val="样式 样式 标题 4 + 段后: 0.5 行1"/>
    <w:basedOn w:val="a3"/>
    <w:next w:val="a0"/>
    <w:qFormat/>
    <w:pPr>
      <w:keepNext/>
      <w:numPr>
        <w:ilvl w:val="1"/>
        <w:numId w:val="5"/>
      </w:numPr>
      <w:spacing w:before="120" w:afterLines="50" w:after="50"/>
      <w:ind w:left="0"/>
      <w:jc w:val="left"/>
      <w:outlineLvl w:val="3"/>
    </w:pPr>
    <w:rPr>
      <w:rFonts w:ascii="宋体" w:cs="宋体"/>
      <w:b/>
      <w:bCs/>
      <w:kern w:val="0"/>
    </w:rPr>
  </w:style>
  <w:style w:type="paragraph" w:customStyle="1" w:styleId="19">
    <w:name w:val="正文文本缩进1"/>
    <w:basedOn w:val="a3"/>
    <w:qFormat/>
    <w:pPr>
      <w:spacing w:before="120" w:after="120" w:line="360" w:lineRule="auto"/>
      <w:ind w:leftChars="200" w:left="200"/>
    </w:pPr>
    <w:rPr>
      <w:sz w:val="20"/>
    </w:rPr>
  </w:style>
  <w:style w:type="paragraph" w:customStyle="1" w:styleId="a1">
    <w:name w:val="样式 正文"/>
    <w:basedOn w:val="a3"/>
    <w:next w:val="a3"/>
    <w:qFormat/>
    <w:pPr>
      <w:numPr>
        <w:ilvl w:val="2"/>
        <w:numId w:val="5"/>
      </w:numPr>
      <w:spacing w:afterLines="50" w:after="50"/>
      <w:jc w:val="left"/>
    </w:pPr>
    <w:rPr>
      <w:rFonts w:ascii="宋体" w:cs="宋体"/>
      <w:kern w:val="0"/>
    </w:rPr>
  </w:style>
  <w:style w:type="paragraph" w:customStyle="1" w:styleId="GP10">
    <w:name w:val="GP公文标题1"/>
    <w:basedOn w:val="a3"/>
    <w:next w:val="a3"/>
    <w:qFormat/>
    <w:pPr>
      <w:numPr>
        <w:ilvl w:val="4"/>
        <w:numId w:val="6"/>
      </w:numPr>
      <w:spacing w:beforeLines="100" w:before="100" w:afterLines="100" w:after="100" w:line="360" w:lineRule="auto"/>
      <w:jc w:val="left"/>
      <w:outlineLvl w:val="0"/>
    </w:pPr>
    <w:rPr>
      <w:rFonts w:eastAsia="仿宋_GB2312"/>
      <w:b/>
      <w:sz w:val="36"/>
      <w:szCs w:val="21"/>
    </w:rPr>
  </w:style>
  <w:style w:type="paragraph" w:customStyle="1" w:styleId="CharCharCharChar">
    <w:name w:val="Char Char Char Char"/>
    <w:basedOn w:val="a3"/>
    <w:qFormat/>
  </w:style>
  <w:style w:type="paragraph" w:customStyle="1" w:styleId="GP2">
    <w:name w:val="GP有序编号2级"/>
    <w:basedOn w:val="a3"/>
    <w:qFormat/>
    <w:pPr>
      <w:numPr>
        <w:ilvl w:val="2"/>
        <w:numId w:val="6"/>
      </w:numPr>
      <w:tabs>
        <w:tab w:val="left" w:pos="903"/>
      </w:tabs>
      <w:spacing w:line="360" w:lineRule="auto"/>
      <w:ind w:left="947" w:hanging="420"/>
      <w:jc w:val="left"/>
    </w:pPr>
    <w:rPr>
      <w:sz w:val="24"/>
      <w:szCs w:val="21"/>
    </w:rPr>
  </w:style>
  <w:style w:type="paragraph" w:customStyle="1" w:styleId="Style415">
    <w:name w:val="_Style 415"/>
    <w:basedOn w:val="a3"/>
    <w:qFormat/>
    <w:pPr>
      <w:snapToGrid w:val="0"/>
      <w:spacing w:line="360" w:lineRule="auto"/>
    </w:pPr>
    <w:rPr>
      <w:rFonts w:ascii="Arial" w:eastAsia="黑体" w:hAnsi="Arial"/>
      <w:kern w:val="0"/>
      <w:sz w:val="20"/>
      <w:szCs w:val="21"/>
    </w:rPr>
  </w:style>
  <w:style w:type="paragraph" w:customStyle="1" w:styleId="GP1">
    <w:name w:val="GP有序编号1级"/>
    <w:basedOn w:val="a3"/>
    <w:qFormat/>
    <w:pPr>
      <w:numPr>
        <w:ilvl w:val="1"/>
        <w:numId w:val="6"/>
      </w:numPr>
      <w:tabs>
        <w:tab w:val="left" w:pos="903"/>
      </w:tabs>
      <w:spacing w:line="360" w:lineRule="auto"/>
      <w:ind w:left="900" w:hanging="420"/>
      <w:jc w:val="left"/>
    </w:pPr>
    <w:rPr>
      <w:sz w:val="24"/>
      <w:szCs w:val="21"/>
    </w:rPr>
  </w:style>
  <w:style w:type="paragraph" w:customStyle="1" w:styleId="CharCharChar1Char">
    <w:name w:val="Char Char Char1 Char"/>
    <w:basedOn w:val="a3"/>
    <w:qFormat/>
    <w:rPr>
      <w:sz w:val="24"/>
    </w:rPr>
  </w:style>
  <w:style w:type="paragraph" w:customStyle="1" w:styleId="1a">
    <w:name w:val="部分1"/>
    <w:basedOn w:val="a3"/>
    <w:qFormat/>
    <w:pPr>
      <w:keepNext/>
      <w:pageBreakBefore/>
      <w:tabs>
        <w:tab w:val="left" w:pos="720"/>
      </w:tabs>
      <w:spacing w:line="360" w:lineRule="auto"/>
      <w:jc w:val="center"/>
      <w:outlineLvl w:val="0"/>
    </w:pPr>
    <w:rPr>
      <w:rFonts w:eastAsia="黑体"/>
      <w:b/>
      <w:kern w:val="44"/>
      <w:sz w:val="36"/>
    </w:rPr>
  </w:style>
  <w:style w:type="paragraph" w:customStyle="1" w:styleId="af17cgridlangnp1033langf">
    <w:name w:val="af17cgridlangnp1033langf"/>
    <w:qFormat/>
    <w:pPr>
      <w:widowControl w:val="0"/>
      <w:autoSpaceDE w:val="0"/>
      <w:autoSpaceDN w:val="0"/>
      <w:adjustRightInd w:val="0"/>
      <w:spacing w:before="156" w:line="360" w:lineRule="atLeast"/>
      <w:ind w:left="567" w:firstLine="510"/>
      <w:jc w:val="both"/>
    </w:pPr>
  </w:style>
  <w:style w:type="paragraph" w:customStyle="1" w:styleId="30022">
    <w:name w:val="样式 样式 标题 3 + (符号) 宋体 四号 加粗 黑色 段前: 0 磅 段后: 0 磅 行距: 固定值 22 磅 + 段前:..."/>
    <w:basedOn w:val="a3"/>
    <w:qFormat/>
    <w:pPr>
      <w:keepNext/>
      <w:keepLines/>
      <w:tabs>
        <w:tab w:val="left" w:pos="1275"/>
      </w:tabs>
      <w:spacing w:beforeLines="50" w:before="50" w:afterLines="50" w:after="50" w:line="580" w:lineRule="exact"/>
      <w:jc w:val="left"/>
      <w:outlineLvl w:val="2"/>
    </w:pPr>
    <w:rPr>
      <w:rFonts w:ascii="宋体"/>
      <w:b/>
      <w:bCs/>
      <w:color w:val="000000"/>
      <w:kern w:val="24"/>
      <w:sz w:val="28"/>
    </w:rPr>
  </w:style>
  <w:style w:type="paragraph" w:customStyle="1" w:styleId="GP11">
    <w:name w:val="GP标题1"/>
    <w:basedOn w:val="a3"/>
    <w:next w:val="a3"/>
    <w:qFormat/>
    <w:pPr>
      <w:spacing w:beforeLines="100" w:before="100" w:afterLines="100" w:after="100" w:line="360" w:lineRule="auto"/>
      <w:jc w:val="center"/>
      <w:outlineLvl w:val="0"/>
    </w:pPr>
    <w:rPr>
      <w:rFonts w:ascii="黑体" w:eastAsia="黑体"/>
      <w:b/>
      <w:sz w:val="36"/>
      <w:szCs w:val="21"/>
    </w:rPr>
  </w:style>
  <w:style w:type="paragraph" w:customStyle="1" w:styleId="GP3">
    <w:name w:val="GP有序编号3级"/>
    <w:basedOn w:val="a3"/>
    <w:qFormat/>
    <w:pPr>
      <w:numPr>
        <w:ilvl w:val="3"/>
        <w:numId w:val="6"/>
      </w:numPr>
      <w:spacing w:line="360" w:lineRule="auto"/>
      <w:ind w:left="1320" w:hanging="420"/>
      <w:jc w:val="left"/>
    </w:pPr>
    <w:rPr>
      <w:sz w:val="24"/>
      <w:szCs w:val="21"/>
    </w:rPr>
  </w:style>
  <w:style w:type="paragraph" w:customStyle="1" w:styleId="4ChapterXXX051">
    <w:name w:val="样式 标题 4Chapter X.X.X. + 段后: 0.5 行1"/>
    <w:basedOn w:val="4"/>
    <w:next w:val="4"/>
    <w:qFormat/>
    <w:pPr>
      <w:keepLines w:val="0"/>
      <w:numPr>
        <w:ilvl w:val="3"/>
        <w:numId w:val="5"/>
      </w:numPr>
      <w:adjustRightInd/>
      <w:spacing w:before="120" w:afterLines="50" w:after="50" w:line="240" w:lineRule="auto"/>
      <w:ind w:left="425" w:hanging="425"/>
      <w:jc w:val="left"/>
      <w:textAlignment w:val="auto"/>
    </w:pPr>
    <w:rPr>
      <w:rFonts w:ascii="宋体" w:cs="宋体"/>
      <w:bCs/>
      <w:spacing w:val="0"/>
      <w:sz w:val="21"/>
      <w:lang w:val="zh-CN"/>
    </w:rPr>
  </w:style>
  <w:style w:type="paragraph" w:customStyle="1" w:styleId="310">
    <w:name w:val="网格表 31"/>
    <w:basedOn w:val="1"/>
    <w:next w:val="a3"/>
    <w:qFormat/>
    <w:pPr>
      <w:widowControl/>
      <w:numPr>
        <w:numId w:val="0"/>
      </w:numPr>
      <w:adjustRightInd/>
      <w:spacing w:before="480" w:after="0" w:line="276" w:lineRule="auto"/>
      <w:jc w:val="left"/>
      <w:textAlignment w:val="auto"/>
      <w:outlineLvl w:val="9"/>
    </w:pPr>
    <w:rPr>
      <w:rFonts w:ascii="Cambria" w:hAnsi="Cambria"/>
      <w:b/>
      <w:bCs/>
      <w:color w:val="365F91"/>
      <w:spacing w:val="0"/>
      <w:kern w:val="0"/>
      <w:sz w:val="28"/>
      <w:szCs w:val="28"/>
      <w:lang w:val="zh-CN"/>
    </w:rPr>
  </w:style>
  <w:style w:type="paragraph" w:customStyle="1" w:styleId="CharCharCharChar1">
    <w:name w:val="Char Char Char Char1"/>
    <w:basedOn w:val="a3"/>
    <w:qFormat/>
  </w:style>
  <w:style w:type="paragraph" w:customStyle="1" w:styleId="111">
    <w:name w:val="正文文本缩进11"/>
    <w:basedOn w:val="a3"/>
    <w:qFormat/>
    <w:pPr>
      <w:spacing w:before="120" w:after="120" w:line="360" w:lineRule="auto"/>
      <w:ind w:leftChars="200" w:left="200"/>
    </w:pPr>
    <w:rPr>
      <w:sz w:val="20"/>
    </w:rPr>
  </w:style>
  <w:style w:type="paragraph" w:customStyle="1" w:styleId="CharCharChar1Char1">
    <w:name w:val="Char Char Char1 Char1"/>
    <w:basedOn w:val="a3"/>
    <w:qFormat/>
    <w:rPr>
      <w:sz w:val="24"/>
    </w:rPr>
  </w:style>
  <w:style w:type="character" w:customStyle="1" w:styleId="afff0">
    <w:name w:val="样式 新宋体 小四"/>
    <w:qFormat/>
    <w:rPr>
      <w:rFonts w:ascii="新宋体" w:eastAsia="宋体" w:hAnsi="新宋体"/>
      <w:sz w:val="21"/>
    </w:rPr>
  </w:style>
  <w:style w:type="paragraph" w:customStyle="1" w:styleId="TableParagraph">
    <w:name w:val="Table Paragraph"/>
    <w:basedOn w:val="a3"/>
    <w:qFormat/>
    <w:pPr>
      <w:autoSpaceDE w:val="0"/>
      <w:autoSpaceDN w:val="0"/>
      <w:adjustRightInd w:val="0"/>
      <w:jc w:val="left"/>
    </w:pPr>
    <w:rPr>
      <w:kern w:val="0"/>
      <w:sz w:val="24"/>
      <w:szCs w:val="24"/>
    </w:rPr>
  </w:style>
  <w:style w:type="paragraph" w:customStyle="1" w:styleId="msonormal0">
    <w:name w:val="msonormal"/>
    <w:basedOn w:val="a3"/>
    <w:qFormat/>
    <w:pPr>
      <w:widowControl/>
      <w:spacing w:before="100" w:beforeAutospacing="1" w:after="100" w:afterAutospacing="1"/>
      <w:jc w:val="left"/>
    </w:pPr>
    <w:rPr>
      <w:rFonts w:ascii="宋体" w:cs="宋体"/>
      <w:color w:val="000000"/>
      <w:kern w:val="0"/>
      <w:sz w:val="24"/>
      <w:szCs w:val="24"/>
    </w:rPr>
  </w:style>
  <w:style w:type="paragraph" w:customStyle="1" w:styleId="1c">
    <w:name w:val="列表段落1"/>
    <w:basedOn w:val="a3"/>
    <w:qFormat/>
    <w:pPr>
      <w:widowControl/>
      <w:spacing w:after="200" w:line="276" w:lineRule="auto"/>
      <w:ind w:firstLineChars="200" w:firstLine="200"/>
      <w:jc w:val="left"/>
    </w:pPr>
    <w:rPr>
      <w:rFonts w:ascii="Calibri" w:hAnsi="Calibri"/>
      <w:kern w:val="0"/>
      <w:sz w:val="22"/>
      <w:szCs w:val="22"/>
    </w:rPr>
  </w:style>
  <w:style w:type="paragraph" w:customStyle="1" w:styleId="z-11">
    <w:name w:val="z-窗体底端11"/>
    <w:basedOn w:val="a3"/>
    <w:next w:val="a3"/>
    <w:qFormat/>
    <w:pPr>
      <w:widowControl/>
      <w:pBdr>
        <w:top w:val="single" w:sz="6" w:space="1" w:color="auto"/>
      </w:pBdr>
      <w:jc w:val="center"/>
    </w:pPr>
    <w:rPr>
      <w:rFonts w:ascii="Arial" w:hAnsi="Arial" w:cs="Arial"/>
      <w:vanish/>
      <w:sz w:val="16"/>
      <w:szCs w:val="16"/>
    </w:rPr>
  </w:style>
  <w:style w:type="paragraph" w:customStyle="1" w:styleId="z-110">
    <w:name w:val="z-窗体顶端11"/>
    <w:basedOn w:val="a3"/>
    <w:next w:val="a3"/>
    <w:qFormat/>
    <w:pPr>
      <w:widowControl/>
      <w:pBdr>
        <w:bottom w:val="single" w:sz="6" w:space="1" w:color="auto"/>
      </w:pBdr>
      <w:jc w:val="center"/>
    </w:pPr>
    <w:rPr>
      <w:rFonts w:ascii="Arial" w:hAnsi="Arial" w:cs="Arial"/>
      <w:vanish/>
      <w:sz w:val="16"/>
      <w:szCs w:val="16"/>
    </w:rPr>
  </w:style>
  <w:style w:type="paragraph" w:customStyle="1" w:styleId="TOC11">
    <w:name w:val="TOC 标题11"/>
    <w:basedOn w:val="1"/>
    <w:next w:val="a3"/>
    <w:qFormat/>
    <w:pPr>
      <w:widowControl/>
      <w:numPr>
        <w:numId w:val="0"/>
      </w:numPr>
      <w:adjustRightInd/>
      <w:spacing w:before="100" w:beforeAutospacing="1" w:after="100" w:afterAutospacing="1" w:line="276" w:lineRule="auto"/>
      <w:jc w:val="center"/>
      <w:textAlignment w:val="auto"/>
      <w:outlineLvl w:val="9"/>
    </w:pPr>
    <w:rPr>
      <w:rFonts w:ascii="Cambria" w:hAnsi="Cambria"/>
      <w:b/>
      <w:bCs/>
      <w:color w:val="365F91"/>
      <w:spacing w:val="0"/>
      <w:kern w:val="0"/>
      <w:sz w:val="28"/>
      <w:szCs w:val="28"/>
    </w:rPr>
  </w:style>
  <w:style w:type="paragraph" w:customStyle="1" w:styleId="1d">
    <w:name w:val="无间隔1"/>
    <w:qFormat/>
    <w:rPr>
      <w:rFonts w:ascii="Calibri" w:eastAsia="Times New Roman" w:hAnsi="Calibri"/>
      <w:sz w:val="22"/>
      <w:szCs w:val="22"/>
    </w:rPr>
  </w:style>
  <w:style w:type="paragraph" w:customStyle="1" w:styleId="112">
    <w:name w:val="修订11"/>
    <w:qFormat/>
    <w:rPr>
      <w:kern w:val="2"/>
      <w:sz w:val="21"/>
    </w:rPr>
  </w:style>
  <w:style w:type="paragraph" w:customStyle="1" w:styleId="113">
    <w:name w:val="样式 11 磅"/>
    <w:basedOn w:val="a3"/>
    <w:qFormat/>
    <w:pPr>
      <w:widowControl/>
      <w:spacing w:after="200" w:line="276" w:lineRule="auto"/>
      <w:ind w:firstLineChars="200" w:firstLine="200"/>
      <w:jc w:val="left"/>
    </w:pPr>
    <w:rPr>
      <w:rFonts w:ascii="Calibri" w:hAnsi="Calibri"/>
      <w:kern w:val="0"/>
      <w:sz w:val="22"/>
      <w:szCs w:val="22"/>
    </w:rPr>
  </w:style>
  <w:style w:type="paragraph" w:customStyle="1" w:styleId="100">
    <w:name w:val="样式 10 磅"/>
    <w:qFormat/>
    <w:pPr>
      <w:widowControl w:val="0"/>
      <w:jc w:val="both"/>
    </w:pPr>
    <w:rPr>
      <w:kern w:val="2"/>
      <w:sz w:val="21"/>
    </w:rPr>
  </w:style>
  <w:style w:type="paragraph" w:customStyle="1" w:styleId="1100">
    <w:name w:val="样式 1 10 磅"/>
    <w:qFormat/>
    <w:pPr>
      <w:widowControl w:val="0"/>
      <w:jc w:val="both"/>
    </w:pPr>
    <w:rPr>
      <w:kern w:val="2"/>
      <w:sz w:val="21"/>
    </w:rPr>
  </w:style>
  <w:style w:type="paragraph" w:customStyle="1" w:styleId="2100">
    <w:name w:val="样式 2 10 磅"/>
    <w:qFormat/>
    <w:pPr>
      <w:widowControl w:val="0"/>
      <w:jc w:val="both"/>
    </w:pPr>
    <w:rPr>
      <w:kern w:val="2"/>
      <w:sz w:val="21"/>
    </w:rPr>
  </w:style>
  <w:style w:type="character" w:customStyle="1" w:styleId="Char6">
    <w:name w:val="正文文本 Char"/>
    <w:qFormat/>
    <w:rPr>
      <w:rFonts w:eastAsia="宋体"/>
      <w:kern w:val="2"/>
      <w:sz w:val="21"/>
      <w:szCs w:val="24"/>
      <w:lang w:val="en-US" w:eastAsia="zh-CN" w:bidi="ar-SA"/>
    </w:rPr>
  </w:style>
  <w:style w:type="paragraph" w:customStyle="1" w:styleId="3100">
    <w:name w:val="样式 3 10 磅"/>
    <w:qFormat/>
    <w:pPr>
      <w:widowControl w:val="0"/>
      <w:jc w:val="both"/>
    </w:pPr>
    <w:rPr>
      <w:kern w:val="2"/>
      <w:sz w:val="21"/>
    </w:rPr>
  </w:style>
  <w:style w:type="paragraph" w:customStyle="1" w:styleId="29">
    <w:name w:val="修订2"/>
    <w:qFormat/>
    <w:rPr>
      <w:kern w:val="2"/>
      <w:sz w:val="21"/>
    </w:rPr>
  </w:style>
  <w:style w:type="character" w:customStyle="1" w:styleId="ae">
    <w:name w:val="正文文本 字符"/>
    <w:link w:val="ad"/>
    <w:qFormat/>
    <w:rPr>
      <w:kern w:val="2"/>
      <w:sz w:val="21"/>
      <w:szCs w:val="24"/>
    </w:rPr>
  </w:style>
  <w:style w:type="paragraph" w:customStyle="1" w:styleId="35">
    <w:name w:val="修订3"/>
    <w:hidden/>
    <w:uiPriority w:val="99"/>
    <w:unhideWhenUsed/>
    <w:qFormat/>
    <w:rPr>
      <w:kern w:val="2"/>
      <w:sz w:val="21"/>
    </w:rPr>
  </w:style>
  <w:style w:type="paragraph" w:customStyle="1" w:styleId="42">
    <w:name w:val="修订4"/>
    <w:hidden/>
    <w:uiPriority w:val="99"/>
    <w:unhideWhenUsed/>
    <w:qFormat/>
    <w:rPr>
      <w:kern w:val="2"/>
      <w:sz w:val="21"/>
    </w:rPr>
  </w:style>
  <w:style w:type="paragraph" w:customStyle="1" w:styleId="51">
    <w:name w:val="修订5"/>
    <w:hidden/>
    <w:uiPriority w:val="99"/>
    <w:unhideWhenUsed/>
    <w:qFormat/>
    <w:rPr>
      <w:kern w:val="2"/>
      <w:sz w:val="21"/>
    </w:rPr>
  </w:style>
  <w:style w:type="paragraph" w:customStyle="1" w:styleId="61">
    <w:name w:val="修订6"/>
    <w:hidden/>
    <w:uiPriority w:val="99"/>
    <w:unhideWhenUsed/>
    <w:rPr>
      <w:kern w:val="2"/>
      <w:sz w:val="21"/>
    </w:rPr>
  </w:style>
  <w:style w:type="paragraph" w:styleId="afff1">
    <w:name w:val="Revision"/>
    <w:hidden/>
    <w:uiPriority w:val="99"/>
    <w:unhideWhenUsed/>
    <w:rsid w:val="000D3D9F"/>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mailto:shengnandai@163.com" TargetMode="Externa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shengnandai@163.com"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image" Target="media/image2.jpeg"/><Relationship Id="rId19" Type="http://schemas.openxmlformats.org/officeDocument/2006/relationships/hyperlink" Target="http://www.ccgp.gov.cn"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header" Target="header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ustomData xmlns="http://www.yozosoft.com.cn/officeDocument/2016/customData">
  <customProps>
    <docPr revisions="3 0 5 0 0 0 1 0 0 0 3000 0 1 1 1 1"/>
    <sectPr/>
    <sectPr/>
    <sectPr/>
    <sectPr/>
    <sectPr/>
    <sectPr/>
    <sectPr/>
  </customProps>
</customDat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47E8-3699-417D-803D-C5DD08B0A00F}">
  <ds:schemaRefs>
    <ds:schemaRef ds:uri="http://www.yozosoft.com.cn/officeDocument/2016/customData"/>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69</Pages>
  <Words>5984</Words>
  <Characters>34111</Characters>
  <Application>Microsoft Office Word</Application>
  <DocSecurity>0</DocSecurity>
  <Lines>284</Lines>
  <Paragraphs>80</Paragraphs>
  <ScaleCrop>false</ScaleCrop>
  <Company>Microsoft</Company>
  <LinksUpToDate>false</LinksUpToDate>
  <CharactersWithSpaces>40015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shcc</dc:title>
  <dc:creator>slamy</dc:creator>
  <cp:lastModifiedBy>燕 洪</cp:lastModifiedBy>
  <cp:revision>7</cp:revision>
  <cp:lastPrinted>2023-05-25T05:13:00Z</cp:lastPrinted>
  <dcterms:created xsi:type="dcterms:W3CDTF">2026-03-04T01:09:00Z</dcterms:created>
  <dcterms:modified xsi:type="dcterms:W3CDTF">2026-03-05T05:39:00Z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eyJoZGlkIjoiMTU5MjJlMzYzOThhN2UxODJiN2MxYzQ0YjFiYWRhMmQiLCJ1c2VySWQiOiIyNTQyMDk5NTYifQ==</vt:lpwstr>
  </property>
  <property fmtid="{D5CDD505-2E9C-101B-9397-08002B2CF9AE}" pid="3" name="KSOProductBuildVer">
    <vt:lpwstr>2052-12.1.0.25225</vt:lpwstr>
  </property>
  <property fmtid="{D5CDD505-2E9C-101B-9397-08002B2CF9AE}" pid="4" name="ICV">
    <vt:lpwstr>6832E49D5D864AF99528642480DBBE2C_13</vt:lpwstr>
  </property>
</Properties>
</file>