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358" w:rsidRDefault="004F189E" w:rsidP="005D73D1">
      <w:r>
        <w:tab/>
      </w:r>
      <w:r w:rsidR="00A41912">
        <w:tab/>
      </w:r>
      <w:r w:rsidR="00A41912">
        <w:tab/>
      </w:r>
    </w:p>
    <w:p w:rsidR="00E22358" w:rsidRDefault="00E22358">
      <w:pPr>
        <w:pStyle w:val="PlainText"/>
        <w:rPr>
          <w:rFonts w:ascii="Century Gothic" w:hAnsi="Century Gothic" w:cs="Century Gothic"/>
          <w:b/>
          <w:bCs/>
          <w:color w:val="FF9900"/>
          <w:sz w:val="45"/>
          <w:szCs w:val="45"/>
          <w:lang w:val="nl-NL"/>
        </w:rPr>
      </w:pPr>
    </w:p>
    <w:p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753262" w:rsidRPr="00753262" w:rsidRDefault="00753262">
      <w:pPr>
        <w:pStyle w:val="BodyText"/>
        <w:rPr>
          <w:rFonts w:ascii="Century Gothic" w:hAnsi="Century Gothic" w:cs="Century Gothic"/>
          <w:b/>
          <w:bCs/>
          <w:color w:val="00A4E4"/>
          <w:lang w:val="nl-NL"/>
        </w:rPr>
      </w:pPr>
    </w:p>
    <w:p w:rsidR="00753262" w:rsidRPr="00753262" w:rsidRDefault="00753262">
      <w:pPr>
        <w:pStyle w:val="BodyText"/>
        <w:rPr>
          <w:rFonts w:ascii="Century Gothic" w:hAnsi="Century Gothic" w:cs="Century Gothic"/>
          <w:b/>
          <w:bCs/>
          <w:color w:val="00A4E4"/>
          <w:lang w:val="nl-NL"/>
        </w:rPr>
      </w:pPr>
    </w:p>
    <w:p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rsidR="00753262" w:rsidRPr="00FC3C02" w:rsidRDefault="00753262">
      <w:pPr>
        <w:pStyle w:val="BodyText"/>
        <w:rPr>
          <w:rFonts w:ascii="Century Gothic" w:hAnsi="Century Gothic" w:cs="Century Gothic"/>
          <w:b/>
          <w:bCs/>
          <w:color w:val="FF0000"/>
          <w:lang w:val="nl-NL"/>
        </w:rPr>
      </w:pPr>
    </w:p>
    <w:p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F5B5F">
        <w:rPr>
          <w:rFonts w:ascii="Century Gothic" w:hAnsi="Century Gothic" w:cs="Century Gothic"/>
          <w:b/>
          <w:bCs/>
          <w:color w:val="FF0000"/>
          <w:lang w:val="nl-NL"/>
        </w:rPr>
        <w:t>281113</w:t>
      </w:r>
      <w:r>
        <w:rPr>
          <w:rFonts w:ascii="Century Gothic" w:hAnsi="Century Gothic" w:cs="Century Gothic"/>
          <w:b/>
          <w:bCs/>
          <w:color w:val="FF0000"/>
          <w:lang w:val="nl-NL"/>
        </w:rPr>
        <w:t>&gt;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jc w:val="right"/>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tabs>
          <w:tab w:val="right" w:pos="4114"/>
        </w:tabs>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rsidR="00E22358" w:rsidRDefault="00E22358" w:rsidP="00A17E59">
      <w:pPr>
        <w:jc w:val="right"/>
        <w:rPr>
          <w:rFonts w:cs="Century Gothic"/>
          <w:sz w:val="22"/>
          <w:szCs w:val="22"/>
          <w:lang w:val="nl-NL"/>
        </w:rPr>
      </w:pPr>
      <w:r>
        <w:rPr>
          <w:rFonts w:cs="Century Gothic"/>
          <w:sz w:val="22"/>
          <w:szCs w:val="22"/>
          <w:lang w:val="nl-NL"/>
        </w:rPr>
        <w:t xml:space="preserve">Postbus 3386 </w:t>
      </w:r>
    </w:p>
    <w:p w:rsidR="00E22358" w:rsidRDefault="00E22358" w:rsidP="00A17E59">
      <w:pPr>
        <w:jc w:val="right"/>
        <w:rPr>
          <w:rFonts w:cs="Century Gothic"/>
          <w:sz w:val="22"/>
          <w:szCs w:val="22"/>
          <w:lang w:val="nl-NL"/>
        </w:rPr>
      </w:pPr>
      <w:r>
        <w:rPr>
          <w:rFonts w:cs="Century Gothic"/>
          <w:sz w:val="22"/>
          <w:szCs w:val="22"/>
          <w:lang w:val="nl-NL"/>
        </w:rPr>
        <w:t>2001 DJ Haarlem</w:t>
      </w:r>
    </w:p>
    <w:p w:rsidR="00E22358" w:rsidRDefault="00E22358" w:rsidP="00A17E59">
      <w:pPr>
        <w:jc w:val="right"/>
        <w:rPr>
          <w:rFonts w:cs="Century Gothic"/>
          <w:sz w:val="22"/>
          <w:szCs w:val="22"/>
          <w:lang w:val="nl-NL"/>
        </w:rPr>
      </w:pPr>
    </w:p>
    <w:p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rsidR="00E22358" w:rsidRPr="00FC3C02" w:rsidRDefault="00E22358" w:rsidP="00A17E59">
      <w:pPr>
        <w:tabs>
          <w:tab w:val="left" w:pos="1122"/>
          <w:tab w:val="left" w:pos="1683"/>
        </w:tabs>
        <w:jc w:val="right"/>
        <w:rPr>
          <w:rFonts w:cs="Century Gothic"/>
          <w:sz w:val="22"/>
          <w:szCs w:val="22"/>
          <w:lang w:val="nl-NL"/>
        </w:rPr>
      </w:pPr>
    </w:p>
    <w:p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rsidR="00E22358" w:rsidRPr="00FC3C02" w:rsidRDefault="00E22358">
      <w:pPr>
        <w:pStyle w:val="PlainText"/>
        <w:rPr>
          <w:rFonts w:ascii="Century Gothic" w:hAnsi="Century Gothic" w:cs="Century Gothic"/>
          <w:b/>
          <w:bCs/>
          <w:color w:val="FF9900"/>
          <w:sz w:val="45"/>
          <w:szCs w:val="45"/>
          <w:lang w:val="nl-NL"/>
        </w:rPr>
      </w:pPr>
    </w:p>
    <w:p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E66A91">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9902EF">
          <w:rPr>
            <w:webHidden/>
            <w:sz w:val="20"/>
            <w:szCs w:val="20"/>
            <w:lang w:val="nl-NL"/>
          </w:rPr>
          <w:t>5</w:t>
        </w:r>
        <w:r>
          <w:rPr>
            <w:noProof w:val="0"/>
            <w:webHidden/>
            <w:sz w:val="20"/>
            <w:szCs w:val="20"/>
            <w:lang w:val="nl-NL"/>
          </w:rPr>
          <w:fldChar w:fldCharType="end"/>
        </w:r>
      </w:hyperlink>
    </w:p>
    <w:p w:rsidR="00E22358" w:rsidRDefault="00C91F0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66A91">
          <w:rPr>
            <w:noProof w:val="0"/>
            <w:webHidden/>
            <w:sz w:val="20"/>
            <w:szCs w:val="20"/>
            <w:lang w:val="nl-NL"/>
          </w:rPr>
          <w:fldChar w:fldCharType="begin"/>
        </w:r>
        <w:r w:rsidR="00E22358">
          <w:rPr>
            <w:noProof w:val="0"/>
            <w:webHidden/>
            <w:sz w:val="20"/>
            <w:szCs w:val="20"/>
            <w:lang w:val="nl-NL"/>
          </w:rPr>
          <w:instrText xml:space="preserve"> PAGEREF _Toc93893185 \h </w:instrText>
        </w:r>
        <w:r w:rsidR="00E66A91">
          <w:rPr>
            <w:noProof w:val="0"/>
            <w:webHidden/>
            <w:sz w:val="20"/>
            <w:szCs w:val="20"/>
            <w:lang w:val="nl-NL"/>
          </w:rPr>
        </w:r>
        <w:r w:rsidR="00E66A91">
          <w:rPr>
            <w:noProof w:val="0"/>
            <w:webHidden/>
            <w:sz w:val="20"/>
            <w:szCs w:val="20"/>
            <w:lang w:val="nl-NL"/>
          </w:rPr>
          <w:fldChar w:fldCharType="separate"/>
        </w:r>
        <w:r w:rsidR="009902EF">
          <w:rPr>
            <w:webHidden/>
            <w:sz w:val="20"/>
            <w:szCs w:val="20"/>
            <w:lang w:val="nl-NL"/>
          </w:rPr>
          <w:t>6</w:t>
        </w:r>
        <w:r w:rsidR="00E66A91">
          <w:rPr>
            <w:noProof w:val="0"/>
            <w:webHidden/>
            <w:sz w:val="20"/>
            <w:szCs w:val="20"/>
            <w:lang w:val="nl-NL"/>
          </w:rPr>
          <w:fldChar w:fldCharType="end"/>
        </w:r>
      </w:hyperlink>
    </w:p>
    <w:p w:rsidR="00E22358" w:rsidRDefault="00C91F0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66A91">
          <w:rPr>
            <w:noProof w:val="0"/>
            <w:webHidden/>
            <w:sz w:val="20"/>
            <w:szCs w:val="20"/>
            <w:lang w:val="nl-NL"/>
          </w:rPr>
          <w:fldChar w:fldCharType="begin"/>
        </w:r>
        <w:r w:rsidR="00E22358">
          <w:rPr>
            <w:noProof w:val="0"/>
            <w:webHidden/>
            <w:sz w:val="20"/>
            <w:szCs w:val="20"/>
            <w:lang w:val="nl-NL"/>
          </w:rPr>
          <w:instrText xml:space="preserve"> PAGEREF _Toc93893186 \h </w:instrText>
        </w:r>
        <w:r w:rsidR="00E66A91">
          <w:rPr>
            <w:noProof w:val="0"/>
            <w:webHidden/>
            <w:sz w:val="20"/>
            <w:szCs w:val="20"/>
            <w:lang w:val="nl-NL"/>
          </w:rPr>
        </w:r>
        <w:r w:rsidR="00E66A91">
          <w:rPr>
            <w:noProof w:val="0"/>
            <w:webHidden/>
            <w:sz w:val="20"/>
            <w:szCs w:val="20"/>
            <w:lang w:val="nl-NL"/>
          </w:rPr>
          <w:fldChar w:fldCharType="separate"/>
        </w:r>
        <w:r w:rsidR="009902EF">
          <w:rPr>
            <w:webHidden/>
            <w:sz w:val="20"/>
            <w:szCs w:val="20"/>
            <w:lang w:val="nl-NL"/>
          </w:rPr>
          <w:t>7</w:t>
        </w:r>
        <w:r w:rsidR="00E66A91">
          <w:rPr>
            <w:noProof w:val="0"/>
            <w:webHidden/>
            <w:sz w:val="20"/>
            <w:szCs w:val="20"/>
            <w:lang w:val="nl-NL"/>
          </w:rPr>
          <w:fldChar w:fldCharType="end"/>
        </w:r>
      </w:hyperlink>
    </w:p>
    <w:p w:rsidR="00E22358" w:rsidRDefault="00C91F0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66A91">
          <w:rPr>
            <w:noProof w:val="0"/>
            <w:webHidden/>
            <w:sz w:val="20"/>
            <w:szCs w:val="20"/>
            <w:lang w:val="nl-NL"/>
          </w:rPr>
          <w:fldChar w:fldCharType="begin"/>
        </w:r>
        <w:r w:rsidR="00E22358">
          <w:rPr>
            <w:noProof w:val="0"/>
            <w:webHidden/>
            <w:sz w:val="20"/>
            <w:szCs w:val="20"/>
            <w:lang w:val="nl-NL"/>
          </w:rPr>
          <w:instrText xml:space="preserve"> PAGEREF _Toc93893187 \h </w:instrText>
        </w:r>
        <w:r w:rsidR="00E66A91">
          <w:rPr>
            <w:noProof w:val="0"/>
            <w:webHidden/>
            <w:sz w:val="20"/>
            <w:szCs w:val="20"/>
            <w:lang w:val="nl-NL"/>
          </w:rPr>
        </w:r>
        <w:r w:rsidR="00E66A91">
          <w:rPr>
            <w:noProof w:val="0"/>
            <w:webHidden/>
            <w:sz w:val="20"/>
            <w:szCs w:val="20"/>
            <w:lang w:val="nl-NL"/>
          </w:rPr>
          <w:fldChar w:fldCharType="separate"/>
        </w:r>
        <w:r w:rsidR="009902EF">
          <w:rPr>
            <w:webHidden/>
            <w:sz w:val="20"/>
            <w:szCs w:val="20"/>
            <w:lang w:val="nl-NL"/>
          </w:rPr>
          <w:t>11</w:t>
        </w:r>
        <w:r w:rsidR="00E66A91">
          <w:rPr>
            <w:noProof w:val="0"/>
            <w:webHidden/>
            <w:sz w:val="20"/>
            <w:szCs w:val="20"/>
            <w:lang w:val="nl-NL"/>
          </w:rPr>
          <w:fldChar w:fldCharType="end"/>
        </w:r>
      </w:hyperlink>
    </w:p>
    <w:p w:rsidR="00E22358" w:rsidRDefault="00C91F0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66A91">
          <w:rPr>
            <w:noProof w:val="0"/>
            <w:webHidden/>
            <w:sz w:val="20"/>
            <w:szCs w:val="20"/>
            <w:lang w:val="nl-NL"/>
          </w:rPr>
          <w:fldChar w:fldCharType="begin"/>
        </w:r>
        <w:r w:rsidR="00E22358">
          <w:rPr>
            <w:noProof w:val="0"/>
            <w:webHidden/>
            <w:sz w:val="20"/>
            <w:szCs w:val="20"/>
            <w:lang w:val="nl-NL"/>
          </w:rPr>
          <w:instrText xml:space="preserve"> PAGEREF _Toc93893188 \h </w:instrText>
        </w:r>
        <w:r w:rsidR="00E66A91">
          <w:rPr>
            <w:noProof w:val="0"/>
            <w:webHidden/>
            <w:sz w:val="20"/>
            <w:szCs w:val="20"/>
            <w:lang w:val="nl-NL"/>
          </w:rPr>
        </w:r>
        <w:r w:rsidR="00E66A91">
          <w:rPr>
            <w:noProof w:val="0"/>
            <w:webHidden/>
            <w:sz w:val="20"/>
            <w:szCs w:val="20"/>
            <w:lang w:val="nl-NL"/>
          </w:rPr>
          <w:fldChar w:fldCharType="separate"/>
        </w:r>
        <w:r w:rsidR="009902EF">
          <w:rPr>
            <w:webHidden/>
            <w:sz w:val="20"/>
            <w:szCs w:val="20"/>
            <w:lang w:val="nl-NL"/>
          </w:rPr>
          <w:t>12</w:t>
        </w:r>
        <w:r w:rsidR="00E66A91">
          <w:rPr>
            <w:noProof w:val="0"/>
            <w:webHidden/>
            <w:sz w:val="20"/>
            <w:szCs w:val="20"/>
            <w:lang w:val="nl-NL"/>
          </w:rPr>
          <w:fldChar w:fldCharType="end"/>
        </w:r>
      </w:hyperlink>
    </w:p>
    <w:p w:rsidR="00E22358" w:rsidRDefault="00C91F0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66A91">
          <w:rPr>
            <w:noProof w:val="0"/>
            <w:webHidden/>
            <w:sz w:val="20"/>
            <w:szCs w:val="20"/>
            <w:lang w:val="nl-NL"/>
          </w:rPr>
          <w:fldChar w:fldCharType="begin"/>
        </w:r>
        <w:r w:rsidR="00E22358">
          <w:rPr>
            <w:noProof w:val="0"/>
            <w:webHidden/>
            <w:sz w:val="20"/>
            <w:szCs w:val="20"/>
            <w:lang w:val="nl-NL"/>
          </w:rPr>
          <w:instrText xml:space="preserve"> PAGEREF _Toc93893189 \h </w:instrText>
        </w:r>
        <w:r w:rsidR="00E66A91">
          <w:rPr>
            <w:noProof w:val="0"/>
            <w:webHidden/>
            <w:sz w:val="20"/>
            <w:szCs w:val="20"/>
            <w:lang w:val="nl-NL"/>
          </w:rPr>
        </w:r>
        <w:r w:rsidR="00E66A91">
          <w:rPr>
            <w:noProof w:val="0"/>
            <w:webHidden/>
            <w:sz w:val="20"/>
            <w:szCs w:val="20"/>
            <w:lang w:val="nl-NL"/>
          </w:rPr>
          <w:fldChar w:fldCharType="separate"/>
        </w:r>
        <w:r w:rsidR="009902EF">
          <w:rPr>
            <w:webHidden/>
            <w:sz w:val="20"/>
            <w:szCs w:val="20"/>
            <w:lang w:val="nl-NL"/>
          </w:rPr>
          <w:t>14</w:t>
        </w:r>
        <w:r w:rsidR="00E66A91">
          <w:rPr>
            <w:noProof w:val="0"/>
            <w:webHidden/>
            <w:sz w:val="20"/>
            <w:szCs w:val="20"/>
            <w:lang w:val="nl-NL"/>
          </w:rPr>
          <w:fldChar w:fldCharType="end"/>
        </w:r>
      </w:hyperlink>
    </w:p>
    <w:p w:rsidR="00E22358" w:rsidRDefault="00E66A91">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cs="Century Gothic"/>
          <w:szCs w:val="20"/>
          <w:lang w:val="nl-NL"/>
        </w:rPr>
      </w:pPr>
      <w:r>
        <w:rPr>
          <w:rFonts w:cs="Century Gothic"/>
          <w:szCs w:val="20"/>
          <w:lang w:val="nl-NL"/>
        </w:rPr>
        <w:t>Bijlage: Vragenlijst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rsidR="00E22358" w:rsidRDefault="00E22358">
      <w:pPr>
        <w:pStyle w:val="PlainText"/>
        <w:tabs>
          <w:tab w:val="left" w:pos="5868"/>
        </w:tabs>
        <w:rPr>
          <w:rFonts w:ascii="Century Gothic" w:hAnsi="Century Gothic" w:cs="Century Gothic"/>
          <w:sz w:val="19"/>
          <w:szCs w:val="19"/>
          <w:lang w:val="nl-NL"/>
        </w:rPr>
      </w:pPr>
    </w:p>
    <w:p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w:t>
      </w:r>
      <w:r w:rsidR="00AF2A01" w:rsidRPr="00AF2A01">
        <w:rPr>
          <w:rFonts w:ascii="Century Gothic" w:hAnsi="Century Gothic" w:cs="Century Gothic"/>
          <w:lang w:val="nl-NL"/>
        </w:rPr>
        <w:t>TTTxml:peiling.jaarTTT</w:t>
      </w:r>
      <w:r>
        <w:rPr>
          <w:rFonts w:ascii="Century Gothic" w:hAnsi="Century Gothic" w:cs="Century Gothic"/>
          <w:lang w:val="nl-NL"/>
        </w:rPr>
        <w:t xml:space="preserve"> (LTPTTTxml:peiling.jaarTTT). De tevredenheidspeiling wordt gehouden bij een groot aantal scholen in Nederland in verschillende steden. Uit deze scholen is een referentiegroep samengesteld waarmee de resultaten van uw school worden vergeleken. </w:t>
      </w:r>
    </w:p>
    <w:p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rsidR="0095045E" w:rsidRDefault="0095045E" w:rsidP="0095045E">
      <w:pPr>
        <w:pStyle w:val="PlainText"/>
        <w:rPr>
          <w:rFonts w:ascii="Century Gothic" w:hAnsi="Century Gothic" w:cs="Century Gothic"/>
          <w:color w:val="000000"/>
          <w:lang w:val="nl-NL"/>
        </w:rPr>
      </w:pPr>
    </w:p>
    <w:p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9902EF">
        <w:rPr>
          <w:rFonts w:ascii="Century Gothic" w:hAnsi="Century Gothic" w:cs="Century Gothic"/>
          <w:lang w:val="nl-NL"/>
        </w:rPr>
        <w:t>ouders</w:t>
      </w:r>
      <w:r>
        <w:rPr>
          <w:rFonts w:ascii="Century Gothic" w:hAnsi="Century Gothic" w:cs="Century Gothic"/>
          <w:lang w:val="nl-NL"/>
        </w:rPr>
        <w:t>, leerlingen en personeel zijn ontwikkeld om een gerichte bijdrage te leveren aan:</w:t>
      </w:r>
    </w:p>
    <w:p w:rsidR="009902EF" w:rsidRDefault="009902EF" w:rsidP="0095045E">
      <w:pPr>
        <w:pStyle w:val="PlainText"/>
        <w:rPr>
          <w:rFonts w:ascii="Century Gothic" w:hAnsi="Century Gothic" w:cs="Century Gothic"/>
          <w:lang w:val="nl-NL"/>
        </w:rPr>
      </w:pPr>
    </w:p>
    <w:p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rsidR="0095045E" w:rsidRDefault="0095045E" w:rsidP="0095045E">
      <w:pPr>
        <w:pStyle w:val="PlainText"/>
        <w:rPr>
          <w:rFonts w:ascii="Century Gothic" w:hAnsi="Century Gothic" w:cs="Century Gothic"/>
          <w:lang w:val="nl-NL"/>
        </w:rPr>
      </w:pPr>
    </w:p>
    <w:p w:rsidR="0095045E" w:rsidRDefault="00DE1660" w:rsidP="0095045E">
      <w:pPr>
        <w:pStyle w:val="PlainText"/>
        <w:tabs>
          <w:tab w:val="left" w:pos="5868"/>
        </w:tabs>
        <w:rPr>
          <w:rFonts w:ascii="Century Gothic" w:hAnsi="Century Gothic" w:cs="Century Gothic"/>
          <w:lang w:val="nl-NL"/>
        </w:rPr>
      </w:pPr>
      <w:r w:rsidRPr="00DE1660">
        <w:rPr>
          <w:rFonts w:ascii="Century Gothic" w:hAnsi="Century Gothic" w:cs="Century Gothic"/>
          <w:lang w:val="nl-NL"/>
        </w:rPr>
        <w:t>De peiling bestaat uit een vragenlijst die door de scho</w:t>
      </w:r>
      <w:r w:rsidR="009902EF">
        <w:rPr>
          <w:rFonts w:ascii="Century Gothic" w:hAnsi="Century Gothic" w:cs="Century Gothic"/>
          <w:lang w:val="nl-NL"/>
        </w:rPr>
        <w:t>ol zelf is samengesteld via de V</w:t>
      </w:r>
      <w:r w:rsidRPr="00DE1660">
        <w:rPr>
          <w:rFonts w:ascii="Century Gothic" w:hAnsi="Century Gothic" w:cs="Century Gothic"/>
          <w:lang w:val="nl-NL"/>
        </w:rPr>
        <w:t>ragenplanner van Scholen met Succes en door de computer verwerkt wordt tot een schoolrapport met een geschreven samenvatting/conclusie en een tabellenoverzicht van de resultaten. Hierbij wordt de school vergeleken met het landelijk gemiddelde.</w:t>
      </w:r>
    </w:p>
    <w:p w:rsidR="00DE1660" w:rsidRDefault="00DE1660" w:rsidP="0095045E">
      <w:pPr>
        <w:pStyle w:val="PlainText"/>
        <w:tabs>
          <w:tab w:val="left" w:pos="5868"/>
        </w:tabs>
        <w:rPr>
          <w:rFonts w:ascii="Century Gothic" w:hAnsi="Century Gothic" w:cs="Century Gothic"/>
          <w:lang w:val="nl-NL"/>
        </w:rPr>
      </w:pPr>
    </w:p>
    <w:p w:rsidR="00E22358" w:rsidRPr="00161340" w:rsidRDefault="0095045E" w:rsidP="0095045E">
      <w:pPr>
        <w:rPr>
          <w:rFonts w:cs="Century Gothic"/>
          <w:lang w:val="nl-NL"/>
        </w:rPr>
      </w:pPr>
      <w:r w:rsidRPr="00161340">
        <w:rPr>
          <w:rFonts w:cs="Century Gothic"/>
          <w:lang w:val="nl-NL"/>
        </w:rPr>
        <w:t>Veel succes!</w:t>
      </w:r>
    </w:p>
    <w:p w:rsidR="0095045E" w:rsidRPr="00FC3C02" w:rsidRDefault="0095045E" w:rsidP="0095045E">
      <w:pPr>
        <w:rPr>
          <w:rFonts w:cs="Century Gothic"/>
          <w:szCs w:val="20"/>
          <w:lang w:val="nl-NL"/>
        </w:rPr>
      </w:pPr>
    </w:p>
    <w:p w:rsidR="00E22358" w:rsidRPr="00FC3C02" w:rsidRDefault="00E22358">
      <w:pPr>
        <w:pStyle w:val="PlainText"/>
        <w:tabs>
          <w:tab w:val="left" w:pos="5868"/>
        </w:tabs>
        <w:rPr>
          <w:rFonts w:ascii="Century Gothic" w:hAnsi="Century Gothic" w:cs="Century Gothic"/>
          <w:lang w:val="nl-NL"/>
        </w:rPr>
      </w:pPr>
    </w:p>
    <w:p w:rsidR="00E22358" w:rsidRPr="00FC3C02" w:rsidRDefault="00E22358">
      <w:pPr>
        <w:pStyle w:val="PlainText"/>
        <w:tabs>
          <w:tab w:val="left" w:pos="5868"/>
        </w:tabs>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even" r:id="rId9"/>
          <w:headerReference w:type="default" r:id="rId10"/>
          <w:footerReference w:type="even" r:id="rId11"/>
          <w:footerReference w:type="default" r:id="rId12"/>
          <w:pgSz w:w="11909" w:h="16834" w:code="9"/>
          <w:pgMar w:top="1418" w:right="851" w:bottom="1418" w:left="851" w:header="284" w:footer="680" w:gutter="567"/>
          <w:cols w:space="708"/>
          <w:docGrid w:linePitch="360"/>
        </w:sectPr>
      </w:pPr>
    </w:p>
    <w:p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PlainText"/>
        <w:tabs>
          <w:tab w:val="left" w:pos="1575"/>
        </w:tabs>
        <w:rPr>
          <w:rFonts w:ascii="Century Gothic" w:hAnsi="Century Gothic" w:cs="Century Gothic"/>
          <w:sz w:val="19"/>
          <w:szCs w:val="19"/>
          <w:lang w:val="nl-NL"/>
        </w:rPr>
      </w:pPr>
    </w:p>
    <w:p w:rsidR="00C7178B" w:rsidRPr="00887E54" w:rsidRDefault="00C7178B" w:rsidP="00C7178B">
      <w:pPr>
        <w:pStyle w:val="Heading3"/>
        <w:rPr>
          <w:rFonts w:cs="Times New Roman"/>
          <w:color w:val="F78E1E"/>
          <w:sz w:val="22"/>
          <w:szCs w:val="22"/>
        </w:rPr>
      </w:pPr>
      <w:r w:rsidRPr="00887E54">
        <w:rPr>
          <w:color w:val="F78E1E"/>
        </w:rPr>
        <w:t>Referentiegroep</w:t>
      </w:r>
    </w:p>
    <w:p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rsidR="00C7178B" w:rsidRDefault="00C7178B" w:rsidP="00C7178B">
      <w:pPr>
        <w:pStyle w:val="PlainText"/>
        <w:rPr>
          <w:rFonts w:ascii="Century Gothic" w:hAnsi="Century Gothic" w:cs="Century Gothic"/>
          <w:lang w:val="nl-NL"/>
        </w:rPr>
      </w:pPr>
    </w:p>
    <w:p w:rsidR="00C7178B" w:rsidRPr="00887E54" w:rsidRDefault="00C7178B" w:rsidP="00C7178B">
      <w:pPr>
        <w:pStyle w:val="Heading3"/>
        <w:rPr>
          <w:rFonts w:cs="Times New Roman"/>
          <w:color w:val="F78E1E"/>
          <w:sz w:val="22"/>
          <w:szCs w:val="22"/>
        </w:rPr>
      </w:pPr>
      <w:r w:rsidRPr="00887E54">
        <w:rPr>
          <w:color w:val="F78E1E"/>
        </w:rPr>
        <w:t>Rubriekscores</w:t>
      </w:r>
    </w:p>
    <w:p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rsidR="00C7178B" w:rsidRDefault="00C7178B" w:rsidP="00C7178B">
      <w:pPr>
        <w:pStyle w:val="PlainText"/>
        <w:rPr>
          <w:rFonts w:ascii="Century Gothic" w:hAnsi="Century Gothic" w:cs="Century Gothic"/>
          <w:lang w:val="nl-NL"/>
        </w:rPr>
      </w:pPr>
    </w:p>
    <w:p w:rsidR="00C7178B" w:rsidRPr="00887E54" w:rsidRDefault="00C7178B" w:rsidP="00C7178B">
      <w:pPr>
        <w:pStyle w:val="Heading3"/>
        <w:rPr>
          <w:color w:val="F78E1E"/>
        </w:rPr>
      </w:pPr>
      <w:r w:rsidRPr="00887E54">
        <w:rPr>
          <w:color w:val="F78E1E"/>
        </w:rPr>
        <w:t>Tevredenheidscijfers en Rapportcijfer</w:t>
      </w:r>
    </w:p>
    <w:p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rsidR="00C7178B" w:rsidRDefault="00C7178B" w:rsidP="00C7178B">
      <w:pPr>
        <w:autoSpaceDE w:val="0"/>
        <w:autoSpaceDN w:val="0"/>
        <w:adjustRightInd w:val="0"/>
        <w:rPr>
          <w:lang w:val="nl-NL"/>
        </w:rPr>
      </w:pPr>
      <w:r>
        <w:rPr>
          <w:lang w:val="nl-NL"/>
        </w:rPr>
        <w:t xml:space="preserve">Het Rapportcijfer in de samenvatting is het cijfer dat de leerlingen aan de school als geheel gaven </w:t>
      </w:r>
      <w:r w:rsidR="009902EF">
        <w:rPr>
          <w:lang w:val="nl-NL"/>
        </w:rPr>
        <w:t>op</w:t>
      </w:r>
      <w:r>
        <w:rPr>
          <w:lang w:val="nl-NL"/>
        </w:rPr>
        <w:t xml:space="preserve"> de vraag ‘Welk rapportcijfer zou je deze school geven?’.</w:t>
      </w:r>
    </w:p>
    <w:p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cs="Century Gothic"/>
          <w:b/>
          <w:bCs/>
          <w:szCs w:val="20"/>
          <w:lang w:val="nl-NL"/>
        </w:rPr>
      </w:pPr>
    </w:p>
    <w:p w:rsidR="00E22358" w:rsidRPr="00C00009" w:rsidRDefault="00E22358">
      <w:pPr>
        <w:pStyle w:val="Heading3"/>
        <w:rPr>
          <w:color w:val="F78E1E"/>
          <w:szCs w:val="20"/>
        </w:rPr>
      </w:pPr>
      <w:r w:rsidRPr="00C00009">
        <w:rPr>
          <w:color w:val="F78E1E"/>
          <w:szCs w:val="20"/>
        </w:rPr>
        <w:t>Achtergrondgegevens</w:t>
      </w:r>
    </w:p>
    <w:p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w:t>
      </w:r>
    </w:p>
    <w:p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00EE0BAD">
        <w:rPr>
          <w:rFonts w:ascii="Century Gothic" w:hAnsi="Century Gothic" w:cs="Century Gothic"/>
          <w:lang w:val="nl-NL"/>
        </w:rPr>
        <w:t>ltp</w:t>
      </w:r>
      <w:r w:rsidR="00686C30">
        <w:rPr>
          <w:rFonts w:ascii="Century Gothic" w:hAnsi="Century Gothic" w:cs="Century Gothic"/>
          <w:lang w:val="nl-NL"/>
        </w:rPr>
        <w:t>.</w:t>
      </w:r>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 xml:space="preserve">esponsgroep bestond uit </w:t>
      </w:r>
      <w:r w:rsidR="006C7321" w:rsidRPr="006C7321">
        <w:rPr>
          <w:rFonts w:ascii="Century Gothic" w:hAnsi="Century Gothic" w:cs="Century Gothic"/>
          <w:lang w:val="nl-NL"/>
        </w:rPr>
        <w:t>TTTxml:ltp.count.peiling.forms.boysTTT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 xml:space="preserve">meisjes. </w:t>
      </w:r>
      <w:r w:rsidR="006C7321" w:rsidRPr="006C7321">
        <w:rPr>
          <w:rFonts w:ascii="Century Gothic" w:hAnsi="Century Gothic" w:cs="Century Gothic"/>
          <w:lang w:val="nl-NL"/>
        </w:rPr>
        <w:t>TTTxml:ltp.count.peiling.forms.unknowngenderTTT</w:t>
      </w:r>
      <w:r w:rsidRPr="00161340">
        <w:rPr>
          <w:rFonts w:ascii="Century Gothic" w:hAnsi="Century Gothic" w:cs="Century Gothic"/>
          <w:lang w:val="nl-NL"/>
        </w:rPr>
        <w:t>% heeft dit niet aangegeven.</w:t>
      </w:r>
    </w:p>
    <w:p w:rsidR="00E22358" w:rsidRDefault="00E22358">
      <w:pPr>
        <w:pStyle w:val="Heading2"/>
        <w:rPr>
          <w:sz w:val="22"/>
          <w:szCs w:val="22"/>
        </w:rPr>
      </w:pPr>
    </w:p>
    <w:p w:rsidR="00E22358" w:rsidRPr="00C00009" w:rsidRDefault="00E22358">
      <w:pPr>
        <w:pStyle w:val="Heading2"/>
        <w:rPr>
          <w:color w:val="F78E1E"/>
          <w:sz w:val="22"/>
          <w:szCs w:val="22"/>
        </w:rPr>
      </w:pPr>
      <w:r w:rsidRPr="00C00009">
        <w:rPr>
          <w:color w:val="F78E1E"/>
          <w:sz w:val="22"/>
          <w:szCs w:val="22"/>
        </w:rPr>
        <w:t>Waardering en betrokkenheid</w:t>
      </w:r>
    </w:p>
    <w:p w:rsidR="00E22358" w:rsidRDefault="00E22358">
      <w:pPr>
        <w:pStyle w:val="PlainText"/>
        <w:rPr>
          <w:rFonts w:ascii="Century Gothic" w:hAnsi="Century Gothic" w:cs="Century Gothic"/>
          <w:sz w:val="22"/>
          <w:szCs w:val="22"/>
          <w:lang w:val="nl-NL"/>
        </w:rPr>
      </w:pPr>
    </w:p>
    <w:p w:rsidR="00E22358" w:rsidRPr="00C00009" w:rsidRDefault="00E22358">
      <w:pPr>
        <w:pStyle w:val="Heading3"/>
        <w:rPr>
          <w:color w:val="F78E1E"/>
          <w:szCs w:val="20"/>
        </w:rPr>
      </w:pPr>
      <w:r w:rsidRPr="00C00009">
        <w:rPr>
          <w:color w:val="F78E1E"/>
          <w:szCs w:val="20"/>
        </w:rPr>
        <w:t>Algemene tevredenheid</w:t>
      </w:r>
    </w:p>
    <w:p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r w:rsidR="005B4860">
        <w:rPr>
          <w:rFonts w:ascii="Century Gothic" w:hAnsi="Century Gothic" w:cs="Century Gothic"/>
          <w:lang w:val="nl-NL"/>
        </w:rPr>
        <w:t xml:space="preserve"> </w:t>
      </w:r>
    </w:p>
    <w:p w:rsidR="005B4860" w:rsidRDefault="005B4860" w:rsidP="005B4860">
      <w:pPr>
        <w:rPr>
          <w:rFonts w:cs="Century Gothic"/>
          <w:bCs/>
          <w:szCs w:val="22"/>
          <w:lang w:val="nl-NL"/>
        </w:rPr>
      </w:pPr>
    </w:p>
    <w:p w:rsidR="005B4860" w:rsidRPr="005B4860" w:rsidRDefault="005B4860" w:rsidP="005B4860">
      <w:pPr>
        <w:rPr>
          <w:rFonts w:cs="Century Gothic"/>
          <w:bCs/>
          <w:szCs w:val="22"/>
          <w:lang w:val="nl-NL"/>
        </w:rPr>
      </w:pPr>
      <w:r w:rsidRPr="005B4860">
        <w:rPr>
          <w:rFonts w:cs="Century Gothic"/>
          <w:bCs/>
          <w:szCs w:val="22"/>
          <w:lang w:val="nl-NL"/>
        </w:rPr>
        <w:t>In de grafiek hieronder wordt het rapportcijfer dat de leerlingen aan onze school geven vergeleken met het rapportcijfer dat de leerlingen van de referentiegroep ‘Alle scholen’ aan hun school geven.</w:t>
      </w:r>
    </w:p>
    <w:p w:rsidR="00E22358" w:rsidRDefault="00E22358">
      <w:pPr>
        <w:pStyle w:val="PlainText"/>
        <w:rPr>
          <w:rFonts w:ascii="Century Gothic" w:hAnsi="Century Gothic" w:cs="Century Gothic"/>
          <w:sz w:val="19"/>
          <w:szCs w:val="19"/>
          <w:lang w:val="nl-NL"/>
        </w:rPr>
      </w:pPr>
    </w:p>
    <w:p w:rsidR="00E22358" w:rsidRDefault="00E22358">
      <w:pPr>
        <w:pStyle w:val="PlainText"/>
        <w:rPr>
          <w:rFonts w:ascii="Century Gothic" w:hAnsi="Century Gothic" w:cs="Century Gothic"/>
          <w:sz w:val="19"/>
          <w:szCs w:val="19"/>
          <w:lang w:val="nl-NL"/>
        </w:rPr>
      </w:pPr>
    </w:p>
    <w:p w:rsidR="00E22358" w:rsidRDefault="00E22358">
      <w:pPr>
        <w:pStyle w:val="Heading2"/>
        <w:rPr>
          <w:color w:val="F78E1E"/>
          <w:sz w:val="20"/>
          <w:szCs w:val="20"/>
        </w:rPr>
      </w:pPr>
      <w:r w:rsidRPr="00C00009">
        <w:rPr>
          <w:color w:val="F78E1E"/>
          <w:sz w:val="20"/>
          <w:szCs w:val="20"/>
        </w:rPr>
        <w:t>Rapportcijfer</w:t>
      </w:r>
    </w:p>
    <w:p w:rsidR="000E6B42" w:rsidRDefault="000E6B42" w:rsidP="000E6B42">
      <w:pPr>
        <w:rPr>
          <w:lang w:val="nl-NL"/>
        </w:rPr>
      </w:pPr>
    </w:p>
    <w:p w:rsidR="000E6B42" w:rsidRDefault="000E6B42" w:rsidP="000E6B42">
      <w:pPr>
        <w:rPr>
          <w:lang w:val="nl-NL"/>
        </w:rPr>
      </w:pPr>
      <w:r w:rsidRPr="000E6B42">
        <w:rPr>
          <w:lang w:val="nl-NL"/>
        </w:rPr>
        <w:t>Figuur 1</w:t>
      </w:r>
      <w:r w:rsidR="007D3AD1">
        <w:rPr>
          <w:lang w:val="nl-NL"/>
        </w:rPr>
        <w:t>: Rapportcijfer voor de school</w:t>
      </w:r>
    </w:p>
    <w:p w:rsidR="00076591" w:rsidRPr="00FC3C02" w:rsidRDefault="00076591">
      <w:pPr>
        <w:rPr>
          <w:rFonts w:cs="Century Gothic"/>
          <w:sz w:val="19"/>
          <w:szCs w:val="19"/>
          <w:lang w:val="nl-NL"/>
        </w:rPr>
      </w:pPr>
    </w:p>
    <w:p w:rsidR="00076591" w:rsidRPr="00161340" w:rsidRDefault="008E105E">
      <w:pPr>
        <w:rPr>
          <w:rFonts w:cs="Century Gothic"/>
          <w:sz w:val="19"/>
          <w:szCs w:val="19"/>
          <w:lang w:val="nl-NL"/>
        </w:rPr>
      </w:pPr>
      <w:r w:rsidRPr="00161340">
        <w:rPr>
          <w:rFonts w:cs="Century Gothic"/>
          <w:sz w:val="19"/>
          <w:szCs w:val="19"/>
          <w:lang w:val="nl-NL"/>
        </w:rPr>
        <w:t>TTTclass:reportmarkTTT</w:t>
      </w:r>
    </w:p>
    <w:p w:rsidR="00E22358" w:rsidRPr="00161340" w:rsidRDefault="00045FE1" w:rsidP="00045FE1">
      <w:pPr>
        <w:rPr>
          <w:lang w:val="nl-NL"/>
        </w:rPr>
      </w:pPr>
      <w:r w:rsidRPr="00161340">
        <w:rPr>
          <w:lang w:val="nl-NL"/>
        </w:rPr>
        <w:t>TTTclass:satisfactionSummaryTTT</w:t>
      </w:r>
    </w:p>
    <w:p w:rsidR="00E22358" w:rsidRPr="00FC3C02" w:rsidRDefault="00E22358" w:rsidP="00045FE1">
      <w:pPr>
        <w:ind w:right="-27"/>
        <w:rPr>
          <w:rFonts w:cs="Century Gothic"/>
          <w:szCs w:val="20"/>
          <w:lang w:val="nl-NL"/>
        </w:rPr>
      </w:pPr>
    </w:p>
    <w:p w:rsidR="001F269F" w:rsidRDefault="00E22358" w:rsidP="00C7178B">
      <w:pPr>
        <w:pStyle w:val="Heading2"/>
        <w:rPr>
          <w:b w:val="0"/>
          <w:bCs w:val="0"/>
          <w:noProof/>
          <w:sz w:val="20"/>
          <w:szCs w:val="20"/>
        </w:rPr>
      </w:pPr>
      <w:r>
        <w:rPr>
          <w:sz w:val="22"/>
          <w:szCs w:val="22"/>
        </w:rPr>
        <w:br w:type="page"/>
      </w:r>
    </w:p>
    <w:p w:rsidR="00E22358" w:rsidRPr="005337C2" w:rsidRDefault="00EE0BAD" w:rsidP="005337C2">
      <w:pPr>
        <w:pStyle w:val="Heading1"/>
      </w:pPr>
      <w:r w:rsidRPr="005337C2">
        <w:lastRenderedPageBreak/>
        <w:t>Oordeel van de leerlingen</w:t>
      </w:r>
    </w:p>
    <w:p w:rsidR="00E22358" w:rsidRPr="005337C2" w:rsidRDefault="005337C2">
      <w:pPr>
        <w:pStyle w:val="PlainText"/>
        <w:rPr>
          <w:rFonts w:ascii="Century Gothic" w:hAnsi="Century Gothic" w:cs="Century Gothic"/>
          <w:lang w:val="nl-NL"/>
        </w:rPr>
      </w:pPr>
      <w:r w:rsidRPr="005337C2">
        <w:rPr>
          <w:rFonts w:ascii="Century Gothic" w:hAnsi="Century Gothic" w:cs="Century Gothic"/>
          <w:lang w:val="nl-NL"/>
        </w:rPr>
        <w:t>In deze paragraaf wordt de tevredenheid van de leerlingen over het betreffende onderwerp weergegeven.</w:t>
      </w:r>
    </w:p>
    <w:p w:rsidR="005337C2" w:rsidRDefault="005337C2">
      <w:pPr>
        <w:pStyle w:val="PlainText"/>
        <w:rPr>
          <w:rFonts w:ascii="Century Gothic" w:hAnsi="Century Gothic" w:cs="Century Gothic"/>
          <w:sz w:val="19"/>
          <w:szCs w:val="19"/>
          <w:lang w:val="nl-NL"/>
        </w:rPr>
      </w:pPr>
    </w:p>
    <w:p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rsidR="00D25185" w:rsidRDefault="00D25185">
      <w:pPr>
        <w:pStyle w:val="PlainText"/>
        <w:rPr>
          <w:rFonts w:ascii="Century Gothic" w:hAnsi="Century Gothic" w:cs="Century Gothic"/>
          <w:sz w:val="19"/>
          <w:szCs w:val="19"/>
          <w:lang w:val="nl-NL"/>
        </w:rPr>
      </w:pPr>
    </w:p>
    <w:p w:rsidR="00E22358" w:rsidRPr="00CF09AD" w:rsidRDefault="00E22358" w:rsidP="005337C2">
      <w:pPr>
        <w:pStyle w:val="Heading1"/>
        <w:rPr>
          <w:b w:val="0"/>
          <w:bCs w:val="0"/>
          <w:noProof/>
          <w:color w:val="F78E1E"/>
          <w:sz w:val="22"/>
          <w:szCs w:val="22"/>
        </w:rPr>
      </w:pPr>
      <w:r w:rsidRPr="004E1609">
        <w:rPr>
          <w:sz w:val="22"/>
          <w:szCs w:val="22"/>
        </w:rPr>
        <w:br w:type="page"/>
      </w:r>
      <w:r w:rsidRPr="005337C2">
        <w:lastRenderedPageBreak/>
        <w:t>Tevredenheidcijfers</w:t>
      </w:r>
    </w:p>
    <w:p w:rsidR="00C91F09" w:rsidRDefault="00C91F09" w:rsidP="00C91F09">
      <w:pPr>
        <w:pStyle w:val="Standard"/>
        <w:widowControl/>
        <w:autoSpaceDE/>
        <w:autoSpaceDN/>
        <w:adjustRightInd/>
        <w:rPr>
          <w:rFonts w:cs="Century Gothic"/>
          <w:noProof/>
          <w:szCs w:val="20"/>
          <w:lang w:val="nl-NL"/>
        </w:rPr>
      </w:pPr>
      <w:r>
        <w:rPr>
          <w:rFonts w:cs="Century Gothic"/>
          <w:noProof/>
          <w:szCs w:val="20"/>
          <w:lang w:val="nl-NL"/>
        </w:rPr>
        <w:t>De vragenlijst van de L</w:t>
      </w:r>
      <w:bookmarkStart w:id="13" w:name="_GoBack"/>
      <w:bookmarkEnd w:id="13"/>
      <w:r>
        <w:rPr>
          <w:rFonts w:cs="Century Gothic"/>
          <w:noProof/>
          <w:szCs w:val="20"/>
          <w:lang w:val="nl-NL"/>
        </w:rPr>
        <w:t xml:space="preserve">TP is ingedeeld in een aantal rubrieken (aspecten van het onderwijs) met verschillende soorten vragen. Een aantal rubrieken betreffen tevredenheidsvragen, waarbij is nagegaan hoe tevreden personeelsleden zijn over verschillende aspecten van de school. Dit wordt uitgedrukt in een tevredenheidscijfer per rubriek. </w:t>
      </w:r>
    </w:p>
    <w:p w:rsidR="00C91F09" w:rsidRDefault="00C91F09" w:rsidP="00C91F09">
      <w:pPr>
        <w:pStyle w:val="Standard"/>
        <w:widowControl/>
        <w:autoSpaceDE/>
        <w:autoSpaceDN/>
        <w:adjustRightInd/>
        <w:rPr>
          <w:rFonts w:cs="Century Gothic"/>
          <w:noProof/>
          <w:szCs w:val="20"/>
          <w:lang w:val="nl-NL"/>
        </w:rPr>
      </w:pPr>
    </w:p>
    <w:p w:rsidR="00C91F09" w:rsidRDefault="00C91F09" w:rsidP="00C91F09">
      <w:pPr>
        <w:pStyle w:val="Standard"/>
        <w:widowControl/>
        <w:autoSpaceDE/>
        <w:autoSpaceDN/>
        <w:adjustRightInd/>
        <w:rPr>
          <w:rFonts w:cs="Century Gothic"/>
          <w:noProof/>
          <w:szCs w:val="20"/>
          <w:lang w:val="nl-NL"/>
        </w:rPr>
      </w:pPr>
      <w:r>
        <w:rPr>
          <w:rFonts w:cs="Century Gothic"/>
          <w:noProof/>
          <w:szCs w:val="20"/>
          <w:lang w:val="nl-NL"/>
        </w:rPr>
        <w:t>In de figuur hieronder staan de tevredenheidscijfers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w:t>
      </w:r>
    </w:p>
    <w:p w:rsidR="00C91F09" w:rsidRDefault="00C91F09" w:rsidP="00C91F09">
      <w:pPr>
        <w:pStyle w:val="Standard"/>
        <w:widowControl/>
        <w:autoSpaceDE/>
        <w:autoSpaceDN/>
        <w:adjustRightInd/>
        <w:rPr>
          <w:rFonts w:cs="Century Gothic"/>
          <w:noProof/>
          <w:szCs w:val="20"/>
          <w:lang w:val="nl-NL"/>
        </w:rPr>
      </w:pPr>
    </w:p>
    <w:p w:rsidR="00C91F09" w:rsidRDefault="00C91F09" w:rsidP="00C91F09">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rsidR="00E22358" w:rsidRDefault="00E22358">
      <w:pPr>
        <w:pStyle w:val="Standard"/>
        <w:widowControl/>
        <w:autoSpaceDE/>
        <w:autoSpaceDN/>
        <w:adjustRightInd/>
        <w:rPr>
          <w:rFonts w:cs="Century Gothic"/>
          <w:noProof/>
          <w:sz w:val="22"/>
          <w:szCs w:val="22"/>
          <w:lang w:val="nl-NL"/>
        </w:rPr>
      </w:pPr>
    </w:p>
    <w:p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rsidR="00E22358" w:rsidRPr="00FC3C02" w:rsidRDefault="00E22358">
      <w:pPr>
        <w:pStyle w:val="Standard"/>
        <w:widowControl/>
        <w:autoSpaceDE/>
        <w:autoSpaceDN/>
        <w:adjustRightInd/>
        <w:rPr>
          <w:rFonts w:cs="Century Gothic"/>
          <w:noProof/>
          <w:sz w:val="18"/>
          <w:szCs w:val="18"/>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rsidR="00E22358" w:rsidRDefault="00E22358">
      <w:pPr>
        <w:pStyle w:val="Standard"/>
        <w:widowControl/>
        <w:autoSpaceDE/>
        <w:autoSpaceDN/>
        <w:adjustRightInd/>
        <w:rPr>
          <w:rFonts w:cs="Century Gothic"/>
          <w:noProof/>
          <w:szCs w:val="20"/>
          <w:lang w:val="nl-NL"/>
        </w:rPr>
      </w:pPr>
    </w:p>
    <w:p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5223FD">
        <w:rPr>
          <w:rFonts w:ascii="Century Gothic" w:hAnsi="Century Gothic" w:cs="Century Gothic"/>
          <w:noProof/>
          <w:lang w:val="nl-NL"/>
        </w:rPr>
        <w:t>blauwe</w:t>
      </w:r>
      <w:r w:rsidR="00655B98">
        <w:rPr>
          <w:rFonts w:ascii="Century Gothic" w:hAnsi="Century Gothic" w:cs="Century Gothic"/>
          <w:noProof/>
          <w:lang w:val="nl-NL"/>
        </w:rPr>
        <w:t xml:space="preserve"> punten</w:t>
      </w:r>
      <w:r>
        <w:rPr>
          <w:rFonts w:ascii="Century Gothic" w:hAnsi="Century Gothic" w:cs="Century Gothic"/>
          <w:noProof/>
          <w:lang w:val="nl-NL"/>
        </w:rPr>
        <w:t xml:space="preserve"> worden de resultaten van de vorige peiling weergegeven. De</w:t>
      </w:r>
      <w:r w:rsidR="005223FD">
        <w:rPr>
          <w:rFonts w:ascii="Century Gothic" w:hAnsi="Century Gothic" w:cs="Century Gothic"/>
          <w:noProof/>
          <w:lang w:val="nl-NL"/>
        </w:rPr>
        <w:t xml:space="preserve"> gele</w:t>
      </w:r>
      <w:r>
        <w:rPr>
          <w:rFonts w:ascii="Century Gothic" w:hAnsi="Century Gothic" w:cs="Century Gothic"/>
          <w:noProof/>
          <w:lang w:val="nl-NL"/>
        </w:rPr>
        <w:t xml:space="preserve"> punten geven de resultaten weer van de huidige peiling.</w:t>
      </w:r>
    </w:p>
    <w:p w:rsidR="00FA63B5" w:rsidRDefault="00FA63B5">
      <w:pPr>
        <w:pStyle w:val="PlainText"/>
        <w:rPr>
          <w:rFonts w:ascii="Century Gothic" w:hAnsi="Century Gothic" w:cs="Century Gothic"/>
          <w:noProof/>
          <w:lang w:val="nl-NL"/>
        </w:rPr>
      </w:pPr>
    </w:p>
    <w:p w:rsidR="00FA63B5" w:rsidRPr="00FC3C02" w:rsidRDefault="00FA63B5" w:rsidP="00FA63B5">
      <w:pPr>
        <w:rPr>
          <w:lang w:val="nl-NL"/>
        </w:rPr>
      </w:pPr>
      <w:r w:rsidRPr="00FC3C02">
        <w:rPr>
          <w:lang w:val="nl-NL"/>
        </w:rPr>
        <w:t>TTTclass:previousTTT</w:t>
      </w:r>
    </w:p>
    <w:p w:rsidR="00E22358" w:rsidRPr="00FC3C02" w:rsidRDefault="00E22358">
      <w:pPr>
        <w:pStyle w:val="Standard"/>
        <w:widowControl/>
        <w:autoSpaceDE/>
        <w:autoSpaceDN/>
        <w:adjustRightInd/>
        <w:rPr>
          <w:rFonts w:cs="Century Gothic"/>
          <w:b/>
          <w:bCs/>
          <w:noProof/>
          <w:sz w:val="22"/>
          <w:szCs w:val="22"/>
          <w:lang w:val="nl-NL"/>
        </w:rPr>
      </w:pPr>
    </w:p>
    <w:p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rsidR="00E22358" w:rsidRDefault="00E22358">
      <w:pPr>
        <w:pStyle w:val="Standard"/>
        <w:widowControl/>
        <w:autoSpaceDE/>
        <w:autoSpaceDN/>
        <w:adjustRightInd/>
        <w:rPr>
          <w:rFonts w:cs="Century Gothic"/>
          <w:b/>
          <w:bCs/>
          <w:noProof/>
          <w:sz w:val="22"/>
          <w:szCs w:val="22"/>
          <w:lang w:val="nl-NL"/>
        </w:rPr>
      </w:pPr>
    </w:p>
    <w:p w:rsidR="00E22358" w:rsidRDefault="00E22358">
      <w:pPr>
        <w:pStyle w:val="PlainText"/>
        <w:rPr>
          <w:rFonts w:ascii="Century Gothic" w:hAnsi="Century Gothic" w:cs="Century Gothic"/>
          <w:color w:val="000000"/>
          <w:sz w:val="19"/>
          <w:szCs w:val="19"/>
          <w:lang w:val="nl-NL"/>
        </w:rPr>
      </w:pPr>
    </w:p>
    <w:p w:rsidR="00E22358" w:rsidRDefault="00E22358" w:rsidP="00C00009">
      <w:pPr>
        <w:pStyle w:val="Heading1"/>
      </w:pPr>
      <w:bookmarkStart w:id="14" w:name="_Toc72373574"/>
      <w:bookmarkStart w:id="15" w:name="_Toc93893187"/>
      <w:r>
        <w:br w:type="page"/>
      </w:r>
      <w:r>
        <w:lastRenderedPageBreak/>
        <w:t>Conclusie</w:t>
      </w:r>
      <w:bookmarkEnd w:id="14"/>
      <w:bookmarkEnd w:id="15"/>
    </w:p>
    <w:p w:rsidR="00E22358" w:rsidRDefault="00E22358">
      <w:pPr>
        <w:rPr>
          <w:rFonts w:cs="Century Gothic"/>
          <w:szCs w:val="20"/>
          <w:lang w:val="nl-NL"/>
        </w:rPr>
      </w:pPr>
    </w:p>
    <w:p w:rsidR="00E22358" w:rsidRDefault="00E22358">
      <w:pPr>
        <w:rPr>
          <w:rFonts w:cs="Century Gothic"/>
          <w:szCs w:val="20"/>
          <w:lang w:val="nl-NL"/>
        </w:rPr>
      </w:pPr>
    </w:p>
    <w:p w:rsidR="00E22358" w:rsidRPr="00CF09AD" w:rsidRDefault="00E22358">
      <w:pPr>
        <w:pStyle w:val="Heading2"/>
        <w:rPr>
          <w:color w:val="F78E1E"/>
          <w:sz w:val="22"/>
          <w:szCs w:val="22"/>
        </w:rPr>
      </w:pPr>
      <w:r w:rsidRPr="00CF09AD">
        <w:rPr>
          <w:color w:val="F78E1E"/>
          <w:sz w:val="22"/>
          <w:szCs w:val="22"/>
        </w:rPr>
        <w:t>Top 10 tevredenheid en ontevredenheid</w:t>
      </w:r>
    </w:p>
    <w:p w:rsidR="00E22358" w:rsidRDefault="0019581B">
      <w:pPr>
        <w:autoSpaceDE w:val="0"/>
        <w:autoSpaceDN w:val="0"/>
        <w:adjustRightInd w:val="0"/>
        <w:rPr>
          <w:rFonts w:cs="Century Gothic"/>
          <w:szCs w:val="20"/>
          <w:lang w:val="nl-NL"/>
        </w:rPr>
      </w:pPr>
      <w:r>
        <w:rPr>
          <w:rFonts w:cs="Century Gothic"/>
          <w:szCs w:val="20"/>
          <w:lang w:val="nl-NL"/>
        </w:rPr>
        <w:t>In onderstaande fig</w:t>
      </w:r>
      <w:r w:rsidR="00E22358">
        <w:rPr>
          <w:rFonts w:cs="Century Gothic"/>
          <w:szCs w:val="20"/>
          <w:lang w:val="nl-NL"/>
        </w:rPr>
        <w:t>ur</w:t>
      </w:r>
      <w:r>
        <w:rPr>
          <w:rFonts w:cs="Century Gothic"/>
          <w:szCs w:val="20"/>
          <w:lang w:val="nl-NL"/>
        </w:rPr>
        <w:t>en</w:t>
      </w:r>
      <w:r w:rsidR="00E22358">
        <w:rPr>
          <w:rFonts w:cs="Century Gothic"/>
          <w:szCs w:val="20"/>
          <w:lang w:val="nl-NL"/>
        </w:rPr>
        <w:t xml:space="preserve"> 5a en 5b wordt een overzicht gegeven van de hoogste tevredenheid- en ontevredenheidspercentages van </w:t>
      </w:r>
      <w:r w:rsidR="008E105E">
        <w:rPr>
          <w:rFonts w:cs="Century Gothic"/>
          <w:szCs w:val="20"/>
          <w:lang w:val="nl-NL"/>
        </w:rPr>
        <w:t>TTTxml:schoolnaamTTT</w:t>
      </w:r>
      <w:r w:rsidR="00E22358">
        <w:rPr>
          <w:rFonts w:cs="Century Gothic"/>
          <w:szCs w:val="20"/>
          <w:lang w:val="nl-NL"/>
        </w:rPr>
        <w:t>. Ter vergelijking worden ook de resultaten van de referentiegroep vermeld.</w:t>
      </w:r>
    </w:p>
    <w:p w:rsidR="00E22358" w:rsidRDefault="00E22358">
      <w:pPr>
        <w:pStyle w:val="PlainText"/>
        <w:widowControl/>
        <w:rPr>
          <w:rFonts w:ascii="Century Gothic" w:hAnsi="Century Gothic" w:cs="Century Gothic"/>
          <w:lang w:val="nl-NL"/>
        </w:rPr>
      </w:pPr>
      <w:r>
        <w:rPr>
          <w:rFonts w:ascii="Century Gothic" w:hAnsi="Century Gothic" w:cs="Century Gothic"/>
          <w:lang w:val="nl-NL"/>
        </w:rPr>
        <w:t>I</w:t>
      </w:r>
      <w:r w:rsidR="00C71F0C">
        <w:rPr>
          <w:rFonts w:ascii="Century Gothic" w:hAnsi="Century Gothic" w:cs="Century Gothic"/>
          <w:lang w:val="nl-NL"/>
        </w:rPr>
        <w:t xml:space="preserve">n de tabellen wordt alleen de ‘top10’ </w:t>
      </w:r>
      <w:r>
        <w:rPr>
          <w:rFonts w:ascii="Century Gothic" w:hAnsi="Century Gothic" w:cs="Century Gothic"/>
          <w:lang w:val="nl-NL"/>
        </w:rPr>
        <w:t>weergegeven.</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005337C2">
        <w:rPr>
          <w:rFonts w:cs="Century Gothic"/>
          <w:szCs w:val="20"/>
          <w:lang w:val="nl-NL"/>
        </w:rPr>
        <w:t xml:space="preserve"> </w:t>
      </w:r>
      <w:r w:rsidRPr="00BE26FC">
        <w:rPr>
          <w:rFonts w:cs="Century Gothic"/>
          <w:szCs w:val="20"/>
          <w:lang w:val="nl-NL"/>
        </w:rPr>
        <w:t xml:space="preserve">positief gewaardeerd worden, met de percentages tevreden respondenten. </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rsidR="00E22358" w:rsidRDefault="00E22358">
      <w:pPr>
        <w:rPr>
          <w:rFonts w:cs="Century Gothic"/>
          <w:szCs w:val="20"/>
          <w:lang w:val="nl-NL"/>
        </w:rPr>
      </w:pPr>
    </w:p>
    <w:p w:rsidR="00E22358" w:rsidRDefault="00E22358">
      <w:pPr>
        <w:rPr>
          <w:rFonts w:cs="Century Gothic"/>
          <w:szCs w:val="20"/>
          <w:lang w:val="nl-NL"/>
        </w:rPr>
      </w:pPr>
    </w:p>
    <w:p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rsidR="007C3727" w:rsidRPr="007C3727" w:rsidRDefault="007C3727" w:rsidP="007C3727"/>
    <w:p w:rsidR="007D59DE" w:rsidRPr="007D59DE" w:rsidRDefault="007D59DE" w:rsidP="007D59DE">
      <w:r w:rsidRPr="007D59DE">
        <w:t>TTTclass:satisfactionTop:goodTTT</w:t>
      </w:r>
    </w:p>
    <w:p w:rsidR="007D59DE" w:rsidRPr="00FC3C02" w:rsidRDefault="007D59DE">
      <w:pPr>
        <w:pStyle w:val="Heading3"/>
        <w:rPr>
          <w:b w:val="0"/>
          <w:bCs w:val="0"/>
          <w:noProof/>
          <w:szCs w:val="20"/>
          <w:lang w:val="en-US"/>
        </w:rPr>
      </w:pPr>
    </w:p>
    <w:p w:rsidR="00E22358" w:rsidRPr="001B0240" w:rsidRDefault="00E22358">
      <w:pPr>
        <w:pStyle w:val="Heading3"/>
        <w:rPr>
          <w:noProof/>
          <w:szCs w:val="20"/>
        </w:rPr>
      </w:pPr>
      <w:r w:rsidRPr="001B0240">
        <w:rPr>
          <w:b w:val="0"/>
          <w:bCs w:val="0"/>
          <w:noProof/>
          <w:szCs w:val="20"/>
        </w:rPr>
        <w:t>Figuur 5b:</w:t>
      </w:r>
      <w:r w:rsidRPr="001B0240">
        <w:rPr>
          <w:noProof/>
          <w:szCs w:val="20"/>
        </w:rPr>
        <w:t xml:space="preserve"> ‘Top 10’ Ontevredenheid</w:t>
      </w:r>
    </w:p>
    <w:p w:rsidR="007C3727" w:rsidRPr="001B0240" w:rsidRDefault="007C3727" w:rsidP="007C3727">
      <w:pPr>
        <w:rPr>
          <w:lang w:val="nl-NL"/>
        </w:rPr>
      </w:pPr>
    </w:p>
    <w:p w:rsidR="007D59DE" w:rsidRPr="001B0240" w:rsidRDefault="007D59DE" w:rsidP="007D59DE">
      <w:pPr>
        <w:rPr>
          <w:lang w:val="nl-NL"/>
        </w:rPr>
      </w:pPr>
      <w:r w:rsidRPr="001B0240">
        <w:rPr>
          <w:lang w:val="nl-NL"/>
        </w:rPr>
        <w:t>TTTclass:satisfactionTop:badTTT</w:t>
      </w:r>
    </w:p>
    <w:p w:rsidR="00E22358" w:rsidRPr="001B0240" w:rsidRDefault="00C7178B" w:rsidP="00C7178B">
      <w:pPr>
        <w:pStyle w:val="Heading3"/>
        <w:sectPr w:rsidR="00E22358" w:rsidRPr="001B0240">
          <w:headerReference w:type="default" r:id="rId13"/>
          <w:pgSz w:w="11909" w:h="16834" w:code="9"/>
          <w:pgMar w:top="1418" w:right="851" w:bottom="1418" w:left="851" w:header="284" w:footer="624" w:gutter="567"/>
          <w:cols w:space="708"/>
          <w:docGrid w:linePitch="360"/>
        </w:sectPr>
      </w:pPr>
      <w:r w:rsidRPr="001B0240">
        <w:t xml:space="preserve"> </w:t>
      </w:r>
    </w:p>
    <w:p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PlainText"/>
        <w:rPr>
          <w:rFonts w:ascii="Century Gothic" w:hAnsi="Century Gothic" w:cs="Century Gothic"/>
          <w:sz w:val="19"/>
          <w:szCs w:val="19"/>
          <w:lang w:val="nl-NL"/>
        </w:rPr>
      </w:pPr>
    </w:p>
    <w:p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rsidR="003273F0" w:rsidRPr="00FC3C02" w:rsidRDefault="007136B0" w:rsidP="003273F0">
      <w:pPr>
        <w:rPr>
          <w:b/>
          <w:lang w:val="nl-NL"/>
        </w:rPr>
      </w:pPr>
      <w:r w:rsidRPr="00FC3C02">
        <w:rPr>
          <w:b/>
          <w:lang w:val="nl-NL"/>
        </w:rPr>
        <w:t>TTTclass:percentageExampleTTT</w:t>
      </w: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PlainText"/>
        <w:rPr>
          <w:rFonts w:ascii="Century Gothic" w:hAnsi="Century Gothic" w:cs="Century Gothic"/>
          <w:sz w:val="19"/>
          <w:szCs w:val="19"/>
          <w:lang w:val="nl-NL"/>
        </w:rPr>
      </w:pPr>
    </w:p>
    <w:p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rsidR="003273F0" w:rsidRPr="00FC3C02" w:rsidRDefault="00A70327" w:rsidP="003273F0">
      <w:pPr>
        <w:rPr>
          <w:b/>
          <w:lang w:val="nl-NL"/>
        </w:rPr>
      </w:pPr>
      <w:r w:rsidRPr="00A70327">
        <w:rPr>
          <w:b/>
          <w:lang w:val="nl-NL"/>
        </w:rPr>
        <w:t>TTTclass:scoreExampleTTT</w:t>
      </w: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D77893" w:rsidRPr="005223FD" w:rsidRDefault="003273F0">
      <w:pPr>
        <w:spacing w:after="200" w:line="276" w:lineRule="auto"/>
        <w:rPr>
          <w:rFonts w:cs="Century Gothic"/>
          <w:b/>
          <w:bCs/>
          <w:szCs w:val="20"/>
          <w:lang w:val="nl-NL"/>
        </w:rPr>
      </w:pPr>
      <w:r>
        <w:rPr>
          <w:rFonts w:cs="Century Gothic"/>
          <w:b/>
          <w:bCs/>
          <w:szCs w:val="20"/>
          <w:lang w:val="nl-NL"/>
        </w:rPr>
        <w:br w:type="page"/>
      </w:r>
      <w:r w:rsidR="007136B0" w:rsidRPr="005223FD">
        <w:rPr>
          <w:rFonts w:cs="Century Gothic"/>
          <w:b/>
          <w:bCs/>
          <w:szCs w:val="20"/>
          <w:lang w:val="nl-NL"/>
        </w:rPr>
        <w:lastRenderedPageBreak/>
        <w:t>TTTclass:scoresAndPercentagesTTT</w:t>
      </w:r>
    </w:p>
    <w:p w:rsidR="00E22358" w:rsidRDefault="003273F0" w:rsidP="008F5B5F">
      <w:pPr>
        <w:pStyle w:val="Heading1"/>
      </w:pPr>
      <w:r w:rsidRPr="00FC3C02">
        <w:rPr>
          <w:szCs w:val="20"/>
        </w:rPr>
        <w:br w:type="page"/>
      </w:r>
      <w:bookmarkStart w:id="20" w:name="_Toc93893189"/>
      <w:r w:rsidR="00E22358">
        <w:lastRenderedPageBreak/>
        <w:t>Overzicht(en)</w:t>
      </w:r>
      <w:bookmarkEnd w:id="20"/>
    </w:p>
    <w:p w:rsidR="00E22358" w:rsidRDefault="00E22358">
      <w:pPr>
        <w:ind w:left="720"/>
        <w:rPr>
          <w:rFonts w:cs="Century Gothic"/>
          <w:sz w:val="22"/>
          <w:szCs w:val="22"/>
          <w:lang w:val="nl-NL"/>
        </w:rPr>
      </w:pPr>
    </w:p>
    <w:p w:rsidR="00E22358" w:rsidRPr="00CF09AD" w:rsidRDefault="00E22358">
      <w:pPr>
        <w:pStyle w:val="Heading2"/>
        <w:rPr>
          <w:color w:val="F78E1E"/>
          <w:sz w:val="22"/>
          <w:szCs w:val="22"/>
        </w:rPr>
      </w:pPr>
      <w:r w:rsidRPr="00CF09AD">
        <w:rPr>
          <w:color w:val="F78E1E"/>
          <w:sz w:val="22"/>
          <w:szCs w:val="22"/>
        </w:rPr>
        <w:t>Ordening van de vragen op basis van percentiel</w:t>
      </w:r>
    </w:p>
    <w:p w:rsidR="00E22358" w:rsidRDefault="00E22358">
      <w:pPr>
        <w:pStyle w:val="Heading3"/>
        <w:rPr>
          <w:b w:val="0"/>
          <w:bCs w:val="0"/>
          <w:sz w:val="19"/>
          <w:szCs w:val="19"/>
        </w:rPr>
      </w:pPr>
    </w:p>
    <w:p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rsidR="00E22358" w:rsidRDefault="00E22358">
      <w:pPr>
        <w:pStyle w:val="Heading3"/>
        <w:rPr>
          <w:b w:val="0"/>
          <w:bCs w:val="0"/>
          <w:sz w:val="19"/>
          <w:szCs w:val="19"/>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rsidR="00E22358" w:rsidRDefault="00E22358">
      <w:pPr>
        <w:rPr>
          <w:rFonts w:cs="Century Gothic"/>
          <w:sz w:val="19"/>
          <w:szCs w:val="19"/>
          <w:lang w:val="nl-NL"/>
        </w:rPr>
      </w:pPr>
    </w:p>
    <w:p w:rsidR="00493914" w:rsidRDefault="00180EDD">
      <w:pPr>
        <w:rPr>
          <w:rFonts w:cs="Century Gothic"/>
          <w:sz w:val="19"/>
          <w:szCs w:val="19"/>
          <w:lang w:val="nl-NL"/>
        </w:rPr>
      </w:pPr>
      <w:r w:rsidRPr="00180EDD">
        <w:rPr>
          <w:rFonts w:cs="Century Gothic"/>
          <w:sz w:val="19"/>
          <w:szCs w:val="19"/>
          <w:lang w:val="nl-NL"/>
        </w:rPr>
        <w:t>TTTclass:percentiles:goodTTT</w:t>
      </w:r>
    </w:p>
    <w:p w:rsidR="009602E3" w:rsidRDefault="009602E3">
      <w:pPr>
        <w:rPr>
          <w:rFonts w:cs="Century Gothic"/>
          <w:sz w:val="19"/>
          <w:szCs w:val="19"/>
          <w:lang w:val="nl-NL"/>
        </w:rPr>
      </w:pPr>
      <w:r>
        <w:rPr>
          <w:rFonts w:cs="Century Gothic"/>
          <w:sz w:val="19"/>
          <w:szCs w:val="19"/>
          <w:lang w:val="nl-NL"/>
        </w:rPr>
        <w:br w:type="page"/>
      </w: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422DA1" w:rsidRDefault="00422DA1">
      <w:pPr>
        <w:rPr>
          <w:rFonts w:cs="Century Gothic"/>
          <w:sz w:val="19"/>
          <w:szCs w:val="19"/>
          <w:lang w:val="nl-NL"/>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rsidR="00E22358" w:rsidRDefault="00E22358">
      <w:pPr>
        <w:rPr>
          <w:rFonts w:cs="Century Gothic"/>
          <w:sz w:val="19"/>
          <w:szCs w:val="19"/>
          <w:lang w:val="nl-NL"/>
        </w:rPr>
      </w:pPr>
    </w:p>
    <w:p w:rsidR="00180EDD" w:rsidRPr="005223FD" w:rsidRDefault="00180EDD">
      <w:pPr>
        <w:pStyle w:val="Heading3"/>
        <w:rPr>
          <w:b w:val="0"/>
          <w:bCs w:val="0"/>
          <w:sz w:val="19"/>
          <w:szCs w:val="19"/>
          <w:lang w:val="en-US"/>
        </w:rPr>
      </w:pPr>
      <w:r w:rsidRPr="005223FD">
        <w:rPr>
          <w:b w:val="0"/>
          <w:bCs w:val="0"/>
          <w:sz w:val="19"/>
          <w:szCs w:val="19"/>
          <w:lang w:val="en-US"/>
        </w:rPr>
        <w:t>TTTclass:percentiles:badTTT</w:t>
      </w:r>
    </w:p>
    <w:p w:rsidR="00E22358" w:rsidRPr="005223FD" w:rsidRDefault="00E22358" w:rsidP="005B4860">
      <w:pPr>
        <w:pStyle w:val="Heading3"/>
        <w:rPr>
          <w:szCs w:val="20"/>
          <w:lang w:val="en-US"/>
        </w:rPr>
      </w:pPr>
      <w:r w:rsidRPr="005223FD">
        <w:rPr>
          <w:b w:val="0"/>
          <w:bCs w:val="0"/>
          <w:noProof/>
          <w:sz w:val="22"/>
          <w:szCs w:val="22"/>
          <w:lang w:val="en-US"/>
        </w:rPr>
        <w:br w:type="page"/>
      </w:r>
    </w:p>
    <w:p w:rsidR="00161340" w:rsidRPr="005223FD" w:rsidRDefault="00161340" w:rsidP="00161340">
      <w:pPr>
        <w:pStyle w:val="Heading1"/>
        <w:rPr>
          <w:szCs w:val="20"/>
          <w:lang w:val="en-US"/>
        </w:rPr>
      </w:pPr>
      <w:r w:rsidRPr="005223FD">
        <w:rPr>
          <w:lang w:val="en-US"/>
        </w:rPr>
        <w:lastRenderedPageBreak/>
        <w:t>Vragenlijst</w:t>
      </w:r>
    </w:p>
    <w:p w:rsidR="00161340" w:rsidRPr="005223FD" w:rsidRDefault="00161340">
      <w:pPr>
        <w:pStyle w:val="Standard"/>
        <w:widowControl/>
        <w:autoSpaceDE/>
        <w:autoSpaceDN/>
        <w:adjustRightInd/>
        <w:rPr>
          <w:rFonts w:cs="Century Gothic"/>
          <w:szCs w:val="20"/>
        </w:rPr>
      </w:pPr>
    </w:p>
    <w:p w:rsidR="00B43FEF" w:rsidRPr="005223FD" w:rsidRDefault="00161340">
      <w:pPr>
        <w:pStyle w:val="Standard"/>
        <w:widowControl/>
        <w:autoSpaceDE/>
        <w:autoSpaceDN/>
        <w:adjustRightInd/>
        <w:rPr>
          <w:rFonts w:cs="Century Gothic"/>
          <w:szCs w:val="20"/>
        </w:rPr>
      </w:pPr>
      <w:r w:rsidRPr="005223FD">
        <w:rPr>
          <w:rFonts w:cs="Century Gothic"/>
          <w:szCs w:val="20"/>
        </w:rPr>
        <w:t>TTTclass:questionList</w:t>
      </w:r>
      <w:r w:rsidR="001B0240" w:rsidRPr="005223FD">
        <w:rPr>
          <w:rFonts w:cs="Century Gothic"/>
          <w:szCs w:val="20"/>
        </w:rPr>
        <w:t>s</w:t>
      </w:r>
      <w:r w:rsidRPr="005223FD">
        <w:rPr>
          <w:rFonts w:cs="Century Gothic"/>
          <w:szCs w:val="20"/>
        </w:rPr>
        <w:t>TTT</w:t>
      </w:r>
    </w:p>
    <w:p w:rsidR="00E22358" w:rsidRPr="005223FD" w:rsidRDefault="00E22358">
      <w:pPr>
        <w:pStyle w:val="Standard"/>
        <w:widowControl/>
        <w:autoSpaceDE/>
        <w:autoSpaceDN/>
        <w:adjustRightInd/>
        <w:rPr>
          <w:rFonts w:cs="Century Gothic"/>
          <w:szCs w:val="20"/>
        </w:rPr>
      </w:pPr>
      <w:r w:rsidRPr="005223FD">
        <w:rPr>
          <w:rFonts w:cs="Century Gothic"/>
          <w:szCs w:val="20"/>
        </w:rPr>
        <w:br w:type="page"/>
      </w:r>
    </w:p>
    <w:p w:rsidR="00E22358" w:rsidRPr="00702FA3" w:rsidRDefault="00E22358">
      <w:pPr>
        <w:pStyle w:val="Standard"/>
        <w:widowControl/>
        <w:autoSpaceDE/>
        <w:autoSpaceDN/>
        <w:adjustRightInd/>
        <w:rPr>
          <w:rFonts w:cs="Century Gothic"/>
          <w:szCs w:val="20"/>
          <w:lang w:val="nl-NL"/>
        </w:rPr>
      </w:pPr>
      <w:r w:rsidRPr="00702FA3">
        <w:rPr>
          <w:rFonts w:cs="Century Gothic"/>
          <w:szCs w:val="20"/>
          <w:lang w:val="nl-NL"/>
        </w:rPr>
        <w:lastRenderedPageBreak/>
        <w:t>Einde Rapportage</w:t>
      </w:r>
    </w:p>
    <w:p w:rsidR="00E22358" w:rsidRDefault="00E22358">
      <w:pPr>
        <w:rPr>
          <w:rFonts w:cs="Century Gothic"/>
          <w:szCs w:val="20"/>
          <w:lang w:val="nl-NL"/>
        </w:rPr>
      </w:pPr>
    </w:p>
    <w:p w:rsidR="00380B17" w:rsidRDefault="00322661">
      <w:pPr>
        <w:rPr>
          <w:rFonts w:cs="Century Gothic"/>
          <w:szCs w:val="20"/>
          <w:lang w:val="nl-NL"/>
        </w:rPr>
      </w:pPr>
      <w:r w:rsidRPr="00322661">
        <w:rPr>
          <w:rFonts w:cs="Century Gothic"/>
          <w:szCs w:val="20"/>
          <w:lang w:val="nl-NL"/>
        </w:rPr>
        <w:t>TTTxml:peiling.idTTT</w:t>
      </w:r>
    </w:p>
    <w:p w:rsidR="00380B17" w:rsidRPr="00702FA3" w:rsidRDefault="00380B17">
      <w:pPr>
        <w:rPr>
          <w:rFonts w:cs="Century Gothic"/>
          <w:szCs w:val="20"/>
          <w:lang w:val="nl-NL"/>
        </w:rPr>
      </w:pPr>
    </w:p>
    <w:p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rsidR="00E22358" w:rsidRDefault="00E22358">
      <w:pPr>
        <w:rPr>
          <w:rFonts w:cs="Century Gothic"/>
          <w:sz w:val="16"/>
          <w:szCs w:val="16"/>
          <w:lang w:val="nl-NL"/>
        </w:rPr>
      </w:pPr>
    </w:p>
    <w:sectPr w:rsidR="00E22358" w:rsidSect="00F533EF">
      <w:headerReference w:type="default" r:id="rId14"/>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E9D" w:rsidRDefault="00886E9D">
      <w:pPr>
        <w:rPr>
          <w:sz w:val="22"/>
          <w:szCs w:val="22"/>
        </w:rPr>
      </w:pPr>
      <w:r>
        <w:rPr>
          <w:sz w:val="22"/>
          <w:szCs w:val="22"/>
        </w:rPr>
        <w:separator/>
      </w:r>
    </w:p>
  </w:endnote>
  <w:endnote w:type="continuationSeparator" w:id="0">
    <w:p w:rsidR="00886E9D" w:rsidRDefault="00886E9D">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Pr="008E154F" w:rsidRDefault="00C91F09"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v:line id="Line 1" o:spid="_x0000_s10242" style="position:absolute;z-index:251658240;visibility:visible;mso-wrap-distance-top:-3e-5mm;mso-wrap-distance-bottom:-3e-5mm" from="1.7pt,-7.9pt" to="479.45pt,-7.9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w:r>
    <w:r w:rsidR="00E66A91"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E66A91"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16</w:t>
    </w:r>
    <w:r w:rsidR="00E66A91"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Pr="000439C8" w:rsidRDefault="00C91F09" w:rsidP="00321514">
    <w:pPr>
      <w:pStyle w:val="Footer"/>
      <w:tabs>
        <w:tab w:val="clear" w:pos="4320"/>
        <w:tab w:val="clear" w:pos="8640"/>
        <w:tab w:val="right" w:pos="9639"/>
      </w:tabs>
      <w:jc w:val="right"/>
      <w:rPr>
        <w:color w:val="00A4E4"/>
        <w:szCs w:val="22"/>
        <w:lang w:val="nl-NL"/>
      </w:rPr>
    </w:pPr>
    <w:r>
      <w:rPr>
        <w:noProof/>
      </w:rPr>
      <w:pict>
        <v:line id="Line 2" o:spid="_x0000_s10241" style="position:absolute;left:0;text-align:left;z-index:251657216;visibility:visible;mso-wrap-distance-top:-3e-5mm;mso-wrap-distance-bottom:-3e-5mm" from=".35pt,-10.15pt" to="478.1pt,-10.15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w:r>
    <w:r w:rsidR="00E66A91"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E66A91"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17</w:t>
    </w:r>
    <w:r w:rsidR="00E66A91"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E9D" w:rsidRDefault="00886E9D">
      <w:pPr>
        <w:rPr>
          <w:sz w:val="22"/>
          <w:szCs w:val="22"/>
        </w:rPr>
      </w:pPr>
      <w:r>
        <w:rPr>
          <w:sz w:val="22"/>
          <w:szCs w:val="22"/>
        </w:rPr>
        <w:separator/>
      </w:r>
    </w:p>
  </w:footnote>
  <w:footnote w:type="continuationSeparator" w:id="0">
    <w:p w:rsidR="00886E9D" w:rsidRDefault="00886E9D">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9902EF">
      <w:rPr>
        <w:rFonts w:cs="Century Gothic"/>
        <w:b/>
        <w:bCs/>
        <w:color w:val="00A4E4"/>
        <w:sz w:val="22"/>
        <w:szCs w:val="22"/>
        <w:lang w:val="en-GB"/>
      </w:rPr>
      <w:t xml:space="preserve">Leerlingpeiling </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5337C2">
      <w:rPr>
        <w:rFonts w:cs="Century Gothic"/>
        <w:b/>
        <w:bCs/>
        <w:color w:val="00A4E4"/>
        <w:sz w:val="22"/>
        <w:szCs w:val="22"/>
        <w:lang w:val="en-GB"/>
      </w:rPr>
      <w:t>L</w:t>
    </w:r>
    <w:r w:rsidR="009902EF">
      <w:rPr>
        <w:rFonts w:cs="Century Gothic"/>
        <w:b/>
        <w:bCs/>
        <w:color w:val="00A4E4"/>
        <w:sz w:val="22"/>
        <w:szCs w:val="22"/>
        <w:lang w:val="en-GB"/>
      </w:rPr>
      <w:t xml:space="preserve">eerlingpeiling </w:t>
    </w:r>
    <w:r w:rsidRPr="001D7713">
      <w:rPr>
        <w:rFonts w:cs="Century Gothic"/>
        <w:b/>
        <w:bCs/>
        <w:color w:val="00A4E4"/>
        <w:sz w:val="22"/>
        <w:szCs w:val="22"/>
        <w:lang w:val="en-GB"/>
      </w:rPr>
      <w:t>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0243"/>
    <o:shapelayout v:ext="edit">
      <o:idmap v:ext="edit" data="10"/>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22772"/>
    <w:rsid w:val="0003005B"/>
    <w:rsid w:val="00031E59"/>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61340"/>
    <w:rsid w:val="0017526A"/>
    <w:rsid w:val="00180EDD"/>
    <w:rsid w:val="00190CD7"/>
    <w:rsid w:val="0019581B"/>
    <w:rsid w:val="001B0240"/>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23FD"/>
    <w:rsid w:val="00525DC0"/>
    <w:rsid w:val="005337C2"/>
    <w:rsid w:val="00546042"/>
    <w:rsid w:val="005706E4"/>
    <w:rsid w:val="00593DE1"/>
    <w:rsid w:val="005B4860"/>
    <w:rsid w:val="005C12F7"/>
    <w:rsid w:val="005C3C70"/>
    <w:rsid w:val="005D73D1"/>
    <w:rsid w:val="005E6F9F"/>
    <w:rsid w:val="005F2708"/>
    <w:rsid w:val="00627BEF"/>
    <w:rsid w:val="00633B86"/>
    <w:rsid w:val="0063464B"/>
    <w:rsid w:val="00641136"/>
    <w:rsid w:val="00655B98"/>
    <w:rsid w:val="00665DBA"/>
    <w:rsid w:val="00686C30"/>
    <w:rsid w:val="006A4667"/>
    <w:rsid w:val="006A558E"/>
    <w:rsid w:val="006C7321"/>
    <w:rsid w:val="006D2563"/>
    <w:rsid w:val="006F07A5"/>
    <w:rsid w:val="006F16D3"/>
    <w:rsid w:val="006F18C9"/>
    <w:rsid w:val="006F35BC"/>
    <w:rsid w:val="00702FA3"/>
    <w:rsid w:val="00710206"/>
    <w:rsid w:val="007105A6"/>
    <w:rsid w:val="007136B0"/>
    <w:rsid w:val="00736028"/>
    <w:rsid w:val="00753262"/>
    <w:rsid w:val="007533DE"/>
    <w:rsid w:val="00756921"/>
    <w:rsid w:val="007612C9"/>
    <w:rsid w:val="007728AB"/>
    <w:rsid w:val="007916CC"/>
    <w:rsid w:val="007C3727"/>
    <w:rsid w:val="007D3AD1"/>
    <w:rsid w:val="007D59DE"/>
    <w:rsid w:val="0083747C"/>
    <w:rsid w:val="0086510B"/>
    <w:rsid w:val="00867320"/>
    <w:rsid w:val="008705EC"/>
    <w:rsid w:val="00872CD7"/>
    <w:rsid w:val="00875FD9"/>
    <w:rsid w:val="00881CB3"/>
    <w:rsid w:val="0088233E"/>
    <w:rsid w:val="00886E9D"/>
    <w:rsid w:val="008B286B"/>
    <w:rsid w:val="008B47B2"/>
    <w:rsid w:val="008B5DDF"/>
    <w:rsid w:val="008B7BB6"/>
    <w:rsid w:val="008D1318"/>
    <w:rsid w:val="008E105E"/>
    <w:rsid w:val="008E154F"/>
    <w:rsid w:val="008E600F"/>
    <w:rsid w:val="008F50FE"/>
    <w:rsid w:val="008F56D9"/>
    <w:rsid w:val="008F5B5F"/>
    <w:rsid w:val="009107D4"/>
    <w:rsid w:val="009155A0"/>
    <w:rsid w:val="0095045E"/>
    <w:rsid w:val="009520C2"/>
    <w:rsid w:val="00955FBE"/>
    <w:rsid w:val="009602E3"/>
    <w:rsid w:val="00982947"/>
    <w:rsid w:val="009902EF"/>
    <w:rsid w:val="009B0422"/>
    <w:rsid w:val="009D583C"/>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AF2A01"/>
    <w:rsid w:val="00B10940"/>
    <w:rsid w:val="00B153B3"/>
    <w:rsid w:val="00B234D7"/>
    <w:rsid w:val="00B33847"/>
    <w:rsid w:val="00B339DA"/>
    <w:rsid w:val="00B43FEF"/>
    <w:rsid w:val="00B7322F"/>
    <w:rsid w:val="00B75ED4"/>
    <w:rsid w:val="00BA328C"/>
    <w:rsid w:val="00BE26FC"/>
    <w:rsid w:val="00BF36B7"/>
    <w:rsid w:val="00C00009"/>
    <w:rsid w:val="00C14457"/>
    <w:rsid w:val="00C163FD"/>
    <w:rsid w:val="00C62388"/>
    <w:rsid w:val="00C65333"/>
    <w:rsid w:val="00C7178B"/>
    <w:rsid w:val="00C71F0C"/>
    <w:rsid w:val="00C90803"/>
    <w:rsid w:val="00C91B57"/>
    <w:rsid w:val="00C91F09"/>
    <w:rsid w:val="00CA14F0"/>
    <w:rsid w:val="00CA7E4A"/>
    <w:rsid w:val="00CF09AD"/>
    <w:rsid w:val="00D01B49"/>
    <w:rsid w:val="00D118EF"/>
    <w:rsid w:val="00D22C44"/>
    <w:rsid w:val="00D25185"/>
    <w:rsid w:val="00D27948"/>
    <w:rsid w:val="00D51102"/>
    <w:rsid w:val="00D76105"/>
    <w:rsid w:val="00D77893"/>
    <w:rsid w:val="00D91456"/>
    <w:rsid w:val="00DA515B"/>
    <w:rsid w:val="00DA5274"/>
    <w:rsid w:val="00DB5219"/>
    <w:rsid w:val="00DC0413"/>
    <w:rsid w:val="00DC1176"/>
    <w:rsid w:val="00DC64B0"/>
    <w:rsid w:val="00DD6EAD"/>
    <w:rsid w:val="00DE1660"/>
    <w:rsid w:val="00E22358"/>
    <w:rsid w:val="00E32568"/>
    <w:rsid w:val="00E36799"/>
    <w:rsid w:val="00E36BCE"/>
    <w:rsid w:val="00E542F4"/>
    <w:rsid w:val="00E54951"/>
    <w:rsid w:val="00E66A91"/>
    <w:rsid w:val="00E9069A"/>
    <w:rsid w:val="00EA473D"/>
    <w:rsid w:val="00EA7040"/>
    <w:rsid w:val="00EC1BEB"/>
    <w:rsid w:val="00EE0BAD"/>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3"/>
    <o:shapelayout v:ext="edit">
      <o:idmap v:ext="edit" data="1"/>
    </o:shapelayout>
  </w:shapeDefaults>
  <w:decimalSymbol w:val="."/>
  <w:listSeparator w:val=","/>
  <w15:docId w15:val="{5541DAA5-CD06-4569-A3C3-5C90020F4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17</Pages>
  <Words>1458</Words>
  <Characters>8314</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9753</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23</cp:revision>
  <cp:lastPrinted>2004-11-30T15:26:00Z</cp:lastPrinted>
  <dcterms:created xsi:type="dcterms:W3CDTF">2012-05-23T07:17:00Z</dcterms:created>
  <dcterms:modified xsi:type="dcterms:W3CDTF">2014-03-04T11:10:00Z</dcterms:modified>
  <cp:category>[txt report.category]</cp:category>
</cp:coreProperties>
</file>