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7AF55FD0"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1085F823" w:rsidR="00E22358" w:rsidRPr="00753262" w:rsidRDefault="004B6934">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Personeel</w:t>
      </w:r>
      <w:r w:rsidR="00E22358" w:rsidRPr="00753262">
        <w:rPr>
          <w:rFonts w:ascii="Century Gothic" w:hAnsi="Century Gothic" w:cs="Century Gothic"/>
          <w:b/>
          <w:bCs/>
          <w:color w:val="00A4E4"/>
          <w:sz w:val="45"/>
          <w:szCs w:val="45"/>
          <w:lang w:val="nl-NL"/>
        </w:rPr>
        <w:t>tevredenheidspeiling</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23763948"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8B016E" w:rsidRPr="008B016E">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139DD445"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035F9064" w:rsidR="00E22358" w:rsidRPr="00A17E59" w:rsidRDefault="004B6934">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Personeel</w:t>
      </w:r>
      <w:r w:rsidR="00E22358" w:rsidRPr="00A17E59">
        <w:rPr>
          <w:rFonts w:ascii="Century Gothic" w:hAnsi="Century Gothic" w:cs="Century Gothic"/>
          <w:b/>
          <w:bCs/>
          <w:color w:val="00A4E4"/>
          <w:sz w:val="45"/>
          <w:szCs w:val="45"/>
          <w:lang w:val="nl-NL"/>
        </w:rPr>
        <w:t>tevredenheidspeiling</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D63E93">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D63E93">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D63E93">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D63E93">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D63E93">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0EAECD94" w14:textId="46ECEAC9"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 xml:space="preserve">In dit rapport worden de resultaten beschreven van de Personeeltevredenheidspeiling </w:t>
      </w:r>
      <w:r w:rsidR="00A61CBA" w:rsidRPr="00A61CBA">
        <w:rPr>
          <w:rFonts w:ascii="Century Gothic" w:hAnsi="Century Gothic" w:cs="Century Gothic"/>
          <w:lang w:val="nl-NL"/>
        </w:rPr>
        <w:t>TTTxml:peiling.jaarTTT</w:t>
      </w:r>
      <w:r w:rsidRPr="004B6934">
        <w:rPr>
          <w:rFonts w:ascii="Century Gothic" w:hAnsi="Century Gothic" w:cs="Century Gothic"/>
          <w:lang w:val="nl-NL"/>
        </w:rPr>
        <w:t xml:space="preserve"> (PTP</w:t>
      </w:r>
      <w:r>
        <w:rPr>
          <w:rFonts w:ascii="Century Gothic" w:hAnsi="Century Gothic" w:cs="Century Gothic"/>
          <w:lang w:val="nl-NL"/>
        </w:rPr>
        <w:t>TTTxml:peiling.jaarTTT</w:t>
      </w:r>
      <w:r w:rsidRPr="004B6934">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63115C30" w14:textId="77777777"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Dit rapport werd automatisch gegenereerd met behulp van informatiesysteem “Succesdata” dat door Dulmers Management BV voor ‘Scholen met Succes!’ is ontwikkeld.</w:t>
      </w:r>
    </w:p>
    <w:p w14:paraId="2C0A8AD6" w14:textId="77777777" w:rsidR="004B6934" w:rsidRPr="004B6934" w:rsidRDefault="004B6934" w:rsidP="004B6934">
      <w:pPr>
        <w:pStyle w:val="PlainText"/>
        <w:tabs>
          <w:tab w:val="left" w:pos="5868"/>
        </w:tabs>
        <w:rPr>
          <w:rFonts w:ascii="Century Gothic" w:hAnsi="Century Gothic" w:cs="Century Gothic"/>
          <w:lang w:val="nl-NL"/>
        </w:rPr>
      </w:pPr>
    </w:p>
    <w:p w14:paraId="2B7CEEB6" w14:textId="77777777"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72DE9415" w14:textId="391FAAFD" w:rsidR="004B6934" w:rsidRPr="004B6934" w:rsidRDefault="004B6934" w:rsidP="00863DB5">
      <w:pPr>
        <w:pStyle w:val="PlainText"/>
        <w:numPr>
          <w:ilvl w:val="0"/>
          <w:numId w:val="47"/>
        </w:numPr>
        <w:tabs>
          <w:tab w:val="left" w:pos="426"/>
        </w:tabs>
        <w:ind w:left="426"/>
        <w:rPr>
          <w:rFonts w:ascii="Century Gothic" w:hAnsi="Century Gothic" w:cs="Century Gothic"/>
          <w:lang w:val="nl-NL"/>
        </w:rPr>
      </w:pPr>
      <w:r w:rsidRPr="004B6934">
        <w:rPr>
          <w:rFonts w:ascii="Century Gothic" w:hAnsi="Century Gothic" w:cs="Century Gothic"/>
          <w:lang w:val="nl-NL"/>
        </w:rPr>
        <w:t>Module Markt en Maatschappij voor onderzoek en analyse van de positie van uw school.</w:t>
      </w:r>
    </w:p>
    <w:p w14:paraId="5FE3CCE8" w14:textId="0EEF8574" w:rsidR="004B6934" w:rsidRPr="004B6934" w:rsidRDefault="004B6934" w:rsidP="00863DB5">
      <w:pPr>
        <w:pStyle w:val="PlainText"/>
        <w:numPr>
          <w:ilvl w:val="0"/>
          <w:numId w:val="47"/>
        </w:numPr>
        <w:ind w:left="426"/>
        <w:rPr>
          <w:rFonts w:ascii="Century Gothic" w:hAnsi="Century Gothic" w:cs="Century Gothic"/>
          <w:lang w:val="nl-NL"/>
        </w:rPr>
      </w:pPr>
      <w:r w:rsidRPr="004B6934">
        <w:rPr>
          <w:rFonts w:ascii="Century Gothic" w:hAnsi="Century Gothic" w:cs="Century Gothic"/>
          <w:lang w:val="nl-NL"/>
        </w:rPr>
        <w:t>Module Mens en Missie voor inspiratie en motivatie in uw organisatie.</w:t>
      </w:r>
    </w:p>
    <w:p w14:paraId="4138D40C" w14:textId="1E3ABC35" w:rsidR="004B6934" w:rsidRPr="004B6934" w:rsidRDefault="004B6934" w:rsidP="00863DB5">
      <w:pPr>
        <w:pStyle w:val="PlainText"/>
        <w:numPr>
          <w:ilvl w:val="0"/>
          <w:numId w:val="47"/>
        </w:numPr>
        <w:ind w:left="426"/>
        <w:rPr>
          <w:rFonts w:ascii="Century Gothic" w:hAnsi="Century Gothic" w:cs="Century Gothic"/>
          <w:lang w:val="nl-NL"/>
        </w:rPr>
      </w:pPr>
      <w:r w:rsidRPr="004B6934">
        <w:rPr>
          <w:rFonts w:ascii="Century Gothic" w:hAnsi="Century Gothic" w:cs="Century Gothic"/>
          <w:lang w:val="nl-NL"/>
        </w:rPr>
        <w:t>Module Middelen en Methoden voor markt- en klantgerichte communicatie en presentatie.</w:t>
      </w:r>
    </w:p>
    <w:p w14:paraId="3C2B9C30" w14:textId="77777777" w:rsidR="004B6934" w:rsidRPr="004B6934" w:rsidRDefault="004B6934" w:rsidP="00863DB5">
      <w:pPr>
        <w:pStyle w:val="PlainText"/>
        <w:rPr>
          <w:rFonts w:ascii="Century Gothic" w:hAnsi="Century Gothic" w:cs="Century Gothic"/>
          <w:lang w:val="nl-NL"/>
        </w:rPr>
      </w:pPr>
    </w:p>
    <w:p w14:paraId="7013B061" w14:textId="77777777"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De tevredenheidspeiling, waarvan dit rapport de resultaten geeft, is onderdeel van de module “Markt en Maatschappij”. Meer informatie over de modules van het programma vindt u op onze website: www.scholenmetsucces.nl.</w:t>
      </w:r>
    </w:p>
    <w:p w14:paraId="3E627C5D" w14:textId="77777777" w:rsidR="004B6934" w:rsidRPr="004B6934" w:rsidRDefault="004B6934" w:rsidP="004B6934">
      <w:pPr>
        <w:pStyle w:val="PlainText"/>
        <w:tabs>
          <w:tab w:val="left" w:pos="5868"/>
        </w:tabs>
        <w:rPr>
          <w:rFonts w:ascii="Century Gothic" w:hAnsi="Century Gothic" w:cs="Century Gothic"/>
          <w:lang w:val="nl-NL"/>
        </w:rPr>
      </w:pPr>
    </w:p>
    <w:p w14:paraId="6349D0D4" w14:textId="404FFF6F"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 xml:space="preserve">De tevredenheidspeilingen voor personeel, </w:t>
      </w:r>
      <w:r w:rsidR="00657668">
        <w:rPr>
          <w:rFonts w:ascii="Century Gothic" w:hAnsi="Century Gothic" w:cs="Century Gothic"/>
          <w:lang w:val="nl-NL"/>
        </w:rPr>
        <w:t>personeelsleden</w:t>
      </w:r>
      <w:r w:rsidRPr="004B6934">
        <w:rPr>
          <w:rFonts w:ascii="Century Gothic" w:hAnsi="Century Gothic" w:cs="Century Gothic"/>
          <w:lang w:val="nl-NL"/>
        </w:rPr>
        <w:t xml:space="preserve"> en leerlingen zijn ontwikkeld om een gerichte bijdrage te leveren aan:</w:t>
      </w:r>
    </w:p>
    <w:p w14:paraId="21DD3513" w14:textId="0E6839FD" w:rsidR="004B6934" w:rsidRPr="004B6934" w:rsidRDefault="004B6934" w:rsidP="00863DB5">
      <w:pPr>
        <w:pStyle w:val="PlainText"/>
        <w:numPr>
          <w:ilvl w:val="0"/>
          <w:numId w:val="46"/>
        </w:numPr>
        <w:tabs>
          <w:tab w:val="left" w:pos="426"/>
        </w:tabs>
        <w:ind w:left="426"/>
        <w:rPr>
          <w:rFonts w:ascii="Century Gothic" w:hAnsi="Century Gothic" w:cs="Century Gothic"/>
          <w:lang w:val="nl-NL"/>
        </w:rPr>
      </w:pPr>
      <w:r w:rsidRPr="004B6934">
        <w:rPr>
          <w:rFonts w:ascii="Century Gothic" w:hAnsi="Century Gothic" w:cs="Century Gothic"/>
          <w:lang w:val="nl-NL"/>
        </w:rPr>
        <w:t>Het kwaliteitsbeleid van de schoolorganisatie.</w:t>
      </w:r>
    </w:p>
    <w:p w14:paraId="3E49EE7F" w14:textId="71C4AE37" w:rsidR="004B6934" w:rsidRPr="004B6934" w:rsidRDefault="00657668" w:rsidP="00863DB5">
      <w:pPr>
        <w:pStyle w:val="PlainText"/>
        <w:numPr>
          <w:ilvl w:val="0"/>
          <w:numId w:val="46"/>
        </w:numPr>
        <w:tabs>
          <w:tab w:val="left" w:pos="426"/>
        </w:tabs>
        <w:ind w:left="426"/>
        <w:rPr>
          <w:rFonts w:ascii="Century Gothic" w:hAnsi="Century Gothic" w:cs="Century Gothic"/>
          <w:lang w:val="nl-NL"/>
        </w:rPr>
      </w:pPr>
      <w:r>
        <w:rPr>
          <w:rFonts w:ascii="Century Gothic" w:hAnsi="Century Gothic" w:cs="Century Gothic"/>
          <w:lang w:val="nl-NL"/>
        </w:rPr>
        <w:t>De personeel</w:t>
      </w:r>
      <w:r w:rsidR="004B6934" w:rsidRPr="004B6934">
        <w:rPr>
          <w:rFonts w:ascii="Century Gothic" w:hAnsi="Century Gothic" w:cs="Century Gothic"/>
          <w:lang w:val="nl-NL"/>
        </w:rPr>
        <w:t>betrokkenheid.</w:t>
      </w:r>
    </w:p>
    <w:p w14:paraId="354F5AC0" w14:textId="4F856A96" w:rsidR="004B6934" w:rsidRPr="004B6934" w:rsidRDefault="004B6934" w:rsidP="00863DB5">
      <w:pPr>
        <w:pStyle w:val="PlainText"/>
        <w:numPr>
          <w:ilvl w:val="0"/>
          <w:numId w:val="46"/>
        </w:numPr>
        <w:tabs>
          <w:tab w:val="left" w:pos="426"/>
        </w:tabs>
        <w:ind w:left="426"/>
        <w:rPr>
          <w:rFonts w:ascii="Century Gothic" w:hAnsi="Century Gothic" w:cs="Century Gothic"/>
          <w:lang w:val="nl-NL"/>
        </w:rPr>
      </w:pPr>
      <w:r w:rsidRPr="004B6934">
        <w:rPr>
          <w:rFonts w:ascii="Century Gothic" w:hAnsi="Century Gothic" w:cs="Century Gothic"/>
          <w:lang w:val="nl-NL"/>
        </w:rPr>
        <w:t>De marktpositie van de school.</w:t>
      </w:r>
    </w:p>
    <w:p w14:paraId="40593EB5" w14:textId="77777777" w:rsidR="004B6934" w:rsidRPr="004B6934" w:rsidRDefault="004B6934" w:rsidP="004B6934">
      <w:pPr>
        <w:pStyle w:val="PlainText"/>
        <w:tabs>
          <w:tab w:val="left" w:pos="5868"/>
        </w:tabs>
        <w:rPr>
          <w:rFonts w:ascii="Century Gothic" w:hAnsi="Century Gothic" w:cs="Century Gothic"/>
          <w:lang w:val="nl-NL"/>
        </w:rPr>
      </w:pPr>
    </w:p>
    <w:p w14:paraId="73FFD873" w14:textId="2BA97EB1" w:rsidR="004B6934" w:rsidRDefault="00A61CBA" w:rsidP="004B6934">
      <w:pPr>
        <w:pStyle w:val="PlainText"/>
        <w:tabs>
          <w:tab w:val="left" w:pos="5868"/>
        </w:tabs>
        <w:rPr>
          <w:rFonts w:ascii="Century Gothic" w:hAnsi="Century Gothic" w:cs="Century Gothic"/>
          <w:lang w:val="nl-NL"/>
        </w:rPr>
      </w:pPr>
      <w:r w:rsidRPr="00A61CBA">
        <w:rPr>
          <w:rFonts w:ascii="Century Gothic" w:hAnsi="Century Gothic" w:cs="Century Gothic"/>
          <w:lang w:val="nl-NL"/>
        </w:rPr>
        <w:t>De peiling bestaat uit een vragenlijst die door de school zelf is samengesteld via de vragenplanner van Scholen met Succes en door de computer verwerkt wordt tot een schoolrapport met een geschreven samenvatting/conclusie en een tabellenoverzicht van de resultaten. Hierbij wordt de school vergeleken met het landelijk gemiddelde.</w:t>
      </w:r>
    </w:p>
    <w:p w14:paraId="206E16B5" w14:textId="77777777" w:rsidR="00A61CBA" w:rsidRPr="004B6934" w:rsidRDefault="00A61CBA" w:rsidP="004B6934">
      <w:pPr>
        <w:pStyle w:val="PlainText"/>
        <w:tabs>
          <w:tab w:val="left" w:pos="5868"/>
        </w:tabs>
        <w:rPr>
          <w:rFonts w:ascii="Century Gothic" w:hAnsi="Century Gothic" w:cs="Century Gothic"/>
          <w:lang w:val="nl-NL"/>
        </w:rPr>
      </w:pPr>
    </w:p>
    <w:p w14:paraId="6DA557B9" w14:textId="77777777" w:rsidR="00E22358" w:rsidRDefault="00E22358">
      <w:pPr>
        <w:pStyle w:val="PlainText"/>
        <w:tabs>
          <w:tab w:val="left" w:pos="5868"/>
        </w:tabs>
        <w:rPr>
          <w:rFonts w:ascii="Century Gothic" w:hAnsi="Century Gothic" w:cs="Century Gothic"/>
          <w:lang w:val="nl-NL"/>
        </w:rPr>
      </w:pPr>
    </w:p>
    <w:p w14:paraId="7B23365C" w14:textId="77777777" w:rsidR="00E22358" w:rsidRDefault="00E22358">
      <w:pPr>
        <w:pStyle w:val="PlainText"/>
        <w:tabs>
          <w:tab w:val="left" w:pos="5868"/>
        </w:tabs>
        <w:rPr>
          <w:rFonts w:ascii="Century Gothic" w:hAnsi="Century Gothic" w:cs="Century Gothic"/>
          <w:lang w:val="nl-NL"/>
        </w:rPr>
      </w:pPr>
    </w:p>
    <w:p w14:paraId="10E965D4" w14:textId="77777777" w:rsidR="00E22358" w:rsidRPr="00FC3C02" w:rsidRDefault="00E22358">
      <w:pPr>
        <w:pStyle w:val="PlainText"/>
        <w:tabs>
          <w:tab w:val="left" w:pos="5868"/>
        </w:tabs>
        <w:rPr>
          <w:rFonts w:ascii="Century Gothic" w:hAnsi="Century Gothic" w:cs="Century Gothic"/>
          <w:lang w:val="nl-NL"/>
        </w:rPr>
      </w:pPr>
      <w:r w:rsidRPr="00FC3C02">
        <w:rPr>
          <w:rFonts w:ascii="Century Gothic" w:hAnsi="Century Gothic" w:cs="Century Gothic"/>
          <w:lang w:val="nl-NL"/>
        </w:rPr>
        <w:t>Veel succes!</w:t>
      </w:r>
    </w:p>
    <w:p w14:paraId="64F439F9" w14:textId="77777777" w:rsidR="00E22358" w:rsidRPr="00FC3C02" w:rsidRDefault="00E22358">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Ronald Dulmers,</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9"/>
          <w:headerReference w:type="default" r:id="rId10"/>
          <w:footerReference w:type="even" r:id="rId11"/>
          <w:footerReference w:type="default" r:id="rId12"/>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6D3D3DBE" w14:textId="77777777" w:rsidR="004B6934" w:rsidRPr="00074873" w:rsidRDefault="004B6934" w:rsidP="004B6934">
      <w:pPr>
        <w:pStyle w:val="Heading3"/>
        <w:rPr>
          <w:color w:val="F78E1E"/>
        </w:rPr>
      </w:pPr>
      <w:r w:rsidRPr="00074873">
        <w:rPr>
          <w:color w:val="F78E1E"/>
        </w:rPr>
        <w:t>Top 10 Tevredenheid en Ontevredenheid</w:t>
      </w:r>
    </w:p>
    <w:p w14:paraId="6176A200"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 xml:space="preserve">Bij een groot aantal vragen konden de personeelsleden aangeven of ze ‘tevreden’ of ‘ontevreden’ waren met het onderwerp van de vraag. In de Top 10 Tevredenheid wordt een overzicht gegeven van de onderwerpen die door de personeelsleden het positiefst gewaardeerd worden, met de bijbehorende percentages. In de Top 10 Ontevredenheid staan de onderwerpen die door de personeelsleden het minst gewaardeerd worden. </w:t>
      </w:r>
    </w:p>
    <w:p w14:paraId="1F31BD22" w14:textId="77777777" w:rsidR="004B6934" w:rsidRDefault="004B6934" w:rsidP="004B6934">
      <w:pPr>
        <w:pStyle w:val="PlainText"/>
        <w:rPr>
          <w:rFonts w:ascii="Century Gothic" w:hAnsi="Century Gothic" w:cs="Century Gothic"/>
          <w:lang w:val="nl-NL"/>
        </w:rPr>
      </w:pPr>
    </w:p>
    <w:p w14:paraId="523180BD" w14:textId="77777777" w:rsidR="004B6934" w:rsidRPr="00074873" w:rsidRDefault="004B6934" w:rsidP="004B6934">
      <w:pPr>
        <w:pStyle w:val="Heading3"/>
        <w:rPr>
          <w:color w:val="F78E1E"/>
        </w:rPr>
      </w:pPr>
      <w:r w:rsidRPr="00074873">
        <w:rPr>
          <w:color w:val="F78E1E"/>
        </w:rPr>
        <w:t>Referentiegroep</w:t>
      </w:r>
    </w:p>
    <w:p w14:paraId="5024C620"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De resultaten van TTTxml:schoolnaamTTT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2DD18FF2" w14:textId="77777777" w:rsidR="004B6934" w:rsidRDefault="004B6934" w:rsidP="004B6934">
      <w:pPr>
        <w:pStyle w:val="PlainText"/>
        <w:rPr>
          <w:rFonts w:ascii="Century Gothic" w:hAnsi="Century Gothic" w:cs="Century Gothic"/>
          <w:lang w:val="nl-NL"/>
        </w:rPr>
      </w:pPr>
    </w:p>
    <w:p w14:paraId="5B8BF3FB" w14:textId="77777777" w:rsidR="004B6934" w:rsidRPr="00074873" w:rsidRDefault="004B6934" w:rsidP="004B6934">
      <w:pPr>
        <w:pStyle w:val="Heading3"/>
        <w:rPr>
          <w:color w:val="F78E1E"/>
        </w:rPr>
      </w:pPr>
      <w:r w:rsidRPr="00074873">
        <w:rPr>
          <w:color w:val="F78E1E"/>
        </w:rPr>
        <w:t>Rubriekscores</w:t>
      </w:r>
    </w:p>
    <w:p w14:paraId="231BBF73"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De vragenlijst is ingedeeld in vragenclusters of rubrieken. In de rapportage worden deze rubrieken met elkaar vergeleken. Het gaat dan om de rubriekscores. Rubriekscores hebben dus niet betrekking op een enkele vraag, maar op een geheel vragencluster of thema.</w:t>
      </w:r>
    </w:p>
    <w:p w14:paraId="7A8C5B64" w14:textId="77777777" w:rsidR="004B6934" w:rsidRDefault="004B6934" w:rsidP="004B6934">
      <w:pPr>
        <w:pStyle w:val="PlainText"/>
        <w:rPr>
          <w:rFonts w:ascii="Century Gothic" w:hAnsi="Century Gothic" w:cs="Century Gothic"/>
          <w:lang w:val="nl-NL"/>
        </w:rPr>
      </w:pPr>
    </w:p>
    <w:p w14:paraId="759B0981" w14:textId="77777777" w:rsidR="004B6934" w:rsidRPr="00074873" w:rsidRDefault="004B6934" w:rsidP="004B6934">
      <w:pPr>
        <w:pStyle w:val="Heading3"/>
        <w:rPr>
          <w:color w:val="F78E1E"/>
          <w:lang w:val="es-ES_tradnl"/>
        </w:rPr>
      </w:pPr>
      <w:r w:rsidRPr="00074873">
        <w:rPr>
          <w:color w:val="F78E1E"/>
          <w:lang w:val="es-ES_tradnl"/>
        </w:rPr>
        <w:t>Satisfactie-prioriteiten matrix</w:t>
      </w:r>
    </w:p>
    <w:p w14:paraId="57C89592"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In de samenvatting wordt per cluster van vragen(rubriek) een overzicht gegeven van de mate waarin de personeelsleden tevreden zijn alsmede het belang dat zij aan dat thema hechten. De uitkomsten worden afgedrukt in een Satisfactie-prioriteiten matrix. De matrix geeft de relatieve positie weer van belang en tevredenheid. De matrix biedt enerzijds inzicht in eventuele ‘punten voor profilering’. Dit zijn rubrieken of thema’s die de personeelsleden zeer belangrijk vinden en waarover zij ook zeer tevreden zijn. Anderzijds zijn er eventuele ‘aandachtspunten voor beleid’. Dit zijn de thema’s die de personeelsleden eveneens zeer belangrijk vinden, maar waarover zij minder tevreden zijn.</w:t>
      </w:r>
    </w:p>
    <w:p w14:paraId="451ED7AF" w14:textId="77777777" w:rsidR="004B6934" w:rsidRDefault="004B6934" w:rsidP="004B6934">
      <w:pPr>
        <w:pStyle w:val="PlainText"/>
        <w:rPr>
          <w:rFonts w:ascii="Century Gothic" w:hAnsi="Century Gothic" w:cs="Century Gothic"/>
          <w:lang w:val="nl-NL"/>
        </w:rPr>
      </w:pPr>
    </w:p>
    <w:p w14:paraId="4B451FA7" w14:textId="77777777" w:rsidR="004B6934" w:rsidRPr="00074873" w:rsidRDefault="004B6934" w:rsidP="004B6934">
      <w:pPr>
        <w:pStyle w:val="Heading3"/>
        <w:rPr>
          <w:color w:val="F78E1E"/>
        </w:rPr>
      </w:pPr>
      <w:r w:rsidRPr="00074873">
        <w:rPr>
          <w:color w:val="F78E1E"/>
        </w:rPr>
        <w:t>Tevredenheidscijfers en Rapportcijfers</w:t>
      </w:r>
    </w:p>
    <w:p w14:paraId="35DC23A8" w14:textId="77777777" w:rsidR="004B6934" w:rsidRDefault="004B6934" w:rsidP="004B6934">
      <w:pPr>
        <w:rPr>
          <w:lang w:val="nl-NL"/>
        </w:rPr>
      </w:pPr>
      <w:r>
        <w:rPr>
          <w:lang w:val="nl-NL"/>
        </w:rPr>
        <w:t xml:space="preserve">Een Tevredenheidscijfer in de samenvatting is berekend op basis van de antwoorden op de rubriek of cluster van vragen over het desbetreffende thema. </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5CA0753F" w14:textId="77777777" w:rsidR="004B6934" w:rsidRPr="004B6934" w:rsidRDefault="004B6934" w:rsidP="004B6934">
      <w:pPr>
        <w:pStyle w:val="Heading3"/>
        <w:rPr>
          <w:color w:val="F78E1E"/>
        </w:rPr>
      </w:pPr>
      <w:r w:rsidRPr="004B6934">
        <w:rPr>
          <w:color w:val="F78E1E"/>
        </w:rPr>
        <w:t>Achtergrondgegevens</w:t>
      </w:r>
    </w:p>
    <w:p w14:paraId="12BECB35" w14:textId="77777777" w:rsidR="004B6934" w:rsidRPr="004B6934" w:rsidRDefault="004B6934" w:rsidP="004B6934">
      <w:pPr>
        <w:rPr>
          <w:lang w:val="nl-NL"/>
        </w:rPr>
      </w:pPr>
      <w:r w:rsidRPr="004B6934">
        <w:rPr>
          <w:lang w:val="nl-NL"/>
        </w:rPr>
        <w:t xml:space="preserve">Eerder dit jaar heeft onze school </w:t>
      </w:r>
      <w:r w:rsidRPr="004B6934">
        <w:rPr>
          <w:rFonts w:cs="Century Gothic"/>
          <w:lang w:val="nl-NL"/>
        </w:rPr>
        <w:t>TTTxml:schoolnaamTTT</w:t>
      </w:r>
      <w:r w:rsidRPr="004B6934">
        <w:rPr>
          <w:lang w:val="nl-NL"/>
        </w:rPr>
        <w:t xml:space="preserve"> deelgenomen aan de personeel-tevredenheidspeiling. De huidige referentiegroep bevat gegevens van [</w:t>
      </w:r>
      <w:r w:rsidRPr="004B6934">
        <w:rPr>
          <w:rFonts w:cs="Century Gothic"/>
          <w:lang w:val="nl-NL"/>
        </w:rPr>
        <w:t>TTTxml:count_alle_scholen_formsTTT</w:t>
      </w:r>
      <w:r w:rsidRPr="004B6934">
        <w:rPr>
          <w:lang w:val="nl-NL"/>
        </w:rPr>
        <w:t xml:space="preserve"> personeelsleden van </w:t>
      </w:r>
      <w:r w:rsidRPr="004B6934">
        <w:rPr>
          <w:rFonts w:cs="Century Gothic"/>
          <w:lang w:val="nl-NL"/>
        </w:rPr>
        <w:t>TTTxm</w:t>
      </w:r>
      <w:r w:rsidRPr="004B6934">
        <w:rPr>
          <w:lang w:val="nl-NL"/>
        </w:rPr>
        <w:t>l:count_alle_scholen_surveysTTT</w:t>
      </w:r>
      <w:r w:rsidRPr="004B6934">
        <w:rPr>
          <w:rFonts w:cs="Century Gothic"/>
          <w:lang w:val="nl-NL"/>
        </w:rPr>
        <w:t xml:space="preserve"> </w:t>
      </w:r>
      <w:r w:rsidRPr="004B6934">
        <w:rPr>
          <w:lang w:val="nl-NL"/>
        </w:rPr>
        <w:t xml:space="preserve">vergelijkbare basisscholen. </w:t>
      </w:r>
    </w:p>
    <w:p w14:paraId="3C865C9D" w14:textId="10EB4CB7" w:rsidR="004B6934" w:rsidRPr="004B6934" w:rsidRDefault="004B6934" w:rsidP="004B6934">
      <w:pPr>
        <w:rPr>
          <w:lang w:val="nl-NL"/>
        </w:rPr>
      </w:pPr>
      <w:r w:rsidRPr="004B6934">
        <w:rPr>
          <w:lang w:val="nl-NL"/>
        </w:rPr>
        <w:t xml:space="preserve">Van onze school hebben </w:t>
      </w:r>
      <w:r w:rsidRPr="004B6934">
        <w:rPr>
          <w:rFonts w:cs="Century Gothic"/>
          <w:lang w:val="nl-NL"/>
        </w:rPr>
        <w:t>TTTxml:count_peiling_formsTTT</w:t>
      </w:r>
      <w:r w:rsidRPr="004B6934">
        <w:rPr>
          <w:lang w:val="nl-NL"/>
        </w:rPr>
        <w:t xml:space="preserve"> personeelsleden de vragenlijst ingevuld. Het responspercentage voor de peiling is </w:t>
      </w:r>
      <w:r w:rsidR="00985783">
        <w:rPr>
          <w:color w:val="FF0000"/>
          <w:lang w:val="nl-NL"/>
        </w:rPr>
        <w:t>TTTxml:</w:t>
      </w:r>
      <w:r w:rsidR="009E43CF" w:rsidRPr="009E43CF">
        <w:rPr>
          <w:color w:val="FF0000"/>
          <w:lang w:val="nl-NL"/>
        </w:rPr>
        <w:t>target.primary.response</w:t>
      </w:r>
      <w:r w:rsidR="002A1176">
        <w:rPr>
          <w:color w:val="FF0000"/>
          <w:lang w:val="nl-NL"/>
        </w:rPr>
        <w:t>TTT</w:t>
      </w:r>
      <w:r w:rsidRPr="004B6934">
        <w:rPr>
          <w:lang w:val="nl-NL"/>
        </w:rPr>
        <w:t>%.</w:t>
      </w:r>
    </w:p>
    <w:p w14:paraId="099BBAE5" w14:textId="77777777" w:rsidR="004B6934" w:rsidRPr="004B6934" w:rsidRDefault="004B6934" w:rsidP="004B6934">
      <w:pPr>
        <w:rPr>
          <w:lang w:val="nl-NL"/>
        </w:rPr>
      </w:pPr>
    </w:p>
    <w:p w14:paraId="365D9E16" w14:textId="77777777" w:rsidR="004B6934" w:rsidRPr="004B6934" w:rsidRDefault="004B6934" w:rsidP="004B6934">
      <w:pPr>
        <w:pStyle w:val="BodyText"/>
        <w:rPr>
          <w:rFonts w:ascii="Century Gothic" w:hAnsi="Century Gothic"/>
          <w:lang w:val="nl-NL"/>
        </w:rPr>
      </w:pPr>
    </w:p>
    <w:p w14:paraId="408682FD" w14:textId="77777777" w:rsidR="004B6934" w:rsidRPr="004B6934" w:rsidRDefault="004B6934" w:rsidP="004B6934">
      <w:pPr>
        <w:pStyle w:val="Heading3"/>
        <w:rPr>
          <w:color w:val="F78E1E"/>
        </w:rPr>
      </w:pPr>
      <w:r w:rsidRPr="004B6934">
        <w:rPr>
          <w:color w:val="F78E1E"/>
        </w:rPr>
        <w:t>De personeelsleden op TTTxml:schoolnaamTTT</w:t>
      </w:r>
    </w:p>
    <w:p w14:paraId="035C0B51" w14:textId="1F352037" w:rsidR="004B6934" w:rsidRPr="004B6934" w:rsidRDefault="004B6934" w:rsidP="004B6934">
      <w:pPr>
        <w:rPr>
          <w:color w:val="FF0000"/>
          <w:lang w:val="nl-NL"/>
        </w:rPr>
      </w:pPr>
      <w:r w:rsidRPr="004B6934">
        <w:rPr>
          <w:color w:val="FF0000"/>
          <w:lang w:val="nl-NL"/>
        </w:rPr>
        <w:t xml:space="preserve">Er werden gegevens verzameld van </w:t>
      </w:r>
      <w:r w:rsidR="00A61CBA" w:rsidRPr="00A61CBA">
        <w:rPr>
          <w:color w:val="FF0000"/>
          <w:lang w:val="nl-NL"/>
        </w:rPr>
        <w:t>TTTxml:count_peiling_formsTTT</w:t>
      </w:r>
      <w:r w:rsidRPr="004B6934">
        <w:rPr>
          <w:color w:val="FF0000"/>
          <w:lang w:val="nl-NL"/>
        </w:rPr>
        <w:t xml:space="preserve"> (groeps)leerkrachten, </w:t>
      </w:r>
      <w:r w:rsidR="004546CA" w:rsidRPr="004546CA">
        <w:rPr>
          <w:color w:val="FF0000"/>
          <w:lang w:val="nl-NL"/>
        </w:rPr>
        <w:t>TTTxml:ptp.count.peiling.forms.directieledenTTT</w:t>
      </w:r>
      <w:r w:rsidRPr="004B6934">
        <w:rPr>
          <w:color w:val="FF0000"/>
          <w:lang w:val="nl-NL"/>
        </w:rPr>
        <w:t xml:space="preserve"> directieleden en</w:t>
      </w:r>
      <w:r w:rsidR="00985783" w:rsidRPr="002875A9">
        <w:rPr>
          <w:lang w:val="nl-NL"/>
        </w:rPr>
        <w:t xml:space="preserve"> </w:t>
      </w:r>
      <w:r w:rsidR="00985783" w:rsidRPr="00985783">
        <w:rPr>
          <w:color w:val="FF0000"/>
          <w:lang w:val="nl-NL"/>
        </w:rPr>
        <w:t>TTTxml:ptp.count.peiling.forms.oopTTT</w:t>
      </w:r>
      <w:r w:rsidRPr="004B6934">
        <w:rPr>
          <w:color w:val="FF0000"/>
          <w:lang w:val="nl-NL"/>
        </w:rPr>
        <w:t xml:space="preserve"> leden van het onderwijs ondersteunend personeel. </w:t>
      </w:r>
      <w:r w:rsidR="00985783" w:rsidRPr="00985783">
        <w:rPr>
          <w:color w:val="FF0000"/>
          <w:lang w:val="nl-NL"/>
        </w:rPr>
        <w:t>TTTxml:ptp.count.peiling.forms.unknownTTT</w:t>
      </w:r>
      <w:r w:rsidRPr="004B6934">
        <w:rPr>
          <w:color w:val="FF0000"/>
          <w:lang w:val="nl-NL"/>
        </w:rPr>
        <w:t xml:space="preserve"> respondent(en)heeft de functie niet aangegeven. Van de personeelsleden die de vragenlijst ingevuld hebben geeft </w:t>
      </w:r>
      <w:r w:rsidR="004546CA" w:rsidRPr="004546CA">
        <w:rPr>
          <w:color w:val="FF0000"/>
          <w:lang w:val="nl-NL"/>
        </w:rPr>
        <w:t>TTTclass:questionProperties:6:lt:5:peilingTTT</w:t>
      </w:r>
      <w:r w:rsidRPr="004B6934">
        <w:rPr>
          <w:color w:val="FF0000"/>
          <w:lang w:val="nl-NL"/>
        </w:rPr>
        <w:t xml:space="preserve"> procent les in de onderbouw en </w:t>
      </w:r>
      <w:r w:rsidR="004546CA" w:rsidRPr="004546CA">
        <w:rPr>
          <w:color w:val="FF0000"/>
          <w:lang w:val="nl-NL"/>
        </w:rPr>
        <w:t>TTTclass:questionProperties:6:gte:5:peilingTTT</w:t>
      </w:r>
      <w:r w:rsidRPr="004B6934">
        <w:rPr>
          <w:color w:val="FF0000"/>
          <w:lang w:val="nl-NL"/>
        </w:rPr>
        <w:t xml:space="preserve"> procent geeft les in de bovenbouw (n.b. de respondenten konden aangeven in meer dan één groep te werken). </w:t>
      </w:r>
      <w:r w:rsidR="004546CA" w:rsidRPr="004546CA">
        <w:rPr>
          <w:color w:val="FF0000"/>
          <w:lang w:val="nl-NL"/>
        </w:rPr>
        <w:t>TTTclass:questionProperties:5:value:2:peilingTTT</w:t>
      </w:r>
      <w:r w:rsidRPr="004B6934">
        <w:rPr>
          <w:color w:val="FF0000"/>
          <w:lang w:val="nl-NL"/>
        </w:rPr>
        <w:t xml:space="preserve"> procent van de respondenten is werkzaam als onderwijs ondersteunend personeel.</w:t>
      </w:r>
    </w:p>
    <w:p w14:paraId="7D2AC903" w14:textId="2C9BBDBF" w:rsidR="004B6934" w:rsidRPr="004B6934" w:rsidRDefault="004B6934" w:rsidP="004B6934">
      <w:pPr>
        <w:rPr>
          <w:color w:val="FF0000"/>
          <w:lang w:val="nl-NL"/>
        </w:rPr>
      </w:pPr>
      <w:r w:rsidRPr="004B6934">
        <w:rPr>
          <w:color w:val="FF0000"/>
          <w:lang w:val="nl-NL"/>
        </w:rPr>
        <w:t xml:space="preserve">Van de respondenten heeft </w:t>
      </w:r>
      <w:r w:rsidR="004546CA" w:rsidRPr="004546CA">
        <w:rPr>
          <w:color w:val="FF0000"/>
          <w:lang w:val="nl-NL"/>
        </w:rPr>
        <w:t>TTTclass:questionProperties:3:lt:3:peilingTTT</w:t>
      </w:r>
      <w:r w:rsidR="004546CA">
        <w:rPr>
          <w:color w:val="FF0000"/>
          <w:lang w:val="nl-NL"/>
        </w:rPr>
        <w:t xml:space="preserve"> </w:t>
      </w:r>
      <w:r w:rsidRPr="004B6934">
        <w:rPr>
          <w:color w:val="FF0000"/>
          <w:lang w:val="nl-NL"/>
        </w:rPr>
        <w:t>procent vijf jaar of minder onderwijservaring,</w:t>
      </w:r>
      <w:r w:rsidR="004546CA">
        <w:rPr>
          <w:color w:val="FF0000"/>
          <w:lang w:val="nl-NL"/>
        </w:rPr>
        <w:t xml:space="preserve"> </w:t>
      </w:r>
      <w:r w:rsidR="004546CA" w:rsidRPr="004546CA">
        <w:rPr>
          <w:color w:val="FF0000"/>
          <w:lang w:val="nl-NL"/>
        </w:rPr>
        <w:t>TTTclass:questionProperties:3:gte:3:peilingTTT</w:t>
      </w:r>
      <w:r w:rsidRPr="004B6934">
        <w:rPr>
          <w:color w:val="FF0000"/>
          <w:lang w:val="nl-NL"/>
        </w:rPr>
        <w:t xml:space="preserve"> procent heeft zes jaar of langer ervaring in het onderwijs.</w:t>
      </w:r>
    </w:p>
    <w:p w14:paraId="6D6E66D5" w14:textId="77777777" w:rsidR="004B6934" w:rsidRPr="004B6934" w:rsidRDefault="004B6934" w:rsidP="004B6934">
      <w:pPr>
        <w:pStyle w:val="EndnoteText"/>
        <w:rPr>
          <w:lang w:val="nl-NL"/>
        </w:rPr>
      </w:pPr>
    </w:p>
    <w:p w14:paraId="3F6BE533" w14:textId="77777777" w:rsidR="004B6934" w:rsidRPr="004B6934" w:rsidRDefault="004B6934" w:rsidP="004B6934">
      <w:pPr>
        <w:pStyle w:val="EndnoteText"/>
        <w:rPr>
          <w:lang w:val="nl-NL"/>
        </w:rPr>
      </w:pPr>
    </w:p>
    <w:p w14:paraId="2944BE0E" w14:textId="77777777" w:rsidR="004B6934" w:rsidRPr="004B6934" w:rsidRDefault="004B6934" w:rsidP="004B6934">
      <w:pPr>
        <w:pStyle w:val="Heading2"/>
        <w:rPr>
          <w:color w:val="F78E1E"/>
          <w:sz w:val="24"/>
          <w:szCs w:val="24"/>
        </w:rPr>
      </w:pPr>
      <w:r w:rsidRPr="004B6934">
        <w:rPr>
          <w:color w:val="F78E1E"/>
          <w:sz w:val="24"/>
          <w:szCs w:val="24"/>
        </w:rPr>
        <w:t>Waardering TTTxml:schoolnaamTTT</w:t>
      </w:r>
    </w:p>
    <w:p w14:paraId="4D3BE179" w14:textId="106D958C" w:rsidR="004B6934" w:rsidRPr="004B6934" w:rsidRDefault="00A61CBA" w:rsidP="004B6934">
      <w:pPr>
        <w:rPr>
          <w:color w:val="FF0000"/>
          <w:lang w:val="nl-NL"/>
        </w:rPr>
      </w:pPr>
      <w:r w:rsidRPr="004B6934">
        <w:rPr>
          <w:color w:val="FF0000"/>
          <w:lang w:val="nl-NL"/>
        </w:rPr>
        <w:t xml:space="preserve">De personeelsleden geven onze school een gemiddeld rapportcijfer van </w:t>
      </w:r>
      <w:r w:rsidRPr="00690AAB">
        <w:rPr>
          <w:color w:val="FF0000"/>
          <w:lang w:val="nl-NL"/>
        </w:rPr>
        <w:t>TTTclass:questionProperties:reportmark:average:peilingTTT</w:t>
      </w:r>
      <w:r w:rsidRPr="004B6934">
        <w:rPr>
          <w:color w:val="FF0000"/>
          <w:lang w:val="nl-NL"/>
        </w:rPr>
        <w:t xml:space="preserve">. Het landelijk gemiddelde rapportcijfer dat personeelsleden aan hun school geven is </w:t>
      </w:r>
      <w:r w:rsidRPr="00690AAB">
        <w:rPr>
          <w:color w:val="FF0000"/>
          <w:lang w:val="nl-NL"/>
        </w:rPr>
        <w:t>TTTclass:questionProperties:reportmark:average:alle_scholenTTT</w:t>
      </w:r>
      <w:r>
        <w:rPr>
          <w:color w:val="FF0000"/>
          <w:lang w:val="nl-NL"/>
        </w:rPr>
        <w:t xml:space="preserve">. </w:t>
      </w:r>
    </w:p>
    <w:p w14:paraId="0D45B640" w14:textId="77777777" w:rsidR="004B6934" w:rsidRPr="004B6934" w:rsidRDefault="004B6934" w:rsidP="004B6934">
      <w:pPr>
        <w:rPr>
          <w:lang w:val="nl-NL"/>
        </w:rPr>
      </w:pPr>
    </w:p>
    <w:p w14:paraId="6448F6D0" w14:textId="466D802E" w:rsidR="00E22358" w:rsidRPr="004B6934" w:rsidRDefault="004B6934" w:rsidP="004B6934">
      <w:pPr>
        <w:pStyle w:val="PlainText"/>
        <w:rPr>
          <w:rFonts w:ascii="Century Gothic" w:hAnsi="Century Gothic"/>
          <w:lang w:val="nl-NL"/>
        </w:rPr>
      </w:pPr>
      <w:r w:rsidRPr="004B6934">
        <w:rPr>
          <w:rFonts w:ascii="Century Gothic" w:hAnsi="Century Gothic"/>
          <w:lang w:val="nl-NL"/>
        </w:rPr>
        <w:t xml:space="preserve">In de grafiek hieronder wordt het rapportcijfer dat de personeelsleden aan onze </w:t>
      </w:r>
      <w:r w:rsidRPr="004B6934">
        <w:rPr>
          <w:rFonts w:ascii="Century Gothic" w:hAnsi="Century Gothic"/>
          <w:u w:val="single"/>
          <w:lang w:val="nl-NL"/>
        </w:rPr>
        <w:t>school</w:t>
      </w:r>
      <w:r w:rsidRPr="004B6934">
        <w:rPr>
          <w:rFonts w:ascii="Century Gothic" w:hAnsi="Century Gothic"/>
          <w:lang w:val="nl-NL"/>
        </w:rPr>
        <w:t xml:space="preserve"> geven vergeleken met het rapportcijfer dat de personeelsleden van andere scholen aan hun school geven.</w:t>
      </w:r>
    </w:p>
    <w:p w14:paraId="71DB30C3" w14:textId="77777777" w:rsidR="004B6934" w:rsidRPr="004B6934" w:rsidRDefault="004B6934" w:rsidP="004B6934">
      <w:pPr>
        <w:pStyle w:val="PlainText"/>
        <w:rPr>
          <w:rFonts w:ascii="Century Gothic" w:hAnsi="Century Gothic" w:cs="Century Gothic"/>
          <w:sz w:val="19"/>
          <w:szCs w:val="19"/>
          <w:lang w:val="nl-NL"/>
        </w:rPr>
      </w:pPr>
    </w:p>
    <w:p w14:paraId="5E317113" w14:textId="77777777" w:rsidR="00E22358" w:rsidRPr="004B6934" w:rsidRDefault="00E22358">
      <w:pPr>
        <w:pStyle w:val="Heading2"/>
        <w:rPr>
          <w:color w:val="F78E1E"/>
          <w:sz w:val="20"/>
          <w:szCs w:val="20"/>
        </w:rPr>
      </w:pPr>
      <w:r w:rsidRPr="004B6934">
        <w:rPr>
          <w:color w:val="F78E1E"/>
          <w:sz w:val="20"/>
          <w:szCs w:val="20"/>
        </w:rPr>
        <w:t>Rapportcijfer</w:t>
      </w:r>
    </w:p>
    <w:p w14:paraId="29CBD074" w14:textId="77777777" w:rsidR="000E6B42" w:rsidRPr="004B6934" w:rsidRDefault="000E6B42" w:rsidP="000E6B42">
      <w:pPr>
        <w:rPr>
          <w:lang w:val="nl-NL"/>
        </w:rPr>
      </w:pPr>
    </w:p>
    <w:p w14:paraId="0B08B0DC" w14:textId="77777777" w:rsidR="000E6B42" w:rsidRPr="004B6934" w:rsidRDefault="000E6B42" w:rsidP="000E6B42">
      <w:pPr>
        <w:rPr>
          <w:lang w:val="nl-NL"/>
        </w:rPr>
      </w:pPr>
      <w:r w:rsidRPr="004B6934">
        <w:rPr>
          <w:lang w:val="nl-NL"/>
        </w:rPr>
        <w:t>Figuur 1</w:t>
      </w:r>
      <w:r w:rsidR="007D3AD1" w:rsidRPr="004B6934">
        <w:rPr>
          <w:lang w:val="nl-NL"/>
        </w:rPr>
        <w:t>: Rapportcijfer voor de school</w:t>
      </w:r>
    </w:p>
    <w:p w14:paraId="67759CAB" w14:textId="77777777" w:rsidR="00076591" w:rsidRPr="004B6934" w:rsidRDefault="00076591">
      <w:pPr>
        <w:rPr>
          <w:rFonts w:cs="Century Gothic"/>
          <w:sz w:val="19"/>
          <w:szCs w:val="19"/>
          <w:lang w:val="nl-NL"/>
        </w:rPr>
      </w:pPr>
    </w:p>
    <w:p w14:paraId="26ACE61A" w14:textId="60C35D64" w:rsidR="00076591" w:rsidRPr="004B6934" w:rsidRDefault="008E105E">
      <w:pPr>
        <w:rPr>
          <w:rFonts w:cs="Century Gothic"/>
          <w:sz w:val="19"/>
          <w:szCs w:val="19"/>
          <w:lang w:val="en-GB"/>
        </w:rPr>
      </w:pPr>
      <w:r w:rsidRPr="004B6934">
        <w:rPr>
          <w:rFonts w:cs="Century Gothic"/>
          <w:sz w:val="19"/>
          <w:szCs w:val="19"/>
          <w:lang w:val="en-GB"/>
        </w:rPr>
        <w:t>TTTclass:reportmarkTTT</w:t>
      </w:r>
    </w:p>
    <w:p w14:paraId="03E4800C" w14:textId="2A44486D" w:rsidR="00E22358" w:rsidRPr="004B6934" w:rsidRDefault="00045FE1" w:rsidP="00045FE1">
      <w:r w:rsidRPr="004B6934">
        <w:t>TTTclass:satisfactionSummaryTTT</w:t>
      </w:r>
    </w:p>
    <w:p w14:paraId="7010F258" w14:textId="77777777" w:rsidR="00E22358" w:rsidRPr="002875A9" w:rsidRDefault="00E22358" w:rsidP="00045FE1">
      <w:pPr>
        <w:ind w:right="-27"/>
        <w:rPr>
          <w:rFonts w:cs="Century Gothic"/>
          <w:szCs w:val="20"/>
        </w:rPr>
      </w:pPr>
    </w:p>
    <w:p w14:paraId="6220C605" w14:textId="00EA90B2" w:rsidR="00E22358" w:rsidRPr="002875A9" w:rsidRDefault="00E22358" w:rsidP="00045FE1">
      <w:pPr>
        <w:rPr>
          <w:rFonts w:cs="Century Gothic"/>
          <w:szCs w:val="20"/>
        </w:rPr>
      </w:pPr>
    </w:p>
    <w:p w14:paraId="14B69307" w14:textId="77777777" w:rsidR="007E6359" w:rsidRPr="00FC3C02" w:rsidRDefault="00E22358" w:rsidP="007E6359">
      <w:pPr>
        <w:pStyle w:val="ListParagraphPHPDOCX"/>
        <w:rPr>
          <w:color w:val="F78E1E"/>
        </w:rPr>
      </w:pPr>
      <w:r>
        <w:rPr>
          <w:sz w:val="22"/>
        </w:rPr>
        <w:br w:type="page"/>
      </w:r>
      <w:r w:rsidR="007E6359" w:rsidRPr="00FC3C02">
        <w:rPr>
          <w:color w:val="F78E1E"/>
        </w:rPr>
        <w:lastRenderedPageBreak/>
        <w:t>Tevredenheid</w:t>
      </w:r>
    </w:p>
    <w:p w14:paraId="3B332539" w14:textId="77777777" w:rsidR="007E6359" w:rsidRPr="002875A9" w:rsidRDefault="007E6359" w:rsidP="007E6359">
      <w:pPr>
        <w:pStyle w:val="PlainText"/>
        <w:rPr>
          <w:rFonts w:ascii="Century Gothic" w:hAnsi="Century Gothic" w:cs="Century Gothic"/>
          <w:sz w:val="19"/>
          <w:szCs w:val="19"/>
        </w:rPr>
      </w:pPr>
    </w:p>
    <w:p w14:paraId="3427BF98" w14:textId="77777777" w:rsidR="007E6359" w:rsidRPr="002875A9" w:rsidRDefault="007E6359" w:rsidP="007E6359">
      <w:pPr>
        <w:pStyle w:val="PlainText"/>
        <w:rPr>
          <w:rFonts w:ascii="Century Gothic" w:hAnsi="Century Gothic" w:cs="Century Gothic"/>
          <w:sz w:val="19"/>
          <w:szCs w:val="19"/>
        </w:rPr>
      </w:pPr>
      <w:r w:rsidRPr="002875A9">
        <w:rPr>
          <w:rFonts w:ascii="Century Gothic" w:hAnsi="Century Gothic" w:cs="Century Gothic"/>
          <w:sz w:val="19"/>
          <w:szCs w:val="19"/>
        </w:rPr>
        <w:t>TTTclass:summaryTTT</w:t>
      </w:r>
    </w:p>
    <w:p w14:paraId="73EDF36C" w14:textId="77777777" w:rsidR="007E6359" w:rsidRPr="002875A9" w:rsidRDefault="007E6359" w:rsidP="007E6359">
      <w:pPr>
        <w:pStyle w:val="PlainText"/>
        <w:rPr>
          <w:rFonts w:ascii="Century Gothic" w:hAnsi="Century Gothic" w:cs="Century Gothic"/>
          <w:sz w:val="19"/>
          <w:szCs w:val="19"/>
        </w:rPr>
      </w:pPr>
    </w:p>
    <w:p w14:paraId="45D5FBED" w14:textId="77777777" w:rsidR="007E6359" w:rsidRPr="002875A9" w:rsidRDefault="007E6359">
      <w:pPr>
        <w:spacing w:after="200" w:line="276" w:lineRule="auto"/>
        <w:rPr>
          <w:rFonts w:cs="Century Gothic"/>
          <w:b/>
          <w:bCs/>
          <w:color w:val="F78E1E"/>
          <w:sz w:val="22"/>
          <w:szCs w:val="22"/>
        </w:rPr>
      </w:pPr>
      <w:r>
        <w:rPr>
          <w:color w:val="F78E1E"/>
          <w:sz w:val="22"/>
          <w:szCs w:val="22"/>
        </w:rPr>
        <w:br w:type="page"/>
      </w:r>
    </w:p>
    <w:p w14:paraId="1E59ABC6" w14:textId="0AA061D6" w:rsidR="00E22358" w:rsidRPr="00C00009" w:rsidRDefault="00E22358">
      <w:pPr>
        <w:pStyle w:val="Heading2"/>
        <w:rPr>
          <w:color w:val="F78E1E"/>
          <w:sz w:val="22"/>
          <w:szCs w:val="22"/>
        </w:rPr>
      </w:pPr>
      <w:r w:rsidRPr="00C00009">
        <w:rPr>
          <w:color w:val="F78E1E"/>
          <w:sz w:val="22"/>
          <w:szCs w:val="22"/>
        </w:rPr>
        <w:lastRenderedPageBreak/>
        <w:t>Belang</w:t>
      </w:r>
    </w:p>
    <w:p w14:paraId="711F8B5E" w14:textId="4CE047D3"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 xml:space="preserve">Met behulp van de vragenlijst is ten aanzien van tien aspecten van het onderwijs nagegaan welk belang </w:t>
      </w:r>
      <w:r w:rsidR="00657668">
        <w:rPr>
          <w:rFonts w:ascii="Century Gothic" w:hAnsi="Century Gothic" w:cs="Century Gothic"/>
          <w:lang w:val="nl-NL"/>
        </w:rPr>
        <w:t>personeelsleden</w:t>
      </w:r>
      <w:r w:rsidRPr="00AC4939">
        <w:rPr>
          <w:rFonts w:ascii="Century Gothic" w:hAnsi="Century Gothic" w:cs="Century Gothic"/>
          <w:lang w:val="nl-NL"/>
        </w:rPr>
        <w:t xml:space="preserve"> daaraan hechten. In figuur 2 staat een opsomming van de vijf aspecten die de </w:t>
      </w:r>
      <w:r w:rsidR="00657668">
        <w:rPr>
          <w:rFonts w:ascii="Century Gothic" w:hAnsi="Century Gothic" w:cs="Century Gothic"/>
          <w:lang w:val="nl-NL"/>
        </w:rPr>
        <w:t>personeelsleden</w:t>
      </w:r>
      <w:r w:rsidRPr="00AC4939">
        <w:rPr>
          <w:rFonts w:ascii="Century Gothic" w:hAnsi="Century Gothic" w:cs="Century Gothic"/>
          <w:lang w:val="nl-NL"/>
        </w:rPr>
        <w:t xml:space="preserve"> van onze school het belangrijkst vinden. Ter vergelijking is daarnaast de 'landelijke top vijf' opgenomen.</w:t>
      </w:r>
    </w:p>
    <w:p w14:paraId="62327714" w14:textId="77777777" w:rsidR="00AC4939" w:rsidRPr="00AC4939" w:rsidRDefault="00AC4939" w:rsidP="00AC4939">
      <w:pPr>
        <w:pStyle w:val="PlainText"/>
        <w:rPr>
          <w:rFonts w:ascii="Century Gothic" w:hAnsi="Century Gothic" w:cs="Century Gothic"/>
          <w:lang w:val="nl-NL"/>
        </w:rPr>
      </w:pPr>
    </w:p>
    <w:p w14:paraId="450F23B1"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7B6FE260" w14:textId="1C78B616"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 xml:space="preserve">TTTclass:mostimportantProperties:difference:0TTT de </w:t>
      </w:r>
      <w:r w:rsidR="00657668">
        <w:rPr>
          <w:rFonts w:ascii="Century Gothic" w:hAnsi="Century Gothic" w:cs="Century Gothic"/>
          <w:lang w:val="nl-NL"/>
        </w:rPr>
        <w:t>personeelsleden</w:t>
      </w:r>
      <w:r w:rsidRPr="00AC4939">
        <w:rPr>
          <w:rFonts w:ascii="Century Gothic" w:hAnsi="Century Gothic" w:cs="Century Gothic"/>
          <w:lang w:val="nl-NL"/>
        </w:rPr>
        <w:t xml:space="preserve"> van de andere scholen in de analyse vinden de </w:t>
      </w:r>
      <w:r w:rsidR="00657668">
        <w:rPr>
          <w:rFonts w:ascii="Century Gothic" w:hAnsi="Century Gothic" w:cs="Century Gothic"/>
          <w:lang w:val="nl-NL"/>
        </w:rPr>
        <w:t>personeelsleden</w:t>
      </w:r>
      <w:r w:rsidRPr="00AC4939">
        <w:rPr>
          <w:rFonts w:ascii="Century Gothic" w:hAnsi="Century Gothic" w:cs="Century Gothic"/>
          <w:lang w:val="nl-NL"/>
        </w:rPr>
        <w:t xml:space="preserve"> van onze school 'TTTclass:mostimportantProperties:category:0:peilingTTT' het belangrijkst.</w:t>
      </w:r>
      <w:r w:rsidR="00F25362">
        <w:rPr>
          <w:rFonts w:ascii="Century Gothic" w:hAnsi="Century Gothic" w:cs="Century Gothic"/>
          <w:lang w:val="nl-NL"/>
        </w:rPr>
        <w:t xml:space="preserve"> </w:t>
      </w:r>
      <w:r w:rsidRPr="00AC4939">
        <w:rPr>
          <w:rFonts w:ascii="Century Gothic" w:hAnsi="Century Gothic" w:cs="Century Gothic"/>
          <w:lang w:val="nl-NL"/>
        </w:rPr>
        <w:t>De aspecten komen overeen met de verschillende vraagrubrieken</w:t>
      </w:r>
      <w:r w:rsidR="00F25362">
        <w:rPr>
          <w:rFonts w:ascii="Century Gothic" w:hAnsi="Century Gothic" w:cs="Century Gothic"/>
          <w:lang w:val="nl-NL"/>
        </w:rPr>
        <w:t>.</w:t>
      </w:r>
    </w:p>
    <w:p w14:paraId="0E4C725E" w14:textId="77777777" w:rsidR="00E22358" w:rsidRDefault="00E22358">
      <w:pPr>
        <w:pStyle w:val="PlainText"/>
        <w:rPr>
          <w:rFonts w:ascii="Century Gothic" w:hAnsi="Century Gothic" w:cs="Century Gothic"/>
          <w:sz w:val="19"/>
          <w:szCs w:val="19"/>
          <w:lang w:val="nl-NL"/>
        </w:rPr>
      </w:pPr>
    </w:p>
    <w:p w14:paraId="25CC2C6F" w14:textId="77777777"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14:paraId="24D15F37" w14:textId="680B1BFC" w:rsidR="00E22358" w:rsidRDefault="004B6934">
      <w:pPr>
        <w:pStyle w:val="Standard"/>
        <w:widowControl/>
        <w:autoSpaceDE/>
        <w:autoSpaceDN/>
        <w:adjustRightInd/>
        <w:rPr>
          <w:rFonts w:cs="Century Gothic"/>
          <w:noProof/>
          <w:szCs w:val="20"/>
          <w:lang w:val="nl-NL"/>
        </w:rPr>
      </w:pPr>
      <w:r>
        <w:rPr>
          <w:rFonts w:cs="Century Gothic"/>
          <w:noProof/>
          <w:szCs w:val="20"/>
          <w:lang w:val="nl-NL"/>
        </w:rPr>
        <w:t>De vragenlijst van de P</w:t>
      </w:r>
      <w:r w:rsidR="00E22358">
        <w:rPr>
          <w:rFonts w:cs="Century Gothic"/>
          <w:noProof/>
          <w:szCs w:val="20"/>
          <w:lang w:val="nl-NL"/>
        </w:rPr>
        <w:t xml:space="preserve">TP is ingedeeld in </w:t>
      </w:r>
      <w:r w:rsidR="00E22358" w:rsidRPr="00405EF6">
        <w:rPr>
          <w:rFonts w:cs="Century Gothic"/>
          <w:noProof/>
          <w:color w:val="FF0000"/>
          <w:szCs w:val="20"/>
          <w:lang w:val="nl-NL"/>
        </w:rPr>
        <w:t>15 rubrieken</w:t>
      </w:r>
      <w:r w:rsidR="00E22358">
        <w:rPr>
          <w:rFonts w:cs="Century Gothic"/>
          <w:noProof/>
          <w:szCs w:val="20"/>
          <w:lang w:val="nl-NL"/>
        </w:rPr>
        <w:t xml:space="preserve"> (aspecten van het onderwijs) met verschillende soorten vragen. </w:t>
      </w:r>
      <w:r w:rsidR="00E22358" w:rsidRPr="00405EF6">
        <w:rPr>
          <w:rFonts w:cs="Century Gothic"/>
          <w:noProof/>
          <w:color w:val="FF0000"/>
          <w:szCs w:val="20"/>
          <w:lang w:val="nl-NL"/>
        </w:rPr>
        <w:t>10 rubrieken</w:t>
      </w:r>
      <w:r w:rsidR="00E22358">
        <w:rPr>
          <w:rFonts w:cs="Century Gothic"/>
          <w:noProof/>
          <w:szCs w:val="20"/>
          <w:lang w:val="nl-NL"/>
        </w:rPr>
        <w:t xml:space="preserve"> betreffen waarderingsvragen, waarbij is nagegaan hoe tevreden </w:t>
      </w:r>
      <w:r w:rsidR="00657668">
        <w:rPr>
          <w:rFonts w:cs="Century Gothic"/>
          <w:noProof/>
          <w:szCs w:val="20"/>
          <w:lang w:val="nl-NL"/>
        </w:rPr>
        <w:t>personeelsleden</w:t>
      </w:r>
      <w:r w:rsidR="00E22358">
        <w:rPr>
          <w:rFonts w:cs="Century Gothic"/>
          <w:noProof/>
          <w:szCs w:val="20"/>
          <w:lang w:val="nl-NL"/>
        </w:rPr>
        <w:t xml:space="preserve"> zijn over verschillende aspecten van de school. Voor deze rubrieken is ook gevraagd hoe belangrijk de </w:t>
      </w:r>
      <w:r w:rsidR="00657668">
        <w:rPr>
          <w:rFonts w:cs="Century Gothic"/>
          <w:noProof/>
          <w:szCs w:val="20"/>
          <w:lang w:val="nl-NL"/>
        </w:rPr>
        <w:t>personeelsleden</w:t>
      </w:r>
      <w:r w:rsidR="00E22358">
        <w:rPr>
          <w:rFonts w:cs="Century Gothic"/>
          <w:noProof/>
          <w:szCs w:val="20"/>
          <w:lang w:val="nl-NL"/>
        </w:rPr>
        <w:t xml:space="preserve"> de rubrieken vinden voor ‘een goede school’. Dit wordt in het rapport uitgedrukt in belangcijfers.</w:t>
      </w:r>
    </w:p>
    <w:p w14:paraId="0F3E8000" w14:textId="77777777" w:rsidR="00E22358" w:rsidRDefault="00E22358">
      <w:pPr>
        <w:pStyle w:val="Standard"/>
        <w:widowControl/>
        <w:autoSpaceDE/>
        <w:autoSpaceDN/>
        <w:adjustRightInd/>
        <w:rPr>
          <w:rFonts w:cs="Century Gothic"/>
          <w:noProof/>
          <w:szCs w:val="20"/>
          <w:lang w:val="nl-NL"/>
        </w:rPr>
      </w:pPr>
    </w:p>
    <w:p w14:paraId="6BC12A42" w14:textId="77777777"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6C7F10E6" w14:textId="77777777" w:rsidR="001F269F" w:rsidRDefault="001F269F">
      <w:pPr>
        <w:pStyle w:val="Heading2"/>
        <w:rPr>
          <w:b w:val="0"/>
          <w:bCs w:val="0"/>
          <w:noProof/>
          <w:sz w:val="20"/>
          <w:szCs w:val="20"/>
        </w:rPr>
      </w:pPr>
    </w:p>
    <w:p w14:paraId="61B8292F" w14:textId="77777777" w:rsidR="001F269F" w:rsidRDefault="001F269F">
      <w:pPr>
        <w:pStyle w:val="Heading2"/>
        <w:rPr>
          <w:b w:val="0"/>
          <w:bCs w:val="0"/>
          <w:noProof/>
          <w:sz w:val="20"/>
          <w:szCs w:val="20"/>
        </w:rPr>
      </w:pPr>
      <w:r w:rsidRPr="001F269F">
        <w:rPr>
          <w:b w:val="0"/>
          <w:bCs w:val="0"/>
          <w:noProof/>
          <w:sz w:val="20"/>
          <w:szCs w:val="20"/>
        </w:rPr>
        <w:t>TTTclass:satisfactionimportanceTTT</w:t>
      </w:r>
    </w:p>
    <w:p w14:paraId="08E0C37A" w14:textId="3B2CE407" w:rsidR="00E22358" w:rsidRPr="007E6359" w:rsidRDefault="00E22358" w:rsidP="007E6359">
      <w:pPr>
        <w:pStyle w:val="ListParagraphPHPDOCX"/>
        <w:rPr>
          <w:rFonts w:cs="Century Gothic"/>
          <w:sz w:val="19"/>
          <w:szCs w:val="19"/>
          <w:lang w:val="nl-NL"/>
        </w:rPr>
      </w:pPr>
      <w:r w:rsidRPr="002875A9">
        <w:rPr>
          <w:lang w:val="nl-NL"/>
        </w:rPr>
        <w:br w:type="page"/>
      </w:r>
      <w:r w:rsidR="007E6359">
        <w:rPr>
          <w:rFonts w:cs="Century Gothic"/>
          <w:sz w:val="19"/>
          <w:szCs w:val="19"/>
          <w:lang w:val="nl-NL"/>
        </w:rPr>
        <w:lastRenderedPageBreak/>
        <w:t xml:space="preserve"> </w:t>
      </w:r>
      <w:r w:rsidRPr="00CF09AD">
        <w:rPr>
          <w:rFonts w:cs="Century Gothic"/>
          <w:b/>
          <w:bCs/>
          <w:noProof/>
          <w:color w:val="F78E1E"/>
          <w:sz w:val="22"/>
          <w:lang w:val="nl-NL"/>
        </w:rPr>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6C36678B" w:rsidR="00E22358" w:rsidRDefault="004B6934">
      <w:pPr>
        <w:pStyle w:val="Standard"/>
        <w:widowControl/>
        <w:autoSpaceDE/>
        <w:autoSpaceDN/>
        <w:adjustRightInd/>
        <w:rPr>
          <w:rFonts w:cs="Century Gothic"/>
          <w:noProof/>
          <w:szCs w:val="20"/>
          <w:lang w:val="nl-NL"/>
        </w:rPr>
      </w:pPr>
      <w:r>
        <w:rPr>
          <w:rFonts w:cs="Century Gothic"/>
          <w:noProof/>
          <w:szCs w:val="20"/>
          <w:lang w:val="nl-NL"/>
        </w:rPr>
        <w:t>De vragenlijst van de PTP is ingedeeld in een</w:t>
      </w:r>
      <w:r w:rsidR="00657668">
        <w:rPr>
          <w:rFonts w:cs="Century Gothic"/>
          <w:noProof/>
          <w:szCs w:val="20"/>
          <w:lang w:val="nl-NL"/>
        </w:rPr>
        <w:t xml:space="preserve"> </w:t>
      </w:r>
      <w:r>
        <w:rPr>
          <w:rFonts w:cs="Century Gothic"/>
          <w:noProof/>
          <w:szCs w:val="20"/>
          <w:lang w:val="nl-NL"/>
        </w:rPr>
        <w:t>aantal</w:t>
      </w:r>
      <w:r w:rsidR="00E22358">
        <w:rPr>
          <w:rFonts w:cs="Century Gothic"/>
          <w:noProof/>
          <w:szCs w:val="20"/>
          <w:lang w:val="nl-NL"/>
        </w:rPr>
        <w:t xml:space="preserve"> rubrieken (aspecten van het onderwijs) met </w:t>
      </w:r>
      <w:r>
        <w:rPr>
          <w:rFonts w:cs="Century Gothic"/>
          <w:noProof/>
          <w:szCs w:val="20"/>
          <w:lang w:val="nl-NL"/>
        </w:rPr>
        <w:t>verschillende soorten vragen. Een aantal</w:t>
      </w:r>
      <w:r w:rsidR="00E22358">
        <w:rPr>
          <w:rFonts w:cs="Century Gothic"/>
          <w:noProof/>
          <w:szCs w:val="20"/>
          <w:lang w:val="nl-NL"/>
        </w:rPr>
        <w:t xml:space="preserve"> rubrieken betreffen tevredenheidsvragen, waarbij is nagegaan hoe tevreden </w:t>
      </w:r>
      <w:r w:rsidR="00657668">
        <w:rPr>
          <w:rFonts w:cs="Century Gothic"/>
          <w:noProof/>
          <w:szCs w:val="20"/>
          <w:lang w:val="nl-NL"/>
        </w:rPr>
        <w:t>personeelsleden</w:t>
      </w:r>
      <w:r w:rsidR="00E22358">
        <w:rPr>
          <w:rFonts w:cs="Century Gothic"/>
          <w:noProof/>
          <w:szCs w:val="20"/>
          <w:lang w:val="nl-NL"/>
        </w:rPr>
        <w:t xml:space="preserve">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5B67D549" w:rsidR="00E22358" w:rsidRPr="00F77142" w:rsidRDefault="00E22358">
      <w:pPr>
        <w:pStyle w:val="Standard"/>
        <w:widowControl/>
        <w:autoSpaceDE/>
        <w:autoSpaceDN/>
        <w:adjustRightInd/>
        <w:rPr>
          <w:rFonts w:cs="Century Gothic"/>
          <w:noProof/>
          <w:szCs w:val="20"/>
          <w:lang w:val="nl-NL"/>
        </w:rPr>
      </w:pPr>
      <w:r w:rsidRPr="00F77142">
        <w:rPr>
          <w:rFonts w:cs="Century Gothic"/>
          <w:noProof/>
          <w:szCs w:val="20"/>
          <w:lang w:val="nl-NL"/>
        </w:rPr>
        <w:t xml:space="preserve">Indien de school al </w:t>
      </w:r>
      <w:r w:rsidR="004B6934" w:rsidRPr="00F77142">
        <w:rPr>
          <w:rFonts w:cs="Century Gothic"/>
          <w:noProof/>
          <w:szCs w:val="20"/>
          <w:lang w:val="nl-NL"/>
        </w:rPr>
        <w:t>eerder een P</w:t>
      </w:r>
      <w:r w:rsidRPr="00F77142">
        <w:rPr>
          <w:rFonts w:cs="Century Gothic"/>
          <w:noProof/>
          <w:szCs w:val="20"/>
          <w:lang w:val="nl-NL"/>
        </w:rPr>
        <w:t>TP heeft afgenomen wordt hieronder  een grafische vergelijking gemaakt met de tevredenheidsscores van de vorige peiling en de huidige peiling.</w:t>
      </w:r>
    </w:p>
    <w:p w14:paraId="76DA04E5" w14:textId="77777777" w:rsidR="00E22358" w:rsidRPr="00F77142" w:rsidRDefault="00E22358">
      <w:pPr>
        <w:pStyle w:val="Standard"/>
        <w:widowControl/>
        <w:autoSpaceDE/>
        <w:autoSpaceDN/>
        <w:adjustRightInd/>
        <w:rPr>
          <w:rFonts w:cs="Century Gothic"/>
          <w:noProof/>
          <w:szCs w:val="20"/>
          <w:lang w:val="nl-NL"/>
        </w:rPr>
      </w:pPr>
    </w:p>
    <w:p w14:paraId="24FAB0CA" w14:textId="77777777" w:rsidR="00E22358" w:rsidRPr="00F77142" w:rsidRDefault="00E22358">
      <w:pPr>
        <w:pStyle w:val="PlainText"/>
        <w:rPr>
          <w:rFonts w:ascii="Century Gothic" w:hAnsi="Century Gothic" w:cs="Century Gothic"/>
          <w:noProof/>
          <w:lang w:val="nl-NL"/>
        </w:rPr>
      </w:pPr>
      <w:r w:rsidRPr="00F77142">
        <w:rPr>
          <w:rFonts w:ascii="Century Gothic" w:hAnsi="Century Gothic" w:cs="Century Gothic"/>
          <w:noProof/>
          <w:lang w:val="nl-NL"/>
        </w:rPr>
        <w:t xml:space="preserve">Met de </w:t>
      </w:r>
      <w:r w:rsidR="00655B98" w:rsidRPr="00F77142">
        <w:rPr>
          <w:rFonts w:ascii="Century Gothic" w:hAnsi="Century Gothic" w:cs="Century Gothic"/>
          <w:noProof/>
          <w:lang w:val="nl-NL"/>
        </w:rPr>
        <w:t>gele punten</w:t>
      </w:r>
      <w:r w:rsidRPr="00F77142">
        <w:rPr>
          <w:rFonts w:ascii="Century Gothic" w:hAnsi="Century Gothic" w:cs="Century Gothic"/>
          <w:noProof/>
          <w:lang w:val="nl-NL"/>
        </w:rPr>
        <w:t xml:space="preserve"> worden de resultaten van de vorige peiling weergegeven. De blauwe punten geven de resultaten weer van de huidige peiling.</w:t>
      </w:r>
    </w:p>
    <w:p w14:paraId="405D08EE" w14:textId="77777777" w:rsidR="00FA63B5" w:rsidRPr="00F77142" w:rsidRDefault="00FA63B5">
      <w:pPr>
        <w:pStyle w:val="PlainText"/>
        <w:rPr>
          <w:rFonts w:ascii="Century Gothic" w:hAnsi="Century Gothic" w:cs="Century Gothic"/>
          <w:noProof/>
          <w:lang w:val="nl-NL"/>
        </w:rPr>
      </w:pPr>
    </w:p>
    <w:p w14:paraId="4C2C5A3E" w14:textId="77777777" w:rsidR="00FA63B5" w:rsidRPr="00F77142" w:rsidRDefault="00FA63B5" w:rsidP="00FA63B5">
      <w:pPr>
        <w:rPr>
          <w:szCs w:val="20"/>
          <w:lang w:val="nl-NL"/>
        </w:rPr>
      </w:pPr>
      <w:r w:rsidRPr="00F77142">
        <w:rPr>
          <w:szCs w:val="20"/>
          <w:lang w:val="nl-NL"/>
        </w:rPr>
        <w:t>TTTclass:previousTTT</w:t>
      </w:r>
    </w:p>
    <w:p w14:paraId="5C8ED6D0" w14:textId="77777777" w:rsidR="00E22358" w:rsidRPr="00F77142" w:rsidRDefault="00E22358">
      <w:pPr>
        <w:pStyle w:val="Standard"/>
        <w:widowControl/>
        <w:autoSpaceDE/>
        <w:autoSpaceDN/>
        <w:adjustRightInd/>
        <w:rPr>
          <w:rFonts w:cs="Century Gothic"/>
          <w:b/>
          <w:bCs/>
          <w:noProof/>
          <w:szCs w:val="20"/>
          <w:lang w:val="nl-NL"/>
        </w:rPr>
      </w:pPr>
    </w:p>
    <w:p w14:paraId="6ED3BEAE" w14:textId="540648A2" w:rsidR="00E22358" w:rsidRPr="00F77142" w:rsidRDefault="00E22358">
      <w:pPr>
        <w:pStyle w:val="Standard"/>
        <w:widowControl/>
        <w:autoSpaceDE/>
        <w:autoSpaceDN/>
        <w:adjustRightInd/>
        <w:rPr>
          <w:rFonts w:cs="Century Gothic"/>
          <w:b/>
          <w:bCs/>
          <w:noProof/>
          <w:szCs w:val="20"/>
          <w:lang w:val="nl-NL"/>
        </w:rPr>
      </w:pPr>
      <w:r w:rsidRPr="00F77142">
        <w:rPr>
          <w:rFonts w:cs="Century Gothic"/>
          <w:szCs w:val="20"/>
          <w:lang w:val="nl-NL"/>
        </w:rPr>
        <w:t>Op onze</w:t>
      </w:r>
      <w:r w:rsidR="004B6934" w:rsidRPr="00F77142">
        <w:rPr>
          <w:rFonts w:cs="Century Gothic"/>
          <w:szCs w:val="20"/>
          <w:lang w:val="nl-NL"/>
        </w:rPr>
        <w:t xml:space="preserve"> school is niet eerder een personeel</w:t>
      </w:r>
      <w:r w:rsidRPr="00F77142">
        <w:rPr>
          <w:rFonts w:cs="Century Gothic"/>
          <w:szCs w:val="20"/>
          <w:lang w:val="nl-NL"/>
        </w:rPr>
        <w:t>tevredenheidspeiling met vergelijkbare vragen uitgevoerd door S</w:t>
      </w:r>
      <w:r w:rsidR="004E7E97" w:rsidRPr="00F77142">
        <w:rPr>
          <w:rFonts w:cs="Century Gothic"/>
          <w:szCs w:val="20"/>
          <w:lang w:val="nl-NL"/>
        </w:rPr>
        <w:t>cholen met Succes. Daarom ontbreekt hier een vergelijking</w:t>
      </w:r>
      <w:r w:rsidRPr="00F77142">
        <w:rPr>
          <w:rFonts w:cs="Century Gothic"/>
          <w:szCs w:val="20"/>
          <w:lang w:val="nl-NL"/>
        </w:rPr>
        <w:t>.</w:t>
      </w:r>
    </w:p>
    <w:p w14:paraId="4C47003D" w14:textId="77777777" w:rsidR="00E22358" w:rsidRPr="00F77142" w:rsidRDefault="00E22358">
      <w:pPr>
        <w:pStyle w:val="Standard"/>
        <w:widowControl/>
        <w:autoSpaceDE/>
        <w:autoSpaceDN/>
        <w:adjustRightInd/>
        <w:rPr>
          <w:rFonts w:cs="Century Gothic"/>
          <w:b/>
          <w:bCs/>
          <w:noProof/>
          <w:szCs w:val="20"/>
          <w:lang w:val="nl-NL"/>
        </w:rPr>
      </w:pPr>
    </w:p>
    <w:p w14:paraId="5AE0F4B5" w14:textId="77777777" w:rsidR="00E22358" w:rsidRPr="00F77142" w:rsidRDefault="00E22358">
      <w:pPr>
        <w:pStyle w:val="PlainText"/>
        <w:rPr>
          <w:rFonts w:ascii="Century Gothic" w:hAnsi="Century Gothic" w:cs="Century Gothic"/>
          <w:color w:val="000000"/>
          <w:lang w:val="nl-NL"/>
        </w:rPr>
      </w:pPr>
    </w:p>
    <w:p w14:paraId="0318A7B6" w14:textId="77777777" w:rsidR="00E22358" w:rsidRDefault="00E22358" w:rsidP="00C00009">
      <w:pPr>
        <w:pStyle w:val="Heading1"/>
      </w:pPr>
      <w:bookmarkStart w:id="13" w:name="_Toc72373574"/>
      <w:bookmarkStart w:id="14" w:name="_Toc93893187"/>
      <w:r>
        <w:br w:type="page"/>
      </w:r>
      <w:r>
        <w:lastRenderedPageBreak/>
        <w:t>Conclusie</w:t>
      </w:r>
      <w:bookmarkEnd w:id="13"/>
      <w:bookmarkEnd w:id="14"/>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r w:rsidR="008E105E">
        <w:rPr>
          <w:rFonts w:cs="Century Gothic"/>
          <w:szCs w:val="20"/>
          <w:lang w:val="nl-NL"/>
        </w:rPr>
        <w:t>TTTxml:schoolnaamTTT</w:t>
      </w:r>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316E9708"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w:t>
      </w:r>
      <w:r w:rsidR="00657668">
        <w:rPr>
          <w:rFonts w:cs="Century Gothic"/>
          <w:szCs w:val="20"/>
          <w:lang w:val="nl-NL"/>
        </w:rPr>
        <w:t>personeelsleden</w:t>
      </w:r>
      <w:r w:rsidRPr="00BE26FC">
        <w:rPr>
          <w:rFonts w:cs="Century Gothic"/>
          <w:szCs w:val="20"/>
          <w:lang w:val="nl-NL"/>
        </w:rPr>
        <w:t xml:space="preserve">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200B6236"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w:t>
      </w:r>
      <w:r w:rsidR="00657668">
        <w:rPr>
          <w:rFonts w:cs="Century Gothic"/>
          <w:szCs w:val="20"/>
          <w:lang w:val="nl-NL"/>
        </w:rPr>
        <w:t>personeelsleden</w:t>
      </w:r>
      <w:r w:rsidRPr="00BE26FC">
        <w:rPr>
          <w:rFonts w:cs="Century Gothic"/>
          <w:szCs w:val="20"/>
          <w:lang w:val="nl-NL"/>
        </w:rPr>
        <w:t xml:space="preserve">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r w:rsidRPr="007D59DE">
        <w:t>TTTclass:satisfactionTop:goodTTT</w:t>
      </w:r>
    </w:p>
    <w:p w14:paraId="4A63335D" w14:textId="77777777" w:rsidR="007D59DE" w:rsidRPr="00FC3C02" w:rsidRDefault="007D59DE">
      <w:pPr>
        <w:pStyle w:val="Heading3"/>
        <w:rPr>
          <w:b w:val="0"/>
          <w:bCs w:val="0"/>
          <w:noProof/>
          <w:szCs w:val="20"/>
          <w:lang w:val="en-US"/>
        </w:rPr>
      </w:pPr>
    </w:p>
    <w:p w14:paraId="5AB65F4F" w14:textId="77777777" w:rsidR="00E22358" w:rsidRPr="00D63E93" w:rsidRDefault="00E22358">
      <w:pPr>
        <w:pStyle w:val="Heading3"/>
        <w:rPr>
          <w:noProof/>
          <w:szCs w:val="20"/>
        </w:rPr>
      </w:pPr>
      <w:r w:rsidRPr="00D63E93">
        <w:rPr>
          <w:b w:val="0"/>
          <w:bCs w:val="0"/>
          <w:noProof/>
          <w:szCs w:val="20"/>
        </w:rPr>
        <w:t>Figuur 5b:</w:t>
      </w:r>
      <w:r w:rsidRPr="00D63E93">
        <w:rPr>
          <w:noProof/>
          <w:szCs w:val="20"/>
        </w:rPr>
        <w:t xml:space="preserve"> ‘Top 10’ Ontevredenheid</w:t>
      </w:r>
    </w:p>
    <w:p w14:paraId="21734273" w14:textId="77777777" w:rsidR="007C3727" w:rsidRPr="00D63E93" w:rsidRDefault="007C3727" w:rsidP="007C3727">
      <w:pPr>
        <w:rPr>
          <w:lang w:val="nl-NL"/>
        </w:rPr>
      </w:pPr>
    </w:p>
    <w:p w14:paraId="5DC90D11" w14:textId="77777777" w:rsidR="007D59DE" w:rsidRPr="00D63E93" w:rsidRDefault="007D59DE" w:rsidP="007D59DE">
      <w:pPr>
        <w:rPr>
          <w:lang w:val="nl-NL"/>
        </w:rPr>
      </w:pPr>
      <w:r w:rsidRPr="00D63E93">
        <w:rPr>
          <w:lang w:val="nl-NL"/>
        </w:rPr>
        <w:t>TTTclass:satisfactionTop:badTTT</w:t>
      </w:r>
    </w:p>
    <w:p w14:paraId="05073679" w14:textId="77777777" w:rsidR="00E22358" w:rsidRPr="00CF09AD" w:rsidRDefault="00E22358">
      <w:pPr>
        <w:pStyle w:val="Heading3"/>
        <w:rPr>
          <w:color w:val="F78E1E"/>
          <w:sz w:val="22"/>
          <w:szCs w:val="22"/>
        </w:rPr>
      </w:pPr>
      <w:r w:rsidRPr="002875A9">
        <w:br w:type="page"/>
      </w:r>
      <w:r w:rsidRPr="00CF09AD">
        <w:rPr>
          <w:color w:val="F78E1E"/>
          <w:sz w:val="22"/>
          <w:szCs w:val="22"/>
        </w:rPr>
        <w:lastRenderedPageBreak/>
        <w:t>Satisfactie en Prioriteiten</w:t>
      </w:r>
    </w:p>
    <w:p w14:paraId="00C165A6" w14:textId="77777777" w:rsidR="00E22358" w:rsidRDefault="00E22358">
      <w:pPr>
        <w:pStyle w:val="Heading3"/>
        <w:rPr>
          <w:sz w:val="22"/>
          <w:szCs w:val="22"/>
        </w:rPr>
      </w:pPr>
    </w:p>
    <w:p w14:paraId="11FFA39D" w14:textId="77777777" w:rsidR="004B6934" w:rsidRDefault="004B6934" w:rsidP="004B6934">
      <w:pPr>
        <w:rPr>
          <w:lang w:val="nl-NL"/>
        </w:rPr>
      </w:pPr>
      <w:r>
        <w:rPr>
          <w:lang w:val="nl-NL"/>
        </w:rPr>
        <w:t>Als personeelsleden over belangrijke onderwerpen meer tevreden zijn dan gemiddeld dan kan de school zich op die onderwerpen profileren. Als zij echter over belangrijke onderwerpen niet tevreden zijn dan is die rubriek een aandachtspunt voor het kwaliteitsbeleid van de school.</w:t>
      </w:r>
    </w:p>
    <w:p w14:paraId="17346D18" w14:textId="77777777" w:rsidR="004B6934" w:rsidRDefault="004B6934" w:rsidP="004B6934">
      <w:pPr>
        <w:rPr>
          <w:lang w:val="nl-NL"/>
        </w:rPr>
      </w:pPr>
    </w:p>
    <w:p w14:paraId="5149E7E4" w14:textId="77777777" w:rsidR="004B6934" w:rsidRDefault="004B6934" w:rsidP="004B6934">
      <w:pPr>
        <w:rPr>
          <w:lang w:val="nl-NL"/>
        </w:rPr>
      </w:pPr>
      <w:r>
        <w:rPr>
          <w:lang w:val="nl-NL"/>
        </w:rPr>
        <w:t xml:space="preserve">In het diagram hieronder worden de belang- en tevredenheidsscores per rubriek in combinatie met elkaar grafisch weergegeven. </w:t>
      </w:r>
    </w:p>
    <w:p w14:paraId="1B51FC2F" w14:textId="77777777" w:rsidR="004B6934" w:rsidRDefault="004B6934" w:rsidP="004B6934">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personeelsleden het belangrijkst vinden. </w:t>
      </w:r>
    </w:p>
    <w:p w14:paraId="33444F32" w14:textId="77777777" w:rsidR="004B6934" w:rsidRDefault="004B6934" w:rsidP="004B6934">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5E9F0CE0" w14:textId="77777777" w:rsidR="004B6934" w:rsidRDefault="004B6934" w:rsidP="004B6934">
      <w:pPr>
        <w:rPr>
          <w:lang w:val="nl-NL"/>
        </w:rPr>
      </w:pPr>
    </w:p>
    <w:p w14:paraId="16BDD3CE" w14:textId="77777777" w:rsidR="004B6934" w:rsidRDefault="004B6934" w:rsidP="004B6934">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Als de respondenten van TTTxml:schoolnaamTTT over een aspect relatief meer tevreden zijn en er tevens een relatief hoog belang aan hechten staan deze in het assenstelsel in het kwadrant rechtsboven.</w:t>
      </w:r>
    </w:p>
    <w:p w14:paraId="1D852D4B" w14:textId="7BEEB9BC" w:rsidR="00E22358" w:rsidRPr="004B6934" w:rsidRDefault="004B6934">
      <w:pPr>
        <w:rPr>
          <w:lang w:val="nl-NL"/>
        </w:rPr>
      </w:pPr>
      <w:r>
        <w:rPr>
          <w:lang w:val="nl-NL"/>
        </w:rPr>
        <w:t>Als zij echter een relatief hoog belang hechten aan een aspect van de school maar niet zo tevreden zijn staat dat aspect in het kwadrant rechtsonder.</w:t>
      </w:r>
    </w:p>
    <w:p w14:paraId="19276765" w14:textId="77777777" w:rsidR="00E22358" w:rsidRDefault="00E22358">
      <w:pPr>
        <w:pStyle w:val="PlainText"/>
        <w:widowControl/>
        <w:autoSpaceDE/>
        <w:autoSpaceDN/>
        <w:adjustRightInd/>
        <w:rPr>
          <w:rFonts w:ascii="Century Gothic" w:hAnsi="Century Gothic" w:cs="Century Gothic"/>
          <w:lang w:val="nl-NL"/>
        </w:rPr>
      </w:pPr>
    </w:p>
    <w:p w14:paraId="17B65CAB" w14:textId="77777777" w:rsidR="00E22358" w:rsidRDefault="00E22358">
      <w:pPr>
        <w:pStyle w:val="PlainText"/>
        <w:rPr>
          <w:rFonts w:ascii="Century Gothic" w:hAnsi="Century Gothic" w:cs="Century Gothic"/>
          <w:b/>
          <w:bCs/>
          <w:lang w:val="nl-NL"/>
        </w:rPr>
      </w:pPr>
    </w:p>
    <w:p w14:paraId="4A0DD0D4"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0F114483" w14:textId="77777777" w:rsidR="007C3727" w:rsidRDefault="007C3727">
      <w:pPr>
        <w:pStyle w:val="BodyText"/>
        <w:autoSpaceDE w:val="0"/>
        <w:autoSpaceDN w:val="0"/>
        <w:adjustRightInd w:val="0"/>
        <w:rPr>
          <w:rFonts w:ascii="Century Gothic" w:hAnsi="Century Gothic" w:cs="Century Gothic"/>
          <w:sz w:val="19"/>
          <w:szCs w:val="19"/>
          <w:lang w:val="en-GB"/>
        </w:rPr>
      </w:pPr>
    </w:p>
    <w:p w14:paraId="247E13DB" w14:textId="77777777"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14:paraId="13CC903A" w14:textId="77777777" w:rsidR="00E22358" w:rsidRDefault="00E22358">
      <w:pPr>
        <w:pStyle w:val="BodyText"/>
        <w:autoSpaceDE w:val="0"/>
        <w:autoSpaceDN w:val="0"/>
        <w:adjustRightInd w:val="0"/>
        <w:rPr>
          <w:rFonts w:ascii="Century Gothic" w:hAnsi="Century Gothic" w:cs="Century Gothic"/>
          <w:sz w:val="20"/>
          <w:szCs w:val="20"/>
          <w:lang w:val="en-GB"/>
        </w:rPr>
      </w:pPr>
    </w:p>
    <w:p w14:paraId="29C5C87B"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23A8CE22"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1DF8B1B7" w14:textId="77777777" w:rsidR="00E22358" w:rsidRPr="00FC3C02" w:rsidRDefault="00E22358" w:rsidP="00C00009">
      <w:pPr>
        <w:pStyle w:val="Heading1"/>
        <w:rPr>
          <w:lang w:val="en-US"/>
        </w:rPr>
        <w:sectPr w:rsidR="00E22358" w:rsidRPr="00FC3C02">
          <w:headerReference w:type="default" r:id="rId13"/>
          <w:pgSz w:w="11909" w:h="16834" w:code="9"/>
          <w:pgMar w:top="1418" w:right="851" w:bottom="1418" w:left="851" w:header="284" w:footer="624" w:gutter="567"/>
          <w:cols w:space="708"/>
          <w:docGrid w:linePitch="360"/>
        </w:sectPr>
      </w:pPr>
    </w:p>
    <w:p w14:paraId="68C67845" w14:textId="77777777" w:rsidR="00E22358" w:rsidRPr="00D63E93" w:rsidRDefault="00E22358" w:rsidP="00C00009">
      <w:pPr>
        <w:pStyle w:val="Heading1"/>
      </w:pPr>
      <w:bookmarkStart w:id="15" w:name="_Toc71441017"/>
      <w:bookmarkStart w:id="16" w:name="_Toc71441779"/>
      <w:bookmarkStart w:id="17" w:name="_Toc71442086"/>
      <w:bookmarkStart w:id="18" w:name="_Toc93893188"/>
      <w:r w:rsidRPr="00D63E93">
        <w:lastRenderedPageBreak/>
        <w:t>Resultaten</w:t>
      </w:r>
      <w:bookmarkEnd w:id="15"/>
      <w:bookmarkEnd w:id="16"/>
      <w:bookmarkEnd w:id="17"/>
      <w:bookmarkEnd w:id="18"/>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r w:rsidRPr="00FC3C02">
        <w:rPr>
          <w:b/>
          <w:lang w:val="nl-NL"/>
        </w:rPr>
        <w:t>TTTclass:percentageExampleTTT</w:t>
      </w:r>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6BA5B33E" w14:textId="39F26E63"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w:t>
      </w:r>
      <w:r w:rsidR="00657668">
        <w:rPr>
          <w:rFonts w:ascii="Century Gothic" w:hAnsi="Century Gothic" w:cs="Century Gothic"/>
          <w:lang w:val="nl-NL"/>
        </w:rPr>
        <w:t>personeelsleden</w:t>
      </w:r>
      <w:r>
        <w:rPr>
          <w:rFonts w:ascii="Century Gothic" w:hAnsi="Century Gothic" w:cs="Century Gothic"/>
          <w:lang w:val="nl-NL"/>
        </w:rPr>
        <w:t xml:space="preserve"> ondervraagd).</w:t>
      </w:r>
    </w:p>
    <w:p w14:paraId="4EDA3C4C" w14:textId="1A83BB60"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w:t>
      </w:r>
      <w:r w:rsidR="00657668">
        <w:rPr>
          <w:rFonts w:ascii="Century Gothic" w:hAnsi="Century Gothic" w:cs="Century Gothic"/>
          <w:lang w:val="nl-NL"/>
        </w:rPr>
        <w:t>personeelsleden</w:t>
      </w:r>
      <w:r>
        <w:rPr>
          <w:rFonts w:ascii="Century Gothic" w:hAnsi="Century Gothic" w:cs="Century Gothic"/>
          <w:lang w:val="nl-NL"/>
        </w:rPr>
        <w:t xml:space="preserve">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r w:rsidRPr="00A70327">
        <w:rPr>
          <w:b/>
          <w:lang w:val="nl-NL"/>
        </w:rPr>
        <w:t>TTTclass:scoreExampleTTT</w:t>
      </w:r>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-Intentioneel blanco pagina-</w:t>
      </w:r>
    </w:p>
    <w:p w14:paraId="34D4AC9B" w14:textId="77777777" w:rsidR="00E22358" w:rsidRDefault="00E22358" w:rsidP="00C00009">
      <w:pPr>
        <w:pStyle w:val="Heading1"/>
      </w:pPr>
      <w:r w:rsidRPr="00D63E93">
        <w:br w:type="page"/>
      </w:r>
      <w:bookmarkStart w:id="19" w:name="_Toc93893189"/>
      <w:r>
        <w:lastRenderedPageBreak/>
        <w:t>Overzicht(en)</w:t>
      </w:r>
      <w:bookmarkEnd w:id="19"/>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r w:rsidRPr="00180EDD">
        <w:rPr>
          <w:rFonts w:cs="Century Gothic"/>
          <w:sz w:val="19"/>
          <w:szCs w:val="19"/>
          <w:lang w:val="nl-NL"/>
        </w:rPr>
        <w:t>TTTclass:percentiles:goodTTT</w:t>
      </w:r>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r w:rsidRPr="00180EDD">
        <w:rPr>
          <w:b w:val="0"/>
          <w:bCs w:val="0"/>
          <w:sz w:val="19"/>
          <w:szCs w:val="19"/>
        </w:rPr>
        <w:t>TTTclass:percentiles:badTTT</w:t>
      </w:r>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2F996CCF" w14:textId="77777777" w:rsidR="002875A9" w:rsidRPr="00B03264" w:rsidRDefault="002875A9" w:rsidP="002875A9">
      <w:pPr>
        <w:pStyle w:val="PlainText"/>
        <w:widowControl/>
        <w:autoSpaceDE/>
        <w:autoSpaceDN/>
        <w:adjustRightInd/>
        <w:rPr>
          <w:rFonts w:ascii="Century Gothic" w:hAnsi="Century Gothic" w:cs="Century Gothic"/>
          <w:lang w:val="nl-NL"/>
        </w:rPr>
      </w:pPr>
      <w:r w:rsidRPr="00B03264">
        <w:rPr>
          <w:rFonts w:ascii="Century Gothic" w:hAnsi="Century Gothic" w:cs="Century Gothic"/>
          <w:lang w:val="nl-NL"/>
        </w:rPr>
        <w:t>TTTclass:satisfactionImportanceTTT</w:t>
      </w: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0B9AF008" w14:textId="77777777" w:rsidR="002875A9" w:rsidRDefault="002875A9" w:rsidP="002875A9">
      <w:pPr>
        <w:pStyle w:val="Heading1"/>
      </w:pPr>
      <w:r>
        <w:lastRenderedPageBreak/>
        <w:t>Statistische verantwoording</w:t>
      </w:r>
    </w:p>
    <w:p w14:paraId="51F71AF4" w14:textId="77777777" w:rsidR="002875A9" w:rsidRDefault="002875A9" w:rsidP="002875A9">
      <w:pPr>
        <w:rPr>
          <w:rFonts w:cs="Century Gothic"/>
          <w:b/>
          <w:bCs/>
          <w:color w:val="F78E1E"/>
          <w:szCs w:val="20"/>
          <w:lang w:val="nl-NL"/>
        </w:rPr>
      </w:pPr>
    </w:p>
    <w:p w14:paraId="0FD1D763" w14:textId="77777777" w:rsidR="002875A9" w:rsidRPr="00702FA3" w:rsidRDefault="002875A9" w:rsidP="002875A9">
      <w:pPr>
        <w:rPr>
          <w:rFonts w:cs="Century Gothic"/>
          <w:b/>
          <w:bCs/>
          <w:color w:val="F78E1E"/>
          <w:szCs w:val="20"/>
          <w:lang w:val="nl-NL"/>
        </w:rPr>
      </w:pPr>
      <w:r w:rsidRPr="00702FA3">
        <w:rPr>
          <w:rFonts w:cs="Century Gothic"/>
          <w:b/>
          <w:bCs/>
          <w:color w:val="F78E1E"/>
          <w:szCs w:val="20"/>
          <w:lang w:val="nl-NL"/>
        </w:rPr>
        <w:t>Betrouwbaarheid</w:t>
      </w:r>
    </w:p>
    <w:p w14:paraId="0040B527" w14:textId="77777777" w:rsidR="002875A9" w:rsidRPr="00A41912" w:rsidRDefault="002875A9" w:rsidP="002875A9">
      <w:pPr>
        <w:rPr>
          <w:szCs w:val="20"/>
          <w:lang w:val="nl-NL"/>
        </w:rPr>
      </w:pPr>
      <w:r w:rsidRPr="00A41912">
        <w:rPr>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4D7257E2" w14:textId="77777777" w:rsidR="002875A9" w:rsidRPr="00A41912" w:rsidRDefault="002875A9" w:rsidP="002875A9">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2875A9" w:rsidRPr="003053FC" w14:paraId="39CE7763" w14:textId="77777777" w:rsidTr="001751D0">
        <w:tc>
          <w:tcPr>
            <w:tcW w:w="2117" w:type="dxa"/>
            <w:tcBorders>
              <w:top w:val="single" w:sz="8" w:space="0" w:color="F79646"/>
              <w:left w:val="nil"/>
              <w:bottom w:val="single" w:sz="8" w:space="0" w:color="F79646"/>
              <w:right w:val="nil"/>
            </w:tcBorders>
          </w:tcPr>
          <w:p w14:paraId="36A25437" w14:textId="77777777" w:rsidR="002875A9" w:rsidRPr="003053FC" w:rsidRDefault="002875A9" w:rsidP="001751D0">
            <w:pPr>
              <w:rPr>
                <w:b/>
                <w:bCs/>
                <w:color w:val="E36C0A"/>
                <w:szCs w:val="20"/>
              </w:rPr>
            </w:pPr>
            <w:r w:rsidRPr="003053FC">
              <w:rPr>
                <w:b/>
                <w:bCs/>
                <w:color w:val="E36C0A"/>
                <w:szCs w:val="20"/>
              </w:rPr>
              <w:t>Betrouwbaarheid</w:t>
            </w:r>
          </w:p>
        </w:tc>
        <w:tc>
          <w:tcPr>
            <w:tcW w:w="651" w:type="dxa"/>
            <w:tcBorders>
              <w:top w:val="single" w:sz="8" w:space="0" w:color="F79646"/>
              <w:left w:val="nil"/>
              <w:bottom w:val="single" w:sz="8" w:space="0" w:color="F79646"/>
              <w:right w:val="nil"/>
            </w:tcBorders>
          </w:tcPr>
          <w:p w14:paraId="0C85A56A"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7E278867"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4DA8E0C3"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62C370BB"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7EC8923E"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6F9F4C55"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4D4043CD"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3575F11B"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08AF664A"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4BF3D151"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63B1DF40" w14:textId="77777777" w:rsidR="002875A9" w:rsidRPr="003053FC" w:rsidRDefault="002875A9" w:rsidP="001751D0">
            <w:pPr>
              <w:rPr>
                <w:b/>
                <w:bCs/>
                <w:color w:val="E36C0A"/>
                <w:szCs w:val="20"/>
              </w:rPr>
            </w:pPr>
          </w:p>
        </w:tc>
      </w:tr>
      <w:tr w:rsidR="002875A9" w:rsidRPr="003053FC" w14:paraId="276D1045" w14:textId="77777777" w:rsidTr="001751D0">
        <w:tc>
          <w:tcPr>
            <w:tcW w:w="2117" w:type="dxa"/>
            <w:tcBorders>
              <w:left w:val="nil"/>
              <w:right w:val="nil"/>
            </w:tcBorders>
            <w:shd w:val="clear" w:color="auto" w:fill="FDE4D0"/>
          </w:tcPr>
          <w:p w14:paraId="40C6E256" w14:textId="77777777" w:rsidR="002875A9" w:rsidRPr="003053FC" w:rsidRDefault="002875A9" w:rsidP="001751D0">
            <w:pPr>
              <w:rPr>
                <w:b/>
                <w:bCs/>
                <w:color w:val="E36C0A"/>
                <w:szCs w:val="20"/>
              </w:rPr>
            </w:pPr>
            <w:r w:rsidRPr="003053FC">
              <w:rPr>
                <w:b/>
                <w:bCs/>
                <w:color w:val="E36C0A"/>
                <w:szCs w:val="20"/>
              </w:rPr>
              <w:t>Aantal lijsten uitgedeeld</w:t>
            </w:r>
          </w:p>
        </w:tc>
        <w:tc>
          <w:tcPr>
            <w:tcW w:w="651" w:type="dxa"/>
            <w:tcBorders>
              <w:left w:val="nil"/>
              <w:right w:val="nil"/>
            </w:tcBorders>
            <w:shd w:val="clear" w:color="auto" w:fill="FDE4D0"/>
            <w:vAlign w:val="center"/>
          </w:tcPr>
          <w:p w14:paraId="28E5E120" w14:textId="77777777" w:rsidR="002875A9" w:rsidRPr="003053FC" w:rsidRDefault="002875A9" w:rsidP="001751D0">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15FA40F9" w14:textId="77777777" w:rsidR="002875A9" w:rsidRPr="003053FC" w:rsidRDefault="002875A9" w:rsidP="001751D0">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3C9B5AB6" w14:textId="77777777" w:rsidR="002875A9" w:rsidRPr="003053FC" w:rsidRDefault="002875A9" w:rsidP="001751D0">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2EF3D22F" w14:textId="77777777" w:rsidR="002875A9" w:rsidRPr="003053FC" w:rsidRDefault="002875A9" w:rsidP="001751D0">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5AD31549" w14:textId="77777777" w:rsidR="002875A9" w:rsidRPr="003053FC" w:rsidRDefault="002875A9" w:rsidP="001751D0">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6EE484E8" w14:textId="77777777" w:rsidR="002875A9" w:rsidRPr="003053FC" w:rsidRDefault="002875A9" w:rsidP="001751D0">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4FCBADFE" w14:textId="77777777" w:rsidR="002875A9" w:rsidRPr="003053FC" w:rsidRDefault="002875A9" w:rsidP="001751D0">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53DED0E6" w14:textId="77777777" w:rsidR="002875A9" w:rsidRPr="003053FC" w:rsidRDefault="002875A9" w:rsidP="001751D0">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2600E96A" w14:textId="77777777" w:rsidR="002875A9" w:rsidRPr="003053FC" w:rsidRDefault="002875A9" w:rsidP="001751D0">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0C074387" w14:textId="77777777" w:rsidR="002875A9" w:rsidRPr="003053FC" w:rsidRDefault="002875A9" w:rsidP="001751D0">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0DB6587B" w14:textId="77777777" w:rsidR="002875A9" w:rsidRPr="003053FC" w:rsidRDefault="002875A9" w:rsidP="001751D0">
            <w:pPr>
              <w:jc w:val="center"/>
              <w:rPr>
                <w:b/>
                <w:color w:val="E36C0A"/>
                <w:szCs w:val="20"/>
              </w:rPr>
            </w:pPr>
            <w:r w:rsidRPr="003053FC">
              <w:rPr>
                <w:b/>
                <w:color w:val="E36C0A"/>
                <w:szCs w:val="20"/>
              </w:rPr>
              <w:t>300</w:t>
            </w:r>
          </w:p>
        </w:tc>
      </w:tr>
      <w:tr w:rsidR="002875A9" w:rsidRPr="003053FC" w14:paraId="720EDC51" w14:textId="77777777" w:rsidTr="001751D0">
        <w:tc>
          <w:tcPr>
            <w:tcW w:w="2117" w:type="dxa"/>
          </w:tcPr>
          <w:p w14:paraId="1E15F9A4" w14:textId="77777777" w:rsidR="002875A9" w:rsidRPr="003053FC" w:rsidRDefault="002875A9" w:rsidP="001751D0">
            <w:pPr>
              <w:rPr>
                <w:b/>
                <w:bCs/>
                <w:color w:val="E36C0A"/>
                <w:szCs w:val="20"/>
              </w:rPr>
            </w:pPr>
            <w:r w:rsidRPr="003053FC">
              <w:rPr>
                <w:b/>
                <w:bCs/>
                <w:color w:val="E36C0A"/>
                <w:szCs w:val="20"/>
              </w:rPr>
              <w:t>Aantal lijsten geretourneerd</w:t>
            </w:r>
          </w:p>
        </w:tc>
        <w:tc>
          <w:tcPr>
            <w:tcW w:w="651" w:type="dxa"/>
            <w:vAlign w:val="center"/>
          </w:tcPr>
          <w:p w14:paraId="4C16C27F" w14:textId="77777777" w:rsidR="002875A9" w:rsidRPr="003053FC" w:rsidRDefault="002875A9" w:rsidP="001751D0">
            <w:pPr>
              <w:jc w:val="center"/>
              <w:rPr>
                <w:color w:val="E36C0A"/>
                <w:szCs w:val="20"/>
              </w:rPr>
            </w:pPr>
            <w:r w:rsidRPr="003053FC">
              <w:rPr>
                <w:color w:val="E36C0A"/>
                <w:szCs w:val="20"/>
              </w:rPr>
              <w:t>39</w:t>
            </w:r>
          </w:p>
        </w:tc>
        <w:tc>
          <w:tcPr>
            <w:tcW w:w="652" w:type="dxa"/>
            <w:vAlign w:val="center"/>
          </w:tcPr>
          <w:p w14:paraId="20306BA3" w14:textId="77777777" w:rsidR="002875A9" w:rsidRPr="003053FC" w:rsidRDefault="002875A9" w:rsidP="001751D0">
            <w:pPr>
              <w:jc w:val="center"/>
              <w:rPr>
                <w:color w:val="E36C0A"/>
                <w:szCs w:val="20"/>
              </w:rPr>
            </w:pPr>
            <w:r w:rsidRPr="003053FC">
              <w:rPr>
                <w:color w:val="E36C0A"/>
                <w:szCs w:val="20"/>
              </w:rPr>
              <w:t>52</w:t>
            </w:r>
          </w:p>
        </w:tc>
        <w:tc>
          <w:tcPr>
            <w:tcW w:w="652" w:type="dxa"/>
            <w:vAlign w:val="center"/>
          </w:tcPr>
          <w:p w14:paraId="7C9E1C76" w14:textId="77777777" w:rsidR="002875A9" w:rsidRPr="003053FC" w:rsidRDefault="002875A9" w:rsidP="001751D0">
            <w:pPr>
              <w:jc w:val="center"/>
              <w:rPr>
                <w:color w:val="E36C0A"/>
                <w:szCs w:val="20"/>
              </w:rPr>
            </w:pPr>
            <w:r w:rsidRPr="003053FC">
              <w:rPr>
                <w:color w:val="E36C0A"/>
                <w:szCs w:val="20"/>
              </w:rPr>
              <w:t>63</w:t>
            </w:r>
          </w:p>
        </w:tc>
        <w:tc>
          <w:tcPr>
            <w:tcW w:w="652" w:type="dxa"/>
            <w:vAlign w:val="center"/>
          </w:tcPr>
          <w:p w14:paraId="58B6C94F" w14:textId="77777777" w:rsidR="002875A9" w:rsidRPr="003053FC" w:rsidRDefault="002875A9" w:rsidP="001751D0">
            <w:pPr>
              <w:jc w:val="center"/>
              <w:rPr>
                <w:color w:val="E36C0A"/>
                <w:szCs w:val="20"/>
              </w:rPr>
            </w:pPr>
            <w:r w:rsidRPr="003053FC">
              <w:rPr>
                <w:color w:val="E36C0A"/>
                <w:szCs w:val="20"/>
              </w:rPr>
              <w:t>71</w:t>
            </w:r>
          </w:p>
        </w:tc>
        <w:tc>
          <w:tcPr>
            <w:tcW w:w="652" w:type="dxa"/>
            <w:vAlign w:val="center"/>
          </w:tcPr>
          <w:p w14:paraId="7755D202" w14:textId="77777777" w:rsidR="002875A9" w:rsidRPr="003053FC" w:rsidRDefault="002875A9" w:rsidP="001751D0">
            <w:pPr>
              <w:jc w:val="center"/>
              <w:rPr>
                <w:color w:val="E36C0A"/>
                <w:szCs w:val="20"/>
              </w:rPr>
            </w:pPr>
            <w:r w:rsidRPr="003053FC">
              <w:rPr>
                <w:color w:val="E36C0A"/>
                <w:szCs w:val="20"/>
              </w:rPr>
              <w:t>79</w:t>
            </w:r>
          </w:p>
        </w:tc>
        <w:tc>
          <w:tcPr>
            <w:tcW w:w="652" w:type="dxa"/>
            <w:vAlign w:val="center"/>
          </w:tcPr>
          <w:p w14:paraId="32668FA9" w14:textId="77777777" w:rsidR="002875A9" w:rsidRPr="003053FC" w:rsidRDefault="002875A9" w:rsidP="001751D0">
            <w:pPr>
              <w:jc w:val="center"/>
              <w:rPr>
                <w:color w:val="E36C0A"/>
                <w:szCs w:val="20"/>
              </w:rPr>
            </w:pPr>
            <w:r w:rsidRPr="003053FC">
              <w:rPr>
                <w:color w:val="E36C0A"/>
                <w:szCs w:val="20"/>
              </w:rPr>
              <w:t>85</w:t>
            </w:r>
          </w:p>
        </w:tc>
        <w:tc>
          <w:tcPr>
            <w:tcW w:w="652" w:type="dxa"/>
            <w:vAlign w:val="center"/>
          </w:tcPr>
          <w:p w14:paraId="23A226D4" w14:textId="77777777" w:rsidR="002875A9" w:rsidRPr="003053FC" w:rsidRDefault="002875A9" w:rsidP="001751D0">
            <w:pPr>
              <w:jc w:val="center"/>
              <w:rPr>
                <w:color w:val="E36C0A"/>
                <w:szCs w:val="20"/>
              </w:rPr>
            </w:pPr>
            <w:r w:rsidRPr="003053FC">
              <w:rPr>
                <w:color w:val="E36C0A"/>
                <w:szCs w:val="20"/>
              </w:rPr>
              <w:t>90</w:t>
            </w:r>
          </w:p>
        </w:tc>
        <w:tc>
          <w:tcPr>
            <w:tcW w:w="652" w:type="dxa"/>
            <w:vAlign w:val="center"/>
          </w:tcPr>
          <w:p w14:paraId="1EB86417" w14:textId="77777777" w:rsidR="002875A9" w:rsidRPr="003053FC" w:rsidRDefault="002875A9" w:rsidP="001751D0">
            <w:pPr>
              <w:jc w:val="center"/>
              <w:rPr>
                <w:color w:val="E36C0A"/>
                <w:szCs w:val="20"/>
              </w:rPr>
            </w:pPr>
            <w:r w:rsidRPr="003053FC">
              <w:rPr>
                <w:color w:val="E36C0A"/>
                <w:szCs w:val="20"/>
              </w:rPr>
              <w:t>95</w:t>
            </w:r>
          </w:p>
        </w:tc>
        <w:tc>
          <w:tcPr>
            <w:tcW w:w="652" w:type="dxa"/>
            <w:vAlign w:val="center"/>
          </w:tcPr>
          <w:p w14:paraId="22E48E5D" w14:textId="77777777" w:rsidR="002875A9" w:rsidRPr="003053FC" w:rsidRDefault="002875A9" w:rsidP="001751D0">
            <w:pPr>
              <w:jc w:val="center"/>
              <w:rPr>
                <w:color w:val="E36C0A"/>
                <w:szCs w:val="20"/>
              </w:rPr>
            </w:pPr>
            <w:r w:rsidRPr="003053FC">
              <w:rPr>
                <w:color w:val="E36C0A"/>
                <w:szCs w:val="20"/>
              </w:rPr>
              <w:t>99</w:t>
            </w:r>
          </w:p>
        </w:tc>
        <w:tc>
          <w:tcPr>
            <w:tcW w:w="652" w:type="dxa"/>
            <w:vAlign w:val="center"/>
          </w:tcPr>
          <w:p w14:paraId="35364E9E" w14:textId="77777777" w:rsidR="002875A9" w:rsidRPr="003053FC" w:rsidRDefault="002875A9" w:rsidP="001751D0">
            <w:pPr>
              <w:jc w:val="center"/>
              <w:rPr>
                <w:color w:val="E36C0A"/>
                <w:szCs w:val="20"/>
              </w:rPr>
            </w:pPr>
            <w:r w:rsidRPr="003053FC">
              <w:rPr>
                <w:color w:val="E36C0A"/>
                <w:szCs w:val="20"/>
              </w:rPr>
              <w:t>103</w:t>
            </w:r>
          </w:p>
        </w:tc>
        <w:tc>
          <w:tcPr>
            <w:tcW w:w="652" w:type="dxa"/>
            <w:vAlign w:val="center"/>
          </w:tcPr>
          <w:p w14:paraId="7F72CC26" w14:textId="77777777" w:rsidR="002875A9" w:rsidRPr="003053FC" w:rsidRDefault="002875A9" w:rsidP="001751D0">
            <w:pPr>
              <w:jc w:val="center"/>
              <w:rPr>
                <w:color w:val="E36C0A"/>
                <w:szCs w:val="20"/>
              </w:rPr>
            </w:pPr>
            <w:r w:rsidRPr="003053FC">
              <w:rPr>
                <w:color w:val="E36C0A"/>
                <w:szCs w:val="20"/>
              </w:rPr>
              <w:t>106</w:t>
            </w:r>
          </w:p>
        </w:tc>
      </w:tr>
      <w:tr w:rsidR="002875A9" w:rsidRPr="003053FC" w14:paraId="342962DD" w14:textId="77777777" w:rsidTr="001751D0">
        <w:tc>
          <w:tcPr>
            <w:tcW w:w="2117" w:type="dxa"/>
            <w:tcBorders>
              <w:left w:val="nil"/>
              <w:bottom w:val="single" w:sz="8" w:space="0" w:color="F79646"/>
              <w:right w:val="nil"/>
            </w:tcBorders>
            <w:shd w:val="clear" w:color="auto" w:fill="FDE4D0"/>
          </w:tcPr>
          <w:p w14:paraId="3F26FBD9" w14:textId="77777777" w:rsidR="002875A9" w:rsidRPr="003053FC" w:rsidRDefault="002875A9" w:rsidP="001751D0">
            <w:pPr>
              <w:rPr>
                <w:b/>
                <w:bCs/>
                <w:color w:val="E36C0A"/>
                <w:szCs w:val="20"/>
              </w:rPr>
            </w:pPr>
            <w:r w:rsidRPr="003053FC">
              <w:rPr>
                <w:b/>
                <w:bCs/>
                <w:color w:val="E36C0A"/>
                <w:szCs w:val="20"/>
              </w:rPr>
              <w:t>Minimale responspercentage</w:t>
            </w:r>
          </w:p>
        </w:tc>
        <w:tc>
          <w:tcPr>
            <w:tcW w:w="651" w:type="dxa"/>
            <w:tcBorders>
              <w:left w:val="nil"/>
              <w:bottom w:val="single" w:sz="8" w:space="0" w:color="F79646"/>
              <w:right w:val="nil"/>
            </w:tcBorders>
            <w:shd w:val="clear" w:color="auto" w:fill="FDE4D0"/>
            <w:vAlign w:val="center"/>
          </w:tcPr>
          <w:p w14:paraId="55988760" w14:textId="77777777" w:rsidR="002875A9" w:rsidRPr="003053FC" w:rsidRDefault="002875A9" w:rsidP="001751D0">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578E5C05" w14:textId="77777777" w:rsidR="002875A9" w:rsidRPr="003053FC" w:rsidRDefault="002875A9" w:rsidP="001751D0">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6D061C" w14:textId="77777777" w:rsidR="002875A9" w:rsidRPr="003053FC" w:rsidRDefault="002875A9" w:rsidP="001751D0">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70900EED" w14:textId="77777777" w:rsidR="002875A9" w:rsidRPr="003053FC" w:rsidRDefault="002875A9" w:rsidP="001751D0">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6199811F" w14:textId="77777777" w:rsidR="002875A9" w:rsidRPr="003053FC" w:rsidRDefault="002875A9" w:rsidP="001751D0">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58FB792C" w14:textId="77777777" w:rsidR="002875A9" w:rsidRPr="003053FC" w:rsidRDefault="002875A9" w:rsidP="001751D0">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426470F0" w14:textId="77777777" w:rsidR="002875A9" w:rsidRPr="003053FC" w:rsidRDefault="002875A9" w:rsidP="001751D0">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24D8CDE" w14:textId="77777777" w:rsidR="002875A9" w:rsidRPr="003053FC" w:rsidRDefault="002875A9" w:rsidP="001751D0">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1421E6C9" w14:textId="77777777" w:rsidR="002875A9" w:rsidRPr="003053FC" w:rsidRDefault="002875A9" w:rsidP="001751D0">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739F6118" w14:textId="77777777" w:rsidR="002875A9" w:rsidRPr="003053FC" w:rsidRDefault="002875A9" w:rsidP="001751D0">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445CB8C6" w14:textId="77777777" w:rsidR="002875A9" w:rsidRPr="003053FC" w:rsidRDefault="002875A9" w:rsidP="001751D0">
            <w:pPr>
              <w:jc w:val="center"/>
              <w:rPr>
                <w:color w:val="E36C0A"/>
                <w:szCs w:val="20"/>
              </w:rPr>
            </w:pPr>
            <w:r w:rsidRPr="003053FC">
              <w:rPr>
                <w:color w:val="E36C0A"/>
                <w:szCs w:val="20"/>
              </w:rPr>
              <w:t>35%</w:t>
            </w:r>
          </w:p>
        </w:tc>
      </w:tr>
    </w:tbl>
    <w:p w14:paraId="32C29772" w14:textId="77777777" w:rsidR="002875A9" w:rsidRPr="00A41912" w:rsidRDefault="002875A9" w:rsidP="002875A9">
      <w:pPr>
        <w:rPr>
          <w:sz w:val="16"/>
          <w:szCs w:val="16"/>
          <w:lang w:val="nl-NL"/>
        </w:rPr>
      </w:pPr>
      <w:r w:rsidRPr="00A41912">
        <w:rPr>
          <w:sz w:val="16"/>
          <w:szCs w:val="16"/>
          <w:lang w:val="nl-NL"/>
        </w:rPr>
        <w:t>In deze tabel is uitgegaan van een betrouwbaarheid van 95% en een foutenmarge van 5%. De spreiding ligt op 12%, dit is de gemiddelde spreiding op alle tevredenheidsvragen uit de Oudertevredenheidspeiling.</w:t>
      </w:r>
    </w:p>
    <w:p w14:paraId="6E38BE1D" w14:textId="77777777" w:rsidR="002875A9" w:rsidRPr="00A41912" w:rsidRDefault="002875A9" w:rsidP="002875A9">
      <w:pPr>
        <w:rPr>
          <w:szCs w:val="20"/>
          <w:lang w:val="nl-NL"/>
        </w:rPr>
      </w:pPr>
    </w:p>
    <w:p w14:paraId="11E2463D" w14:textId="77777777" w:rsidR="002875A9" w:rsidRPr="00702FA3" w:rsidRDefault="002875A9" w:rsidP="002875A9">
      <w:pPr>
        <w:rPr>
          <w:b/>
          <w:szCs w:val="20"/>
          <w:lang w:val="nl-NL"/>
        </w:rPr>
      </w:pPr>
      <w:r w:rsidRPr="00702FA3">
        <w:rPr>
          <w:rFonts w:cs="Century Gothic"/>
          <w:b/>
          <w:bCs/>
          <w:color w:val="F78E1E"/>
          <w:szCs w:val="20"/>
          <w:lang w:val="nl-NL"/>
        </w:rPr>
        <w:t>Significantie</w:t>
      </w:r>
    </w:p>
    <w:p w14:paraId="30AD549F" w14:textId="77777777" w:rsidR="002875A9" w:rsidRPr="00A41912" w:rsidRDefault="002875A9" w:rsidP="002875A9">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04943607" w14:textId="77777777" w:rsidR="002875A9" w:rsidRPr="00A41912" w:rsidRDefault="002875A9" w:rsidP="002875A9">
      <w:pPr>
        <w:rPr>
          <w:szCs w:val="20"/>
          <w:lang w:val="nl-NL"/>
        </w:rPr>
      </w:pPr>
      <w:r w:rsidRPr="00A41912">
        <w:rPr>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44E94AFD" w14:textId="77777777" w:rsidR="002875A9" w:rsidRPr="00A41912" w:rsidRDefault="002875A9" w:rsidP="002875A9">
      <w:pPr>
        <w:rPr>
          <w:szCs w:val="20"/>
          <w:lang w:val="nl-NL"/>
        </w:rPr>
      </w:pPr>
    </w:p>
    <w:p w14:paraId="44EE9856" w14:textId="77777777" w:rsidR="002875A9" w:rsidRPr="00702FA3" w:rsidRDefault="002875A9" w:rsidP="002875A9">
      <w:pPr>
        <w:rPr>
          <w:rFonts w:cs="Century Gothic"/>
          <w:b/>
          <w:bCs/>
          <w:color w:val="F78E1E"/>
          <w:szCs w:val="20"/>
          <w:lang w:val="nl-NL"/>
        </w:rPr>
      </w:pPr>
      <w:r w:rsidRPr="00702FA3">
        <w:rPr>
          <w:rFonts w:cs="Century Gothic"/>
          <w:b/>
          <w:bCs/>
          <w:color w:val="F78E1E"/>
          <w:szCs w:val="20"/>
          <w:lang w:val="nl-NL"/>
        </w:rPr>
        <w:t>Geen gewogen antwoorden</w:t>
      </w:r>
    </w:p>
    <w:p w14:paraId="1056FF93" w14:textId="77777777" w:rsidR="002875A9" w:rsidRPr="00A41912" w:rsidRDefault="002875A9" w:rsidP="002875A9">
      <w:pPr>
        <w:rPr>
          <w:szCs w:val="20"/>
          <w:lang w:val="nl-NL"/>
        </w:rPr>
      </w:pPr>
      <w:r w:rsidRPr="00A41912">
        <w:rPr>
          <w:szCs w:val="20"/>
          <w:lang w:val="nl-NL"/>
        </w:rPr>
        <w:t xml:space="preserve">De tevredenheidsvragen in de vragenlijsten worden gemeten op een vierpuntsschaaI. Deze is als volgt opgebouwd: </w:t>
      </w:r>
    </w:p>
    <w:p w14:paraId="74976631" w14:textId="77777777" w:rsidR="002875A9" w:rsidRPr="00A41912" w:rsidRDefault="002875A9" w:rsidP="002875A9">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6F38640D" w14:textId="77777777" w:rsidR="002875A9" w:rsidRPr="00A41912" w:rsidRDefault="002875A9" w:rsidP="002875A9">
      <w:pPr>
        <w:rPr>
          <w:szCs w:val="20"/>
          <w:lang w:val="nl-NL"/>
        </w:rPr>
      </w:pPr>
      <w:r w:rsidRPr="00A41912">
        <w:rPr>
          <w:szCs w:val="20"/>
          <w:lang w:val="nl-NL"/>
        </w:rPr>
        <w:t xml:space="preserve"> </w:t>
      </w:r>
    </w:p>
    <w:p w14:paraId="61634979" w14:textId="77777777" w:rsidR="002875A9" w:rsidRPr="00A41912" w:rsidRDefault="002875A9" w:rsidP="002875A9">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39067F73" w14:textId="77777777" w:rsidR="002875A9" w:rsidRPr="00A41912" w:rsidRDefault="002875A9" w:rsidP="002875A9">
      <w:pPr>
        <w:rPr>
          <w:szCs w:val="20"/>
          <w:lang w:val="nl-NL"/>
        </w:rPr>
      </w:pPr>
    </w:p>
    <w:p w14:paraId="4954261C" w14:textId="77777777" w:rsidR="002875A9" w:rsidRPr="00702FA3" w:rsidRDefault="002875A9" w:rsidP="002875A9">
      <w:pPr>
        <w:rPr>
          <w:rFonts w:cs="Century Gothic"/>
          <w:b/>
          <w:bCs/>
          <w:color w:val="F78E1E"/>
          <w:szCs w:val="20"/>
          <w:lang w:val="nl-NL"/>
        </w:rPr>
      </w:pPr>
      <w:r>
        <w:rPr>
          <w:rFonts w:cs="Century Gothic"/>
          <w:b/>
          <w:bCs/>
          <w:color w:val="F78E1E"/>
          <w:szCs w:val="20"/>
          <w:lang w:val="nl-NL"/>
        </w:rPr>
        <w:br w:type="page"/>
      </w:r>
      <w:r w:rsidRPr="00702FA3">
        <w:rPr>
          <w:rFonts w:cs="Century Gothic"/>
          <w:b/>
          <w:bCs/>
          <w:color w:val="F78E1E"/>
          <w:szCs w:val="20"/>
          <w:lang w:val="nl-NL"/>
        </w:rPr>
        <w:lastRenderedPageBreak/>
        <w:t>Non-respons</w:t>
      </w:r>
    </w:p>
    <w:p w14:paraId="3C46D704" w14:textId="77777777" w:rsidR="002875A9" w:rsidRPr="00A41912" w:rsidRDefault="002875A9" w:rsidP="002875A9">
      <w:pPr>
        <w:rPr>
          <w:szCs w:val="20"/>
          <w:lang w:val="nl-NL"/>
        </w:rPr>
      </w:pPr>
      <w:r w:rsidRPr="00A41912">
        <w:rPr>
          <w:szCs w:val="20"/>
          <w:lang w:val="nl-NL"/>
        </w:rPr>
        <w:t>Er zijn twee soorten non-respons: ouders die de vragenlijst helemaal niet hebben ingevuld en ouders die een aantal vragen niet hebben ingevuld.</w:t>
      </w:r>
    </w:p>
    <w:p w14:paraId="04B37BF0" w14:textId="77777777" w:rsidR="002875A9" w:rsidRPr="00A41912" w:rsidRDefault="002875A9" w:rsidP="002875A9">
      <w:pPr>
        <w:rPr>
          <w:szCs w:val="20"/>
          <w:lang w:val="nl-NL"/>
        </w:rPr>
      </w:pPr>
      <w:r w:rsidRPr="00A41912">
        <w:rPr>
          <w:szCs w:val="20"/>
          <w:lang w:val="nl-NL"/>
        </w:rPr>
        <w:t>De eerste groep laten wij in deze rapportage helemaal buiten beschouwin</w:t>
      </w:r>
      <w:r>
        <w:rPr>
          <w:szCs w:val="20"/>
          <w:lang w:val="nl-NL"/>
        </w:rPr>
        <w:t xml:space="preserve">g. Deze non-respons beïnvloedt </w:t>
      </w:r>
      <w:r w:rsidRPr="00A41912">
        <w:rPr>
          <w:szCs w:val="20"/>
          <w:lang w:val="nl-NL"/>
        </w:rPr>
        <w:t>de gerealiseerde steekproefgrootte en zorgt daardoor voor een lagere betrouwbaarheid. In de betrouwbaarheid</w:t>
      </w:r>
      <w:r>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74A6649A" w14:textId="77777777" w:rsidR="002875A9" w:rsidRPr="00702FA3" w:rsidRDefault="002875A9" w:rsidP="002875A9">
      <w:pPr>
        <w:rPr>
          <w:szCs w:val="20"/>
          <w:lang w:val="nl-NL"/>
        </w:rPr>
      </w:pPr>
      <w:r w:rsidRPr="00A41912">
        <w:rPr>
          <w:szCs w:val="20"/>
          <w:lang w:val="nl-NL"/>
        </w:rPr>
        <w:t>De groep ouders die een deel van de vragen niet heeft ingevuld worden in onze rapportage op twee manieren weergegeven: de groep die niets heeft ingevuld en de groep d</w:t>
      </w:r>
      <w:r>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2E6E4D8D" w14:textId="77777777" w:rsidR="002875A9" w:rsidRDefault="002875A9" w:rsidP="002875A9">
      <w:pPr>
        <w:spacing w:after="200" w:line="276" w:lineRule="auto"/>
        <w:rPr>
          <w:lang w:val="nl-NL"/>
        </w:rPr>
      </w:pPr>
      <w:r>
        <w:rPr>
          <w:lang w:val="nl-NL"/>
        </w:rPr>
        <w:br w:type="page"/>
      </w:r>
    </w:p>
    <w:p w14:paraId="58A1D963" w14:textId="77777777" w:rsidR="002875A9" w:rsidRDefault="002875A9" w:rsidP="002875A9">
      <w:pPr>
        <w:pStyle w:val="Heading1"/>
      </w:pPr>
      <w:r>
        <w:lastRenderedPageBreak/>
        <w:t>Vragenlijst</w:t>
      </w:r>
    </w:p>
    <w:p w14:paraId="541D8986" w14:textId="77777777" w:rsidR="002875A9" w:rsidRDefault="002875A9" w:rsidP="002875A9">
      <w:pPr>
        <w:rPr>
          <w:lang w:val="nl-NL"/>
        </w:rPr>
      </w:pPr>
    </w:p>
    <w:p w14:paraId="0C31BC5D" w14:textId="60B1B124" w:rsidR="002875A9" w:rsidRPr="00702FA3" w:rsidRDefault="002875A9" w:rsidP="002875A9">
      <w:pPr>
        <w:rPr>
          <w:lang w:val="nl-NL"/>
        </w:rPr>
      </w:pPr>
      <w:r w:rsidRPr="00A27598">
        <w:rPr>
          <w:lang w:val="nl-NL"/>
        </w:rPr>
        <w:t>TTTclass:questionList</w:t>
      </w:r>
      <w:r w:rsidR="00D63E93">
        <w:rPr>
          <w:lang w:val="nl-NL"/>
        </w:rPr>
        <w:t>s</w:t>
      </w:r>
      <w:bookmarkStart w:id="20" w:name="_GoBack"/>
      <w:bookmarkEnd w:id="20"/>
      <w:r w:rsidRPr="00A27598">
        <w:rPr>
          <w:lang w:val="nl-NL"/>
        </w:rPr>
        <w:t>TTT</w:t>
      </w:r>
    </w:p>
    <w:p w14:paraId="2E6249F0" w14:textId="6B13F7BA" w:rsidR="00E22358" w:rsidRPr="00702FA3" w:rsidRDefault="002875A9" w:rsidP="002875A9">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09AA6230" w:rsidR="00E22358" w:rsidRDefault="000A5A8E">
      <w:pPr>
        <w:rPr>
          <w:rFonts w:cs="Century Gothic"/>
          <w:sz w:val="16"/>
          <w:szCs w:val="16"/>
          <w:lang w:val="nl-NL"/>
        </w:rPr>
      </w:pPr>
      <w:r>
        <w:rPr>
          <w:rFonts w:cs="Century Gothic"/>
          <w:sz w:val="16"/>
          <w:szCs w:val="16"/>
          <w:lang w:val="nl-NL"/>
        </w:rPr>
        <w:t xml:space="preserve">Template </w:t>
      </w:r>
      <w:r w:rsidR="004D6316">
        <w:rPr>
          <w:rFonts w:cs="Century Gothic"/>
          <w:sz w:val="16"/>
          <w:szCs w:val="16"/>
          <w:lang w:val="nl-NL"/>
        </w:rPr>
        <w:t>11-09-2013</w:t>
      </w:r>
    </w:p>
    <w:p w14:paraId="2562A338" w14:textId="77777777" w:rsidR="00E22358" w:rsidRDefault="00E22358">
      <w:pPr>
        <w:rPr>
          <w:rFonts w:cs="Century Gothic"/>
          <w:sz w:val="16"/>
          <w:szCs w:val="16"/>
          <w:lang w:val="nl-NL"/>
        </w:rPr>
      </w:pPr>
    </w:p>
    <w:sectPr w:rsidR="00E22358" w:rsidSect="00F533EF">
      <w:headerReference w:type="default" r:id="rId14"/>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49EC0" w14:textId="77777777" w:rsidR="00F25362" w:rsidRDefault="00F25362">
      <w:pPr>
        <w:rPr>
          <w:sz w:val="22"/>
          <w:szCs w:val="22"/>
        </w:rPr>
      </w:pPr>
      <w:r>
        <w:rPr>
          <w:sz w:val="22"/>
          <w:szCs w:val="22"/>
        </w:rPr>
        <w:separator/>
      </w:r>
    </w:p>
  </w:endnote>
  <w:endnote w:type="continuationSeparator" w:id="0">
    <w:p w14:paraId="2AC289FF" w14:textId="77777777" w:rsidR="00F25362" w:rsidRDefault="00F25362">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MS Gothic"/>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Palatino Linotype"/>
    <w:panose1 w:val="02040503050406030204"/>
    <w:charset w:val="00"/>
    <w:family w:val="roman"/>
    <w:pitch w:val="variable"/>
    <w:sig w:usb0="E00002FF" w:usb1="400004FF" w:usb2="00000000" w:usb3="00000000" w:csb0="0000019F" w:csb1="00000000"/>
  </w:font>
  <w:font w:name="MS Gothic">
    <w:altName w:val="MS Gothic"/>
    <w:panose1 w:val="020B0609070205080204"/>
    <w:charset w:val="80"/>
    <w:family w:val="modern"/>
    <w:pitch w:val="fixed"/>
    <w:sig w:usb0="E00002FF" w:usb1="6AC7FDFB" w:usb2="08000012" w:usb3="00000000" w:csb0="0002009F" w:csb1="00000000"/>
  </w:font>
  <w:font w:name="Tahoma">
    <w:altName w:val="Lucidasans"/>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29B70" w14:textId="3C9AD500" w:rsidR="00F25362" w:rsidRPr="008E154F" w:rsidRDefault="00F25362"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mc:AlternateContent>
        <mc:Choice Requires="wps">
          <w:drawing>
            <wp:anchor distT="4294967295" distB="4294967295" distL="114300" distR="114300" simplePos="0" relativeHeight="251658240" behindDoc="0" locked="0" layoutInCell="1" allowOverlap="1" wp14:anchorId="75703E95" wp14:editId="29765B57">
              <wp:simplePos x="0" y="0"/>
              <wp:positionH relativeFrom="column">
                <wp:posOffset>21590</wp:posOffset>
              </wp:positionH>
              <wp:positionV relativeFrom="paragraph">
                <wp:posOffset>-100331</wp:posOffset>
              </wp:positionV>
              <wp:extent cx="6067425" cy="0"/>
              <wp:effectExtent l="0" t="0" r="28575" b="25400"/>
              <wp:wrapTight wrapText="bothSides">
                <wp:wrapPolygon edited="0">
                  <wp:start x="0" y="-1"/>
                  <wp:lineTo x="0" y="-1"/>
                  <wp:lineTo x="21611" y="-1"/>
                  <wp:lineTo x="21611" y="-1"/>
                  <wp:lineTo x="0" y="-1"/>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05908" id="Line 1"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7.9pt" to="479.4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" strokecolor="#00a4e4" strokeweight="1.5pt">
              <w10:wrap type="tight"/>
            </v:line>
          </w:pict>
        </mc:Fallback>
      </mc:AlternateContent>
    </w:r>
    <w:r w:rsidRPr="008E154F">
      <w:rPr>
        <w:rStyle w:val="PageNumber"/>
        <w:rFonts w:cs="Century Gothic"/>
        <w:b/>
        <w:bCs/>
        <w:color w:val="00A4E4"/>
        <w:szCs w:val="20"/>
        <w:lang w:val="nl-NL"/>
      </w:rPr>
      <w:fldChar w:fldCharType="begin"/>
    </w:r>
    <w:r w:rsidRPr="008E154F">
      <w:rPr>
        <w:rStyle w:val="PageNumber"/>
        <w:rFonts w:cs="Century Gothic"/>
        <w:b/>
        <w:bCs/>
        <w:color w:val="00A4E4"/>
        <w:szCs w:val="20"/>
        <w:lang w:val="nl-NL"/>
      </w:rPr>
      <w:instrText xml:space="preserve"> PAGE </w:instrText>
    </w:r>
    <w:r w:rsidRPr="008E154F">
      <w:rPr>
        <w:rStyle w:val="PageNumber"/>
        <w:rFonts w:cs="Century Gothic"/>
        <w:b/>
        <w:bCs/>
        <w:color w:val="00A4E4"/>
        <w:szCs w:val="20"/>
        <w:lang w:val="nl-NL"/>
      </w:rPr>
      <w:fldChar w:fldCharType="separate"/>
    </w:r>
    <w:r w:rsidR="00D63E93">
      <w:rPr>
        <w:rStyle w:val="PageNumber"/>
        <w:rFonts w:cs="Century Gothic"/>
        <w:b/>
        <w:bCs/>
        <w:noProof/>
        <w:color w:val="00A4E4"/>
        <w:szCs w:val="20"/>
        <w:lang w:val="nl-NL"/>
      </w:rPr>
      <w:t>22</w:t>
    </w:r>
    <w:r w:rsidRPr="008E154F">
      <w:rPr>
        <w:rStyle w:val="PageNumber"/>
        <w:rFonts w:cs="Century Gothic"/>
        <w:b/>
        <w:bCs/>
        <w:color w:val="00A4E4"/>
        <w:szCs w:val="20"/>
        <w:lang w:val="nl-NL"/>
      </w:rPr>
      <w:fldChar w:fldCharType="end"/>
    </w:r>
    <w:r w:rsidRPr="008E154F">
      <w:rPr>
        <w:rStyle w:val="PageNumber"/>
        <w:rFonts w:cs="Century Gothic"/>
        <w:b/>
        <w:bCs/>
        <w:color w:val="00A4E4"/>
        <w:szCs w:val="20"/>
        <w:lang w:val="nl-NL"/>
      </w:rPr>
      <w:t xml:space="preserve">                                                                                                    </w:t>
    </w:r>
    <w:r>
      <w:rPr>
        <w:rStyle w:val="PageNumber"/>
        <w:rFonts w:cs="Century Gothic"/>
        <w:b/>
        <w:bCs/>
        <w:color w:val="00A4E4"/>
        <w:szCs w:val="20"/>
        <w:lang w:val="nl-NL"/>
      </w:rPr>
      <w:t xml:space="preserve">               </w:t>
    </w:r>
    <w:r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20BC0" w14:textId="2706F668" w:rsidR="00F25362" w:rsidRPr="000439C8" w:rsidRDefault="00F25362"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4294967295" distB="4294967295" distL="114300" distR="114300" simplePos="0" relativeHeight="251657216" behindDoc="0" locked="0" layoutInCell="1" allowOverlap="1" wp14:anchorId="6E1DD682" wp14:editId="1754B095">
              <wp:simplePos x="0" y="0"/>
              <wp:positionH relativeFrom="column">
                <wp:posOffset>4445</wp:posOffset>
              </wp:positionH>
              <wp:positionV relativeFrom="paragraph">
                <wp:posOffset>-128906</wp:posOffset>
              </wp:positionV>
              <wp:extent cx="6067425" cy="0"/>
              <wp:effectExtent l="0" t="0" r="28575" b="25400"/>
              <wp:wrapTight wrapText="bothSides">
                <wp:wrapPolygon edited="0">
                  <wp:start x="0" y="-1"/>
                  <wp:lineTo x="0" y="-1"/>
                  <wp:lineTo x="21611" y="-1"/>
                  <wp:lineTo x="21611" y="-1"/>
                  <wp:lineTo x="0" y="-1"/>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A2283" id="Line 2"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pt,-10.15pt" to="478.1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" strokecolor="#00a4e4" strokeweight="1.5pt">
              <w10:wrap type="tight"/>
            </v:line>
          </w:pict>
        </mc:Fallback>
      </mc:AlternateContent>
    </w:r>
    <w:r w:rsidRPr="000439C8">
      <w:rPr>
        <w:rStyle w:val="PageNumber"/>
        <w:rFonts w:cs="Century Gothic"/>
        <w:b/>
        <w:bCs/>
        <w:color w:val="00A4E4"/>
        <w:position w:val="16"/>
        <w:szCs w:val="19"/>
        <w:lang w:val="nl-NL"/>
      </w:rPr>
      <w:fldChar w:fldCharType="begin"/>
    </w:r>
    <w:r w:rsidRPr="000439C8">
      <w:rPr>
        <w:rStyle w:val="PageNumber"/>
        <w:rFonts w:cs="Century Gothic"/>
        <w:b/>
        <w:bCs/>
        <w:color w:val="00A4E4"/>
        <w:position w:val="16"/>
        <w:szCs w:val="19"/>
        <w:lang w:val="nl-NL"/>
      </w:rPr>
      <w:instrText xml:space="preserve"> PAGE </w:instrText>
    </w:r>
    <w:r w:rsidRPr="000439C8">
      <w:rPr>
        <w:rStyle w:val="PageNumber"/>
        <w:rFonts w:cs="Century Gothic"/>
        <w:b/>
        <w:bCs/>
        <w:color w:val="00A4E4"/>
        <w:position w:val="16"/>
        <w:szCs w:val="19"/>
        <w:lang w:val="nl-NL"/>
      </w:rPr>
      <w:fldChar w:fldCharType="separate"/>
    </w:r>
    <w:r w:rsidR="00D63E93">
      <w:rPr>
        <w:rStyle w:val="PageNumber"/>
        <w:rFonts w:cs="Century Gothic"/>
        <w:b/>
        <w:bCs/>
        <w:noProof/>
        <w:color w:val="00A4E4"/>
        <w:position w:val="16"/>
        <w:szCs w:val="19"/>
        <w:lang w:val="nl-NL"/>
      </w:rPr>
      <w:t>21</w:t>
    </w:r>
    <w:r w:rsidRPr="000439C8">
      <w:rPr>
        <w:rStyle w:val="PageNumber"/>
        <w:rFonts w:cs="Century Gothic"/>
        <w:b/>
        <w:bCs/>
        <w:color w:val="00A4E4"/>
        <w:position w:val="16"/>
        <w:szCs w:val="19"/>
        <w:lang w:val="nl-NL"/>
      </w:rPr>
      <w:fldChar w:fldCharType="end"/>
    </w:r>
    <w:r w:rsidRPr="000439C8">
      <w:rPr>
        <w:rStyle w:val="PageNumber"/>
        <w:rFonts w:cs="Century Gothic"/>
        <w:b/>
        <w:bCs/>
        <w:color w:val="00A4E4"/>
        <w:position w:val="16"/>
        <w:szCs w:val="19"/>
        <w:lang w:val="nl-NL"/>
      </w:rPr>
      <w:t xml:space="preserve">                                                                                      </w:t>
    </w:r>
    <w:r>
      <w:rPr>
        <w:rStyle w:val="PageNumber"/>
        <w:rFonts w:cs="Century Gothic"/>
        <w:b/>
        <w:bCs/>
        <w:color w:val="00A4E4"/>
        <w:position w:val="16"/>
        <w:szCs w:val="19"/>
        <w:lang w:val="nl-NL"/>
      </w:rPr>
      <w:t xml:space="preserve">                                       </w:t>
    </w:r>
    <w:r w:rsidRPr="000439C8">
      <w:rPr>
        <w:rStyle w:val="PageNumber"/>
        <w:rFonts w:cs="Century Gothic"/>
        <w:b/>
        <w:bCs/>
        <w:color w:val="00A4E4"/>
        <w:position w:val="16"/>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96147" w14:textId="77777777" w:rsidR="00F25362" w:rsidRDefault="00F25362">
      <w:pPr>
        <w:rPr>
          <w:sz w:val="22"/>
          <w:szCs w:val="22"/>
        </w:rPr>
      </w:pPr>
      <w:r>
        <w:rPr>
          <w:sz w:val="22"/>
          <w:szCs w:val="22"/>
        </w:rPr>
        <w:separator/>
      </w:r>
    </w:p>
  </w:footnote>
  <w:footnote w:type="continuationSeparator" w:id="0">
    <w:p w14:paraId="02955395" w14:textId="77777777" w:rsidR="00F25362" w:rsidRDefault="00F25362">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A568" w14:textId="77777777" w:rsidR="00F25362" w:rsidRDefault="00F25362">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3F48D" w14:textId="77777777" w:rsidR="00F25362" w:rsidRPr="0017526A" w:rsidRDefault="00F25362">
    <w:pPr>
      <w:pStyle w:val="Header"/>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7F688" w14:textId="56464EE8" w:rsidR="00F25362" w:rsidRPr="00DB5219" w:rsidRDefault="00F25362">
    <w:pPr>
      <w:pStyle w:val="Header"/>
      <w:jc w:val="right"/>
      <w:rPr>
        <w:rFonts w:cs="Century Gothic"/>
        <w:b/>
        <w:bCs/>
        <w:color w:val="00A4E4"/>
        <w:sz w:val="22"/>
        <w:szCs w:val="22"/>
        <w:lang w:val="en-GB"/>
      </w:rPr>
    </w:pPr>
    <w:r w:rsidRPr="00DB5219">
      <w:rPr>
        <w:rFonts w:cs="Century Gothic"/>
        <w:b/>
        <w:bCs/>
        <w:color w:val="00A4E4"/>
        <w:sz w:val="22"/>
        <w:szCs w:val="22"/>
        <w:lang w:val="en-GB"/>
      </w:rPr>
      <w:t>R</w:t>
    </w:r>
    <w:r>
      <w:rPr>
        <w:rFonts w:cs="Century Gothic"/>
        <w:b/>
        <w:bCs/>
        <w:color w:val="00A4E4"/>
        <w:sz w:val="22"/>
        <w:szCs w:val="22"/>
        <w:lang w:val="en-GB"/>
      </w:rPr>
      <w:t>esultaten P</w:t>
    </w:r>
    <w:r w:rsidRPr="00DB5219">
      <w:rPr>
        <w:rFonts w:cs="Century Gothic"/>
        <w:b/>
        <w:bCs/>
        <w:color w:val="00A4E4"/>
        <w:sz w:val="22"/>
        <w:szCs w:val="22"/>
        <w:lang w:val="en-GB"/>
      </w:rPr>
      <w:t>TP</w:t>
    </w:r>
    <w:r w:rsidRPr="002479CB">
      <w:rPr>
        <w:rFonts w:cs="Century Gothic"/>
        <w:b/>
        <w:bCs/>
        <w:color w:val="00A4E4"/>
        <w:sz w:val="22"/>
        <w:szCs w:val="22"/>
        <w:lang w:val="en-GB"/>
      </w:rPr>
      <w:t>TTTxml:peiling.jaarTTT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4122" w14:textId="77777777" w:rsidR="00F25362" w:rsidRPr="00EE1B35" w:rsidRDefault="00F25362">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ECF6" w14:textId="085E6254" w:rsidR="00F25362" w:rsidRPr="00B153B3" w:rsidRDefault="00F25362">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Pr>
        <w:rFonts w:cs="Century Gothic"/>
        <w:b/>
        <w:bCs/>
        <w:color w:val="00A4E4"/>
        <w:sz w:val="22"/>
        <w:szCs w:val="22"/>
        <w:lang w:val="en-GB"/>
      </w:rPr>
      <w:t>P</w:t>
    </w:r>
    <w:r w:rsidRPr="001D7713">
      <w:rPr>
        <w:rFonts w:cs="Century Gothic"/>
        <w:b/>
        <w:bCs/>
        <w:color w:val="00A4E4"/>
        <w:sz w:val="22"/>
        <w:szCs w:val="22"/>
        <w:lang w:val="en-GB"/>
      </w:rPr>
      <w:t>TPTTTxml:peiling.jaarTTT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C563D09"/>
    <w:multiLevelType w:val="hybridMultilevel"/>
    <w:tmpl w:val="820CA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0748F5"/>
    <w:multiLevelType w:val="hybridMultilevel"/>
    <w:tmpl w:val="5A2E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4E525FE3"/>
    <w:multiLevelType w:val="hybridMultilevel"/>
    <w:tmpl w:val="9A40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3">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3">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4">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5"/>
  </w:num>
  <w:num w:numId="4">
    <w:abstractNumId w:val="32"/>
  </w:num>
  <w:num w:numId="5">
    <w:abstractNumId w:val="12"/>
  </w:num>
  <w:num w:numId="6">
    <w:abstractNumId w:val="15"/>
  </w:num>
  <w:num w:numId="7">
    <w:abstractNumId w:val="30"/>
  </w:num>
  <w:num w:numId="8">
    <w:abstractNumId w:val="35"/>
  </w:num>
  <w:num w:numId="9">
    <w:abstractNumId w:val="2"/>
  </w:num>
  <w:num w:numId="10">
    <w:abstractNumId w:val="6"/>
  </w:num>
  <w:num w:numId="11">
    <w:abstractNumId w:val="0"/>
  </w:num>
  <w:num w:numId="12">
    <w:abstractNumId w:val="7"/>
  </w:num>
  <w:num w:numId="13">
    <w:abstractNumId w:val="19"/>
  </w:num>
  <w:num w:numId="14">
    <w:abstractNumId w:val="34"/>
  </w:num>
  <w:num w:numId="15">
    <w:abstractNumId w:val="24"/>
  </w:num>
  <w:num w:numId="16">
    <w:abstractNumId w:val="27"/>
  </w:num>
  <w:num w:numId="17">
    <w:abstractNumId w:val="39"/>
  </w:num>
  <w:num w:numId="18">
    <w:abstractNumId w:val="16"/>
  </w:num>
  <w:num w:numId="19">
    <w:abstractNumId w:val="38"/>
  </w:num>
  <w:num w:numId="20">
    <w:abstractNumId w:val="4"/>
  </w:num>
  <w:num w:numId="21">
    <w:abstractNumId w:val="43"/>
  </w:num>
  <w:num w:numId="22">
    <w:abstractNumId w:val="36"/>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40"/>
  </w:num>
  <w:num w:numId="33">
    <w:abstractNumId w:val="18"/>
  </w:num>
  <w:num w:numId="34">
    <w:abstractNumId w:val="17"/>
  </w:num>
  <w:num w:numId="35">
    <w:abstractNumId w:val="37"/>
  </w:num>
  <w:num w:numId="36">
    <w:abstractNumId w:val="23"/>
  </w:num>
  <w:num w:numId="37">
    <w:abstractNumId w:val="10"/>
  </w:num>
  <w:num w:numId="38">
    <w:abstractNumId w:val="20"/>
  </w:num>
  <w:num w:numId="39">
    <w:abstractNumId w:val="33"/>
  </w:num>
  <w:num w:numId="40">
    <w:abstractNumId w:val="42"/>
  </w:num>
  <w:num w:numId="41">
    <w:abstractNumId w:val="20"/>
  </w:num>
  <w:num w:numId="42">
    <w:abstractNumId w:val="44"/>
  </w:num>
  <w:num w:numId="43">
    <w:abstractNumId w:val="8"/>
  </w:num>
  <w:num w:numId="44">
    <w:abstractNumId w:val="1"/>
  </w:num>
  <w:num w:numId="45">
    <w:abstractNumId w:val="31"/>
  </w:num>
  <w:num w:numId="46">
    <w:abstractNumId w:val="28"/>
  </w:num>
  <w:num w:numId="47">
    <w:abstractNumId w:val="2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875A9"/>
    <w:rsid w:val="00294AE7"/>
    <w:rsid w:val="002A1176"/>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05EF6"/>
    <w:rsid w:val="004137D1"/>
    <w:rsid w:val="004176D8"/>
    <w:rsid w:val="00422DA1"/>
    <w:rsid w:val="0045156D"/>
    <w:rsid w:val="004546CA"/>
    <w:rsid w:val="00477BAD"/>
    <w:rsid w:val="00493914"/>
    <w:rsid w:val="004977C5"/>
    <w:rsid w:val="004A100B"/>
    <w:rsid w:val="004A6A3B"/>
    <w:rsid w:val="004B4942"/>
    <w:rsid w:val="004B6934"/>
    <w:rsid w:val="004D3817"/>
    <w:rsid w:val="004D6316"/>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33B86"/>
    <w:rsid w:val="0063464B"/>
    <w:rsid w:val="00641136"/>
    <w:rsid w:val="00655B98"/>
    <w:rsid w:val="0065766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7E6359"/>
    <w:rsid w:val="0083747C"/>
    <w:rsid w:val="008533E0"/>
    <w:rsid w:val="00863DB5"/>
    <w:rsid w:val="0086510B"/>
    <w:rsid w:val="00867320"/>
    <w:rsid w:val="008705EC"/>
    <w:rsid w:val="00872CD7"/>
    <w:rsid w:val="00875FD9"/>
    <w:rsid w:val="00881CB3"/>
    <w:rsid w:val="0088233E"/>
    <w:rsid w:val="008B016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85783"/>
    <w:rsid w:val="009B0422"/>
    <w:rsid w:val="009D37DC"/>
    <w:rsid w:val="009E43CF"/>
    <w:rsid w:val="009F0F2D"/>
    <w:rsid w:val="009F367E"/>
    <w:rsid w:val="009F7F9E"/>
    <w:rsid w:val="00A17E59"/>
    <w:rsid w:val="00A41912"/>
    <w:rsid w:val="00A54C61"/>
    <w:rsid w:val="00A54CF6"/>
    <w:rsid w:val="00A61CBA"/>
    <w:rsid w:val="00A70327"/>
    <w:rsid w:val="00A74844"/>
    <w:rsid w:val="00A774AC"/>
    <w:rsid w:val="00A83640"/>
    <w:rsid w:val="00A83F59"/>
    <w:rsid w:val="00A8417B"/>
    <w:rsid w:val="00AB4943"/>
    <w:rsid w:val="00AC46E0"/>
    <w:rsid w:val="00AC4939"/>
    <w:rsid w:val="00AC790E"/>
    <w:rsid w:val="00AD328B"/>
    <w:rsid w:val="00B10940"/>
    <w:rsid w:val="00B153B3"/>
    <w:rsid w:val="00B234D7"/>
    <w:rsid w:val="00B33847"/>
    <w:rsid w:val="00B339DA"/>
    <w:rsid w:val="00B7322F"/>
    <w:rsid w:val="00B75ED4"/>
    <w:rsid w:val="00BA328C"/>
    <w:rsid w:val="00BB7891"/>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51102"/>
    <w:rsid w:val="00D63E93"/>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25362"/>
    <w:rsid w:val="00F36ED3"/>
    <w:rsid w:val="00F533EF"/>
    <w:rsid w:val="00F63DD1"/>
    <w:rsid w:val="00F77142"/>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6BD9A243"/>
  <w15:docId w15:val="{15DAA485-652D-47A3-A845-24C8E7282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styleId="BodyText3">
    <w:name w:val="Body Text 3"/>
    <w:basedOn w:val="Normal"/>
    <w:link w:val="BodyText3Char"/>
    <w:uiPriority w:val="99"/>
    <w:semiHidden/>
    <w:unhideWhenUsed/>
    <w:rsid w:val="004B6934"/>
    <w:pPr>
      <w:spacing w:after="120"/>
    </w:pPr>
    <w:rPr>
      <w:sz w:val="16"/>
      <w:szCs w:val="16"/>
    </w:rPr>
  </w:style>
  <w:style w:type="character" w:customStyle="1" w:styleId="BodyText3Char">
    <w:name w:val="Body Text 3 Char"/>
    <w:basedOn w:val="DefaultParagraphFont"/>
    <w:link w:val="BodyText3"/>
    <w:uiPriority w:val="99"/>
    <w:semiHidden/>
    <w:rsid w:val="004B6934"/>
    <w:rPr>
      <w:rFonts w:ascii="Century Gothic" w:hAnsi="Century Gothic"/>
      <w:sz w:val="16"/>
      <w:szCs w:val="16"/>
    </w:rPr>
  </w:style>
  <w:style w:type="paragraph" w:styleId="EndnoteText">
    <w:name w:val="endnote text"/>
    <w:basedOn w:val="Normal"/>
    <w:link w:val="EndnoteTextChar"/>
    <w:uiPriority w:val="99"/>
    <w:semiHidden/>
    <w:rsid w:val="004B6934"/>
    <w:pPr>
      <w:widowControl w:val="0"/>
      <w:autoSpaceDE w:val="0"/>
      <w:autoSpaceDN w:val="0"/>
      <w:adjustRightInd w:val="0"/>
    </w:pPr>
    <w:rPr>
      <w:rFonts w:eastAsia="Times New Roman" w:cs="Century Gothic"/>
      <w:szCs w:val="20"/>
    </w:rPr>
  </w:style>
  <w:style w:type="character" w:customStyle="1" w:styleId="EndnoteTextChar">
    <w:name w:val="Endnote Text Char"/>
    <w:basedOn w:val="DefaultParagraphFont"/>
    <w:link w:val="EndnoteText"/>
    <w:uiPriority w:val="99"/>
    <w:semiHidden/>
    <w:rsid w:val="004B6934"/>
    <w:rPr>
      <w:rFonts w:ascii="Century Gothic" w:eastAsia="Times New Roman" w:hAnsi="Century Gothic" w:cs="Century Gothi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5.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23</Pages>
  <Words>2816</Words>
  <Characters>16057</Characters>
  <Application>Microsoft Office Word</Application>
  <DocSecurity>0</DocSecurity>
  <Lines>133</Lines>
  <Paragraphs>37</Paragraphs>
  <ScaleCrop>false</ScaleCrop>
  <Manager>[txt report.manager]</Manager>
  <Company>[txt report.company]</Company>
  <LinksUpToDate>false</LinksUpToDate>
  <CharactersWithSpaces>18836</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dapperedodo dodo</cp:lastModifiedBy>
  <cp:revision>16</cp:revision>
  <cp:lastPrinted>2004-11-30T15:26:00Z</cp:lastPrinted>
  <dcterms:created xsi:type="dcterms:W3CDTF">2012-05-18T11:11:00Z</dcterms:created>
  <dcterms:modified xsi:type="dcterms:W3CDTF">2013-10-31T14:30:00Z</dcterms:modified>
  <cp:category>[txt report.category]</cp:category>
</cp:coreProperties>
</file>