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ES"/>
        </w:rPr>
      </w:pPr>
      <w:r>
        <w:rPr>
          <w:rFonts w:hint="default"/>
          <w:lang w:val="es-ES"/>
        </w:rPr>
        <w:t>Método POST</w:t>
      </w:r>
    </w:p>
    <w:p/>
    <w:p>
      <w:r>
        <w:drawing>
          <wp:inline distT="0" distB="0" distL="114300" distR="114300">
            <wp:extent cx="3732530" cy="3830955"/>
            <wp:effectExtent l="0" t="0" r="1270" b="171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rcRect l="15112" t="29046" r="66055" b="2197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Método GET de todos los destinos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3970655" cy="4036060"/>
            <wp:effectExtent l="0" t="0" r="1079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rcRect l="15702" t="28887" r="64691" b="219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Método GET de un solo destino</w:t>
      </w:r>
    </w:p>
    <w:p>
      <w:r>
        <w:drawing>
          <wp:inline distT="0" distB="0" distL="114300" distR="114300">
            <wp:extent cx="4589145" cy="2781935"/>
            <wp:effectExtent l="0" t="0" r="1905" b="184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rcRect l="15367" t="28831" r="65582" b="30089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Método PUT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4808855" cy="4798060"/>
            <wp:effectExtent l="0" t="0" r="1079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rcRect l="15290" t="30740" r="66180" b="3489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Método DELETE</w:t>
      </w:r>
    </w:p>
    <w:p>
      <w:pPr>
        <w:rPr>
          <w:rFonts w:hint="default"/>
          <w:lang w:val="es-ES"/>
        </w:rPr>
      </w:pPr>
      <w:bookmarkStart w:id="0" w:name="_GoBack"/>
      <w:r>
        <w:drawing>
          <wp:inline distT="0" distB="0" distL="114300" distR="114300">
            <wp:extent cx="4912995" cy="2903855"/>
            <wp:effectExtent l="0" t="0" r="1905" b="10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rcRect l="15383" t="27602" r="65976" b="33207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423669"/>
    <w:rsid w:val="6B423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2022-02-13T23:12:00Z</dcterms:created>
  <dc:creator>Carlos Talavera</dc:creator>
  <cp:lastModifiedBy>Carlos Talavera</cp:lastModifiedBy>
  <dcterms:modified xsi:type="dcterms:W3CDTF">2022-02-13T23:21:37Z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3082-11.2.0.10463</vt:lpwstr>
  </property>
  <property fmtid="{D5CDD505-2E9C-101B-9397-08002B2CF9AE}" pid="3" name="ICV">
    <vt:lpwstr>5C8A03EAFD4646508868C919E0AF80F3</vt:lpwstr>
  </property>
</Properties>
</file>