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3F36BB" w14:textId="77777777" w:rsidR="003B468B" w:rsidRDefault="003B468B" w:rsidP="000B3F14">
      <w:pPr>
        <w:spacing w:line="276" w:lineRule="auto"/>
        <w:jc w:val="center"/>
        <w:rPr>
          <w:rFonts w:ascii="Calibri" w:hAnsi="Calibri" w:cs="Calibri"/>
          <w:b/>
          <w:bCs/>
          <w:u w:val="single"/>
          <w:lang w:val="es-ES"/>
        </w:rPr>
      </w:pPr>
    </w:p>
    <w:p w14:paraId="4362B9C7" w14:textId="71421448" w:rsidR="000B3F14" w:rsidRPr="003B468B" w:rsidRDefault="000B4EA1" w:rsidP="003B468B">
      <w:pPr>
        <w:spacing w:line="276" w:lineRule="auto"/>
        <w:jc w:val="center"/>
        <w:rPr>
          <w:rFonts w:ascii="Calibri" w:hAnsi="Calibri" w:cs="Calibri"/>
          <w:b/>
          <w:bCs/>
          <w:u w:val="single"/>
          <w:lang w:val="es-ES"/>
        </w:rPr>
      </w:pPr>
      <w:r w:rsidRPr="003B468B">
        <w:rPr>
          <w:rFonts w:ascii="Calibri" w:hAnsi="Calibri" w:cs="Calibri"/>
          <w:b/>
          <w:bCs/>
          <w:u w:val="single"/>
          <w:lang w:val="es-ES"/>
        </w:rPr>
        <w:t>AYUDA MEMORIA</w:t>
      </w:r>
    </w:p>
    <w:p w14:paraId="542CA3AF" w14:textId="04C26AB1" w:rsidR="000B4EA1" w:rsidRPr="000B3F14" w:rsidRDefault="000B4EA1" w:rsidP="000B3F14">
      <w:pPr>
        <w:spacing w:after="0" w:line="276" w:lineRule="auto"/>
        <w:jc w:val="both"/>
        <w:rPr>
          <w:rFonts w:ascii="Calibri" w:hAnsi="Calibri" w:cs="Calibri"/>
          <w:b/>
          <w:bCs/>
          <w:lang w:val="es-ES"/>
        </w:rPr>
      </w:pPr>
      <w:r w:rsidRPr="000B3F14">
        <w:rPr>
          <w:rFonts w:ascii="Calibri" w:hAnsi="Calibri" w:cs="Calibri"/>
          <w:b/>
          <w:bCs/>
          <w:lang w:val="es-ES"/>
        </w:rPr>
        <w:t>I. A</w:t>
      </w:r>
      <w:r w:rsidR="002035C4" w:rsidRPr="000B3F14">
        <w:rPr>
          <w:rFonts w:ascii="Calibri" w:hAnsi="Calibri" w:cs="Calibri"/>
          <w:b/>
          <w:bCs/>
          <w:lang w:val="es-ES"/>
        </w:rPr>
        <w:t>ntecedentes</w:t>
      </w:r>
      <w:r w:rsidR="00104875" w:rsidRPr="000B3F14">
        <w:rPr>
          <w:rFonts w:ascii="Calibri" w:hAnsi="Calibri" w:cs="Calibri"/>
          <w:b/>
          <w:bCs/>
          <w:lang w:val="es-ES"/>
        </w:rPr>
        <w:t>.</w:t>
      </w:r>
      <w:r w:rsidR="00104875" w:rsidRPr="000B3F14">
        <w:rPr>
          <w:rFonts w:ascii="Calibri" w:hAnsi="Calibri" w:cs="Calibri"/>
          <w:b/>
          <w:bCs/>
          <w:lang w:val="es-ES"/>
        </w:rPr>
        <w:tab/>
      </w:r>
      <w:r w:rsidR="00104875" w:rsidRPr="000B3F14">
        <w:rPr>
          <w:rFonts w:ascii="Calibri" w:hAnsi="Calibri" w:cs="Calibri"/>
          <w:b/>
          <w:bCs/>
          <w:lang w:val="es-ES"/>
        </w:rPr>
        <w:tab/>
      </w:r>
      <w:r w:rsidR="00104875" w:rsidRPr="000B3F14">
        <w:rPr>
          <w:rFonts w:ascii="Calibri" w:hAnsi="Calibri" w:cs="Calibri"/>
          <w:b/>
          <w:bCs/>
          <w:lang w:val="es-ES"/>
        </w:rPr>
        <w:tab/>
      </w:r>
      <w:r w:rsidR="00104875" w:rsidRPr="000B3F14">
        <w:rPr>
          <w:rFonts w:ascii="Calibri" w:hAnsi="Calibri" w:cs="Calibri"/>
          <w:b/>
          <w:bCs/>
          <w:lang w:val="es-ES"/>
        </w:rPr>
        <w:tab/>
      </w:r>
    </w:p>
    <w:p w14:paraId="78A405C4" w14:textId="1FE9CAEA" w:rsidR="000B4EA1" w:rsidRPr="000205BD" w:rsidRDefault="000B4EA1" w:rsidP="000B3F14">
      <w:pPr>
        <w:spacing w:after="0" w:line="276" w:lineRule="auto"/>
        <w:jc w:val="both"/>
        <w:rPr>
          <w:rFonts w:ascii="Calibri" w:hAnsi="Calibri" w:cs="Calibri"/>
          <w:b/>
          <w:bCs/>
          <w:lang w:val="es-ES"/>
        </w:rPr>
      </w:pPr>
      <w:r w:rsidRPr="000B3F14">
        <w:rPr>
          <w:rFonts w:ascii="Calibri" w:hAnsi="Calibri" w:cs="Calibri"/>
          <w:lang w:val="es-ES"/>
        </w:rPr>
        <w:t>Tipo de Adopción</w:t>
      </w:r>
      <w:r w:rsidRPr="000B3F14">
        <w:rPr>
          <w:rFonts w:ascii="Calibri" w:hAnsi="Calibri" w:cs="Calibri"/>
          <w:lang w:val="es-ES"/>
        </w:rPr>
        <w:tab/>
      </w:r>
      <w:r w:rsidRPr="000B3F14">
        <w:rPr>
          <w:rFonts w:ascii="Calibri" w:hAnsi="Calibri" w:cs="Calibri"/>
          <w:lang w:val="es-ES"/>
        </w:rPr>
        <w:tab/>
      </w:r>
      <w:r w:rsidRPr="000B3F14">
        <w:rPr>
          <w:rFonts w:ascii="Calibri" w:hAnsi="Calibri" w:cs="Calibri"/>
          <w:lang w:val="es-ES"/>
        </w:rPr>
        <w:tab/>
      </w:r>
      <w:r w:rsidRPr="000B3F14">
        <w:rPr>
          <w:rFonts w:ascii="Calibri" w:hAnsi="Calibri" w:cs="Calibri"/>
          <w:lang w:val="es-ES"/>
        </w:rPr>
        <w:tab/>
        <w:t xml:space="preserve">: </w:t>
      </w:r>
      <w:r w:rsidRPr="000205BD">
        <w:rPr>
          <w:rFonts w:ascii="Calibri" w:hAnsi="Calibri" w:cs="Calibri"/>
          <w:b/>
          <w:bCs/>
          <w:lang w:val="es-ES"/>
        </w:rPr>
        <w:t>Adopción Especial</w:t>
      </w:r>
    </w:p>
    <w:p w14:paraId="4C5EA6D7" w14:textId="725FB39D" w:rsidR="000B4EA1" w:rsidRPr="000B3F14" w:rsidRDefault="000B4EA1" w:rsidP="000B3F14">
      <w:pPr>
        <w:spacing w:after="0" w:line="276" w:lineRule="auto"/>
        <w:jc w:val="both"/>
        <w:rPr>
          <w:rFonts w:ascii="Calibri" w:hAnsi="Calibri" w:cs="Calibri"/>
          <w:lang w:val="es-ES"/>
        </w:rPr>
      </w:pPr>
      <w:r w:rsidRPr="000B3F14">
        <w:rPr>
          <w:rFonts w:ascii="Calibri" w:hAnsi="Calibri" w:cs="Calibri"/>
          <w:lang w:val="es-ES"/>
        </w:rPr>
        <w:t>Fecha de Adopción</w:t>
      </w:r>
      <w:r w:rsidRPr="000B3F14">
        <w:rPr>
          <w:rFonts w:ascii="Calibri" w:hAnsi="Calibri" w:cs="Calibri"/>
          <w:lang w:val="es-ES"/>
        </w:rPr>
        <w:tab/>
      </w:r>
      <w:r w:rsidRPr="000B3F14">
        <w:rPr>
          <w:rFonts w:ascii="Calibri" w:hAnsi="Calibri" w:cs="Calibri"/>
          <w:lang w:val="es-ES"/>
        </w:rPr>
        <w:tab/>
      </w:r>
      <w:r w:rsidRPr="000B3F14">
        <w:rPr>
          <w:rFonts w:ascii="Calibri" w:hAnsi="Calibri" w:cs="Calibri"/>
          <w:lang w:val="es-ES"/>
        </w:rPr>
        <w:tab/>
      </w:r>
      <w:r w:rsidRPr="000B3F14">
        <w:rPr>
          <w:rFonts w:ascii="Calibri" w:hAnsi="Calibri" w:cs="Calibri"/>
          <w:lang w:val="es-ES"/>
        </w:rPr>
        <w:tab/>
        <w:t>:</w:t>
      </w:r>
      <w:r w:rsidR="000B3F14">
        <w:rPr>
          <w:rFonts w:ascii="Calibri" w:hAnsi="Calibri" w:cs="Calibri"/>
          <w:lang w:val="es-ES"/>
        </w:rPr>
        <w:t xml:space="preserve"> 21 de diciembre de 2022</w:t>
      </w:r>
    </w:p>
    <w:p w14:paraId="78A67BDA" w14:textId="63621AE8" w:rsidR="000B4EA1" w:rsidRPr="000B3F14" w:rsidRDefault="000B4EA1" w:rsidP="000B3F14">
      <w:pPr>
        <w:spacing w:after="0" w:line="276" w:lineRule="auto"/>
        <w:jc w:val="both"/>
        <w:rPr>
          <w:rFonts w:ascii="Calibri" w:hAnsi="Calibri" w:cs="Calibri"/>
          <w:lang w:val="es-ES"/>
        </w:rPr>
      </w:pPr>
      <w:r w:rsidRPr="000B3F14">
        <w:rPr>
          <w:rFonts w:ascii="Calibri" w:hAnsi="Calibri" w:cs="Calibri"/>
          <w:lang w:val="es-ES"/>
        </w:rPr>
        <w:t>Lugar de procedencia de</w:t>
      </w:r>
      <w:r w:rsidR="000B3F14">
        <w:rPr>
          <w:rFonts w:ascii="Calibri" w:hAnsi="Calibri" w:cs="Calibri"/>
          <w:lang w:val="es-ES"/>
        </w:rPr>
        <w:t xml:space="preserve"> </w:t>
      </w:r>
      <w:r w:rsidRPr="000B3F14">
        <w:rPr>
          <w:rFonts w:ascii="Calibri" w:hAnsi="Calibri" w:cs="Calibri"/>
          <w:lang w:val="es-ES"/>
        </w:rPr>
        <w:t>los niños</w:t>
      </w:r>
      <w:r w:rsidRPr="000B3F14">
        <w:rPr>
          <w:rFonts w:ascii="Calibri" w:hAnsi="Calibri" w:cs="Calibri"/>
          <w:lang w:val="es-ES"/>
        </w:rPr>
        <w:tab/>
      </w:r>
      <w:r w:rsidRPr="000B3F14">
        <w:rPr>
          <w:rFonts w:ascii="Calibri" w:hAnsi="Calibri" w:cs="Calibri"/>
          <w:lang w:val="es-ES"/>
        </w:rPr>
        <w:tab/>
        <w:t>: Ciudad de Cusco</w:t>
      </w:r>
    </w:p>
    <w:p w14:paraId="3CD3994D" w14:textId="40E41B15" w:rsidR="000B4EA1" w:rsidRPr="000B3F14" w:rsidRDefault="000B4EA1" w:rsidP="000B3F14">
      <w:pPr>
        <w:spacing w:after="0" w:line="276" w:lineRule="auto"/>
        <w:jc w:val="both"/>
        <w:rPr>
          <w:rFonts w:ascii="Calibri" w:hAnsi="Calibri" w:cs="Calibri"/>
          <w:lang w:val="es-ES"/>
        </w:rPr>
      </w:pPr>
      <w:r w:rsidRPr="000B3F14">
        <w:rPr>
          <w:rFonts w:ascii="Calibri" w:hAnsi="Calibri" w:cs="Calibri"/>
          <w:lang w:val="es-ES"/>
        </w:rPr>
        <w:t>Edad de los niños durante la adopción</w:t>
      </w:r>
      <w:r w:rsidRPr="000B3F14">
        <w:rPr>
          <w:rFonts w:ascii="Calibri" w:hAnsi="Calibri" w:cs="Calibri"/>
          <w:lang w:val="es-ES"/>
        </w:rPr>
        <w:tab/>
      </w:r>
      <w:r w:rsidR="000B3F14">
        <w:rPr>
          <w:rFonts w:ascii="Calibri" w:hAnsi="Calibri" w:cs="Calibri"/>
          <w:lang w:val="es-ES"/>
        </w:rPr>
        <w:tab/>
      </w:r>
      <w:r w:rsidRPr="000B3F14">
        <w:rPr>
          <w:rFonts w:ascii="Calibri" w:hAnsi="Calibri" w:cs="Calibri"/>
          <w:lang w:val="es-ES"/>
        </w:rPr>
        <w:t xml:space="preserve">:  </w:t>
      </w:r>
      <w:r w:rsidR="000B3F14">
        <w:rPr>
          <w:rFonts w:ascii="Calibri" w:hAnsi="Calibri" w:cs="Calibri"/>
          <w:lang w:val="es-ES"/>
        </w:rPr>
        <w:t>3 años y 11 meses</w:t>
      </w:r>
      <w:r w:rsidRPr="000B3F14">
        <w:rPr>
          <w:rFonts w:ascii="Calibri" w:hAnsi="Calibri" w:cs="Calibri"/>
          <w:lang w:val="es-ES"/>
        </w:rPr>
        <w:t xml:space="preserve"> de edad</w:t>
      </w:r>
    </w:p>
    <w:p w14:paraId="7598F94A" w14:textId="29F0654B" w:rsidR="000B4EA1" w:rsidRPr="000B3F14" w:rsidRDefault="000B4EA1" w:rsidP="000B3F14">
      <w:pPr>
        <w:spacing w:after="0" w:line="276" w:lineRule="auto"/>
        <w:jc w:val="both"/>
        <w:rPr>
          <w:rFonts w:ascii="Calibri" w:hAnsi="Calibri" w:cs="Calibri"/>
          <w:lang w:val="es-ES"/>
        </w:rPr>
      </w:pPr>
      <w:r w:rsidRPr="000B3F14">
        <w:rPr>
          <w:rFonts w:ascii="Calibri" w:hAnsi="Calibri" w:cs="Calibri"/>
          <w:lang w:val="es-ES"/>
        </w:rPr>
        <w:t>Nombre anterior de los niños</w:t>
      </w:r>
      <w:r w:rsidR="00B222B4" w:rsidRPr="000B3F14">
        <w:rPr>
          <w:rFonts w:ascii="Calibri" w:hAnsi="Calibri" w:cs="Calibri"/>
          <w:lang w:val="es-ES"/>
        </w:rPr>
        <w:t xml:space="preserve"> (hermanos)</w:t>
      </w:r>
      <w:r w:rsidRPr="000B3F14">
        <w:rPr>
          <w:rFonts w:ascii="Calibri" w:hAnsi="Calibri" w:cs="Calibri"/>
          <w:lang w:val="es-ES"/>
        </w:rPr>
        <w:tab/>
        <w:t xml:space="preserve">: Brian Shamir </w:t>
      </w:r>
      <w:r w:rsidR="000B3F14" w:rsidRPr="000B3F14">
        <w:rPr>
          <w:rFonts w:ascii="Calibri" w:hAnsi="Calibri" w:cs="Calibri"/>
          <w:lang w:val="es-ES"/>
        </w:rPr>
        <w:t>Bocangel Soncco</w:t>
      </w:r>
      <w:r w:rsidR="00B222B4" w:rsidRPr="000B3F14">
        <w:rPr>
          <w:rFonts w:ascii="Calibri" w:hAnsi="Calibri" w:cs="Calibri"/>
          <w:lang w:val="es-ES"/>
        </w:rPr>
        <w:t xml:space="preserve"> </w:t>
      </w:r>
    </w:p>
    <w:p w14:paraId="793F2558" w14:textId="3B591F5A" w:rsidR="00B222B4" w:rsidRDefault="00B222B4" w:rsidP="000B3F14">
      <w:pPr>
        <w:spacing w:after="0" w:line="276" w:lineRule="auto"/>
        <w:jc w:val="both"/>
        <w:rPr>
          <w:rFonts w:ascii="Calibri" w:hAnsi="Calibri" w:cs="Calibri"/>
          <w:lang w:val="es-ES"/>
        </w:rPr>
      </w:pPr>
      <w:r w:rsidRPr="000B3F14">
        <w:rPr>
          <w:rFonts w:ascii="Calibri" w:hAnsi="Calibri" w:cs="Calibri"/>
          <w:lang w:val="es-ES"/>
        </w:rPr>
        <w:t xml:space="preserve">                                                                                 </w:t>
      </w:r>
      <w:r w:rsidR="000B3F14">
        <w:rPr>
          <w:rFonts w:ascii="Calibri" w:hAnsi="Calibri" w:cs="Calibri"/>
          <w:lang w:val="es-ES"/>
        </w:rPr>
        <w:t xml:space="preserve">      </w:t>
      </w:r>
      <w:r w:rsidRPr="000B3F14">
        <w:rPr>
          <w:rFonts w:ascii="Calibri" w:hAnsi="Calibri" w:cs="Calibri"/>
          <w:lang w:val="es-ES"/>
        </w:rPr>
        <w:t>Brianna Chloe Bocangel Soncco</w:t>
      </w:r>
    </w:p>
    <w:p w14:paraId="46EDD788" w14:textId="54898AA1" w:rsidR="00B222B4" w:rsidRPr="000B3F14" w:rsidRDefault="003A5600" w:rsidP="000B3F14">
      <w:pPr>
        <w:spacing w:after="0" w:line="276" w:lineRule="auto"/>
        <w:jc w:val="both"/>
        <w:rPr>
          <w:rFonts w:ascii="Calibri" w:hAnsi="Calibri" w:cs="Calibri"/>
          <w:lang w:val="es-ES"/>
        </w:rPr>
      </w:pPr>
      <w:r w:rsidRPr="000B3F14">
        <w:rPr>
          <w:rFonts w:ascii="Calibri" w:hAnsi="Calibri" w:cs="Calibri"/>
          <w:lang w:val="es-ES"/>
        </w:rPr>
        <w:t>Nombre actual de los niños</w:t>
      </w:r>
      <w:r w:rsidRPr="000B3F14">
        <w:rPr>
          <w:rFonts w:ascii="Calibri" w:hAnsi="Calibri" w:cs="Calibri"/>
          <w:lang w:val="es-ES"/>
        </w:rPr>
        <w:tab/>
      </w:r>
      <w:r w:rsidRPr="000B3F14">
        <w:rPr>
          <w:rFonts w:ascii="Calibri" w:hAnsi="Calibri" w:cs="Calibri"/>
          <w:lang w:val="es-ES"/>
        </w:rPr>
        <w:tab/>
      </w:r>
      <w:r w:rsidRPr="000B3F14">
        <w:rPr>
          <w:rFonts w:ascii="Calibri" w:hAnsi="Calibri" w:cs="Calibri"/>
          <w:lang w:val="es-ES"/>
        </w:rPr>
        <w:tab/>
        <w:t>: Bryan Raúl Molina Solier   y</w:t>
      </w:r>
    </w:p>
    <w:p w14:paraId="3B981523" w14:textId="6894AF8B" w:rsidR="003A5600" w:rsidRPr="000B3F14" w:rsidRDefault="003A5600" w:rsidP="000B3F14">
      <w:pPr>
        <w:spacing w:after="0" w:line="276" w:lineRule="auto"/>
        <w:jc w:val="both"/>
        <w:rPr>
          <w:rFonts w:ascii="Calibri" w:hAnsi="Calibri" w:cs="Calibri"/>
          <w:lang w:val="es-ES"/>
        </w:rPr>
      </w:pPr>
      <w:r w:rsidRPr="000B3F14">
        <w:rPr>
          <w:rFonts w:ascii="Calibri" w:hAnsi="Calibri" w:cs="Calibri"/>
          <w:lang w:val="es-ES"/>
        </w:rPr>
        <w:t xml:space="preserve">                                                                     </w:t>
      </w:r>
      <w:r w:rsidR="000B3F14">
        <w:rPr>
          <w:rFonts w:ascii="Calibri" w:hAnsi="Calibri" w:cs="Calibri"/>
          <w:lang w:val="es-ES"/>
        </w:rPr>
        <w:t xml:space="preserve">                  </w:t>
      </w:r>
      <w:r w:rsidRPr="000B3F14">
        <w:rPr>
          <w:rFonts w:ascii="Calibri" w:hAnsi="Calibri" w:cs="Calibri"/>
          <w:lang w:val="es-ES"/>
        </w:rPr>
        <w:t>Brianna Alexandra Molina Solier</w:t>
      </w:r>
    </w:p>
    <w:p w14:paraId="3794FB1B" w14:textId="77777777" w:rsidR="000B3F14" w:rsidRDefault="003A5600" w:rsidP="000B3F14">
      <w:pPr>
        <w:spacing w:after="0" w:line="276" w:lineRule="auto"/>
        <w:jc w:val="both"/>
        <w:rPr>
          <w:rFonts w:ascii="Calibri" w:hAnsi="Calibri" w:cs="Calibri"/>
          <w:lang w:val="es-ES"/>
        </w:rPr>
      </w:pPr>
      <w:r w:rsidRPr="000B3F14">
        <w:rPr>
          <w:rFonts w:ascii="Calibri" w:hAnsi="Calibri" w:cs="Calibri"/>
          <w:lang w:val="es-ES"/>
        </w:rPr>
        <w:t>Familia adoptante</w:t>
      </w:r>
      <w:r w:rsidRPr="000B3F14">
        <w:rPr>
          <w:rFonts w:ascii="Calibri" w:hAnsi="Calibri" w:cs="Calibri"/>
          <w:lang w:val="es-ES"/>
        </w:rPr>
        <w:tab/>
      </w:r>
      <w:r w:rsidRPr="000B3F14">
        <w:rPr>
          <w:rFonts w:ascii="Calibri" w:hAnsi="Calibri" w:cs="Calibri"/>
          <w:lang w:val="es-ES"/>
        </w:rPr>
        <w:tab/>
      </w:r>
      <w:r w:rsidRPr="000B3F14">
        <w:rPr>
          <w:rFonts w:ascii="Calibri" w:hAnsi="Calibri" w:cs="Calibri"/>
          <w:lang w:val="es-ES"/>
        </w:rPr>
        <w:tab/>
      </w:r>
      <w:r w:rsidRPr="000B3F14">
        <w:rPr>
          <w:rFonts w:ascii="Calibri" w:hAnsi="Calibri" w:cs="Calibri"/>
          <w:lang w:val="es-ES"/>
        </w:rPr>
        <w:tab/>
        <w:t xml:space="preserve">: Sr. Víctor Raúl Molina Aybar </w:t>
      </w:r>
      <w:r w:rsidR="00455CF9" w:rsidRPr="000B3F14">
        <w:rPr>
          <w:rFonts w:ascii="Calibri" w:hAnsi="Calibri" w:cs="Calibri"/>
          <w:lang w:val="es-ES"/>
        </w:rPr>
        <w:t xml:space="preserve"> </w:t>
      </w:r>
    </w:p>
    <w:p w14:paraId="377ED8F1" w14:textId="368711E1" w:rsidR="000B3F14" w:rsidRDefault="00455CF9" w:rsidP="000B3F14">
      <w:pPr>
        <w:spacing w:after="0" w:line="276" w:lineRule="auto"/>
        <w:jc w:val="both"/>
        <w:rPr>
          <w:rFonts w:ascii="Calibri" w:hAnsi="Calibri" w:cs="Calibri"/>
          <w:lang w:val="es-ES"/>
        </w:rPr>
      </w:pPr>
      <w:r w:rsidRPr="000B3F14">
        <w:rPr>
          <w:rFonts w:ascii="Calibri" w:hAnsi="Calibri" w:cs="Calibri"/>
          <w:lang w:val="es-ES"/>
        </w:rPr>
        <w:t>Edad</w:t>
      </w:r>
      <w:r w:rsidR="000B3F14">
        <w:rPr>
          <w:rFonts w:ascii="Calibri" w:hAnsi="Calibri" w:cs="Calibri"/>
          <w:lang w:val="es-ES"/>
        </w:rPr>
        <w:tab/>
      </w:r>
      <w:r w:rsidR="000B3F14">
        <w:rPr>
          <w:rFonts w:ascii="Calibri" w:hAnsi="Calibri" w:cs="Calibri"/>
          <w:lang w:val="es-ES"/>
        </w:rPr>
        <w:tab/>
      </w:r>
      <w:r w:rsidR="000B3F14">
        <w:rPr>
          <w:rFonts w:ascii="Calibri" w:hAnsi="Calibri" w:cs="Calibri"/>
          <w:lang w:val="es-ES"/>
        </w:rPr>
        <w:tab/>
      </w:r>
      <w:r w:rsidR="000B3F14">
        <w:rPr>
          <w:rFonts w:ascii="Calibri" w:hAnsi="Calibri" w:cs="Calibri"/>
          <w:lang w:val="es-ES"/>
        </w:rPr>
        <w:tab/>
      </w:r>
      <w:r w:rsidR="000B3F14">
        <w:rPr>
          <w:rFonts w:ascii="Calibri" w:hAnsi="Calibri" w:cs="Calibri"/>
          <w:lang w:val="es-ES"/>
        </w:rPr>
        <w:tab/>
      </w:r>
      <w:r w:rsidR="000B3F14">
        <w:rPr>
          <w:rFonts w:ascii="Calibri" w:hAnsi="Calibri" w:cs="Calibri"/>
          <w:lang w:val="es-ES"/>
        </w:rPr>
        <w:tab/>
      </w:r>
      <w:r w:rsidRPr="000B3F14">
        <w:rPr>
          <w:rFonts w:ascii="Calibri" w:hAnsi="Calibri" w:cs="Calibri"/>
          <w:lang w:val="es-ES"/>
        </w:rPr>
        <w:t xml:space="preserve">: 45 años </w:t>
      </w:r>
    </w:p>
    <w:p w14:paraId="1F59A2EF" w14:textId="22BC8D57" w:rsidR="00455CF9" w:rsidRPr="000B3F14" w:rsidRDefault="00455CF9" w:rsidP="000B3F14">
      <w:pPr>
        <w:spacing w:after="0" w:line="276" w:lineRule="auto"/>
        <w:jc w:val="both"/>
        <w:rPr>
          <w:rFonts w:ascii="Calibri" w:hAnsi="Calibri" w:cs="Calibri"/>
          <w:lang w:val="es-ES"/>
        </w:rPr>
      </w:pPr>
      <w:r w:rsidRPr="000B3F14">
        <w:rPr>
          <w:rFonts w:ascii="Calibri" w:hAnsi="Calibri" w:cs="Calibri"/>
          <w:lang w:val="es-ES"/>
        </w:rPr>
        <w:t>Ocupación</w:t>
      </w:r>
      <w:r w:rsidR="000B3F14">
        <w:rPr>
          <w:rFonts w:ascii="Calibri" w:hAnsi="Calibri" w:cs="Calibri"/>
          <w:lang w:val="es-ES"/>
        </w:rPr>
        <w:tab/>
      </w:r>
      <w:r w:rsidR="000B3F14">
        <w:rPr>
          <w:rFonts w:ascii="Calibri" w:hAnsi="Calibri" w:cs="Calibri"/>
          <w:lang w:val="es-ES"/>
        </w:rPr>
        <w:tab/>
      </w:r>
      <w:r w:rsidR="000B3F14">
        <w:rPr>
          <w:rFonts w:ascii="Calibri" w:hAnsi="Calibri" w:cs="Calibri"/>
          <w:lang w:val="es-ES"/>
        </w:rPr>
        <w:tab/>
      </w:r>
      <w:r w:rsidR="000B3F14">
        <w:rPr>
          <w:rFonts w:ascii="Calibri" w:hAnsi="Calibri" w:cs="Calibri"/>
          <w:lang w:val="es-ES"/>
        </w:rPr>
        <w:tab/>
      </w:r>
      <w:r w:rsidR="000B3F14">
        <w:rPr>
          <w:rFonts w:ascii="Calibri" w:hAnsi="Calibri" w:cs="Calibri"/>
          <w:lang w:val="es-ES"/>
        </w:rPr>
        <w:tab/>
      </w:r>
      <w:r w:rsidRPr="000B3F14">
        <w:rPr>
          <w:rFonts w:ascii="Calibri" w:hAnsi="Calibri" w:cs="Calibri"/>
          <w:lang w:val="es-ES"/>
        </w:rPr>
        <w:t xml:space="preserve">: Contador        </w:t>
      </w:r>
    </w:p>
    <w:p w14:paraId="165951A7" w14:textId="7973B7C6" w:rsidR="000B3F14" w:rsidRDefault="000B3F14" w:rsidP="000B3F14">
      <w:pPr>
        <w:spacing w:after="0" w:line="276" w:lineRule="auto"/>
        <w:jc w:val="both"/>
        <w:rPr>
          <w:rFonts w:ascii="Calibri" w:hAnsi="Calibri" w:cs="Calibri"/>
        </w:rPr>
      </w:pPr>
      <w:r w:rsidRPr="000B3F14">
        <w:rPr>
          <w:rFonts w:ascii="Calibri" w:hAnsi="Calibri" w:cs="Calibri"/>
          <w:lang w:val="es-ES"/>
        </w:rPr>
        <w:t>Familia adoptante</w:t>
      </w:r>
      <w:r w:rsidR="00455CF9" w:rsidRPr="000B3F14">
        <w:rPr>
          <w:rFonts w:ascii="Calibri" w:hAnsi="Calibri" w:cs="Calibri"/>
          <w:lang w:val="es-ES"/>
        </w:rPr>
        <w:tab/>
      </w:r>
      <w:r w:rsidR="00455CF9" w:rsidRPr="000B3F14">
        <w:rPr>
          <w:rFonts w:ascii="Calibri" w:hAnsi="Calibri" w:cs="Calibri"/>
          <w:lang w:val="es-ES"/>
        </w:rPr>
        <w:tab/>
      </w:r>
      <w:r w:rsidR="00455CF9" w:rsidRPr="000B3F14">
        <w:rPr>
          <w:rFonts w:ascii="Calibri" w:hAnsi="Calibri" w:cs="Calibri"/>
          <w:lang w:val="es-ES"/>
        </w:rPr>
        <w:tab/>
      </w:r>
      <w:r w:rsidR="00455CF9" w:rsidRPr="000B3F14">
        <w:rPr>
          <w:rFonts w:ascii="Calibri" w:hAnsi="Calibri" w:cs="Calibri"/>
          <w:lang w:val="es-ES"/>
        </w:rPr>
        <w:tab/>
      </w:r>
      <w:r>
        <w:rPr>
          <w:rFonts w:ascii="Calibri" w:hAnsi="Calibri" w:cs="Calibri"/>
          <w:lang w:val="es-ES"/>
        </w:rPr>
        <w:t xml:space="preserve"> </w:t>
      </w:r>
      <w:r w:rsidR="00455CF9" w:rsidRPr="000B3F14">
        <w:rPr>
          <w:rFonts w:ascii="Calibri" w:hAnsi="Calibri" w:cs="Calibri"/>
        </w:rPr>
        <w:t>Sra. Sandra Marlene Solier Reynoso</w:t>
      </w:r>
      <w:r w:rsidR="00455CF9" w:rsidRPr="000B3F14">
        <w:rPr>
          <w:rFonts w:ascii="Calibri" w:hAnsi="Calibri" w:cs="Calibri"/>
        </w:rPr>
        <w:tab/>
      </w:r>
    </w:p>
    <w:p w14:paraId="432013BB" w14:textId="76C5C551" w:rsidR="000B3F14" w:rsidRDefault="00455CF9" w:rsidP="000B3F14">
      <w:pPr>
        <w:spacing w:after="0" w:line="276" w:lineRule="auto"/>
        <w:jc w:val="both"/>
        <w:rPr>
          <w:rFonts w:ascii="Calibri" w:hAnsi="Calibri" w:cs="Calibri"/>
        </w:rPr>
      </w:pPr>
      <w:r w:rsidRPr="000B3F14">
        <w:rPr>
          <w:rFonts w:ascii="Calibri" w:hAnsi="Calibri" w:cs="Calibri"/>
          <w:lang w:val="es-ES"/>
        </w:rPr>
        <w:t>Edad</w:t>
      </w:r>
      <w:r w:rsidR="000B3F14">
        <w:rPr>
          <w:rFonts w:ascii="Calibri" w:hAnsi="Calibri" w:cs="Calibri"/>
          <w:lang w:val="es-ES"/>
        </w:rPr>
        <w:tab/>
      </w:r>
      <w:r w:rsidR="000B3F14">
        <w:rPr>
          <w:rFonts w:ascii="Calibri" w:hAnsi="Calibri" w:cs="Calibri"/>
          <w:lang w:val="es-ES"/>
        </w:rPr>
        <w:tab/>
      </w:r>
      <w:r w:rsidR="000B3F14">
        <w:rPr>
          <w:rFonts w:ascii="Calibri" w:hAnsi="Calibri" w:cs="Calibri"/>
          <w:lang w:val="es-ES"/>
        </w:rPr>
        <w:tab/>
      </w:r>
      <w:r w:rsidR="000B3F14">
        <w:rPr>
          <w:rFonts w:ascii="Calibri" w:hAnsi="Calibri" w:cs="Calibri"/>
          <w:lang w:val="es-ES"/>
        </w:rPr>
        <w:tab/>
      </w:r>
      <w:r w:rsidR="000B3F14">
        <w:rPr>
          <w:rFonts w:ascii="Calibri" w:hAnsi="Calibri" w:cs="Calibri"/>
          <w:lang w:val="es-ES"/>
        </w:rPr>
        <w:tab/>
      </w:r>
      <w:r w:rsidR="000B3F14">
        <w:rPr>
          <w:rFonts w:ascii="Calibri" w:hAnsi="Calibri" w:cs="Calibri"/>
          <w:lang w:val="es-ES"/>
        </w:rPr>
        <w:tab/>
      </w:r>
      <w:r w:rsidRPr="000B3F14">
        <w:rPr>
          <w:rFonts w:ascii="Calibri" w:hAnsi="Calibri" w:cs="Calibri"/>
          <w:lang w:val="es-ES"/>
        </w:rPr>
        <w:t xml:space="preserve">: 45 años </w:t>
      </w:r>
    </w:p>
    <w:p w14:paraId="3472E06D" w14:textId="1C2FB9CD" w:rsidR="00455CF9" w:rsidRPr="000B3F14" w:rsidRDefault="00455CF9" w:rsidP="000B3F14">
      <w:pPr>
        <w:spacing w:after="0" w:line="276" w:lineRule="auto"/>
        <w:jc w:val="both"/>
        <w:rPr>
          <w:rFonts w:ascii="Calibri" w:hAnsi="Calibri" w:cs="Calibri"/>
        </w:rPr>
      </w:pPr>
      <w:r w:rsidRPr="000B3F14">
        <w:rPr>
          <w:rFonts w:ascii="Calibri" w:hAnsi="Calibri" w:cs="Calibri"/>
          <w:lang w:val="es-ES"/>
        </w:rPr>
        <w:t>Ocupación</w:t>
      </w:r>
      <w:r w:rsidR="000B3F14">
        <w:rPr>
          <w:rFonts w:ascii="Calibri" w:hAnsi="Calibri" w:cs="Calibri"/>
          <w:lang w:val="es-ES"/>
        </w:rPr>
        <w:tab/>
      </w:r>
      <w:r w:rsidR="000B3F14">
        <w:rPr>
          <w:rFonts w:ascii="Calibri" w:hAnsi="Calibri" w:cs="Calibri"/>
          <w:lang w:val="es-ES"/>
        </w:rPr>
        <w:tab/>
      </w:r>
      <w:r w:rsidR="000B3F14">
        <w:rPr>
          <w:rFonts w:ascii="Calibri" w:hAnsi="Calibri" w:cs="Calibri"/>
          <w:lang w:val="es-ES"/>
        </w:rPr>
        <w:tab/>
      </w:r>
      <w:r w:rsidR="000B3F14">
        <w:rPr>
          <w:rFonts w:ascii="Calibri" w:hAnsi="Calibri" w:cs="Calibri"/>
          <w:lang w:val="es-ES"/>
        </w:rPr>
        <w:tab/>
      </w:r>
      <w:r w:rsidR="000B3F14">
        <w:rPr>
          <w:rFonts w:ascii="Calibri" w:hAnsi="Calibri" w:cs="Calibri"/>
          <w:lang w:val="es-ES"/>
        </w:rPr>
        <w:tab/>
      </w:r>
      <w:r w:rsidRPr="000B3F14">
        <w:rPr>
          <w:rFonts w:ascii="Calibri" w:hAnsi="Calibri" w:cs="Calibri"/>
          <w:lang w:val="es-ES"/>
        </w:rPr>
        <w:t>: Químic</w:t>
      </w:r>
      <w:r w:rsidR="000B3F14">
        <w:rPr>
          <w:rFonts w:ascii="Calibri" w:hAnsi="Calibri" w:cs="Calibri"/>
          <w:lang w:val="es-ES"/>
        </w:rPr>
        <w:t>a</w:t>
      </w:r>
      <w:r w:rsidRPr="000B3F14">
        <w:rPr>
          <w:rFonts w:ascii="Calibri" w:hAnsi="Calibri" w:cs="Calibri"/>
          <w:lang w:val="es-ES"/>
        </w:rPr>
        <w:t xml:space="preserve"> Farmacéutico</w:t>
      </w:r>
    </w:p>
    <w:p w14:paraId="67927467" w14:textId="7EFEF663" w:rsidR="00455CF9" w:rsidRPr="000B3F14" w:rsidRDefault="00455CF9" w:rsidP="00152FA7">
      <w:pPr>
        <w:spacing w:after="0" w:line="240" w:lineRule="auto"/>
        <w:contextualSpacing/>
        <w:jc w:val="both"/>
        <w:rPr>
          <w:rFonts w:ascii="Calibri" w:hAnsi="Calibri" w:cs="Calibri"/>
          <w:lang w:val="es-ES"/>
        </w:rPr>
      </w:pPr>
    </w:p>
    <w:p w14:paraId="1AD7BFCF" w14:textId="68E7ED08" w:rsidR="00DE0745" w:rsidRPr="000B3F14" w:rsidRDefault="00150E06" w:rsidP="00152FA7">
      <w:pPr>
        <w:spacing w:after="0" w:line="240" w:lineRule="auto"/>
        <w:contextualSpacing/>
        <w:jc w:val="both"/>
        <w:rPr>
          <w:rFonts w:ascii="Calibri" w:hAnsi="Calibri" w:cs="Calibri"/>
          <w:lang w:val="es-ES"/>
        </w:rPr>
      </w:pPr>
      <w:r w:rsidRPr="000B3F14">
        <w:rPr>
          <w:rFonts w:ascii="Calibri" w:hAnsi="Calibri" w:cs="Calibri"/>
          <w:b/>
          <w:bCs/>
          <w:lang w:val="es-ES"/>
        </w:rPr>
        <w:t>II.</w:t>
      </w:r>
      <w:r w:rsidR="000205BD">
        <w:rPr>
          <w:rFonts w:ascii="Calibri" w:hAnsi="Calibri" w:cs="Calibri"/>
          <w:b/>
          <w:bCs/>
          <w:lang w:val="es-ES"/>
        </w:rPr>
        <w:t xml:space="preserve"> </w:t>
      </w:r>
      <w:r w:rsidRPr="000B3F14">
        <w:rPr>
          <w:rFonts w:ascii="Calibri" w:hAnsi="Calibri" w:cs="Calibri"/>
          <w:b/>
          <w:bCs/>
          <w:lang w:val="es-ES"/>
        </w:rPr>
        <w:t xml:space="preserve">Procedimiento </w:t>
      </w:r>
      <w:r w:rsidR="000205BD">
        <w:rPr>
          <w:rFonts w:ascii="Calibri" w:hAnsi="Calibri" w:cs="Calibri"/>
          <w:b/>
          <w:bCs/>
          <w:lang w:val="es-ES"/>
        </w:rPr>
        <w:t xml:space="preserve">Administrativo </w:t>
      </w:r>
      <w:r w:rsidRPr="000B3F14">
        <w:rPr>
          <w:rFonts w:ascii="Calibri" w:hAnsi="Calibri" w:cs="Calibri"/>
          <w:b/>
          <w:bCs/>
          <w:lang w:val="es-ES"/>
        </w:rPr>
        <w:t>de Adopción</w:t>
      </w:r>
    </w:p>
    <w:p w14:paraId="6A488F07" w14:textId="09EF2B6F" w:rsidR="009F6CF2" w:rsidRPr="00152FA7" w:rsidRDefault="00DE0745" w:rsidP="009F6CF2">
      <w:pPr>
        <w:pStyle w:val="Prrafodelista"/>
        <w:numPr>
          <w:ilvl w:val="1"/>
          <w:numId w:val="2"/>
        </w:numPr>
        <w:pBdr>
          <w:top w:val="nil"/>
          <w:left w:val="nil"/>
          <w:bottom w:val="nil"/>
          <w:right w:val="nil"/>
          <w:between w:val="nil"/>
        </w:pBdr>
        <w:spacing w:before="280" w:after="0" w:line="276" w:lineRule="auto"/>
        <w:ind w:left="360"/>
        <w:jc w:val="both"/>
        <w:rPr>
          <w:rFonts w:ascii="Calibri" w:hAnsi="Calibri" w:cs="Calibri"/>
        </w:rPr>
      </w:pPr>
      <w:r w:rsidRPr="00152FA7">
        <w:rPr>
          <w:rFonts w:ascii="Calibri" w:hAnsi="Calibri" w:cs="Calibri"/>
        </w:rPr>
        <w:t xml:space="preserve">Con fecha 23 de abril de 2019, mediante </w:t>
      </w:r>
      <w:r w:rsidRPr="00152FA7">
        <w:rPr>
          <w:rFonts w:ascii="Calibri" w:hAnsi="Calibri" w:cs="Calibri"/>
          <w:b/>
          <w:bCs/>
        </w:rPr>
        <w:t>Resolución N° 918-2019-MIMP-DGNNA -DPE-UPE CUSCO</w:t>
      </w:r>
      <w:r w:rsidRPr="00152FA7">
        <w:rPr>
          <w:rFonts w:ascii="Calibri" w:hAnsi="Calibri" w:cs="Calibri"/>
        </w:rPr>
        <w:t xml:space="preserve">, la Unidad de Protección Especial del Cusco dispuso el inicio del procedimiento por desprotección familiar de los hermanos mellizos, </w:t>
      </w:r>
      <w:r w:rsidRPr="00152FA7">
        <w:rPr>
          <w:rStyle w:val="Textoennegrita"/>
          <w:rFonts w:ascii="Calibri" w:hAnsi="Calibri" w:cs="Calibri"/>
        </w:rPr>
        <w:t xml:space="preserve">Brian Shamir </w:t>
      </w:r>
      <w:proofErr w:type="spellStart"/>
      <w:r w:rsidRPr="00152FA7">
        <w:rPr>
          <w:rStyle w:val="Textoennegrita"/>
          <w:rFonts w:ascii="Calibri" w:hAnsi="Calibri" w:cs="Calibri"/>
        </w:rPr>
        <w:t>Bocangel</w:t>
      </w:r>
      <w:proofErr w:type="spellEnd"/>
      <w:r w:rsidRPr="00152FA7">
        <w:rPr>
          <w:rStyle w:val="Textoennegrita"/>
          <w:rFonts w:ascii="Calibri" w:hAnsi="Calibri" w:cs="Calibri"/>
        </w:rPr>
        <w:t xml:space="preserve"> Soncco</w:t>
      </w:r>
      <w:r w:rsidRPr="00152FA7">
        <w:rPr>
          <w:rFonts w:ascii="Calibri" w:hAnsi="Calibri" w:cs="Calibri"/>
        </w:rPr>
        <w:t xml:space="preserve"> y </w:t>
      </w:r>
      <w:r w:rsidRPr="00152FA7">
        <w:rPr>
          <w:rStyle w:val="Textoennegrita"/>
          <w:rFonts w:ascii="Calibri" w:hAnsi="Calibri" w:cs="Calibri"/>
        </w:rPr>
        <w:t>Briana Chloe Bocaangel Soncco</w:t>
      </w:r>
      <w:r w:rsidRPr="00152FA7">
        <w:rPr>
          <w:rFonts w:ascii="Calibri" w:hAnsi="Calibri" w:cs="Calibri"/>
        </w:rPr>
        <w:t>, de cinco (5) meses de edad, debido a que su progenitora, de 17 años de edad, albergada en el CAR “Casa de Acogida de Mantay”, no evidenciaba competencias parentales para el cuidado de los niños. Cabe precisar que los mencionados niños son producto de una presunta violación sexual</w:t>
      </w:r>
      <w:r w:rsidR="009F6CF2" w:rsidRPr="00152FA7">
        <w:rPr>
          <w:rFonts w:ascii="Calibri" w:hAnsi="Calibri" w:cs="Calibri"/>
        </w:rPr>
        <w:t xml:space="preserve">. </w:t>
      </w:r>
    </w:p>
    <w:p w14:paraId="70E1EDFA" w14:textId="02946796" w:rsidR="00DE0745" w:rsidRPr="000205BD" w:rsidRDefault="00DE0745" w:rsidP="000B3F14">
      <w:pPr>
        <w:pStyle w:val="Prrafodelista"/>
        <w:numPr>
          <w:ilvl w:val="1"/>
          <w:numId w:val="2"/>
        </w:numPr>
        <w:pBdr>
          <w:top w:val="nil"/>
          <w:left w:val="nil"/>
          <w:bottom w:val="nil"/>
          <w:right w:val="nil"/>
          <w:between w:val="nil"/>
        </w:pBdr>
        <w:spacing w:before="280" w:after="0" w:line="276" w:lineRule="auto"/>
        <w:jc w:val="both"/>
        <w:rPr>
          <w:rFonts w:ascii="Calibri" w:hAnsi="Calibri" w:cs="Calibri"/>
        </w:rPr>
      </w:pPr>
      <w:r w:rsidRPr="000205BD">
        <w:rPr>
          <w:rFonts w:ascii="Calibri" w:hAnsi="Calibri" w:cs="Calibri"/>
        </w:rPr>
        <w:t xml:space="preserve">Posteriormente, mediante </w:t>
      </w:r>
      <w:r w:rsidRPr="000205BD">
        <w:rPr>
          <w:rStyle w:val="Textoennegrita"/>
          <w:rFonts w:ascii="Calibri" w:hAnsi="Calibri" w:cs="Calibri"/>
        </w:rPr>
        <w:t>Resolución Judicial N° 07</w:t>
      </w:r>
      <w:r w:rsidRPr="000205BD">
        <w:rPr>
          <w:rFonts w:ascii="Calibri" w:hAnsi="Calibri" w:cs="Calibri"/>
        </w:rPr>
        <w:t xml:space="preserve">, de fecha </w:t>
      </w:r>
      <w:r w:rsidRPr="000205BD">
        <w:rPr>
          <w:rFonts w:ascii="Calibri" w:hAnsi="Calibri" w:cs="Calibri"/>
          <w:b/>
          <w:bCs/>
        </w:rPr>
        <w:t>5 de noviembre de 2021</w:t>
      </w:r>
      <w:r w:rsidRPr="000205BD">
        <w:rPr>
          <w:rFonts w:ascii="Calibri" w:hAnsi="Calibri" w:cs="Calibri"/>
        </w:rPr>
        <w:t xml:space="preserve">, el Segundo Juzgado de Familia de Cusco de la Corte Superior de Justicia de Cusco declaró a los niños en situación de desprotección familiar, dispuso la pérdida de la patria potestad de sus padres bilógicos y declaró su adoptabilidad. Dicha resolución quedó consentida mediante </w:t>
      </w:r>
      <w:r w:rsidRPr="000205BD">
        <w:rPr>
          <w:rStyle w:val="Textoennegrita"/>
          <w:rFonts w:ascii="Calibri" w:hAnsi="Calibri" w:cs="Calibri"/>
        </w:rPr>
        <w:t>Resolución N° 11</w:t>
      </w:r>
      <w:r w:rsidRPr="000205BD">
        <w:rPr>
          <w:rFonts w:ascii="Calibri" w:hAnsi="Calibri" w:cs="Calibri"/>
        </w:rPr>
        <w:t xml:space="preserve">, de fecha </w:t>
      </w:r>
      <w:r w:rsidRPr="000205BD">
        <w:rPr>
          <w:rFonts w:ascii="Calibri" w:hAnsi="Calibri" w:cs="Calibri"/>
          <w:b/>
          <w:bCs/>
        </w:rPr>
        <w:t>28 de marzo de 2022</w:t>
      </w:r>
      <w:r w:rsidRPr="000205BD">
        <w:rPr>
          <w:rFonts w:ascii="Calibri" w:hAnsi="Calibri" w:cs="Calibri"/>
        </w:rPr>
        <w:t>, al no haberse interpuesto recursos impugnatorios por las partes.</w:t>
      </w:r>
    </w:p>
    <w:p w14:paraId="54388426" w14:textId="64CDFA53" w:rsidR="00152FA7" w:rsidRPr="000205BD" w:rsidRDefault="00DE0745" w:rsidP="00152FA7">
      <w:pPr>
        <w:pStyle w:val="Prrafodelista"/>
        <w:numPr>
          <w:ilvl w:val="1"/>
          <w:numId w:val="2"/>
        </w:numPr>
        <w:pBdr>
          <w:top w:val="nil"/>
          <w:left w:val="nil"/>
          <w:bottom w:val="nil"/>
          <w:right w:val="nil"/>
          <w:between w:val="nil"/>
        </w:pBdr>
        <w:spacing w:before="280" w:after="0" w:line="276" w:lineRule="auto"/>
        <w:jc w:val="both"/>
        <w:rPr>
          <w:rStyle w:val="Textoennegrita"/>
          <w:rFonts w:ascii="Calibri" w:hAnsi="Calibri" w:cs="Calibri"/>
          <w:b w:val="0"/>
          <w:bCs w:val="0"/>
        </w:rPr>
      </w:pPr>
      <w:r w:rsidRPr="000205BD">
        <w:rPr>
          <w:rFonts w:ascii="Calibri" w:hAnsi="Calibri" w:cs="Calibri"/>
        </w:rPr>
        <w:t xml:space="preserve">En ese contexto, con fecha 28 de abril de 2022, los niños fueron registrados en el </w:t>
      </w:r>
      <w:r w:rsidRPr="000205BD">
        <w:rPr>
          <w:rStyle w:val="Textoennegrita"/>
          <w:rFonts w:ascii="Calibri" w:hAnsi="Calibri" w:cs="Calibri"/>
        </w:rPr>
        <w:t>Registro Nacional de Niñas, Niños y Adolescentes con carácter de adoptabilidad</w:t>
      </w:r>
      <w:r w:rsidR="009F6CF2" w:rsidRPr="000205BD">
        <w:rPr>
          <w:rStyle w:val="Textoennegrita"/>
          <w:rFonts w:ascii="Calibri" w:hAnsi="Calibri" w:cs="Calibri"/>
        </w:rPr>
        <w:t xml:space="preserve">. </w:t>
      </w:r>
    </w:p>
    <w:p w14:paraId="5F3D5440" w14:textId="77777777" w:rsidR="009F6CF2" w:rsidRDefault="009F6CF2" w:rsidP="000B3F14">
      <w:pPr>
        <w:pStyle w:val="Prrafodelista"/>
        <w:numPr>
          <w:ilvl w:val="1"/>
          <w:numId w:val="2"/>
        </w:numPr>
        <w:pBdr>
          <w:top w:val="nil"/>
          <w:left w:val="nil"/>
          <w:bottom w:val="nil"/>
          <w:right w:val="nil"/>
          <w:between w:val="nil"/>
        </w:pBdr>
        <w:spacing w:before="280" w:after="0" w:line="276" w:lineRule="auto"/>
        <w:jc w:val="both"/>
        <w:rPr>
          <w:rFonts w:ascii="Calibri" w:hAnsi="Calibri" w:cs="Calibri"/>
        </w:rPr>
      </w:pPr>
      <w:r>
        <w:rPr>
          <w:rFonts w:ascii="Calibri" w:hAnsi="Calibri" w:cs="Calibri"/>
        </w:rPr>
        <w:t xml:space="preserve">Los padres adoptivos </w:t>
      </w:r>
      <w:r w:rsidR="00DE0745" w:rsidRPr="000B3F14">
        <w:rPr>
          <w:rFonts w:ascii="Calibri" w:hAnsi="Calibri" w:cs="Calibri"/>
        </w:rPr>
        <w:t>iniciaron el procedimiento administrativo de adopción ante la Unidad de Adopción de Ayacucho de la</w:t>
      </w:r>
      <w:r>
        <w:rPr>
          <w:rFonts w:ascii="Calibri" w:hAnsi="Calibri" w:cs="Calibri"/>
        </w:rPr>
        <w:t xml:space="preserve"> ex </w:t>
      </w:r>
      <w:r w:rsidR="00DE0745" w:rsidRPr="000B3F14">
        <w:rPr>
          <w:rFonts w:ascii="Calibri" w:hAnsi="Calibri" w:cs="Calibri"/>
        </w:rPr>
        <w:t>Dirección General de Adopciones (hoy Dirección de Adopciones)</w:t>
      </w:r>
      <w:r>
        <w:rPr>
          <w:rFonts w:ascii="Calibri" w:hAnsi="Calibri" w:cs="Calibri"/>
        </w:rPr>
        <w:t xml:space="preserve">, siendo </w:t>
      </w:r>
      <w:r w:rsidR="00DE0745" w:rsidRPr="000B3F14">
        <w:rPr>
          <w:rFonts w:ascii="Calibri" w:hAnsi="Calibri" w:cs="Calibri"/>
        </w:rPr>
        <w:t xml:space="preserve">declarados idóneos para la adopción de un niño o niña, o de un grupo </w:t>
      </w:r>
    </w:p>
    <w:p w14:paraId="725A1D06" w14:textId="4D091C71" w:rsidR="00152FA7" w:rsidRDefault="00DE0745" w:rsidP="00152FA7">
      <w:pPr>
        <w:pStyle w:val="Prrafodelista"/>
        <w:pBdr>
          <w:top w:val="nil"/>
          <w:left w:val="nil"/>
          <w:bottom w:val="nil"/>
          <w:right w:val="nil"/>
          <w:between w:val="nil"/>
        </w:pBdr>
        <w:spacing w:before="280" w:after="0" w:line="276" w:lineRule="auto"/>
        <w:ind w:left="502"/>
        <w:jc w:val="both"/>
        <w:rPr>
          <w:rFonts w:ascii="Calibri" w:hAnsi="Calibri" w:cs="Calibri"/>
        </w:rPr>
      </w:pPr>
      <w:r w:rsidRPr="000B3F14">
        <w:rPr>
          <w:rFonts w:ascii="Calibri" w:hAnsi="Calibri" w:cs="Calibri"/>
        </w:rPr>
        <w:t xml:space="preserve">de dos hermanos, sin distinción de sexo, hasta siete (7) años de edad, mediante </w:t>
      </w:r>
      <w:r w:rsidRPr="000B3F14">
        <w:rPr>
          <w:rStyle w:val="Textoennegrita"/>
          <w:rFonts w:ascii="Calibri" w:hAnsi="Calibri" w:cs="Calibri"/>
        </w:rPr>
        <w:t>Resolución Administrativa N° 05-2022-MIMP/DGA-UA-AYACUCHO</w:t>
      </w:r>
      <w:r w:rsidRPr="000B3F14">
        <w:rPr>
          <w:rFonts w:ascii="Calibri" w:hAnsi="Calibri" w:cs="Calibri"/>
        </w:rPr>
        <w:t>, de fecha 25 de abril de 2022.</w:t>
      </w:r>
    </w:p>
    <w:p w14:paraId="6BA511A7" w14:textId="2C23BEC4" w:rsidR="000B3F14" w:rsidRDefault="009F6CF2" w:rsidP="000B3F14">
      <w:pPr>
        <w:pStyle w:val="Prrafodelista"/>
        <w:numPr>
          <w:ilvl w:val="1"/>
          <w:numId w:val="2"/>
        </w:numPr>
        <w:pBdr>
          <w:top w:val="nil"/>
          <w:left w:val="nil"/>
          <w:bottom w:val="nil"/>
          <w:right w:val="nil"/>
          <w:between w:val="nil"/>
        </w:pBdr>
        <w:spacing w:before="280" w:after="0" w:line="276" w:lineRule="auto"/>
        <w:jc w:val="both"/>
        <w:rPr>
          <w:rFonts w:ascii="Calibri" w:hAnsi="Calibri" w:cs="Calibri"/>
        </w:rPr>
      </w:pPr>
      <w:r w:rsidRPr="009F6CF2">
        <w:rPr>
          <w:rFonts w:ascii="Calibri" w:hAnsi="Calibri" w:cs="Calibri"/>
        </w:rPr>
        <w:t>C</w:t>
      </w:r>
      <w:r w:rsidR="00DE0745" w:rsidRPr="009F6CF2">
        <w:rPr>
          <w:rFonts w:ascii="Calibri" w:hAnsi="Calibri" w:cs="Calibri"/>
        </w:rPr>
        <w:t xml:space="preserve">on fecha 27 de octubre de 2022, en sesión del Consejo Nacional de Adopciones, se </w:t>
      </w:r>
      <w:r w:rsidRPr="009F6CF2">
        <w:rPr>
          <w:rFonts w:ascii="Calibri" w:hAnsi="Calibri" w:cs="Calibri"/>
        </w:rPr>
        <w:t xml:space="preserve">aprobó la </w:t>
      </w:r>
      <w:r w:rsidR="00DE0745" w:rsidRPr="009F6CF2">
        <w:rPr>
          <w:rFonts w:ascii="Calibri" w:hAnsi="Calibri" w:cs="Calibri"/>
        </w:rPr>
        <w:t>design</w:t>
      </w:r>
      <w:r w:rsidRPr="009F6CF2">
        <w:rPr>
          <w:rFonts w:ascii="Calibri" w:hAnsi="Calibri" w:cs="Calibri"/>
        </w:rPr>
        <w:t xml:space="preserve">ación de la familia adoptante con </w:t>
      </w:r>
      <w:r w:rsidR="00DE0745" w:rsidRPr="009F6CF2">
        <w:rPr>
          <w:rFonts w:ascii="Calibri" w:hAnsi="Calibri" w:cs="Calibri"/>
        </w:rPr>
        <w:t xml:space="preserve">los niños </w:t>
      </w:r>
      <w:r w:rsidR="00DE0745" w:rsidRPr="009F6CF2">
        <w:rPr>
          <w:rStyle w:val="Textoennegrita"/>
          <w:rFonts w:ascii="Calibri" w:hAnsi="Calibri" w:cs="Calibri"/>
        </w:rPr>
        <w:t>Brian Shamir Bocanagel Soncco</w:t>
      </w:r>
      <w:r w:rsidR="00DE0745" w:rsidRPr="009F6CF2">
        <w:rPr>
          <w:rFonts w:ascii="Calibri" w:hAnsi="Calibri" w:cs="Calibri"/>
        </w:rPr>
        <w:t xml:space="preserve"> y </w:t>
      </w:r>
      <w:r w:rsidR="00DE0745" w:rsidRPr="009F6CF2">
        <w:rPr>
          <w:rStyle w:val="Textoennegrita"/>
          <w:rFonts w:ascii="Calibri" w:hAnsi="Calibri" w:cs="Calibri"/>
        </w:rPr>
        <w:t xml:space="preserve">Briana Chloe </w:t>
      </w:r>
      <w:proofErr w:type="spellStart"/>
      <w:r w:rsidR="00DE0745" w:rsidRPr="009F6CF2">
        <w:rPr>
          <w:rStyle w:val="Textoennegrita"/>
          <w:rFonts w:ascii="Calibri" w:hAnsi="Calibri" w:cs="Calibri"/>
        </w:rPr>
        <w:t>Bocangel</w:t>
      </w:r>
      <w:proofErr w:type="spellEnd"/>
      <w:r w:rsidR="00DE0745" w:rsidRPr="009F6CF2">
        <w:rPr>
          <w:rStyle w:val="Textoennegrita"/>
          <w:rFonts w:ascii="Calibri" w:hAnsi="Calibri" w:cs="Calibri"/>
        </w:rPr>
        <w:t xml:space="preserve"> Soncco</w:t>
      </w:r>
      <w:r w:rsidR="00DE0745" w:rsidRPr="009F6CF2">
        <w:rPr>
          <w:rFonts w:ascii="Calibri" w:hAnsi="Calibri" w:cs="Calibri"/>
        </w:rPr>
        <w:t xml:space="preserve">, </w:t>
      </w:r>
      <w:r w:rsidRPr="009F6CF2">
        <w:rPr>
          <w:rFonts w:ascii="Calibri" w:hAnsi="Calibri" w:cs="Calibri"/>
        </w:rPr>
        <w:t>a la edad de</w:t>
      </w:r>
      <w:r w:rsidR="00DE0745" w:rsidRPr="009F6CF2">
        <w:rPr>
          <w:rFonts w:ascii="Calibri" w:hAnsi="Calibri" w:cs="Calibri"/>
        </w:rPr>
        <w:t xml:space="preserve"> tres (3) años y once (11) meses de edad</w:t>
      </w:r>
      <w:r w:rsidRPr="009F6CF2">
        <w:rPr>
          <w:rFonts w:ascii="Calibri" w:hAnsi="Calibri" w:cs="Calibri"/>
        </w:rPr>
        <w:t xml:space="preserve">. </w:t>
      </w:r>
    </w:p>
    <w:p w14:paraId="1E0ADAB4" w14:textId="77777777" w:rsidR="009F6CF2" w:rsidRPr="009F6CF2" w:rsidRDefault="009F6CF2" w:rsidP="009F6CF2">
      <w:pPr>
        <w:pStyle w:val="Prrafodelista"/>
        <w:pBdr>
          <w:top w:val="nil"/>
          <w:left w:val="nil"/>
          <w:bottom w:val="nil"/>
          <w:right w:val="nil"/>
          <w:between w:val="nil"/>
        </w:pBdr>
        <w:spacing w:before="280" w:after="0" w:line="276" w:lineRule="auto"/>
        <w:ind w:left="502"/>
        <w:jc w:val="both"/>
        <w:rPr>
          <w:rFonts w:ascii="Calibri" w:hAnsi="Calibri" w:cs="Calibri"/>
        </w:rPr>
      </w:pPr>
    </w:p>
    <w:p w14:paraId="5AC098BD" w14:textId="51BDC6BD" w:rsidR="000B3F14" w:rsidRDefault="00DE0745" w:rsidP="000B3F14">
      <w:pPr>
        <w:pStyle w:val="Prrafodelista"/>
        <w:numPr>
          <w:ilvl w:val="1"/>
          <w:numId w:val="2"/>
        </w:numPr>
        <w:pBdr>
          <w:top w:val="nil"/>
          <w:left w:val="nil"/>
          <w:bottom w:val="nil"/>
          <w:right w:val="nil"/>
          <w:between w:val="nil"/>
        </w:pBdr>
        <w:spacing w:before="280" w:after="0" w:line="276" w:lineRule="auto"/>
        <w:jc w:val="both"/>
        <w:rPr>
          <w:rFonts w:ascii="Calibri" w:hAnsi="Calibri" w:cs="Calibri"/>
        </w:rPr>
      </w:pPr>
      <w:r w:rsidRPr="000B3F14">
        <w:rPr>
          <w:rFonts w:ascii="Calibri" w:hAnsi="Calibri" w:cs="Calibri"/>
        </w:rPr>
        <w:lastRenderedPageBreak/>
        <w:t xml:space="preserve">Finalmente, con fecha 28 de noviembre de 2022, la familia adoptiva presentó la carta de </w:t>
      </w:r>
      <w:r w:rsidR="009F6CF2">
        <w:rPr>
          <w:rFonts w:ascii="Calibri" w:hAnsi="Calibri" w:cs="Calibri"/>
        </w:rPr>
        <w:t>aceptación</w:t>
      </w:r>
      <w:r w:rsidRPr="000B3F14">
        <w:rPr>
          <w:rFonts w:ascii="Calibri" w:hAnsi="Calibri" w:cs="Calibri"/>
        </w:rPr>
        <w:t xml:space="preserve">, </w:t>
      </w:r>
      <w:r w:rsidR="009F6CF2">
        <w:rPr>
          <w:rFonts w:ascii="Calibri" w:hAnsi="Calibri" w:cs="Calibri"/>
        </w:rPr>
        <w:t xml:space="preserve">iniciándose </w:t>
      </w:r>
      <w:r w:rsidRPr="000B3F14">
        <w:rPr>
          <w:rFonts w:ascii="Calibri" w:hAnsi="Calibri" w:cs="Calibri"/>
        </w:rPr>
        <w:t>la fase de empatía (presentación entre los niños y la familia) y acogimiento preadoptivo (convivencia temporal de hasta un máximo de quince (15) días). Habiéndose desarrollado dichas fases con resultados favorables, la Dirección de Adopciones emitió, con fecha 21 de diciembre de 2022,</w:t>
      </w:r>
      <w:r w:rsidR="009F6CF2">
        <w:rPr>
          <w:rFonts w:ascii="Calibri" w:hAnsi="Calibri" w:cs="Calibri"/>
        </w:rPr>
        <w:t xml:space="preserve"> </w:t>
      </w:r>
      <w:r w:rsidRPr="000B3F14">
        <w:rPr>
          <w:rFonts w:ascii="Calibri" w:hAnsi="Calibri" w:cs="Calibri"/>
        </w:rPr>
        <w:t xml:space="preserve">la </w:t>
      </w:r>
      <w:r w:rsidRPr="000B3F14">
        <w:rPr>
          <w:rStyle w:val="Textoennegrita"/>
          <w:rFonts w:ascii="Calibri" w:hAnsi="Calibri" w:cs="Calibri"/>
        </w:rPr>
        <w:t>Resolución Directoral de Adopción N</w:t>
      </w:r>
      <w:r w:rsidR="000B3F14">
        <w:rPr>
          <w:rStyle w:val="Textoennegrita"/>
          <w:rFonts w:ascii="Calibri" w:hAnsi="Calibri" w:cs="Calibri"/>
        </w:rPr>
        <w:t>°</w:t>
      </w:r>
      <w:r w:rsidRPr="000B3F14">
        <w:rPr>
          <w:rStyle w:val="Textoennegrita"/>
          <w:rFonts w:ascii="Calibri" w:hAnsi="Calibri" w:cs="Calibri"/>
        </w:rPr>
        <w:t xml:space="preserve"> 111-2022-MIMP/DGA</w:t>
      </w:r>
      <w:r w:rsidRPr="000B3F14">
        <w:rPr>
          <w:rFonts w:ascii="Calibri" w:hAnsi="Calibri" w:cs="Calibri"/>
        </w:rPr>
        <w:t>, declar</w:t>
      </w:r>
      <w:r w:rsidR="009F6CF2">
        <w:rPr>
          <w:rFonts w:ascii="Calibri" w:hAnsi="Calibri" w:cs="Calibri"/>
        </w:rPr>
        <w:t xml:space="preserve">ando </w:t>
      </w:r>
      <w:r w:rsidRPr="000B3F14">
        <w:rPr>
          <w:rFonts w:ascii="Calibri" w:hAnsi="Calibri" w:cs="Calibri"/>
        </w:rPr>
        <w:t xml:space="preserve">la adopción de los niños </w:t>
      </w:r>
      <w:r w:rsidRPr="000B3F14">
        <w:rPr>
          <w:rStyle w:val="Textoennegrita"/>
          <w:rFonts w:ascii="Calibri" w:hAnsi="Calibri" w:cs="Calibri"/>
        </w:rPr>
        <w:t xml:space="preserve">Brian Shamir </w:t>
      </w:r>
      <w:proofErr w:type="spellStart"/>
      <w:r w:rsidRPr="000B3F14">
        <w:rPr>
          <w:rStyle w:val="Textoennegrita"/>
          <w:rFonts w:ascii="Calibri" w:hAnsi="Calibri" w:cs="Calibri"/>
        </w:rPr>
        <w:t>Bocangel</w:t>
      </w:r>
      <w:proofErr w:type="spellEnd"/>
      <w:r w:rsidRPr="000B3F14">
        <w:rPr>
          <w:rStyle w:val="Textoennegrita"/>
          <w:rFonts w:ascii="Calibri" w:hAnsi="Calibri" w:cs="Calibri"/>
        </w:rPr>
        <w:t xml:space="preserve"> Soncco</w:t>
      </w:r>
      <w:r w:rsidRPr="000B3F14">
        <w:rPr>
          <w:rFonts w:ascii="Calibri" w:hAnsi="Calibri" w:cs="Calibri"/>
        </w:rPr>
        <w:t xml:space="preserve"> y </w:t>
      </w:r>
      <w:r w:rsidRPr="000B3F14">
        <w:rPr>
          <w:rStyle w:val="Textoennegrita"/>
          <w:rFonts w:ascii="Calibri" w:hAnsi="Calibri" w:cs="Calibri"/>
        </w:rPr>
        <w:t xml:space="preserve">Briana Chloe </w:t>
      </w:r>
      <w:proofErr w:type="spellStart"/>
      <w:r w:rsidRPr="000B3F14">
        <w:rPr>
          <w:rStyle w:val="Textoennegrita"/>
          <w:rFonts w:ascii="Calibri" w:hAnsi="Calibri" w:cs="Calibri"/>
        </w:rPr>
        <w:t>Bocangel</w:t>
      </w:r>
      <w:proofErr w:type="spellEnd"/>
      <w:r w:rsidRPr="000B3F14">
        <w:rPr>
          <w:rStyle w:val="Textoennegrita"/>
          <w:rFonts w:ascii="Calibri" w:hAnsi="Calibri" w:cs="Calibri"/>
        </w:rPr>
        <w:t xml:space="preserve"> Soncco</w:t>
      </w:r>
      <w:r w:rsidRPr="000B3F14">
        <w:rPr>
          <w:rFonts w:ascii="Calibri" w:hAnsi="Calibri" w:cs="Calibri"/>
        </w:rPr>
        <w:t xml:space="preserve"> como hijos adoptivos de los señores </w:t>
      </w:r>
      <w:r w:rsidRPr="000B3F14">
        <w:rPr>
          <w:rStyle w:val="Textoennegrita"/>
          <w:rFonts w:ascii="Calibri" w:hAnsi="Calibri" w:cs="Calibri"/>
        </w:rPr>
        <w:t>Víctor Raúl Molina Ayvar</w:t>
      </w:r>
      <w:r w:rsidRPr="000B3F14">
        <w:rPr>
          <w:rFonts w:ascii="Calibri" w:hAnsi="Calibri" w:cs="Calibri"/>
        </w:rPr>
        <w:t xml:space="preserve"> y </w:t>
      </w:r>
      <w:r w:rsidRPr="000B3F14">
        <w:rPr>
          <w:rStyle w:val="Textoennegrita"/>
          <w:rFonts w:ascii="Calibri" w:hAnsi="Calibri" w:cs="Calibri"/>
        </w:rPr>
        <w:t>Sandra Marlene Solier Reynoso</w:t>
      </w:r>
      <w:r w:rsidRPr="000B3F14">
        <w:rPr>
          <w:rFonts w:ascii="Calibri" w:hAnsi="Calibri" w:cs="Calibri"/>
        </w:rPr>
        <w:t>.</w:t>
      </w:r>
    </w:p>
    <w:p w14:paraId="29B06C5E" w14:textId="77777777" w:rsidR="000B3F14" w:rsidRPr="000B3F14" w:rsidRDefault="000B3F14" w:rsidP="000B3F14">
      <w:pPr>
        <w:pStyle w:val="Prrafodelista"/>
        <w:rPr>
          <w:rFonts w:ascii="Calibri" w:hAnsi="Calibri" w:cs="Calibri"/>
          <w:b/>
          <w:bCs/>
          <w:lang w:val="es-ES"/>
        </w:rPr>
      </w:pPr>
    </w:p>
    <w:p w14:paraId="374FEF51" w14:textId="08C5AB7B" w:rsidR="008D4762" w:rsidRPr="008D4762" w:rsidRDefault="009852D3" w:rsidP="008D4762">
      <w:pPr>
        <w:pStyle w:val="Prrafodelista"/>
        <w:numPr>
          <w:ilvl w:val="0"/>
          <w:numId w:val="3"/>
        </w:numPr>
        <w:pBdr>
          <w:top w:val="nil"/>
          <w:left w:val="nil"/>
          <w:bottom w:val="nil"/>
          <w:right w:val="nil"/>
          <w:between w:val="nil"/>
        </w:pBdr>
        <w:spacing w:before="280" w:after="0" w:line="276" w:lineRule="auto"/>
        <w:ind w:left="426" w:hanging="426"/>
        <w:jc w:val="both"/>
        <w:rPr>
          <w:rFonts w:ascii="Calibri" w:hAnsi="Calibri" w:cs="Calibri"/>
        </w:rPr>
      </w:pPr>
      <w:r w:rsidRPr="000B3F14">
        <w:rPr>
          <w:rFonts w:ascii="Calibri" w:hAnsi="Calibri" w:cs="Calibri"/>
          <w:b/>
          <w:bCs/>
          <w:lang w:val="es-ES"/>
        </w:rPr>
        <w:t>Seguimiento Post adoptivo:</w:t>
      </w:r>
    </w:p>
    <w:p w14:paraId="642A3B48" w14:textId="332A873F" w:rsidR="00794495" w:rsidRPr="000B3F14" w:rsidRDefault="008D4762" w:rsidP="008D4762">
      <w:pPr>
        <w:spacing w:after="0" w:line="276" w:lineRule="auto"/>
        <w:jc w:val="both"/>
        <w:rPr>
          <w:rFonts w:ascii="Calibri" w:hAnsi="Calibri" w:cs="Calibri"/>
          <w:b/>
          <w:bCs/>
          <w:lang w:val="es-ES"/>
        </w:rPr>
      </w:pPr>
      <w:r>
        <w:rPr>
          <w:rFonts w:ascii="Calibri" w:hAnsi="Calibri" w:cs="Calibri"/>
          <w:b/>
          <w:bCs/>
          <w:lang w:val="es-ES"/>
        </w:rPr>
        <w:t xml:space="preserve">        </w:t>
      </w:r>
      <w:r w:rsidR="00794495" w:rsidRPr="000B3F14">
        <w:rPr>
          <w:rFonts w:ascii="Calibri" w:hAnsi="Calibri" w:cs="Calibri"/>
          <w:b/>
          <w:bCs/>
          <w:lang w:val="es-ES"/>
        </w:rPr>
        <w:t>Síntesis de los controles post adoptivos realizados:</w:t>
      </w:r>
    </w:p>
    <w:p w14:paraId="15230F32" w14:textId="127BE76E" w:rsidR="000B3F14" w:rsidRPr="000B3F14" w:rsidRDefault="000B3F14" w:rsidP="008D4762">
      <w:pPr>
        <w:spacing w:after="0" w:line="276" w:lineRule="auto"/>
        <w:ind w:left="360"/>
        <w:jc w:val="both"/>
        <w:rPr>
          <w:rFonts w:ascii="Calibri" w:hAnsi="Calibri" w:cs="Calibri"/>
        </w:rPr>
      </w:pPr>
      <w:r w:rsidRPr="000B3F14">
        <w:rPr>
          <w:rFonts w:ascii="Calibri" w:hAnsi="Calibri" w:cs="Calibri"/>
        </w:rPr>
        <w:t xml:space="preserve">Desde la adopción formalizada mediante Resolución Directoral </w:t>
      </w:r>
      <w:r w:rsidR="008D4762" w:rsidRPr="008D4762">
        <w:rPr>
          <w:rStyle w:val="Textoennegrita"/>
          <w:rFonts w:ascii="Calibri" w:hAnsi="Calibri" w:cs="Calibri"/>
          <w:b w:val="0"/>
          <w:bCs w:val="0"/>
        </w:rPr>
        <w:t>N° 111-2022-MIMP/DGA</w:t>
      </w:r>
      <w:r w:rsidR="008D4762" w:rsidRPr="008D4762">
        <w:rPr>
          <w:rFonts w:ascii="Calibri" w:hAnsi="Calibri" w:cs="Calibri"/>
          <w:b/>
          <w:bCs/>
        </w:rPr>
        <w:t xml:space="preserve"> </w:t>
      </w:r>
      <w:r w:rsidRPr="000B3F14">
        <w:rPr>
          <w:rFonts w:ascii="Calibri" w:hAnsi="Calibri" w:cs="Calibri"/>
        </w:rPr>
        <w:t>de fecha 21 de diciembre de 2022, se realizaron de</w:t>
      </w:r>
      <w:r w:rsidR="008D4762">
        <w:rPr>
          <w:rFonts w:ascii="Calibri" w:hAnsi="Calibri" w:cs="Calibri"/>
        </w:rPr>
        <w:t xml:space="preserve"> 6 controles post adoptivo: </w:t>
      </w:r>
    </w:p>
    <w:p w14:paraId="44D6A713" w14:textId="77777777" w:rsidR="001E65F7" w:rsidRDefault="001E65F7" w:rsidP="000B3F14">
      <w:pPr>
        <w:spacing w:after="0" w:line="276" w:lineRule="auto"/>
        <w:jc w:val="both"/>
        <w:rPr>
          <w:rFonts w:ascii="Calibri" w:hAnsi="Calibri" w:cs="Calibri"/>
        </w:rPr>
      </w:pPr>
    </w:p>
    <w:p w14:paraId="7B0C6B44" w14:textId="267C1527" w:rsidR="001E65F7" w:rsidRPr="001E65F7" w:rsidRDefault="000B3F14" w:rsidP="001E65F7">
      <w:pPr>
        <w:pStyle w:val="Prrafodelista"/>
        <w:numPr>
          <w:ilvl w:val="1"/>
          <w:numId w:val="3"/>
        </w:numPr>
        <w:spacing w:after="0" w:line="276" w:lineRule="auto"/>
        <w:jc w:val="both"/>
        <w:rPr>
          <w:rFonts w:ascii="Calibri" w:hAnsi="Calibri" w:cs="Calibri"/>
        </w:rPr>
      </w:pPr>
      <w:r w:rsidRPr="001E65F7">
        <w:rPr>
          <w:rFonts w:ascii="Calibri" w:hAnsi="Calibri" w:cs="Calibri"/>
        </w:rPr>
        <w:t xml:space="preserve">Desde el primer control post adoptivo, se constató que los padres adoptivos presentaron una </w:t>
      </w:r>
      <w:r w:rsidRPr="001E65F7">
        <w:rPr>
          <w:rFonts w:ascii="Calibri" w:hAnsi="Calibri" w:cs="Calibri"/>
          <w:b/>
          <w:bCs/>
        </w:rPr>
        <w:t>adecuada organización familiar</w:t>
      </w:r>
      <w:r w:rsidRPr="001E65F7">
        <w:rPr>
          <w:rFonts w:ascii="Calibri" w:hAnsi="Calibri" w:cs="Calibri"/>
        </w:rPr>
        <w:t>, demostrando compromiso, atención permanente y un vínculo afectivo sólido, asumiendo plenamente su rol parental. Durante los primeros meses, ambos padres permanecieron en el hogar, acompañando activamente el proceso de adaptación e integración familiar de los niños.</w:t>
      </w:r>
    </w:p>
    <w:p w14:paraId="63AA41B8" w14:textId="77777777" w:rsidR="001E65F7" w:rsidRDefault="000B3F14" w:rsidP="000B3F14">
      <w:pPr>
        <w:pStyle w:val="Prrafodelista"/>
        <w:numPr>
          <w:ilvl w:val="1"/>
          <w:numId w:val="3"/>
        </w:numPr>
        <w:spacing w:after="0" w:line="276" w:lineRule="auto"/>
        <w:jc w:val="both"/>
        <w:rPr>
          <w:rFonts w:ascii="Calibri" w:hAnsi="Calibri" w:cs="Calibri"/>
        </w:rPr>
      </w:pPr>
      <w:r w:rsidRPr="001E65F7">
        <w:rPr>
          <w:rFonts w:ascii="Calibri" w:hAnsi="Calibri" w:cs="Calibri"/>
        </w:rPr>
        <w:t xml:space="preserve">En los controles posteriores, se observó la </w:t>
      </w:r>
      <w:r w:rsidRPr="001E65F7">
        <w:rPr>
          <w:rFonts w:ascii="Calibri" w:hAnsi="Calibri" w:cs="Calibri"/>
          <w:b/>
          <w:bCs/>
        </w:rPr>
        <w:t>estabilidad de una dinámica familiar saludable</w:t>
      </w:r>
      <w:r w:rsidRPr="001E65F7">
        <w:rPr>
          <w:rFonts w:ascii="Calibri" w:hAnsi="Calibri" w:cs="Calibri"/>
        </w:rPr>
        <w:t>, caracterizada por roles parentales democráticos, afectivos y protectores. Los niños mostraron una adaptación positiva a su entorno familiar y social, incluyendo una adecuada socialización con la familia extensa, así como un desempeño favorable en el ámbito educativo desde el nivel inicial hasta el primer grado de primaria, participando activamente en las actividades escolares.</w:t>
      </w:r>
    </w:p>
    <w:p w14:paraId="2D0148E9" w14:textId="77777777" w:rsidR="001E65F7" w:rsidRDefault="000B3F14" w:rsidP="000B3F14">
      <w:pPr>
        <w:pStyle w:val="Prrafodelista"/>
        <w:numPr>
          <w:ilvl w:val="1"/>
          <w:numId w:val="3"/>
        </w:numPr>
        <w:spacing w:after="0" w:line="276" w:lineRule="auto"/>
        <w:jc w:val="both"/>
        <w:rPr>
          <w:rFonts w:ascii="Calibri" w:hAnsi="Calibri" w:cs="Calibri"/>
        </w:rPr>
      </w:pPr>
      <w:r w:rsidRPr="001E65F7">
        <w:rPr>
          <w:rFonts w:ascii="Calibri" w:hAnsi="Calibri" w:cs="Calibri"/>
        </w:rPr>
        <w:t>Los padres se mantuvieron permanentemente involucrados en el proceso educativo de sus hijos, asistiendo a reuniones escolares y participando en actividades institucionales. Asimismo, promovieron espacios de convivencia familiar mediante paseos y viajes, fortaleciendo los vínculos afectivos.</w:t>
      </w:r>
    </w:p>
    <w:p w14:paraId="2D73E141" w14:textId="343B953E" w:rsidR="001E65F7" w:rsidRDefault="000B3F14" w:rsidP="000B3F14">
      <w:pPr>
        <w:pStyle w:val="Prrafodelista"/>
        <w:numPr>
          <w:ilvl w:val="1"/>
          <w:numId w:val="3"/>
        </w:numPr>
        <w:spacing w:after="0" w:line="276" w:lineRule="auto"/>
        <w:jc w:val="both"/>
        <w:rPr>
          <w:rFonts w:ascii="Calibri" w:hAnsi="Calibri" w:cs="Calibri"/>
        </w:rPr>
      </w:pPr>
      <w:r w:rsidRPr="001E65F7">
        <w:rPr>
          <w:rFonts w:ascii="Calibri" w:hAnsi="Calibri" w:cs="Calibri"/>
        </w:rPr>
        <w:t xml:space="preserve">En el aspecto de salud, los niños presentaron un </w:t>
      </w:r>
      <w:r w:rsidRPr="001E65F7">
        <w:rPr>
          <w:rFonts w:ascii="Calibri" w:hAnsi="Calibri" w:cs="Calibri"/>
          <w:b/>
          <w:bCs/>
        </w:rPr>
        <w:t>estado general favorable</w:t>
      </w:r>
      <w:r w:rsidRPr="001E65F7">
        <w:rPr>
          <w:rFonts w:ascii="Calibri" w:hAnsi="Calibri" w:cs="Calibri"/>
        </w:rPr>
        <w:t>. Se registró</w:t>
      </w:r>
      <w:r w:rsidR="008D4762">
        <w:rPr>
          <w:rFonts w:ascii="Calibri" w:hAnsi="Calibri" w:cs="Calibri"/>
        </w:rPr>
        <w:t xml:space="preserve">, en el quinto control post adoptivo, </w:t>
      </w:r>
      <w:r w:rsidRPr="001E65F7">
        <w:rPr>
          <w:rFonts w:ascii="Calibri" w:hAnsi="Calibri" w:cs="Calibri"/>
        </w:rPr>
        <w:t>un episodio de estreñimiento en el niño Bryan, el cual fue atendido oportunamente por un especialista, cumpliendo los padres de manera responsable con el tratamiento y los controles médicos indicados.</w:t>
      </w:r>
    </w:p>
    <w:p w14:paraId="2E37771B" w14:textId="24587629" w:rsidR="001E65F7" w:rsidRDefault="000B3F14" w:rsidP="000B3F14">
      <w:pPr>
        <w:pStyle w:val="Prrafodelista"/>
        <w:numPr>
          <w:ilvl w:val="1"/>
          <w:numId w:val="3"/>
        </w:numPr>
        <w:spacing w:after="0" w:line="276" w:lineRule="auto"/>
        <w:jc w:val="both"/>
        <w:rPr>
          <w:rFonts w:ascii="Calibri" w:hAnsi="Calibri" w:cs="Calibri"/>
        </w:rPr>
      </w:pPr>
      <w:r w:rsidRPr="001E65F7">
        <w:rPr>
          <w:rFonts w:ascii="Calibri" w:hAnsi="Calibri" w:cs="Calibri"/>
        </w:rPr>
        <w:t xml:space="preserve">En el sexto </w:t>
      </w:r>
      <w:r w:rsidR="000205BD">
        <w:rPr>
          <w:rFonts w:ascii="Calibri" w:hAnsi="Calibri" w:cs="Calibri"/>
        </w:rPr>
        <w:t xml:space="preserve">u ultimo </w:t>
      </w:r>
      <w:r w:rsidRPr="001E65F7">
        <w:rPr>
          <w:rFonts w:ascii="Calibri" w:hAnsi="Calibri" w:cs="Calibri"/>
        </w:rPr>
        <w:t xml:space="preserve">control post adoptivo, se </w:t>
      </w:r>
      <w:r w:rsidR="000205BD">
        <w:rPr>
          <w:rFonts w:ascii="Calibri" w:hAnsi="Calibri" w:cs="Calibri"/>
        </w:rPr>
        <w:t xml:space="preserve">constató </w:t>
      </w:r>
      <w:r w:rsidRPr="001E65F7">
        <w:rPr>
          <w:rFonts w:ascii="Calibri" w:hAnsi="Calibri" w:cs="Calibri"/>
        </w:rPr>
        <w:t xml:space="preserve">una </w:t>
      </w:r>
      <w:r w:rsidRPr="001E65F7">
        <w:rPr>
          <w:rFonts w:ascii="Calibri" w:hAnsi="Calibri" w:cs="Calibri"/>
          <w:b/>
          <w:bCs/>
        </w:rPr>
        <w:t>integración familiar saludable y consolidada</w:t>
      </w:r>
      <w:r w:rsidRPr="001E65F7">
        <w:rPr>
          <w:rFonts w:ascii="Calibri" w:hAnsi="Calibri" w:cs="Calibri"/>
        </w:rPr>
        <w:t>, evidenciándose que los niños se sient</w:t>
      </w:r>
      <w:r w:rsidR="003B468B">
        <w:rPr>
          <w:rFonts w:ascii="Calibri" w:hAnsi="Calibri" w:cs="Calibri"/>
        </w:rPr>
        <w:t>e</w:t>
      </w:r>
      <w:r w:rsidRPr="001E65F7">
        <w:rPr>
          <w:rFonts w:ascii="Calibri" w:hAnsi="Calibri" w:cs="Calibri"/>
        </w:rPr>
        <w:t>n amados, protegidos y felices, y que los padres mantienen un compromiso permanente con la atención integral y el bienestar de sus hijos.</w:t>
      </w:r>
    </w:p>
    <w:p w14:paraId="04EAEEC1" w14:textId="06ACCCBF" w:rsidR="000B3F14" w:rsidRPr="001E65F7" w:rsidRDefault="000B3F14" w:rsidP="000B3F14">
      <w:pPr>
        <w:pStyle w:val="Prrafodelista"/>
        <w:numPr>
          <w:ilvl w:val="1"/>
          <w:numId w:val="3"/>
        </w:numPr>
        <w:spacing w:after="0" w:line="276" w:lineRule="auto"/>
        <w:jc w:val="both"/>
        <w:rPr>
          <w:rFonts w:ascii="Calibri" w:hAnsi="Calibri" w:cs="Calibri"/>
        </w:rPr>
      </w:pPr>
      <w:r w:rsidRPr="001E65F7">
        <w:rPr>
          <w:rFonts w:ascii="Calibri" w:hAnsi="Calibri" w:cs="Calibri"/>
        </w:rPr>
        <w:t xml:space="preserve">En conclusión, de los controles post adoptivos realizados, se determina que el proceso culminó de forma </w:t>
      </w:r>
      <w:r w:rsidRPr="001E65F7">
        <w:rPr>
          <w:rFonts w:ascii="Calibri" w:hAnsi="Calibri" w:cs="Calibri"/>
          <w:b/>
          <w:bCs/>
        </w:rPr>
        <w:t>favorable</w:t>
      </w:r>
      <w:r w:rsidRPr="001E65F7">
        <w:rPr>
          <w:rFonts w:ascii="Calibri" w:hAnsi="Calibri" w:cs="Calibri"/>
        </w:rPr>
        <w:t>, constatándose una adecuada integración de los niños a su familia adoptiva, así como un ejercicio responsable, afectivo y comprometido de la parentalidad por parte de los padres, quienes manifiestan que sus hijos constituyen su prioridad y proyecto de vida permanente.</w:t>
      </w:r>
    </w:p>
    <w:p w14:paraId="183867EB" w14:textId="3C5D38BD" w:rsidR="002E3210" w:rsidRPr="000B3F14" w:rsidRDefault="002E3210" w:rsidP="000B3F14">
      <w:pPr>
        <w:spacing w:after="0" w:line="276" w:lineRule="auto"/>
        <w:jc w:val="both"/>
        <w:rPr>
          <w:rFonts w:ascii="Calibri" w:hAnsi="Calibri" w:cs="Calibri"/>
          <w:lang w:val="es-ES"/>
        </w:rPr>
      </w:pPr>
    </w:p>
    <w:p w14:paraId="07B8333F" w14:textId="5002918A" w:rsidR="00344EF0" w:rsidRDefault="006E7568" w:rsidP="000205BD">
      <w:pPr>
        <w:spacing w:after="0" w:line="276" w:lineRule="auto"/>
        <w:jc w:val="both"/>
        <w:rPr>
          <w:sz w:val="28"/>
          <w:szCs w:val="28"/>
          <w:lang w:val="es-ES"/>
        </w:rPr>
      </w:pPr>
      <w:r w:rsidRPr="000B3F14">
        <w:rPr>
          <w:rFonts w:ascii="Calibri" w:hAnsi="Calibri" w:cs="Calibri"/>
          <w:lang w:val="es-ES"/>
        </w:rPr>
        <w:t>Ayacucho, 22 de enero de 2025.</w:t>
      </w:r>
      <w:r w:rsidR="00344EF0">
        <w:rPr>
          <w:sz w:val="28"/>
          <w:szCs w:val="28"/>
          <w:lang w:val="es-ES"/>
        </w:rPr>
        <w:t xml:space="preserve"> </w:t>
      </w:r>
    </w:p>
    <w:p w14:paraId="5F87FF30" w14:textId="77777777" w:rsidR="00B222B4" w:rsidRPr="00794495" w:rsidRDefault="00B222B4" w:rsidP="000B4EA1">
      <w:pPr>
        <w:spacing w:after="0" w:line="0" w:lineRule="atLeast"/>
        <w:jc w:val="both"/>
        <w:rPr>
          <w:sz w:val="24"/>
          <w:szCs w:val="24"/>
          <w:lang w:val="es-ES"/>
        </w:rPr>
      </w:pPr>
    </w:p>
    <w:p w14:paraId="577BF010" w14:textId="77777777" w:rsidR="000B4EA1" w:rsidRPr="000B4EA1" w:rsidRDefault="000B4EA1" w:rsidP="000B4EA1">
      <w:pPr>
        <w:spacing w:after="0" w:line="0" w:lineRule="atLeast"/>
        <w:jc w:val="both"/>
        <w:rPr>
          <w:sz w:val="24"/>
          <w:szCs w:val="24"/>
          <w:lang w:val="es-ES"/>
        </w:rPr>
      </w:pPr>
    </w:p>
    <w:sectPr w:rsidR="000B4EA1" w:rsidRPr="000B4EA1" w:rsidSect="00152FA7">
      <w:headerReference w:type="default" r:id="rId7"/>
      <w:pgSz w:w="11906" w:h="16838"/>
      <w:pgMar w:top="1418" w:right="1418"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EE2F9C" w14:textId="77777777" w:rsidR="004C025C" w:rsidRDefault="004C025C" w:rsidP="003B468B">
      <w:pPr>
        <w:spacing w:after="0" w:line="240" w:lineRule="auto"/>
      </w:pPr>
      <w:r>
        <w:separator/>
      </w:r>
    </w:p>
  </w:endnote>
  <w:endnote w:type="continuationSeparator" w:id="0">
    <w:p w14:paraId="14AFE261" w14:textId="77777777" w:rsidR="004C025C" w:rsidRDefault="004C025C" w:rsidP="003B46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25CD59" w14:textId="77777777" w:rsidR="004C025C" w:rsidRDefault="004C025C" w:rsidP="003B468B">
      <w:pPr>
        <w:spacing w:after="0" w:line="240" w:lineRule="auto"/>
      </w:pPr>
      <w:r>
        <w:separator/>
      </w:r>
    </w:p>
  </w:footnote>
  <w:footnote w:type="continuationSeparator" w:id="0">
    <w:p w14:paraId="7CD87288" w14:textId="77777777" w:rsidR="004C025C" w:rsidRDefault="004C025C" w:rsidP="003B46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08A1E" w14:textId="75888206" w:rsidR="003B468B" w:rsidRDefault="003B468B">
    <w:pPr>
      <w:pStyle w:val="Encabezado"/>
    </w:pPr>
    <w:r>
      <w:rPr>
        <w:noProof/>
        <w:lang w:eastAsia="es-PE"/>
      </w:rPr>
      <mc:AlternateContent>
        <mc:Choice Requires="wps">
          <w:drawing>
            <wp:anchor distT="0" distB="0" distL="114300" distR="114300" simplePos="0" relativeHeight="251661312" behindDoc="0" locked="0" layoutInCell="1" allowOverlap="1" wp14:anchorId="749CC41F" wp14:editId="0DA9237F">
              <wp:simplePos x="0" y="0"/>
              <wp:positionH relativeFrom="margin">
                <wp:posOffset>1809750</wp:posOffset>
              </wp:positionH>
              <wp:positionV relativeFrom="paragraph">
                <wp:posOffset>-67310</wp:posOffset>
              </wp:positionV>
              <wp:extent cx="2584174" cy="508884"/>
              <wp:effectExtent l="0" t="0" r="0" b="5715"/>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84174" cy="508884"/>
                      </a:xfrm>
                      <a:prstGeom prst="rect">
                        <a:avLst/>
                      </a:prstGeom>
                      <a:noFill/>
                      <a:ln w="3175">
                        <a:noFill/>
                      </a:ln>
                      <a:effectLst/>
                    </wps:spPr>
                    <wps:txbx>
                      <w:txbxContent>
                        <w:p w14:paraId="32D71EEC" w14:textId="77777777" w:rsidR="003B468B" w:rsidRPr="00CA7D67" w:rsidRDefault="003B468B" w:rsidP="003B468B">
                          <w:pPr>
                            <w:pStyle w:val="Sinespaciado"/>
                            <w:rPr>
                              <w:b/>
                              <w:sz w:val="18"/>
                              <w:szCs w:val="18"/>
                            </w:rPr>
                          </w:pPr>
                          <w:r>
                            <w:rPr>
                              <w:noProof/>
                              <w:sz w:val="18"/>
                              <w:szCs w:val="18"/>
                            </w:rPr>
                            <w:t>DIRECCIÓN DE ADOPCIONES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9CC41F" id="_x0000_t202" coordsize="21600,21600" o:spt="202" path="m,l,21600r21600,l21600,xe">
              <v:stroke joinstyle="miter"/>
              <v:path gradientshapeok="t" o:connecttype="rect"/>
            </v:shapetype>
            <v:shape id="Cuadro de texto 2" o:spid="_x0000_s1026" type="#_x0000_t202" style="position:absolute;margin-left:142.5pt;margin-top:-5.3pt;width:203.5pt;height:40.0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" filled="f" stroked="f" strokeweight=".25pt">
              <v:textbox>
                <w:txbxContent>
                  <w:p w14:paraId="32D71EEC" w14:textId="77777777" w:rsidR="003B468B" w:rsidRPr="00CA7D67" w:rsidRDefault="003B468B" w:rsidP="003B468B">
                    <w:pPr>
                      <w:pStyle w:val="Sinespaciado"/>
                      <w:rPr>
                        <w:b/>
                        <w:sz w:val="18"/>
                        <w:szCs w:val="18"/>
                      </w:rPr>
                    </w:pPr>
                    <w:r>
                      <w:rPr>
                        <w:noProof/>
                        <w:sz w:val="18"/>
                        <w:szCs w:val="18"/>
                      </w:rPr>
                      <w:t>DIRECCIÓN DE ADOPCIONES</w:t>
                    </w:r>
                  </w:p>
                </w:txbxContent>
              </v:textbox>
              <w10:wrap anchorx="margin"/>
            </v:shape>
          </w:pict>
        </mc:Fallback>
      </mc:AlternateContent>
    </w:r>
    <w:r>
      <w:rPr>
        <w:noProof/>
        <w:lang w:eastAsia="es-PE"/>
      </w:rPr>
      <w:drawing>
        <wp:anchor distT="0" distB="0" distL="114300" distR="114300" simplePos="0" relativeHeight="251659264" behindDoc="0" locked="0" layoutInCell="1" allowOverlap="1" wp14:anchorId="4F062144" wp14:editId="12CD088F">
          <wp:simplePos x="0" y="0"/>
          <wp:positionH relativeFrom="column">
            <wp:posOffset>-238125</wp:posOffset>
          </wp:positionH>
          <wp:positionV relativeFrom="paragraph">
            <wp:posOffset>-57785</wp:posOffset>
          </wp:positionV>
          <wp:extent cx="2105025" cy="434340"/>
          <wp:effectExtent l="0" t="0" r="9525" b="3810"/>
          <wp:wrapNone/>
          <wp:docPr id="879329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a:picLocks noChangeAspect="1"/>
                  </pic:cNvPicPr>
                </pic:nvPicPr>
                <pic:blipFill>
                  <a:blip r:embed="rId1" cstate="email">
                    <a:extLst>
                      <a:ext uri="{28A0092B-C50C-407E-A947-70E740481C1C}">
                        <a14:useLocalDpi xmlns:a14="http://schemas.microsoft.com/office/drawing/2010/main"/>
                      </a:ext>
                    </a:extLst>
                  </a:blip>
                  <a:stretch>
                    <a:fillRect/>
                  </a:stretch>
                </pic:blipFill>
                <pic:spPr>
                  <a:xfrm>
                    <a:off x="0" y="0"/>
                    <a:ext cx="2105025" cy="4343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AC74FB"/>
    <w:multiLevelType w:val="multilevel"/>
    <w:tmpl w:val="D70436CA"/>
    <w:lvl w:ilvl="0">
      <w:start w:val="3"/>
      <w:numFmt w:val="upperRoman"/>
      <w:lvlText w:val="%1."/>
      <w:lvlJc w:val="left"/>
      <w:pPr>
        <w:ind w:left="1080" w:hanging="72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1B3B5DA0"/>
    <w:multiLevelType w:val="multilevel"/>
    <w:tmpl w:val="047AFF76"/>
    <w:lvl w:ilvl="0">
      <w:start w:val="2"/>
      <w:numFmt w:val="decimal"/>
      <w:lvlText w:val="%1"/>
      <w:lvlJc w:val="left"/>
      <w:pPr>
        <w:ind w:left="360" w:hanging="360"/>
      </w:pPr>
      <w:rPr>
        <w:rFonts w:hint="default"/>
        <w:color w:val="auto"/>
      </w:rPr>
    </w:lvl>
    <w:lvl w:ilvl="1">
      <w:start w:val="1"/>
      <w:numFmt w:val="decimal"/>
      <w:lvlText w:val="%1.%2"/>
      <w:lvlJc w:val="left"/>
      <w:pPr>
        <w:ind w:left="502"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440" w:hanging="1440"/>
      </w:pPr>
      <w:rPr>
        <w:rFonts w:hint="default"/>
        <w:color w:val="auto"/>
      </w:rPr>
    </w:lvl>
  </w:abstractNum>
  <w:abstractNum w:abstractNumId="2" w15:restartNumberingAfterBreak="0">
    <w:nsid w:val="565969EC"/>
    <w:multiLevelType w:val="multilevel"/>
    <w:tmpl w:val="8EDABBA8"/>
    <w:lvl w:ilvl="0">
      <w:start w:val="1"/>
      <w:numFmt w:val="upperRoman"/>
      <w:lvlText w:val="%1."/>
      <w:lvlJc w:val="left"/>
      <w:pPr>
        <w:ind w:left="1080" w:hanging="720"/>
      </w:pPr>
      <w:rPr>
        <w:b/>
        <w:bCs/>
      </w:rPr>
    </w:lvl>
    <w:lvl w:ilvl="1">
      <w:start w:val="1"/>
      <w:numFmt w:val="decimal"/>
      <w:lvlText w:val="%1.%2"/>
      <w:lvlJc w:val="left"/>
      <w:pPr>
        <w:ind w:left="930" w:hanging="57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1800" w:hanging="1440"/>
      </w:pPr>
    </w:lvl>
  </w:abstractNum>
  <w:num w:numId="1" w16cid:durableId="620305797">
    <w:abstractNumId w:val="2"/>
  </w:num>
  <w:num w:numId="2" w16cid:durableId="913902514">
    <w:abstractNumId w:val="1"/>
  </w:num>
  <w:num w:numId="3" w16cid:durableId="1561552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EA1"/>
    <w:rsid w:val="000205BD"/>
    <w:rsid w:val="000B3F14"/>
    <w:rsid w:val="000B4EA1"/>
    <w:rsid w:val="00104875"/>
    <w:rsid w:val="00130747"/>
    <w:rsid w:val="00150E06"/>
    <w:rsid w:val="00152FA7"/>
    <w:rsid w:val="001E65F7"/>
    <w:rsid w:val="002035C4"/>
    <w:rsid w:val="0023730B"/>
    <w:rsid w:val="002C61B8"/>
    <w:rsid w:val="002E3210"/>
    <w:rsid w:val="00344EF0"/>
    <w:rsid w:val="0035252B"/>
    <w:rsid w:val="003A38B7"/>
    <w:rsid w:val="003A5600"/>
    <w:rsid w:val="003B468B"/>
    <w:rsid w:val="00455CF9"/>
    <w:rsid w:val="004C025C"/>
    <w:rsid w:val="00536BAA"/>
    <w:rsid w:val="005F3838"/>
    <w:rsid w:val="006B42D3"/>
    <w:rsid w:val="006E7568"/>
    <w:rsid w:val="00794495"/>
    <w:rsid w:val="008D4762"/>
    <w:rsid w:val="009852D3"/>
    <w:rsid w:val="009A3011"/>
    <w:rsid w:val="009F6CF2"/>
    <w:rsid w:val="00B222B4"/>
    <w:rsid w:val="00B271ED"/>
    <w:rsid w:val="00B41743"/>
    <w:rsid w:val="00B7761C"/>
    <w:rsid w:val="00D52912"/>
    <w:rsid w:val="00DE0745"/>
    <w:rsid w:val="00E91FC1"/>
    <w:rsid w:val="00F61E3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17D50C"/>
  <w15:chartTrackingRefBased/>
  <w15:docId w15:val="{F7499DF9-2479-49F7-9884-33424BE80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B4EA1"/>
    <w:pPr>
      <w:ind w:left="720"/>
      <w:contextualSpacing/>
    </w:pPr>
  </w:style>
  <w:style w:type="character" w:styleId="Textoennegrita">
    <w:name w:val="Strong"/>
    <w:basedOn w:val="Fuentedeprrafopredeter"/>
    <w:uiPriority w:val="22"/>
    <w:qFormat/>
    <w:rsid w:val="00DE0745"/>
    <w:rPr>
      <w:b/>
      <w:bCs/>
    </w:rPr>
  </w:style>
  <w:style w:type="paragraph" w:styleId="Encabezado">
    <w:name w:val="header"/>
    <w:basedOn w:val="Normal"/>
    <w:link w:val="EncabezadoCar"/>
    <w:uiPriority w:val="99"/>
    <w:unhideWhenUsed/>
    <w:rsid w:val="003B468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B468B"/>
  </w:style>
  <w:style w:type="paragraph" w:styleId="Piedepgina">
    <w:name w:val="footer"/>
    <w:basedOn w:val="Normal"/>
    <w:link w:val="PiedepginaCar"/>
    <w:uiPriority w:val="99"/>
    <w:unhideWhenUsed/>
    <w:rsid w:val="003B468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B468B"/>
  </w:style>
  <w:style w:type="paragraph" w:styleId="Sinespaciado">
    <w:name w:val="No Spacing"/>
    <w:uiPriority w:val="1"/>
    <w:qFormat/>
    <w:rsid w:val="003B468B"/>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901</Words>
  <Characters>4956</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MIMP</dc:creator>
  <cp:keywords/>
  <dc:description/>
  <cp:lastModifiedBy>Angela Sotelo Sung</cp:lastModifiedBy>
  <cp:revision>2</cp:revision>
  <dcterms:created xsi:type="dcterms:W3CDTF">2026-01-22T21:49:00Z</dcterms:created>
  <dcterms:modified xsi:type="dcterms:W3CDTF">2026-01-22T21:49:00Z</dcterms:modified>
</cp:coreProperties>
</file>