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98E32" w14:textId="6915CFBA" w:rsidR="00853058" w:rsidRDefault="00AF3083">
      <w:r>
        <w:t xml:space="preserve">9 el h1 no </w:t>
      </w:r>
      <w:proofErr w:type="spellStart"/>
      <w:r>
        <w:t>esta</w:t>
      </w:r>
      <w:proofErr w:type="spellEnd"/>
      <w:r>
        <w:t xml:space="preserve"> cerrado </w:t>
      </w:r>
      <w:proofErr w:type="spellStart"/>
      <w:r>
        <w:t>esta</w:t>
      </w:r>
      <w:proofErr w:type="spellEnd"/>
      <w:r>
        <w:t xml:space="preserve"> usando la etiqueta de abrir solución:&lt;/h1&gt;</w:t>
      </w:r>
    </w:p>
    <w:p w14:paraId="26EA7789" w14:textId="722A37E6" w:rsidR="00AF3083" w:rsidRDefault="00AF3083">
      <w:r>
        <w:t>11 el p no tiene la etiqueta de cerrar, solución:&lt;/p&gt;</w:t>
      </w:r>
    </w:p>
    <w:p w14:paraId="58AF5B61" w14:textId="6262175A" w:rsidR="00AF3083" w:rsidRDefault="00AF3083">
      <w:r>
        <w:t xml:space="preserve">14 no esta la etiqueta de </w:t>
      </w:r>
      <w:proofErr w:type="gramStart"/>
      <w:r>
        <w:t>cierre ,</w:t>
      </w:r>
      <w:proofErr w:type="gramEnd"/>
      <w:r>
        <w:t xml:space="preserve"> solución: &lt;/</w:t>
      </w:r>
      <w:proofErr w:type="spellStart"/>
      <w:r>
        <w:t>li</w:t>
      </w:r>
      <w:proofErr w:type="spellEnd"/>
      <w:r>
        <w:t>&gt;</w:t>
      </w:r>
    </w:p>
    <w:p w14:paraId="6826CB9B" w14:textId="335DF970" w:rsidR="00AF3083" w:rsidRDefault="00AF3083"/>
    <w:p w14:paraId="37370864" w14:textId="45019B23" w:rsidR="00AF3083" w:rsidRDefault="00AF3083">
      <w:r>
        <w:t xml:space="preserve">21Esta equivocada la etiqueta de </w:t>
      </w:r>
      <w:proofErr w:type="gramStart"/>
      <w:r>
        <w:t>cerrar,  solución</w:t>
      </w:r>
      <w:proofErr w:type="gramEnd"/>
      <w:r>
        <w:t>:&lt;/a&gt;</w:t>
      </w:r>
    </w:p>
    <w:p w14:paraId="69A95592" w14:textId="171B7E81" w:rsidR="00AF3083" w:rsidRDefault="00AF3083">
      <w:r>
        <w:t xml:space="preserve">32 </w:t>
      </w:r>
      <w:proofErr w:type="spellStart"/>
      <w:r>
        <w:t>esta</w:t>
      </w:r>
      <w:proofErr w:type="spellEnd"/>
      <w:r>
        <w:t xml:space="preserve"> mal la etiqueta de cerrar </w:t>
      </w:r>
      <w:proofErr w:type="spellStart"/>
      <w:r>
        <w:t>td</w:t>
      </w:r>
      <w:proofErr w:type="spellEnd"/>
      <w:r>
        <w:t>, solución &lt;/</w:t>
      </w:r>
      <w:proofErr w:type="spellStart"/>
      <w:r>
        <w:t>td</w:t>
      </w:r>
      <w:proofErr w:type="spellEnd"/>
      <w:r>
        <w:t>&gt;</w:t>
      </w:r>
    </w:p>
    <w:p w14:paraId="14D0D3F6" w14:textId="2A604794" w:rsidR="00AF3083" w:rsidRDefault="00AF3083"/>
    <w:p w14:paraId="4AA6CFFB" w14:textId="15415094" w:rsidR="00AF3083" w:rsidRDefault="00AF3083">
      <w:r>
        <w:t>42 las comillas de la clase solución  class=“contenedor”</w:t>
      </w:r>
    </w:p>
    <w:sectPr w:rsidR="00AF30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83"/>
    <w:rsid w:val="00853058"/>
    <w:rsid w:val="00AF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EB379"/>
  <w15:chartTrackingRefBased/>
  <w15:docId w15:val="{937CF8F7-2543-4D9C-9F2C-8BBE88B9A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292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1</cp:revision>
  <dcterms:created xsi:type="dcterms:W3CDTF">2026-03-12T11:36:00Z</dcterms:created>
  <dcterms:modified xsi:type="dcterms:W3CDTF">2026-03-12T11:42:00Z</dcterms:modified>
</cp:coreProperties>
</file>