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SEGUNDA EVALUACIÓN DE ELECTRÓNICA BÁSICA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¿Qué función cumple el circuito de la figura? ¿Qué está determinado por R1 y R2?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1547813" cy="176025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1760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El circuito es un comparador con histéresis. Los resistores determinan la histéresis, o los puntos de comparación.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Escriba una ventaja del amplificador clase B, y una ventaja del amplificador clase 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Clase B: Su eficiencia es del 78.5%. Otra ventaja es que no consume corriente cuando la señal es cero.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Clase C. Muy alta eficiencia, baja disipación de calor.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un regulador de voltaje DC, ¿cuál es la diferencia entre regulación de carga y regulación de línea?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regulación de carga relaciona las variaciones del voltaje de salida frente a las variaciones de la corriente de carga, mientras que la regulación de línea las relaciona frente a las variaciones del voltaje de entrada.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¿Qué es un regulador “lineal”?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 un regulador donde el transistor de salida, y los demás componentes, operan en modo lineal.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¿Cuál es más eficiente, el regulador lineal o el conmutado? ¿Por qué?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 regulador conmutado, porque el transistor opera en modo de conmutación y disipa menor potencia.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¿Qué significa “PWM”? ¿Qué se regula en un pulso PWM?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Significa Pulse Width Modulation, y regula el ancho de pulso, o la relación de tiempos de encendido y apagado.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Dibuje el diagrama de bloques de una fuente conmutada.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¿Por qué una fuente conmutada es más pequeña y liviana que una fuente lineal?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Porque el transformador reductor es mucho más pequeño debido a que trabaja con altas frecuencias.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¿Qué es un inversor? ¿Por qué su salida suele ser cuadrada y no sinusoidal?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 un circuito convertidor DC-AC. Su salida es cuadrada porque los transistores operan en conmutación para mejor eficiencia.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¿Se puede superar la frecuencia nominal de un motor AC? ¿Existe algún límite? ¿Por qué?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Sí se puede superar la frecuencia nominal de un motor AC, y sí tiene un límite debido a que el torque se reduce proporcionalmente a la frecuencia cuando ésta supera su valor nominal.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SEGUNDA EVALUACIÓN DE ELECTRÓNICA BÁSICA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¿Qué función cumple el circuito de la figura? ¿Qué está determinado por R1 y C1?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452688" cy="94514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945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 circuito es un filtro pasa-bajas de primer orden. Los valores R y C determinan la frecuencia de corte.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Escriba una ventaja del amplificador clase B, y una ventaja del amplificador clase 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un regulador de voltaje DC, ¿cuál es la diferencia entre regulación de carga y regulación de línea?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¿Qué es un regulador “lineal”?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¿Cuál es más eficiente, el regulador lineal o el conmutado? ¿Por qué?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¿Qué significa “PWM”? ¿Qué se regula en un pulso PWM?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Dibuje el diagrama de bloques de una fuente conmutada.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¿Por qué una fuente lineal es más grande y pesada que una fuente conmutada?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Porque el transformador reductor es mucho más grande debido a que trabaja con bajas frecuencias.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¿Qué función cumple el transformador de una UPS?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Elevar el voltaje de la batería al nivel requerido para 120 VAC.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¿Para qué sirve un variador de frecuencia? Dibuje el diagrama de bloques de un variador de frecuencia.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 variador de frecuencia sirve para controlar la velocidad de un motor AC trifásico.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_419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