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6A12D" w14:textId="77777777" w:rsidR="000C7BC8" w:rsidRPr="007762DA" w:rsidRDefault="00D06A99">
      <w:pPr>
        <w:rPr>
          <w:rFonts w:ascii="Arial" w:hAnsi="Arial"/>
          <w:sz w:val="22"/>
          <w:lang w:val="de-DE"/>
        </w:rPr>
      </w:pPr>
      <w:proofErr w:type="spellStart"/>
      <w:r w:rsidRPr="007762DA">
        <w:rPr>
          <w:rFonts w:ascii="Arial" w:hAnsi="Arial"/>
          <w:sz w:val="22"/>
          <w:lang w:val="de-DE"/>
        </w:rPr>
        <w:t>Rkundung</w:t>
      </w:r>
      <w:proofErr w:type="spellEnd"/>
      <w:r w:rsidRPr="007762DA">
        <w:rPr>
          <w:rFonts w:ascii="Arial" w:hAnsi="Arial"/>
          <w:sz w:val="22"/>
          <w:lang w:val="de-DE"/>
        </w:rPr>
        <w:t xml:space="preserve"> – Einführung in R Studio</w:t>
      </w:r>
    </w:p>
    <w:p w14:paraId="06A22813" w14:textId="77777777" w:rsidR="00D06A99" w:rsidRPr="007762DA" w:rsidRDefault="00D06A99">
      <w:pPr>
        <w:rPr>
          <w:rFonts w:ascii="Arial" w:hAnsi="Arial"/>
          <w:sz w:val="22"/>
          <w:lang w:val="de-DE"/>
        </w:rPr>
      </w:pPr>
      <w:r w:rsidRPr="007762DA">
        <w:rPr>
          <w:rFonts w:ascii="Arial" w:hAnsi="Arial"/>
          <w:sz w:val="22"/>
          <w:lang w:val="de-DE"/>
        </w:rPr>
        <w:t xml:space="preserve">Dominik </w:t>
      </w:r>
      <w:proofErr w:type="spellStart"/>
      <w:r w:rsidRPr="007762DA">
        <w:rPr>
          <w:rFonts w:ascii="Arial" w:hAnsi="Arial"/>
          <w:sz w:val="22"/>
          <w:lang w:val="de-DE"/>
        </w:rPr>
        <w:t>Bahlburg</w:t>
      </w:r>
      <w:proofErr w:type="spellEnd"/>
      <w:r w:rsidR="0048189B" w:rsidRPr="007762DA">
        <w:rPr>
          <w:rFonts w:ascii="Arial" w:hAnsi="Arial"/>
          <w:sz w:val="22"/>
          <w:lang w:val="de-DE"/>
        </w:rPr>
        <w:t xml:space="preserve">, </w:t>
      </w:r>
      <w:r w:rsidRPr="007762DA">
        <w:rPr>
          <w:rFonts w:ascii="Arial" w:hAnsi="Arial"/>
          <w:sz w:val="22"/>
          <w:lang w:val="de-DE"/>
        </w:rPr>
        <w:t>Charlotte Kunze</w:t>
      </w:r>
    </w:p>
    <w:p w14:paraId="15E80386" w14:textId="77777777" w:rsidR="00D06A99" w:rsidRPr="007762DA" w:rsidRDefault="00D06A99">
      <w:pPr>
        <w:rPr>
          <w:rFonts w:ascii="Arial" w:hAnsi="Arial"/>
          <w:sz w:val="22"/>
          <w:lang w:val="de-DE"/>
        </w:rPr>
      </w:pPr>
    </w:p>
    <w:p w14:paraId="00DBDC03" w14:textId="77777777" w:rsidR="00D06A99" w:rsidRPr="007762DA" w:rsidRDefault="00D06A99">
      <w:pPr>
        <w:rPr>
          <w:rFonts w:ascii="Arial" w:hAnsi="Arial"/>
          <w:b/>
          <w:lang w:val="de-DE"/>
        </w:rPr>
      </w:pPr>
      <w:r w:rsidRPr="007762DA">
        <w:rPr>
          <w:rFonts w:ascii="Arial" w:hAnsi="Arial"/>
          <w:b/>
          <w:lang w:val="de-DE"/>
        </w:rPr>
        <w:t>Übersicht einiger wichtiger R-Befehle</w:t>
      </w:r>
    </w:p>
    <w:p w14:paraId="0D9418A3" w14:textId="77777777" w:rsidR="00D06A99" w:rsidRPr="007762DA" w:rsidRDefault="00D06A99">
      <w:pPr>
        <w:rPr>
          <w:rFonts w:ascii="Arial" w:hAnsi="Arial"/>
          <w:sz w:val="22"/>
          <w:lang w:val="de-DE"/>
        </w:rPr>
      </w:pPr>
    </w:p>
    <w:p w14:paraId="0581EBE1" w14:textId="77777777" w:rsidR="00D06A99" w:rsidRPr="007762DA" w:rsidRDefault="00D06A99">
      <w:pPr>
        <w:rPr>
          <w:rFonts w:ascii="Arial" w:hAnsi="Arial"/>
          <w:b/>
          <w:sz w:val="22"/>
          <w:lang w:val="de-DE"/>
        </w:rPr>
      </w:pPr>
      <w:r w:rsidRPr="007762DA">
        <w:rPr>
          <w:rFonts w:ascii="Arial" w:hAnsi="Arial"/>
          <w:b/>
          <w:sz w:val="22"/>
          <w:lang w:val="de-DE"/>
        </w:rPr>
        <w:t>Skript</w:t>
      </w:r>
    </w:p>
    <w:tbl>
      <w:tblPr>
        <w:tblStyle w:val="Tabellenraster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3969"/>
        <w:gridCol w:w="4110"/>
      </w:tblGrid>
      <w:tr w:rsidR="00D06A99" w:rsidRPr="007762DA" w14:paraId="3F4053E0" w14:textId="77777777" w:rsidTr="00EB5BF9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442BA5D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Befehl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EF47D01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Bedeutung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346C7138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Beispiel</w:t>
            </w:r>
          </w:p>
        </w:tc>
      </w:tr>
      <w:tr w:rsidR="00D06A99" w:rsidRPr="007762DA" w14:paraId="08532FE0" w14:textId="77777777" w:rsidTr="00EB5BF9">
        <w:tc>
          <w:tcPr>
            <w:tcW w:w="1560" w:type="dxa"/>
            <w:tcBorders>
              <w:bottom w:val="nil"/>
            </w:tcBorders>
          </w:tcPr>
          <w:p w14:paraId="21DE8CBF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setwd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</w:tc>
        <w:tc>
          <w:tcPr>
            <w:tcW w:w="3969" w:type="dxa"/>
            <w:tcBorders>
              <w:bottom w:val="nil"/>
            </w:tcBorders>
          </w:tcPr>
          <w:p w14:paraId="71CA4317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Arbeitsverzeichnis setzen</w:t>
            </w:r>
          </w:p>
        </w:tc>
        <w:tc>
          <w:tcPr>
            <w:tcW w:w="4110" w:type="dxa"/>
            <w:tcBorders>
              <w:bottom w:val="nil"/>
            </w:tcBorders>
          </w:tcPr>
          <w:p w14:paraId="777CC309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setwd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("~/Desktop/Uni/MASTER/WS 2018:2019/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Rkundung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")</w:t>
            </w:r>
          </w:p>
        </w:tc>
      </w:tr>
      <w:tr w:rsidR="00D06A99" w:rsidRPr="007762DA" w14:paraId="26FD672F" w14:textId="77777777" w:rsidTr="00EB5BF9">
        <w:tc>
          <w:tcPr>
            <w:tcW w:w="1560" w:type="dxa"/>
            <w:tcBorders>
              <w:top w:val="nil"/>
              <w:bottom w:val="nil"/>
            </w:tcBorders>
          </w:tcPr>
          <w:p w14:paraId="7A6064BC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</w:p>
          <w:p w14:paraId="5F05819F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read_csv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714A9E61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</w:p>
          <w:p w14:paraId="56AAE579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</w:p>
          <w:p w14:paraId="75324512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</w:p>
          <w:p w14:paraId="2490B5E2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read.csv()</w:t>
            </w:r>
          </w:p>
          <w:p w14:paraId="5E9E59C5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</w:p>
          <w:p w14:paraId="7BE6BD05" w14:textId="77777777" w:rsidR="00D06A99" w:rsidRPr="007762DA" w:rsidRDefault="00E537DB" w:rsidP="00E537D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#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DEE5C94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</w:p>
          <w:p w14:paraId="1C628C09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Einlesen eines Datensatzes als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Tibble</w:t>
            </w:r>
            <w:proofErr w:type="spellEnd"/>
          </w:p>
          <w:p w14:paraId="0BA2E8D3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</w:p>
          <w:p w14:paraId="03CA98EF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Einlesen eines Datensatzes als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dataframe</w:t>
            </w:r>
            <w:proofErr w:type="spellEnd"/>
          </w:p>
          <w:p w14:paraId="0E59B7BC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</w:p>
          <w:p w14:paraId="22EA4F89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Kommentare schreiben 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11FA0301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</w:p>
          <w:p w14:paraId="3F51F4BC" w14:textId="358CC715" w:rsidR="00D06A99" w:rsidRPr="007762DA" w:rsidRDefault="00EE742D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&lt;- </w:t>
            </w:r>
            <w:proofErr w:type="spellStart"/>
            <w:r w:rsidR="00D06A99" w:rsidRPr="007762DA">
              <w:rPr>
                <w:rFonts w:ascii="Arial" w:hAnsi="Arial"/>
                <w:sz w:val="22"/>
                <w:lang w:val="de-DE"/>
              </w:rPr>
              <w:t>read_csv</w:t>
            </w:r>
            <w:proofErr w:type="spellEnd"/>
            <w:r w:rsidR="00D06A99" w:rsidRPr="007762DA">
              <w:rPr>
                <w:rFonts w:ascii="Arial" w:hAnsi="Arial"/>
                <w:sz w:val="22"/>
                <w:lang w:val="de-DE"/>
              </w:rPr>
              <w:t>("~/Desktop/Uni/MASTER/WS 2018:2019/</w:t>
            </w:r>
            <w:proofErr w:type="spellStart"/>
            <w:r w:rsidR="00D06A99" w:rsidRPr="007762DA">
              <w:rPr>
                <w:rFonts w:ascii="Arial" w:hAnsi="Arial"/>
                <w:sz w:val="22"/>
                <w:lang w:val="de-DE"/>
              </w:rPr>
              <w:t>Rkundung</w:t>
            </w:r>
            <w:proofErr w:type="spellEnd"/>
            <w:r w:rsidR="00D06A99" w:rsidRPr="007762DA">
              <w:rPr>
                <w:rFonts w:ascii="Arial" w:hAnsi="Arial"/>
                <w:sz w:val="22"/>
                <w:lang w:val="de-DE"/>
              </w:rPr>
              <w:t>/Datensatz/rkurs_data02.csv")</w:t>
            </w:r>
          </w:p>
          <w:p w14:paraId="4626B30D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</w:p>
          <w:p w14:paraId="55AFE2FF" w14:textId="74BE2FF1" w:rsidR="00D06A99" w:rsidRPr="007762DA" w:rsidRDefault="00EE742D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&lt;- </w:t>
            </w:r>
            <w:r w:rsidR="00D06A99" w:rsidRPr="007762DA">
              <w:rPr>
                <w:rFonts w:ascii="Arial" w:hAnsi="Arial"/>
                <w:sz w:val="22"/>
                <w:lang w:val="de-DE"/>
              </w:rPr>
              <w:t>read.csv(</w:t>
            </w:r>
            <w:proofErr w:type="gramStart"/>
            <w:r w:rsidR="00D06A99" w:rsidRPr="007762DA">
              <w:rPr>
                <w:rFonts w:ascii="Arial" w:hAnsi="Arial"/>
                <w:sz w:val="22"/>
                <w:lang w:val="de-DE"/>
              </w:rPr>
              <w:t>'..’</w:t>
            </w:r>
            <w:proofErr w:type="gramEnd"/>
            <w:r w:rsidR="00D06A99" w:rsidRPr="007762DA">
              <w:rPr>
                <w:rFonts w:ascii="Arial" w:hAnsi="Arial"/>
                <w:sz w:val="22"/>
                <w:lang w:val="de-DE"/>
              </w:rPr>
              <w:t>)</w:t>
            </w:r>
          </w:p>
          <w:p w14:paraId="57A43258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</w:p>
          <w:p w14:paraId="512C2E6A" w14:textId="77777777" w:rsidR="00D06A99" w:rsidRPr="007762DA" w:rsidRDefault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#Skript zur…</w:t>
            </w:r>
          </w:p>
        </w:tc>
      </w:tr>
      <w:tr w:rsidR="001D19FF" w:rsidRPr="007762DA" w14:paraId="62431E73" w14:textId="77777777" w:rsidTr="00EB5BF9">
        <w:tc>
          <w:tcPr>
            <w:tcW w:w="1560" w:type="dxa"/>
            <w:tcBorders>
              <w:top w:val="nil"/>
            </w:tcBorders>
          </w:tcPr>
          <w:p w14:paraId="626C4546" w14:textId="77777777" w:rsidR="001D19FF" w:rsidRPr="007762DA" w:rsidRDefault="001D19FF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3969" w:type="dxa"/>
            <w:tcBorders>
              <w:top w:val="nil"/>
            </w:tcBorders>
          </w:tcPr>
          <w:p w14:paraId="6EAA680B" w14:textId="77777777" w:rsidR="001D19FF" w:rsidRPr="007762DA" w:rsidRDefault="001D19FF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4110" w:type="dxa"/>
            <w:tcBorders>
              <w:top w:val="nil"/>
            </w:tcBorders>
          </w:tcPr>
          <w:p w14:paraId="1A665121" w14:textId="77777777" w:rsidR="001D19FF" w:rsidRPr="007762DA" w:rsidRDefault="001D19FF" w:rsidP="001D19FF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14:paraId="43F41C36" w14:textId="77777777" w:rsidR="00D06A99" w:rsidRPr="007762DA" w:rsidRDefault="00D06A99">
      <w:pPr>
        <w:rPr>
          <w:rFonts w:ascii="Arial" w:hAnsi="Arial"/>
          <w:sz w:val="22"/>
          <w:lang w:val="de-DE"/>
        </w:rPr>
      </w:pPr>
    </w:p>
    <w:p w14:paraId="06EB15D1" w14:textId="77777777" w:rsidR="00D06A99" w:rsidRPr="007762DA" w:rsidRDefault="00D06A99">
      <w:pPr>
        <w:rPr>
          <w:rFonts w:ascii="Arial" w:hAnsi="Arial"/>
          <w:b/>
          <w:sz w:val="22"/>
          <w:lang w:val="de-DE"/>
        </w:rPr>
      </w:pPr>
      <w:r w:rsidRPr="007762DA">
        <w:rPr>
          <w:rFonts w:ascii="Arial" w:hAnsi="Arial"/>
          <w:b/>
          <w:sz w:val="22"/>
          <w:lang w:val="de-DE"/>
        </w:rPr>
        <w:t xml:space="preserve">Hilfefunktionen </w:t>
      </w:r>
      <w:r w:rsidR="00E537DB" w:rsidRPr="007762DA">
        <w:rPr>
          <w:rFonts w:ascii="Arial" w:hAnsi="Arial"/>
          <w:b/>
          <w:sz w:val="22"/>
          <w:lang w:val="de-DE"/>
        </w:rPr>
        <w:t>(Session 2)</w:t>
      </w:r>
    </w:p>
    <w:tbl>
      <w:tblPr>
        <w:tblStyle w:val="Tabellenraster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3969"/>
        <w:gridCol w:w="4110"/>
      </w:tblGrid>
      <w:tr w:rsidR="00D06A99" w:rsidRPr="007762DA" w14:paraId="1C2B9E95" w14:textId="77777777" w:rsidTr="00EB5BF9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3B0B05F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Befehl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C6ADDE4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Bedeutung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1ACF4235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Beispiel</w:t>
            </w:r>
          </w:p>
        </w:tc>
      </w:tr>
      <w:tr w:rsidR="00D06A99" w:rsidRPr="007762DA" w14:paraId="5C6C73A0" w14:textId="77777777" w:rsidTr="00EB5BF9">
        <w:trPr>
          <w:trHeight w:val="565"/>
        </w:trPr>
        <w:tc>
          <w:tcPr>
            <w:tcW w:w="1560" w:type="dxa"/>
            <w:tcBorders>
              <w:bottom w:val="single" w:sz="4" w:space="0" w:color="auto"/>
            </w:tcBorders>
          </w:tcPr>
          <w:p w14:paraId="506F7DDD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help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03C68EA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Hilfeseite zu der Funktion in R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0891CCDA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help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plot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)</w:t>
            </w:r>
          </w:p>
        </w:tc>
      </w:tr>
      <w:tr w:rsidR="00D06A99" w:rsidRPr="007762DA" w14:paraId="1FA105B7" w14:textId="77777777" w:rsidTr="00EB5BF9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79CB650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?</w:t>
            </w:r>
          </w:p>
          <w:p w14:paraId="620AF832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</w:p>
          <w:p w14:paraId="59E08DE6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6B09470" w14:textId="77777777" w:rsidR="00D06A99" w:rsidRPr="007762DA" w:rsidRDefault="00E537DB" w:rsidP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Hilfeseite zu der Funktion in R</w:t>
            </w:r>
          </w:p>
          <w:p w14:paraId="0F3B4509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6FD43485" w14:textId="77777777" w:rsidR="00D06A99" w:rsidRPr="007762DA" w:rsidRDefault="00E537DB" w:rsidP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?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plot</w:t>
            </w:r>
            <w:proofErr w:type="spellEnd"/>
          </w:p>
          <w:p w14:paraId="3AEFD2BF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read.csv('..’)</w:t>
            </w:r>
          </w:p>
          <w:p w14:paraId="1D74A9C1" w14:textId="77777777" w:rsidR="00D06A99" w:rsidRPr="007762DA" w:rsidRDefault="00D06A99" w:rsidP="00D06A99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14:paraId="7F650495" w14:textId="77777777" w:rsidR="00E537DB" w:rsidRPr="007762DA" w:rsidRDefault="00E537DB">
      <w:pPr>
        <w:rPr>
          <w:rFonts w:ascii="Arial" w:hAnsi="Arial"/>
          <w:sz w:val="22"/>
          <w:lang w:val="de-DE"/>
        </w:rPr>
      </w:pPr>
    </w:p>
    <w:p w14:paraId="616DD6CA" w14:textId="77777777" w:rsidR="00E537DB" w:rsidRPr="007762DA" w:rsidRDefault="00E537DB">
      <w:pPr>
        <w:rPr>
          <w:rFonts w:ascii="Arial" w:hAnsi="Arial"/>
          <w:b/>
          <w:sz w:val="22"/>
          <w:lang w:val="de-DE"/>
        </w:rPr>
      </w:pPr>
      <w:r w:rsidRPr="007762DA">
        <w:rPr>
          <w:rFonts w:ascii="Arial" w:hAnsi="Arial"/>
          <w:b/>
          <w:sz w:val="22"/>
          <w:lang w:val="de-DE"/>
        </w:rPr>
        <w:t xml:space="preserve">R-Pakete </w:t>
      </w:r>
    </w:p>
    <w:p w14:paraId="4DD5FD97" w14:textId="77777777" w:rsidR="00E537DB" w:rsidRPr="007762DA" w:rsidRDefault="00E537DB">
      <w:pPr>
        <w:rPr>
          <w:rFonts w:ascii="Arial" w:hAnsi="Arial"/>
          <w:sz w:val="22"/>
          <w:lang w:val="de-DE"/>
        </w:rPr>
      </w:pPr>
      <w:r w:rsidRPr="007762DA">
        <w:rPr>
          <w:rFonts w:ascii="Arial" w:hAnsi="Arial"/>
          <w:sz w:val="22"/>
          <w:lang w:val="de-DE"/>
        </w:rPr>
        <w:t xml:space="preserve">Hiermit können Funktionen geladen und genutzt werden, die nicht in </w:t>
      </w:r>
      <w:proofErr w:type="spellStart"/>
      <w:r w:rsidRPr="007762DA">
        <w:rPr>
          <w:rFonts w:ascii="Arial" w:hAnsi="Arial"/>
          <w:sz w:val="22"/>
          <w:lang w:val="de-DE"/>
        </w:rPr>
        <w:t>BaseR</w:t>
      </w:r>
      <w:proofErr w:type="spellEnd"/>
      <w:r w:rsidRPr="007762DA">
        <w:rPr>
          <w:rFonts w:ascii="Arial" w:hAnsi="Arial"/>
          <w:sz w:val="22"/>
          <w:lang w:val="de-DE"/>
        </w:rPr>
        <w:t xml:space="preserve"> enthalten sind. Generell gilt, wenn die </w:t>
      </w:r>
      <w:proofErr w:type="spellStart"/>
      <w:r w:rsidRPr="007762DA">
        <w:rPr>
          <w:rFonts w:ascii="Arial" w:hAnsi="Arial"/>
          <w:sz w:val="22"/>
          <w:lang w:val="de-DE"/>
        </w:rPr>
        <w:t>packages</w:t>
      </w:r>
      <w:proofErr w:type="spellEnd"/>
      <w:r w:rsidRPr="007762DA">
        <w:rPr>
          <w:rFonts w:ascii="Arial" w:hAnsi="Arial"/>
          <w:sz w:val="22"/>
          <w:lang w:val="de-DE"/>
        </w:rPr>
        <w:t xml:space="preserve"> einmal installiert sind, müssen sie nur noch geladen werden am Anfang eines Skriptes.</w:t>
      </w:r>
    </w:p>
    <w:tbl>
      <w:tblPr>
        <w:tblStyle w:val="Tabellenraster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110"/>
      </w:tblGrid>
      <w:tr w:rsidR="00E537DB" w:rsidRPr="007762DA" w14:paraId="02FB48A5" w14:textId="77777777" w:rsidTr="00EB5BF9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56E6D83" w14:textId="77777777" w:rsidR="00E537DB" w:rsidRPr="007762DA" w:rsidRDefault="00E537DB" w:rsidP="00E537D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Befehl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86C0466" w14:textId="77777777" w:rsidR="00E537DB" w:rsidRPr="007762DA" w:rsidRDefault="00E537DB" w:rsidP="00E537D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Bedeutung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02F16D50" w14:textId="77777777" w:rsidR="00E537DB" w:rsidRPr="007762DA" w:rsidRDefault="00E537DB" w:rsidP="00E537D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Beispiel</w:t>
            </w:r>
          </w:p>
        </w:tc>
      </w:tr>
      <w:tr w:rsidR="00E537DB" w:rsidRPr="007762DA" w14:paraId="78599183" w14:textId="77777777" w:rsidTr="00EB5BF9">
        <w:trPr>
          <w:trHeight w:val="344"/>
        </w:trPr>
        <w:tc>
          <w:tcPr>
            <w:tcW w:w="2127" w:type="dxa"/>
            <w:tcBorders>
              <w:bottom w:val="single" w:sz="4" w:space="0" w:color="auto"/>
            </w:tcBorders>
          </w:tcPr>
          <w:p w14:paraId="7D1E865B" w14:textId="77777777" w:rsidR="00E537DB" w:rsidRPr="007762DA" w:rsidRDefault="00E537DB" w:rsidP="00E537DB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install.packages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7154C8A" w14:textId="77777777" w:rsidR="00E537DB" w:rsidRPr="007762DA" w:rsidRDefault="00E537DB" w:rsidP="00E537D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R-Pakete installieren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2726034E" w14:textId="77777777" w:rsidR="00E537DB" w:rsidRPr="007762DA" w:rsidRDefault="00E537DB" w:rsidP="00E537DB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install.packages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(‘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tidyverse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’)</w:t>
            </w:r>
          </w:p>
        </w:tc>
      </w:tr>
      <w:tr w:rsidR="00E537DB" w:rsidRPr="007762DA" w14:paraId="549B4E14" w14:textId="77777777" w:rsidTr="00EB5BF9">
        <w:trPr>
          <w:trHeight w:val="406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78A4EEF8" w14:textId="3F421D0C" w:rsidR="00E537DB" w:rsidRPr="007762DA" w:rsidRDefault="00E537DB" w:rsidP="00E537DB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library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7C18E87E" w14:textId="77777777" w:rsidR="00E537DB" w:rsidRPr="007762DA" w:rsidRDefault="00E537DB" w:rsidP="00E537D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R-Pakete laden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1C67C91E" w14:textId="77777777" w:rsidR="00E537DB" w:rsidRPr="007762DA" w:rsidRDefault="00E537DB" w:rsidP="00E537DB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library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(‘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tidyverse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’)</w:t>
            </w:r>
          </w:p>
        </w:tc>
      </w:tr>
    </w:tbl>
    <w:p w14:paraId="650F285C" w14:textId="77777777" w:rsidR="00E537DB" w:rsidRPr="007762DA" w:rsidRDefault="00E537DB">
      <w:pPr>
        <w:rPr>
          <w:rFonts w:ascii="Arial" w:hAnsi="Arial"/>
          <w:sz w:val="22"/>
          <w:lang w:val="de-DE"/>
        </w:rPr>
      </w:pPr>
    </w:p>
    <w:p w14:paraId="118C3C1F" w14:textId="77777777" w:rsidR="00F041AF" w:rsidRPr="007762DA" w:rsidRDefault="00F041AF">
      <w:pPr>
        <w:rPr>
          <w:rFonts w:ascii="Arial" w:hAnsi="Arial"/>
          <w:b/>
          <w:sz w:val="22"/>
          <w:lang w:val="de-DE"/>
        </w:rPr>
      </w:pPr>
      <w:r w:rsidRPr="007762DA">
        <w:rPr>
          <w:rFonts w:ascii="Arial" w:hAnsi="Arial"/>
          <w:b/>
          <w:sz w:val="22"/>
          <w:lang w:val="de-DE"/>
        </w:rPr>
        <w:t>Rechnen</w:t>
      </w:r>
    </w:p>
    <w:tbl>
      <w:tblPr>
        <w:tblStyle w:val="Tabellenraster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110"/>
      </w:tblGrid>
      <w:tr w:rsidR="00F041AF" w:rsidRPr="007762DA" w14:paraId="7E68DF6B" w14:textId="77777777" w:rsidTr="00EB5BF9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BEB3DEA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Befehl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AB30CE2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Bedeutung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201E988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Beispiel</w:t>
            </w:r>
          </w:p>
        </w:tc>
      </w:tr>
      <w:tr w:rsidR="00F041AF" w:rsidRPr="007762DA" w14:paraId="3AE9E3F7" w14:textId="77777777" w:rsidTr="00EB5BF9">
        <w:tc>
          <w:tcPr>
            <w:tcW w:w="2127" w:type="dxa"/>
            <w:tcBorders>
              <w:bottom w:val="nil"/>
            </w:tcBorders>
          </w:tcPr>
          <w:p w14:paraId="185003FC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+, -, +, ^, /</w:t>
            </w:r>
          </w:p>
        </w:tc>
        <w:tc>
          <w:tcPr>
            <w:tcW w:w="3402" w:type="dxa"/>
            <w:tcBorders>
              <w:bottom w:val="nil"/>
            </w:tcBorders>
          </w:tcPr>
          <w:p w14:paraId="50B5949E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Grundlegende Operationen</w:t>
            </w:r>
          </w:p>
        </w:tc>
        <w:tc>
          <w:tcPr>
            <w:tcW w:w="4110" w:type="dxa"/>
            <w:tcBorders>
              <w:bottom w:val="nil"/>
            </w:tcBorders>
          </w:tcPr>
          <w:p w14:paraId="61134278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5*4+(3-pi)^4</w:t>
            </w:r>
          </w:p>
        </w:tc>
      </w:tr>
      <w:tr w:rsidR="00F041AF" w:rsidRPr="007762DA" w14:paraId="4A727F07" w14:textId="77777777" w:rsidTr="00EB5BF9">
        <w:tc>
          <w:tcPr>
            <w:tcW w:w="2127" w:type="dxa"/>
            <w:tcBorders>
              <w:top w:val="nil"/>
              <w:bottom w:val="nil"/>
            </w:tcBorders>
          </w:tcPr>
          <w:p w14:paraId="39DB4390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2BBBB412" w14:textId="77777777" w:rsidR="0048189B" w:rsidRPr="007762DA" w:rsidRDefault="0048189B" w:rsidP="00F041AF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sum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(),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prod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5AF7D853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7132D46C" w14:textId="77777777" w:rsidR="00957800" w:rsidRPr="007762DA" w:rsidRDefault="00957800" w:rsidP="00F041AF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mean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460C1F22" w14:textId="77777777" w:rsidR="00957800" w:rsidRPr="007762DA" w:rsidRDefault="00957800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5A132468" w14:textId="77777777" w:rsidR="00957800" w:rsidRPr="007762DA" w:rsidRDefault="00957800" w:rsidP="00F041AF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sd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2B688771" w14:textId="77777777" w:rsidR="00957800" w:rsidRPr="007762DA" w:rsidRDefault="00957800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6420D5D6" w14:textId="77777777" w:rsidR="00957800" w:rsidRPr="007762DA" w:rsidRDefault="001D19FF" w:rsidP="00F041AF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sqrt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5AB86023" w14:textId="77777777" w:rsidR="001D19FF" w:rsidRPr="007762DA" w:rsidRDefault="001D19FF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6E4D000B" w14:textId="77777777" w:rsidR="00F041AF" w:rsidRPr="007762DA" w:rsidRDefault="0048189B" w:rsidP="00F041AF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round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(),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floor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(),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ceiling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1B07A454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0F37E796" w14:textId="77777777" w:rsidR="00F041AF" w:rsidRPr="007762DA" w:rsidRDefault="0048189B" w:rsidP="00F041AF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lastRenderedPageBreak/>
              <w:t>exp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6EBC1A64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14D514F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4E351B97" w14:textId="77777777" w:rsidR="00F041AF" w:rsidRPr="007762DA" w:rsidRDefault="0048189B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Summe, Produkt</w:t>
            </w:r>
          </w:p>
          <w:p w14:paraId="66704C2A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7D26DF11" w14:textId="77777777" w:rsidR="00957800" w:rsidRPr="007762DA" w:rsidRDefault="00957800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Mittelwert berechnen</w:t>
            </w:r>
          </w:p>
          <w:p w14:paraId="57487A06" w14:textId="77777777" w:rsidR="00957800" w:rsidRPr="007762DA" w:rsidRDefault="00957800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127E12EC" w14:textId="77777777" w:rsidR="00957800" w:rsidRPr="007762DA" w:rsidRDefault="00957800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Standard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deviation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berechnen</w:t>
            </w:r>
          </w:p>
          <w:p w14:paraId="09A899F1" w14:textId="77777777" w:rsidR="00957800" w:rsidRPr="007762DA" w:rsidRDefault="001D19FF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Wurzel</w:t>
            </w:r>
          </w:p>
          <w:p w14:paraId="24265A7D" w14:textId="77777777" w:rsidR="001D19FF" w:rsidRPr="007762DA" w:rsidRDefault="001D19FF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6E6A4021" w14:textId="77777777" w:rsidR="0048189B" w:rsidRPr="007762DA" w:rsidRDefault="0048189B" w:rsidP="0048189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Runden, Abrunden, Aufrunden</w:t>
            </w:r>
          </w:p>
          <w:p w14:paraId="7D2B2034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7A7F7295" w14:textId="77777777" w:rsidR="0048189B" w:rsidRPr="007762DA" w:rsidRDefault="0048189B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lastRenderedPageBreak/>
              <w:t>Exponentialfunktion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065BBC89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085C97BC" w14:textId="77777777" w:rsidR="00F041AF" w:rsidRPr="007762DA" w:rsidRDefault="0048189B" w:rsidP="00F041AF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sum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(1,2) = 3,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prod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(1,2)=2</w:t>
            </w:r>
          </w:p>
          <w:p w14:paraId="6335B11B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1DD84049" w14:textId="77777777" w:rsidR="00957800" w:rsidRPr="007762DA" w:rsidRDefault="00957800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v=c(1,2,3,5),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mean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(v)</w:t>
            </w:r>
          </w:p>
          <w:p w14:paraId="0C270471" w14:textId="77777777" w:rsidR="00957800" w:rsidRPr="007762DA" w:rsidRDefault="00957800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4FE2274F" w14:textId="77777777" w:rsidR="00957800" w:rsidRPr="007762DA" w:rsidRDefault="00957800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v=c(1,2,3,5),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sd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(v)</w:t>
            </w:r>
          </w:p>
          <w:p w14:paraId="320AEDBF" w14:textId="77777777" w:rsidR="00957800" w:rsidRPr="007762DA" w:rsidRDefault="00957800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684F8F60" w14:textId="77777777" w:rsidR="00957800" w:rsidRPr="007762DA" w:rsidRDefault="001D19FF" w:rsidP="00F041AF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sqrt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(9)</w:t>
            </w:r>
          </w:p>
          <w:p w14:paraId="4F3C51A8" w14:textId="77777777" w:rsidR="001D19FF" w:rsidRPr="007762DA" w:rsidRDefault="001D19FF" w:rsidP="00F041AF">
            <w:pPr>
              <w:rPr>
                <w:rFonts w:ascii="Arial" w:hAnsi="Arial"/>
                <w:sz w:val="22"/>
                <w:lang w:val="de-DE"/>
              </w:rPr>
            </w:pPr>
          </w:p>
          <w:p w14:paraId="58157691" w14:textId="77777777" w:rsidR="00F041AF" w:rsidRPr="007762DA" w:rsidRDefault="0048189B" w:rsidP="00F041AF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round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(577.89)</w:t>
            </w:r>
          </w:p>
        </w:tc>
      </w:tr>
      <w:tr w:rsidR="00F041AF" w:rsidRPr="007762DA" w14:paraId="69D68EBB" w14:textId="77777777" w:rsidTr="00EB5BF9">
        <w:tc>
          <w:tcPr>
            <w:tcW w:w="2127" w:type="dxa"/>
            <w:tcBorders>
              <w:top w:val="nil"/>
            </w:tcBorders>
          </w:tcPr>
          <w:p w14:paraId="25800E08" w14:textId="77777777" w:rsidR="00F041AF" w:rsidRPr="007762DA" w:rsidRDefault="0048189B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lastRenderedPageBreak/>
              <w:t>log()</w:t>
            </w:r>
          </w:p>
        </w:tc>
        <w:tc>
          <w:tcPr>
            <w:tcW w:w="3402" w:type="dxa"/>
            <w:tcBorders>
              <w:top w:val="nil"/>
            </w:tcBorders>
          </w:tcPr>
          <w:p w14:paraId="3CA6FE41" w14:textId="77777777" w:rsidR="00F041AF" w:rsidRPr="007762DA" w:rsidRDefault="0048189B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Logarithmus von x</w:t>
            </w:r>
          </w:p>
        </w:tc>
        <w:tc>
          <w:tcPr>
            <w:tcW w:w="4110" w:type="dxa"/>
            <w:tcBorders>
              <w:top w:val="nil"/>
            </w:tcBorders>
          </w:tcPr>
          <w:p w14:paraId="6D74EA0A" w14:textId="77777777" w:rsidR="00F041AF" w:rsidRPr="007762DA" w:rsidRDefault="0048189B" w:rsidP="00F041A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log(x)</w:t>
            </w:r>
          </w:p>
          <w:p w14:paraId="39436716" w14:textId="77777777" w:rsidR="00F041AF" w:rsidRPr="007762DA" w:rsidRDefault="00F041AF" w:rsidP="00F041AF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14:paraId="3FC4B5C3" w14:textId="77777777" w:rsidR="00163ED9" w:rsidRPr="007762DA" w:rsidRDefault="00163ED9">
      <w:pPr>
        <w:rPr>
          <w:rFonts w:ascii="Arial" w:hAnsi="Arial"/>
          <w:b/>
          <w:sz w:val="22"/>
          <w:lang w:val="de-DE"/>
        </w:rPr>
      </w:pPr>
    </w:p>
    <w:p w14:paraId="672E90AB" w14:textId="77777777" w:rsidR="00E537DB" w:rsidRPr="007762DA" w:rsidRDefault="00957800">
      <w:pPr>
        <w:rPr>
          <w:rFonts w:ascii="Arial" w:hAnsi="Arial"/>
          <w:b/>
          <w:sz w:val="22"/>
          <w:lang w:val="de-DE"/>
        </w:rPr>
      </w:pPr>
      <w:r w:rsidRPr="007762DA">
        <w:rPr>
          <w:rFonts w:ascii="Arial" w:hAnsi="Arial"/>
          <w:b/>
          <w:sz w:val="22"/>
          <w:lang w:val="de-DE"/>
        </w:rPr>
        <w:t>Struktur erkunden</w:t>
      </w:r>
    </w:p>
    <w:tbl>
      <w:tblPr>
        <w:tblStyle w:val="Tabellenraster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110"/>
      </w:tblGrid>
      <w:tr w:rsidR="00957800" w:rsidRPr="007762DA" w14:paraId="05F33052" w14:textId="77777777" w:rsidTr="00EB5BF9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070F02E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Befehl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7BAB216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Bedeutung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204EB144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Beispiel</w:t>
            </w:r>
          </w:p>
        </w:tc>
      </w:tr>
      <w:tr w:rsidR="00957800" w:rsidRPr="007762DA" w14:paraId="152DDA94" w14:textId="77777777" w:rsidTr="00EB5BF9">
        <w:tc>
          <w:tcPr>
            <w:tcW w:w="2127" w:type="dxa"/>
            <w:tcBorders>
              <w:bottom w:val="nil"/>
            </w:tcBorders>
          </w:tcPr>
          <w:p w14:paraId="5D9174DE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str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</w:tc>
        <w:tc>
          <w:tcPr>
            <w:tcW w:w="3402" w:type="dxa"/>
            <w:tcBorders>
              <w:bottom w:val="nil"/>
            </w:tcBorders>
          </w:tcPr>
          <w:p w14:paraId="303D5E40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gibt die Struktur sowie Format der einzelnen variables</w:t>
            </w:r>
          </w:p>
        </w:tc>
        <w:tc>
          <w:tcPr>
            <w:tcW w:w="4110" w:type="dxa"/>
            <w:tcBorders>
              <w:bottom w:val="nil"/>
            </w:tcBorders>
          </w:tcPr>
          <w:p w14:paraId="3D558721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str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)</w:t>
            </w:r>
          </w:p>
        </w:tc>
      </w:tr>
      <w:tr w:rsidR="00957800" w:rsidRPr="007762DA" w14:paraId="6B940BB0" w14:textId="77777777" w:rsidTr="00EB5BF9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1B270E39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</w:p>
          <w:p w14:paraId="44596BDC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summary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358BB7E1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</w:p>
          <w:p w14:paraId="4C1A0E3A" w14:textId="77777777" w:rsidR="001D19FF" w:rsidRPr="007762DA" w:rsidRDefault="001D19FF" w:rsidP="00957800">
            <w:pPr>
              <w:rPr>
                <w:rFonts w:ascii="Arial" w:hAnsi="Arial"/>
                <w:sz w:val="22"/>
                <w:lang w:val="de-DE"/>
              </w:rPr>
            </w:pPr>
          </w:p>
          <w:p w14:paraId="1EA09898" w14:textId="77777777" w:rsidR="00957800" w:rsidRPr="007762DA" w:rsidRDefault="001D19FF" w:rsidP="001D19F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View()</w:t>
            </w:r>
          </w:p>
          <w:p w14:paraId="120ACAAD" w14:textId="77777777" w:rsidR="001D19FF" w:rsidRPr="007762DA" w:rsidRDefault="001D19FF" w:rsidP="001D19FF">
            <w:pPr>
              <w:rPr>
                <w:rFonts w:ascii="Arial" w:hAnsi="Arial"/>
                <w:sz w:val="22"/>
                <w:lang w:val="de-DE"/>
              </w:rPr>
            </w:pPr>
          </w:p>
          <w:p w14:paraId="430DFEF4" w14:textId="77777777" w:rsidR="001D19FF" w:rsidRPr="007762DA" w:rsidRDefault="001D19FF" w:rsidP="001D19FF">
            <w:pPr>
              <w:rPr>
                <w:rFonts w:ascii="Arial" w:hAnsi="Arial"/>
                <w:sz w:val="22"/>
                <w:lang w:val="de-DE"/>
              </w:rPr>
            </w:pPr>
          </w:p>
          <w:p w14:paraId="0AFAA1A6" w14:textId="77777777" w:rsidR="001D19FF" w:rsidRPr="007762DA" w:rsidRDefault="001D19FF" w:rsidP="001D19FF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4C1809F6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</w:p>
          <w:p w14:paraId="51430619" w14:textId="77777777" w:rsidR="001D19FF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fasst den Datensatz in der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Console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</w:t>
            </w:r>
          </w:p>
          <w:p w14:paraId="134DBDDC" w14:textId="77777777" w:rsidR="001D19FF" w:rsidRPr="007762DA" w:rsidRDefault="001D19FF" w:rsidP="00957800">
            <w:pPr>
              <w:rPr>
                <w:rFonts w:ascii="Arial" w:hAnsi="Arial"/>
                <w:sz w:val="22"/>
                <w:lang w:val="de-DE"/>
              </w:rPr>
            </w:pPr>
          </w:p>
          <w:p w14:paraId="28794D0E" w14:textId="77777777" w:rsidR="00957800" w:rsidRPr="007762DA" w:rsidRDefault="001D19FF" w:rsidP="00957800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Anzeigen der eingelesenen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in einem neuen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tab</w:t>
            </w:r>
            <w:proofErr w:type="spellEnd"/>
          </w:p>
          <w:p w14:paraId="508DEB66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6F8C95AC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</w:p>
          <w:p w14:paraId="7F56DDB8" w14:textId="77777777" w:rsidR="00957800" w:rsidRPr="007762DA" w:rsidRDefault="00957800" w:rsidP="00957800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summary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)</w:t>
            </w:r>
          </w:p>
          <w:p w14:paraId="4284CDF6" w14:textId="77777777" w:rsidR="001D19FF" w:rsidRPr="007762DA" w:rsidRDefault="001D19FF" w:rsidP="00957800">
            <w:pPr>
              <w:rPr>
                <w:rFonts w:ascii="Arial" w:hAnsi="Arial"/>
                <w:sz w:val="22"/>
                <w:lang w:val="de-DE"/>
              </w:rPr>
            </w:pPr>
          </w:p>
          <w:p w14:paraId="7BDE226B" w14:textId="77777777" w:rsidR="001D19FF" w:rsidRPr="007762DA" w:rsidRDefault="001D19FF" w:rsidP="001D19FF">
            <w:pPr>
              <w:rPr>
                <w:rFonts w:ascii="Arial" w:hAnsi="Arial"/>
                <w:sz w:val="22"/>
                <w:lang w:val="de-DE"/>
              </w:rPr>
            </w:pPr>
          </w:p>
          <w:p w14:paraId="13DB4ABA" w14:textId="77777777" w:rsidR="001D19FF" w:rsidRPr="007762DA" w:rsidRDefault="001D19FF" w:rsidP="001D19FF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View(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)</w:t>
            </w:r>
          </w:p>
          <w:p w14:paraId="5ECE6BC1" w14:textId="77777777" w:rsidR="001D19FF" w:rsidRPr="007762DA" w:rsidRDefault="001D19FF" w:rsidP="00957800">
            <w:pPr>
              <w:rPr>
                <w:rFonts w:ascii="Arial" w:hAnsi="Arial"/>
                <w:sz w:val="22"/>
                <w:lang w:val="de-DE"/>
              </w:rPr>
            </w:pPr>
          </w:p>
          <w:p w14:paraId="3008AF12" w14:textId="77777777" w:rsidR="001D19FF" w:rsidRPr="007762DA" w:rsidRDefault="001D19FF" w:rsidP="00957800">
            <w:pPr>
              <w:rPr>
                <w:rFonts w:ascii="Arial" w:hAnsi="Arial"/>
                <w:sz w:val="22"/>
                <w:lang w:val="de-DE"/>
              </w:rPr>
            </w:pPr>
          </w:p>
          <w:p w14:paraId="583104DA" w14:textId="77777777" w:rsidR="001D19FF" w:rsidRPr="007762DA" w:rsidRDefault="001D19FF" w:rsidP="00957800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14:paraId="29915FBE" w14:textId="77777777" w:rsidR="00957800" w:rsidRPr="007762DA" w:rsidRDefault="00957800">
      <w:pPr>
        <w:rPr>
          <w:rFonts w:ascii="Arial" w:hAnsi="Arial"/>
          <w:sz w:val="22"/>
          <w:lang w:val="de-DE"/>
        </w:rPr>
      </w:pPr>
    </w:p>
    <w:p w14:paraId="787DD147" w14:textId="446B09BA" w:rsidR="00163ED9" w:rsidRPr="007762DA" w:rsidRDefault="00D261EB">
      <w:pPr>
        <w:rPr>
          <w:rFonts w:ascii="Arial" w:hAnsi="Arial"/>
          <w:b/>
          <w:sz w:val="22"/>
          <w:lang w:val="de-DE"/>
        </w:rPr>
      </w:pPr>
      <w:r w:rsidRPr="007762DA">
        <w:rPr>
          <w:rFonts w:ascii="Arial" w:hAnsi="Arial"/>
          <w:b/>
          <w:sz w:val="22"/>
          <w:lang w:val="de-DE"/>
        </w:rPr>
        <w:t>Variablen</w:t>
      </w:r>
    </w:p>
    <w:tbl>
      <w:tblPr>
        <w:tblStyle w:val="Tabellenraster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110"/>
      </w:tblGrid>
      <w:tr w:rsidR="00D261EB" w:rsidRPr="007762DA" w14:paraId="57B30A47" w14:textId="77777777" w:rsidTr="00EB5BF9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38E34BED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Befehl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2E496CC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Bedeutung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1679BF78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Beispiel</w:t>
            </w:r>
          </w:p>
        </w:tc>
      </w:tr>
      <w:tr w:rsidR="00D261EB" w:rsidRPr="007762DA" w14:paraId="0437FD59" w14:textId="77777777" w:rsidTr="00EB5BF9">
        <w:tc>
          <w:tcPr>
            <w:tcW w:w="2127" w:type="dxa"/>
            <w:tcBorders>
              <w:bottom w:val="nil"/>
            </w:tcBorders>
          </w:tcPr>
          <w:p w14:paraId="0A9E32AB" w14:textId="6218FFDF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= oder &lt;- </w:t>
            </w:r>
          </w:p>
        </w:tc>
        <w:tc>
          <w:tcPr>
            <w:tcW w:w="3402" w:type="dxa"/>
            <w:tcBorders>
              <w:bottom w:val="nil"/>
            </w:tcBorders>
          </w:tcPr>
          <w:p w14:paraId="720A7AAC" w14:textId="6E7C8092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zuweisen eines Wertes oder Datensatzes </w:t>
            </w:r>
          </w:p>
        </w:tc>
        <w:tc>
          <w:tcPr>
            <w:tcW w:w="4110" w:type="dxa"/>
            <w:tcBorders>
              <w:bottom w:val="nil"/>
            </w:tcBorders>
          </w:tcPr>
          <w:p w14:paraId="4BB6784F" w14:textId="6AF30BF5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neue_daten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&lt;-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; </w:t>
            </w:r>
          </w:p>
          <w:p w14:paraId="17110D4D" w14:textId="4DCDCB0A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a &lt;-1 oder a =1 </w:t>
            </w:r>
          </w:p>
        </w:tc>
      </w:tr>
      <w:tr w:rsidR="00D261EB" w:rsidRPr="007762DA" w14:paraId="7E313ECB" w14:textId="77777777" w:rsidTr="00EB5BF9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2FEDF8C" w14:textId="323246AB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36D3021C" w14:textId="771C0535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rm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5804B693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47DD0D67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065806C2" w14:textId="76ED9AF5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rm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list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=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ls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())</w:t>
            </w:r>
          </w:p>
          <w:p w14:paraId="7A07E7E3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1C57DE23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71F1A321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5E0C0E97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0F989C63" w14:textId="7E9DE3E6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eine Variable löschen</w:t>
            </w:r>
          </w:p>
          <w:p w14:paraId="6CB43A29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59281993" w14:textId="0AB4344A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Löschen aller Variablen</w:t>
            </w:r>
          </w:p>
          <w:p w14:paraId="7269FEC8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67602B73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6F6FD116" w14:textId="5CF40D91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rm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(a)</w:t>
            </w:r>
          </w:p>
          <w:p w14:paraId="2FB531EE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55493188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73FDFF7A" w14:textId="37A77C16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rm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list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=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ls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()))</w:t>
            </w:r>
          </w:p>
          <w:p w14:paraId="723ED9B0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70322434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4EA3D50D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14:paraId="34E80741" w14:textId="77777777" w:rsidR="00D261EB" w:rsidRPr="007762DA" w:rsidRDefault="00D261EB">
      <w:pPr>
        <w:rPr>
          <w:rFonts w:ascii="Arial" w:hAnsi="Arial"/>
          <w:sz w:val="22"/>
          <w:lang w:val="de-DE"/>
        </w:rPr>
      </w:pPr>
    </w:p>
    <w:p w14:paraId="7587C597" w14:textId="77777777" w:rsidR="00D261EB" w:rsidRPr="007762DA" w:rsidRDefault="00D261EB">
      <w:pPr>
        <w:rPr>
          <w:rFonts w:ascii="Arial" w:hAnsi="Arial"/>
          <w:b/>
          <w:sz w:val="22"/>
          <w:lang w:val="de-DE"/>
        </w:rPr>
      </w:pPr>
    </w:p>
    <w:p w14:paraId="2F503667" w14:textId="12B8BFA7" w:rsidR="00D261EB" w:rsidRPr="007762DA" w:rsidRDefault="00D261EB">
      <w:pPr>
        <w:rPr>
          <w:rFonts w:ascii="Arial" w:hAnsi="Arial"/>
          <w:b/>
          <w:sz w:val="22"/>
          <w:lang w:val="de-DE"/>
        </w:rPr>
      </w:pPr>
      <w:r w:rsidRPr="007762DA">
        <w:rPr>
          <w:rFonts w:ascii="Arial" w:hAnsi="Arial"/>
          <w:b/>
          <w:sz w:val="22"/>
          <w:lang w:val="de-DE"/>
        </w:rPr>
        <w:t>Logische Abfragen</w:t>
      </w:r>
      <w:r w:rsidR="00585B4A" w:rsidRPr="007762DA">
        <w:rPr>
          <w:rFonts w:ascii="Arial" w:hAnsi="Arial"/>
          <w:b/>
          <w:sz w:val="22"/>
          <w:lang w:val="de-DE"/>
        </w:rPr>
        <w:t xml:space="preserve"> (Session 3)</w:t>
      </w:r>
    </w:p>
    <w:p w14:paraId="4E482971" w14:textId="77777777" w:rsidR="00D261EB" w:rsidRPr="007762DA" w:rsidRDefault="00D261EB">
      <w:pPr>
        <w:rPr>
          <w:rFonts w:ascii="Arial" w:hAnsi="Arial"/>
          <w:b/>
          <w:sz w:val="22"/>
          <w:lang w:val="de-DE"/>
        </w:rPr>
      </w:pPr>
    </w:p>
    <w:tbl>
      <w:tblPr>
        <w:tblStyle w:val="Tabellenraster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110"/>
      </w:tblGrid>
      <w:tr w:rsidR="00D261EB" w:rsidRPr="007762DA" w14:paraId="60D83053" w14:textId="77777777" w:rsidTr="00EB5BF9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C6B13E9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Befehl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2E7CBA2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Bedeutung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17BAE3C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Beispiel</w:t>
            </w:r>
          </w:p>
        </w:tc>
      </w:tr>
      <w:tr w:rsidR="00D261EB" w:rsidRPr="007762DA" w14:paraId="48214A97" w14:textId="77777777" w:rsidTr="00EB5BF9">
        <w:tc>
          <w:tcPr>
            <w:tcW w:w="2127" w:type="dxa"/>
            <w:tcBorders>
              <w:bottom w:val="nil"/>
            </w:tcBorders>
          </w:tcPr>
          <w:p w14:paraId="60C2DC02" w14:textId="400B19F5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TRUE, FALSE  </w:t>
            </w:r>
          </w:p>
        </w:tc>
        <w:tc>
          <w:tcPr>
            <w:tcW w:w="3402" w:type="dxa"/>
            <w:tcBorders>
              <w:bottom w:val="nil"/>
            </w:tcBorders>
          </w:tcPr>
          <w:p w14:paraId="2E7F1C3C" w14:textId="78DC9F96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wahr, falsch </w:t>
            </w:r>
          </w:p>
        </w:tc>
        <w:tc>
          <w:tcPr>
            <w:tcW w:w="4110" w:type="dxa"/>
            <w:tcBorders>
              <w:bottom w:val="nil"/>
            </w:tcBorders>
          </w:tcPr>
          <w:p w14:paraId="68F9899D" w14:textId="2107FB54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w=c(T, F, F) </w:t>
            </w:r>
          </w:p>
        </w:tc>
      </w:tr>
      <w:tr w:rsidR="00D261EB" w:rsidRPr="007762DA" w14:paraId="321F4ADD" w14:textId="77777777" w:rsidTr="00EB5BF9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403754AD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25B8582D" w14:textId="50E4AABE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== , !=</w:t>
            </w:r>
          </w:p>
          <w:p w14:paraId="2C1B7C55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68ED86CD" w14:textId="7863F6CD" w:rsidR="00D261EB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&gt;, &gt;=</w:t>
            </w:r>
          </w:p>
          <w:p w14:paraId="7B596519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1180C038" w14:textId="77777777" w:rsidR="00585B4A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1F7B0070" w14:textId="77777777" w:rsidR="00D261EB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&lt;, &lt;=</w:t>
            </w:r>
          </w:p>
          <w:p w14:paraId="4CCC84EE" w14:textId="77777777" w:rsidR="00585B4A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5D1479CC" w14:textId="77777777" w:rsidR="00585B4A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77474067" w14:textId="77777777" w:rsidR="00585B4A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&amp;, I</w:t>
            </w:r>
          </w:p>
          <w:p w14:paraId="037EA73B" w14:textId="77777777" w:rsidR="009C67DA" w:rsidRPr="007762DA" w:rsidRDefault="009C67DA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2F886F3D" w14:textId="2CE246FF" w:rsidR="009C67DA" w:rsidRPr="007762DA" w:rsidRDefault="009C67DA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%in%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20203414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0E7AB098" w14:textId="45236292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gleich, ungleich</w:t>
            </w:r>
          </w:p>
          <w:p w14:paraId="13D57C15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0005E256" w14:textId="5067EB27" w:rsidR="00D261EB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größer, größer gleich</w:t>
            </w:r>
          </w:p>
          <w:p w14:paraId="4CC3E04D" w14:textId="77777777" w:rsidR="00585B4A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67AB2024" w14:textId="77777777" w:rsidR="00D261EB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kleiner, kleiner gleich</w:t>
            </w:r>
          </w:p>
          <w:p w14:paraId="2AFD013C" w14:textId="77777777" w:rsidR="00585B4A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7FCA5FD4" w14:textId="77777777" w:rsidR="00585B4A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und, oder</w:t>
            </w:r>
          </w:p>
          <w:p w14:paraId="11CB34E4" w14:textId="77777777" w:rsidR="009C67DA" w:rsidRPr="007762DA" w:rsidRDefault="009C67DA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7CC8B343" w14:textId="3BB8BF75" w:rsidR="009C67DA" w:rsidRPr="007762DA" w:rsidRDefault="009C67DA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sowohl als auch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3A92101F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10814391" w14:textId="3973882A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filter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="00EE742D"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="00EE742D" w:rsidRPr="007762DA"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 w:rsidR="00585B4A" w:rsidRPr="007762DA">
              <w:rPr>
                <w:rFonts w:ascii="Arial" w:hAnsi="Arial"/>
                <w:sz w:val="22"/>
                <w:lang w:val="de-DE"/>
              </w:rPr>
              <w:t>region</w:t>
            </w:r>
            <w:proofErr w:type="spellEnd"/>
            <w:r w:rsidR="00585B4A" w:rsidRPr="007762DA">
              <w:rPr>
                <w:rFonts w:ascii="Arial" w:hAnsi="Arial"/>
                <w:sz w:val="22"/>
                <w:lang w:val="de-DE"/>
              </w:rPr>
              <w:t xml:space="preserve"> != ‘</w:t>
            </w:r>
            <w:proofErr w:type="spellStart"/>
            <w:r w:rsidR="00585B4A" w:rsidRPr="007762DA">
              <w:rPr>
                <w:rFonts w:ascii="Arial" w:hAnsi="Arial"/>
                <w:sz w:val="22"/>
                <w:lang w:val="de-DE"/>
              </w:rPr>
              <w:t>Irish</w:t>
            </w:r>
            <w:proofErr w:type="spellEnd"/>
            <w:r w:rsidR="00585B4A" w:rsidRPr="007762DA">
              <w:rPr>
                <w:rFonts w:ascii="Arial" w:hAnsi="Arial"/>
                <w:sz w:val="22"/>
                <w:lang w:val="de-DE"/>
              </w:rPr>
              <w:t xml:space="preserve"> </w:t>
            </w:r>
            <w:proofErr w:type="spellStart"/>
            <w:r w:rsidR="00585B4A" w:rsidRPr="007762DA">
              <w:rPr>
                <w:rFonts w:ascii="Arial" w:hAnsi="Arial"/>
                <w:sz w:val="22"/>
                <w:lang w:val="de-DE"/>
              </w:rPr>
              <w:t>Sea</w:t>
            </w:r>
            <w:proofErr w:type="spellEnd"/>
            <w:r w:rsidR="00585B4A" w:rsidRPr="007762DA">
              <w:rPr>
                <w:rFonts w:ascii="Arial" w:hAnsi="Arial"/>
                <w:sz w:val="22"/>
                <w:lang w:val="de-DE"/>
              </w:rPr>
              <w:t>’)</w:t>
            </w:r>
          </w:p>
          <w:p w14:paraId="4A09BE08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0437CA41" w14:textId="7941844E" w:rsidR="00D261EB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5 &gt;3 </w:t>
            </w:r>
          </w:p>
          <w:p w14:paraId="6B56C839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135ADA72" w14:textId="77777777" w:rsidR="00D261EB" w:rsidRPr="007762DA" w:rsidRDefault="00D261EB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2D1828B4" w14:textId="77777777" w:rsidR="00585B4A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7 &lt; 5</w:t>
            </w:r>
          </w:p>
          <w:p w14:paraId="12DE5B75" w14:textId="77777777" w:rsidR="00585B4A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776757B7" w14:textId="77777777" w:rsidR="00585B4A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3995C0EC" w14:textId="203B920B" w:rsidR="00585B4A" w:rsidRPr="007762DA" w:rsidRDefault="00585B4A" w:rsidP="00D261EB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filter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="00EE742D"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="00EE742D" w:rsidRPr="007762DA"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region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== ‘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Irish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Sea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’ &amp; HAB ==’1’)</w:t>
            </w:r>
          </w:p>
          <w:p w14:paraId="4116FA45" w14:textId="77777777" w:rsidR="009C67DA" w:rsidRPr="007762DA" w:rsidRDefault="009C67DA" w:rsidP="00D261EB">
            <w:pPr>
              <w:rPr>
                <w:rFonts w:ascii="Arial" w:hAnsi="Arial"/>
                <w:sz w:val="22"/>
                <w:lang w:val="de-DE"/>
              </w:rPr>
            </w:pPr>
          </w:p>
          <w:p w14:paraId="7B4C1DC7" w14:textId="7C1E8AAF" w:rsidR="009C67DA" w:rsidRPr="007762DA" w:rsidRDefault="00EE742D" w:rsidP="00EE742D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filter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region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%in% c('English Channel', 'Elbe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Estuary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'))</w:t>
            </w:r>
          </w:p>
        </w:tc>
      </w:tr>
    </w:tbl>
    <w:p w14:paraId="416AB921" w14:textId="77777777" w:rsidR="00D261EB" w:rsidRPr="007762DA" w:rsidRDefault="00D261EB">
      <w:pPr>
        <w:rPr>
          <w:rFonts w:ascii="Arial" w:hAnsi="Arial"/>
          <w:b/>
          <w:sz w:val="22"/>
          <w:lang w:val="de-DE"/>
        </w:rPr>
      </w:pPr>
    </w:p>
    <w:p w14:paraId="5E5A9F2E" w14:textId="77777777" w:rsidR="00E12089" w:rsidRPr="007762DA" w:rsidRDefault="00E12089">
      <w:pPr>
        <w:rPr>
          <w:rFonts w:ascii="Arial" w:hAnsi="Arial"/>
          <w:b/>
          <w:sz w:val="22"/>
          <w:lang w:val="de-DE"/>
        </w:rPr>
      </w:pPr>
    </w:p>
    <w:p w14:paraId="5EA556EA" w14:textId="77777777" w:rsidR="009C67DA" w:rsidRPr="007762DA" w:rsidRDefault="009C67DA">
      <w:pPr>
        <w:rPr>
          <w:rFonts w:ascii="Arial" w:hAnsi="Arial"/>
          <w:b/>
          <w:sz w:val="22"/>
          <w:lang w:val="de-DE"/>
        </w:rPr>
      </w:pPr>
    </w:p>
    <w:p w14:paraId="080434EB" w14:textId="77777777" w:rsidR="009C67DA" w:rsidRPr="007762DA" w:rsidRDefault="009C67DA">
      <w:pPr>
        <w:rPr>
          <w:rFonts w:ascii="Arial" w:hAnsi="Arial"/>
          <w:b/>
          <w:sz w:val="22"/>
          <w:lang w:val="de-DE"/>
        </w:rPr>
      </w:pPr>
    </w:p>
    <w:p w14:paraId="246EC0B0" w14:textId="77777777" w:rsidR="009C67DA" w:rsidRPr="007762DA" w:rsidRDefault="009C67DA">
      <w:pPr>
        <w:rPr>
          <w:rFonts w:ascii="Arial" w:hAnsi="Arial"/>
          <w:b/>
          <w:sz w:val="22"/>
          <w:lang w:val="de-DE"/>
        </w:rPr>
      </w:pPr>
    </w:p>
    <w:p w14:paraId="47E2E4F2" w14:textId="77777777" w:rsidR="009C67DA" w:rsidRPr="007762DA" w:rsidRDefault="009C67DA">
      <w:pPr>
        <w:rPr>
          <w:rFonts w:ascii="Arial" w:hAnsi="Arial"/>
          <w:b/>
          <w:sz w:val="22"/>
          <w:lang w:val="de-DE"/>
        </w:rPr>
      </w:pPr>
    </w:p>
    <w:p w14:paraId="6675FCEA" w14:textId="77777777" w:rsidR="009C67DA" w:rsidRPr="007762DA" w:rsidRDefault="009C67DA">
      <w:pPr>
        <w:rPr>
          <w:rFonts w:ascii="Arial" w:hAnsi="Arial"/>
          <w:b/>
          <w:sz w:val="22"/>
          <w:lang w:val="de-DE"/>
        </w:rPr>
      </w:pPr>
    </w:p>
    <w:p w14:paraId="57749784" w14:textId="77777777" w:rsidR="009C67DA" w:rsidRPr="007762DA" w:rsidRDefault="009C67DA">
      <w:pPr>
        <w:rPr>
          <w:rFonts w:ascii="Arial" w:hAnsi="Arial"/>
          <w:b/>
          <w:sz w:val="22"/>
          <w:lang w:val="de-DE"/>
        </w:rPr>
      </w:pPr>
    </w:p>
    <w:p w14:paraId="2EE57C1F" w14:textId="77777777" w:rsidR="009C67DA" w:rsidRPr="007762DA" w:rsidRDefault="009C67DA">
      <w:pPr>
        <w:rPr>
          <w:rFonts w:ascii="Arial" w:hAnsi="Arial"/>
          <w:b/>
          <w:sz w:val="22"/>
          <w:lang w:val="de-DE"/>
        </w:rPr>
      </w:pPr>
    </w:p>
    <w:p w14:paraId="55999987" w14:textId="4720AE3F" w:rsidR="00E12089" w:rsidRPr="007762DA" w:rsidRDefault="00E12089">
      <w:pPr>
        <w:rPr>
          <w:rFonts w:ascii="Arial" w:hAnsi="Arial"/>
          <w:b/>
          <w:sz w:val="22"/>
          <w:lang w:val="de-DE"/>
        </w:rPr>
      </w:pPr>
      <w:r w:rsidRPr="007762DA">
        <w:rPr>
          <w:rFonts w:ascii="Arial" w:hAnsi="Arial"/>
          <w:b/>
          <w:sz w:val="22"/>
          <w:lang w:val="de-DE"/>
        </w:rPr>
        <w:t>Nützliche Funktionen aus</w:t>
      </w:r>
      <w:r w:rsidR="009C67DA" w:rsidRPr="007762DA">
        <w:rPr>
          <w:rFonts w:ascii="Arial" w:hAnsi="Arial"/>
          <w:b/>
          <w:sz w:val="22"/>
          <w:lang w:val="de-DE"/>
        </w:rPr>
        <w:t xml:space="preserve"> dem </w:t>
      </w:r>
      <w:proofErr w:type="spellStart"/>
      <w:r w:rsidR="009C67DA" w:rsidRPr="007762DA">
        <w:rPr>
          <w:rFonts w:ascii="Arial" w:hAnsi="Arial"/>
          <w:b/>
          <w:sz w:val="22"/>
          <w:lang w:val="de-DE"/>
        </w:rPr>
        <w:t>tidyverse</w:t>
      </w:r>
      <w:proofErr w:type="spellEnd"/>
      <w:r w:rsidR="009C67DA" w:rsidRPr="007762DA">
        <w:rPr>
          <w:rFonts w:ascii="Arial" w:hAnsi="Arial"/>
          <w:b/>
          <w:sz w:val="22"/>
          <w:lang w:val="de-DE"/>
        </w:rPr>
        <w:t xml:space="preserve"> </w:t>
      </w:r>
      <w:proofErr w:type="spellStart"/>
      <w:r w:rsidR="009C67DA" w:rsidRPr="007762DA">
        <w:rPr>
          <w:rFonts w:ascii="Arial" w:hAnsi="Arial"/>
          <w:b/>
          <w:sz w:val="22"/>
          <w:lang w:val="de-DE"/>
        </w:rPr>
        <w:t>package</w:t>
      </w:r>
      <w:proofErr w:type="spellEnd"/>
    </w:p>
    <w:p w14:paraId="00A3A684" w14:textId="4BC971BD" w:rsidR="00E12089" w:rsidRPr="007762DA" w:rsidRDefault="00E12089">
      <w:pPr>
        <w:rPr>
          <w:rFonts w:ascii="Arial" w:hAnsi="Arial"/>
          <w:sz w:val="22"/>
          <w:lang w:val="de-DE"/>
        </w:rPr>
      </w:pPr>
    </w:p>
    <w:tbl>
      <w:tblPr>
        <w:tblStyle w:val="Tabellenraster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110"/>
      </w:tblGrid>
      <w:tr w:rsidR="009C67DA" w:rsidRPr="007762DA" w14:paraId="65CFF88A" w14:textId="77777777" w:rsidTr="00EB5BF9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322ABCCD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Befehl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C99C3CA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Bedeutung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21F8EE05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Beispiel</w:t>
            </w:r>
          </w:p>
        </w:tc>
      </w:tr>
      <w:tr w:rsidR="009C67DA" w:rsidRPr="007762DA" w14:paraId="4A86F0A6" w14:textId="77777777" w:rsidTr="00EB5BF9">
        <w:tc>
          <w:tcPr>
            <w:tcW w:w="2127" w:type="dxa"/>
            <w:tcBorders>
              <w:bottom w:val="nil"/>
            </w:tcBorders>
          </w:tcPr>
          <w:p w14:paraId="767EA999" w14:textId="29F873FD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filter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</w:tc>
        <w:tc>
          <w:tcPr>
            <w:tcW w:w="3402" w:type="dxa"/>
            <w:tcBorders>
              <w:bottom w:val="nil"/>
            </w:tcBorders>
          </w:tcPr>
          <w:p w14:paraId="743D4478" w14:textId="6D6282F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Dient dazu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values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aus variables zu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filter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mit Hilfe der logischen Abfragen</w:t>
            </w:r>
          </w:p>
        </w:tc>
        <w:tc>
          <w:tcPr>
            <w:tcW w:w="4110" w:type="dxa"/>
            <w:tcBorders>
              <w:bottom w:val="nil"/>
            </w:tcBorders>
          </w:tcPr>
          <w:p w14:paraId="4EDA3278" w14:textId="46E80C62" w:rsidR="00EE742D" w:rsidRPr="007762DA" w:rsidRDefault="00EE742D" w:rsidP="00EE742D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filter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region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== ‘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Irish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Sea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’)</w:t>
            </w:r>
          </w:p>
          <w:p w14:paraId="6D78B364" w14:textId="66612FCC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9C67DA" w:rsidRPr="007762DA" w14:paraId="01D8363C" w14:textId="77777777" w:rsidTr="00EB5BF9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5CAEABE" w14:textId="13743E1D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DC47209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subset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5457B7C8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F91CBC5" w14:textId="77777777" w:rsidR="00EE742D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743363B" w14:textId="77777777" w:rsidR="00EE742D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1321276E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449C5E14" w14:textId="313873EF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gather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52D4B555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3F92BD51" w14:textId="77777777" w:rsidR="00EE742D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B759075" w14:textId="77777777" w:rsidR="00EE742D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9F25E08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620E4626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8A619B6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7354942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24869A1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D16029E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group_by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306F56F8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615F19BF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186B9845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499FC30F" w14:textId="2ABB962D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mutate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110B0499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DBEECD8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A5E3D39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4091F158" w14:textId="1494C7A4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select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39E4A3FF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437B8E3" w14:textId="77777777" w:rsidR="007762DA" w:rsidRPr="007762DA" w:rsidRDefault="007762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18BCBFBF" w14:textId="77777777" w:rsidR="007762DA" w:rsidRPr="007762DA" w:rsidRDefault="007762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6D7F9528" w14:textId="528A0954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summarise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0DC0D3F9" w14:textId="77777777" w:rsidR="009C67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4EF4C46D" w14:textId="77777777" w:rsidR="00BA7937" w:rsidRDefault="00BA7937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1F206802" w14:textId="77777777" w:rsidR="00BA7937" w:rsidRDefault="00BA7937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3942E979" w14:textId="77777777" w:rsidR="00BA7937" w:rsidRDefault="00BA7937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7038B24" w14:textId="77777777" w:rsidR="00BA7937" w:rsidRDefault="00BA7937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3DFDC928" w14:textId="77777777" w:rsidR="00BA7937" w:rsidRPr="007762DA" w:rsidRDefault="00BA7937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3990B3DA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distinct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44C0F718" w14:textId="4D814FDA" w:rsidR="009C67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24FB2E92" w14:textId="77777777" w:rsidR="00C55F60" w:rsidRDefault="00C55F60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3365CB9" w14:textId="77777777" w:rsidR="00C55F60" w:rsidRPr="007762DA" w:rsidRDefault="00C55F60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19CB05F3" w14:textId="77777777" w:rsidR="00C55F60" w:rsidRDefault="00C55F60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39D434E7" w14:textId="7F50809B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arrange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()</w:t>
            </w:r>
          </w:p>
          <w:p w14:paraId="62B46E6F" w14:textId="678FFC32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3EFD8B44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1FD47B9C" w14:textId="7976C942" w:rsidR="009C67DA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ähnlich der Filterfunktion, erstellt ein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subset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nach bestimmten Kriterien </w:t>
            </w:r>
          </w:p>
          <w:p w14:paraId="3596C339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3CC3A58" w14:textId="41B1BEDD" w:rsidR="009C67DA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Funktion, die Datenstrukturen verändern und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tidy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machen kann. Anhand von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key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= kann man spezifizieren wie die neue zusammengefasste Spalte heißen soll, mit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values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gibt man an, wie sie gefüllt wird. Mit “-“ spezifiziert man, was nicht zusammengefasst werden soll. </w:t>
            </w:r>
          </w:p>
          <w:p w14:paraId="7CE73D99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6833D602" w14:textId="3FFF7383" w:rsidR="00EE742D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gruppieren von Daten, um nach bestimmten variables zusammenfassen zu können</w:t>
            </w:r>
          </w:p>
          <w:p w14:paraId="27A5EE29" w14:textId="77777777" w:rsidR="00EE742D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4E330BB2" w14:textId="2D6FA2D1" w:rsidR="009C67DA" w:rsidRPr="007762DA" w:rsidRDefault="007762DA" w:rsidP="009C67DA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Erstellt neue Variable mit Funktionen bereits existierender Variablen</w:t>
            </w:r>
          </w:p>
          <w:p w14:paraId="175481E9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1C14CFCA" w14:textId="77777777" w:rsidR="009C67DA" w:rsidRPr="007762DA" w:rsidRDefault="007762DA" w:rsidP="007762DA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mit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select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können einzelne Spalten</w:t>
            </w:r>
            <w:r w:rsidR="00EB5BF9" w:rsidRPr="007762DA">
              <w:rPr>
                <w:rFonts w:ascii="Arial" w:hAnsi="Arial"/>
                <w:sz w:val="22"/>
                <w:lang w:val="de-DE"/>
              </w:rPr>
              <w:t xml:space="preserve"> </w:t>
            </w:r>
            <w:r w:rsidRPr="007762DA">
              <w:rPr>
                <w:rFonts w:ascii="Arial" w:hAnsi="Arial"/>
                <w:sz w:val="22"/>
                <w:lang w:val="de-DE"/>
              </w:rPr>
              <w:t>ausgewählt oder rausgeschmissen werden</w:t>
            </w:r>
          </w:p>
          <w:p w14:paraId="65744435" w14:textId="77777777" w:rsidR="007762DA" w:rsidRPr="007762DA" w:rsidRDefault="007762DA" w:rsidP="007762DA">
            <w:pPr>
              <w:rPr>
                <w:rFonts w:ascii="Arial" w:hAnsi="Arial"/>
                <w:sz w:val="22"/>
                <w:lang w:val="de-DE"/>
              </w:rPr>
            </w:pPr>
          </w:p>
          <w:p w14:paraId="4C1ADEA5" w14:textId="77777777" w:rsidR="007762DA" w:rsidRDefault="007762DA" w:rsidP="007762DA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>fasst die Daten zusammen</w:t>
            </w:r>
            <w:r>
              <w:rPr>
                <w:rFonts w:ascii="Arial" w:hAnsi="Arial"/>
                <w:sz w:val="22"/>
                <w:lang w:val="de-DE"/>
              </w:rPr>
              <w:t xml:space="preserve">, ähnlich wie bei 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mutate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 xml:space="preserve"> können hier 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mean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sd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 xml:space="preserve"> o.ä. berechnet werden</w:t>
            </w:r>
            <w:r w:rsidR="00BA7937">
              <w:rPr>
                <w:rFonts w:ascii="Arial" w:hAnsi="Arial"/>
                <w:sz w:val="22"/>
                <w:lang w:val="de-DE"/>
              </w:rPr>
              <w:t xml:space="preserve">, allerdings wird der Datensatz danach in seiner Größe reduziert. </w:t>
            </w:r>
          </w:p>
          <w:p w14:paraId="3DDC34FC" w14:textId="77777777" w:rsidR="00BA7937" w:rsidRDefault="00BA7937" w:rsidP="007762DA">
            <w:pPr>
              <w:rPr>
                <w:rFonts w:ascii="Arial" w:hAnsi="Arial"/>
                <w:sz w:val="22"/>
                <w:lang w:val="de-DE"/>
              </w:rPr>
            </w:pPr>
          </w:p>
          <w:p w14:paraId="1CAFF174" w14:textId="77777777" w:rsidR="00BA7937" w:rsidRDefault="00627128" w:rsidP="007762DA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 xml:space="preserve">entfernt die 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duplicate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 xml:space="preserve"> in einem Datensatz. In unserem 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df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z.B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Temperaturduplicate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 xml:space="preserve"> an jeder Station</w:t>
            </w:r>
          </w:p>
          <w:p w14:paraId="24CEAF22" w14:textId="77777777" w:rsidR="00C55F60" w:rsidRDefault="00C55F60" w:rsidP="007762DA">
            <w:pPr>
              <w:rPr>
                <w:rFonts w:ascii="Arial" w:hAnsi="Arial"/>
                <w:sz w:val="22"/>
                <w:lang w:val="de-DE"/>
              </w:rPr>
            </w:pPr>
          </w:p>
          <w:p w14:paraId="20087DBF" w14:textId="7CBC4207" w:rsidR="00C55F60" w:rsidRPr="007762DA" w:rsidRDefault="00C55F60" w:rsidP="00C55F60">
            <w:pPr>
              <w:rPr>
                <w:rFonts w:ascii="Arial" w:hAnsi="Arial"/>
                <w:sz w:val="22"/>
                <w:lang w:val="de-DE"/>
              </w:rPr>
            </w:pPr>
            <w:r w:rsidRPr="00C55F60">
              <w:rPr>
                <w:rFonts w:ascii="Arial" w:hAnsi="Arial"/>
                <w:sz w:val="22"/>
                <w:lang w:val="de-DE"/>
              </w:rPr>
              <w:t xml:space="preserve">Sortierung der </w:t>
            </w:r>
            <w:r>
              <w:rPr>
                <w:rFonts w:ascii="Arial" w:hAnsi="Arial"/>
                <w:sz w:val="22"/>
                <w:lang w:val="de-DE"/>
              </w:rPr>
              <w:t>variables/Spalten</w:t>
            </w:r>
            <w:r w:rsidRPr="00C55F60">
              <w:rPr>
                <w:rFonts w:ascii="Arial" w:hAnsi="Arial"/>
                <w:sz w:val="22"/>
                <w:lang w:val="de-DE"/>
              </w:rPr>
              <w:t xml:space="preserve"> (alphabetisch, numerisch auf-/ oder absteigend). automatisch Default: Aufsteigend, mit </w:t>
            </w:r>
            <w:proofErr w:type="spellStart"/>
            <w:r w:rsidRPr="00C55F60">
              <w:rPr>
                <w:rFonts w:ascii="Arial" w:hAnsi="Arial"/>
                <w:sz w:val="22"/>
                <w:lang w:val="de-DE"/>
              </w:rPr>
              <w:t>descendent</w:t>
            </w:r>
            <w:proofErr w:type="spellEnd"/>
            <w:r w:rsidRPr="00C55F60">
              <w:rPr>
                <w:rFonts w:ascii="Arial" w:hAnsi="Arial"/>
                <w:sz w:val="22"/>
                <w:lang w:val="de-DE"/>
              </w:rPr>
              <w:t>: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  <w:r w:rsidRPr="00C55F60">
              <w:rPr>
                <w:rFonts w:ascii="Arial" w:hAnsi="Arial"/>
                <w:sz w:val="22"/>
                <w:lang w:val="de-DE"/>
              </w:rPr>
              <w:t>absteigend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00CCC169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4A249563" w14:textId="4B38DD62" w:rsidR="009C67DA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subset</w:t>
            </w:r>
            <w:proofErr w:type="spellEnd"/>
            <w:r w:rsidR="009C67DA"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 w:rsidR="009C67DA" w:rsidRPr="007762DA">
              <w:rPr>
                <w:rFonts w:ascii="Arial" w:hAnsi="Arial"/>
                <w:sz w:val="22"/>
                <w:lang w:val="de-DE"/>
              </w:rPr>
              <w:t>region</w:t>
            </w:r>
            <w:proofErr w:type="spellEnd"/>
            <w:r w:rsidR="009C67DA" w:rsidRPr="007762DA">
              <w:rPr>
                <w:rFonts w:ascii="Arial" w:hAnsi="Arial"/>
                <w:sz w:val="22"/>
                <w:lang w:val="de-DE"/>
              </w:rPr>
              <w:t xml:space="preserve"> != ‘</w:t>
            </w:r>
            <w:proofErr w:type="spellStart"/>
            <w:r w:rsidR="009C67DA" w:rsidRPr="007762DA">
              <w:rPr>
                <w:rFonts w:ascii="Arial" w:hAnsi="Arial"/>
                <w:sz w:val="22"/>
                <w:lang w:val="de-DE"/>
              </w:rPr>
              <w:t>Irish</w:t>
            </w:r>
            <w:proofErr w:type="spellEnd"/>
            <w:r w:rsidR="009C67DA" w:rsidRPr="007762DA">
              <w:rPr>
                <w:rFonts w:ascii="Arial" w:hAnsi="Arial"/>
                <w:sz w:val="22"/>
                <w:lang w:val="de-DE"/>
              </w:rPr>
              <w:t xml:space="preserve"> </w:t>
            </w:r>
            <w:proofErr w:type="spellStart"/>
            <w:r w:rsidR="009C67DA" w:rsidRPr="007762DA">
              <w:rPr>
                <w:rFonts w:ascii="Arial" w:hAnsi="Arial"/>
                <w:sz w:val="22"/>
                <w:lang w:val="de-DE"/>
              </w:rPr>
              <w:t>Sea</w:t>
            </w:r>
            <w:proofErr w:type="spellEnd"/>
            <w:r w:rsidR="009C67DA" w:rsidRPr="007762DA">
              <w:rPr>
                <w:rFonts w:ascii="Arial" w:hAnsi="Arial"/>
                <w:sz w:val="22"/>
                <w:lang w:val="de-DE"/>
              </w:rPr>
              <w:t>’)</w:t>
            </w:r>
          </w:p>
          <w:p w14:paraId="7883D24D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D13D77F" w14:textId="77777777" w:rsidR="00EE742D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D3EF9FA" w14:textId="77777777" w:rsidR="00EE742D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AF404F1" w14:textId="5E6E7787" w:rsidR="00EE742D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  <w:r w:rsidRPr="007762DA">
              <w:rPr>
                <w:rFonts w:ascii="Arial" w:hAnsi="Arial"/>
                <w:sz w:val="22"/>
                <w:lang w:val="de-DE"/>
              </w:rPr>
              <w:t xml:space="preserve">Erstellen einer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Nutrientspalte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aus 3 Einzelspalten:</w:t>
            </w:r>
          </w:p>
          <w:p w14:paraId="3565A6B8" w14:textId="13FDA062" w:rsidR="009C67DA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gather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key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= ‘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nutrients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’,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values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=’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concentration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’, -region, -time, -HAB, -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toxicity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, -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spec_biomass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)</w:t>
            </w:r>
          </w:p>
          <w:p w14:paraId="17B9ACE6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3F091AAF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B517334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EBD849B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13801B9" w14:textId="77777777" w:rsidR="00EE742D" w:rsidRPr="007762DA" w:rsidRDefault="00EE742D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492AB50B" w14:textId="6E7032F0" w:rsidR="009C67DA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group_by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region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date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)</w:t>
            </w:r>
          </w:p>
          <w:p w14:paraId="06703766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1A09F3B6" w14:textId="77777777" w:rsidR="009C67DA" w:rsidRPr="007762DA" w:rsidRDefault="009C67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2BD4769" w14:textId="77777777" w:rsidR="00EB5BF9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65BDA888" w14:textId="77777777" w:rsidR="009C67DA" w:rsidRPr="007762DA" w:rsidRDefault="00EB5BF9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mutate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mean_si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 xml:space="preserve"> = 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mean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silicate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))</w:t>
            </w:r>
          </w:p>
          <w:p w14:paraId="37F76856" w14:textId="77777777" w:rsidR="007762DA" w:rsidRPr="007762DA" w:rsidRDefault="007762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296A798B" w14:textId="77777777" w:rsidR="007762DA" w:rsidRPr="007762DA" w:rsidRDefault="007762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4C59C37" w14:textId="77777777" w:rsidR="007762DA" w:rsidRPr="007762DA" w:rsidRDefault="007762DA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2BD1CF3D" w14:textId="77777777" w:rsidR="007762DA" w:rsidRDefault="007762DA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select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7762DA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7762DA">
              <w:rPr>
                <w:rFonts w:ascii="Arial" w:hAnsi="Arial"/>
                <w:sz w:val="22"/>
                <w:lang w:val="de-DE"/>
              </w:rPr>
              <w:t>, -time)</w:t>
            </w:r>
          </w:p>
          <w:p w14:paraId="2B082D54" w14:textId="77777777" w:rsidR="00BA7937" w:rsidRDefault="00BA7937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3BFC502" w14:textId="77777777" w:rsidR="00BA7937" w:rsidRDefault="00BA7937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1EF5C13C" w14:textId="77777777" w:rsidR="00BA7937" w:rsidRDefault="00BA7937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3B74B6C4" w14:textId="77777777" w:rsidR="00BA7937" w:rsidRDefault="00BA7937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>
              <w:rPr>
                <w:rFonts w:ascii="Arial" w:hAnsi="Arial"/>
                <w:sz w:val="22"/>
                <w:lang w:val="de-DE"/>
              </w:rPr>
              <w:t>summarise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BA7937"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 w:rsidRPr="00BA7937"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 w:rsidRPr="00BA7937">
              <w:rPr>
                <w:rFonts w:ascii="Arial" w:hAnsi="Arial"/>
                <w:sz w:val="22"/>
                <w:lang w:val="de-DE"/>
              </w:rPr>
              <w:t>mean_temp</w:t>
            </w:r>
            <w:proofErr w:type="spellEnd"/>
            <w:r w:rsidRPr="00BA7937">
              <w:rPr>
                <w:rFonts w:ascii="Arial" w:hAnsi="Arial"/>
                <w:sz w:val="22"/>
                <w:lang w:val="de-DE"/>
              </w:rPr>
              <w:t xml:space="preserve"> = </w:t>
            </w:r>
            <w:proofErr w:type="spellStart"/>
            <w:r w:rsidRPr="00BA7937">
              <w:rPr>
                <w:rFonts w:ascii="Arial" w:hAnsi="Arial"/>
                <w:sz w:val="22"/>
                <w:lang w:val="de-DE"/>
              </w:rPr>
              <w:t>mean</w:t>
            </w:r>
            <w:proofErr w:type="spellEnd"/>
            <w:r w:rsidRPr="00BA7937"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 w:rsidRPr="00BA7937">
              <w:rPr>
                <w:rFonts w:ascii="Arial" w:hAnsi="Arial"/>
                <w:sz w:val="22"/>
                <w:lang w:val="de-DE"/>
              </w:rPr>
              <w:t>temperature</w:t>
            </w:r>
            <w:proofErr w:type="spellEnd"/>
            <w:r w:rsidRPr="00BA7937">
              <w:rPr>
                <w:rFonts w:ascii="Arial" w:hAnsi="Arial"/>
                <w:sz w:val="22"/>
                <w:lang w:val="de-DE"/>
              </w:rPr>
              <w:t>))</w:t>
            </w:r>
          </w:p>
          <w:p w14:paraId="07944D4E" w14:textId="77777777" w:rsidR="00627128" w:rsidRDefault="00627128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F66637B" w14:textId="77777777" w:rsidR="00627128" w:rsidRDefault="00627128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6033DB9" w14:textId="77777777" w:rsidR="00627128" w:rsidRDefault="00627128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7563CC74" w14:textId="77777777" w:rsidR="00627128" w:rsidRDefault="00627128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10A76DDD" w14:textId="77777777" w:rsidR="00627128" w:rsidRDefault="00627128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D3DEF37" w14:textId="77777777" w:rsidR="00627128" w:rsidRDefault="00627128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>
              <w:rPr>
                <w:rFonts w:ascii="Arial" w:hAnsi="Arial"/>
                <w:sz w:val="22"/>
                <w:lang w:val="de-DE"/>
              </w:rPr>
              <w:t>distinct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region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temperature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>)</w:t>
            </w:r>
          </w:p>
          <w:p w14:paraId="2C0F07BE" w14:textId="77777777" w:rsidR="00C55F60" w:rsidRDefault="00C55F60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57A8DA0A" w14:textId="77777777" w:rsidR="00C55F60" w:rsidRDefault="00C55F60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03C19F8E" w14:textId="77777777" w:rsidR="00C55F60" w:rsidRDefault="00C55F60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3612CFF8" w14:textId="77777777" w:rsidR="00C55F60" w:rsidRDefault="00C55F60" w:rsidP="009C67DA">
            <w:pPr>
              <w:rPr>
                <w:rFonts w:ascii="Arial" w:hAnsi="Arial"/>
                <w:sz w:val="22"/>
                <w:lang w:val="de-DE"/>
              </w:rPr>
            </w:pPr>
          </w:p>
          <w:p w14:paraId="0AD754AD" w14:textId="0AC13E94" w:rsidR="00C55F60" w:rsidRPr="007762DA" w:rsidRDefault="00C55F60" w:rsidP="009C67DA">
            <w:pPr>
              <w:rPr>
                <w:rFonts w:ascii="Arial" w:hAnsi="Arial"/>
                <w:sz w:val="22"/>
                <w:lang w:val="de-DE"/>
              </w:rPr>
            </w:pPr>
            <w:proofErr w:type="spellStart"/>
            <w:r>
              <w:rPr>
                <w:rFonts w:ascii="Arial" w:hAnsi="Arial"/>
                <w:sz w:val="22"/>
                <w:lang w:val="de-DE"/>
              </w:rPr>
              <w:t>arrange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>(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data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de-DE"/>
              </w:rPr>
              <w:t>region</w:t>
            </w:r>
            <w:proofErr w:type="spellEnd"/>
            <w:r>
              <w:rPr>
                <w:rFonts w:ascii="Arial" w:hAnsi="Arial"/>
                <w:sz w:val="22"/>
                <w:lang w:val="de-DE"/>
              </w:rPr>
              <w:t>)</w:t>
            </w:r>
          </w:p>
        </w:tc>
      </w:tr>
    </w:tbl>
    <w:p w14:paraId="019AFEB9" w14:textId="77777777" w:rsidR="009C67DA" w:rsidRDefault="009C67DA">
      <w:pPr>
        <w:rPr>
          <w:rFonts w:ascii="Arial" w:hAnsi="Arial"/>
          <w:sz w:val="22"/>
          <w:lang w:val="de-DE"/>
        </w:rPr>
      </w:pPr>
    </w:p>
    <w:p w14:paraId="328A734E" w14:textId="4A42FAF3" w:rsidR="00C55F60" w:rsidRDefault="00C55F60">
      <w:pPr>
        <w:rPr>
          <w:rFonts w:ascii="Arial" w:hAnsi="Arial"/>
          <w:sz w:val="22"/>
          <w:lang w:val="de-DE"/>
        </w:rPr>
      </w:pPr>
      <w:proofErr w:type="spellStart"/>
      <w:r>
        <w:rPr>
          <w:rFonts w:ascii="Arial" w:hAnsi="Arial"/>
          <w:sz w:val="22"/>
          <w:lang w:val="de-DE"/>
        </w:rPr>
        <w:t>Ggplot</w:t>
      </w:r>
      <w:proofErr w:type="spellEnd"/>
      <w:r>
        <w:rPr>
          <w:rFonts w:ascii="Arial" w:hAnsi="Arial"/>
          <w:sz w:val="22"/>
          <w:lang w:val="de-DE"/>
        </w:rPr>
        <w:t xml:space="preserve">: </w:t>
      </w:r>
    </w:p>
    <w:p w14:paraId="04765261" w14:textId="3DC32557" w:rsidR="00C55F60" w:rsidRDefault="00C55F60">
      <w:pPr>
        <w:rPr>
          <w:rFonts w:ascii="Arial" w:hAnsi="Arial"/>
          <w:sz w:val="22"/>
          <w:lang w:val="de-DE"/>
        </w:rPr>
      </w:pPr>
      <w:r>
        <w:rPr>
          <w:rFonts w:ascii="Arial" w:hAnsi="Arial"/>
          <w:sz w:val="22"/>
          <w:lang w:val="de-DE"/>
        </w:rPr>
        <w:t xml:space="preserve">Um </w:t>
      </w:r>
      <w:proofErr w:type="spellStart"/>
      <w:r>
        <w:rPr>
          <w:rFonts w:ascii="Arial" w:hAnsi="Arial"/>
          <w:sz w:val="22"/>
          <w:lang w:val="de-DE"/>
        </w:rPr>
        <w:t>ggplot</w:t>
      </w:r>
      <w:proofErr w:type="spellEnd"/>
      <w:r>
        <w:rPr>
          <w:rFonts w:ascii="Arial" w:hAnsi="Arial"/>
          <w:sz w:val="22"/>
          <w:lang w:val="de-DE"/>
        </w:rPr>
        <w:t xml:space="preserve"> und die o.g. Funktionen zu nutzen, sollte </w:t>
      </w:r>
      <w:proofErr w:type="spellStart"/>
      <w:r>
        <w:rPr>
          <w:rFonts w:ascii="Arial" w:hAnsi="Arial"/>
          <w:sz w:val="22"/>
          <w:lang w:val="de-DE"/>
        </w:rPr>
        <w:t>tidyverse</w:t>
      </w:r>
      <w:proofErr w:type="spellEnd"/>
      <w:r>
        <w:rPr>
          <w:rFonts w:ascii="Arial" w:hAnsi="Arial"/>
          <w:sz w:val="22"/>
          <w:lang w:val="de-DE"/>
        </w:rPr>
        <w:t xml:space="preserve"> geladen werden. </w:t>
      </w:r>
    </w:p>
    <w:p w14:paraId="14C3FCBA" w14:textId="5D13CED8" w:rsidR="00C55F60" w:rsidRPr="007762DA" w:rsidRDefault="00C55F60">
      <w:pPr>
        <w:rPr>
          <w:rFonts w:ascii="Arial" w:hAnsi="Arial"/>
          <w:sz w:val="22"/>
          <w:lang w:val="de-DE"/>
        </w:rPr>
      </w:pPr>
      <w:r>
        <w:rPr>
          <w:rFonts w:ascii="Arial" w:hAnsi="Arial"/>
          <w:sz w:val="22"/>
          <w:lang w:val="de-DE"/>
        </w:rPr>
        <w:t xml:space="preserve">Hier gibt es den </w:t>
      </w:r>
      <w:proofErr w:type="spellStart"/>
      <w:r>
        <w:rPr>
          <w:rFonts w:ascii="Arial" w:hAnsi="Arial"/>
          <w:sz w:val="22"/>
          <w:lang w:val="de-DE"/>
        </w:rPr>
        <w:t>Schummelzettel</w:t>
      </w:r>
      <w:proofErr w:type="spellEnd"/>
      <w:r>
        <w:rPr>
          <w:rFonts w:ascii="Arial" w:hAnsi="Arial"/>
          <w:sz w:val="22"/>
          <w:lang w:val="de-DE"/>
        </w:rPr>
        <w:t xml:space="preserve"> dazu:</w:t>
      </w:r>
      <w:bookmarkStart w:id="0" w:name="_GoBack"/>
      <w:bookmarkEnd w:id="0"/>
    </w:p>
    <w:sectPr w:rsidR="00C55F60" w:rsidRPr="007762DA" w:rsidSect="002C7AB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99"/>
    <w:rsid w:val="000C7BC8"/>
    <w:rsid w:val="00163ED9"/>
    <w:rsid w:val="001C0559"/>
    <w:rsid w:val="001D19FF"/>
    <w:rsid w:val="002C7AB4"/>
    <w:rsid w:val="0048189B"/>
    <w:rsid w:val="00585B4A"/>
    <w:rsid w:val="00627128"/>
    <w:rsid w:val="007762DA"/>
    <w:rsid w:val="00957800"/>
    <w:rsid w:val="009C67DA"/>
    <w:rsid w:val="00BA7937"/>
    <w:rsid w:val="00C55F60"/>
    <w:rsid w:val="00D06A99"/>
    <w:rsid w:val="00D261EB"/>
    <w:rsid w:val="00E12089"/>
    <w:rsid w:val="00E537DB"/>
    <w:rsid w:val="00EB5BF9"/>
    <w:rsid w:val="00EE742D"/>
    <w:rsid w:val="00F0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4803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ajorBidi"/>
        <w:b/>
        <w:bCs/>
        <w:i/>
        <w:iCs/>
        <w:sz w:val="28"/>
        <w:szCs w:val="28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Theme="minorHAnsi" w:hAnsiTheme="minorHAnsi" w:cstheme="minorBidi"/>
      <w:b w:val="0"/>
      <w:bCs w:val="0"/>
      <w:i w:val="0"/>
      <w:iCs w:val="0"/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06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ajorBidi"/>
        <w:b/>
        <w:bCs/>
        <w:i/>
        <w:iCs/>
        <w:sz w:val="28"/>
        <w:szCs w:val="28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Theme="minorHAnsi" w:hAnsiTheme="minorHAnsi" w:cstheme="minorBidi"/>
      <w:b w:val="0"/>
      <w:bCs w:val="0"/>
      <w:i w:val="0"/>
      <w:iCs w:val="0"/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06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3592</Characters>
  <Application>Microsoft Macintosh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Kunze</dc:creator>
  <cp:keywords/>
  <dc:description/>
  <cp:lastModifiedBy>Charlotte  Kunze</cp:lastModifiedBy>
  <cp:revision>9</cp:revision>
  <dcterms:created xsi:type="dcterms:W3CDTF">2018-12-07T08:06:00Z</dcterms:created>
  <dcterms:modified xsi:type="dcterms:W3CDTF">2018-12-07T10:48:00Z</dcterms:modified>
</cp:coreProperties>
</file>