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1F4E79"/>
          <w:sz w:val="48"/>
        </w:rPr>
        <w:t>PROJECT REQUIREMENTS DOCUMENT (PRD)</w:t>
      </w:r>
    </w:p>
    <w:p>
      <w:pPr>
        <w:spacing w:after="480"/>
        <w:jc w:val="center"/>
      </w:pPr>
      <w:r>
        <w:rPr>
          <w:i/>
          <w:color w:val="595959"/>
          <w:sz w:val="24"/>
        </w:rPr>
        <w:t>Design and Implementation of a Machine Learning–Based Web Application for Detecting Cyberbullying in Online Text Comments</w:t>
      </w:r>
    </w:p>
    <w:p>
      <w:pPr>
        <w:keepNext/>
        <w:spacing w:before="36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40"/>
        </w:rPr>
        <w:t>1. Project Overview &amp; Objectives</w:t>
      </w:r>
    </w:p>
    <w:p>
      <w:r>
        <w:rPr>
          <w:b/>
        </w:rPr>
        <w:t xml:space="preserve">Project Title: </w:t>
      </w:r>
      <w:r>
        <w:t>Design and Implementation of a Machine Learning–Based Web Application for Detecting Cyberbullying in Online Text Comments.</w:t>
      </w:r>
    </w:p>
    <w:p>
      <w:r>
        <w:rPr>
          <w:b/>
        </w:rPr>
        <w:t xml:space="preserve">Core Concept: </w:t>
      </w:r>
      <w:r>
        <w:t xml:space="preserve">The proposed system is an intelligent, web-based, interactive mini social media application integrated with a proactive Natural Language Processing (NLP) and Machine Learning (ML) moderation engine. Unlike traditional models that perform retrospective analysis on text comments after publication, this system acts as a real-time gatekeeper, filtering and analyzing user-generated content </w:t>
      </w:r>
      <w:r>
        <w:rPr>
          <w:i/>
        </w:rPr>
        <w:t>before</w:t>
      </w:r>
      <w:r>
        <w:t xml:space="preserve"> it is written to the database or rendered to the public feed.</w:t>
      </w:r>
    </w:p>
    <w:p>
      <w:r>
        <w:rPr>
          <w:b/>
        </w:rPr>
        <w:t xml:space="preserve">Primary Focus (Emoteflow Ecosystem): </w:t>
      </w:r>
      <w:r>
        <w:t>Real-time content moderation and cyberbullying classification optimized for lightweight, low-latency execution, featuring structural adaptations to handle local linguistic expressions, slang, and abbreviations (e.g., Nigerian social media contexts) that are often missing in Western-focused datasets.</w:t>
      </w:r>
    </w:p>
    <w:p>
      <w:pPr>
        <w:keepNext/>
        <w:spacing w:before="24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40"/>
        </w:rPr>
        <w:t>2. System Architecture &amp; Methodology</w:t>
      </w:r>
    </w:p>
    <w:p>
      <w:pPr>
        <w:spacing w:after="80"/>
      </w:pPr>
      <w:r>
        <w:t>The project follows a hybrid design framework structured across two major engineering methodologies:</w:t>
      </w:r>
    </w:p>
    <w:p>
      <w:pPr>
        <w:pStyle w:val="ListBullet"/>
      </w:pPr>
      <w:r>
        <w:rPr>
          <w:b/>
        </w:rPr>
        <w:t xml:space="preserve">Object-Oriented Analysis and Design Methodology (OOADM): </w:t>
      </w:r>
      <w:r>
        <w:t>Governs the system planning, interactive web frontend, scalable modules, database integration, and component interactions.</w:t>
      </w:r>
    </w:p>
    <w:p>
      <w:pPr>
        <w:pStyle w:val="ListBullet"/>
      </w:pPr>
      <w:r>
        <w:rPr>
          <w:b/>
        </w:rPr>
        <w:t xml:space="preserve">Cross-Industry Standard Process for Data Mining (CRISP-DM): </w:t>
      </w:r>
      <w:r>
        <w:t>Handles the complete machine learning lifecycle, split into Business Understanding, Data Understanding, Data Preparation, Modeling, Evaluation, and Deployment phases.</w:t>
      </w:r>
    </w:p>
    <w:p>
      <w:pPr>
        <w:keepNext/>
        <w:spacing w:before="24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40"/>
        </w:rPr>
        <w:t>3. Functional Requirements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3.1 User Interaction Module</w:t>
      </w:r>
    </w:p>
    <w:p>
      <w:r>
        <w:t xml:space="preserve">• </w:t>
      </w:r>
      <w:r>
        <w:rPr>
          <w:b/>
        </w:rPr>
        <w:t xml:space="preserve">Account Management: </w:t>
      </w:r>
      <w:r>
        <w:t>Allows secure registration and authentication pathways for ordinary platform participants and platform administrators.</w:t>
      </w:r>
    </w:p>
    <w:p>
      <w:r>
        <w:t xml:space="preserve">• </w:t>
      </w:r>
      <w:r>
        <w:rPr>
          <w:b/>
        </w:rPr>
        <w:t xml:space="preserve">Social Media Engine Actions: </w:t>
      </w:r>
      <w:r>
        <w:t>Enables users to input string data via specific UI elements: text boxes for post creation, commenting modules under posts, and a direct-message text box area.</w:t>
      </w:r>
    </w:p>
    <w:p>
      <w:r>
        <w:t xml:space="preserve">• </w:t>
      </w:r>
      <w:r>
        <w:rPr>
          <w:b/>
        </w:rPr>
        <w:t xml:space="preserve">Third-Party Content Scraper/Auditor: </w:t>
      </w:r>
      <w:r>
        <w:t>Provides an interactive scratchpad layout where users paste message transcripts from external networks (e.g., WhatsApp, Facebook, Instagram) to evaluate them for toxicity or cyberbullying indicators prior to manually sharing them.</w:t>
      </w:r>
    </w:p>
    <w:p>
      <w:r>
        <w:t xml:space="preserve">• </w:t>
      </w:r>
      <w:r>
        <w:rPr>
          <w:b/>
        </w:rPr>
        <w:t xml:space="preserve">Proactive Interception Loop: </w:t>
      </w:r>
      <w:r>
        <w:t>Intercepts string arrays upon submission, pauses publication execution, runs the payload through the classification service, and evaluates safety rules before rendering content to the UI thread.</w:t>
      </w:r>
    </w:p>
    <w:p>
      <w:r>
        <w:t xml:space="preserve">• </w:t>
      </w:r>
      <w:r>
        <w:rPr>
          <w:b/>
        </w:rPr>
        <w:t xml:space="preserve">Safety and Audit Center: </w:t>
      </w:r>
      <w:r>
        <w:t>Renders system notice warnings, standard digital behavioral guidelines, and comprehensive custom historical reports tracking personal historical interaction flags.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3.2 Automated NLP Preprocessing Module</w:t>
      </w:r>
    </w:p>
    <w:p>
      <w:r>
        <w:t>All submitted text strings must sequentially proceed through a centralized, high-efficiency data cleaning pipe:</w:t>
      </w:r>
    </w:p>
    <w:p>
      <w:r>
        <w:t xml:space="preserve">• </w:t>
      </w:r>
      <w:r>
        <w:rPr>
          <w:b/>
        </w:rPr>
        <w:t xml:space="preserve">Lowercasing: </w:t>
      </w:r>
      <w:r>
        <w:t>Transforms uppercase variations into unified lowercase letters to collapse case-based feature duplicates.</w:t>
      </w:r>
    </w:p>
    <w:p>
      <w:r>
        <w:t xml:space="preserve">• </w:t>
      </w:r>
      <w:r>
        <w:rPr>
          <w:b/>
        </w:rPr>
        <w:t xml:space="preserve">Tokenization: </w:t>
      </w:r>
      <w:r>
        <w:t>Segments character rows into standalone grammatical string elements (word units).</w:t>
      </w:r>
    </w:p>
    <w:p>
      <w:r>
        <w:t xml:space="preserve">• </w:t>
      </w:r>
      <w:r>
        <w:rPr>
          <w:b/>
        </w:rPr>
        <w:t xml:space="preserve">Punctuation Removal: </w:t>
      </w:r>
      <w:r>
        <w:t>Filters out noise, specialized character groupings, structural links, and exclamation signs.</w:t>
      </w:r>
    </w:p>
    <w:p>
      <w:r>
        <w:t xml:space="preserve">• </w:t>
      </w:r>
      <w:r>
        <w:rPr>
          <w:b/>
        </w:rPr>
        <w:t xml:space="preserve">Stop-word Removal: </w:t>
      </w:r>
      <w:r>
        <w:t>Discards structural linguistic dependencies (e.g., 'is', 'the', 'and') that carry minimal semantic weight.</w:t>
      </w:r>
    </w:p>
    <w:p>
      <w:r>
        <w:t xml:space="preserve">• </w:t>
      </w:r>
      <w:r>
        <w:rPr>
          <w:b/>
        </w:rPr>
        <w:t xml:space="preserve">Stemming: </w:t>
      </w:r>
      <w:r>
        <w:t>Truncates derived text variations to their core linguistic stems to dramatically lower sparse feature dimensionality.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3.3 Feature Extraction &amp; Machine Learning Module</w:t>
      </w:r>
    </w:p>
    <w:p>
      <w:r>
        <w:t xml:space="preserve">• </w:t>
      </w:r>
      <w:r>
        <w:rPr>
          <w:b/>
        </w:rPr>
        <w:t xml:space="preserve">Vector Space Mapping: </w:t>
      </w:r>
      <w:r>
        <w:t>Implements TF-IDF (Term Frequency-Inverse Document Frequency) Vectorization to map cleaned text units into numerical weight matrices.</w:t>
      </w:r>
    </w:p>
    <w:p>
      <w:r>
        <w:t xml:space="preserve">• </w:t>
      </w:r>
      <w:r>
        <w:rPr>
          <w:b/>
        </w:rPr>
        <w:t xml:space="preserve">Dual-Model Parallel Evaluator: </w:t>
      </w:r>
      <w:r>
        <w:t>Processes features simultaneously using two computationally efficient, supervised algorithms: (1) Logistic Regression and (2) Support Vector Machine (SVM).</w:t>
      </w:r>
    </w:p>
    <w:p>
      <w:r>
        <w:t xml:space="preserve">• </w:t>
      </w:r>
      <w:r>
        <w:rPr>
          <w:b/>
        </w:rPr>
        <w:t xml:space="preserve">Binary Target Boundaries: </w:t>
      </w:r>
      <w:r>
        <w:t>Classifies each text item into one of two mutually exclusive target classes: Cyberbullying (Harmful / Abusive / Toxic) or Non-Cyberbullying (Safe / Non-Harmful).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3.4 Moderation &amp; Guardrail Engine</w:t>
      </w:r>
    </w:p>
    <w:p>
      <w:r>
        <w:t xml:space="preserve">• </w:t>
      </w:r>
      <w:r>
        <w:rPr>
          <w:b/>
        </w:rPr>
        <w:t xml:space="preserve">Automated Release Workflow: </w:t>
      </w:r>
      <w:r>
        <w:t>If the content is classified as safe, updates its state to 'Approved', writes it to the active feed, and syncs it with the live database.</w:t>
      </w:r>
    </w:p>
    <w:p>
      <w:r>
        <w:t xml:space="preserve">• </w:t>
      </w:r>
      <w:r>
        <w:rPr>
          <w:b/>
        </w:rPr>
        <w:t xml:space="preserve">Automated Block Workflow: </w:t>
      </w:r>
      <w:r>
        <w:t>If the content is classified as harmful, prevents publication, flags the record as 'Blocked', saves the telemetry entry to the database, and alerts the user via a modal pop-up requesting content editing (e.g., 'Warning: Harmful Content Detected. Please modify your message before posting.').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3.5 Administrative Dashboard Module</w:t>
      </w:r>
    </w:p>
    <w:p>
      <w:r>
        <w:t xml:space="preserve">• </w:t>
      </w:r>
      <w:r>
        <w:rPr>
          <w:b/>
        </w:rPr>
        <w:t xml:space="preserve">Privileged Access Gate: </w:t>
      </w:r>
      <w:r>
        <w:t>Secures administrative pathways from ordinary system view scopes through role-based access controls.</w:t>
      </w:r>
    </w:p>
    <w:p>
      <w:r>
        <w:t xml:space="preserve">• </w:t>
      </w:r>
      <w:r>
        <w:rPr>
          <w:b/>
        </w:rPr>
        <w:t xml:space="preserve">Operations Telemetry Monitor: </w:t>
      </w:r>
      <w:r>
        <w:t>Tracks key platform metrics, including total registered users, global post counts, total flagged violations, and processed feedback items.</w:t>
      </w:r>
    </w:p>
    <w:p>
      <w:r>
        <w:t xml:space="preserve">• </w:t>
      </w:r>
      <w:r>
        <w:rPr>
          <w:b/>
        </w:rPr>
        <w:t xml:space="preserve">Granular Audit Logs: </w:t>
      </w:r>
      <w:r>
        <w:t>Renders tabular summaries containing raw text snippets, classification targets, exact machine confidence probabilities, automated system actions, and absolute timestamps.</w:t>
      </w:r>
    </w:p>
    <w:p>
      <w:pPr>
        <w:keepNext/>
        <w:spacing w:before="24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40"/>
        </w:rPr>
        <w:t>4. Data Requirements &amp; Schema Specifications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4.1 Data Sourcing Strategy</w:t>
      </w:r>
    </w:p>
    <w:p>
      <w:r>
        <w:t>The training and benchmarking processes combine global standard text classification sets with custom localized text assets:</w:t>
      </w:r>
    </w:p>
    <w:p>
      <w:r>
        <w:t xml:space="preserve">• </w:t>
      </w:r>
      <w:r>
        <w:rPr>
          <w:b/>
        </w:rPr>
        <w:t xml:space="preserve">Standard Global Datasets: </w:t>
      </w:r>
      <w:r>
        <w:t>Jigsaw Toxic Comment Classification Dataset, Kaggle Toxic Comment Dataset, and Davidson et al. (2017) Twitter Hate Speech Dataset.</w:t>
      </w:r>
    </w:p>
    <w:p>
      <w:r>
        <w:t xml:space="preserve">• </w:t>
      </w:r>
      <w:r>
        <w:rPr>
          <w:b/>
        </w:rPr>
        <w:t xml:space="preserve">Localized Dialect Enrichments: </w:t>
      </w:r>
      <w:r>
        <w:t>Custom target samples representing African and Nigerian social media expressions, slang, colloquialisms, and short abbreviations to fill performance gaps present in Western-trained models.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4.2 Relational Schema Specifications (MySQL)</w:t>
      </w:r>
    </w:p>
    <w:p>
      <w:pPr>
        <w:keepNext/>
      </w:pPr>
      <w:r>
        <w:t>Table 3.7: users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Null / Key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int(11)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 / PRI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auto_increment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Unique user identification key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Username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Registered profile username handle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Unique contact email verification address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Password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Cryptographically hashed password credential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Gender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varchar(10)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Self-selected user gender option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DateRegistered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CURRENT_TIMESTAMP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Timeline anchor for user registration</w:t>
            </w:r>
          </w:p>
        </w:tc>
      </w:tr>
    </w:tbl>
    <w:p>
      <w:pPr>
        <w:spacing w:after="120"/>
      </w:pPr>
    </w:p>
    <w:p>
      <w:pPr>
        <w:keepNext/>
      </w:pPr>
      <w:r>
        <w:t>Table 3.8: posts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Null / Key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int(11)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 / PRI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auto_increment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Unique identifier for each post entity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int(11)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 / FK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Links directly to users(UserID)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PostContent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Raw text body input by the author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ModerationStatus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Content status: Approved, Blocked, or Flagged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CURRENT_TIMESTAMP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 tracking creation timeline date</w:t>
            </w:r>
          </w:p>
        </w:tc>
      </w:tr>
    </w:tbl>
    <w:p>
      <w:pPr>
        <w:spacing w:after="120"/>
      </w:pPr>
    </w:p>
    <w:p>
      <w:pPr>
        <w:keepNext/>
      </w:pPr>
      <w:r>
        <w:t>Table 3.9: comments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Null / Key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CommentID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int(11)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 / PRI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auto_increment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Unique identity tracking comment entity instances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PostID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int(11)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 / FK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Relational reference to parent posts(PostID)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int(11)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 / FK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Relational identity pointing to author users(UserID)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CommentText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Raw body context string of the text comment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ModerationStatus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Automated tracking resolution decision state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CURRENT_TIMESTAMP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System tracking event timeline parameter</w:t>
            </w:r>
          </w:p>
        </w:tc>
      </w:tr>
    </w:tbl>
    <w:p>
      <w:pPr>
        <w:spacing w:after="120"/>
      </w:pPr>
    </w:p>
    <w:p>
      <w:pPr>
        <w:keepNext/>
      </w:pPr>
      <w:r>
        <w:t>Table 3.5: prediction_results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Null / Key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ResultID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int(11)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 / PRI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auto_increment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Unique identity mapping log reference key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ContentID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int(11)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Generic identifier linking back to parent post or comment ID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Classification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Model target category: Harmful or Non-Harmful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ConfidenceScore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float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Model assessment certainty probability percentage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ModerationStatus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varchar(20)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Final structural action: Approved, Blocked, or Flagged</w:t>
            </w:r>
          </w:p>
        </w:tc>
      </w:tr>
      <w:tr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CURRENT_TIMESTAMP</w:t>
            </w:r>
          </w:p>
        </w:tc>
        <w:tc>
          <w:tcPr>
            <w:tcW w:type="dxa" w:w="1872"/>
            <w:shd w:fill="F2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Temporal stamp recording the processing action</w:t>
            </w:r>
          </w:p>
        </w:tc>
      </w:tr>
    </w:tbl>
    <w:p>
      <w:pPr>
        <w:spacing w:after="120"/>
      </w:pPr>
    </w:p>
    <w:p>
      <w:pPr>
        <w:keepNext/>
        <w:spacing w:before="24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40"/>
        </w:rPr>
        <w:t>5. Non-Functional Requirements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5.1 Performance &amp; Compute Constraints</w:t>
      </w:r>
    </w:p>
    <w:p>
      <w:r>
        <w:t xml:space="preserve">• </w:t>
      </w:r>
      <w:r>
        <w:rPr>
          <w:b/>
        </w:rPr>
        <w:t xml:space="preserve">Computational Efficiency: </w:t>
      </w:r>
      <w:r>
        <w:t>The classification system must avoid complex deep learning or heavy transformer-based topologies that require expensive hardware accelerators. It must run smoothly using lightweight Logistic Regression and Support Vector Machine configurations inside resource-constrained environments.</w:t>
      </w:r>
    </w:p>
    <w:p>
      <w:r>
        <w:t xml:space="preserve">• </w:t>
      </w:r>
      <w:r>
        <w:rPr>
          <w:b/>
        </w:rPr>
        <w:t xml:space="preserve">Sub-Second Processing Target: </w:t>
      </w:r>
      <w:r>
        <w:t>The complete pipeline (NLP text cleaning, feature transformation, parallel model evaluation, and safety state distribution) must run within a tight sub-second window, preventing visual lag or interface delays during message submissions.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5.2 Usability &amp; System Interaction</w:t>
      </w:r>
    </w:p>
    <w:p>
      <w:r>
        <w:t xml:space="preserve">• </w:t>
      </w:r>
      <w:r>
        <w:rPr>
          <w:b/>
        </w:rPr>
        <w:t xml:space="preserve">Frictionless Background Execution: </w:t>
      </w:r>
      <w:r>
        <w:t>The text moderation checks must run silently in the background when a user clicks 'Publish/Send', removing the need for a manual 'Analyze' button in standard communication feeds.</w:t>
      </w:r>
    </w:p>
    <w:p>
      <w:r>
        <w:t xml:space="preserve">• </w:t>
      </w:r>
      <w:r>
        <w:rPr>
          <w:b/>
        </w:rPr>
        <w:t xml:space="preserve">Responsive Interface Alerts: </w:t>
      </w:r>
      <w:r>
        <w:t>The front-end design must dynamically adjust across form factors and provide clean, non-disruptive, immediate visual feedback whenever a content violation triggers a system block.</w:t>
      </w:r>
    </w:p>
    <w:p>
      <w:pPr>
        <w:keepNext/>
        <w:spacing w:before="240" w:after="120"/>
        <w:pBdr>
          <w:left w:val="single" w:sz="12" w:space="8" w:color="2E75B6"/>
        </w:pBdr>
      </w:pPr>
      <w:r>
        <w:rPr>
          <w:rFonts w:ascii="Calibri" w:hAnsi="Calibri"/>
          <w:b/>
          <w:color w:val="2E75B6"/>
          <w:sz w:val="28"/>
        </w:rPr>
        <w:t>5.3 Reliability, Maintenance &amp; Security</w:t>
      </w:r>
    </w:p>
    <w:p>
      <w:r>
        <w:t xml:space="preserve">• </w:t>
      </w:r>
      <w:r>
        <w:rPr>
          <w:b/>
        </w:rPr>
        <w:t xml:space="preserve">Strict Data Mapping Rules: </w:t>
      </w:r>
      <w:r>
        <w:t>The database must enforce strict transactional consistency across entity bounds via explicit primary and foreign key constraints, preventing orphaned entries when posts, comments, or results are updated.</w:t>
      </w:r>
    </w:p>
    <w:p>
      <w:r>
        <w:t xml:space="preserve">• </w:t>
      </w:r>
      <w:r>
        <w:rPr>
          <w:b/>
        </w:rPr>
        <w:t xml:space="preserve">Decoupled Design Strategy: </w:t>
      </w:r>
      <w:r>
        <w:t>The core system sections—frontend presentation, text cleaning logic, feature space mapping, and model files—must remain modular and independent, allowing developers to replace or fine-tune models without breaking downstream business layers.</w:t>
      </w:r>
    </w:p>
    <w:p>
      <w:pPr>
        <w:keepNext/>
        <w:spacing w:before="240" w:after="120"/>
        <w:pBdr>
          <w:bottom w:val="single" w:sz="12" w:space="4" w:color="1F4E79"/>
        </w:pBdr>
      </w:pPr>
      <w:r>
        <w:rPr>
          <w:rFonts w:ascii="Calibri" w:hAnsi="Calibri"/>
          <w:b/>
          <w:color w:val="1F4E79"/>
          <w:sz w:val="40"/>
        </w:rPr>
        <w:t>6. Success &amp; Evaluation Metrics</w:t>
      </w:r>
    </w:p>
    <w:p>
      <w:r>
        <w:t>The accuracy of the core machine learning classifiers will be checked and verified against split validation datasets (Training, Validation, Testing arrays) using four main performance metrics:</w:t>
      </w:r>
    </w:p>
    <w:p>
      <w:r>
        <w:t xml:space="preserve">• </w:t>
      </w:r>
      <w:r>
        <w:rPr>
          <w:b/>
        </w:rPr>
        <w:t xml:space="preserve">Accuracy: </w:t>
      </w:r>
      <w:r>
        <w:t>Tracks the overall proportion of correctly predicted safe and harmful text instances across total evaluations.</w:t>
      </w:r>
    </w:p>
    <w:p>
      <w:r>
        <w:t xml:space="preserve">• </w:t>
      </w:r>
      <w:r>
        <w:rPr>
          <w:b/>
        </w:rPr>
        <w:t xml:space="preserve">Precision: </w:t>
      </w:r>
      <w:r>
        <w:t>Measures model reliability by tracking the proportion of true cyberbullying occurrences against the total instances flagged by the system.</w:t>
      </w:r>
    </w:p>
    <w:p>
      <w:r>
        <w:t xml:space="preserve">• </w:t>
      </w:r>
      <w:r>
        <w:rPr>
          <w:b/>
        </w:rPr>
        <w:t xml:space="preserve">Recall (Sensitivity): </w:t>
      </w:r>
      <w:r>
        <w:t>Evaluates the system's ability to successfully capture true cyberbullying violations, minimizing missed malicious expressions.</w:t>
      </w:r>
    </w:p>
    <w:p>
      <w:r>
        <w:t xml:space="preserve">• </w:t>
      </w:r>
      <w:r>
        <w:rPr>
          <w:b/>
        </w:rPr>
        <w:t xml:space="preserve">F1-Score: </w:t>
      </w:r>
      <w:r>
        <w:t>Calculates the harmonic mean of Precision and Recall, providing a single, balanced metric to judge model stability over unbalanced test classifications.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