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36"/>
        </w:rPr>
        <w:t>Certified Co-Processing Feedstocks Run to SAF / Jet Fuel</w:t>
      </w:r>
    </w:p>
    <w:p>
      <w:r>
        <w:rPr>
          <w:i/>
          <w:color w:val="555555"/>
          <w:sz w:val="21"/>
        </w:rPr>
        <w:t>North American ISCC-certified fuel refineries — inputs whose certified output is jet fuel / aviation fuel</w:t>
      </w:r>
    </w:p>
    <w:p>
      <w:r>
        <w:rPr>
          <w:sz w:val="19"/>
        </w:rPr>
        <w:t>Source: each facility’s ISCC certificate annex ("Sustainable materials handled by the certified site"), read 23 Jul 2026. Each certificate lists certified input→output material pairs. Below, for every facility, are the input materials whose certified output is "Jet fuel / aviation fuel" (BP / Phillips 66 wording) or the jet fraction of a combined co-processed output (Valero). Material names are quoted verbatim from the certificates. The certificate PDFs are saved alongside this document.</w:t>
      </w:r>
    </w:p>
    <w:p>
      <w:r>
        <w:rPr>
          <w:b/>
          <w:color w:val="1F3864"/>
          <w:sz w:val="30"/>
        </w:rPr>
        <w:t>1. BP Products North America — Cherry Point (Blaine, WA)</w:t>
      </w:r>
    </w:p>
    <w:p>
      <w:pPr>
        <w:spacing w:after="40"/>
      </w:pPr>
      <w:r>
        <w:rPr>
          <w:b/>
          <w:sz w:val="19"/>
        </w:rPr>
        <w:t xml:space="preserve">Certificate: </w:t>
      </w:r>
      <w:r>
        <w:rPr>
          <w:sz w:val="19"/>
        </w:rPr>
        <w:t>ISCC-PLUS-Cert-DE105-90832501 (ISCC PLUS)</w:t>
      </w:r>
    </w:p>
    <w:p>
      <w:pPr>
        <w:spacing w:after="40"/>
      </w:pPr>
      <w:r>
        <w:rPr>
          <w:b/>
          <w:sz w:val="19"/>
        </w:rPr>
        <w:t xml:space="preserve">Validity: </w:t>
      </w:r>
      <w:r>
        <w:rPr>
          <w:sz w:val="19"/>
        </w:rPr>
        <w:t>17.09.2025 – 16.09.2026</w:t>
      </w:r>
    </w:p>
    <w:p>
      <w:pPr>
        <w:spacing w:after="40"/>
      </w:pPr>
      <w:r>
        <w:rPr>
          <w:b/>
          <w:sz w:val="19"/>
        </w:rPr>
        <w:t xml:space="preserve">Site scope: </w:t>
      </w:r>
      <w:r>
        <w:rPr>
          <w:sz w:val="19"/>
        </w:rPr>
        <w:t>Trader with storage; Co-processing plant — chain of custody: Mass balance</w:t>
      </w:r>
    </w:p>
    <w:p>
      <w:r>
        <w:rPr>
          <w:b/>
        </w:rPr>
        <w:t>Inputs certified to be run to Jet fuel / aviation fuel:</w:t>
      </w:r>
    </w:p>
    <w:p>
      <w:pPr>
        <w:pStyle w:val="ListBullet"/>
        <w:spacing w:after="20"/>
      </w:pPr>
      <w:r>
        <w:rPr>
          <w:sz w:val="20"/>
        </w:rPr>
        <w:t>Crude oil (Soybean, Rapeseed, Canola)</w:t>
      </w:r>
    </w:p>
    <w:p>
      <w:pPr>
        <w:pStyle w:val="ListBullet"/>
        <w:spacing w:after="20"/>
      </w:pPr>
      <w:r>
        <w:rPr>
          <w:sz w:val="20"/>
        </w:rPr>
        <w:t>Refined oil (Soybean, Rapeseed, Canola)</w:t>
      </w:r>
    </w:p>
    <w:p>
      <w:pPr>
        <w:pStyle w:val="ListBullet"/>
        <w:spacing w:after="20"/>
      </w:pPr>
      <w:r>
        <w:rPr>
          <w:sz w:val="20"/>
        </w:rPr>
        <w:t>Technical corn oil</w:t>
      </w:r>
    </w:p>
    <w:p>
      <w:pPr>
        <w:pStyle w:val="ListBullet"/>
        <w:spacing w:after="20"/>
      </w:pPr>
      <w:r>
        <w:rPr>
          <w:sz w:val="20"/>
        </w:rPr>
        <w:t>Used cooking oil (UCO)</w:t>
      </w:r>
    </w:p>
    <w:p>
      <w:pPr>
        <w:pStyle w:val="ListBullet"/>
        <w:spacing w:after="20"/>
      </w:pPr>
      <w:r>
        <w:rPr>
          <w:sz w:val="20"/>
        </w:rPr>
        <w:t>Used cooking oil (UCO) entirely of veg. origin</w:t>
      </w:r>
    </w:p>
    <w:p>
      <w:pPr>
        <w:pStyle w:val="ListBullet"/>
        <w:spacing w:after="20"/>
      </w:pPr>
      <w:r>
        <w:rPr>
          <w:sz w:val="20"/>
        </w:rPr>
        <w:t>Animal fats from rendering (uncategorized)</w:t>
      </w:r>
    </w:p>
    <w:p>
      <w:pPr>
        <w:pStyle w:val="ListBullet"/>
        <w:spacing w:after="20"/>
      </w:pPr>
      <w:r>
        <w:rPr>
          <w:sz w:val="20"/>
        </w:rPr>
        <w:t>Brown grease / grease trap fat</w:t>
      </w:r>
    </w:p>
    <w:p>
      <w:pPr>
        <w:pStyle w:val="ListBullet"/>
        <w:spacing w:after="20"/>
      </w:pPr>
      <w:r>
        <w:rPr>
          <w:sz w:val="20"/>
        </w:rPr>
        <w:t>Camelina</w:t>
      </w:r>
    </w:p>
    <w:p>
      <w:pPr>
        <w:pStyle w:val="ListBullet"/>
        <w:spacing w:after="20"/>
      </w:pPr>
      <w:r>
        <w:rPr>
          <w:sz w:val="20"/>
        </w:rPr>
        <w:t>Mustard / Carinata</w:t>
      </w:r>
    </w:p>
    <w:p>
      <w:pPr>
        <w:pStyle w:val="ListBullet"/>
        <w:spacing w:after="20"/>
      </w:pPr>
      <w:r>
        <w:rPr>
          <w:sz w:val="20"/>
        </w:rPr>
        <w:t>Sunflower</w:t>
      </w:r>
    </w:p>
    <w:p>
      <w:pPr>
        <w:pStyle w:val="ListBullet"/>
        <w:spacing w:after="20"/>
      </w:pPr>
      <w:r>
        <w:rPr>
          <w:sz w:val="20"/>
        </w:rPr>
        <w:t>Diesel / FAME  (bio-circular refinery stream)</w:t>
      </w:r>
    </w:p>
    <w:p>
      <w:pPr>
        <w:pStyle w:val="ListBullet"/>
        <w:spacing w:after="20"/>
      </w:pPr>
      <w:r>
        <w:rPr>
          <w:sz w:val="20"/>
        </w:rPr>
        <w:t>Naphtha  (bio-circular refinery stream)</w:t>
      </w:r>
    </w:p>
    <w:p>
      <w:pPr>
        <w:pStyle w:val="ListBullet"/>
        <w:spacing w:after="20"/>
      </w:pPr>
      <w:r>
        <w:rPr>
          <w:sz w:val="20"/>
        </w:rPr>
        <w:t>Oil wastes and wastes of liquid (waste diesel)  (circular refinery stream)</w:t>
      </w:r>
    </w:p>
    <w:p>
      <w:r>
        <w:rPr>
          <w:b/>
          <w:color w:val="1F3864"/>
          <w:sz w:val="30"/>
        </w:rPr>
        <w:t>2. BP Products North America — Whiting, IN</w:t>
      </w:r>
    </w:p>
    <w:p>
      <w:pPr>
        <w:spacing w:after="40"/>
      </w:pPr>
      <w:r>
        <w:rPr>
          <w:b/>
          <w:sz w:val="19"/>
        </w:rPr>
        <w:t xml:space="preserve">Certificate: </w:t>
      </w:r>
      <w:r>
        <w:rPr>
          <w:sz w:val="19"/>
        </w:rPr>
        <w:t>ISCC-PLUS-Cert-DE105-88099705 (ISCC PLUS)</w:t>
      </w:r>
    </w:p>
    <w:p>
      <w:pPr>
        <w:spacing w:after="40"/>
      </w:pPr>
      <w:r>
        <w:rPr>
          <w:b/>
          <w:sz w:val="19"/>
        </w:rPr>
        <w:t xml:space="preserve">Validity: </w:t>
      </w:r>
      <w:r>
        <w:rPr>
          <w:sz w:val="19"/>
        </w:rPr>
        <w:t>28.07.2025 – 27.07.2026 (annex issued 25.07.2025)</w:t>
      </w:r>
    </w:p>
    <w:p>
      <w:pPr>
        <w:spacing w:after="40"/>
      </w:pPr>
      <w:r>
        <w:rPr>
          <w:b/>
          <w:sz w:val="19"/>
        </w:rPr>
        <w:t xml:space="preserve">Site scope: </w:t>
      </w:r>
      <w:r>
        <w:rPr>
          <w:sz w:val="19"/>
        </w:rPr>
        <w:t>Co-processing plant / Refinery — chain of custody: Mass balance</w:t>
      </w:r>
    </w:p>
    <w:p>
      <w:r>
        <w:rPr>
          <w:b/>
        </w:rPr>
        <w:t>Inputs certified to be run to Jet fuel / aviation fuel:</w:t>
      </w:r>
    </w:p>
    <w:p>
      <w:r>
        <w:rPr>
          <w:i/>
          <w:sz w:val="19"/>
        </w:rPr>
        <w:t>Identical certified slate to Cherry Point:</w:t>
      </w:r>
    </w:p>
    <w:p>
      <w:pPr>
        <w:pStyle w:val="ListBullet"/>
        <w:spacing w:after="20"/>
      </w:pPr>
      <w:r>
        <w:rPr>
          <w:sz w:val="20"/>
        </w:rPr>
        <w:t>Crude oil (Soybean, Rapeseed / canola)</w:t>
      </w:r>
    </w:p>
    <w:p>
      <w:pPr>
        <w:pStyle w:val="ListBullet"/>
        <w:spacing w:after="20"/>
      </w:pPr>
      <w:r>
        <w:rPr>
          <w:sz w:val="20"/>
        </w:rPr>
        <w:t>Refined oil (Soybean, Rapeseed / canola)</w:t>
      </w:r>
    </w:p>
    <w:p>
      <w:pPr>
        <w:pStyle w:val="ListBullet"/>
        <w:spacing w:after="20"/>
      </w:pPr>
      <w:r>
        <w:rPr>
          <w:sz w:val="20"/>
        </w:rPr>
        <w:t>Technical corn oil</w:t>
      </w:r>
    </w:p>
    <w:p>
      <w:pPr>
        <w:pStyle w:val="ListBullet"/>
        <w:spacing w:after="20"/>
      </w:pPr>
      <w:r>
        <w:rPr>
          <w:sz w:val="20"/>
        </w:rPr>
        <w:t>Used cooking oil (UCO)</w:t>
      </w:r>
    </w:p>
    <w:p>
      <w:pPr>
        <w:pStyle w:val="ListBullet"/>
        <w:spacing w:after="20"/>
      </w:pPr>
      <w:r>
        <w:rPr>
          <w:sz w:val="20"/>
        </w:rPr>
        <w:t>Used cooking oil (UCO) entirely of veg. origin</w:t>
      </w:r>
    </w:p>
    <w:p>
      <w:pPr>
        <w:pStyle w:val="ListBullet"/>
        <w:spacing w:after="20"/>
      </w:pPr>
      <w:r>
        <w:rPr>
          <w:sz w:val="20"/>
        </w:rPr>
        <w:t>Animal fats from rendering (uncategorized)</w:t>
      </w:r>
    </w:p>
    <w:p>
      <w:pPr>
        <w:pStyle w:val="ListBullet"/>
        <w:spacing w:after="20"/>
      </w:pPr>
      <w:r>
        <w:rPr>
          <w:sz w:val="20"/>
        </w:rPr>
        <w:t>Brown grease / grease trap fat</w:t>
      </w:r>
    </w:p>
    <w:p>
      <w:pPr>
        <w:pStyle w:val="ListBullet"/>
        <w:spacing w:after="20"/>
      </w:pPr>
      <w:r>
        <w:rPr>
          <w:sz w:val="20"/>
        </w:rPr>
        <w:t>Camelina</w:t>
      </w:r>
    </w:p>
    <w:p>
      <w:pPr>
        <w:pStyle w:val="ListBullet"/>
        <w:spacing w:after="20"/>
      </w:pPr>
      <w:r>
        <w:rPr>
          <w:sz w:val="20"/>
        </w:rPr>
        <w:t>Mustard / Carinata</w:t>
      </w:r>
    </w:p>
    <w:p>
      <w:pPr>
        <w:pStyle w:val="ListBullet"/>
        <w:spacing w:after="20"/>
      </w:pPr>
      <w:r>
        <w:rPr>
          <w:sz w:val="20"/>
        </w:rPr>
        <w:t>Sunflower</w:t>
      </w:r>
    </w:p>
    <w:p>
      <w:pPr>
        <w:pStyle w:val="ListBullet"/>
        <w:spacing w:after="20"/>
      </w:pPr>
      <w:r>
        <w:rPr>
          <w:sz w:val="20"/>
        </w:rPr>
        <w:t>Diesel / FAME; Naphtha; Oil wastes and wastes of liquid (waste diesel)  (refinery streams)</w:t>
      </w:r>
    </w:p>
    <w:p>
      <w:r>
        <w:rPr>
          <w:b/>
          <w:color w:val="1F3864"/>
          <w:sz w:val="30"/>
        </w:rPr>
        <w:t>3. Phillips 66 — Sweeny (Old Ocean, TX)</w:t>
      </w:r>
    </w:p>
    <w:p>
      <w:pPr>
        <w:spacing w:after="40"/>
      </w:pPr>
      <w:r>
        <w:rPr>
          <w:b/>
          <w:sz w:val="19"/>
        </w:rPr>
        <w:t xml:space="preserve">Certificate: </w:t>
      </w:r>
      <w:r>
        <w:rPr>
          <w:sz w:val="19"/>
        </w:rPr>
        <w:t>ISCC-PLUS-Cert-DE100-12859126 (ISCC PLUS)</w:t>
      </w:r>
    </w:p>
    <w:p>
      <w:pPr>
        <w:spacing w:after="40"/>
      </w:pPr>
      <w:r>
        <w:rPr>
          <w:b/>
          <w:sz w:val="19"/>
        </w:rPr>
        <w:t xml:space="preserve">Validity: </w:t>
      </w:r>
      <w:r>
        <w:rPr>
          <w:sz w:val="19"/>
        </w:rPr>
        <w:t>18.06.2026 – 17.06.2027</w:t>
      </w:r>
    </w:p>
    <w:p>
      <w:pPr>
        <w:spacing w:after="40"/>
      </w:pPr>
      <w:r>
        <w:rPr>
          <w:b/>
          <w:sz w:val="19"/>
        </w:rPr>
        <w:t xml:space="preserve">Site scope: </w:t>
      </w:r>
      <w:r>
        <w:rPr>
          <w:sz w:val="19"/>
        </w:rPr>
        <w:t>Co-processing plant, cracker, trader with storage — chain of custody: Mass balance</w:t>
      </w:r>
    </w:p>
    <w:p>
      <w:r>
        <w:rPr>
          <w:b/>
        </w:rPr>
        <w:t>Inputs certified to be run to jet fuel / aviation fuel:</w:t>
      </w:r>
    </w:p>
    <w:p>
      <w:pPr>
        <w:pStyle w:val="ListBullet"/>
        <w:spacing w:after="20"/>
      </w:pPr>
      <w:r>
        <w:rPr>
          <w:sz w:val="20"/>
        </w:rPr>
        <w:t>Food waste</w:t>
      </w:r>
    </w:p>
    <w:p>
      <w:pPr>
        <w:pStyle w:val="ListBullet"/>
        <w:spacing w:after="20"/>
      </w:pPr>
      <w:r>
        <w:rPr>
          <w:sz w:val="20"/>
        </w:rPr>
        <w:t>Soapstock acid oil contaminated with sulphur</w:t>
      </w:r>
    </w:p>
    <w:p>
      <w:pPr>
        <w:pStyle w:val="ListBullet"/>
        <w:spacing w:after="20"/>
      </w:pPr>
      <w:r>
        <w:rPr>
          <w:sz w:val="20"/>
        </w:rPr>
        <w:t>Used cooking oil (UCO)</w:t>
      </w:r>
    </w:p>
    <w:p>
      <w:pPr>
        <w:pStyle w:val="ListBullet"/>
        <w:spacing w:after="20"/>
      </w:pPr>
      <w:r>
        <w:rPr>
          <w:sz w:val="20"/>
        </w:rPr>
        <w:t>Used cooking oil (UCO) entirely of veg. origin</w:t>
      </w:r>
    </w:p>
    <w:p>
      <w:pPr>
        <w:pStyle w:val="ListBullet"/>
        <w:spacing w:after="20"/>
      </w:pPr>
      <w:r>
        <w:rPr>
          <w:sz w:val="20"/>
        </w:rPr>
        <w:t>Transesterification residues (TER)</w:t>
      </w:r>
    </w:p>
    <w:p>
      <w:pPr>
        <w:pStyle w:val="ListBullet"/>
        <w:spacing w:after="20"/>
      </w:pPr>
      <w:r>
        <w:rPr>
          <w:sz w:val="20"/>
        </w:rPr>
        <w:t>Waste/residues from processing of vegetable or animal oil — soybean</w:t>
      </w:r>
    </w:p>
    <w:p>
      <w:pPr>
        <w:pStyle w:val="ListBullet"/>
        <w:spacing w:after="20"/>
      </w:pPr>
      <w:r>
        <w:rPr>
          <w:sz w:val="20"/>
        </w:rPr>
        <w:t>Waste/residues from processing of vegetable or animal oil — sunflower</w:t>
      </w:r>
    </w:p>
    <w:p>
      <w:pPr>
        <w:pStyle w:val="ListBullet"/>
        <w:spacing w:after="20"/>
      </w:pPr>
      <w:r>
        <w:rPr>
          <w:sz w:val="20"/>
        </w:rPr>
        <w:t>Waste/residues from processing of vegetable or animal oil — peanut</w:t>
      </w:r>
    </w:p>
    <w:p>
      <w:pPr>
        <w:pStyle w:val="ListBullet"/>
        <w:spacing w:after="20"/>
      </w:pPr>
      <w:r>
        <w:rPr>
          <w:sz w:val="20"/>
        </w:rPr>
        <w:t>Waste/residues from processing of vegetable or animal oil — corn / maize</w:t>
      </w:r>
    </w:p>
    <w:p>
      <w:pPr>
        <w:pStyle w:val="ListBullet"/>
        <w:spacing w:after="20"/>
      </w:pPr>
      <w:r>
        <w:rPr>
          <w:sz w:val="20"/>
        </w:rPr>
        <w:t>Waste/residues from processing of vegetable or animal oil — canola</w:t>
      </w:r>
    </w:p>
    <w:p>
      <w:pPr>
        <w:pStyle w:val="ListBullet"/>
        <w:spacing w:after="20"/>
      </w:pPr>
      <w:r>
        <w:rPr>
          <w:sz w:val="20"/>
        </w:rPr>
        <w:t>Waste/residues from processing of vegetable or animal oil — olives</w:t>
      </w:r>
    </w:p>
    <w:p>
      <w:r>
        <w:rPr>
          <w:i/>
          <w:color w:val="B03010"/>
          <w:sz w:val="18"/>
        </w:rPr>
        <w:t>Note: pyrolysis oil is a certified input at Sweeny, but its certified outputs are petrochemicals only (refinery-grade propylene, ethane, propane, butane, ethylene, propylene, pentane, naphtha) — NOT jet fuel.</w:t>
      </w:r>
    </w:p>
    <w:p>
      <w:r>
        <w:rPr>
          <w:b/>
          <w:color w:val="1F3864"/>
          <w:sz w:val="30"/>
        </w:rPr>
        <w:t>4. Phillips 66 — Bayway (Linden, NJ)</w:t>
      </w:r>
    </w:p>
    <w:p>
      <w:pPr>
        <w:spacing w:after="40"/>
      </w:pPr>
      <w:r>
        <w:rPr>
          <w:b/>
          <w:sz w:val="19"/>
        </w:rPr>
        <w:t xml:space="preserve">Certificate: </w:t>
      </w:r>
      <w:r>
        <w:rPr>
          <w:sz w:val="19"/>
        </w:rPr>
        <w:t>ISCC-PLUS-Cert-DE100-17054126 (ISCC PLUS)</w:t>
      </w:r>
    </w:p>
    <w:p>
      <w:pPr>
        <w:spacing w:after="40"/>
      </w:pPr>
      <w:r>
        <w:rPr>
          <w:b/>
          <w:sz w:val="19"/>
        </w:rPr>
        <w:t xml:space="preserve">Validity: </w:t>
      </w:r>
      <w:r>
        <w:rPr>
          <w:sz w:val="19"/>
        </w:rPr>
        <w:t>18.06.2026 – 17.06.2027</w:t>
      </w:r>
    </w:p>
    <w:p>
      <w:pPr>
        <w:spacing w:after="40"/>
      </w:pPr>
      <w:r>
        <w:rPr>
          <w:b/>
          <w:sz w:val="19"/>
        </w:rPr>
        <w:t xml:space="preserve">Site scope: </w:t>
      </w:r>
      <w:r>
        <w:rPr>
          <w:sz w:val="19"/>
        </w:rPr>
        <w:t>Co-processing plant, trader with storage — chain of custody: Mass balance</w:t>
      </w:r>
    </w:p>
    <w:p>
      <w:r>
        <w:rPr>
          <w:b/>
        </w:rPr>
        <w:t>Inputs certified to be run to "co-processed oil to be used for replacement of jet fuel":</w:t>
      </w:r>
    </w:p>
    <w:p>
      <w:pPr>
        <w:pStyle w:val="ListBullet"/>
        <w:spacing w:after="20"/>
      </w:pPr>
      <w:r>
        <w:rPr>
          <w:sz w:val="20"/>
        </w:rPr>
        <w:t>Used cooking oil (UCO)</w:t>
      </w:r>
    </w:p>
    <w:p>
      <w:pPr>
        <w:pStyle w:val="ListBullet"/>
        <w:spacing w:after="20"/>
      </w:pPr>
      <w:r>
        <w:rPr>
          <w:sz w:val="20"/>
        </w:rPr>
        <w:t>Used cooking oil (UCO) entirely of veg. origin</w:t>
      </w:r>
    </w:p>
    <w:p>
      <w:pPr>
        <w:pStyle w:val="ListBullet"/>
        <w:spacing w:after="20"/>
      </w:pPr>
      <w:r>
        <w:rPr>
          <w:sz w:val="20"/>
        </w:rPr>
        <w:t>Food waste</w:t>
      </w:r>
    </w:p>
    <w:p>
      <w:pPr>
        <w:pStyle w:val="ListBullet"/>
        <w:spacing w:after="20"/>
      </w:pPr>
      <w:r>
        <w:rPr>
          <w:sz w:val="20"/>
        </w:rPr>
        <w:t>Soapstock acid oil contaminated with sulphur</w:t>
      </w:r>
    </w:p>
    <w:p>
      <w:pPr>
        <w:pStyle w:val="ListBullet"/>
        <w:spacing w:after="20"/>
      </w:pPr>
      <w:r>
        <w:rPr>
          <w:sz w:val="20"/>
        </w:rPr>
        <w:t>Transesterification residues (TER)</w:t>
      </w:r>
    </w:p>
    <w:p>
      <w:pPr>
        <w:pStyle w:val="ListBullet"/>
        <w:spacing w:after="20"/>
      </w:pPr>
      <w:r>
        <w:rPr>
          <w:sz w:val="20"/>
        </w:rPr>
        <w:t>Waste/residues from processing of vegetable or animal oil (corn / maize, olives, peanut, rapeseed / canola, soybean, sunflower)</w:t>
      </w:r>
    </w:p>
    <w:p>
      <w:r>
        <w:rPr>
          <w:i/>
          <w:color w:val="B03010"/>
          <w:sz w:val="18"/>
        </w:rPr>
        <w:t>Note: pyrolysis oil is a certified input at Bayway, but its certified outputs are petrochemicals / naphtha only (RGP, ethane, propane, butane, ethylene, propylene, pentene, co-processed oil for replacement of naphtha) — NOT jet fuel.</w:t>
      </w:r>
    </w:p>
    <w:p>
      <w:r>
        <w:rPr>
          <w:b/>
          <w:color w:val="1F3864"/>
          <w:sz w:val="30"/>
        </w:rPr>
        <w:t>5. Valero Refining-Texas, L.P. — Corpus Christi, TX</w:t>
      </w:r>
    </w:p>
    <w:p>
      <w:pPr>
        <w:spacing w:after="40"/>
      </w:pPr>
      <w:r>
        <w:rPr>
          <w:b/>
          <w:sz w:val="19"/>
        </w:rPr>
        <w:t xml:space="preserve">Certificate: </w:t>
      </w:r>
      <w:r>
        <w:rPr>
          <w:sz w:val="19"/>
        </w:rPr>
        <w:t>EU-ISCC-Cert-DE105-87448006 (ISCC EU / RED III)</w:t>
      </w:r>
    </w:p>
    <w:p>
      <w:pPr>
        <w:spacing w:after="40"/>
      </w:pPr>
      <w:r>
        <w:rPr>
          <w:b/>
          <w:sz w:val="19"/>
        </w:rPr>
        <w:t xml:space="preserve">Validity: </w:t>
      </w:r>
      <w:r>
        <w:rPr>
          <w:sz w:val="19"/>
        </w:rPr>
        <w:t>15.09.2025 – 14.09.2026</w:t>
      </w:r>
    </w:p>
    <w:p>
      <w:pPr>
        <w:spacing w:after="40"/>
      </w:pPr>
      <w:r>
        <w:rPr>
          <w:b/>
          <w:sz w:val="19"/>
        </w:rPr>
        <w:t xml:space="preserve">Site scope: </w:t>
      </w:r>
      <w:r>
        <w:rPr>
          <w:sz w:val="19"/>
        </w:rPr>
        <w:t>Co-processing plant / Refinery</w:t>
      </w:r>
    </w:p>
    <w:p>
      <w:r>
        <w:rPr>
          <w:b/>
        </w:rPr>
        <w:t>Inputs certified to be run to "Co-processed diesel / petrol / jet fuel" (jet is part of the combined co-processed output):</w:t>
      </w:r>
    </w:p>
    <w:p>
      <w:pPr>
        <w:pStyle w:val="ListBullet"/>
        <w:spacing w:after="20"/>
      </w:pPr>
      <w:r>
        <w:rPr>
          <w:sz w:val="20"/>
        </w:rPr>
        <w:t>Biomethane (Organic municipal solid waste (MSW))</w:t>
      </w:r>
    </w:p>
    <w:p>
      <w:pPr>
        <w:pStyle w:val="ListBullet"/>
        <w:spacing w:after="20"/>
      </w:pPr>
      <w:r>
        <w:rPr>
          <w:sz w:val="20"/>
        </w:rPr>
        <w:t>Biomethane (Sewage sludge)</w:t>
      </w:r>
    </w:p>
    <w:p>
      <w:pPr>
        <w:pStyle w:val="ListBullet"/>
        <w:spacing w:after="20"/>
      </w:pPr>
      <w:r>
        <w:rPr>
          <w:sz w:val="20"/>
        </w:rPr>
        <w:t>Biomethane (Wastewater from the food industry)</w:t>
      </w:r>
    </w:p>
    <w:p>
      <w:pPr>
        <w:pStyle w:val="ListBullet"/>
        <w:spacing w:after="20"/>
      </w:pPr>
      <w:r>
        <w:rPr>
          <w:sz w:val="20"/>
        </w:rPr>
        <w:t>Biomethane (Waste/residues from processing of alcohol)</w:t>
      </w:r>
    </w:p>
    <w:p>
      <w:pPr>
        <w:pStyle w:val="ListBullet"/>
        <w:spacing w:after="20"/>
      </w:pPr>
      <w:r>
        <w:rPr>
          <w:sz w:val="20"/>
        </w:rPr>
        <w:t>Biomethane (Waste slurry from the distillation of grain mixture)</w:t>
      </w:r>
    </w:p>
    <w:p>
      <w:r>
        <w:rPr>
          <w:i/>
          <w:color w:val="555555"/>
          <w:sz w:val="18"/>
        </w:rPr>
        <w:t>Note: this is a gaseous-biomethane co-processing certificate (ISCC EU / RED III) — a different feed class from the lipid/waste-oil slate at BP and Phillips 66.</w:t>
      </w:r>
    </w:p>
    <w:p>
      <w:r>
        <w:rPr>
          <w:b/>
          <w:color w:val="1F3864"/>
          <w:sz w:val="28"/>
        </w:rPr>
        <w:t>Cross-cutting observations</w:t>
      </w:r>
    </w:p>
    <w:p>
      <w:pPr>
        <w:pStyle w:val="ListBullet"/>
        <w:spacing w:after="20"/>
      </w:pPr>
      <w:r>
        <w:rPr>
          <w:sz w:val="20"/>
        </w:rPr>
        <w:t>The certified jet-fuel feedstocks across all five are lipids and waste oils (UCO, tallow/animal fats, brown grease, soapstock, crop oils, oil-processing residues) and, at Valero, waste-derived biomethane.</w:t>
      </w:r>
    </w:p>
    <w:p>
      <w:pPr>
        <w:pStyle w:val="ListBullet"/>
        <w:spacing w:after="20"/>
      </w:pPr>
      <w:r>
        <w:rPr>
          <w:sz w:val="20"/>
        </w:rPr>
        <w:t>Pyrolysis oil — Charm’s product — appears as a certified input only at the two Phillips 66 sites, and at both it is routed exclusively to petrochemicals / naphtha, never to jet fuel. None of the five facilities currently has a certified pathway running pyrolysis oil to jet.</w:t>
      </w:r>
    </w:p>
    <w:p>
      <w:pPr>
        <w:pStyle w:val="ListBullet"/>
        <w:spacing w:after="20"/>
      </w:pPr>
      <w:r>
        <w:rPr>
          <w:sz w:val="20"/>
        </w:rPr>
        <w:t>BP’s two sites carry an identical, broad lipid/waste-oil jet slate. Phillips 66’s two sites carry a waste-oil / residue slate. Valero is biomethane-only.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