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97846" w14:textId="77777777" w:rsidR="000A3FA0" w:rsidRDefault="00DA431A">
      <w:pPr>
        <w:pStyle w:val="Title"/>
      </w:pPr>
      <w:r>
        <w:t>Charm Industrial Bio-Oil Geologic Storage + Range &amp; Plains Biochar Design Document — Injection Facility</w:t>
      </w:r>
    </w:p>
    <w:p w14:paraId="1187CFA8" w14:textId="77777777" w:rsidR="000A3FA0" w:rsidRDefault="00DA431A">
      <w:pPr>
        <w:pStyle w:val="Heading1"/>
      </w:pPr>
      <w:r>
        <w:t>Vaulted (Hutchinson, KS) — Non-Operating Site</w:t>
      </w:r>
    </w:p>
    <w:p w14:paraId="22360952" w14:textId="77777777" w:rsidR="000A3FA0" w:rsidRDefault="00DA431A">
      <w:pPr>
        <w:pStyle w:val="Heading2"/>
      </w:pPr>
      <w:r>
        <w:t>1. Site Location</w:t>
      </w:r>
    </w:p>
    <w:p w14:paraId="0E10457D" w14:textId="77777777" w:rsidR="000A3FA0" w:rsidRDefault="00DA431A">
      <w:r>
        <w:t>Location of Injection: Underground Cavern Stabilization, 7513 KS-14, Hutchinson, KS 67501</w:t>
      </w:r>
    </w:p>
    <w:p w14:paraId="214696D1" w14:textId="77777777" w:rsidR="000A3FA0" w:rsidRDefault="00DA431A">
      <w:r>
        <w:t>37.966035, -97.947845</w:t>
      </w:r>
    </w:p>
    <w:p w14:paraId="2C149191" w14:textId="77777777" w:rsidR="000A3FA0" w:rsidRDefault="00DA431A">
      <w:pPr>
        <w:pStyle w:val="Heading2"/>
      </w:pPr>
      <w:r>
        <w:t>2. Storage Well Overview</w:t>
      </w:r>
    </w:p>
    <w:tbl>
      <w:tblPr>
        <w:tblW w:w="0" w:type="auto"/>
        <w:tblLook w:val="04A0" w:firstRow="1" w:lastRow="0" w:firstColumn="1" w:lastColumn="0" w:noHBand="0" w:noVBand="1"/>
      </w:tblPr>
      <w:tblGrid>
        <w:gridCol w:w="8640"/>
      </w:tblGrid>
      <w:tr w:rsidR="000A3FA0" w14:paraId="0DC7F115" w14:textId="77777777">
        <w:tc>
          <w:tcPr>
            <w:tcW w:w="8640" w:type="dxa"/>
          </w:tcPr>
          <w:p w14:paraId="2C211FA6" w14:textId="77777777" w:rsidR="000A3FA0" w:rsidRDefault="00DA431A">
            <w:r>
              <w:t>[Storage Module] Storage well overview</w:t>
            </w:r>
          </w:p>
        </w:tc>
      </w:tr>
      <w:tr w:rsidR="000A3FA0" w14:paraId="0B110788" w14:textId="77777777">
        <w:tc>
          <w:tcPr>
            <w:tcW w:w="8640" w:type="dxa"/>
          </w:tcPr>
          <w:p w14:paraId="4A787AEF" w14:textId="77777777" w:rsidR="000A3FA0" w:rsidRDefault="00DA431A">
            <w:r>
              <w:t>KS Charm is emplacing bio oil at Vaulted’s Geat Plains storage well for this project. For that reason, what follows in this section is a reproduction of the Storage Well Overview from their PDD: Storage well description: “Vaulted operates a built and permitted injection well site in Hutchinson, Kansas. This site is a network of 60 salt caverns, with the total capacity to hold 2-3 million metric tons of organic waste. The wells are permitted under Class UIC V well permits by KDHE.”</w:t>
            </w:r>
          </w:p>
        </w:tc>
      </w:tr>
      <w:tr w:rsidR="000A3FA0" w14:paraId="472EF091" w14:textId="77777777">
        <w:tc>
          <w:tcPr>
            <w:tcW w:w="8640" w:type="dxa"/>
          </w:tcPr>
          <w:p w14:paraId="275AA4AE" w14:textId="77777777" w:rsidR="000A3FA0" w:rsidRDefault="00DA431A">
            <w:r>
              <w:t>Storage well location (Address / GPS coordinates): 37.966, -97.941</w:t>
            </w:r>
          </w:p>
          <w:p w14:paraId="5B6C6A7F" w14:textId="77777777" w:rsidR="000A3FA0" w:rsidRDefault="00DA431A">
            <w:r>
              <w:t>EPA Well Class: V</w:t>
            </w:r>
          </w:p>
          <w:p w14:paraId="693E6852" w14:textId="621AAA98" w:rsidR="000A3FA0" w:rsidRDefault="00DA431A">
            <w:r>
              <w:t xml:space="preserve">Permit number: </w:t>
            </w:r>
            <w:r w:rsidR="00800D79">
              <w:t>KS-05-155-002</w:t>
            </w:r>
          </w:p>
          <w:p w14:paraId="1A34F7FE" w14:textId="77777777" w:rsidR="000A3FA0" w:rsidRDefault="00DA431A">
            <w:r>
              <w:t>Permitting authority: Kansas Department of Health and Environment (KDHE)</w:t>
            </w:r>
          </w:p>
          <w:p w14:paraId="7D1A9BD1" w14:textId="77777777" w:rsidR="000A3FA0" w:rsidRDefault="00DA431A">
            <w:r>
              <w:t>Permit validity start date: 2022/08/02</w:t>
            </w:r>
          </w:p>
          <w:p w14:paraId="00D8AB3F" w14:textId="77777777" w:rsidR="000A3FA0" w:rsidRDefault="00DA431A">
            <w:r>
              <w:t>Permit validity end date: 2027/08/02</w:t>
            </w:r>
          </w:p>
          <w:p w14:paraId="132E4F34" w14:textId="77777777" w:rsidR="000A3FA0" w:rsidRDefault="00DA431A">
            <w:r>
              <w:t>Well storage capacity (total): 2-3M metric tons of wet organic waste</w:t>
            </w:r>
          </w:p>
          <w:p w14:paraId="72A14406" w14:textId="77777777" w:rsidR="000A3FA0" w:rsidRDefault="00DA431A">
            <w:r>
              <w:t>Well storage capacity (used): &lt;10,000 metric tons of wet organic waste</w:t>
            </w:r>
          </w:p>
          <w:p w14:paraId="2FBB801F" w14:textId="77777777" w:rsidR="000A3FA0" w:rsidRDefault="00DA431A">
            <w:r>
              <w:t>Well storage capacity (available): 2-3M metric tons of wet organic waste</w:t>
            </w:r>
          </w:p>
        </w:tc>
      </w:tr>
    </w:tbl>
    <w:p w14:paraId="6ECFB334" w14:textId="77777777" w:rsidR="000A3FA0" w:rsidRDefault="00DA431A">
      <w:pPr>
        <w:pStyle w:val="Heading3"/>
      </w:pPr>
      <w:r>
        <w:t>Durability Assessment</w:t>
      </w:r>
    </w:p>
    <w:p w14:paraId="311ACB80" w14:textId="77777777" w:rsidR="000A3FA0" w:rsidRDefault="00DA431A">
      <w:pPr>
        <w:widowControl w:val="0"/>
      </w:pPr>
      <w:r>
        <w:t>Vaulted has completed their own PDD under the Isometric Biomass Geological Storage Protocol and their durability assessment is copied below:</w:t>
      </w:r>
    </w:p>
    <w:p w14:paraId="6BFDBFD8" w14:textId="77777777" w:rsidR="000A3FA0" w:rsidRDefault="00DA431A">
      <w:r>
        <w:lastRenderedPageBreak/>
        <w:t>“Vaulted’s Great Plains Facility stores the waste in sealed salt caverns 500+ feet underground for permanent (10,000+ year) geologic storage. Neither leakage nor re- emissions of the waste and its carbon content is expected. Durability is expected to exceed much further than 10,000 years. This expectation is based on a combination of direct measurement, and modeling. Vaulted employs a monitoring program both during and post operation which includes regular testing for mechanical integrity of the wells and c</w:t>
      </w:r>
      <w:r>
        <w:t xml:space="preserve">avern integrity. This monitoring program enables the confirmation that the cavern is stable and does not have any subsurface leak pathways. This testing is done when a new cavern is opened, during pre-injection, injection, and post-injection operations. Vaulted monitors the displaced brine returned from the cavern for any waste, which is then filtered out and recycled back into the injection stream. The Great Plains Facility employs slurry injection into salt caverns. Salt is an impermeable formation, thus </w:t>
      </w:r>
      <w:r>
        <w:t xml:space="preserve">making it an effective method for securely storing waste materials without risk of leakage into surrounding environments. The caverns at the facility exist at depths where waste is no longer buoyant; if the wells have integrity (confirmed using the same techniques as described above) and are property plugged, waste is permanently sequestered. Safe and durable sequestration of waste in salt caverns has been confirmed in literature, including here, here, and here. To further reduce any risks, Vaulted injects </w:t>
      </w:r>
      <w:r>
        <w:t>at minimal pressure (80 psig at the wellhead, which maintains total pressure – injection plus hydrostatic – below 0.75 psi / ft to the cavern top). This pressure threshold maintains cavern integrity (the triaxial stress capacity of salt is 1 psi/ft of depth). In addition to direct measurement, the broader literature models durability of Vaulted’s sequestration approach. Salt caverns have been identified in the literature as a viable location for permanent storage of CO2.”</w:t>
      </w:r>
    </w:p>
    <w:p w14:paraId="00B5B337" w14:textId="77777777" w:rsidR="000A3FA0" w:rsidRDefault="00DA431A">
      <w:pPr>
        <w:pStyle w:val="Heading2"/>
      </w:pPr>
      <w:r>
        <w:t>3. Site Permanence Monitoring and Permit Compliance Plan</w:t>
      </w:r>
    </w:p>
    <w:p w14:paraId="55A8EE1D" w14:textId="77777777" w:rsidR="000A3FA0" w:rsidRDefault="00DA431A">
      <w:r>
        <w:t>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 each quarter. The monitored parameters and their KDHE records are listed on the GHG Statement Emissions Methodology sheet, tab '8. Stor. Mon. Vaulted KS Non-Op'.</w:t>
      </w:r>
    </w:p>
    <w:p w14:paraId="4CC3C406" w14:textId="77777777" w:rsidR="000A3FA0" w:rsidRDefault="00DA431A">
      <w:pPr>
        <w:pStyle w:val="Heading2"/>
      </w:pPr>
      <w:r>
        <w:t>4. Site Well Closure and Remediation Plan</w:t>
      </w:r>
    </w:p>
    <w:p w14:paraId="0D43F84B" w14:textId="77777777" w:rsidR="000A3FA0" w:rsidRDefault="00DA431A">
      <w:r>
        <w:t>Definition of Project cessation: KS Once Vaulted indicates that the cavern is at capacity, or Charm decides to cease injection at Vaulted’s Great Plains Cavern facility, whichever comes first.</w:t>
      </w:r>
    </w:p>
    <w:p w14:paraId="03990E1F" w14:textId="77777777" w:rsidR="000A3FA0" w:rsidRDefault="00DA431A">
      <w:r>
        <w:t>KS Closure Plan:  In either case, Vaulted is responsible for the closure and/or ongoing monitoring of the cavern after Charm has ceased operations at the facility. 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w:t>
      </w:r>
      <w:r>
        <w:t xml:space="preserve"> be plugged with cement in </w:t>
      </w:r>
      <w:r>
        <w:lastRenderedPageBreak/>
        <w:t>a manner that prevents the movement of fluids either into or between underground sources of drinking water (USDW).”</w:t>
      </w:r>
    </w:p>
    <w:p w14:paraId="21BF6992" w14:textId="77777777" w:rsidR="000A3FA0" w:rsidRDefault="00DA431A">
      <w:pPr>
        <w:pStyle w:val="Heading2"/>
      </w:pPr>
      <w:r>
        <w:t>5. Reversal Risk Assessment</w:t>
      </w:r>
    </w:p>
    <w:p w14:paraId="4741C341" w14:textId="77777777" w:rsidR="000A3FA0" w:rsidRDefault="00DA431A">
      <w:r>
        <w:t>No facility-specific statement in PDD v1.12; see Tier 0.</w:t>
      </w:r>
    </w:p>
    <w:p w14:paraId="40EC7DD0" w14:textId="77777777" w:rsidR="000A3FA0" w:rsidRDefault="00DA431A">
      <w:pPr>
        <w:pStyle w:val="Heading2"/>
      </w:pPr>
      <w:r>
        <w:t>6. Environmental and Social Impacts</w:t>
      </w:r>
    </w:p>
    <w:p w14:paraId="4BA36F4D" w14:textId="77777777" w:rsidR="000A3FA0" w:rsidRDefault="00DA431A">
      <w:pPr>
        <w:rPr>
          <w:b/>
          <w:bCs/>
        </w:rPr>
      </w:pPr>
      <w:r>
        <w:rPr>
          <w:b/>
          <w:bCs/>
        </w:rPr>
        <w:t>Kansas Bio-Oil Injection</w:t>
      </w:r>
    </w:p>
    <w:p w14:paraId="57F1B589" w14:textId="77777777" w:rsidR="000A3FA0" w:rsidRDefault="000A3FA0"/>
    <w:p w14:paraId="6ECE3D6E" w14:textId="77777777" w:rsidR="000A3FA0" w:rsidRDefault="00DA431A">
      <w:r>
        <w:t>Vaulted, the injection well operator, has completed all necessary pre-injection studies and analyses to ensure risks to local resources and environment have been appropriately assessed and eliminated or controlled. Charm’s contract with Vaulted stipulates that Vaulted has operated and will continue to operate in compliance with all local regulatory requirements.</w:t>
      </w:r>
    </w:p>
    <w:p w14:paraId="79179E0B" w14:textId="77777777" w:rsidR="000A3FA0" w:rsidRDefault="000A3FA0"/>
    <w:p w14:paraId="1A16FA38" w14:textId="77777777" w:rsidR="000A3FA0" w:rsidRDefault="00DA431A">
      <w:r>
        <w:t>Please see Vaulted’s Environmental Impacts assessment below:</w:t>
      </w:r>
    </w:p>
    <w:p w14:paraId="7E89F14F" w14:textId="77777777" w:rsidR="000A3FA0" w:rsidRDefault="00DA431A">
      <w:r>
        <w:t>“All necessary pre-injection studies and analyses were conducted before the facility was</w:t>
      </w:r>
    </w:p>
    <w:p w14:paraId="0CFB6208" w14:textId="77777777" w:rsidR="000A3FA0" w:rsidRDefault="00DA431A">
      <w:r>
        <w:t>built, including geologic feasibility studies, local environment and groundwater</w:t>
      </w:r>
    </w:p>
    <w:p w14:paraId="22EC89D3" w14:textId="77777777" w:rsidR="000A3FA0" w:rsidRDefault="00DA431A">
      <w:r>
        <w:t>assessments, and engagement with local community groups and regulators. The Great</w:t>
      </w:r>
    </w:p>
    <w:p w14:paraId="677030FA" w14:textId="77777777" w:rsidR="000A3FA0" w:rsidRDefault="00DA431A">
      <w:r>
        <w:t>Plains Facility is already fully permitted and operational.</w:t>
      </w:r>
    </w:p>
    <w:p w14:paraId="5613D20B" w14:textId="77777777" w:rsidR="000A3FA0" w:rsidRDefault="000A3FA0"/>
    <w:p w14:paraId="516DC710" w14:textId="77777777" w:rsidR="000A3FA0" w:rsidRDefault="00DA431A">
      <w:r>
        <w:t>The Great Plains Facility underwent environmental assessment prior to securing Class V</w:t>
      </w:r>
    </w:p>
    <w:p w14:paraId="7B7A8D32" w14:textId="77777777" w:rsidR="000A3FA0" w:rsidRDefault="00DA431A">
      <w:r>
        <w:t>injection permits. The assessment found no material environmental issue with the site.</w:t>
      </w:r>
    </w:p>
    <w:p w14:paraId="2787B5F2" w14:textId="77777777" w:rsidR="000A3FA0" w:rsidRDefault="000A3FA0"/>
    <w:p w14:paraId="1C5BC548" w14:textId="77777777" w:rsidR="000A3FA0" w:rsidRDefault="00DA431A">
      <w:r>
        <w:t>Regular monitoring is undertaken at the facility, including:</w:t>
      </w:r>
    </w:p>
    <w:p w14:paraId="07AC0FC2" w14:textId="77777777" w:rsidR="000A3FA0" w:rsidRDefault="00DA431A">
      <w:r>
        <w:t>- Quarterly groundwater testing to ensure no groundwater contamination</w:t>
      </w:r>
    </w:p>
    <w:p w14:paraId="6EE54C95" w14:textId="77777777" w:rsidR="000A3FA0" w:rsidRDefault="00DA431A">
      <w:r>
        <w:t>- Lab analysis on all emplaced material to ensure complies with non-hazardous</w:t>
      </w:r>
    </w:p>
    <w:p w14:paraId="6DB7D86D" w14:textId="77777777" w:rsidR="000A3FA0" w:rsidRDefault="00DA431A">
      <w:r>
        <w:t>organic permit</w:t>
      </w:r>
    </w:p>
    <w:p w14:paraId="40F6C7CE" w14:textId="77777777" w:rsidR="000A3FA0" w:rsidRDefault="00DA431A">
      <w:r>
        <w:t>- Monthly reporting on total volume of emplaced material</w:t>
      </w:r>
    </w:p>
    <w:p w14:paraId="565C0D91" w14:textId="77777777" w:rsidR="000A3FA0" w:rsidRDefault="00DA431A">
      <w:r>
        <w:t>- Daily readouts of pressures and stability of the subsurface caverns</w:t>
      </w:r>
    </w:p>
    <w:p w14:paraId="24814473" w14:textId="77777777" w:rsidR="000A3FA0" w:rsidRDefault="00DA431A">
      <w:r>
        <w:t>- Bi-yearly elevation surveys to ensure ground stabilization (and no cavern sinking</w:t>
      </w:r>
    </w:p>
    <w:p w14:paraId="0E2BC247" w14:textId="77777777" w:rsidR="000A3FA0" w:rsidRDefault="00DA431A">
      <w:r>
        <w:lastRenderedPageBreak/>
        <w:t>is occurring)”</w:t>
      </w:r>
    </w:p>
    <w:p w14:paraId="3FC8D0BF" w14:textId="77777777" w:rsidR="000A3FA0" w:rsidRDefault="00DA431A">
      <w:pPr>
        <w:rPr>
          <w:b/>
          <w:bCs/>
        </w:rPr>
      </w:pPr>
      <w:r>
        <w:rPr>
          <w:b/>
          <w:bCs/>
        </w:rPr>
        <w:t>Bio-Oil Injection – KS</w:t>
      </w:r>
    </w:p>
    <w:p w14:paraId="15FCF6A5" w14:textId="77777777" w:rsidR="000A3FA0" w:rsidRDefault="00DA431A">
      <w:r>
        <w:t>The above discussion of Vaulted’s rigorous monitoring of their site extends to these considerations as well. Their ongoing efforts help to ensure against negative impacts on the surrounding ecosystem due to potential risks presented by the injection site. In addition, the Class V injection permit issued by KDHE entails compliance with EPA Underground Injection Control regulations.</w:t>
      </w:r>
    </w:p>
    <w:p w14:paraId="248EE7D1" w14:textId="77777777" w:rsidR="000A3FA0" w:rsidRDefault="000A3FA0">
      <w:pPr>
        <w:rPr>
          <w:b/>
          <w:bCs/>
        </w:rPr>
      </w:pPr>
    </w:p>
    <w:p w14:paraId="19600888" w14:textId="77777777" w:rsidR="000A3FA0" w:rsidRDefault="00DA431A">
      <w:r>
        <w:t>Because emplacement is occurring at Vaulted’s Great Plains Facility, please reference their account below:</w:t>
      </w:r>
    </w:p>
    <w:p w14:paraId="14340773" w14:textId="77777777" w:rsidR="000A3FA0" w:rsidRDefault="000A3FA0"/>
    <w:p w14:paraId="2B0E898A" w14:textId="77777777" w:rsidR="000A3FA0" w:rsidRDefault="00DA431A">
      <w:r>
        <w:t>“The Great Plains Facility underwent environmental assessment prior to securing Class V</w:t>
      </w:r>
    </w:p>
    <w:p w14:paraId="67BF46E7" w14:textId="77777777" w:rsidR="000A3FA0" w:rsidRDefault="00DA431A">
      <w:r>
        <w:t>injection permits. The assessment found no material environmental issue with the site.”</w:t>
      </w:r>
    </w:p>
    <w:p w14:paraId="300FE89B" w14:textId="77777777" w:rsidR="000A3FA0" w:rsidRDefault="00DA431A">
      <w:r>
        <w:t>All Kansas project sites are owned by entities other than Charm with whom Charm has contracted for specific goods or services. Charm’s engagement of these entities for the purpose of this project does not impact land use or acquisition in any material way. That being said, no known involuntary resettlement has occurred due to any third-party commercial activities.</w:t>
      </w:r>
    </w:p>
    <w:p w14:paraId="6D5B503B" w14:textId="77777777" w:rsidR="000A3FA0" w:rsidRDefault="00DA431A">
      <w:pPr>
        <w:pStyle w:val="Heading2"/>
      </w:pPr>
      <w:r>
        <w:t>7. Stakeholder Input Process</w:t>
      </w:r>
    </w:p>
    <w:p w14:paraId="6321E40A" w14:textId="77777777" w:rsidR="000A3FA0" w:rsidRDefault="00DA431A">
      <w:pPr>
        <w:rPr>
          <w:b/>
          <w:bCs/>
        </w:rPr>
      </w:pPr>
      <w:r>
        <w:rPr>
          <w:b/>
          <w:bCs/>
        </w:rPr>
        <w:t>Kansas Injection</w:t>
      </w:r>
    </w:p>
    <w:p w14:paraId="2636302C" w14:textId="77777777" w:rsidR="000A3FA0" w:rsidRDefault="00DA431A">
      <w:r>
        <w:t>Part of the rationale for Charm’s decision to emplace bio oil at Vaulted’s Great Plains cavern facility is their strong standing in the local community and commitment to social responsibility as cavern operators. Because Charm’s work with Vaulted does not require any significant modification of their operations in a manner that would impact local stakeholders, their due diligence also extends to this project, which Charm has contracted with Vaulted in order to undertake. Please see Vaulted’s summary of thei</w:t>
      </w:r>
      <w:r>
        <w:t>r Stakeholder Input Process below:</w:t>
      </w:r>
    </w:p>
    <w:p w14:paraId="07E2C7FA" w14:textId="77777777" w:rsidR="000A3FA0" w:rsidRDefault="000A3FA0"/>
    <w:p w14:paraId="221E79F2" w14:textId="77777777" w:rsidR="000A3FA0" w:rsidRDefault="00DA431A">
      <w:r>
        <w:t>“At the Great Plains Facility, multiple sessions were held to solicit feedback from the</w:t>
      </w:r>
    </w:p>
    <w:p w14:paraId="0638EE44" w14:textId="77777777" w:rsidR="000A3FA0" w:rsidRDefault="00DA431A">
      <w:r>
        <w:t>surrounding community on the site. A site tour was conducted as well as two community</w:t>
      </w:r>
    </w:p>
    <w:p w14:paraId="511966C4" w14:textId="77777777" w:rsidR="000A3FA0" w:rsidRDefault="00DA431A">
      <w:r>
        <w:t>meetings held to address concerns and questions. The main voiced question was to</w:t>
      </w:r>
    </w:p>
    <w:p w14:paraId="568852A8" w14:textId="77777777" w:rsidR="000A3FA0" w:rsidRDefault="00DA431A">
      <w:r>
        <w:t>inquire about job opportunities at the site. The second question was around maintaining</w:t>
      </w:r>
    </w:p>
    <w:p w14:paraId="46D7CE9F" w14:textId="77777777" w:rsidR="000A3FA0" w:rsidRDefault="00DA431A">
      <w:r>
        <w:lastRenderedPageBreak/>
        <w:t>safe drinking water at and around the site. The community was told about the regular</w:t>
      </w:r>
    </w:p>
    <w:p w14:paraId="601E9090" w14:textId="77777777" w:rsidR="000A3FA0" w:rsidRDefault="00DA431A">
      <w:r>
        <w:t>monitoring for containment of the formation and the regular groundwater checks.</w:t>
      </w:r>
    </w:p>
    <w:p w14:paraId="0F9CC63F" w14:textId="77777777" w:rsidR="000A3FA0" w:rsidRDefault="000A3FA0"/>
    <w:p w14:paraId="0C6E21E0" w14:textId="77777777" w:rsidR="000A3FA0" w:rsidRDefault="00DA431A">
      <w:r>
        <w:t>In general, for future wells, Vaulted sees working with local communities, governments,</w:t>
      </w:r>
    </w:p>
    <w:p w14:paraId="781650AF" w14:textId="77777777" w:rsidR="000A3FA0" w:rsidRDefault="00DA431A">
      <w:r>
        <w:t>and other stakeholders as essential to both scaling CDR work and ensuring maximum</w:t>
      </w:r>
    </w:p>
    <w:p w14:paraId="0B224044" w14:textId="77777777" w:rsidR="000A3FA0" w:rsidRDefault="00DA431A">
      <w:r>
        <w:t>positive social and environmental impact. Generally, stakeholders include:</w:t>
      </w:r>
    </w:p>
    <w:p w14:paraId="3C081964" w14:textId="77777777" w:rsidR="000A3FA0" w:rsidRDefault="00DA431A">
      <w:r>
        <w:t>- Local, state, and federal regulators (generally, state and local EPA)</w:t>
      </w:r>
    </w:p>
    <w:p w14:paraId="1DC2DD02" w14:textId="77777777" w:rsidR="000A3FA0" w:rsidRDefault="00DA431A">
      <w:r>
        <w:t>- Members of local government</w:t>
      </w:r>
    </w:p>
    <w:p w14:paraId="57A55ABC" w14:textId="77777777" w:rsidR="000A3FA0" w:rsidRDefault="00DA431A">
      <w:r>
        <w:t>- Nearby residents and landowners (especially within the anticipated radius of</w:t>
      </w:r>
    </w:p>
    <w:p w14:paraId="7D96C34C" w14:textId="77777777" w:rsidR="000A3FA0" w:rsidRDefault="00DA431A">
      <w:r>
        <w:t>injectate migration / influence)</w:t>
      </w:r>
    </w:p>
    <w:p w14:paraId="1BCF351F" w14:textId="77777777" w:rsidR="000A3FA0" w:rsidRDefault="00DA431A">
      <w:r>
        <w:t>- The waste partners from whom Vaulted offtakes the waste</w:t>
      </w:r>
    </w:p>
    <w:p w14:paraId="77359923" w14:textId="77777777" w:rsidR="000A3FA0" w:rsidRDefault="00DA431A">
      <w:r>
        <w:t>- Environmental interest groups / NGOs</w:t>
      </w:r>
    </w:p>
    <w:p w14:paraId="5E40BA5D" w14:textId="77777777" w:rsidR="000A3FA0" w:rsidRDefault="000A3FA0"/>
    <w:p w14:paraId="743A7C24" w14:textId="77777777" w:rsidR="000A3FA0" w:rsidRDefault="00DA431A">
      <w:r>
        <w:t>Vaulted engages with each of these stakeholders across the lifespan of the work of the</w:t>
      </w:r>
    </w:p>
    <w:p w14:paraId="02B962AC" w14:textId="77777777" w:rsidR="000A3FA0" w:rsidRDefault="00DA431A">
      <w:r>
        <w:t>site - before Vaulted even begins the well permitting process. Before any steel is in the</w:t>
      </w:r>
    </w:p>
    <w:p w14:paraId="1D0B220D" w14:textId="77777777" w:rsidR="000A3FA0" w:rsidRDefault="00DA431A">
      <w:r>
        <w:t>ground, Vaulted submits detailed well plans to the regulators at the start of the permitting</w:t>
      </w:r>
    </w:p>
    <w:p w14:paraId="4F25FDBA" w14:textId="77777777" w:rsidR="000A3FA0" w:rsidRDefault="00DA431A">
      <w:r>
        <w:t>process, holds community meetings to answer questions, and works with waste partners</w:t>
      </w:r>
    </w:p>
    <w:p w14:paraId="7F83B177" w14:textId="77777777" w:rsidR="000A3FA0" w:rsidRDefault="00DA431A">
      <w:r>
        <w:t>to finalize offtake. Vaulted continues to engage each stakeholder throughout the project -</w:t>
      </w:r>
    </w:p>
    <w:p w14:paraId="7A3C2DD2" w14:textId="77777777" w:rsidR="000A3FA0" w:rsidRDefault="00DA431A">
      <w:r>
        <w:t>as Vaulted secures the permit, builds the well, and operates it on an ongoing basis.</w:t>
      </w:r>
    </w:p>
    <w:p w14:paraId="71B6BA69" w14:textId="77777777" w:rsidR="000A3FA0" w:rsidRDefault="00DA431A">
      <w:r>
        <w:t>Vaulted’s sites require regular re-permitting and regular reporting to regulatory and local</w:t>
      </w:r>
    </w:p>
    <w:p w14:paraId="0A1A485B" w14:textId="77777777" w:rsidR="000A3FA0" w:rsidRDefault="00DA431A">
      <w:r>
        <w:t>government agencies, the outputs of which are publicly available. These activities</w:t>
      </w:r>
    </w:p>
    <w:p w14:paraId="2D56886D" w14:textId="77777777" w:rsidR="000A3FA0" w:rsidRDefault="00DA431A">
      <w:r>
        <w:t>generally entail public engagement via notices, hearing, regular quantification and</w:t>
      </w:r>
    </w:p>
    <w:p w14:paraId="6BBC8E5E" w14:textId="77777777" w:rsidR="000A3FA0" w:rsidRDefault="00DA431A">
      <w:r>
        <w:t>reporting of net environmental impacts, and public access. The cadence of these activities</w:t>
      </w:r>
    </w:p>
    <w:p w14:paraId="3BAEA502" w14:textId="77777777" w:rsidR="000A3FA0" w:rsidRDefault="00DA431A">
      <w:r>
        <w:t>provides Vaulted with regular input from the public via their elected representatives,</w:t>
      </w:r>
    </w:p>
    <w:p w14:paraId="35FD171E" w14:textId="77777777" w:rsidR="000A3FA0" w:rsidRDefault="00DA431A">
      <w:r>
        <w:t>responses to public notices, feedback from public presentation, and other vehicles.”</w:t>
      </w:r>
    </w:p>
    <w:p w14:paraId="496CA820" w14:textId="77777777" w:rsidR="000A3FA0" w:rsidRDefault="00DA431A">
      <w:pPr>
        <w:pStyle w:val="Heading2"/>
      </w:pPr>
      <w:r>
        <w:lastRenderedPageBreak/>
        <w:t>8. Grievance Mechanism</w:t>
      </w:r>
    </w:p>
    <w:p w14:paraId="687A9F60" w14:textId="77777777" w:rsidR="000A3FA0" w:rsidRDefault="00DA431A">
      <w:pPr>
        <w:rPr>
          <w:b/>
          <w:bCs/>
        </w:rPr>
      </w:pPr>
      <w:r>
        <w:rPr>
          <w:b/>
          <w:bCs/>
        </w:rPr>
        <w:t>Vaulted Injection</w:t>
      </w:r>
    </w:p>
    <w:p w14:paraId="43411837" w14:textId="77777777" w:rsidR="000A3FA0" w:rsidRDefault="00DA431A">
      <w:r>
        <w:t xml:space="preserve">Because Charm’s activities do not constitute a material change to Vaulted’s operations, Vaulted’s established grievance mechanism also applies to this project. Please see below for Vaulted’s summary of their grievance mechanism: </w:t>
      </w:r>
    </w:p>
    <w:p w14:paraId="334AD6DD" w14:textId="77777777" w:rsidR="000A3FA0" w:rsidRDefault="000A3FA0"/>
    <w:p w14:paraId="5921B0CE" w14:textId="77777777" w:rsidR="000A3FA0" w:rsidRDefault="00DA431A">
      <w:r>
        <w:t>“In the Great Plains Facility, Vaulted regularly interfaces with the Kansas Department of</w:t>
      </w:r>
    </w:p>
    <w:p w14:paraId="7C88A47A" w14:textId="77777777" w:rsidR="000A3FA0" w:rsidRDefault="00DA431A">
      <w:r>
        <w:t>Health and Environment (KDHE), particularly their Underground Injection Control Division.</w:t>
      </w:r>
    </w:p>
    <w:p w14:paraId="211ACDC4" w14:textId="77777777" w:rsidR="000A3FA0" w:rsidRDefault="00DA431A">
      <w:r>
        <w:t>Vaulted submits monthly and quarterly reports to KDHE showing that the site is running</w:t>
      </w:r>
    </w:p>
    <w:p w14:paraId="1C548BD5" w14:textId="77777777" w:rsidR="000A3FA0" w:rsidRDefault="00DA431A">
      <w:r>
        <w:t>safely, including data on groundwater quality, emplaced material spec, volume of injected</w:t>
      </w:r>
    </w:p>
    <w:p w14:paraId="7285239F" w14:textId="77777777" w:rsidR="000A3FA0" w:rsidRDefault="00DA431A">
      <w:r>
        <w:t>material, and pressures and stability in the subsurface caverns. Vaulted has a strong</w:t>
      </w:r>
    </w:p>
    <w:p w14:paraId="78B48245" w14:textId="77777777" w:rsidR="000A3FA0" w:rsidRDefault="00DA431A">
      <w:r>
        <w:t>ongoing relationship with KDHE, with regular calls and site visits to ensure they’re</w:t>
      </w:r>
    </w:p>
    <w:p w14:paraId="3FF6867B" w14:textId="77777777" w:rsidR="000A3FA0" w:rsidRDefault="00DA431A">
      <w:r>
        <w:t>comfortable with the facility’s operations. Vaulted has also engaged with federal, local and</w:t>
      </w:r>
    </w:p>
    <w:p w14:paraId="6F91E86F" w14:textId="77777777" w:rsidR="000A3FA0" w:rsidRDefault="00DA431A">
      <w:r>
        <w:t>county representatives, as well as residents and landowners proximate to the site.</w:t>
      </w:r>
    </w:p>
    <w:p w14:paraId="4B8EDCAA" w14:textId="77777777" w:rsidR="000A3FA0" w:rsidRDefault="00DA431A">
      <w:r>
        <w:t>Because the site is in a small community rural setting, Vaulted made neighbourhood</w:t>
      </w:r>
    </w:p>
    <w:p w14:paraId="42B446A4" w14:textId="77777777" w:rsidR="000A3FA0" w:rsidRDefault="00DA431A">
      <w:r>
        <w:t>outreach a top priority. Vaulted engaged the community before filing for permits at the</w:t>
      </w:r>
    </w:p>
    <w:p w14:paraId="1906D61A" w14:textId="77777777" w:rsidR="000A3FA0" w:rsidRDefault="00DA431A">
      <w:r>
        <w:t>project definition stage, throughout the permitting process, and once the permit was issued</w:t>
      </w:r>
    </w:p>
    <w:p w14:paraId="365052BA" w14:textId="77777777" w:rsidR="000A3FA0" w:rsidRDefault="00DA431A">
      <w:r>
        <w:t>before commencing operations. These touch points included when the landowner</w:t>
      </w:r>
    </w:p>
    <w:p w14:paraId="428274A6" w14:textId="77777777" w:rsidR="000A3FA0" w:rsidRDefault="00DA431A">
      <w:r>
        <w:t>originally permitted the site for waste emplacement, as well as when Vaulted filed for an</w:t>
      </w:r>
    </w:p>
    <w:p w14:paraId="21C1DE4C" w14:textId="77777777" w:rsidR="000A3FA0" w:rsidRDefault="00DA431A">
      <w:r>
        <w:t>organic waste permit in 2021 year through Advantek, Vaulted’s incubating company. In</w:t>
      </w:r>
    </w:p>
    <w:p w14:paraId="2579C2DB" w14:textId="77777777" w:rsidR="000A3FA0" w:rsidRDefault="00DA431A">
      <w:r>
        <w:t>both cases, Vaulted/Advantek used county records to identify interested parties, sent</w:t>
      </w:r>
    </w:p>
    <w:p w14:paraId="4B351CB5" w14:textId="77777777" w:rsidR="000A3FA0" w:rsidRDefault="00DA431A">
      <w:r>
        <w:t>letters to the nearby residents and landowners, hosted open houses (information sessions</w:t>
      </w:r>
    </w:p>
    <w:p w14:paraId="4F9B1ABA" w14:textId="77777777" w:rsidR="000A3FA0" w:rsidRDefault="00DA431A">
      <w:r>
        <w:t>and site tours). On each occasion, Vaulted had local regulators from KDHE and local</w:t>
      </w:r>
    </w:p>
    <w:p w14:paraId="0C5D3CA5" w14:textId="77777777" w:rsidR="000A3FA0" w:rsidRDefault="00DA431A">
      <w:r>
        <w:t>government officials present. Additionally, Vaulted posted the facility permits into the</w:t>
      </w:r>
    </w:p>
    <w:p w14:paraId="6FEC4F12" w14:textId="77777777" w:rsidR="000A3FA0" w:rsidRDefault="00DA431A">
      <w:r>
        <w:t>federal register and other publications as applicable to provide adequate public notice and</w:t>
      </w:r>
    </w:p>
    <w:p w14:paraId="57A24A2B" w14:textId="77777777" w:rsidR="000A3FA0" w:rsidRDefault="00DA431A">
      <w:r>
        <w:t>opportunities for feedback, engagement, or protest.</w:t>
      </w:r>
    </w:p>
    <w:p w14:paraId="08042B5E" w14:textId="77777777" w:rsidR="000A3FA0" w:rsidRDefault="000A3FA0"/>
    <w:p w14:paraId="23005D2A" w14:textId="77777777" w:rsidR="000A3FA0" w:rsidRDefault="00DA431A">
      <w:r>
        <w:lastRenderedPageBreak/>
        <w:t>For any issues or questions that arise community members and other stakeholders can</w:t>
      </w:r>
    </w:p>
    <w:p w14:paraId="6002C795" w14:textId="77777777" w:rsidR="000A3FA0" w:rsidRDefault="00DA431A">
      <w:r>
        <w:t>reach out to the facility via phone at 620-662-6367.”</w:t>
      </w:r>
    </w:p>
    <w:p w14:paraId="65AF893A" w14:textId="77777777" w:rsidR="000A3FA0" w:rsidRDefault="00DA431A">
      <w:pPr>
        <w:pStyle w:val="Heading2"/>
      </w:pPr>
      <w:r>
        <w:t>9. Emissions Methodology</w:t>
      </w:r>
    </w:p>
    <w:p w14:paraId="1A3057B4" w14:textId="77777777" w:rsidR="000A3FA0" w:rsidRDefault="00DA431A">
      <w:r>
        <w:t>Charm no longer emplaces at this site; storage monitoring parameters and their KDHE records are on the GHG Statement Emissions Methodology sheet, tab '8. Stor. Mon. Vaulted KS Non-Op'.</w:t>
      </w:r>
    </w:p>
    <w:sectPr w:rsidR="000A3F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596018"/>
    <w:multiLevelType w:val="multilevel"/>
    <w:tmpl w:val="AC164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9A082C"/>
    <w:multiLevelType w:val="multilevel"/>
    <w:tmpl w:val="67E64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1929097">
    <w:abstractNumId w:val="8"/>
  </w:num>
  <w:num w:numId="2" w16cid:durableId="353306172">
    <w:abstractNumId w:val="6"/>
  </w:num>
  <w:num w:numId="3" w16cid:durableId="655577093">
    <w:abstractNumId w:val="5"/>
  </w:num>
  <w:num w:numId="4" w16cid:durableId="337730851">
    <w:abstractNumId w:val="4"/>
  </w:num>
  <w:num w:numId="5" w16cid:durableId="1177036744">
    <w:abstractNumId w:val="7"/>
  </w:num>
  <w:num w:numId="6" w16cid:durableId="471485059">
    <w:abstractNumId w:val="3"/>
  </w:num>
  <w:num w:numId="7" w16cid:durableId="655493232">
    <w:abstractNumId w:val="2"/>
  </w:num>
  <w:num w:numId="8" w16cid:durableId="825365446">
    <w:abstractNumId w:val="1"/>
  </w:num>
  <w:num w:numId="9" w16cid:durableId="1940604007">
    <w:abstractNumId w:val="0"/>
  </w:num>
  <w:num w:numId="10" w16cid:durableId="160395562">
    <w:abstractNumId w:val="9"/>
  </w:num>
  <w:num w:numId="11" w16cid:durableId="7592572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FA0"/>
    <w:rsid w:val="0015074B"/>
    <w:rsid w:val="0029639D"/>
    <w:rsid w:val="00326F90"/>
    <w:rsid w:val="00800D79"/>
    <w:rsid w:val="00AA1D8D"/>
    <w:rsid w:val="00B47730"/>
    <w:rsid w:val="00CB0664"/>
    <w:rsid w:val="00D152AF"/>
    <w:rsid w:val="00DA4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33611"/>
  <w14:defaultImageDpi w14:val="300"/>
  <w15:docId w15:val="{98A8E481-8F00-BF45-8024-F9E6158D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2026-09-30T19:12:00Z</dcterms:modified>
  <cp:category/>
</cp:coreProperties>
</file>