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Charm Industrial Bio-Oil Geologic Storage + Range &amp; Plains Biochar Design Document — Production Facility</w:t>
      </w:r>
    </w:p>
    <w:p>
      <w:pPr>
        <w:pStyle w:val="Heading1"/>
      </w:pPr>
      <w:r>
        <w:t>Charm — Fort Lupton Pyrolysis Facility (Fort Lupton, CO)</w:t>
      </w:r>
    </w:p>
    <w:p>
      <w:pPr>
        <w:pStyle w:val="Heading2"/>
      </w:pPr>
      <w:r>
        <w:t>1. Site Location</w:t>
      </w:r>
    </w:p>
    <w:p>
      <w:pPr/>
      <w:r>
        <w:t>Charm Industrial, 2360 S Rollie Ave, Fort Lupton, CO 80621</w:t>
      </w:r>
    </w:p>
    <w:p>
      <w:pPr/>
      <w:r>
        <w:t>40.076570, -104.804680</w:t>
      </w:r>
    </w:p>
    <w:p>
      <w:pPr/>
      <w:r>
        <w:t>Lot 3, Thomas Subdivision, Fort Lupton, CO 80621 (ancillary biomass storage site for Charm pyrolysis)</w:t>
      </w:r>
    </w:p>
    <w:p>
      <w:pPr/>
      <w:r>
        <w:t>40.043436, -104.800078</w:t>
      </w:r>
    </w:p>
    <w:p>
      <w:pPr>
        <w:pStyle w:val="Heading2"/>
      </w:pPr>
      <w:r>
        <w:t>2. Facility Overview</w:t>
      </w:r>
    </w:p>
    <w:p>
      <w:pPr/>
      <w:r>
        <w:t>Charm produces bio-oil at its pyrolysis facility in Fort Lupton, CO. The facility has operated in an R+D capacity since December 2022 in order to develop Charm’s internal pyrolysis technology. Production of bio-oil for sequestration and carbon removal credit generation began on 8/12/24, at which point the facility became shared-use</w:t>
      </w:r>
    </w:p>
    <w:p>
      <w:pPr/>
      <w:r>
        <w:t>Charm uses woody biomass sourced from government-funded wildfire mitigation and restoration projects in Colorado. Charm works with foresters to source the non-merchantable logs removed from the forest as a part of this mitigation work. As a result, woody biomass without a clear alternative disposal pathway is removed from fire-prone collection areas and pyrolyzed so that its biogenic carbon can be permanently sequestered as bio-oil.</w:t>
      </w:r>
    </w:p>
    <w:p>
      <w:pPr>
        <w:pStyle w:val="Heading2"/>
      </w:pPr>
      <w:r>
        <w:t>3. Feedstock</w:t>
      </w:r>
    </w:p>
    <w:p>
      <w:pPr/>
      <w:r>
        <w:t>Feedstock sources for this facility are documented in Tier 1: Feedstock Sources.</w:t>
      </w:r>
    </w:p>
    <w:p>
      <w:pPr/>
      <w:r>
        <w:t>Charm uses woody biomass sourced from government-funded wildfire mitigation and restoration projects in Colorado.</w:t>
      </w:r>
    </w:p>
    <w:p>
      <w:pPr>
        <w:pStyle w:val="Heading2"/>
      </w:pPr>
      <w:r>
        <w:t>4. Environmental and Social Impacts</w:t>
      </w:r>
    </w:p>
    <w:p>
      <w:pPr/>
      <w:r>
        <w:rPr>
          <w:b/>
        </w:rPr>
        <w:t>X</w:t>
      </w:r>
      <w:r>
        <w:tab/>
      </w:r>
      <w:r>
        <w:t>I acknowledge responsibility for reporting potential environmental and social impacts identified to Isometric and environmental regulators</w:t>
      </w:r>
    </w:p>
    <w:p>
      <w:pPr>
        <w:pStyle w:val="Heading3"/>
      </w:pPr>
      <w:r>
        <w:t>Resource efficiency and pollution prevention, including pollutant emissions to air, pollutant discharges to water, noise and vibration, generation of waste and release of hazardous materials, chemical pesticides and fertilizers.</w:t>
      </w:r>
    </w:p>
    <w:p>
      <w:pPr/>
      <w:r>
        <w:t>Above risks are applicable to this Project</w:t>
      </w:r>
    </w:p>
    <w:p>
      <w:pPr/>
      <w:r>
        <w:t>Charm has gone to significant lengths to ensure that both its biomass feedstock sourcing and pyrolysis processes reflect sustainable best practices and are in compliance with all applicable regulations.</w:t>
      </w:r>
    </w:p>
    <w:p>
      <w:pPr/>
      <w:r>
        <w:t>Before deciding to move forward with a supplier, Charm assesses the counterfactuals for any given biomass source to confirm there is no alternate near-term use case for the material. The forest residues that are used in this Project come from a state-managed and/or state-funded Fuels Reduction and Forest Restoration project. The project area showed signs of high risk factors for a catastrophic wildfire, thus warranting the Colorado State Forest Service a treatment plan that thins the forest to help increase its health and resilience. Catastrophic wildfires contribute to a mixture of hazardous air pollutants and release large quantities of carbon dioxide and other greenhouse gasses into the atmosphere. By using the woody biomass (fuels) from these fuels reduction projects, Charm can support and reduce the risk by disposing or reducing the fuels in the forest floor while sequestering the biogenic carbon in this material.</w:t>
      </w:r>
    </w:p>
    <w:p>
      <w:pPr/>
      <w:r>
        <w:t>Charm’s pyrolysis process is designed to recapture waste heat to dry biomass which minimizes the need for combustion of propane or other fuels. Charm has engaged a qualified emissions testing company to perform stack emissions testing and undergone a rigorous third party analysis of potential emissions from its biomass processing and pyrolysis emissions process. This review has confirmed that Charm’s facility emissions are below major air quality permit thresholds.</w:t>
      </w:r>
    </w:p>
    <w:p>
      <w:pPr>
        <w:pStyle w:val="Heading3"/>
      </w:pPr>
      <w:r>
        <w:t>Biodiversity conservation and sustainable management of living natural resources, including terrestrial &amp; marine biodiversity and ecosystems, protecting habitats of rare &amp; endangered species, avoiding conversion of natural forests, grasslands or wetlands, minimizing soil degradation or erosion, minimizing water consumption and stress.</w:t>
      </w:r>
    </w:p>
    <w:p>
      <w:pPr/>
      <w:r>
        <w:t>Above risks are applicable to this Project</w:t>
      </w:r>
    </w:p>
    <w:p>
      <w:pPr/>
      <w:r>
        <w:t>The forest residues that are used in this Project come from a state managed and/or funded Fuels Reduction and Forest Restoration projects. The treatment plans for those projects require the harvesting of timber to reduce the risk of catastrophic wildfires and improve forest health. The treatment of the forests by these projects can help increase biodiversity for wildlife in the area. By thinning the canopies of the overstocked forest, there is less competition amongst the trees and plants for nutrients and the plant biodiversity in the forest floor can increase. In addition, more sunlight is able to reach the ground and increase forage in the area which can enhance wildlife habitat for species like elk, mule deer, and wild turkey.</w:t>
      </w:r>
    </w:p>
    <w:p>
      <w:pPr>
        <w:pStyle w:val="Heading3"/>
      </w:pPr>
      <w:r>
        <w:t>Labor rights and working conditions, including providing safe &amp; healthy working conditions for employees, fair treatment and equal opportunities in your organization; considerations of prevention of forced labor, child labour or trafficked persons protecting workers employed by third parties.</w:t>
      </w:r>
    </w:p>
    <w:p>
      <w:pPr/>
      <w:r>
        <w:t>Above risks are applicable to this Project</w:t>
      </w:r>
    </w:p>
    <w:p>
      <w:pPr/>
      <w:r>
        <w:t>Charm has a robust Environmental Health and Safety department which ensures a safe and healthy working environment at all Charm facilities including required staff participation in safety training and the provision of task-appropriate PPE. As operations grow and change, additional training and equipment are proactively provided in order to ensure continued high safety performance. A culture of openness and communication around safety and hazard identification is encouraged and reinforced. It is Charm’s company policy that any employee or contractor who feels a process is unsafe is encouraged to stop work, communicate the issue to appropriate managers, and not resume work until the issue is resolved. Charm pays living wages for all employees at all facilities.</w:t>
      </w:r>
    </w:p>
    <w:p>
      <w:pPr>
        <w:pStyle w:val="Heading3"/>
      </w:pPr>
      <w:r>
        <w:t>Land acquisition and involuntary resettlement in the context of your deployment site selection</w:t>
      </w:r>
    </w:p>
    <w:p>
      <w:pPr/>
      <w:r>
        <w:t>Above risks are applicable to this Project</w:t>
      </w:r>
    </w:p>
    <w:p>
      <w:pPr/>
      <w:r>
        <w:t>Charm leases and operates the Miniforge pyrolysis facility and nearby biomass storage site in Fort Lupton, Co. The footprints and usage profiles of these sites are not materially changed due to hosting Charm operations.  No known involuntary resettlement has occurred due to the development of these sites.</w:t>
      </w:r>
    </w:p>
    <w:p>
      <w:pPr>
        <w:pStyle w:val="Heading3"/>
      </w:pPr>
      <w:r>
        <w:t>Environmental and social justice, Indigenous Peoples, Local Communities, cultural heritage, human rights and gender equality (equal opportunities and pay), as it relates specifically to deployment site selection.</w:t>
      </w:r>
    </w:p>
    <w:p>
      <w:pPr/>
      <w:r>
        <w:t>Above risks are applicable to this Project</w:t>
      </w:r>
    </w:p>
    <w:p>
      <w:pPr/>
      <w:r>
        <w:t>There are no known environmental or social justice risks that result from Charm’s site leases/rentals or arising from third-party sites that Charm has contracted with for the purposes of this project. All sites have been long-established as commercial operations and Charm’s work does not create a meaningful change in site usage that would impact local communities or natural environments. Charm and all third-party partners operate in good standing regarding regulatory requirements for human rights, worker safety and nondiscrimination.</w:t>
      </w:r>
    </w:p>
    <w:p>
      <w:pPr>
        <w:pStyle w:val="Heading2"/>
      </w:pPr>
      <w:r>
        <w:t>5. Stakeholder Input Process</w:t>
      </w:r>
    </w:p>
    <w:p>
      <w:pPr/>
      <w:r>
        <w:t>Charm Industrial has invested extensive time and resources into initial outreach to the community of Fort Lupton in order to best understand local priorities, challenges, and perceptions of carbon removal and Charm specifically. Charm became an official sponsor of the City of Fort Lupton in January 2024 and joined the Chamber of Commerce in June 2024. These sponsorships have allowed us to introduce ourselves to local businesses, nonprofits, academic institutions, and engaged community members, in addition to actively working with the Fort Lupton Planning Commission on permitting requirements. Local permitting requirements include public comment periods and formal public announcements to give communities a chance to provide input or ask questions.</w:t>
      </w:r>
    </w:p>
    <w:p>
      <w:pPr/>
      <w:r>
        <w:t>From these events and others, Charm keeps record of common questions and concerns, both from the Fort Lupton community as well as questions gathered at external carbon removal community outreach meetings. Examples of Colorado-based meetings include community listening sessions and outreach events hosted by the National Renewable Energy Lab (NREL), the Colorado Energy Office, and more. The most common questions are based around health and safety, such as clarification on the potential impacts on drinking water, any impacts on air quality, confirmation that bio oil is not combustible, and likelihood of and protocol for spills. Once health and safety concerns are addressed, many follow-up questions are about workforce development opportunities, training opportunities, and local economic impact.</w:t>
      </w:r>
    </w:p>
    <w:p>
      <w:pPr/>
      <w:r>
        <w:t>Due account has been taken of comments received, and has influenced not only the way the company publicly and locally addresses issues of health and safety, but also the type of local partnerships that Charm is dedicated to building in the community for the long-term. The local priorities and challenges that have been conveyed through these events and relationships will continue to guide Charm toward authentic community partnerships and ultimately the creation of an impactful Community Benefit Agreement.</w:t>
      </w:r>
    </w:p>
    <w:p>
      <w:pPr>
        <w:pStyle w:val="Heading2"/>
      </w:pPr>
      <w:r>
        <w:t>6. Grievance Mechanism</w:t>
      </w:r>
    </w:p>
    <w:p>
      <w:pPr/>
      <w:r>
        <w:t>For the Fort Lupton, CO facility, Charm’s basic contact information is available on the Google listing as well as the Fort Lupton Chamber of Commerce website. This phone number goes to our Community Engagement Manager, who can relay the message to the appropriate Charm Industrial employee. Charm has made itself readily available to the local community as a member of the local Chamber of Commerce and as a sponsor of municipal events. Public comment periods are built into all Fort Lupton City Commission permitting processes, which give the public an opportunity to ask questions and voice concerns. These meetings are open to the public and can be attended in person or virtually.</w:t>
      </w:r>
    </w:p>
    <w:p>
      <w:pPr>
        <w:pStyle w:val="Heading2"/>
      </w:pPr>
      <w:r>
        <w:t>7. Emissions Methodology</w:t>
      </w:r>
    </w:p>
    <w:p>
      <w:pPr/>
      <w:r>
        <w:t>Emissions from this facility are quantified as set out in the GHG Statement Emissions Methodology sheet, tab '4. Biomass Conv &amp; Pyro. - Charm'.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
  </w: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Table92">
    <w:basedOn w:val="TableNormal"/>
    <w:tblPr>
      <w:tblStyleRowBandSize w:val="1"/>
      <w:tblStyleColBandSize w:val="1"/>
      <w:tblCellMar>
        <w:top w:w="0.0" w:type="dxa"/>
        <w:left w:w="108.0" w:type="dxa"/>
        <w:bottom w:w="0.0" w:type="dxa"/>
        <w:right w:w="108.0" w:type="dxa"/>
      </w:tblCellMar>
    </w:tbl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Tier 1: Production Facility — Charm Fort Lupton</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