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v1.12 – 2025/12/01</w:t>
      </w:r>
    </w:p>
    <w:p w:rsidR="00000000" w:rsidDel="00000000" w:rsidP="00000000" w:rsidRDefault="00000000" w:rsidRPr="00000000" w14:paraId="0000000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rsidR="00000000" w:rsidDel="00000000" w:rsidP="00000000" w:rsidRDefault="00000000" w:rsidRPr="00000000" w14:paraId="00000005">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A: Key Project Data……. 2</w:t>
      </w:r>
    </w:p>
    <w:p w:rsidR="00000000" w:rsidDel="00000000" w:rsidP="00000000" w:rsidRDefault="00000000" w:rsidRPr="00000000" w14:paraId="0000000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B: Protocol and Monitoring Data……. 7</w:t>
      </w:r>
    </w:p>
    <w:p w:rsidR="00000000" w:rsidDel="00000000" w:rsidP="00000000" w:rsidRDefault="00000000" w:rsidRPr="00000000" w14:paraId="0000000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C: Duration and Crediting Period……. 51</w:t>
      </w:r>
    </w:p>
    <w:p w:rsidR="00000000" w:rsidDel="00000000" w:rsidP="00000000" w:rsidRDefault="00000000" w:rsidRPr="00000000" w14:paraId="0000000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D: Environmental and Social Impacts …….52</w:t>
      </w:r>
    </w:p>
    <w:p w:rsidR="00000000" w:rsidDel="00000000" w:rsidP="00000000" w:rsidRDefault="00000000" w:rsidRPr="00000000" w14:paraId="00000009">
      <w:pPr>
        <w:pStyle w:val="Heading3"/>
        <w:spacing w:after="0" w:before="120" w:lineRule="auto"/>
        <w:rPr>
          <w:b w:val="1"/>
          <w:bCs w:val="1"/>
          <w:i w:val="1"/>
          <w:iCs w:val="1"/>
          <w:sz w:val="24"/>
          <w:szCs w:val="24"/>
        </w:rPr>
      </w:pPr>
      <w:bookmarkStart w:colFirst="0" w:colLast="0" w:name="_heading=h.kjp2sxlqtvx4" w:id="2"/>
      <w:bookmarkEnd w:id="2"/>
      <w:r w:rsidDel="00000000" w:rsidR="00000000" w:rsidRPr="00000000">
        <w:rPr>
          <w:b w:val="1"/>
          <w:bCs w:val="1"/>
          <w:i w:val="1"/>
          <w:iCs w:val="1"/>
          <w:sz w:val="24"/>
          <w:szCs w:val="24"/>
          <w:rtl w:val="0"/>
        </w:rPr>
        <w:t xml:space="preserve">Section E: Stakeholder Input Process …….61</w:t>
      </w:r>
    </w:p>
    <w:p w:rsidR="00000000" w:rsidDel="00000000" w:rsidP="00000000" w:rsidRDefault="00000000" w:rsidRPr="00000000" w14:paraId="0000000A">
      <w:pPr>
        <w:pStyle w:val="Heading3"/>
        <w:spacing w:after="0" w:before="120" w:lineRule="auto"/>
        <w:rPr>
          <w:b w:val="1"/>
          <w:bCs w:val="1"/>
          <w:i w:val="1"/>
          <w:iCs w:val="1"/>
        </w:rPr>
      </w:pPr>
      <w:bookmarkStart w:colFirst="0" w:colLast="0" w:name="_heading=h.8mof3u3h76cl" w:id="3"/>
      <w:bookmarkEnd w:id="3"/>
      <w:r w:rsidDel="00000000" w:rsidR="00000000" w:rsidRPr="00000000">
        <w:rPr>
          <w:b w:val="1"/>
          <w:bCs w:val="1"/>
          <w:i w:val="1"/>
          <w:iCs w:val="1"/>
          <w:sz w:val="24"/>
          <w:szCs w:val="24"/>
          <w:rtl w:val="0"/>
        </w:rPr>
        <w:t xml:space="preserve">Section F: Project Changes …….70</w:t>
      </w:r>
      <w:r w:rsidDel="00000000" w:rsidR="00000000" w:rsidRPr="00000000">
        <w:rPr>
          <w:rtl w:val="0"/>
        </w:rPr>
      </w:r>
    </w:p>
    <w:p w:rsidR="00000000" w:rsidDel="00000000" w:rsidP="00000000" w:rsidRDefault="00000000" w:rsidRPr="00000000" w14:paraId="0000000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Appendix 1: AECN Biomass Feedstock Information……. 72</w:t>
      </w:r>
    </w:p>
    <w:p w:rsidR="00000000" w:rsidDel="00000000" w:rsidP="00000000" w:rsidRDefault="00000000" w:rsidRPr="00000000" w14:paraId="0000000C">
      <w:pPr>
        <w:pStyle w:val="Heading3"/>
        <w:spacing w:after="0" w:before="120" w:lineRule="auto"/>
        <w:rPr/>
      </w:pPr>
      <w:bookmarkStart w:colFirst="0" w:colLast="0" w:name="_heading=h.3ayzt3ac0f3q" w:id="4"/>
      <w:bookmarkEnd w:id="4"/>
      <w:r w:rsidDel="00000000" w:rsidR="00000000" w:rsidRPr="00000000">
        <w:rPr>
          <w:b w:val="1"/>
          <w:bCs w:val="1"/>
          <w:i w:val="1"/>
          <w:iCs w:val="1"/>
          <w:sz w:val="24"/>
          <w:szCs w:val="24"/>
          <w:rtl w:val="0"/>
        </w:rPr>
        <w:t xml:space="preserve">Appendix 2: Charm Biomass Feedstock Information – MacArthur Gulch……. 76</w:t>
      </w:r>
      <w:r w:rsidDel="00000000" w:rsidR="00000000" w:rsidRPr="00000000">
        <w:rPr>
          <w:rtl w:val="0"/>
        </w:rPr>
      </w:r>
    </w:p>
    <w:p w:rsidR="00000000" w:rsidDel="00000000" w:rsidP="00000000" w:rsidRDefault="00000000" w:rsidRPr="00000000" w14:paraId="0000000D">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Appendix 3: Charm Biomass Feedstock Information – Arkansas Mountain.... 81</w:t>
      </w:r>
    </w:p>
    <w:p w:rsidR="00000000" w:rsidDel="00000000" w:rsidP="00000000" w:rsidRDefault="00000000" w:rsidRPr="00000000" w14:paraId="0000000E">
      <w:pPr>
        <w:pStyle w:val="Heading3"/>
        <w:spacing w:after="0" w:before="120" w:lineRule="auto"/>
        <w:rPr>
          <w:b w:val="1"/>
          <w:bCs w:val="1"/>
          <w:i w:val="1"/>
          <w:iCs w:val="1"/>
          <w:sz w:val="24"/>
          <w:szCs w:val="24"/>
        </w:rPr>
      </w:pPr>
      <w:bookmarkStart w:colFirst="0" w:colLast="0" w:name="_heading=h.qz73pjar29x0" w:id="5"/>
      <w:bookmarkEnd w:id="5"/>
      <w:r w:rsidDel="00000000" w:rsidR="00000000" w:rsidRPr="00000000">
        <w:rPr>
          <w:b w:val="1"/>
          <w:bCs w:val="1"/>
          <w:i w:val="1"/>
          <w:iCs w:val="1"/>
          <w:sz w:val="24"/>
          <w:szCs w:val="24"/>
          <w:rtl w:val="0"/>
        </w:rPr>
        <w:t xml:space="preserve">Appendix 4: Charm Biomass Feedstock Information – Arroyo Chico.... 86</w:t>
      </w:r>
    </w:p>
    <w:p w:rsidR="00000000" w:rsidDel="00000000" w:rsidP="00000000" w:rsidRDefault="00000000" w:rsidRPr="00000000" w14:paraId="0000000F">
      <w:pPr>
        <w:pStyle w:val="Heading3"/>
        <w:spacing w:after="0" w:before="120" w:lineRule="auto"/>
        <w:rPr/>
      </w:pPr>
      <w:bookmarkStart w:colFirst="0" w:colLast="0" w:name="_heading=h.km2ulhlzeuan" w:id="6"/>
      <w:bookmarkEnd w:id="6"/>
      <w:r w:rsidDel="00000000" w:rsidR="00000000" w:rsidRPr="00000000">
        <w:rPr>
          <w:b w:val="1"/>
          <w:bCs w:val="1"/>
          <w:i w:val="1"/>
          <w:iCs w:val="1"/>
          <w:sz w:val="24"/>
          <w:szCs w:val="24"/>
          <w:rtl w:val="0"/>
        </w:rPr>
        <w:t xml:space="preserve">Appendix 5: Charm Biomass Feedstock Information – Boulder Creek Watershed Project....91</w:t>
      </w:r>
      <w:r w:rsidDel="00000000" w:rsidR="00000000" w:rsidRPr="00000000">
        <w:rPr>
          <w:rtl w:val="0"/>
        </w:rPr>
      </w:r>
    </w:p>
    <w:p w:rsidR="00000000" w:rsidDel="00000000" w:rsidP="00000000" w:rsidRDefault="00000000" w:rsidRPr="00000000" w14:paraId="00000010">
      <w:pPr>
        <w:pStyle w:val="Heading3"/>
        <w:spacing w:after="0" w:before="120" w:lineRule="auto"/>
        <w:rPr>
          <w:b w:val="1"/>
          <w:bCs w:val="1"/>
          <w:i w:val="1"/>
          <w:iCs w:val="1"/>
          <w:sz w:val="24"/>
          <w:szCs w:val="24"/>
        </w:rPr>
      </w:pPr>
      <w:bookmarkStart w:colFirst="0" w:colLast="0" w:name="_heading=h.7veyvti0iom3" w:id="7"/>
      <w:bookmarkEnd w:id="7"/>
      <w:r w:rsidDel="00000000" w:rsidR="00000000" w:rsidRPr="00000000">
        <w:rPr>
          <w:b w:val="1"/>
          <w:bCs w:val="1"/>
          <w:i w:val="1"/>
          <w:iCs w:val="1"/>
          <w:sz w:val="24"/>
          <w:szCs w:val="24"/>
          <w:rtl w:val="0"/>
        </w:rPr>
        <w:t xml:space="preserve">Appendix 6: GHG Statement Report……. 96</w:t>
      </w:r>
    </w:p>
    <w:p w:rsidR="00000000" w:rsidDel="00000000" w:rsidP="00000000" w:rsidRDefault="00000000" w:rsidRPr="00000000" w14:paraId="00000011">
      <w:pPr>
        <w:pStyle w:val="Heading3"/>
        <w:spacing w:after="0" w:before="120" w:lineRule="auto"/>
        <w:rPr/>
      </w:pPr>
      <w:bookmarkStart w:colFirst="0" w:colLast="0" w:name="_heading=h.vc3v9k55q85v" w:id="8"/>
      <w:bookmarkEnd w:id="8"/>
      <w:r w:rsidDel="00000000" w:rsidR="00000000" w:rsidRPr="00000000">
        <w:rPr>
          <w:b w:val="1"/>
          <w:bCs w:val="1"/>
          <w:i w:val="1"/>
          <w:iCs w:val="1"/>
          <w:sz w:val="24"/>
          <w:szCs w:val="24"/>
          <w:rtl w:val="0"/>
        </w:rPr>
        <w:t xml:space="preserve">Appendix 7: BCU Calculation Methodology……. 137</w:t>
      </w:r>
      <w:r w:rsidDel="00000000" w:rsidR="00000000" w:rsidRPr="00000000">
        <w:rPr>
          <w:rtl w:val="0"/>
        </w:rPr>
      </w:r>
    </w:p>
    <w:p w:rsidR="00000000" w:rsidDel="00000000" w:rsidP="00000000" w:rsidRDefault="00000000" w:rsidRPr="00000000" w14:paraId="00000012">
      <w:pPr>
        <w:pStyle w:val="Heading3"/>
        <w:spacing w:after="0" w:before="120" w:lineRule="auto"/>
        <w:rPr>
          <w:sz w:val="24"/>
          <w:szCs w:val="24"/>
        </w:rPr>
      </w:pPr>
      <w:bookmarkStart w:colFirst="0" w:colLast="0" w:name="_heading=h.hnx2mcddcsk8" w:id="9"/>
      <w:bookmarkEnd w:id="9"/>
      <w:r w:rsidDel="00000000" w:rsidR="00000000" w:rsidRPr="00000000">
        <w:rPr>
          <w:b w:val="1"/>
          <w:bCs w:val="1"/>
          <w:i w:val="1"/>
          <w:iCs w:val="1"/>
          <w:sz w:val="24"/>
          <w:szCs w:val="24"/>
          <w:rtl w:val="0"/>
        </w:rPr>
        <w:t xml:space="preserve">Appendix 8: Basco 6 Bio-Oil Sequestration Site Permanence Monitoring and Permit Compliance Plan……. 140</w:t>
      </w:r>
      <w:r w:rsidDel="00000000" w:rsidR="00000000" w:rsidRPr="00000000">
        <w:rPr>
          <w:rtl w:val="0"/>
        </w:rPr>
      </w:r>
    </w:p>
    <w:p w:rsidR="00000000" w:rsidDel="00000000" w:rsidP="00000000" w:rsidRDefault="00000000" w:rsidRPr="00000000" w14:paraId="00000013">
      <w:pPr>
        <w:pStyle w:val="Heading3"/>
        <w:spacing w:after="0" w:before="120" w:lineRule="auto"/>
        <w:rPr>
          <w:sz w:val="24"/>
          <w:szCs w:val="24"/>
        </w:rPr>
      </w:pPr>
      <w:bookmarkStart w:colFirst="0" w:colLast="0" w:name="_heading=h.v18jlg397j20" w:id="10"/>
      <w:bookmarkEnd w:id="10"/>
      <w:r w:rsidDel="00000000" w:rsidR="00000000" w:rsidRPr="00000000">
        <w:rPr>
          <w:b w:val="1"/>
          <w:bCs w:val="1"/>
          <w:i w:val="1"/>
          <w:iCs w:val="1"/>
          <w:sz w:val="24"/>
          <w:szCs w:val="24"/>
          <w:rtl w:val="0"/>
        </w:rPr>
        <w:t xml:space="preserve">Appendix 9: Basco 6 Bio-Oil Sequestration Site Well Closure and Remediation Plan……. 149</w:t>
      </w:r>
      <w:r w:rsidDel="00000000" w:rsidR="00000000" w:rsidRPr="00000000">
        <w:rPr>
          <w:rtl w:val="0"/>
        </w:rPr>
      </w:r>
    </w:p>
    <w:p w:rsidR="00000000" w:rsidDel="00000000" w:rsidP="00000000" w:rsidRDefault="00000000" w:rsidRPr="00000000" w14:paraId="00000014">
      <w:pPr>
        <w:pStyle w:val="Heading3"/>
        <w:spacing w:after="0" w:before="120" w:lineRule="auto"/>
        <w:rPr>
          <w:b w:val="1"/>
          <w:bCs w:val="1"/>
          <w:i w:val="1"/>
          <w:iCs w:val="1"/>
          <w:sz w:val="24"/>
          <w:szCs w:val="24"/>
        </w:rPr>
      </w:pPr>
      <w:bookmarkStart w:colFirst="0" w:colLast="0" w:name="_heading=h.92gr9dmvv7n9" w:id="11"/>
      <w:bookmarkEnd w:id="11"/>
      <w:r w:rsidDel="00000000" w:rsidR="00000000" w:rsidRPr="00000000">
        <w:rPr>
          <w:b w:val="1"/>
          <w:bCs w:val="1"/>
          <w:i w:val="1"/>
          <w:iCs w:val="1"/>
          <w:sz w:val="24"/>
          <w:szCs w:val="24"/>
          <w:rtl w:val="0"/>
        </w:rPr>
        <w:t xml:space="preserve">Appendix 10: Basco 6 EW Supplementary Subsurface Characterization……. 151</w:t>
      </w:r>
    </w:p>
    <w:p w:rsidR="00000000" w:rsidDel="00000000" w:rsidP="00000000" w:rsidRDefault="00000000" w:rsidRPr="00000000" w14:paraId="00000015">
      <w:pPr>
        <w:pStyle w:val="Heading3"/>
        <w:spacing w:after="0" w:before="120" w:lineRule="auto"/>
        <w:rPr>
          <w:b w:val="1"/>
          <w:bCs w:val="1"/>
          <w:i w:val="1"/>
          <w:iCs w:val="1"/>
          <w:sz w:val="24"/>
          <w:szCs w:val="24"/>
        </w:rPr>
      </w:pPr>
      <w:bookmarkStart w:colFirst="0" w:colLast="0" w:name="_heading=h.2mvx9ckehnqh" w:id="12"/>
      <w:bookmarkEnd w:id="12"/>
      <w:r w:rsidDel="00000000" w:rsidR="00000000" w:rsidRPr="00000000">
        <w:rPr>
          <w:b w:val="1"/>
          <w:bCs w:val="1"/>
          <w:i w:val="1"/>
          <w:iCs w:val="1"/>
          <w:sz w:val="24"/>
          <w:szCs w:val="24"/>
          <w:rtl w:val="0"/>
        </w:rPr>
        <w:t xml:space="preserve">Appendix 11: Biochar Production and Storage PDD Appendix……. 155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spacing w:after="0" w:before="0" w:lineRule="auto"/>
        <w:ind w:left="0" w:firstLine="0"/>
        <w:rPr>
          <w:sz w:val="24"/>
          <w:szCs w:val="24"/>
        </w:rPr>
      </w:pPr>
      <w:bookmarkStart w:colFirst="0" w:colLast="0" w:name="_heading=h.y5x9t4nmxd8l" w:id="13"/>
      <w:bookmarkEnd w:id="13"/>
      <w:r w:rsidDel="00000000" w:rsidR="00000000" w:rsidRPr="00000000">
        <w:rPr>
          <w:rtl w:val="0"/>
        </w:rPr>
      </w:r>
    </w:p>
    <w:p w:rsidR="00000000" w:rsidDel="00000000" w:rsidP="00000000" w:rsidRDefault="00000000" w:rsidRPr="00000000" w14:paraId="00000018">
      <w:pPr>
        <w:pStyle w:val="Heading3"/>
        <w:rPr/>
      </w:pPr>
      <w:bookmarkStart w:colFirst="0" w:colLast="0" w:name="_heading=h.w0wzwka99lis" w:id="14"/>
      <w:bookmarkEnd w:id="14"/>
      <w:r w:rsidDel="00000000" w:rsidR="00000000" w:rsidRPr="00000000">
        <w:rPr>
          <w:rtl w:val="0"/>
        </w:rPr>
      </w:r>
    </w:p>
    <w:p w:rsidR="00000000" w:rsidDel="00000000" w:rsidP="00000000" w:rsidRDefault="00000000" w:rsidRPr="00000000" w14:paraId="00000019">
      <w:pPr>
        <w:pStyle w:val="Heading3"/>
        <w:rPr/>
      </w:pPr>
      <w:bookmarkStart w:colFirst="0" w:colLast="0" w:name="_heading=h.i32sdigyb732" w:id="15"/>
      <w:bookmarkEnd w:id="1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rPr/>
      </w:pPr>
      <w:bookmarkStart w:colFirst="0" w:colLast="0" w:name="_heading=h.35hdypyx0sqs" w:id="16"/>
      <w:bookmarkEnd w:id="16"/>
      <w:r w:rsidDel="00000000" w:rsidR="00000000" w:rsidRPr="00000000">
        <w:rPr>
          <w:rtl w:val="0"/>
        </w:rPr>
      </w:r>
    </w:p>
    <w:p w:rsidR="00000000" w:rsidDel="00000000" w:rsidP="00000000" w:rsidRDefault="00000000" w:rsidRPr="00000000" w14:paraId="0000001B">
      <w:pPr>
        <w:pStyle w:val="Heading3"/>
        <w:rPr/>
      </w:pPr>
      <w:bookmarkStart w:colFirst="0" w:colLast="0" w:name="_heading=h.30j0zll" w:id="17"/>
      <w:bookmarkEnd w:id="17"/>
      <w:r w:rsidDel="00000000" w:rsidR="00000000" w:rsidRPr="00000000">
        <w:rPr>
          <w:rtl w:val="0"/>
        </w:rPr>
        <w:t xml:space="preserve">Section A – Key Project Data</w:t>
      </w:r>
    </w:p>
    <w:p w:rsidR="00000000" w:rsidDel="00000000" w:rsidP="00000000" w:rsidRDefault="00000000" w:rsidRPr="00000000" w14:paraId="0000001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E">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2">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3">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one of two injection sites: Vaulted in Hutchinson, KS or Charm’s own injection site in Evangeline Parish, LA.</w:t>
            </w:r>
          </w:p>
          <w:p w:rsidR="00000000" w:rsidDel="00000000" w:rsidP="00000000" w:rsidRDefault="00000000" w:rsidRPr="00000000" w14:paraId="00000027">
            <w:pPr>
              <w:widowControl w:val="0"/>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A">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B">
            <w:pPr>
              <w:numPr>
                <w:ilvl w:val="0"/>
                <w:numId w:val="28"/>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0000002C">
            <w:pPr>
              <w:numPr>
                <w:ilvl w:val="0"/>
                <w:numId w:val="28"/>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rPr/>
            </w:pPr>
            <w:r w:rsidDel="00000000" w:rsidR="00000000" w:rsidRPr="00000000">
              <w:rPr>
                <w:rtl w:val="0"/>
              </w:rPr>
              <w:t xml:space="preserve">Locations of Pyrolysis: </w:t>
            </w:r>
          </w:p>
          <w:p w:rsidR="00000000" w:rsidDel="00000000" w:rsidP="00000000" w:rsidRDefault="00000000" w:rsidRPr="00000000" w14:paraId="0000002E">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0000002F">
            <w:pPr>
              <w:widowControl w:val="0"/>
              <w:rPr/>
            </w:pPr>
            <w:r w:rsidDel="00000000" w:rsidR="00000000" w:rsidRPr="00000000">
              <w:rPr>
                <w:rtl w:val="0"/>
              </w:rPr>
              <w:t xml:space="preserve">40.076570, -104.804680</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00000032">
            <w:pPr>
              <w:widowControl w:val="0"/>
              <w:rPr/>
            </w:pPr>
            <w:r w:rsidDel="00000000" w:rsidR="00000000" w:rsidRPr="00000000">
              <w:rPr>
                <w:rtl w:val="0"/>
              </w:rPr>
              <w:t xml:space="preserve">40.043436, -104.800078</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000000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0000003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Location of Bio Oil Pre-Processing: 838 SW Purity Springs Rd El Dorado, KS 67042</w:t>
            </w:r>
          </w:p>
          <w:p w:rsidR="00000000" w:rsidDel="00000000" w:rsidP="00000000" w:rsidRDefault="00000000" w:rsidRPr="00000000" w14:paraId="000000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37.813906, -96.914982</w:t>
            </w:r>
          </w:p>
          <w:p w:rsidR="00000000" w:rsidDel="00000000" w:rsidP="00000000" w:rsidRDefault="00000000" w:rsidRPr="00000000" w14:paraId="0000003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000000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0000003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0000003E">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18"/>
            <w:bookmarkEnd w:id="18"/>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0000003F">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3">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44">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7">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48">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14:paraId="0000004D">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51">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14:paraId="00000056">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0">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1">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is unable to claim carbon credits for its production once sold to Charm is included in the documentation for this PDD.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5">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6">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7">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8">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9">
            <w:pPr>
              <w:rPr>
                <w:highlight w:val="white"/>
              </w:rPr>
            </w:pPr>
            <w:r w:rsidDel="00000000" w:rsidR="00000000" w:rsidRPr="00000000">
              <w:rPr>
                <w:rtl w:val="0"/>
              </w:rPr>
            </w:r>
          </w:p>
          <w:p w:rsidR="00000000" w:rsidDel="00000000" w:rsidP="00000000" w:rsidRDefault="00000000" w:rsidRPr="00000000" w14:paraId="0000006A">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highlight w:val="white"/>
                <w:u w:val="none"/>
                <w:vertAlign w:val="baselin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i w:val="0"/>
                <w:iCs w:val="0"/>
                <w:smallCaps w:val="0"/>
                <w:strike w:val="0"/>
                <w:color w:val="000000"/>
                <w:highlight w:val="white"/>
                <w:u w:val="none"/>
                <w:vertAlign w:val="baselin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i w:val="0"/>
                <w:iCs w:val="0"/>
                <w:smallCaps w:val="0"/>
                <w:strike w:val="0"/>
                <w:color w:val="000000"/>
                <w:highlight w:val="white"/>
                <w:u w:val="none"/>
                <w:vertAlign w:val="baselin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i w:val="0"/>
                <w:iCs w:val="0"/>
                <w:smallCaps w:val="0"/>
                <w:strike w:val="0"/>
                <w:color w:val="000000"/>
                <w:highlight w:val="white"/>
                <w:u w:val="none"/>
                <w:vertAlign w:val="baselin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i w:val="0"/>
                <w:iCs w:val="0"/>
                <w:smallCaps w:val="0"/>
                <w:strike w:val="0"/>
                <w:color w:val="000000"/>
                <w:highlight w:val="white"/>
                <w:u w:val="none"/>
                <w:vertAlign w:val="baselin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i w:val="0"/>
                <w:iCs w:val="0"/>
                <w:smallCaps w:val="0"/>
                <w:strike w:val="0"/>
                <w:color w:val="000000"/>
                <w:highlight w:val="white"/>
                <w:u w:val="none"/>
                <w:vertAlign w:val="baselin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i w:val="0"/>
                <w:iCs w:val="0"/>
                <w:smallCaps w:val="0"/>
                <w:strike w:val="0"/>
                <w:color w:val="000000"/>
                <w:highlight w:val="white"/>
                <w:u w:val="none"/>
                <w:vertAlign w:val="baseline"/>
                <w:rtl w:val="0"/>
              </w:rPr>
              <w:t xml:space="preserve"> the input biomass.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000000"/>
                <w:u w:val="none"/>
                <w:vertAlign w:val="baseline"/>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vertAlign w:val="baseline"/>
              </w:rPr>
            </w:pPr>
            <w:r w:rsidDel="00000000" w:rsidR="00000000" w:rsidRPr="00000000">
              <w:rPr>
                <w:i w:val="0"/>
                <w:iCs w:val="0"/>
                <w:smallCaps w:val="0"/>
                <w:strike w:val="0"/>
                <w:color w:val="000000"/>
                <w:u w:val="none"/>
                <w:vertAlign w:val="baseline"/>
                <w:rtl w:val="0"/>
              </w:rPr>
              <w:t xml:space="preserve">Once successfully pre-treated to ensure UIC/KDHE compliance, the oil </w:t>
            </w:r>
            <w:r w:rsidDel="00000000" w:rsidR="00000000" w:rsidRPr="00000000">
              <w:rPr>
                <w:rtl w:val="0"/>
              </w:rPr>
              <w:t xml:space="preserve">may be</w:t>
            </w:r>
            <w:r w:rsidDel="00000000" w:rsidR="00000000" w:rsidRPr="00000000">
              <w:rPr>
                <w:i w:val="0"/>
                <w:iCs w:val="0"/>
                <w:smallCaps w:val="0"/>
                <w:strike w:val="0"/>
                <w:color w:val="000000"/>
                <w:u w:val="none"/>
                <w:vertAlign w:val="baseline"/>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i w:val="0"/>
                <w:iCs w:val="0"/>
                <w:smallCaps w:val="0"/>
                <w:strike w:val="0"/>
                <w:color w:val="000000"/>
                <w:u w:val="none"/>
                <w:vertAlign w:val="baseline"/>
                <w:rtl w:val="0"/>
              </w:rPr>
              <w:t xml:space="preserve">At that point, the oil is </w:t>
            </w:r>
            <w:r w:rsidDel="00000000" w:rsidR="00000000" w:rsidRPr="00000000">
              <w:rPr>
                <w:rtl w:val="0"/>
              </w:rPr>
              <w:t xml:space="preserve">emplaced</w:t>
            </w:r>
            <w:r w:rsidDel="00000000" w:rsidR="00000000" w:rsidRPr="00000000">
              <w:rPr>
                <w:i w:val="0"/>
                <w:iCs w:val="0"/>
                <w:smallCaps w:val="0"/>
                <w:strike w:val="0"/>
                <w:color w:val="000000"/>
                <w:u w:val="none"/>
                <w:vertAlign w:val="baseline"/>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7">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Supplemental Doc 3 and Appendix 6.</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130"/>
        <w:tblGridChange w:id="0">
          <w:tblGrid>
            <w:gridCol w:w="87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C">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E">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1">
            <w:pPr>
              <w:widowControl w:val="0"/>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84">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5">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14:paraId="00000087">
      <w:pPr>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8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8D">
            <w:pPr>
              <w:rPr>
                <w:color w:val="1d1c1d"/>
              </w:rPr>
            </w:pPr>
            <w:r w:rsidDel="00000000" w:rsidR="00000000" w:rsidRPr="00000000">
              <w:rPr>
                <w:rtl w:val="0"/>
              </w:rPr>
            </w:r>
          </w:p>
          <w:p w:rsidR="00000000" w:rsidDel="00000000" w:rsidP="00000000" w:rsidRDefault="00000000" w:rsidRPr="00000000" w14:paraId="0000008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8F">
            <w:pPr>
              <w:rPr>
                <w:color w:val="1d1c1d"/>
              </w:rPr>
            </w:pPr>
            <w:r w:rsidDel="00000000" w:rsidR="00000000" w:rsidRPr="00000000">
              <w:rPr>
                <w:rtl w:val="0"/>
              </w:rPr>
            </w:r>
          </w:p>
          <w:p w:rsidR="00000000" w:rsidDel="00000000" w:rsidP="00000000" w:rsidRDefault="00000000" w:rsidRPr="00000000" w14:paraId="0000009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7">
            <w:pPr>
              <w:widowControl w:val="0"/>
              <w:rPr/>
            </w:pPr>
            <w:r w:rsidDel="00000000" w:rsidR="00000000" w:rsidRPr="00000000">
              <w:rPr>
                <w:rtl w:val="0"/>
              </w:rPr>
              <w:t xml:space="preserve">10,000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9">
            <w:pPr>
              <w:widowControl w:val="0"/>
              <w:rPr/>
            </w:pPr>
            <w:r w:rsidDel="00000000" w:rsidR="00000000" w:rsidRPr="00000000">
              <w:rPr>
                <w:rtl w:val="0"/>
              </w:rPr>
              <w:t xml:space="preserve">25,000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B">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F">
            <w:pPr>
              <w:widowControl w:val="0"/>
              <w:rPr/>
            </w:pPr>
            <w:r w:rsidDel="00000000" w:rsidR="00000000" w:rsidRPr="00000000">
              <w:rPr>
                <w:rtl w:val="0"/>
              </w:rPr>
              <w:t xml:space="preserve">TBD – 25,000 +</w:t>
            </w:r>
          </w:p>
        </w:tc>
      </w:tr>
    </w:tbl>
    <w:p w:rsidR="00000000" w:rsidDel="00000000" w:rsidP="00000000" w:rsidRDefault="00000000" w:rsidRPr="00000000" w14:paraId="000000A0">
      <w:pPr>
        <w:pStyle w:val="Heading3"/>
        <w:rPr/>
      </w:pPr>
      <w:bookmarkStart w:colFirst="0" w:colLast="0" w:name="_heading=h.1fob9te" w:id="19"/>
      <w:bookmarkEnd w:id="19"/>
      <w:r w:rsidDel="00000000" w:rsidR="00000000" w:rsidRPr="00000000">
        <w:rPr>
          <w:rtl w:val="0"/>
        </w:rPr>
        <w:t xml:space="preserve">Section B – Protocol and Monitoring Data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3">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5">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B">
            <w:pPr>
              <w:widowControl w:val="0"/>
              <w:rPr/>
            </w:pPr>
            <w:r w:rsidDel="00000000" w:rsidR="00000000" w:rsidRPr="00000000">
              <w:rPr>
                <w:rtl w:val="0"/>
              </w:rPr>
              <w:t xml:space="preserve">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D">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E">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F">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1">
            <w:pPr>
              <w:widowControl w:val="0"/>
              <w:rPr/>
            </w:pPr>
            <w:r w:rsidDel="00000000" w:rsidR="00000000" w:rsidRPr="00000000">
              <w:rPr>
                <w:rtl w:val="0"/>
              </w:rPr>
              <w:t xml:space="preserve">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3">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4">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5">
            <w:pPr>
              <w:widowControl w:val="0"/>
              <w:rPr/>
            </w:pPr>
            <w:r w:rsidDel="00000000" w:rsidR="00000000" w:rsidRPr="00000000">
              <w:rPr>
                <w:rtl w:val="0"/>
              </w:rPr>
              <w:t xml:space="preserve">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7">
            <w:pPr>
              <w:widowControl w:val="0"/>
              <w:rPr/>
            </w:pPr>
            <w:r w:rsidDel="00000000" w:rsidR="00000000" w:rsidRPr="00000000">
              <w:rPr>
                <w:rtl w:val="0"/>
              </w:rPr>
              <w:t xml:space="preserve">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9">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A">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BD">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BE">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BF">
            <w:pPr>
              <w:numPr>
                <w:ilvl w:val="0"/>
                <w:numId w:val="7"/>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C1">
            <w:pPr>
              <w:numPr>
                <w:ilvl w:val="0"/>
                <w:numId w:val="7"/>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C2">
            <w:pPr>
              <w:widowControl w:val="0"/>
              <w:rPr/>
            </w:pP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7">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D">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E">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CF">
            <w:pPr>
              <w:rPr>
                <w:i w:val="1"/>
                <w:iCs w:val="1"/>
              </w:rPr>
            </w:pPr>
            <w:r w:rsidDel="00000000" w:rsidR="00000000" w:rsidRPr="00000000">
              <w:rPr>
                <w:rtl w:val="0"/>
              </w:rPr>
            </w:r>
          </w:p>
          <w:p w:rsidR="00000000" w:rsidDel="00000000" w:rsidP="00000000" w:rsidRDefault="00000000" w:rsidRPr="00000000" w14:paraId="000000D0">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D1">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D5">
            <w:pPr>
              <w:widowControl w:val="0"/>
              <w:rPr/>
            </w:pPr>
            <w:r w:rsidDel="00000000" w:rsidR="00000000" w:rsidRPr="00000000">
              <w:rPr>
                <w:rtl w:val="0"/>
              </w:rPr>
              <w:t xml:space="preserve">The biomass feedstock used by Charm also has no counterfactual use, so the replacement emissions are also 0. See Appendix 2 and 3 for details.</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DA">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Appendix 1 for details.</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Geographic Boundary: </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E2">
            <w:pPr>
              <w:widowControl w:val="0"/>
              <w:rPr/>
            </w:pPr>
            <w:r w:rsidDel="00000000" w:rsidR="00000000" w:rsidRPr="00000000">
              <w:rPr>
                <w:rtl w:val="0"/>
              </w:rPr>
              <w:t xml:space="preserve"> Injectate is transported from the Pyrolysis location by a combination of truck and rail to the pre-processing facility in El Dorado, KS. Once pre-processing is complete, injectate is transported to either the Vaulted injection site in Hutchinson, KS or Basco 6 injection site in Evangeline Parish, LA for emplacement.</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E5">
            <w:pPr>
              <w:widowControl w:val="0"/>
              <w:rPr/>
            </w:pPr>
            <w:r w:rsidDel="00000000" w:rsidR="00000000" w:rsidRPr="00000000">
              <w:rPr>
                <w:rtl w:val="0"/>
              </w:rPr>
              <w:t xml:space="preserve">Pyrolysis occurs in Port Cartier, QC. Injectate is transported from the Pyrolysis location by a combination of truck and rail to the pre-processing facility in El Dorado, KS. Once pre-processing is complete, injectate is transported to either the Vaulted injection site in Hutchinson, KS or Basco 6 injection site in Evangeline Parish, LA for emplacement.</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8">
            <w:pPr>
              <w:widowControl w:val="0"/>
              <w:rPr/>
            </w:pPr>
            <w:r w:rsidDel="00000000" w:rsidR="00000000" w:rsidRPr="00000000">
              <w:rPr>
                <w:rtl w:val="0"/>
              </w:rPr>
              <w:t xml:space="preserve">[Optional] Project boundary diagram:</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00000118">
            <w:pPr>
              <w:widowControl w:val="0"/>
              <w:rPr/>
            </w:pPr>
            <w:r w:rsidDel="00000000" w:rsidR="00000000" w:rsidRPr="00000000">
              <w:rPr>
                <w:rtl w:val="0"/>
              </w:rPr>
              <w:t xml:space="preserve">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6">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rPr/>
            </w:pPr>
            <w:r w:rsidDel="00000000" w:rsidR="00000000" w:rsidRPr="00000000">
              <w:rPr>
                <w:rtl w:val="0"/>
              </w:rPr>
              <w:t xml:space="preserve">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These values are amortized over the expected useful life of the equipment and improvements used, which is estimated in terms of total expected facility biomass throughput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00000169">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rPr/>
            </w:pPr>
            <w:r w:rsidDel="00000000" w:rsidR="00000000" w:rsidRPr="00000000">
              <w:rPr>
                <w:rtl w:val="0"/>
              </w:rPr>
              <w:t xml:space="preserve">Electricity Use from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rPr/>
            </w:pPr>
            <w:r w:rsidDel="00000000" w:rsidR="00000000" w:rsidRPr="00000000">
              <w:rPr>
                <w:rtl w:val="0"/>
              </w:rPr>
              <w:t xml:space="preserve">Electricity emissions are calculated by kWh usage multiplied by the per kWh emissions for the SPP North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F">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rPr/>
            </w:pPr>
            <w:r w:rsidDel="00000000" w:rsidR="00000000" w:rsidRPr="00000000">
              <w:rPr>
                <w:rtl w:val="0"/>
              </w:rPr>
              <w:t xml:space="preserve">Fuel Use from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use on site as documented by purchase invoices. This quantity is corrected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rPr/>
            </w:pPr>
            <w:r w:rsidDel="00000000" w:rsidR="00000000" w:rsidRPr="00000000">
              <w:rPr>
                <w:rtl w:val="0"/>
              </w:rPr>
              <w:t xml:space="preserve">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These values are amortized over the expected useful life if the equipment and improvements used.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rPr/>
            </w:pPr>
            <w:r w:rsidDel="00000000" w:rsidR="00000000" w:rsidRPr="00000000">
              <w:rPr>
                <w:rtl w:val="0"/>
              </w:rPr>
              <w:t xml:space="preserve">Embodied Emissions from Consumables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rPr>
                <w:highlight w:val="white"/>
              </w:rPr>
            </w:pPr>
            <w:r w:rsidDel="00000000" w:rsidR="00000000" w:rsidRPr="00000000">
              <w:rPr>
                <w:highlight w:val="white"/>
                <w:rtl w:val="0"/>
              </w:rPr>
              <w:t xml:space="preserve">When liquid caustic soda (LCS) is added to the bio oil, the volume is measured by on-site staff using a flow-meter. The rate of LCS addition is measured for each injection batch and multiplied by the GREET emissions factor for LCS to calculate the associated embodied emissions. The salt added to the oil is not included because it is an incidental waste-product (off-spec/non-saleable salt) from a salt production facility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rPr/>
            </w:pPr>
            <w:r w:rsidDel="00000000" w:rsidR="00000000" w:rsidRPr="00000000">
              <w:rPr>
                <w:rtl w:val="0"/>
              </w:rPr>
              <w:t xml:space="preserve">Fuel Use from Consumables Transport to Pre-Processing Site</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rPr/>
            </w:pPr>
            <w:r w:rsidDel="00000000" w:rsidR="00000000" w:rsidRPr="00000000">
              <w:rPr>
                <w:rtl w:val="0"/>
              </w:rPr>
              <w:t xml:space="preserve">Emissions impact of transport calculated based on GLEC models using cargo weight associated with material delivered to the site, vehicle type, and distance traveled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rPr/>
            </w:pPr>
            <w:r w:rsidDel="00000000" w:rsidR="00000000" w:rsidRPr="00000000">
              <w:rPr>
                <w:rtl w:val="0"/>
              </w:rPr>
              <w:t xml:space="preserve">Embodied Emissions from Consumables Transport to Pre-Processing Site</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D">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rPr/>
            </w:pPr>
            <w:r w:rsidDel="00000000" w:rsidR="00000000" w:rsidRPr="00000000">
              <w:rPr>
                <w:rtl w:val="0"/>
              </w:rPr>
              <w:t xml:space="preserve">Electricity Use from Injection (Vaulted)</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rPr/>
            </w:pPr>
            <w:r w:rsidDel="00000000" w:rsidR="00000000" w:rsidRPr="00000000">
              <w:rPr>
                <w:rtl w:val="0"/>
              </w:rPr>
              <w:t xml:space="preserve">The Well Operator is required to provide a report on energy usage specific to Charm emplacements. Emissions impact of electricity usage is calculated based on the per kWh emissions for the SPP North grid subregion as reported by the EPA eGrid emissions factors. This is supplemented by a per-kWh addition to account for the emissions associated with grid infrastructure as quantified by a weighted average of power generation sources based on the fuel mix for the subregion reported by the EPA and the associated electricity infrastructure emissions factors reported by GREET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A">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rPr/>
            </w:pPr>
            <w:r w:rsidDel="00000000" w:rsidR="00000000" w:rsidRPr="00000000">
              <w:rPr>
                <w:rtl w:val="0"/>
              </w:rPr>
              <w:t xml:space="preserve">Fuel Use from Injection (Vaulted)</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widowControl w:val="0"/>
              <w:rPr/>
            </w:pPr>
            <w:r w:rsidDel="00000000" w:rsidR="00000000" w:rsidRPr="00000000">
              <w:rPr>
                <w:rtl w:val="0"/>
              </w:rPr>
              <w:t xml:space="preserve">The Well Operator is required to provide a monthly report on energy usage specific to Charm emplacements. Emissions impact of fuel usage is calculated based on GLEC models for fuel combustion in terms of TCO2e/kg fuel multiplied by the quantity of fuel reported. This quantity is corrected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rPr>
                <w:highlight w:val="white"/>
              </w:rPr>
            </w:pPr>
            <w:r w:rsidDel="00000000" w:rsidR="00000000" w:rsidRPr="00000000">
              <w:rPr>
                <w:highlight w:val="white"/>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rPr>
                <w:highlight w:val="white"/>
              </w:rPr>
            </w:pPr>
            <w:r w:rsidDel="00000000" w:rsidR="00000000" w:rsidRPr="00000000">
              <w:rPr>
                <w:highlight w:val="white"/>
                <w:rtl w:val="0"/>
              </w:rPr>
              <w:t xml:space="preserve">Embodied Emissions from Injection Equipment (Vaulted) </w:t>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rPr>
                <w:highlight w:val="white"/>
              </w:rPr>
            </w:pPr>
            <w:r w:rsidDel="00000000" w:rsidR="00000000" w:rsidRPr="00000000">
              <w:rPr>
                <w:highlight w:val="white"/>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rPr/>
            </w:pPr>
            <w:r w:rsidDel="00000000" w:rsidR="00000000" w:rsidRPr="00000000">
              <w:rPr>
                <w:rtl w:val="0"/>
              </w:rPr>
              <w:t xml:space="preserve">In the completion of their own PDD, Vaulted, the well operator for this project, reported the embodied emissions associated with the injection equipment on their site divided by the estimated well capacity to arrive at a quantity of embodied emissions per emplaced tonne of material. This value is deducted from the net CDR associated with each tonne of bio oil emplaced by Charm.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B">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000001B2">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000001B7">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B">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rPr/>
            </w:pPr>
            <w:r w:rsidDel="00000000" w:rsidR="00000000" w:rsidRPr="00000000">
              <w:rPr>
                <w:rtl w:val="0"/>
              </w:rPr>
              <w:t xml:space="preserve">Carbon Content of Injected Bio Oil (Vaulted)</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76" w:lineRule="auto"/>
              <w:rPr/>
            </w:pPr>
            <w:r w:rsidDel="00000000" w:rsidR="00000000" w:rsidRPr="00000000">
              <w:rPr>
                <w:rtl w:val="0"/>
              </w:rPr>
              <w:t xml:space="preserve">Samples are taken from each injection batch prior to the addition of salt and liquid caustic soda to modify injectate salinity and pH. These samples are sent to an analytical laboratory to quantify the carbon content of that batch. The mass of consumables added to each batch is monitored by the site operators. The Total Injectate Mass is measured using a calibrated truck scale at the well site and the Mass of Bio Oil Injected is computed by subtracting the mass of consumables added from the Total Injectate Mass. The Mass of Bio Oil Injected is multiplied by the % C content to compute the gross C sequestered by an injection. See the Monitoring Plan for additional details.</w:t>
            </w:r>
          </w:p>
          <w:p w:rsidR="00000000" w:rsidDel="00000000" w:rsidP="00000000" w:rsidRDefault="00000000" w:rsidRPr="00000000" w14:paraId="000001C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000001CD">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1">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2">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D3">
            <w:pPr>
              <w:widowControl w:val="0"/>
              <w:rPr>
                <w:b w:val="1"/>
                <w:bCs w:val="1"/>
              </w:rPr>
            </w:pPr>
            <w:r w:rsidDel="00000000" w:rsidR="00000000" w:rsidRPr="00000000">
              <w:rPr>
                <w:b w:val="1"/>
                <w:bCs w:val="1"/>
                <w:rtl w:val="0"/>
              </w:rPr>
              <w:t xml:space="preserve">Charm Bio-Oil</w:t>
            </w:r>
          </w:p>
          <w:p w:rsidR="00000000" w:rsidDel="00000000" w:rsidP="00000000" w:rsidRDefault="00000000" w:rsidRPr="00000000" w14:paraId="000001D4">
            <w:pPr>
              <w:widowControl w:val="0"/>
              <w:rPr/>
            </w:pPr>
            <w:r w:rsidDel="00000000" w:rsidR="00000000" w:rsidRPr="00000000">
              <w:rPr>
                <w:rtl w:val="0"/>
              </w:rPr>
              <w:t xml:space="preserve">The biomass Charm sources are forest residues (green logs) harvested from government regulated and funded forest management projects with the goal of wildfire mitigation, amongst other co-benefits. Given the region’s history of recent, catastrophic wildfires and the State of Colorado’s prioritization of mitigation of wildfire hazards, this project would have taken place irrespective of Charm’s involvement</w:t>
            </w:r>
          </w:p>
          <w:p w:rsidR="00000000" w:rsidDel="00000000" w:rsidP="00000000" w:rsidRDefault="00000000" w:rsidRPr="00000000" w14:paraId="000001D5">
            <w:pPr>
              <w:widowControl w:val="0"/>
              <w:rPr>
                <w:b w:val="1"/>
                <w:bCs w:val="1"/>
              </w:rPr>
            </w:pP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rtl w:val="0"/>
              </w:rPr>
              <w:t xml:space="preserve">According to the contractor and the forester from the CSFS,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The forester in charge of this project has provided an affidavit acknowledging the lack of merchantability for this material in the fire-prone ecosystem.</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t xml:space="preserve">As such, the biomass is considered to 1) serve no purpose and 2) have 0 counterfactual storage per Condition C1 in Section 3.2.2 and EC 14 in Section 2.2 of the Isometric Biomass Feedstock Accounting Module v1.2.</w:t>
            </w:r>
          </w:p>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2 and 3 below.</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widowControl w:val="0"/>
              <w:rPr>
                <w:sz w:val="28"/>
                <w:szCs w:val="28"/>
              </w:rPr>
            </w:pPr>
            <w:r w:rsidDel="00000000" w:rsidR="00000000" w:rsidRPr="00000000">
              <w:rPr>
                <w:rtl w:val="0"/>
              </w:rPr>
              <w:t xml:space="preserve">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r w:rsidDel="00000000" w:rsidR="00000000" w:rsidRPr="00000000">
              <w:rPr>
                <w:rtl w:val="0"/>
              </w:rPr>
            </w:r>
          </w:p>
          <w:p w:rsidR="00000000" w:rsidDel="00000000" w:rsidP="00000000" w:rsidRDefault="00000000" w:rsidRPr="00000000" w14:paraId="000001DD">
            <w:pPr>
              <w:widowControl w:val="0"/>
              <w:rPr>
                <w:b w:val="1"/>
                <w:bCs w:val="1"/>
              </w:rPr>
            </w:pPr>
            <w:r w:rsidDel="00000000" w:rsidR="00000000" w:rsidRPr="00000000">
              <w:rPr>
                <w:rtl w:val="0"/>
              </w:rPr>
            </w:r>
          </w:p>
          <w:p w:rsidR="00000000" w:rsidDel="00000000" w:rsidP="00000000" w:rsidRDefault="00000000" w:rsidRPr="00000000" w14:paraId="000001DE">
            <w:pPr>
              <w:widowControl w:val="0"/>
              <w:rPr>
                <w:b w:val="1"/>
                <w:bCs w:val="1"/>
              </w:rPr>
            </w:pPr>
            <w:r w:rsidDel="00000000" w:rsidR="00000000" w:rsidRPr="00000000">
              <w:rPr>
                <w:b w:val="1"/>
                <w:bCs w:val="1"/>
                <w:rtl w:val="0"/>
              </w:rPr>
              <w:t xml:space="preserve">AECN Bio-Oil</w:t>
            </w:r>
          </w:p>
          <w:p w:rsidR="00000000" w:rsidDel="00000000" w:rsidP="00000000" w:rsidRDefault="00000000" w:rsidRPr="00000000" w14:paraId="000001DF">
            <w:pPr>
              <w:widowControl w:val="0"/>
              <w:rPr/>
            </w:pPr>
            <w:r w:rsidDel="00000000" w:rsidR="00000000" w:rsidRPr="00000000">
              <w:rPr>
                <w:rtl w:val="0"/>
              </w:rPr>
              <w:t xml:space="preserve">The bio-oil Charm sources from AECN is produced using residues, primarily sawdust, generated by the Arbec lumber mill adjacent to AECN’s pyrolysis facility. By purchasing the oil, Charm creates demand that AECN meets by offtaking additional residues from the mill. AECN is jointly owned by the sawmill, Arbec, and wood harvester, Groupe Remabec.The pyrolysis facility was developed as a solution to the ongoing buildup of residues. </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tl w:val="0"/>
              </w:rPr>
              <w:t xml:space="preserve">This development was, in part, triggered by the closure of other businesses in the region who would have otherwise purchased this byproduct as an input for their own production. Due to the remote location of the mill, the development of economically viable offtake relationships with businesses outside the region is a challenge. This is evidenced by Arbec and Groupe Remabec’s decision to invest over $100 million CAD to build out an onsite pyrolysis facility, as well as the accumulation of a large pile of sawdust as sawmill operations continued without an offtaker for residues for a significant period of time. The AECN facility was the solution to this problem.</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Because its primary revenue stream is the production of wood boards for construction, the mill has operated, creating sawdust and wood shavings absent AECN or other offtakers. There is clear evidence that the historical practice given this condition has been to create the sawdust pile that still exists onsite, so it is reasonable to conclude that these waste products would continue to accumulate in this fashion given no other intervention.</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widowControl w:val="0"/>
              <w:rPr/>
            </w:pPr>
            <w:r w:rsidDel="00000000" w:rsidR="00000000" w:rsidRPr="00000000">
              <w:rPr>
                <w:rtl w:val="0"/>
              </w:rPr>
              <w:t xml:space="preserve">In such a scenario, existing literature suggests that the anaerobic conditions in the center of a pile of sawmill residues would result in the emission of methane, alongside CO2. The high global warming potential (GWP) of methane would likely result in total emissions with a higher GWP over a 15-year period than if all biogenic carbon were released (Pier and Kelly, 1997). Charm’s sequestration of the oil made by pyrolyzing this feedstock removes what would otherwise act as the source material for these emissions and permanently sequesters it underground after processing into pyrolysis oil.</w:t>
            </w:r>
          </w:p>
          <w:p w:rsidR="00000000" w:rsidDel="00000000" w:rsidP="00000000" w:rsidRDefault="00000000" w:rsidRPr="00000000" w14:paraId="000001E6">
            <w:pPr>
              <w:widowControl w:val="0"/>
              <w:rPr>
                <w:highlight w:val="white"/>
              </w:rPr>
            </w:pPr>
            <w:r w:rsidDel="00000000" w:rsidR="00000000" w:rsidRPr="00000000">
              <w:rPr>
                <w:rtl w:val="0"/>
              </w:rPr>
            </w:r>
          </w:p>
          <w:p w:rsidR="00000000" w:rsidDel="00000000" w:rsidP="00000000" w:rsidRDefault="00000000" w:rsidRPr="00000000" w14:paraId="000001E7">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below.</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widowControl w:val="0"/>
              <w:rPr>
                <w:b w:val="1"/>
                <w:bCs w:val="1"/>
              </w:rPr>
            </w:pPr>
            <w:r w:rsidDel="00000000" w:rsidR="00000000" w:rsidRPr="00000000">
              <w:rPr>
                <w:b w:val="1"/>
                <w:bCs w:val="1"/>
                <w:rtl w:val="0"/>
              </w:rPr>
              <w:t xml:space="preserve">Pre-Processing and Injection</w:t>
            </w:r>
          </w:p>
          <w:p w:rsidR="00000000" w:rsidDel="00000000" w:rsidP="00000000" w:rsidRDefault="00000000" w:rsidRPr="00000000" w14:paraId="000001EA">
            <w:pPr>
              <w:widowControl w:val="0"/>
              <w:rPr/>
            </w:pPr>
            <w:r w:rsidDel="00000000" w:rsidR="00000000" w:rsidRPr="00000000">
              <w:rPr>
                <w:rtl w:val="0"/>
              </w:rPr>
              <w:t xml:space="preserve">The project also involves pre-processing of bio-oil at a rented site at AJ’s Services in El Dorado, KS and injection of the processed oil into either a salt cavern managed by Vaulted Deep in Hutchinson, KS or Charm’s injection site in Evangeline Parish, LA. </w:t>
            </w:r>
          </w:p>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widowControl w:val="0"/>
              <w:rPr/>
            </w:pPr>
            <w:r w:rsidDel="00000000" w:rsidR="00000000" w:rsidRPr="00000000">
              <w:rPr>
                <w:rtl w:val="0"/>
              </w:rPr>
              <w:t xml:space="preserve">Both AJ’s and Vaulted are fully operational commercial sites whose footprint and use are not significantly changed by project activities. AJ’s is an active oil field services company primarily servicing the local oil and natural gas industry. Project activities have no significant effect on their operations. In order to ensure a conservative estimate of removals, the embodied emissions of all project equipment and work on the site, as well as emissions associated with consumables and energy consumption, is accounted for and amortized against net removals associated with oil processed by Charm at the facility.</w:t>
            </w:r>
          </w:p>
          <w:p w:rsidR="00000000" w:rsidDel="00000000" w:rsidP="00000000" w:rsidRDefault="00000000" w:rsidRPr="00000000" w14:paraId="000001ED">
            <w:pPr>
              <w:widowControl w:val="0"/>
              <w:rPr/>
            </w:pPr>
            <w:r w:rsidDel="00000000" w:rsidR="00000000" w:rsidRPr="00000000">
              <w:rPr>
                <w:rtl w:val="0"/>
              </w:rPr>
            </w:r>
          </w:p>
          <w:p w:rsidR="00000000" w:rsidDel="00000000" w:rsidP="00000000" w:rsidRDefault="00000000" w:rsidRPr="00000000" w14:paraId="000001EE">
            <w:pPr>
              <w:widowControl w:val="0"/>
              <w:rPr/>
            </w:pPr>
            <w:r w:rsidDel="00000000" w:rsidR="00000000" w:rsidRPr="00000000">
              <w:rPr>
                <w:rtl w:val="0"/>
              </w:rPr>
              <w:t xml:space="preserve">Vaulted uses its salt caverns and associated infrastructure for underground waste emplacement irrespective of its relationship with Charm and participation in this project, including their own sequestration work certified under the Isometric Protocol. Charm accounts for all project-specific emissions as a result of emplacement at Vaulted, including a fraction of their equipment embodied emissions in proportion with the use of the equipment for project emplacements.</w:t>
            </w:r>
          </w:p>
          <w:p w:rsidR="00000000" w:rsidDel="00000000" w:rsidP="00000000" w:rsidRDefault="00000000" w:rsidRPr="00000000" w14:paraId="000001EF">
            <w:pPr>
              <w:widowControl w:val="0"/>
              <w:rPr/>
            </w:pPr>
            <w:r w:rsidDel="00000000" w:rsidR="00000000" w:rsidRPr="00000000">
              <w:rPr>
                <w:rtl w:val="0"/>
              </w:rPr>
            </w:r>
          </w:p>
          <w:p w:rsidR="00000000" w:rsidDel="00000000" w:rsidP="00000000" w:rsidRDefault="00000000" w:rsidRPr="00000000" w14:paraId="000001F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rsidR="00000000" w:rsidDel="00000000" w:rsidP="00000000" w:rsidRDefault="00000000" w:rsidRPr="00000000" w14:paraId="000001F1">
            <w:pPr>
              <w:widowControl w:val="0"/>
              <w:rPr/>
            </w:pPr>
            <w:r w:rsidDel="00000000" w:rsidR="00000000" w:rsidRPr="00000000">
              <w:rPr>
                <w:rtl w:val="0"/>
              </w:rPr>
            </w:r>
          </w:p>
          <w:p w:rsidR="00000000" w:rsidDel="00000000" w:rsidP="00000000" w:rsidRDefault="00000000" w:rsidRPr="00000000" w14:paraId="000001F2">
            <w:pPr>
              <w:widowControl w:val="0"/>
              <w:rPr/>
            </w:pPr>
            <w:r w:rsidDel="00000000" w:rsidR="00000000" w:rsidRPr="00000000">
              <w:rPr>
                <w:rtl w:val="0"/>
              </w:rPr>
              <w:t xml:space="preserve">Details regarding the accounting discussed above can be found in the GHG Statement Appendix 4 and, for the Basco 6 injection well, Supplemental Doc 3.</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F5">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F6">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1FA">
            <w:pPr>
              <w:rPr/>
            </w:pPr>
            <w:r w:rsidDel="00000000" w:rsidR="00000000" w:rsidRPr="00000000">
              <w:rPr>
                <w:rtl w:val="0"/>
              </w:rPr>
              <w:t xml:space="preserve">The feedstock supplier, Altitude Forestry, has been contracted to treat the areas and harvest wood used by Charm for wildfire mitigation projects funded by the Colorado State Forest Service (CSFS). An official project description from the CSFS, and the bid provided by the contractor to the State Forest Service are provided as supporting documentation for this work. As a result, offtake of these products does not present a leakage risk as defined by the Isometric Biomass Feedstock Accounting module.</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1FD">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200">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201">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02">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205">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206">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07">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20A">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20B">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0C">
            <w:pPr>
              <w:widowControl w:val="0"/>
              <w:rPr/>
            </w:pPr>
            <w:r w:rsidDel="00000000" w:rsidR="00000000" w:rsidRPr="00000000">
              <w:rPr>
                <w:rtl w:val="0"/>
              </w:rPr>
              <w:t xml:space="preserve">This project is fully compliant with KDHE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20F">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210">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11">
            <w:pPr>
              <w:widowControl w:val="0"/>
              <w:rPr/>
            </w:pPr>
            <w:r w:rsidDel="00000000" w:rsidR="00000000" w:rsidRPr="00000000">
              <w:rPr>
                <w:rtl w:val="0"/>
              </w:rPr>
              <w:t xml:space="preserve">All bio oil injection resulting from this project will occur at the Vaulted Great Plains Facility in Hutchinson, KS or Charm’s Basco 6 injection well in Evangeline Parish, LA. </w:t>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t xml:space="preserve">Vaulted has completed their own PDD under the Isometric Biomass Geological Storage Protocol and their durability assessment is copied below:</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widowControl w:val="0"/>
              <w:rPr/>
            </w:pPr>
            <w:r w:rsidDel="00000000" w:rsidR="00000000" w:rsidRPr="00000000">
              <w:rPr>
                <w:rtl w:val="0"/>
              </w:rPr>
              <w:t xml:space="preserve">“Vaulted’s Great Plains Facility stores the waste in sealed salt caverns 500+ feet</w:t>
            </w:r>
          </w:p>
          <w:p w:rsidR="00000000" w:rsidDel="00000000" w:rsidP="00000000" w:rsidRDefault="00000000" w:rsidRPr="00000000" w14:paraId="00000216">
            <w:pPr>
              <w:widowControl w:val="0"/>
              <w:rPr/>
            </w:pPr>
            <w:r w:rsidDel="00000000" w:rsidR="00000000" w:rsidRPr="00000000">
              <w:rPr>
                <w:rtl w:val="0"/>
              </w:rPr>
              <w:t xml:space="preserve">underground for permanent (10,000+ year) geologic storage. Neither leakage nor re-</w:t>
            </w:r>
          </w:p>
          <w:p w:rsidR="00000000" w:rsidDel="00000000" w:rsidP="00000000" w:rsidRDefault="00000000" w:rsidRPr="00000000" w14:paraId="00000217">
            <w:pPr>
              <w:widowControl w:val="0"/>
              <w:rPr/>
            </w:pPr>
            <w:r w:rsidDel="00000000" w:rsidR="00000000" w:rsidRPr="00000000">
              <w:rPr>
                <w:rtl w:val="0"/>
              </w:rPr>
              <w:t xml:space="preserve">emissions of the waste and its carbon content is expected.</w:t>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widowControl w:val="0"/>
              <w:rPr/>
            </w:pPr>
            <w:r w:rsidDel="00000000" w:rsidR="00000000" w:rsidRPr="00000000">
              <w:rPr>
                <w:rtl w:val="0"/>
              </w:rPr>
              <w:t xml:space="preserve">Durability is expected to exceed much further than 10,000 years. This expectation is</w:t>
            </w:r>
          </w:p>
          <w:p w:rsidR="00000000" w:rsidDel="00000000" w:rsidP="00000000" w:rsidRDefault="00000000" w:rsidRPr="00000000" w14:paraId="0000021A">
            <w:pPr>
              <w:widowControl w:val="0"/>
              <w:rPr/>
            </w:pPr>
            <w:r w:rsidDel="00000000" w:rsidR="00000000" w:rsidRPr="00000000">
              <w:rPr>
                <w:rtl w:val="0"/>
              </w:rPr>
              <w:t xml:space="preserve">based on a combination of direct measurement, and modeling. Vaulted employs a</w:t>
            </w:r>
          </w:p>
          <w:p w:rsidR="00000000" w:rsidDel="00000000" w:rsidP="00000000" w:rsidRDefault="00000000" w:rsidRPr="00000000" w14:paraId="0000021B">
            <w:pPr>
              <w:widowControl w:val="0"/>
              <w:rPr/>
            </w:pPr>
            <w:r w:rsidDel="00000000" w:rsidR="00000000" w:rsidRPr="00000000">
              <w:rPr>
                <w:rtl w:val="0"/>
              </w:rPr>
              <w:t xml:space="preserve">monitoring program both during and post operation which includes regular testing for</w:t>
            </w:r>
          </w:p>
          <w:p w:rsidR="00000000" w:rsidDel="00000000" w:rsidP="00000000" w:rsidRDefault="00000000" w:rsidRPr="00000000" w14:paraId="0000021C">
            <w:pPr>
              <w:widowControl w:val="0"/>
              <w:rPr/>
            </w:pPr>
            <w:r w:rsidDel="00000000" w:rsidR="00000000" w:rsidRPr="00000000">
              <w:rPr>
                <w:rtl w:val="0"/>
              </w:rPr>
              <w:t xml:space="preserve">mechanical integrity of the wells and cavern integrity. This monitoring program enables the</w:t>
            </w:r>
          </w:p>
          <w:p w:rsidR="00000000" w:rsidDel="00000000" w:rsidP="00000000" w:rsidRDefault="00000000" w:rsidRPr="00000000" w14:paraId="0000021D">
            <w:pPr>
              <w:widowControl w:val="0"/>
              <w:rPr/>
            </w:pPr>
            <w:r w:rsidDel="00000000" w:rsidR="00000000" w:rsidRPr="00000000">
              <w:rPr>
                <w:rtl w:val="0"/>
              </w:rPr>
              <w:t xml:space="preserve">confirmation that the cavern is stable and does not have any subsurface leak pathways.</w:t>
            </w:r>
          </w:p>
          <w:p w:rsidR="00000000" w:rsidDel="00000000" w:rsidP="00000000" w:rsidRDefault="00000000" w:rsidRPr="00000000" w14:paraId="0000021E">
            <w:pPr>
              <w:widowControl w:val="0"/>
              <w:rPr/>
            </w:pPr>
            <w:r w:rsidDel="00000000" w:rsidR="00000000" w:rsidRPr="00000000">
              <w:rPr>
                <w:rtl w:val="0"/>
              </w:rPr>
              <w:t xml:space="preserve">This testing is done when a new cavern is opened, during pre-injection, injection, and</w:t>
            </w:r>
          </w:p>
          <w:p w:rsidR="00000000" w:rsidDel="00000000" w:rsidP="00000000" w:rsidRDefault="00000000" w:rsidRPr="00000000" w14:paraId="0000021F">
            <w:pPr>
              <w:widowControl w:val="0"/>
              <w:rPr/>
            </w:pPr>
            <w:r w:rsidDel="00000000" w:rsidR="00000000" w:rsidRPr="00000000">
              <w:rPr>
                <w:rtl w:val="0"/>
              </w:rPr>
              <w:t xml:space="preserve">post-injection operations. Vaulted monitors the displaced brine returned from the cavern</w:t>
            </w:r>
          </w:p>
          <w:p w:rsidR="00000000" w:rsidDel="00000000" w:rsidP="00000000" w:rsidRDefault="00000000" w:rsidRPr="00000000" w14:paraId="00000220">
            <w:pPr>
              <w:widowControl w:val="0"/>
              <w:rPr/>
            </w:pPr>
            <w:r w:rsidDel="00000000" w:rsidR="00000000" w:rsidRPr="00000000">
              <w:rPr>
                <w:rtl w:val="0"/>
              </w:rPr>
              <w:t xml:space="preserve">for any waste, which is then filtered out and recycled back into the injection stream.</w:t>
            </w:r>
          </w:p>
          <w:p w:rsidR="00000000" w:rsidDel="00000000" w:rsidP="00000000" w:rsidRDefault="00000000" w:rsidRPr="00000000" w14:paraId="00000221">
            <w:pPr>
              <w:widowControl w:val="0"/>
              <w:rPr/>
            </w:pPr>
            <w:r w:rsidDel="00000000" w:rsidR="00000000" w:rsidRPr="00000000">
              <w:rPr>
                <w:rtl w:val="0"/>
              </w:rPr>
            </w:r>
          </w:p>
          <w:p w:rsidR="00000000" w:rsidDel="00000000" w:rsidP="00000000" w:rsidRDefault="00000000" w:rsidRPr="00000000" w14:paraId="00000222">
            <w:pPr>
              <w:widowControl w:val="0"/>
              <w:rPr/>
            </w:pPr>
            <w:r w:rsidDel="00000000" w:rsidR="00000000" w:rsidRPr="00000000">
              <w:rPr>
                <w:rtl w:val="0"/>
              </w:rPr>
              <w:t xml:space="preserve">The Great Plains Facility employs slurry injection into salt caverns. Salt is an impermeable</w:t>
            </w:r>
          </w:p>
          <w:p w:rsidR="00000000" w:rsidDel="00000000" w:rsidP="00000000" w:rsidRDefault="00000000" w:rsidRPr="00000000" w14:paraId="00000223">
            <w:pPr>
              <w:widowControl w:val="0"/>
              <w:rPr/>
            </w:pPr>
            <w:r w:rsidDel="00000000" w:rsidR="00000000" w:rsidRPr="00000000">
              <w:rPr>
                <w:rtl w:val="0"/>
              </w:rPr>
              <w:t xml:space="preserve">formation, thus making it an effective method for securely storing waste materials without</w:t>
            </w:r>
          </w:p>
          <w:p w:rsidR="00000000" w:rsidDel="00000000" w:rsidP="00000000" w:rsidRDefault="00000000" w:rsidRPr="00000000" w14:paraId="00000224">
            <w:pPr>
              <w:widowControl w:val="0"/>
              <w:rPr/>
            </w:pPr>
            <w:r w:rsidDel="00000000" w:rsidR="00000000" w:rsidRPr="00000000">
              <w:rPr>
                <w:rtl w:val="0"/>
              </w:rPr>
              <w:t xml:space="preserve">risk of leakage into surrounding environments. The caverns at the facility exist at depths</w:t>
            </w:r>
          </w:p>
          <w:p w:rsidR="00000000" w:rsidDel="00000000" w:rsidP="00000000" w:rsidRDefault="00000000" w:rsidRPr="00000000" w14:paraId="00000225">
            <w:pPr>
              <w:widowControl w:val="0"/>
              <w:rPr/>
            </w:pPr>
            <w:r w:rsidDel="00000000" w:rsidR="00000000" w:rsidRPr="00000000">
              <w:rPr>
                <w:rtl w:val="0"/>
              </w:rPr>
              <w:t xml:space="preserve">where waste is no longer buoyant; if the wells have integrity (confirmed using the same</w:t>
            </w:r>
          </w:p>
          <w:p w:rsidR="00000000" w:rsidDel="00000000" w:rsidP="00000000" w:rsidRDefault="00000000" w:rsidRPr="00000000" w14:paraId="00000226">
            <w:pPr>
              <w:widowControl w:val="0"/>
              <w:rPr/>
            </w:pPr>
            <w:r w:rsidDel="00000000" w:rsidR="00000000" w:rsidRPr="00000000">
              <w:rPr>
                <w:rtl w:val="0"/>
              </w:rPr>
              <w:t xml:space="preserve">techniques as described above) and are property plugged, waste is permanently</w:t>
            </w:r>
          </w:p>
          <w:p w:rsidR="00000000" w:rsidDel="00000000" w:rsidP="00000000" w:rsidRDefault="00000000" w:rsidRPr="00000000" w14:paraId="00000227">
            <w:pPr>
              <w:widowControl w:val="0"/>
              <w:rPr/>
            </w:pPr>
            <w:r w:rsidDel="00000000" w:rsidR="00000000" w:rsidRPr="00000000">
              <w:rPr>
                <w:rtl w:val="0"/>
              </w:rPr>
              <w:t xml:space="preserve">sequestered. Safe and durable sequestration of waste in salt caverns has been confirmed</w:t>
            </w:r>
          </w:p>
          <w:p w:rsidR="00000000" w:rsidDel="00000000" w:rsidP="00000000" w:rsidRDefault="00000000" w:rsidRPr="00000000" w14:paraId="00000228">
            <w:pPr>
              <w:widowControl w:val="0"/>
              <w:rPr/>
            </w:pPr>
            <w:r w:rsidDel="00000000" w:rsidR="00000000" w:rsidRPr="00000000">
              <w:rPr>
                <w:rtl w:val="0"/>
              </w:rPr>
              <w:t xml:space="preserve">in literature, including </w:t>
            </w:r>
            <w:hyperlink r:id="rId7">
              <w:r w:rsidDel="00000000" w:rsidR="00000000" w:rsidRPr="00000000">
                <w:rPr>
                  <w:color w:val="1155cc"/>
                  <w:u w:val="single"/>
                  <w:rtl w:val="0"/>
                </w:rPr>
                <w:t xml:space="preserve">here</w:t>
              </w:r>
            </w:hyperlink>
            <w:r w:rsidDel="00000000" w:rsidR="00000000" w:rsidRPr="00000000">
              <w:rPr>
                <w:rtl w:val="0"/>
              </w:rPr>
              <w:t xml:space="preserve">, </w:t>
            </w:r>
            <w:hyperlink r:id="rId8">
              <w:r w:rsidDel="00000000" w:rsidR="00000000" w:rsidRPr="00000000">
                <w:rPr>
                  <w:color w:val="1155cc"/>
                  <w:u w:val="single"/>
                  <w:rtl w:val="0"/>
                </w:rPr>
                <w:t xml:space="preserve">here</w:t>
              </w:r>
            </w:hyperlink>
            <w:r w:rsidDel="00000000" w:rsidR="00000000" w:rsidRPr="00000000">
              <w:rPr>
                <w:rtl w:val="0"/>
              </w:rPr>
              <w:t xml:space="preserve">, and </w:t>
            </w:r>
            <w:hyperlink r:id="rId9">
              <w:r w:rsidDel="00000000" w:rsidR="00000000" w:rsidRPr="00000000">
                <w:rPr>
                  <w:color w:val="1155cc"/>
                  <w:u w:val="single"/>
                  <w:rtl w:val="0"/>
                </w:rPr>
                <w:t xml:space="preserve">here</w:t>
              </w:r>
            </w:hyperlink>
            <w:r w:rsidDel="00000000" w:rsidR="00000000" w:rsidRPr="00000000">
              <w:rPr>
                <w:rtl w:val="0"/>
              </w:rPr>
              <w:t xml:space="preserve">. To further reduce any risks, Vaulted injects at</w:t>
            </w:r>
          </w:p>
          <w:p w:rsidR="00000000" w:rsidDel="00000000" w:rsidP="00000000" w:rsidRDefault="00000000" w:rsidRPr="00000000" w14:paraId="00000229">
            <w:pPr>
              <w:widowControl w:val="0"/>
              <w:rPr/>
            </w:pPr>
            <w:r w:rsidDel="00000000" w:rsidR="00000000" w:rsidRPr="00000000">
              <w:rPr>
                <w:rtl w:val="0"/>
              </w:rPr>
              <w:t xml:space="preserve">minimal pressure (80 psig at the wellhead, which maintains total pressure – injection plus</w:t>
            </w:r>
          </w:p>
          <w:p w:rsidR="00000000" w:rsidDel="00000000" w:rsidP="00000000" w:rsidRDefault="00000000" w:rsidRPr="00000000" w14:paraId="0000022A">
            <w:pPr>
              <w:widowControl w:val="0"/>
              <w:rPr/>
            </w:pPr>
            <w:r w:rsidDel="00000000" w:rsidR="00000000" w:rsidRPr="00000000">
              <w:rPr>
                <w:rtl w:val="0"/>
              </w:rPr>
              <w:t xml:space="preserve">hydrostatic – below 0.75 psi / ft to the cavern top). This pressure threshold maintains</w:t>
            </w:r>
          </w:p>
          <w:p w:rsidR="00000000" w:rsidDel="00000000" w:rsidP="00000000" w:rsidRDefault="00000000" w:rsidRPr="00000000" w14:paraId="0000022B">
            <w:pPr>
              <w:widowControl w:val="0"/>
              <w:rPr/>
            </w:pPr>
            <w:r w:rsidDel="00000000" w:rsidR="00000000" w:rsidRPr="00000000">
              <w:rPr>
                <w:rtl w:val="0"/>
              </w:rPr>
              <w:t xml:space="preserve">cavern integrity (the triaxial stress capacity of salt is 1 psi/ft of depth).</w:t>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widowControl w:val="0"/>
              <w:rPr/>
            </w:pPr>
            <w:r w:rsidDel="00000000" w:rsidR="00000000" w:rsidRPr="00000000">
              <w:rPr>
                <w:rtl w:val="0"/>
              </w:rPr>
              <w:t xml:space="preserve">In addition to direct measurement, the broader literature models durability of Vaulted’s</w:t>
            </w:r>
          </w:p>
          <w:p w:rsidR="00000000" w:rsidDel="00000000" w:rsidP="00000000" w:rsidRDefault="00000000" w:rsidRPr="00000000" w14:paraId="0000022E">
            <w:pPr>
              <w:widowControl w:val="0"/>
              <w:rPr/>
            </w:pPr>
            <w:r w:rsidDel="00000000" w:rsidR="00000000" w:rsidRPr="00000000">
              <w:rPr>
                <w:rtl w:val="0"/>
              </w:rPr>
              <w:t xml:space="preserve">sequestration approach. Salt caverns have been identified in the literature as a </w:t>
            </w:r>
            <w:hyperlink r:id="rId10">
              <w:r w:rsidDel="00000000" w:rsidR="00000000" w:rsidRPr="00000000">
                <w:rPr>
                  <w:color w:val="1155cc"/>
                  <w:u w:val="single"/>
                  <w:rtl w:val="0"/>
                </w:rPr>
                <w:t xml:space="preserve">viable</w:t>
              </w:r>
            </w:hyperlink>
            <w:r w:rsidDel="00000000" w:rsidR="00000000" w:rsidRPr="00000000">
              <w:rPr>
                <w:rtl w:val="0"/>
              </w:rPr>
            </w:r>
          </w:p>
          <w:p w:rsidR="00000000" w:rsidDel="00000000" w:rsidP="00000000" w:rsidRDefault="00000000" w:rsidRPr="00000000" w14:paraId="0000022F">
            <w:pPr>
              <w:widowControl w:val="0"/>
              <w:rPr/>
            </w:pPr>
            <w:hyperlink r:id="rId11">
              <w:r w:rsidDel="00000000" w:rsidR="00000000" w:rsidRPr="00000000">
                <w:rPr>
                  <w:color w:val="1155cc"/>
                  <w:u w:val="single"/>
                  <w:rtl w:val="0"/>
                </w:rPr>
                <w:t xml:space="preserve">location for permanent storage of CO2.</w:t>
              </w:r>
            </w:hyperlink>
            <w:r w:rsidDel="00000000" w:rsidR="00000000" w:rsidRPr="00000000">
              <w:rPr>
                <w:rtl w:val="0"/>
              </w:rPr>
              <w:t xml:space="preserve">”</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widowControl w:val="0"/>
              <w:rPr/>
            </w:pPr>
            <w:r w:rsidDel="00000000" w:rsidR="00000000" w:rsidRPr="00000000">
              <w:rPr>
                <w:rtl w:val="0"/>
              </w:rPr>
              <w:t xml:space="preserve">Charm’s durability assessment of Basco 6 is as follows:</w:t>
            </w:r>
          </w:p>
          <w:p w:rsidR="00000000" w:rsidDel="00000000" w:rsidP="00000000" w:rsidRDefault="00000000" w:rsidRPr="00000000" w14:paraId="00000232">
            <w:pPr>
              <w:widowControl w:val="0"/>
              <w:rPr/>
            </w:pPr>
            <w:r w:rsidDel="00000000" w:rsidR="00000000" w:rsidRPr="00000000">
              <w:rPr>
                <w:rtl w:val="0"/>
              </w:rPr>
              <w:t xml:space="preserve">The Lower Miocene sandstone formation ~3500’ below the Basco 6 wellhead has been characterized and assessed for the performance required to ensure durable storage of injected bio-oil.</w:t>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tl w:val="0"/>
              </w:rPr>
              <w:t xml:space="preserve">The primary considerations in assessing durability were the sequestration reservoir thickness and reservoir quality relative to adjacent confining layers, demonstration of wellbore integrity, and lack of offset activity in the sequestration zone in the region. </w:t>
            </w:r>
          </w:p>
          <w:p w:rsidR="00000000" w:rsidDel="00000000" w:rsidP="00000000" w:rsidRDefault="00000000" w:rsidRPr="00000000" w14:paraId="00000235">
            <w:pPr>
              <w:widowControl w:val="0"/>
              <w:rPr/>
            </w:pPr>
            <w:r w:rsidDel="00000000" w:rsidR="00000000" w:rsidRPr="00000000">
              <w:rPr>
                <w:rtl w:val="0"/>
              </w:rPr>
            </w:r>
          </w:p>
          <w:p w:rsidR="00000000" w:rsidDel="00000000" w:rsidP="00000000" w:rsidRDefault="00000000" w:rsidRPr="00000000" w14:paraId="00000236">
            <w:pPr>
              <w:widowControl w:val="0"/>
              <w:rPr/>
            </w:pPr>
            <w:r w:rsidDel="00000000" w:rsidR="00000000" w:rsidRPr="00000000">
              <w:rPr>
                <w:rtl w:val="0"/>
              </w:rPr>
              <w:t xml:space="preserve">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w:t>
            </w:r>
          </w:p>
          <w:p w:rsidR="00000000" w:rsidDel="00000000" w:rsidP="00000000" w:rsidRDefault="00000000" w:rsidRPr="00000000" w14:paraId="00000237">
            <w:pPr>
              <w:widowControl w:val="0"/>
              <w:rPr/>
            </w:pPr>
            <w:r w:rsidDel="00000000" w:rsidR="00000000" w:rsidRPr="00000000">
              <w:rPr>
                <w:rtl w:val="0"/>
              </w:rPr>
            </w:r>
          </w:p>
          <w:p w:rsidR="00000000" w:rsidDel="00000000" w:rsidP="00000000" w:rsidRDefault="00000000" w:rsidRPr="00000000" w14:paraId="00000238">
            <w:pPr>
              <w:widowControl w:val="0"/>
              <w:rPr/>
            </w:pPr>
            <w:r w:rsidDel="00000000" w:rsidR="00000000" w:rsidRPr="00000000">
              <w:rPr>
                <w:rtl w:val="0"/>
              </w:rPr>
              <w:t xml:space="preserve">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23B">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23D">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14:paraId="0000023E">
            <w:pPr>
              <w:rPr>
                <w:i w:val="1"/>
                <w:iCs w:val="1"/>
              </w:rPr>
            </w:pPr>
            <w:r w:rsidDel="00000000" w:rsidR="00000000" w:rsidRPr="00000000">
              <w:rPr>
                <w:rtl w:val="0"/>
              </w:rPr>
            </w:r>
          </w:p>
          <w:p w:rsidR="00000000" w:rsidDel="00000000" w:rsidP="00000000" w:rsidRDefault="00000000" w:rsidRPr="00000000" w14:paraId="0000023F">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41">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42">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43">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245">
            <w:pPr>
              <w:rPr>
                <w:i w:val="1"/>
                <w:iCs w:val="1"/>
              </w:rPr>
            </w:pPr>
            <w:r w:rsidDel="00000000" w:rsidR="00000000" w:rsidRPr="00000000">
              <w:rPr>
                <w:i w:val="1"/>
                <w:iCs w:val="1"/>
                <w:rtl w:val="0"/>
              </w:rPr>
              <w:t xml:space="preserve">Overview of how monitored parameters or models will be used to support assessment of durability. If Option B was selected, please give details of how the monitoring plan adds to or differs from the default monitoring requirements outlined in the Protocol: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Monitoring Plan parameters relevant to the Bio-Oil Geologic Storage module:</w:t>
            </w:r>
          </w:p>
          <w:p w:rsidR="00000000" w:rsidDel="00000000" w:rsidP="00000000" w:rsidRDefault="00000000" w:rsidRPr="00000000" w14:paraId="00000248">
            <w:pPr>
              <w:numPr>
                <w:ilvl w:val="0"/>
                <w:numId w:val="6"/>
              </w:numPr>
              <w:ind w:left="720" w:hanging="360"/>
              <w:rPr>
                <w:b w:val="1"/>
                <w:bCs w:val="1"/>
              </w:rPr>
            </w:pPr>
            <w:r w:rsidDel="00000000" w:rsidR="00000000" w:rsidRPr="00000000">
              <w:rPr>
                <w:b w:val="1"/>
                <w:bCs w:val="1"/>
                <w:rtl w:val="0"/>
              </w:rPr>
              <w:t xml:space="preserve">Biomass Feedstock Transport [Charm Bio-oil]</w:t>
            </w:r>
          </w:p>
          <w:p w:rsidR="00000000" w:rsidDel="00000000" w:rsidP="00000000" w:rsidRDefault="00000000" w:rsidRPr="00000000" w14:paraId="00000249">
            <w:pPr>
              <w:numPr>
                <w:ilvl w:val="1"/>
                <w:numId w:val="6"/>
              </w:numPr>
              <w:ind w:left="1440" w:hanging="360"/>
              <w:rPr/>
            </w:pPr>
            <w:r w:rsidDel="00000000" w:rsidR="00000000" w:rsidRPr="00000000">
              <w:rPr>
                <w:rtl w:val="0"/>
              </w:rPr>
              <w:t xml:space="preserve">Transport Emissions are calculated in terms of ton-miles as detailed in the GHG Statement</w:t>
            </w:r>
          </w:p>
          <w:p w:rsidR="00000000" w:rsidDel="00000000" w:rsidP="00000000" w:rsidRDefault="00000000" w:rsidRPr="00000000" w14:paraId="0000024A">
            <w:pPr>
              <w:numPr>
                <w:ilvl w:val="2"/>
                <w:numId w:val="6"/>
              </w:numPr>
              <w:ind w:left="2160" w:hanging="360"/>
              <w:rPr/>
            </w:pPr>
            <w:r w:rsidDel="00000000" w:rsidR="00000000" w:rsidRPr="00000000">
              <w:rPr>
                <w:rtl w:val="0"/>
              </w:rPr>
              <w:t xml:space="preserve">Mass is monitored by Scale Tickets provided by a certified truck scale for each delivery</w:t>
            </w:r>
          </w:p>
          <w:p w:rsidR="00000000" w:rsidDel="00000000" w:rsidP="00000000" w:rsidRDefault="00000000" w:rsidRPr="00000000" w14:paraId="0000024B">
            <w:pPr>
              <w:numPr>
                <w:ilvl w:val="3"/>
                <w:numId w:val="6"/>
              </w:numPr>
              <w:ind w:left="2880" w:hanging="360"/>
              <w:rPr/>
            </w:pPr>
            <w:r w:rsidDel="00000000" w:rsidR="00000000" w:rsidRPr="00000000">
              <w:rPr>
                <w:rtl w:val="0"/>
              </w:rPr>
              <w:t xml:space="preserve">The gross weight is subtracted from the tare weight of each the delivery vehicle, which is established by taking the empty weight of the vehicle using a certified truck scale</w:t>
            </w:r>
          </w:p>
          <w:p w:rsidR="00000000" w:rsidDel="00000000" w:rsidP="00000000" w:rsidRDefault="00000000" w:rsidRPr="00000000" w14:paraId="0000024C">
            <w:pPr>
              <w:numPr>
                <w:ilvl w:val="2"/>
                <w:numId w:val="6"/>
              </w:numPr>
              <w:ind w:left="2160" w:hanging="360"/>
              <w:rPr/>
            </w:pPr>
            <w:r w:rsidDel="00000000" w:rsidR="00000000" w:rsidRPr="00000000">
              <w:rPr>
                <w:rtl w:val="0"/>
              </w:rPr>
              <w:t xml:space="preserve">For Truck Transport, the origin and all destinations are entered into Google Maps to obtain a distance value. When multiple routes are presented, the longest route is assumed to ensure a conservative estimate of removals</w:t>
            </w:r>
          </w:p>
          <w:p w:rsidR="00000000" w:rsidDel="00000000" w:rsidP="00000000" w:rsidRDefault="00000000" w:rsidRPr="00000000" w14:paraId="0000024D">
            <w:pPr>
              <w:numPr>
                <w:ilvl w:val="2"/>
                <w:numId w:val="6"/>
              </w:numPr>
              <w:ind w:left="2160" w:hanging="360"/>
              <w:rPr/>
            </w:pPr>
            <w:r w:rsidDel="00000000" w:rsidR="00000000" w:rsidRPr="00000000">
              <w:rPr>
                <w:rtl w:val="0"/>
              </w:rPr>
              <w:t xml:space="preserve">Ton-miles are multiplied by the appropriate GLEC emission factor based on vehicle type used (flatbed truck)</w:t>
            </w:r>
          </w:p>
          <w:p w:rsidR="00000000" w:rsidDel="00000000" w:rsidP="00000000" w:rsidRDefault="00000000" w:rsidRPr="00000000" w14:paraId="0000024E">
            <w:pPr>
              <w:numPr>
                <w:ilvl w:val="1"/>
                <w:numId w:val="6"/>
              </w:numPr>
              <w:ind w:left="1440" w:hanging="360"/>
              <w:rPr>
                <w:u w:val="none"/>
              </w:rPr>
            </w:pPr>
            <w:r w:rsidDel="00000000" w:rsidR="00000000" w:rsidRPr="00000000">
              <w:rPr>
                <w:rtl w:val="0"/>
              </w:rPr>
              <w:t xml:space="preserve">In situations where the transportation vehicle has an integrated grapple that is also used for loading and unloading(such as with self-loading trucks), the additional emissions are accounted for using a standard emission factor for lumber handling scaled by lumber mass</w:t>
            </w:r>
            <w:r w:rsidDel="00000000" w:rsidR="00000000" w:rsidRPr="00000000">
              <w:rPr>
                <w:rtl w:val="0"/>
              </w:rPr>
            </w:r>
          </w:p>
          <w:p w:rsidR="00000000" w:rsidDel="00000000" w:rsidP="00000000" w:rsidRDefault="00000000" w:rsidRPr="00000000" w14:paraId="0000024F">
            <w:pPr>
              <w:numPr>
                <w:ilvl w:val="1"/>
                <w:numId w:val="6"/>
              </w:numPr>
              <w:ind w:left="1440" w:hanging="360"/>
              <w:rPr>
                <w:u w:val="none"/>
              </w:rPr>
            </w:pPr>
            <w:r w:rsidDel="00000000" w:rsidR="00000000" w:rsidRPr="00000000">
              <w:rPr>
                <w:rtl w:val="0"/>
              </w:rPr>
              <w:t xml:space="preserve">Depending on operating circumstances, biomass may be transported either directly to the pyrolysis facility, or to a nearby storage site. Biomass at the storage site is chipped and transported to the pyrolysis facility. Chipping and transport use Charm equipment that uses fuel that is invoiced to Charm. The monitoring of energy inputs, specifically fuel use, outlined below extends to the fuel used by this equipment.</w:t>
            </w:r>
            <w:r w:rsidDel="00000000" w:rsidR="00000000" w:rsidRPr="00000000">
              <w:rPr>
                <w:rtl w:val="0"/>
              </w:rPr>
            </w:r>
          </w:p>
          <w:p w:rsidR="00000000" w:rsidDel="00000000" w:rsidP="00000000" w:rsidRDefault="00000000" w:rsidRPr="00000000" w14:paraId="00000250">
            <w:pPr>
              <w:numPr>
                <w:ilvl w:val="1"/>
                <w:numId w:val="6"/>
              </w:numPr>
              <w:ind w:left="1440" w:hanging="360"/>
              <w:rPr>
                <w:u w:val="none"/>
              </w:rPr>
            </w:pPr>
            <w:r w:rsidDel="00000000" w:rsidR="00000000" w:rsidRPr="00000000">
              <w:rPr>
                <w:rtl w:val="0"/>
              </w:rPr>
              <w:t xml:space="preserve">Biomass transport emissions may be allocated to bio-oil based on the quantity of raw biomass consumed during a given period, or as it is delivered – If allocated, usage rates are monitored by measuring the linear feet of raw logs before and after processing. The appropriate proportion of total transport emissions will then be allocated to the oil produced during that period</w:t>
            </w:r>
            <w:r w:rsidDel="00000000" w:rsidR="00000000" w:rsidRPr="00000000">
              <w:rPr>
                <w:rtl w:val="0"/>
              </w:rPr>
            </w:r>
          </w:p>
          <w:p w:rsidR="00000000" w:rsidDel="00000000" w:rsidP="00000000" w:rsidRDefault="00000000" w:rsidRPr="00000000" w14:paraId="00000251">
            <w:pPr>
              <w:numPr>
                <w:ilvl w:val="1"/>
                <w:numId w:val="6"/>
              </w:numPr>
              <w:ind w:left="1440" w:hanging="360"/>
              <w:rPr/>
            </w:pPr>
            <w:r w:rsidDel="00000000" w:rsidR="00000000" w:rsidRPr="00000000">
              <w:rPr>
                <w:rtl w:val="0"/>
              </w:rPr>
              <w:t xml:space="preserve">Biomass may be shared between Production and R+D, which is outside of the system boundary. Usage will be allocated appropriately as evidenced by pyrolyzer up-time </w:t>
            </w:r>
          </w:p>
          <w:p w:rsidR="00000000" w:rsidDel="00000000" w:rsidP="00000000" w:rsidRDefault="00000000" w:rsidRPr="00000000" w14:paraId="00000252">
            <w:pPr>
              <w:numPr>
                <w:ilvl w:val="0"/>
                <w:numId w:val="6"/>
              </w:numPr>
              <w:ind w:left="720" w:hanging="360"/>
              <w:rPr>
                <w:b w:val="1"/>
                <w:bCs w:val="1"/>
              </w:rPr>
            </w:pPr>
            <w:r w:rsidDel="00000000" w:rsidR="00000000" w:rsidRPr="00000000">
              <w:rPr>
                <w:b w:val="1"/>
                <w:bCs w:val="1"/>
                <w:rtl w:val="0"/>
              </w:rPr>
              <w:t xml:space="preserve">Pyrolysis Emissions</w:t>
            </w:r>
          </w:p>
          <w:p w:rsidR="00000000" w:rsidDel="00000000" w:rsidP="00000000" w:rsidRDefault="00000000" w:rsidRPr="00000000" w14:paraId="00000253">
            <w:pPr>
              <w:numPr>
                <w:ilvl w:val="1"/>
                <w:numId w:val="6"/>
              </w:numPr>
              <w:ind w:left="1440" w:hanging="360"/>
              <w:rPr>
                <w:u w:val="none"/>
              </w:rPr>
            </w:pPr>
            <w:r w:rsidDel="00000000" w:rsidR="00000000" w:rsidRPr="00000000">
              <w:rPr>
                <w:rtl w:val="0"/>
              </w:rPr>
              <w:t xml:space="preserve">Process Emissions [AECN]</w:t>
            </w:r>
            <w:r w:rsidDel="00000000" w:rsidR="00000000" w:rsidRPr="00000000">
              <w:rPr>
                <w:rtl w:val="0"/>
              </w:rPr>
            </w:r>
          </w:p>
          <w:p w:rsidR="00000000" w:rsidDel="00000000" w:rsidP="00000000" w:rsidRDefault="00000000" w:rsidRPr="00000000" w14:paraId="00000254">
            <w:pPr>
              <w:numPr>
                <w:ilvl w:val="2"/>
                <w:numId w:val="6"/>
              </w:numPr>
              <w:ind w:left="2160" w:hanging="360"/>
              <w:rPr>
                <w:u w:val="none"/>
              </w:rPr>
            </w:pPr>
            <w:r w:rsidDel="00000000" w:rsidR="00000000" w:rsidRPr="00000000">
              <w:rPr>
                <w:rtl w:val="0"/>
              </w:rPr>
              <w:t xml:space="preserve">Energy Inputs (Fuel, Electricity – Feedstock Transport Included)</w:t>
            </w:r>
            <w:r w:rsidDel="00000000" w:rsidR="00000000" w:rsidRPr="00000000">
              <w:rPr>
                <w:rtl w:val="0"/>
              </w:rPr>
            </w:r>
          </w:p>
          <w:p w:rsidR="00000000" w:rsidDel="00000000" w:rsidP="00000000" w:rsidRDefault="00000000" w:rsidRPr="00000000" w14:paraId="00000255">
            <w:pPr>
              <w:numPr>
                <w:ilvl w:val="3"/>
                <w:numId w:val="6"/>
              </w:numPr>
              <w:ind w:left="2880" w:hanging="360"/>
              <w:rPr>
                <w:u w:val="none"/>
              </w:rPr>
            </w:pPr>
            <w:r w:rsidDel="00000000" w:rsidR="00000000" w:rsidRPr="00000000">
              <w:rPr>
                <w:rtl w:val="0"/>
              </w:rPr>
              <w:t xml:space="preserve">Our pyrolysis oil vendor has provided an LCA summarizing the emissions associated with energy inputs, including feedstock transport, consumed by their pyrolysis process.</w:t>
            </w:r>
            <w:r w:rsidDel="00000000" w:rsidR="00000000" w:rsidRPr="00000000">
              <w:rPr>
                <w:rtl w:val="0"/>
              </w:rPr>
            </w:r>
          </w:p>
          <w:p w:rsidR="00000000" w:rsidDel="00000000" w:rsidP="00000000" w:rsidRDefault="00000000" w:rsidRPr="00000000" w14:paraId="00000256">
            <w:pPr>
              <w:numPr>
                <w:ilvl w:val="4"/>
                <w:numId w:val="6"/>
              </w:numPr>
              <w:ind w:left="3600" w:hanging="360"/>
              <w:rPr>
                <w:u w:val="none"/>
              </w:rPr>
            </w:pPr>
            <w:r w:rsidDel="00000000" w:rsidR="00000000" w:rsidRPr="00000000">
              <w:rPr>
                <w:rtl w:val="0"/>
              </w:rPr>
              <w:t xml:space="preserve">The initial LCA was based on 3 months of operations (Apr-June) in 2023. The vendor is expected to update the LCA at least annually, or in light of major operational changes that would be presumed to increase the carbon intensity of production, whichever comes first</w:t>
            </w:r>
            <w:r w:rsidDel="00000000" w:rsidR="00000000" w:rsidRPr="00000000">
              <w:rPr>
                <w:rtl w:val="0"/>
              </w:rPr>
            </w:r>
          </w:p>
          <w:p w:rsidR="00000000" w:rsidDel="00000000" w:rsidP="00000000" w:rsidRDefault="00000000" w:rsidRPr="00000000" w14:paraId="00000257">
            <w:pPr>
              <w:numPr>
                <w:ilvl w:val="4"/>
                <w:numId w:val="6"/>
              </w:numPr>
              <w:ind w:left="3600" w:hanging="360"/>
              <w:rPr>
                <w:u w:val="none"/>
              </w:rPr>
            </w:pPr>
            <w:r w:rsidDel="00000000" w:rsidR="00000000" w:rsidRPr="00000000">
              <w:rPr>
                <w:rtl w:val="0"/>
              </w:rPr>
              <w:t xml:space="preserve">This is monitored by ongoing communication with the vendor</w:t>
            </w:r>
            <w:r w:rsidDel="00000000" w:rsidR="00000000" w:rsidRPr="00000000">
              <w:rPr>
                <w:rtl w:val="0"/>
              </w:rPr>
            </w:r>
          </w:p>
          <w:p w:rsidR="00000000" w:rsidDel="00000000" w:rsidP="00000000" w:rsidRDefault="00000000" w:rsidRPr="00000000" w14:paraId="00000258">
            <w:pPr>
              <w:numPr>
                <w:ilvl w:val="1"/>
                <w:numId w:val="6"/>
              </w:numPr>
              <w:ind w:left="1440" w:hanging="360"/>
              <w:rPr>
                <w:u w:val="none"/>
              </w:rPr>
            </w:pPr>
            <w:r w:rsidDel="00000000" w:rsidR="00000000" w:rsidRPr="00000000">
              <w:rPr>
                <w:rtl w:val="0"/>
              </w:rPr>
              <w:t xml:space="preserve">Process Emissions [Charm Bio-oil]</w:t>
            </w:r>
            <w:r w:rsidDel="00000000" w:rsidR="00000000" w:rsidRPr="00000000">
              <w:rPr>
                <w:rtl w:val="0"/>
              </w:rPr>
            </w:r>
          </w:p>
          <w:p w:rsidR="00000000" w:rsidDel="00000000" w:rsidP="00000000" w:rsidRDefault="00000000" w:rsidRPr="00000000" w14:paraId="00000259">
            <w:pPr>
              <w:numPr>
                <w:ilvl w:val="2"/>
                <w:numId w:val="6"/>
              </w:numPr>
              <w:ind w:left="2160" w:hanging="360"/>
              <w:rPr/>
            </w:pPr>
            <w:r w:rsidDel="00000000" w:rsidR="00000000" w:rsidRPr="00000000">
              <w:rPr>
                <w:rtl w:val="0"/>
              </w:rPr>
              <w:t xml:space="preserve">Energy Inputs and consumables </w:t>
            </w:r>
          </w:p>
          <w:p w:rsidR="00000000" w:rsidDel="00000000" w:rsidP="00000000" w:rsidRDefault="00000000" w:rsidRPr="00000000" w14:paraId="0000025A">
            <w:pPr>
              <w:numPr>
                <w:ilvl w:val="3"/>
                <w:numId w:val="6"/>
              </w:numPr>
              <w:ind w:left="2880" w:hanging="360"/>
              <w:rPr>
                <w:u w:val="none"/>
              </w:rPr>
            </w:pPr>
            <w:r w:rsidDel="00000000" w:rsidR="00000000" w:rsidRPr="00000000">
              <w:rPr>
                <w:rtl w:val="0"/>
              </w:rPr>
              <w:t xml:space="preserve">Charm will provide documentation summarizing the emissions associated with energy inputs consumed by its biomass processing and pyrolysis process with each verification. Emissions sources and documentation will include:</w:t>
            </w:r>
            <w:r w:rsidDel="00000000" w:rsidR="00000000" w:rsidRPr="00000000">
              <w:rPr>
                <w:rtl w:val="0"/>
              </w:rPr>
            </w:r>
          </w:p>
          <w:p w:rsidR="00000000" w:rsidDel="00000000" w:rsidP="00000000" w:rsidRDefault="00000000" w:rsidRPr="00000000" w14:paraId="0000025B">
            <w:pPr>
              <w:numPr>
                <w:ilvl w:val="4"/>
                <w:numId w:val="6"/>
              </w:numPr>
              <w:ind w:left="3600" w:hanging="360"/>
              <w:rPr>
                <w:u w:val="none"/>
              </w:rPr>
            </w:pPr>
            <w:r w:rsidDel="00000000" w:rsidR="00000000" w:rsidRPr="00000000">
              <w:rPr>
                <w:rtl w:val="0"/>
              </w:rPr>
              <w:t xml:space="preserve">Diesel fuel</w:t>
            </w:r>
            <w:r w:rsidDel="00000000" w:rsidR="00000000" w:rsidRPr="00000000">
              <w:rPr>
                <w:rtl w:val="0"/>
              </w:rPr>
            </w:r>
          </w:p>
          <w:p w:rsidR="00000000" w:rsidDel="00000000" w:rsidP="00000000" w:rsidRDefault="00000000" w:rsidRPr="00000000" w14:paraId="0000025C">
            <w:pPr>
              <w:numPr>
                <w:ilvl w:val="5"/>
                <w:numId w:val="6"/>
              </w:numPr>
              <w:ind w:left="4320" w:hanging="360"/>
              <w:rPr>
                <w:u w:val="none"/>
              </w:rPr>
            </w:pPr>
            <w:r w:rsidDel="00000000" w:rsidR="00000000" w:rsidRPr="00000000">
              <w:rPr>
                <w:rtl w:val="0"/>
              </w:rPr>
              <w:t xml:space="preserve">Vendor invoices</w:t>
            </w:r>
            <w:r w:rsidDel="00000000" w:rsidR="00000000" w:rsidRPr="00000000">
              <w:rPr>
                <w:rtl w:val="0"/>
              </w:rPr>
            </w:r>
          </w:p>
          <w:p w:rsidR="00000000" w:rsidDel="00000000" w:rsidP="00000000" w:rsidRDefault="00000000" w:rsidRPr="00000000" w14:paraId="0000025D">
            <w:pPr>
              <w:numPr>
                <w:ilvl w:val="4"/>
                <w:numId w:val="6"/>
              </w:numPr>
              <w:ind w:left="3600" w:hanging="360"/>
              <w:rPr>
                <w:u w:val="none"/>
              </w:rPr>
            </w:pPr>
            <w:r w:rsidDel="00000000" w:rsidR="00000000" w:rsidRPr="00000000">
              <w:rPr>
                <w:rtl w:val="0"/>
              </w:rPr>
              <w:t xml:space="preserve">Propane</w:t>
            </w:r>
            <w:r w:rsidDel="00000000" w:rsidR="00000000" w:rsidRPr="00000000">
              <w:rPr>
                <w:rtl w:val="0"/>
              </w:rPr>
            </w:r>
          </w:p>
          <w:p w:rsidR="00000000" w:rsidDel="00000000" w:rsidP="00000000" w:rsidRDefault="00000000" w:rsidRPr="00000000" w14:paraId="0000025E">
            <w:pPr>
              <w:numPr>
                <w:ilvl w:val="5"/>
                <w:numId w:val="6"/>
              </w:numPr>
              <w:ind w:left="4320" w:hanging="360"/>
              <w:rPr>
                <w:u w:val="none"/>
              </w:rPr>
            </w:pPr>
            <w:r w:rsidDel="00000000" w:rsidR="00000000" w:rsidRPr="00000000">
              <w:rPr>
                <w:rtl w:val="0"/>
              </w:rPr>
              <w:t xml:space="preserve">Vendor invoices</w:t>
            </w:r>
            <w:r w:rsidDel="00000000" w:rsidR="00000000" w:rsidRPr="00000000">
              <w:rPr>
                <w:rtl w:val="0"/>
              </w:rPr>
            </w:r>
          </w:p>
          <w:p w:rsidR="00000000" w:rsidDel="00000000" w:rsidP="00000000" w:rsidRDefault="00000000" w:rsidRPr="00000000" w14:paraId="0000025F">
            <w:pPr>
              <w:numPr>
                <w:ilvl w:val="4"/>
                <w:numId w:val="6"/>
              </w:numPr>
              <w:ind w:left="3600" w:hanging="360"/>
              <w:rPr>
                <w:u w:val="none"/>
              </w:rPr>
            </w:pPr>
            <w:r w:rsidDel="00000000" w:rsidR="00000000" w:rsidRPr="00000000">
              <w:rPr>
                <w:rtl w:val="0"/>
              </w:rPr>
              <w:t xml:space="preserve">Electricity usage</w:t>
            </w:r>
            <w:r w:rsidDel="00000000" w:rsidR="00000000" w:rsidRPr="00000000">
              <w:rPr>
                <w:rtl w:val="0"/>
              </w:rPr>
            </w:r>
          </w:p>
          <w:p w:rsidR="00000000" w:rsidDel="00000000" w:rsidP="00000000" w:rsidRDefault="00000000" w:rsidRPr="00000000" w14:paraId="00000260">
            <w:pPr>
              <w:numPr>
                <w:ilvl w:val="5"/>
                <w:numId w:val="6"/>
              </w:numPr>
              <w:ind w:left="4320" w:hanging="360"/>
              <w:rPr>
                <w:u w:val="none"/>
              </w:rPr>
            </w:pPr>
            <w:r w:rsidDel="00000000" w:rsidR="00000000" w:rsidRPr="00000000">
              <w:rPr>
                <w:rtl w:val="0"/>
              </w:rPr>
              <w:t xml:space="preserve">Total facility usage reported by power utility less estimated G+A usage calculated based on historical usage rates</w:t>
            </w:r>
            <w:r w:rsidDel="00000000" w:rsidR="00000000" w:rsidRPr="00000000">
              <w:rPr>
                <w:rtl w:val="0"/>
              </w:rPr>
            </w:r>
          </w:p>
          <w:p w:rsidR="00000000" w:rsidDel="00000000" w:rsidP="00000000" w:rsidRDefault="00000000" w:rsidRPr="00000000" w14:paraId="00000261">
            <w:pPr>
              <w:numPr>
                <w:ilvl w:val="4"/>
                <w:numId w:val="6"/>
              </w:numPr>
              <w:ind w:left="3600" w:hanging="360"/>
              <w:rPr>
                <w:u w:val="none"/>
              </w:rPr>
            </w:pPr>
            <w:r w:rsidDel="00000000" w:rsidR="00000000" w:rsidRPr="00000000">
              <w:rPr>
                <w:rtl w:val="0"/>
              </w:rPr>
              <w:t xml:space="preserve">Gasoline</w:t>
            </w:r>
            <w:r w:rsidDel="00000000" w:rsidR="00000000" w:rsidRPr="00000000">
              <w:rPr>
                <w:rtl w:val="0"/>
              </w:rPr>
            </w:r>
          </w:p>
          <w:p w:rsidR="00000000" w:rsidDel="00000000" w:rsidP="00000000" w:rsidRDefault="00000000" w:rsidRPr="00000000" w14:paraId="00000262">
            <w:pPr>
              <w:numPr>
                <w:ilvl w:val="5"/>
                <w:numId w:val="6"/>
              </w:numPr>
              <w:ind w:left="4320" w:hanging="360"/>
              <w:rPr>
                <w:u w:val="none"/>
              </w:rPr>
            </w:pPr>
            <w:r w:rsidDel="00000000" w:rsidR="00000000" w:rsidRPr="00000000">
              <w:rPr>
                <w:rtl w:val="0"/>
              </w:rPr>
              <w:t xml:space="preserve">Vendor invoices/transaction receipts</w:t>
            </w:r>
            <w:r w:rsidDel="00000000" w:rsidR="00000000" w:rsidRPr="00000000">
              <w:rPr>
                <w:rtl w:val="0"/>
              </w:rPr>
            </w:r>
          </w:p>
          <w:p w:rsidR="00000000" w:rsidDel="00000000" w:rsidP="00000000" w:rsidRDefault="00000000" w:rsidRPr="00000000" w14:paraId="00000263">
            <w:pPr>
              <w:numPr>
                <w:ilvl w:val="4"/>
                <w:numId w:val="6"/>
              </w:numPr>
              <w:ind w:left="3600" w:hanging="360"/>
              <w:rPr>
                <w:u w:val="none"/>
              </w:rPr>
            </w:pPr>
            <w:r w:rsidDel="00000000" w:rsidR="00000000" w:rsidRPr="00000000">
              <w:rPr>
                <w:rtl w:val="0"/>
              </w:rPr>
              <w:t xml:space="preserve">Water</w:t>
            </w:r>
            <w:r w:rsidDel="00000000" w:rsidR="00000000" w:rsidRPr="00000000">
              <w:rPr>
                <w:rtl w:val="0"/>
              </w:rPr>
            </w:r>
          </w:p>
          <w:p w:rsidR="00000000" w:rsidDel="00000000" w:rsidP="00000000" w:rsidRDefault="00000000" w:rsidRPr="00000000" w14:paraId="00000264">
            <w:pPr>
              <w:numPr>
                <w:ilvl w:val="5"/>
                <w:numId w:val="6"/>
              </w:numPr>
              <w:ind w:left="4320" w:hanging="360"/>
              <w:rPr>
                <w:u w:val="none"/>
              </w:rPr>
            </w:pPr>
            <w:r w:rsidDel="00000000" w:rsidR="00000000" w:rsidRPr="00000000">
              <w:rPr>
                <w:rtl w:val="0"/>
              </w:rPr>
              <w:t xml:space="preserve">Water usage is monitored using a flow meter</w:t>
            </w:r>
            <w:r w:rsidDel="00000000" w:rsidR="00000000" w:rsidRPr="00000000">
              <w:rPr>
                <w:rtl w:val="0"/>
              </w:rPr>
            </w:r>
          </w:p>
          <w:p w:rsidR="00000000" w:rsidDel="00000000" w:rsidP="00000000" w:rsidRDefault="00000000" w:rsidRPr="00000000" w14:paraId="00000265">
            <w:pPr>
              <w:numPr>
                <w:ilvl w:val="2"/>
                <w:numId w:val="6"/>
              </w:numPr>
              <w:ind w:left="2160" w:hanging="360"/>
              <w:rPr>
                <w:u w:val="none"/>
              </w:rPr>
            </w:pPr>
            <w:r w:rsidDel="00000000" w:rsidR="00000000" w:rsidRPr="00000000">
              <w:rPr>
                <w:rtl w:val="0"/>
              </w:rPr>
              <w:t xml:space="preserve">Where consumables are shared between Production and other functions outside of the system boundary, usage will be allocated appropriately as evidenced by pyrolyzer up-time </w:t>
            </w:r>
            <w:r w:rsidDel="00000000" w:rsidR="00000000" w:rsidRPr="00000000">
              <w:rPr>
                <w:rtl w:val="0"/>
              </w:rPr>
            </w:r>
          </w:p>
          <w:p w:rsidR="00000000" w:rsidDel="00000000" w:rsidP="00000000" w:rsidRDefault="00000000" w:rsidRPr="00000000" w14:paraId="00000266">
            <w:pPr>
              <w:numPr>
                <w:ilvl w:val="2"/>
                <w:numId w:val="6"/>
              </w:numPr>
              <w:ind w:left="2160" w:hanging="360"/>
              <w:rPr>
                <w:u w:val="none"/>
              </w:rPr>
            </w:pPr>
            <w:r w:rsidDel="00000000" w:rsidR="00000000" w:rsidRPr="00000000">
              <w:rPr>
                <w:rtl w:val="0"/>
              </w:rPr>
              <w:t xml:space="preserve">Note – Monitoring processes will be progressively automated as Charm operations develop. Relevant changes will be reflected in GHG Statements and PDD updates as appropriate</w:t>
            </w:r>
            <w:r w:rsidDel="00000000" w:rsidR="00000000" w:rsidRPr="00000000">
              <w:rPr>
                <w:rtl w:val="0"/>
              </w:rPr>
            </w:r>
          </w:p>
          <w:p w:rsidR="00000000" w:rsidDel="00000000" w:rsidP="00000000" w:rsidRDefault="00000000" w:rsidRPr="00000000" w14:paraId="00000267">
            <w:pPr>
              <w:numPr>
                <w:ilvl w:val="1"/>
                <w:numId w:val="6"/>
              </w:numPr>
              <w:ind w:left="1440" w:hanging="360"/>
              <w:rPr>
                <w:u w:val="none"/>
              </w:rPr>
            </w:pPr>
            <w:r w:rsidDel="00000000" w:rsidR="00000000" w:rsidRPr="00000000">
              <w:rPr>
                <w:rtl w:val="0"/>
              </w:rPr>
              <w:t xml:space="preserve">Tailgas [AECN]</w:t>
            </w:r>
            <w:r w:rsidDel="00000000" w:rsidR="00000000" w:rsidRPr="00000000">
              <w:rPr>
                <w:rtl w:val="0"/>
              </w:rPr>
            </w:r>
          </w:p>
          <w:p w:rsidR="00000000" w:rsidDel="00000000" w:rsidP="00000000" w:rsidRDefault="00000000" w:rsidRPr="00000000" w14:paraId="00000268">
            <w:pPr>
              <w:widowControl w:val="0"/>
              <w:numPr>
                <w:ilvl w:val="2"/>
                <w:numId w:val="6"/>
              </w:numPr>
              <w:ind w:left="2160" w:hanging="36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w:t>
            </w:r>
          </w:p>
          <w:p w:rsidR="00000000" w:rsidDel="00000000" w:rsidP="00000000" w:rsidRDefault="00000000" w:rsidRPr="00000000" w14:paraId="00000269">
            <w:pPr>
              <w:widowControl w:val="0"/>
              <w:numPr>
                <w:ilvl w:val="3"/>
                <w:numId w:val="6"/>
              </w:numPr>
              <w:ind w:left="2880" w:hanging="360"/>
              <w:rPr>
                <w:u w:val="none"/>
              </w:rPr>
            </w:pPr>
            <w:r w:rsidDel="00000000" w:rsidR="00000000" w:rsidRPr="00000000">
              <w:rPr>
                <w:rtl w:val="0"/>
              </w:rPr>
              <w:t xml:space="preserve">The vendor routes all non-condensable gasses to their biomass dryer. Because some portion of the gas is converted to energy at this step, it is likely that actual emissions are below the estimate provided. However, Charm assumes the full quantity of estimated emissions in order to ensure a conservative estimate of removals.</w:t>
            </w:r>
            <w:r w:rsidDel="00000000" w:rsidR="00000000" w:rsidRPr="00000000">
              <w:rPr>
                <w:rtl w:val="0"/>
              </w:rPr>
            </w:r>
          </w:p>
          <w:p w:rsidR="00000000" w:rsidDel="00000000" w:rsidP="00000000" w:rsidRDefault="00000000" w:rsidRPr="00000000" w14:paraId="0000026A">
            <w:pPr>
              <w:numPr>
                <w:ilvl w:val="1"/>
                <w:numId w:val="6"/>
              </w:numPr>
              <w:ind w:left="1440" w:hanging="360"/>
              <w:rPr>
                <w:u w:val="none"/>
              </w:rPr>
            </w:pPr>
            <w:r w:rsidDel="00000000" w:rsidR="00000000" w:rsidRPr="00000000">
              <w:rPr>
                <w:rtl w:val="0"/>
              </w:rPr>
              <w:t xml:space="preserve">Tailgas [Charm Bio-oil]</w:t>
            </w:r>
            <w:r w:rsidDel="00000000" w:rsidR="00000000" w:rsidRPr="00000000">
              <w:rPr>
                <w:rtl w:val="0"/>
              </w:rPr>
            </w:r>
          </w:p>
          <w:p w:rsidR="00000000" w:rsidDel="00000000" w:rsidP="00000000" w:rsidRDefault="00000000" w:rsidRPr="00000000" w14:paraId="0000026B">
            <w:pPr>
              <w:numPr>
                <w:ilvl w:val="2"/>
                <w:numId w:val="6"/>
              </w:numPr>
              <w:ind w:left="2160" w:hanging="360"/>
              <w:rPr>
                <w:u w:val="none"/>
              </w:rPr>
            </w:pPr>
            <w:r w:rsidDel="00000000" w:rsidR="00000000" w:rsidRPr="00000000">
              <w:rPr>
                <w:highlight w:val="white"/>
                <w:rtl w:val="0"/>
              </w:rPr>
              <w:t xml:space="preserve">For each type of feedstock processed, Charm has a tailgas composition testing performed by a qualified practitioner. This data is used by Charm’s engineering team to calculate a quantity of tailgas emitted per kg of biomass processed. This quantity is then scaled based on the biomass throughput recorded for production.</w:t>
            </w:r>
            <w:r w:rsidDel="00000000" w:rsidR="00000000" w:rsidRPr="00000000">
              <w:rPr>
                <w:rtl w:val="0"/>
              </w:rPr>
            </w:r>
          </w:p>
          <w:p w:rsidR="00000000" w:rsidDel="00000000" w:rsidP="00000000" w:rsidRDefault="00000000" w:rsidRPr="00000000" w14:paraId="0000026C">
            <w:pPr>
              <w:numPr>
                <w:ilvl w:val="2"/>
                <w:numId w:val="6"/>
              </w:numPr>
              <w:ind w:left="2160" w:hanging="360"/>
              <w:rPr>
                <w:highlight w:val="white"/>
                <w:u w:val="none"/>
              </w:rPr>
            </w:pPr>
            <w:r w:rsidDel="00000000" w:rsidR="00000000" w:rsidRPr="00000000">
              <w:rPr>
                <w:highlight w:val="white"/>
                <w:rtl w:val="0"/>
              </w:rPr>
              <w:t xml:space="preserve">Production throughput is logged by operators during the course of operations</w:t>
            </w:r>
            <w:r w:rsidDel="00000000" w:rsidR="00000000" w:rsidRPr="00000000">
              <w:rPr>
                <w:rtl w:val="0"/>
              </w:rPr>
            </w:r>
          </w:p>
          <w:p w:rsidR="00000000" w:rsidDel="00000000" w:rsidP="00000000" w:rsidRDefault="00000000" w:rsidRPr="00000000" w14:paraId="0000026D">
            <w:pPr>
              <w:numPr>
                <w:ilvl w:val="2"/>
                <w:numId w:val="6"/>
              </w:numPr>
              <w:ind w:left="2160" w:hanging="360"/>
              <w:rPr/>
            </w:pPr>
            <w:r w:rsidDel="00000000" w:rsidR="00000000" w:rsidRPr="00000000">
              <w:rPr>
                <w:rtl w:val="0"/>
              </w:rPr>
              <w:t xml:space="preserve">Stack emissions testing will be updated for each type of feedstock processed as required by Section 7.4.3.5 of the Bio Oil Geological Storage module</w:t>
            </w:r>
          </w:p>
          <w:p w:rsidR="00000000" w:rsidDel="00000000" w:rsidP="00000000" w:rsidRDefault="00000000" w:rsidRPr="00000000" w14:paraId="0000026E">
            <w:pPr>
              <w:numPr>
                <w:ilvl w:val="0"/>
                <w:numId w:val="6"/>
              </w:numPr>
              <w:ind w:left="720" w:hanging="360"/>
              <w:rPr>
                <w:b w:val="1"/>
                <w:bCs w:val="1"/>
              </w:rPr>
            </w:pPr>
            <w:r w:rsidDel="00000000" w:rsidR="00000000" w:rsidRPr="00000000">
              <w:rPr>
                <w:b w:val="1"/>
                <w:bCs w:val="1"/>
                <w:rtl w:val="0"/>
              </w:rPr>
              <w:t xml:space="preserve">Bio Oil Transport Emissions</w:t>
            </w:r>
          </w:p>
          <w:p w:rsidR="00000000" w:rsidDel="00000000" w:rsidP="00000000" w:rsidRDefault="00000000" w:rsidRPr="00000000" w14:paraId="0000026F">
            <w:pPr>
              <w:numPr>
                <w:ilvl w:val="1"/>
                <w:numId w:val="6"/>
              </w:numPr>
              <w:ind w:left="1440" w:hanging="360"/>
              <w:rPr/>
            </w:pPr>
            <w:r w:rsidDel="00000000" w:rsidR="00000000" w:rsidRPr="00000000">
              <w:rPr>
                <w:rtl w:val="0"/>
              </w:rPr>
              <w:t xml:space="preserve">Bio Oil Transport from Production to Pre-Processing</w:t>
            </w:r>
          </w:p>
          <w:p w:rsidR="00000000" w:rsidDel="00000000" w:rsidP="00000000" w:rsidRDefault="00000000" w:rsidRPr="00000000" w14:paraId="00000270">
            <w:pPr>
              <w:numPr>
                <w:ilvl w:val="2"/>
                <w:numId w:val="6"/>
              </w:numPr>
              <w:ind w:left="2160" w:hanging="360"/>
              <w:rPr>
                <w:u w:val="none"/>
              </w:rPr>
            </w:pPr>
            <w:r w:rsidDel="00000000" w:rsidR="00000000" w:rsidRPr="00000000">
              <w:rPr>
                <w:rtl w:val="0"/>
              </w:rPr>
              <w:t xml:space="preserve">Transport Emissions are calculated in terms of ton-miles as detailed in the GHG Statement section</w:t>
            </w:r>
            <w:r w:rsidDel="00000000" w:rsidR="00000000" w:rsidRPr="00000000">
              <w:rPr>
                <w:rtl w:val="0"/>
              </w:rPr>
            </w:r>
          </w:p>
          <w:p w:rsidR="00000000" w:rsidDel="00000000" w:rsidP="00000000" w:rsidRDefault="00000000" w:rsidRPr="00000000" w14:paraId="00000271">
            <w:pPr>
              <w:numPr>
                <w:ilvl w:val="3"/>
                <w:numId w:val="6"/>
              </w:numPr>
              <w:ind w:left="2880" w:hanging="360"/>
              <w:rPr>
                <w:u w:val="none"/>
              </w:rPr>
            </w:pPr>
            <w:r w:rsidDel="00000000" w:rsidR="00000000" w:rsidRPr="00000000">
              <w:rPr>
                <w:rtl w:val="0"/>
              </w:rPr>
              <w:t xml:space="preserve">Mass may be monitored by Bill of Lading, Scale Ticket and Invoice documents provided by the bio-oil producer, or by weighing each container of bio-oil and providing a list of containers transported.</w:t>
            </w:r>
            <w:r w:rsidDel="00000000" w:rsidR="00000000" w:rsidRPr="00000000">
              <w:rPr>
                <w:rtl w:val="0"/>
              </w:rPr>
            </w:r>
          </w:p>
          <w:p w:rsidR="00000000" w:rsidDel="00000000" w:rsidP="00000000" w:rsidRDefault="00000000" w:rsidRPr="00000000" w14:paraId="00000272">
            <w:pPr>
              <w:numPr>
                <w:ilvl w:val="4"/>
                <w:numId w:val="6"/>
              </w:numPr>
              <w:ind w:left="3600" w:hanging="360"/>
              <w:rPr>
                <w:u w:val="none"/>
              </w:rPr>
            </w:pPr>
            <w:r w:rsidDel="00000000" w:rsidR="00000000" w:rsidRPr="00000000">
              <w:rPr>
                <w:rtl w:val="0"/>
              </w:rPr>
              <w:t xml:space="preserve"> Values from a truck scale are measured by weighing the offtake truck prior to and after loading on a certified scale</w:t>
            </w:r>
            <w:r w:rsidDel="00000000" w:rsidR="00000000" w:rsidRPr="00000000">
              <w:rPr>
                <w:rtl w:val="0"/>
              </w:rPr>
            </w:r>
          </w:p>
          <w:p w:rsidR="00000000" w:rsidDel="00000000" w:rsidP="00000000" w:rsidRDefault="00000000" w:rsidRPr="00000000" w14:paraId="00000273">
            <w:pPr>
              <w:numPr>
                <w:ilvl w:val="3"/>
                <w:numId w:val="6"/>
              </w:numPr>
              <w:ind w:left="2880" w:hanging="360"/>
              <w:rPr>
                <w:u w:val="none"/>
              </w:rPr>
            </w:pPr>
            <w:r w:rsidDel="00000000" w:rsidR="00000000" w:rsidRPr="00000000">
              <w:rPr>
                <w:rtl w:val="0"/>
              </w:rPr>
              <w:t xml:space="preserve">Distance is monitored differently for Truck and Rail transport</w:t>
            </w:r>
            <w:r w:rsidDel="00000000" w:rsidR="00000000" w:rsidRPr="00000000">
              <w:rPr>
                <w:rtl w:val="0"/>
              </w:rPr>
            </w:r>
          </w:p>
          <w:p w:rsidR="00000000" w:rsidDel="00000000" w:rsidP="00000000" w:rsidRDefault="00000000" w:rsidRPr="00000000" w14:paraId="00000274">
            <w:pPr>
              <w:numPr>
                <w:ilvl w:val="4"/>
                <w:numId w:val="6"/>
              </w:numPr>
              <w:ind w:left="3600" w:hanging="360"/>
              <w:rPr>
                <w:u w:val="none"/>
              </w:rPr>
            </w:pPr>
            <w:r w:rsidDel="00000000" w:rsidR="00000000" w:rsidRPr="00000000">
              <w:rPr>
                <w:rtl w:val="0"/>
              </w:rPr>
              <w:t xml:space="preserve">For Truck Transport, the origin and destination are entered into Google Maps to obtain a distance value. When multiple routes are presented, the longest route is assumed to ensure a conservative estimate of removals</w:t>
            </w:r>
            <w:r w:rsidDel="00000000" w:rsidR="00000000" w:rsidRPr="00000000">
              <w:rPr>
                <w:rtl w:val="0"/>
              </w:rPr>
            </w:r>
          </w:p>
          <w:p w:rsidR="00000000" w:rsidDel="00000000" w:rsidP="00000000" w:rsidRDefault="00000000" w:rsidRPr="00000000" w14:paraId="00000275">
            <w:pPr>
              <w:numPr>
                <w:ilvl w:val="4"/>
                <w:numId w:val="6"/>
              </w:numPr>
              <w:ind w:left="3600" w:hanging="360"/>
              <w:rPr>
                <w:u w:val="none"/>
              </w:rPr>
            </w:pPr>
            <w:r w:rsidDel="00000000" w:rsidR="00000000" w:rsidRPr="00000000">
              <w:rPr>
                <w:rtl w:val="0"/>
              </w:rPr>
              <w:t xml:space="preserve">For Rail Transport, the specific route distance is provided by the transport provider</w:t>
            </w:r>
            <w:r w:rsidDel="00000000" w:rsidR="00000000" w:rsidRPr="00000000">
              <w:rPr>
                <w:rtl w:val="0"/>
              </w:rPr>
            </w:r>
          </w:p>
          <w:p w:rsidR="00000000" w:rsidDel="00000000" w:rsidP="00000000" w:rsidRDefault="00000000" w:rsidRPr="00000000" w14:paraId="00000276">
            <w:pPr>
              <w:numPr>
                <w:ilvl w:val="3"/>
                <w:numId w:val="6"/>
              </w:numPr>
              <w:ind w:left="2880" w:hanging="360"/>
              <w:rPr/>
            </w:pPr>
            <w:r w:rsidDel="00000000" w:rsidR="00000000" w:rsidRPr="00000000">
              <w:rPr>
                <w:rtl w:val="0"/>
              </w:rPr>
              <w:t xml:space="preserve">Ton-miles are multiplied by the appropriate GLEC emission factor based on vehicle type used (tanker truck, railcar)</w:t>
            </w:r>
          </w:p>
          <w:p w:rsidR="00000000" w:rsidDel="00000000" w:rsidP="00000000" w:rsidRDefault="00000000" w:rsidRPr="00000000" w14:paraId="00000277">
            <w:pPr>
              <w:numPr>
                <w:ilvl w:val="1"/>
                <w:numId w:val="6"/>
              </w:numPr>
              <w:ind w:left="1440" w:hanging="360"/>
              <w:rPr>
                <w:u w:val="none"/>
              </w:rPr>
            </w:pPr>
            <w:r w:rsidDel="00000000" w:rsidR="00000000" w:rsidRPr="00000000">
              <w:rPr>
                <w:rtl w:val="0"/>
              </w:rPr>
              <w:t xml:space="preserve">Injectate Transport from Pre-Processing to Injection (Vaulted)</w:t>
            </w:r>
            <w:r w:rsidDel="00000000" w:rsidR="00000000" w:rsidRPr="00000000">
              <w:rPr>
                <w:rtl w:val="0"/>
              </w:rPr>
            </w:r>
          </w:p>
          <w:p w:rsidR="00000000" w:rsidDel="00000000" w:rsidP="00000000" w:rsidRDefault="00000000" w:rsidRPr="00000000" w14:paraId="00000278">
            <w:pPr>
              <w:numPr>
                <w:ilvl w:val="2"/>
                <w:numId w:val="6"/>
              </w:numPr>
              <w:ind w:left="2160" w:hanging="360"/>
              <w:rPr/>
            </w:pPr>
            <w:r w:rsidDel="00000000" w:rsidR="00000000" w:rsidRPr="00000000">
              <w:rPr>
                <w:rtl w:val="0"/>
              </w:rPr>
              <w:t xml:space="preserve">Transport Emissions are calculated in terms of ton-miles as detailed in the GHG Statement section</w:t>
            </w:r>
          </w:p>
          <w:p w:rsidR="00000000" w:rsidDel="00000000" w:rsidP="00000000" w:rsidRDefault="00000000" w:rsidRPr="00000000" w14:paraId="00000279">
            <w:pPr>
              <w:numPr>
                <w:ilvl w:val="3"/>
                <w:numId w:val="6"/>
              </w:numPr>
              <w:ind w:left="2880" w:hanging="360"/>
              <w:rPr/>
            </w:pPr>
            <w:r w:rsidDel="00000000" w:rsidR="00000000" w:rsidRPr="00000000">
              <w:rPr>
                <w:rtl w:val="0"/>
              </w:rPr>
              <w:t xml:space="preserve">Mass is monitored by Scale Tickets provided by the injection well personnel.</w:t>
            </w:r>
          </w:p>
          <w:p w:rsidR="00000000" w:rsidDel="00000000" w:rsidP="00000000" w:rsidRDefault="00000000" w:rsidRPr="00000000" w14:paraId="0000027A">
            <w:pPr>
              <w:numPr>
                <w:ilvl w:val="4"/>
                <w:numId w:val="6"/>
              </w:numPr>
              <w:ind w:left="3600" w:hanging="360"/>
              <w:rPr/>
            </w:pPr>
            <w:r w:rsidDel="00000000" w:rsidR="00000000" w:rsidRPr="00000000">
              <w:rPr>
                <w:rtl w:val="0"/>
              </w:rPr>
              <w:t xml:space="preserve">These values are measured by weighing the delivery truck prior to and after injection on a certified scale</w:t>
            </w:r>
          </w:p>
          <w:p w:rsidR="00000000" w:rsidDel="00000000" w:rsidP="00000000" w:rsidRDefault="00000000" w:rsidRPr="00000000" w14:paraId="0000027B">
            <w:pPr>
              <w:numPr>
                <w:ilvl w:val="3"/>
                <w:numId w:val="6"/>
              </w:numPr>
              <w:ind w:left="2880" w:hanging="360"/>
              <w:rPr>
                <w:u w:val="none"/>
              </w:rPr>
            </w:pPr>
            <w:r w:rsidDel="00000000" w:rsidR="00000000" w:rsidRPr="00000000">
              <w:rPr>
                <w:rtl w:val="0"/>
              </w:rPr>
              <w:t xml:space="preserve">To monitor distance, the origin and destination are entered into Google Maps to obtain a distance value. When multiple routes are presented, the longest route is assumed to ensure a conservative estimate of removals</w:t>
            </w:r>
            <w:r w:rsidDel="00000000" w:rsidR="00000000" w:rsidRPr="00000000">
              <w:rPr>
                <w:rtl w:val="0"/>
              </w:rPr>
            </w:r>
          </w:p>
          <w:p w:rsidR="00000000" w:rsidDel="00000000" w:rsidP="00000000" w:rsidRDefault="00000000" w:rsidRPr="00000000" w14:paraId="0000027C">
            <w:pPr>
              <w:numPr>
                <w:ilvl w:val="2"/>
                <w:numId w:val="6"/>
              </w:numPr>
              <w:ind w:left="2160" w:hanging="360"/>
              <w:rPr/>
            </w:pPr>
            <w:r w:rsidDel="00000000" w:rsidR="00000000" w:rsidRPr="00000000">
              <w:rPr>
                <w:rtl w:val="0"/>
              </w:rPr>
              <w:t xml:space="preserve">Ton-miles are multiplied by the appropriate GLEC emission factor based on vehicle type used ( tanker truck)</w:t>
            </w:r>
          </w:p>
          <w:p w:rsidR="00000000" w:rsidDel="00000000" w:rsidP="00000000" w:rsidRDefault="00000000" w:rsidRPr="00000000" w14:paraId="0000027D">
            <w:pPr>
              <w:numPr>
                <w:ilvl w:val="1"/>
                <w:numId w:val="6"/>
              </w:numPr>
              <w:ind w:left="1440" w:hanging="360"/>
              <w:rPr/>
            </w:pPr>
            <w:r w:rsidDel="00000000" w:rsidR="00000000" w:rsidRPr="00000000">
              <w:rPr>
                <w:rtl w:val="0"/>
              </w:rPr>
              <w:t xml:space="preserve">Injectate Transport from Pre-Processing to Injection (Charm)</w:t>
            </w:r>
          </w:p>
          <w:p w:rsidR="00000000" w:rsidDel="00000000" w:rsidP="00000000" w:rsidRDefault="00000000" w:rsidRPr="00000000" w14:paraId="0000027E">
            <w:pPr>
              <w:numPr>
                <w:ilvl w:val="2"/>
                <w:numId w:val="6"/>
              </w:numPr>
              <w:ind w:left="2160" w:hanging="360"/>
              <w:rPr>
                <w:u w:val="none"/>
              </w:rPr>
            </w:pPr>
            <w:r w:rsidDel="00000000" w:rsidR="00000000" w:rsidRPr="00000000">
              <w:rPr>
                <w:rtl w:val="0"/>
              </w:rPr>
              <w:t xml:space="preserve">Please see the Combined Emissions Accounting and Monitoring Plan in the Basco 6 Supplementary Document for details</w:t>
            </w:r>
            <w:r w:rsidDel="00000000" w:rsidR="00000000" w:rsidRPr="00000000">
              <w:rPr>
                <w:rtl w:val="0"/>
              </w:rPr>
            </w:r>
          </w:p>
          <w:p w:rsidR="00000000" w:rsidDel="00000000" w:rsidP="00000000" w:rsidRDefault="00000000" w:rsidRPr="00000000" w14:paraId="0000027F">
            <w:pPr>
              <w:numPr>
                <w:ilvl w:val="0"/>
                <w:numId w:val="6"/>
              </w:numPr>
              <w:ind w:left="720" w:hanging="360"/>
              <w:rPr>
                <w:b w:val="1"/>
                <w:bCs w:val="1"/>
              </w:rPr>
            </w:pPr>
            <w:r w:rsidDel="00000000" w:rsidR="00000000" w:rsidRPr="00000000">
              <w:rPr>
                <w:b w:val="1"/>
                <w:bCs w:val="1"/>
                <w:rtl w:val="0"/>
              </w:rPr>
              <w:t xml:space="preserve">Pre Injection Processing</w:t>
            </w:r>
          </w:p>
          <w:p w:rsidR="00000000" w:rsidDel="00000000" w:rsidP="00000000" w:rsidRDefault="00000000" w:rsidRPr="00000000" w14:paraId="00000280">
            <w:pPr>
              <w:numPr>
                <w:ilvl w:val="1"/>
                <w:numId w:val="6"/>
              </w:numPr>
              <w:ind w:left="1440" w:hanging="360"/>
              <w:rPr>
                <w:u w:val="none"/>
              </w:rPr>
            </w:pPr>
            <w:r w:rsidDel="00000000" w:rsidR="00000000" w:rsidRPr="00000000">
              <w:rPr>
                <w:rtl w:val="0"/>
              </w:rPr>
              <w:t xml:space="preserve">Process Emissions</w:t>
            </w:r>
            <w:r w:rsidDel="00000000" w:rsidR="00000000" w:rsidRPr="00000000">
              <w:rPr>
                <w:rtl w:val="0"/>
              </w:rPr>
            </w:r>
          </w:p>
          <w:p w:rsidR="00000000" w:rsidDel="00000000" w:rsidP="00000000" w:rsidRDefault="00000000" w:rsidRPr="00000000" w14:paraId="00000281">
            <w:pPr>
              <w:numPr>
                <w:ilvl w:val="2"/>
                <w:numId w:val="6"/>
              </w:numPr>
              <w:ind w:left="2160" w:hanging="360"/>
              <w:rPr>
                <w:u w:val="none"/>
              </w:rPr>
            </w:pPr>
            <w:r w:rsidDel="00000000" w:rsidR="00000000" w:rsidRPr="00000000">
              <w:rPr>
                <w:rtl w:val="0"/>
              </w:rPr>
              <w:t xml:space="preserve">Electricity Use</w:t>
            </w:r>
            <w:r w:rsidDel="00000000" w:rsidR="00000000" w:rsidRPr="00000000">
              <w:rPr>
                <w:rtl w:val="0"/>
              </w:rPr>
            </w:r>
          </w:p>
          <w:p w:rsidR="00000000" w:rsidDel="00000000" w:rsidP="00000000" w:rsidRDefault="00000000" w:rsidRPr="00000000" w14:paraId="00000282">
            <w:pPr>
              <w:numPr>
                <w:ilvl w:val="3"/>
                <w:numId w:val="6"/>
              </w:numPr>
              <w:ind w:left="2880" w:hanging="360"/>
              <w:rPr>
                <w:u w:val="none"/>
              </w:rPr>
            </w:pPr>
            <w:r w:rsidDel="00000000" w:rsidR="00000000" w:rsidRPr="00000000">
              <w:rPr>
                <w:rtl w:val="0"/>
              </w:rPr>
              <w:t xml:space="preserve">Electricity use will be monitored using utility invoices</w:t>
            </w:r>
            <w:r w:rsidDel="00000000" w:rsidR="00000000" w:rsidRPr="00000000">
              <w:rPr>
                <w:rtl w:val="0"/>
              </w:rPr>
            </w:r>
          </w:p>
          <w:p w:rsidR="00000000" w:rsidDel="00000000" w:rsidP="00000000" w:rsidRDefault="00000000" w:rsidRPr="00000000" w14:paraId="00000283">
            <w:pPr>
              <w:numPr>
                <w:ilvl w:val="2"/>
                <w:numId w:val="6"/>
              </w:numPr>
              <w:ind w:left="2160" w:hanging="360"/>
              <w:rPr>
                <w:u w:val="none"/>
              </w:rPr>
            </w:pPr>
            <w:r w:rsidDel="00000000" w:rsidR="00000000" w:rsidRPr="00000000">
              <w:rPr>
                <w:rtl w:val="0"/>
              </w:rPr>
              <w:t xml:space="preserve">Fuel Use (Diesel)</w:t>
            </w:r>
            <w:r w:rsidDel="00000000" w:rsidR="00000000" w:rsidRPr="00000000">
              <w:rPr>
                <w:rtl w:val="0"/>
              </w:rPr>
            </w:r>
          </w:p>
          <w:p w:rsidR="00000000" w:rsidDel="00000000" w:rsidP="00000000" w:rsidRDefault="00000000" w:rsidRPr="00000000" w14:paraId="00000284">
            <w:pPr>
              <w:numPr>
                <w:ilvl w:val="3"/>
                <w:numId w:val="6"/>
              </w:numPr>
              <w:ind w:left="2880" w:hanging="360"/>
              <w:rPr>
                <w:u w:val="none"/>
              </w:rPr>
            </w:pPr>
            <w:r w:rsidDel="00000000" w:rsidR="00000000" w:rsidRPr="00000000">
              <w:rPr>
                <w:rtl w:val="0"/>
              </w:rPr>
              <w:t xml:space="preserve">All diesel is delivered into a single reservoir on site that is used by both power generators and on-site mobile equipment</w:t>
            </w:r>
            <w:r w:rsidDel="00000000" w:rsidR="00000000" w:rsidRPr="00000000">
              <w:rPr>
                <w:rtl w:val="0"/>
              </w:rPr>
            </w:r>
          </w:p>
          <w:p w:rsidR="00000000" w:rsidDel="00000000" w:rsidP="00000000" w:rsidRDefault="00000000" w:rsidRPr="00000000" w14:paraId="00000285">
            <w:pPr>
              <w:numPr>
                <w:ilvl w:val="3"/>
                <w:numId w:val="6"/>
              </w:numPr>
              <w:ind w:left="2880" w:hanging="360"/>
              <w:rPr>
                <w:u w:val="none"/>
              </w:rPr>
            </w:pPr>
            <w:r w:rsidDel="00000000" w:rsidR="00000000" w:rsidRPr="00000000">
              <w:rPr>
                <w:rtl w:val="0"/>
              </w:rPr>
              <w:t xml:space="preserve">The quantity of diesel delivered is monitored by the invoices the vendor provides </w:t>
            </w:r>
            <w:r w:rsidDel="00000000" w:rsidR="00000000" w:rsidRPr="00000000">
              <w:rPr>
                <w:rtl w:val="0"/>
              </w:rPr>
            </w:r>
          </w:p>
          <w:p w:rsidR="00000000" w:rsidDel="00000000" w:rsidP="00000000" w:rsidRDefault="00000000" w:rsidRPr="00000000" w14:paraId="00000286">
            <w:pPr>
              <w:numPr>
                <w:ilvl w:val="2"/>
                <w:numId w:val="6"/>
              </w:numPr>
              <w:ind w:left="2160" w:hanging="360"/>
              <w:rPr>
                <w:u w:val="none"/>
              </w:rPr>
            </w:pPr>
            <w:r w:rsidDel="00000000" w:rsidR="00000000" w:rsidRPr="00000000">
              <w:rPr>
                <w:rtl w:val="0"/>
              </w:rPr>
              <w:t xml:space="preserve">Liquid Caustic Soda (LCS) Use</w:t>
            </w:r>
            <w:r w:rsidDel="00000000" w:rsidR="00000000" w:rsidRPr="00000000">
              <w:rPr>
                <w:rtl w:val="0"/>
              </w:rPr>
            </w:r>
          </w:p>
          <w:p w:rsidR="00000000" w:rsidDel="00000000" w:rsidP="00000000" w:rsidRDefault="00000000" w:rsidRPr="00000000" w14:paraId="00000287">
            <w:pPr>
              <w:numPr>
                <w:ilvl w:val="3"/>
                <w:numId w:val="6"/>
              </w:numPr>
              <w:ind w:left="2880" w:hanging="360"/>
              <w:rPr>
                <w:u w:val="none"/>
              </w:rPr>
            </w:pPr>
            <w:r w:rsidDel="00000000" w:rsidR="00000000" w:rsidRPr="00000000">
              <w:rPr>
                <w:rtl w:val="0"/>
              </w:rPr>
              <w:t xml:space="preserve">LCS Use is monitored by onsite staff using a flow meter</w:t>
            </w:r>
            <w:r w:rsidDel="00000000" w:rsidR="00000000" w:rsidRPr="00000000">
              <w:rPr>
                <w:rtl w:val="0"/>
              </w:rPr>
            </w:r>
          </w:p>
          <w:p w:rsidR="00000000" w:rsidDel="00000000" w:rsidP="00000000" w:rsidRDefault="00000000" w:rsidRPr="00000000" w14:paraId="00000288">
            <w:pPr>
              <w:numPr>
                <w:ilvl w:val="2"/>
                <w:numId w:val="6"/>
              </w:numPr>
              <w:ind w:left="2160" w:hanging="360"/>
              <w:rPr>
                <w:u w:val="none"/>
              </w:rPr>
            </w:pPr>
            <w:r w:rsidDel="00000000" w:rsidR="00000000" w:rsidRPr="00000000">
              <w:rPr>
                <w:rtl w:val="0"/>
              </w:rPr>
              <w:t xml:space="preserve">Consumables Deliveries</w:t>
            </w:r>
            <w:r w:rsidDel="00000000" w:rsidR="00000000" w:rsidRPr="00000000">
              <w:rPr>
                <w:rtl w:val="0"/>
              </w:rPr>
            </w:r>
          </w:p>
          <w:p w:rsidR="00000000" w:rsidDel="00000000" w:rsidP="00000000" w:rsidRDefault="00000000" w:rsidRPr="00000000" w14:paraId="00000289">
            <w:pPr>
              <w:numPr>
                <w:ilvl w:val="3"/>
                <w:numId w:val="6"/>
              </w:numPr>
              <w:ind w:left="2880" w:hanging="360"/>
              <w:rPr/>
            </w:pPr>
            <w:r w:rsidDel="00000000" w:rsidR="00000000" w:rsidRPr="00000000">
              <w:rPr>
                <w:rtl w:val="0"/>
              </w:rPr>
              <w:t xml:space="preserve">Transport Emissions are calculated in terms of ton-miles as detailed in the GHG Statement section</w:t>
            </w:r>
          </w:p>
          <w:p w:rsidR="00000000" w:rsidDel="00000000" w:rsidP="00000000" w:rsidRDefault="00000000" w:rsidRPr="00000000" w14:paraId="0000028A">
            <w:pPr>
              <w:numPr>
                <w:ilvl w:val="4"/>
                <w:numId w:val="6"/>
              </w:numPr>
              <w:ind w:left="3600" w:hanging="360"/>
              <w:rPr>
                <w:u w:val="none"/>
              </w:rPr>
            </w:pPr>
            <w:r w:rsidDel="00000000" w:rsidR="00000000" w:rsidRPr="00000000">
              <w:rPr>
                <w:rtl w:val="0"/>
              </w:rPr>
              <w:t xml:space="preserve">The mass of product delivered is monitored by invoiced quantities, which are either measured in mass directly, or in volume which is converted to mass based on product density.</w:t>
            </w:r>
            <w:r w:rsidDel="00000000" w:rsidR="00000000" w:rsidRPr="00000000">
              <w:rPr>
                <w:rtl w:val="0"/>
              </w:rPr>
            </w:r>
          </w:p>
          <w:p w:rsidR="00000000" w:rsidDel="00000000" w:rsidP="00000000" w:rsidRDefault="00000000" w:rsidRPr="00000000" w14:paraId="0000028B">
            <w:pPr>
              <w:numPr>
                <w:ilvl w:val="4"/>
                <w:numId w:val="6"/>
              </w:numPr>
              <w:ind w:left="3600" w:hanging="360"/>
              <w:rPr>
                <w:u w:val="none"/>
              </w:rPr>
            </w:pPr>
            <w:r w:rsidDel="00000000" w:rsidR="00000000" w:rsidRPr="00000000">
              <w:rPr>
                <w:rtl w:val="0"/>
              </w:rPr>
              <w:t xml:space="preserve">Distance of the product journey is monitored based on the supplier location. Given this information, the origin and destination are entered into Google Maps to obtain a distance value. When multiple routes are presented, the longest route is assumed to ensure a conservative estimate of removals</w:t>
            </w:r>
            <w:r w:rsidDel="00000000" w:rsidR="00000000" w:rsidRPr="00000000">
              <w:rPr>
                <w:rtl w:val="0"/>
              </w:rPr>
            </w:r>
          </w:p>
          <w:p w:rsidR="00000000" w:rsidDel="00000000" w:rsidP="00000000" w:rsidRDefault="00000000" w:rsidRPr="00000000" w14:paraId="0000028C">
            <w:pPr>
              <w:numPr>
                <w:ilvl w:val="3"/>
                <w:numId w:val="6"/>
              </w:numPr>
              <w:ind w:left="2880" w:hanging="360"/>
              <w:rPr>
                <w:u w:val="none"/>
              </w:rPr>
            </w:pPr>
            <w:r w:rsidDel="00000000" w:rsidR="00000000" w:rsidRPr="00000000">
              <w:rPr>
                <w:rtl w:val="0"/>
              </w:rPr>
              <w:t xml:space="preserve">Ton-miles are multiplied by the appropriate GLEC emission factor based on vehicle type used (flatbed truck, tanker truck)</w:t>
            </w:r>
            <w:r w:rsidDel="00000000" w:rsidR="00000000" w:rsidRPr="00000000">
              <w:rPr>
                <w:rtl w:val="0"/>
              </w:rPr>
            </w:r>
          </w:p>
          <w:p w:rsidR="00000000" w:rsidDel="00000000" w:rsidP="00000000" w:rsidRDefault="00000000" w:rsidRPr="00000000" w14:paraId="0000028D">
            <w:pPr>
              <w:numPr>
                <w:ilvl w:val="2"/>
                <w:numId w:val="6"/>
              </w:numPr>
              <w:ind w:left="2160" w:hanging="360"/>
              <w:rPr>
                <w:u w:val="none"/>
              </w:rPr>
            </w:pPr>
            <w:r w:rsidDel="00000000" w:rsidR="00000000" w:rsidRPr="00000000">
              <w:rPr>
                <w:rtl w:val="0"/>
              </w:rPr>
              <w:t xml:space="preserve">Thermal Oxidizer Emissions</w:t>
            </w:r>
            <w:r w:rsidDel="00000000" w:rsidR="00000000" w:rsidRPr="00000000">
              <w:rPr>
                <w:rtl w:val="0"/>
              </w:rPr>
            </w:r>
          </w:p>
          <w:p w:rsidR="00000000" w:rsidDel="00000000" w:rsidP="00000000" w:rsidRDefault="00000000" w:rsidRPr="00000000" w14:paraId="0000028E">
            <w:pPr>
              <w:numPr>
                <w:ilvl w:val="3"/>
                <w:numId w:val="6"/>
              </w:numPr>
              <w:ind w:left="2880" w:hanging="360"/>
              <w:rPr>
                <w:u w:val="none"/>
              </w:rPr>
            </w:pPr>
            <w:r w:rsidDel="00000000" w:rsidR="00000000" w:rsidRPr="00000000">
              <w:rPr>
                <w:rtl w:val="0"/>
              </w:rPr>
              <w:t xml:space="preserve">Based on manufacturer specifications and the expert opinion of both internal and external engineers, at the current maximum production levels the site can accommodate, thermal oxidizer exhaust levels are</w:t>
            </w:r>
            <w:r w:rsidDel="00000000" w:rsidR="00000000" w:rsidRPr="00000000">
              <w:rPr>
                <w:rtl w:val="0"/>
              </w:rPr>
            </w:r>
          </w:p>
          <w:p w:rsidR="00000000" w:rsidDel="00000000" w:rsidP="00000000" w:rsidRDefault="00000000" w:rsidRPr="00000000" w14:paraId="0000028F">
            <w:pPr>
              <w:numPr>
                <w:ilvl w:val="4"/>
                <w:numId w:val="6"/>
              </w:numPr>
              <w:ind w:left="3600" w:hanging="360"/>
              <w:rPr>
                <w:u w:val="none"/>
              </w:rPr>
            </w:pPr>
            <w:r w:rsidDel="00000000" w:rsidR="00000000" w:rsidRPr="00000000">
              <w:rPr>
                <w:rtl w:val="0"/>
              </w:rPr>
              <w:t xml:space="preserve">Far below the levels that would require an air permit</w:t>
            </w:r>
            <w:r w:rsidDel="00000000" w:rsidR="00000000" w:rsidRPr="00000000">
              <w:rPr>
                <w:rtl w:val="0"/>
              </w:rPr>
            </w:r>
          </w:p>
          <w:p w:rsidR="00000000" w:rsidDel="00000000" w:rsidP="00000000" w:rsidRDefault="00000000" w:rsidRPr="00000000" w14:paraId="00000290">
            <w:pPr>
              <w:numPr>
                <w:ilvl w:val="4"/>
                <w:numId w:val="6"/>
              </w:numPr>
              <w:ind w:left="3600" w:hanging="360"/>
              <w:rPr>
                <w:i w:val="1"/>
                <w:iCs w:val="1"/>
              </w:rPr>
            </w:pPr>
            <w:r w:rsidDel="00000000" w:rsidR="00000000" w:rsidRPr="00000000">
              <w:rPr>
                <w:i w:val="1"/>
                <w:iCs w:val="1"/>
                <w:rtl w:val="0"/>
              </w:rPr>
              <w:t xml:space="preserve">De minimis</w:t>
            </w:r>
            <w:r w:rsidDel="00000000" w:rsidR="00000000" w:rsidRPr="00000000">
              <w:rPr>
                <w:rtl w:val="0"/>
              </w:rPr>
              <w:t xml:space="preserve"> as a potential source of GHG emissions</w:t>
            </w:r>
            <w:r w:rsidDel="00000000" w:rsidR="00000000" w:rsidRPr="00000000">
              <w:rPr>
                <w:rtl w:val="0"/>
              </w:rPr>
            </w:r>
          </w:p>
          <w:p w:rsidR="00000000" w:rsidDel="00000000" w:rsidP="00000000" w:rsidRDefault="00000000" w:rsidRPr="00000000" w14:paraId="00000291">
            <w:pPr>
              <w:numPr>
                <w:ilvl w:val="3"/>
                <w:numId w:val="6"/>
              </w:numPr>
              <w:ind w:left="2880" w:hanging="360"/>
              <w:rPr>
                <w:u w:val="none"/>
              </w:rPr>
            </w:pPr>
            <w:r w:rsidDel="00000000" w:rsidR="00000000" w:rsidRPr="00000000">
              <w:rPr>
                <w:rtl w:val="0"/>
              </w:rPr>
              <w:t xml:space="preserve">This parameter is monitored indirectly in terms of site production capacity. Currently, the maximum site production level is gated by sparging tank availability with a maximum processing capacity of approximately 1 tank of bio-oil every 24 hours.</w:t>
            </w:r>
            <w:r w:rsidDel="00000000" w:rsidR="00000000" w:rsidRPr="00000000">
              <w:rPr>
                <w:rtl w:val="0"/>
              </w:rPr>
            </w:r>
          </w:p>
          <w:p w:rsidR="00000000" w:rsidDel="00000000" w:rsidP="00000000" w:rsidRDefault="00000000" w:rsidRPr="00000000" w14:paraId="00000292">
            <w:pPr>
              <w:numPr>
                <w:ilvl w:val="4"/>
                <w:numId w:val="6"/>
              </w:numPr>
              <w:ind w:left="3600" w:hanging="360"/>
              <w:rPr>
                <w:u w:val="none"/>
              </w:rPr>
            </w:pPr>
            <w:r w:rsidDel="00000000" w:rsidR="00000000" w:rsidRPr="00000000">
              <w:rPr>
                <w:rtl w:val="0"/>
              </w:rPr>
              <w:t xml:space="preserve">Site changes that increase this capacity, specifically the installation of additional sparging tank(s), will trigger additional measurement of thermal oxidizer exhaust in order to determine air permitting requirements and GHG emissions impact</w:t>
            </w:r>
            <w:r w:rsidDel="00000000" w:rsidR="00000000" w:rsidRPr="00000000">
              <w:rPr>
                <w:rtl w:val="0"/>
              </w:rPr>
            </w:r>
          </w:p>
          <w:p w:rsidR="00000000" w:rsidDel="00000000" w:rsidP="00000000" w:rsidRDefault="00000000" w:rsidRPr="00000000" w14:paraId="00000293">
            <w:pPr>
              <w:numPr>
                <w:ilvl w:val="2"/>
                <w:numId w:val="6"/>
              </w:numPr>
              <w:ind w:left="2160" w:hanging="360"/>
              <w:rPr>
                <w:u w:val="none"/>
              </w:rPr>
            </w:pPr>
            <w:r w:rsidDel="00000000" w:rsidR="00000000" w:rsidRPr="00000000">
              <w:rPr>
                <w:rtl w:val="0"/>
              </w:rPr>
              <w:t xml:space="preserve">Other Parameters</w:t>
            </w:r>
            <w:r w:rsidDel="00000000" w:rsidR="00000000" w:rsidRPr="00000000">
              <w:rPr>
                <w:rtl w:val="0"/>
              </w:rPr>
            </w:r>
          </w:p>
          <w:p w:rsidR="00000000" w:rsidDel="00000000" w:rsidP="00000000" w:rsidRDefault="00000000" w:rsidRPr="00000000" w14:paraId="00000294">
            <w:pPr>
              <w:numPr>
                <w:ilvl w:val="3"/>
                <w:numId w:val="6"/>
              </w:numPr>
              <w:ind w:left="2880" w:hanging="360"/>
              <w:rPr>
                <w:u w:val="none"/>
              </w:rPr>
            </w:pPr>
            <w:r w:rsidDel="00000000" w:rsidR="00000000" w:rsidRPr="00000000">
              <w:rPr>
                <w:rtl w:val="0"/>
              </w:rPr>
              <w:t xml:space="preserve">The addition of salt to the bio-oil is monitored by site operators using a digital scale. The addition of salt does not contribute to process emissions because the salt is a waste product and the transport emissions associated with its use are already accounted for by the procedure outlined in the Consumables Deliveries section of this plan. However, the quantity is monitored in order to ensure 1) adequate quantity is added to achieve required injectate salinity, and 2) as one of the mass measurements required to compute the Mass of Bio-Oil Injected based on the Injectate Mass</w:t>
            </w:r>
            <w:r w:rsidDel="00000000" w:rsidR="00000000" w:rsidRPr="00000000">
              <w:rPr>
                <w:rtl w:val="0"/>
              </w:rPr>
            </w:r>
          </w:p>
          <w:p w:rsidR="00000000" w:rsidDel="00000000" w:rsidP="00000000" w:rsidRDefault="00000000" w:rsidRPr="00000000" w14:paraId="00000295">
            <w:pPr>
              <w:numPr>
                <w:ilvl w:val="0"/>
                <w:numId w:val="6"/>
              </w:numPr>
              <w:ind w:left="720" w:hanging="360"/>
              <w:rPr>
                <w:b w:val="1"/>
                <w:bCs w:val="1"/>
              </w:rPr>
            </w:pPr>
            <w:r w:rsidDel="00000000" w:rsidR="00000000" w:rsidRPr="00000000">
              <w:rPr>
                <w:b w:val="1"/>
                <w:bCs w:val="1"/>
                <w:rtl w:val="0"/>
              </w:rPr>
              <w:t xml:space="preserve">Injection (Vaulted)</w:t>
            </w:r>
          </w:p>
          <w:p w:rsidR="00000000" w:rsidDel="00000000" w:rsidP="00000000" w:rsidRDefault="00000000" w:rsidRPr="00000000" w14:paraId="00000296">
            <w:pPr>
              <w:numPr>
                <w:ilvl w:val="1"/>
                <w:numId w:val="6"/>
              </w:numPr>
              <w:ind w:left="1440" w:hanging="360"/>
              <w:rPr/>
            </w:pPr>
            <w:r w:rsidDel="00000000" w:rsidR="00000000" w:rsidRPr="00000000">
              <w:rPr>
                <w:rtl w:val="0"/>
              </w:rPr>
              <w:t xml:space="preserve">Process Emissions</w:t>
            </w:r>
          </w:p>
          <w:p w:rsidR="00000000" w:rsidDel="00000000" w:rsidP="00000000" w:rsidRDefault="00000000" w:rsidRPr="00000000" w14:paraId="00000297">
            <w:pPr>
              <w:numPr>
                <w:ilvl w:val="2"/>
                <w:numId w:val="6"/>
              </w:numPr>
              <w:ind w:left="2160" w:hanging="360"/>
              <w:rPr>
                <w:u w:val="none"/>
              </w:rPr>
            </w:pPr>
            <w:r w:rsidDel="00000000" w:rsidR="00000000" w:rsidRPr="00000000">
              <w:rPr>
                <w:rtl w:val="0"/>
              </w:rPr>
              <w:t xml:space="preserve">Energy Inputs</w:t>
            </w:r>
            <w:r w:rsidDel="00000000" w:rsidR="00000000" w:rsidRPr="00000000">
              <w:rPr>
                <w:rtl w:val="0"/>
              </w:rPr>
            </w:r>
          </w:p>
          <w:p w:rsidR="00000000" w:rsidDel="00000000" w:rsidP="00000000" w:rsidRDefault="00000000" w:rsidRPr="00000000" w14:paraId="00000298">
            <w:pPr>
              <w:numPr>
                <w:ilvl w:val="3"/>
                <w:numId w:val="6"/>
              </w:numPr>
              <w:ind w:left="2880" w:hanging="360"/>
              <w:rPr>
                <w:u w:val="none"/>
              </w:rPr>
            </w:pPr>
            <w:r w:rsidDel="00000000" w:rsidR="00000000" w:rsidRPr="00000000">
              <w:rPr>
                <w:rtl w:val="0"/>
              </w:rPr>
              <w:t xml:space="preserve">Electricity is the only energy input used during the injection process. The site office and injection equipment are on two different meters. The reading on both meters is noted by site staff prior to and following injection in order to measure the electricity use specific to Project activities</w:t>
            </w:r>
            <w:r w:rsidDel="00000000" w:rsidR="00000000" w:rsidRPr="00000000">
              <w:rPr>
                <w:rtl w:val="0"/>
              </w:rPr>
            </w:r>
          </w:p>
          <w:p w:rsidR="00000000" w:rsidDel="00000000" w:rsidP="00000000" w:rsidRDefault="00000000" w:rsidRPr="00000000" w14:paraId="00000299">
            <w:pPr>
              <w:numPr>
                <w:ilvl w:val="3"/>
                <w:numId w:val="6"/>
              </w:numPr>
              <w:ind w:left="2880" w:hanging="360"/>
              <w:rPr>
                <w:u w:val="none"/>
              </w:rPr>
            </w:pPr>
            <w:r w:rsidDel="00000000" w:rsidR="00000000" w:rsidRPr="00000000">
              <w:rPr>
                <w:rtl w:val="0"/>
              </w:rPr>
              <w:t xml:space="preserve">Electricity use for each injection is monitored by onsite staff and reported in a monthly MRV Report that is provided by the injection site operator as required in their service contract</w:t>
            </w:r>
            <w:r w:rsidDel="00000000" w:rsidR="00000000" w:rsidRPr="00000000">
              <w:rPr>
                <w:rtl w:val="0"/>
              </w:rPr>
            </w:r>
          </w:p>
          <w:p w:rsidR="00000000" w:rsidDel="00000000" w:rsidP="00000000" w:rsidRDefault="00000000" w:rsidRPr="00000000" w14:paraId="0000029A">
            <w:pPr>
              <w:numPr>
                <w:ilvl w:val="1"/>
                <w:numId w:val="6"/>
              </w:numPr>
              <w:ind w:left="1440" w:hanging="360"/>
              <w:rPr/>
            </w:pPr>
            <w:r w:rsidDel="00000000" w:rsidR="00000000" w:rsidRPr="00000000">
              <w:rPr>
                <w:rtl w:val="0"/>
              </w:rPr>
              <w:t xml:space="preserve">Injectate Characterization</w:t>
            </w:r>
          </w:p>
          <w:p w:rsidR="00000000" w:rsidDel="00000000" w:rsidP="00000000" w:rsidRDefault="00000000" w:rsidRPr="00000000" w14:paraId="0000029B">
            <w:pPr>
              <w:numPr>
                <w:ilvl w:val="2"/>
                <w:numId w:val="6"/>
              </w:numPr>
              <w:ind w:left="2160" w:hanging="360"/>
              <w:rPr>
                <w:u w:val="none"/>
              </w:rPr>
            </w:pPr>
            <w:r w:rsidDel="00000000" w:rsidR="00000000" w:rsidRPr="00000000">
              <w:rPr>
                <w:rtl w:val="0"/>
              </w:rPr>
              <w:t xml:space="preserve">Injectate Mass</w:t>
            </w:r>
            <w:r w:rsidDel="00000000" w:rsidR="00000000" w:rsidRPr="00000000">
              <w:rPr>
                <w:rtl w:val="0"/>
              </w:rPr>
            </w:r>
          </w:p>
          <w:p w:rsidR="00000000" w:rsidDel="00000000" w:rsidP="00000000" w:rsidRDefault="00000000" w:rsidRPr="00000000" w14:paraId="0000029C">
            <w:pPr>
              <w:numPr>
                <w:ilvl w:val="3"/>
                <w:numId w:val="6"/>
              </w:numPr>
              <w:ind w:left="2880" w:hanging="360"/>
              <w:rPr/>
            </w:pPr>
            <w:r w:rsidDel="00000000" w:rsidR="00000000" w:rsidRPr="00000000">
              <w:rPr>
                <w:rtl w:val="0"/>
              </w:rPr>
              <w:t xml:space="preserve">Mass is monitored by Scale Tickets provided by the injection well personnel.</w:t>
            </w:r>
          </w:p>
          <w:p w:rsidR="00000000" w:rsidDel="00000000" w:rsidP="00000000" w:rsidRDefault="00000000" w:rsidRPr="00000000" w14:paraId="0000029D">
            <w:pPr>
              <w:numPr>
                <w:ilvl w:val="4"/>
                <w:numId w:val="6"/>
              </w:numPr>
              <w:ind w:left="3600" w:hanging="360"/>
              <w:rPr/>
            </w:pPr>
            <w:r w:rsidDel="00000000" w:rsidR="00000000" w:rsidRPr="00000000">
              <w:rPr>
                <w:rtl w:val="0"/>
              </w:rPr>
              <w:t xml:space="preserve">These values are measured by weighing the delivery truck prior to and after injection on a certified scale</w:t>
            </w:r>
          </w:p>
          <w:p w:rsidR="00000000" w:rsidDel="00000000" w:rsidP="00000000" w:rsidRDefault="00000000" w:rsidRPr="00000000" w14:paraId="0000029E">
            <w:pPr>
              <w:numPr>
                <w:ilvl w:val="2"/>
                <w:numId w:val="6"/>
              </w:numPr>
              <w:ind w:left="2160" w:hanging="360"/>
              <w:rPr>
                <w:u w:val="none"/>
              </w:rPr>
            </w:pPr>
            <w:r w:rsidDel="00000000" w:rsidR="00000000" w:rsidRPr="00000000">
              <w:rPr>
                <w:rtl w:val="0"/>
              </w:rPr>
              <w:t xml:space="preserve">Mass of Bio Oil Injected</w:t>
            </w:r>
            <w:r w:rsidDel="00000000" w:rsidR="00000000" w:rsidRPr="00000000">
              <w:rPr>
                <w:rtl w:val="0"/>
              </w:rPr>
            </w:r>
          </w:p>
          <w:p w:rsidR="00000000" w:rsidDel="00000000" w:rsidP="00000000" w:rsidRDefault="00000000" w:rsidRPr="00000000" w14:paraId="0000029F">
            <w:pPr>
              <w:numPr>
                <w:ilvl w:val="3"/>
                <w:numId w:val="6"/>
              </w:numPr>
              <w:ind w:left="2880" w:hanging="360"/>
              <w:rPr>
                <w:u w:val="none"/>
              </w:rPr>
            </w:pPr>
            <w:r w:rsidDel="00000000" w:rsidR="00000000" w:rsidRPr="00000000">
              <w:rPr>
                <w:rtl w:val="0"/>
              </w:rPr>
              <w:t xml:space="preserve">During bio-oil processing, the mass of consumables added to the bio oil (LCS, salt) are monitored by the site operators for each batch</w:t>
            </w:r>
            <w:r w:rsidDel="00000000" w:rsidR="00000000" w:rsidRPr="00000000">
              <w:rPr>
                <w:rtl w:val="0"/>
              </w:rPr>
            </w:r>
          </w:p>
          <w:p w:rsidR="00000000" w:rsidDel="00000000" w:rsidP="00000000" w:rsidRDefault="00000000" w:rsidRPr="00000000" w14:paraId="000002A0">
            <w:pPr>
              <w:numPr>
                <w:ilvl w:val="3"/>
                <w:numId w:val="6"/>
              </w:numPr>
              <w:ind w:left="2880" w:hanging="360"/>
              <w:rPr>
                <w:u w:val="none"/>
              </w:rPr>
            </w:pPr>
            <w:r w:rsidDel="00000000" w:rsidR="00000000" w:rsidRPr="00000000">
              <w:rPr>
                <w:rtl w:val="0"/>
              </w:rPr>
              <w:t xml:space="preserve">The mass of consumables added to the bio-oil being processed are subtracted from the Total Injectate Mass to compute the Mass of Bio-Oil Injected</w:t>
            </w:r>
            <w:r w:rsidDel="00000000" w:rsidR="00000000" w:rsidRPr="00000000">
              <w:rPr>
                <w:rtl w:val="0"/>
              </w:rPr>
            </w:r>
          </w:p>
          <w:p w:rsidR="00000000" w:rsidDel="00000000" w:rsidP="00000000" w:rsidRDefault="00000000" w:rsidRPr="00000000" w14:paraId="000002A1">
            <w:pPr>
              <w:numPr>
                <w:ilvl w:val="2"/>
                <w:numId w:val="6"/>
              </w:numPr>
              <w:ind w:left="2160" w:hanging="360"/>
              <w:rPr>
                <w:u w:val="none"/>
              </w:rPr>
            </w:pPr>
            <w:r w:rsidDel="00000000" w:rsidR="00000000" w:rsidRPr="00000000">
              <w:rPr>
                <w:rtl w:val="0"/>
              </w:rPr>
              <w:t xml:space="preserve">Injectate C content (%)</w:t>
            </w:r>
            <w:r w:rsidDel="00000000" w:rsidR="00000000" w:rsidRPr="00000000">
              <w:rPr>
                <w:rtl w:val="0"/>
              </w:rPr>
            </w:r>
          </w:p>
          <w:p w:rsidR="00000000" w:rsidDel="00000000" w:rsidP="00000000" w:rsidRDefault="00000000" w:rsidRPr="00000000" w14:paraId="000002A2">
            <w:pPr>
              <w:numPr>
                <w:ilvl w:val="3"/>
                <w:numId w:val="6"/>
              </w:numPr>
              <w:ind w:left="2880" w:hanging="360"/>
              <w:rPr>
                <w:u w:val="none"/>
              </w:rPr>
            </w:pPr>
            <w:r w:rsidDel="00000000" w:rsidR="00000000" w:rsidRPr="00000000">
              <w:rPr>
                <w:rtl w:val="0"/>
              </w:rPr>
              <w:t xml:space="preserve">Bio-oil is sampled after the sparging process, but prior to the addition of consumables, and samples are sent to an ISO accredited analytical laboratory for the quantification of C content</w:t>
            </w:r>
            <w:r w:rsidDel="00000000" w:rsidR="00000000" w:rsidRPr="00000000">
              <w:rPr>
                <w:rtl w:val="0"/>
              </w:rPr>
            </w:r>
          </w:p>
          <w:p w:rsidR="00000000" w:rsidDel="00000000" w:rsidP="00000000" w:rsidRDefault="00000000" w:rsidRPr="00000000" w14:paraId="000002A3">
            <w:pPr>
              <w:numPr>
                <w:ilvl w:val="4"/>
                <w:numId w:val="6"/>
              </w:numPr>
              <w:ind w:left="3600" w:hanging="360"/>
              <w:rPr>
                <w:u w:val="none"/>
              </w:rPr>
            </w:pPr>
            <w:r w:rsidDel="00000000" w:rsidR="00000000" w:rsidRPr="00000000">
              <w:rPr>
                <w:rtl w:val="0"/>
              </w:rPr>
              <w:t xml:space="preserve">Bio-oil is sampled at this point in the process because the addition of consumables causes phase separation, which precludes samples from being the “well-mixed and representative aliquot” required by section 7.4.1.1.1 of the Bio-Oil Geological Storage protocol</w:t>
            </w:r>
            <w:r w:rsidDel="00000000" w:rsidR="00000000" w:rsidRPr="00000000">
              <w:rPr>
                <w:rtl w:val="0"/>
              </w:rPr>
            </w:r>
          </w:p>
          <w:p w:rsidR="00000000" w:rsidDel="00000000" w:rsidP="00000000" w:rsidRDefault="00000000" w:rsidRPr="00000000" w14:paraId="000002A4">
            <w:pPr>
              <w:numPr>
                <w:ilvl w:val="4"/>
                <w:numId w:val="6"/>
              </w:numPr>
              <w:ind w:left="3600" w:hanging="360"/>
              <w:rPr>
                <w:u w:val="none"/>
              </w:rPr>
            </w:pPr>
            <w:r w:rsidDel="00000000" w:rsidR="00000000" w:rsidRPr="00000000">
              <w:rPr>
                <w:rtl w:val="0"/>
              </w:rPr>
              <w:t xml:space="preserve">Per section 7.4.1.1.1 of the Bio-Oil Geological Storage protocol, a sample is taken for each injection batch and analyzed for C content to quantify the gross removal</w:t>
            </w:r>
            <w:r w:rsidDel="00000000" w:rsidR="00000000" w:rsidRPr="00000000">
              <w:rPr>
                <w:rtl w:val="0"/>
              </w:rPr>
            </w:r>
          </w:p>
          <w:p w:rsidR="00000000" w:rsidDel="00000000" w:rsidP="00000000" w:rsidRDefault="00000000" w:rsidRPr="00000000" w14:paraId="000002A5">
            <w:pPr>
              <w:numPr>
                <w:ilvl w:val="3"/>
                <w:numId w:val="6"/>
              </w:numPr>
              <w:ind w:left="2880" w:hanging="360"/>
              <w:rPr>
                <w:u w:val="none"/>
              </w:rPr>
            </w:pPr>
            <w:r w:rsidDel="00000000" w:rsidR="00000000" w:rsidRPr="00000000">
              <w:rPr>
                <w:rtl w:val="0"/>
              </w:rPr>
              <w:t xml:space="preserve">The injectate C content is computed by multiplying the Mass of Bio Oil Injected by the average C content of the sample as established by lab testing. This is then multiplied by 44/12 to convert the C content to the equivalent in CO2e.</w:t>
            </w:r>
            <w:r w:rsidDel="00000000" w:rsidR="00000000" w:rsidRPr="00000000">
              <w:rPr>
                <w:rtl w:val="0"/>
              </w:rPr>
            </w:r>
          </w:p>
          <w:p w:rsidR="00000000" w:rsidDel="00000000" w:rsidP="00000000" w:rsidRDefault="00000000" w:rsidRPr="00000000" w14:paraId="000002A6">
            <w:pPr>
              <w:numPr>
                <w:ilvl w:val="2"/>
                <w:numId w:val="6"/>
              </w:numPr>
              <w:ind w:left="2160" w:hanging="360"/>
              <w:rPr>
                <w:u w:val="none"/>
              </w:rPr>
            </w:pPr>
            <w:r w:rsidDel="00000000" w:rsidR="00000000" w:rsidRPr="00000000">
              <w:rPr>
                <w:rtl w:val="0"/>
              </w:rPr>
              <w:t xml:space="preserve">Other Injectate Characteristics</w:t>
            </w:r>
            <w:r w:rsidDel="00000000" w:rsidR="00000000" w:rsidRPr="00000000">
              <w:rPr>
                <w:rtl w:val="0"/>
              </w:rPr>
            </w:r>
          </w:p>
          <w:p w:rsidR="00000000" w:rsidDel="00000000" w:rsidP="00000000" w:rsidRDefault="00000000" w:rsidRPr="00000000" w14:paraId="000002A7">
            <w:pPr>
              <w:numPr>
                <w:ilvl w:val="3"/>
                <w:numId w:val="6"/>
              </w:numPr>
              <w:ind w:left="2880" w:hanging="360"/>
              <w:rPr>
                <w:u w:val="none"/>
              </w:rPr>
            </w:pPr>
            <w:r w:rsidDel="00000000" w:rsidR="00000000" w:rsidRPr="00000000">
              <w:rPr>
                <w:rtl w:val="0"/>
              </w:rPr>
              <w:t xml:space="preserve">Each injection batch is sampled after the blending process, prior to injection, samples are sent to an ISO accredited analytical laboratory for the quantification of the Total Acid Number (TAN) and density of the injectate</w:t>
            </w:r>
            <w:r w:rsidDel="00000000" w:rsidR="00000000" w:rsidRPr="00000000">
              <w:rPr>
                <w:rtl w:val="0"/>
              </w:rPr>
            </w:r>
          </w:p>
          <w:p w:rsidR="00000000" w:rsidDel="00000000" w:rsidP="00000000" w:rsidRDefault="00000000" w:rsidRPr="00000000" w14:paraId="000002A8">
            <w:pPr>
              <w:numPr>
                <w:ilvl w:val="3"/>
                <w:numId w:val="6"/>
              </w:numPr>
              <w:ind w:left="2880" w:hanging="360"/>
              <w:rPr>
                <w:u w:val="none"/>
              </w:rPr>
            </w:pPr>
            <w:r w:rsidDel="00000000" w:rsidR="00000000" w:rsidRPr="00000000">
              <w:rPr>
                <w:rtl w:val="0"/>
              </w:rPr>
              <w:t xml:space="preserve">Upon arrival to the injection site, injectate is tested to establish neutral pH (4.0 or greater) and temperature prior to injection.</w:t>
            </w:r>
            <w:r w:rsidDel="00000000" w:rsidR="00000000" w:rsidRPr="00000000">
              <w:rPr>
                <w:rtl w:val="0"/>
              </w:rPr>
            </w:r>
          </w:p>
          <w:p w:rsidR="00000000" w:rsidDel="00000000" w:rsidP="00000000" w:rsidRDefault="00000000" w:rsidRPr="00000000" w14:paraId="000002A9">
            <w:pPr>
              <w:numPr>
                <w:ilvl w:val="4"/>
                <w:numId w:val="6"/>
              </w:numPr>
              <w:ind w:left="3600" w:hanging="360"/>
              <w:rPr>
                <w:u w:val="none"/>
              </w:rPr>
            </w:pPr>
            <w:r w:rsidDel="00000000" w:rsidR="00000000" w:rsidRPr="00000000">
              <w:rPr>
                <w:rtl w:val="0"/>
              </w:rPr>
              <w:t xml:space="preserve">Results are provided to Charm on a monthly basis </w:t>
            </w:r>
            <w:r w:rsidDel="00000000" w:rsidR="00000000" w:rsidRPr="00000000">
              <w:rPr>
                <w:rtl w:val="0"/>
              </w:rPr>
            </w:r>
          </w:p>
          <w:p w:rsidR="00000000" w:rsidDel="00000000" w:rsidP="00000000" w:rsidRDefault="00000000" w:rsidRPr="00000000" w14:paraId="000002AA">
            <w:pPr>
              <w:numPr>
                <w:ilvl w:val="4"/>
                <w:numId w:val="6"/>
              </w:numPr>
              <w:ind w:left="3600" w:hanging="360"/>
              <w:rPr>
                <w:u w:val="none"/>
              </w:rPr>
            </w:pPr>
            <w:r w:rsidDel="00000000" w:rsidR="00000000" w:rsidRPr="00000000">
              <w:rPr>
                <w:rtl w:val="0"/>
              </w:rPr>
              <w:t xml:space="preserve">Injectate will not be injected if the pH reading is below 4.0</w:t>
            </w:r>
            <w:r w:rsidDel="00000000" w:rsidR="00000000" w:rsidRPr="00000000">
              <w:rPr>
                <w:rtl w:val="0"/>
              </w:rPr>
            </w:r>
          </w:p>
          <w:p w:rsidR="00000000" w:rsidDel="00000000" w:rsidP="00000000" w:rsidRDefault="00000000" w:rsidRPr="00000000" w14:paraId="000002AB">
            <w:pPr>
              <w:numPr>
                <w:ilvl w:val="1"/>
                <w:numId w:val="6"/>
              </w:numPr>
              <w:ind w:left="1440" w:hanging="360"/>
              <w:rPr>
                <w:u w:val="none"/>
              </w:rPr>
            </w:pPr>
            <w:r w:rsidDel="00000000" w:rsidR="00000000" w:rsidRPr="00000000">
              <w:rPr>
                <w:rtl w:val="0"/>
              </w:rPr>
              <w:t xml:space="preserve">Reversals</w:t>
            </w:r>
            <w:r w:rsidDel="00000000" w:rsidR="00000000" w:rsidRPr="00000000">
              <w:rPr>
                <w:rtl w:val="0"/>
              </w:rPr>
            </w:r>
          </w:p>
          <w:p w:rsidR="00000000" w:rsidDel="00000000" w:rsidP="00000000" w:rsidRDefault="00000000" w:rsidRPr="00000000" w14:paraId="000002AC">
            <w:pPr>
              <w:numPr>
                <w:ilvl w:val="2"/>
                <w:numId w:val="6"/>
              </w:numPr>
              <w:spacing w:after="0" w:lineRule="auto"/>
              <w:ind w:left="2160" w:hanging="360"/>
              <w:rPr>
                <w:u w:val="none"/>
              </w:rPr>
            </w:pPr>
            <w:r w:rsidDel="00000000" w:rsidR="00000000" w:rsidRPr="00000000">
              <w:rPr>
                <w:rtl w:val="0"/>
              </w:rPr>
              <w:t xml:space="preserve">In the event that a gaseous release at the wellhead should trigger a gas monitoring alarm, the well operator has affirmed that they will contact Charm within a 2-hour period. </w:t>
            </w:r>
            <w:r w:rsidDel="00000000" w:rsidR="00000000" w:rsidRPr="00000000">
              <w:rPr>
                <w:rtl w:val="0"/>
              </w:rPr>
            </w:r>
          </w:p>
          <w:p w:rsidR="00000000" w:rsidDel="00000000" w:rsidP="00000000" w:rsidRDefault="00000000" w:rsidRPr="00000000" w14:paraId="000002AD">
            <w:pPr>
              <w:numPr>
                <w:ilvl w:val="3"/>
                <w:numId w:val="6"/>
              </w:numPr>
              <w:spacing w:after="0" w:before="0" w:line="276" w:lineRule="auto"/>
              <w:ind w:left="2880" w:hanging="360"/>
              <w:rPr>
                <w:rFonts w:ascii="Arial" w:cs="Arial" w:eastAsia="Arial" w:hAnsi="Arial"/>
                <w:sz w:val="20"/>
                <w:szCs w:val="20"/>
              </w:rPr>
            </w:pPr>
            <w:r w:rsidDel="00000000" w:rsidR="00000000" w:rsidRPr="00000000">
              <w:rPr>
                <w:rtl w:val="0"/>
              </w:rPr>
              <w:t xml:space="preserve">Charm, Isometric, and the VVB have agreed that it is more appropriate for the well operator to notify Charm regarding a wellhead gas alarm being triggered rather than the VVB as prescribed in Salt Cavern Storage module Section 3.1.1. This is because 1)  additional context-specific investigation is necessary to establish whether the triggering alarm is or is not indicative of a reversal, and 2) the well operator has their alarms set to conservative trigger points below levels that would indicate a reportable event so that any anomaly is investigated before it becomes a larger issue.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AE">
            <w:pPr>
              <w:numPr>
                <w:ilvl w:val="3"/>
                <w:numId w:val="6"/>
              </w:numPr>
              <w:ind w:left="2880" w:hanging="360"/>
              <w:rPr>
                <w:u w:val="none"/>
              </w:rPr>
            </w:pPr>
            <w:r w:rsidDel="00000000" w:rsidR="00000000" w:rsidRPr="00000000">
              <w:rPr>
                <w:rtl w:val="0"/>
              </w:rPr>
              <w:t xml:space="preserve">Any identified reversal will be promptly reported to Isometric and the VVB and investigated by Charm – Reports will be made between 1 and 3 business days from the identification of a gaseous release per Section 5.6.1 of the Isometric Standard</w:t>
            </w:r>
            <w:r w:rsidDel="00000000" w:rsidR="00000000" w:rsidRPr="00000000">
              <w:rPr>
                <w:rtl w:val="0"/>
              </w:rPr>
            </w:r>
          </w:p>
          <w:p w:rsidR="00000000" w:rsidDel="00000000" w:rsidP="00000000" w:rsidRDefault="00000000" w:rsidRPr="00000000" w14:paraId="000002AF">
            <w:pPr>
              <w:numPr>
                <w:ilvl w:val="3"/>
                <w:numId w:val="6"/>
              </w:numPr>
              <w:ind w:left="2880" w:hanging="360"/>
              <w:rPr>
                <w:u w:val="none"/>
              </w:rPr>
            </w:pPr>
            <w:r w:rsidDel="00000000" w:rsidR="00000000" w:rsidRPr="00000000">
              <w:rPr>
                <w:rtl w:val="0"/>
              </w:rPr>
              <w:t xml:space="preserve">Relevant monitoring data will be included for the next Verification to be assessed by the VVB per Section 5.6.1 of the Isometric Standard and Section 3.1.1 of the Salt Cavern Storage module</w:t>
            </w:r>
            <w:r w:rsidDel="00000000" w:rsidR="00000000" w:rsidRPr="00000000">
              <w:rPr>
                <w:rtl w:val="0"/>
              </w:rPr>
            </w:r>
          </w:p>
          <w:p w:rsidR="00000000" w:rsidDel="00000000" w:rsidP="00000000" w:rsidRDefault="00000000" w:rsidRPr="00000000" w14:paraId="000002B0">
            <w:pPr>
              <w:numPr>
                <w:ilvl w:val="2"/>
                <w:numId w:val="6"/>
              </w:numPr>
              <w:ind w:left="2160" w:hanging="360"/>
              <w:rPr>
                <w:u w:val="none"/>
              </w:rPr>
            </w:pPr>
            <w:r w:rsidDel="00000000" w:rsidR="00000000" w:rsidRPr="00000000">
              <w:rPr>
                <w:rtl w:val="0"/>
              </w:rPr>
              <w:t xml:space="preserve">The well operator has installed a detection system for hydrocarbons and methane at the wellhead</w:t>
            </w:r>
            <w:r w:rsidDel="00000000" w:rsidR="00000000" w:rsidRPr="00000000">
              <w:rPr>
                <w:rtl w:val="0"/>
              </w:rPr>
            </w:r>
          </w:p>
          <w:p w:rsidR="00000000" w:rsidDel="00000000" w:rsidP="00000000" w:rsidRDefault="00000000" w:rsidRPr="00000000" w14:paraId="000002B1">
            <w:pPr>
              <w:numPr>
                <w:ilvl w:val="0"/>
                <w:numId w:val="6"/>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14:paraId="000002B2">
            <w:pPr>
              <w:numPr>
                <w:ilvl w:val="1"/>
                <w:numId w:val="6"/>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14:paraId="000002B3">
            <w:pPr>
              <w:numPr>
                <w:ilvl w:val="2"/>
                <w:numId w:val="6"/>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14:paraId="000002B4">
            <w:pPr>
              <w:numPr>
                <w:ilvl w:val="2"/>
                <w:numId w:val="6"/>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14:paraId="000002B5">
            <w:pPr>
              <w:numPr>
                <w:ilvl w:val="3"/>
                <w:numId w:val="6"/>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p w:rsidR="00000000" w:rsidDel="00000000" w:rsidP="00000000" w:rsidRDefault="00000000" w:rsidRPr="00000000" w14:paraId="000002B6">
            <w:pPr>
              <w:numPr>
                <w:ilvl w:val="1"/>
                <w:numId w:val="6"/>
              </w:numPr>
              <w:ind w:left="1440" w:hanging="360"/>
              <w:rPr>
                <w:u w:val="none"/>
              </w:rPr>
            </w:pPr>
            <w:r w:rsidDel="00000000" w:rsidR="00000000" w:rsidRPr="00000000">
              <w:rPr>
                <w:rtl w:val="0"/>
              </w:rPr>
              <w:t xml:space="preserve">Ongoing monitoring of regulatory compliance requirements at the El Dorado pre-processing site are described above in Section 3 Part iv and is dependent on physical modifications to the site in order to increase processing capacity</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Monitoring Plan parameters relevant to the Biomass or Bio-oil Storage in Salt Caverns module:</w:t>
            </w:r>
          </w:p>
          <w:p w:rsidR="00000000" w:rsidDel="00000000" w:rsidP="00000000" w:rsidRDefault="00000000" w:rsidRPr="00000000" w14:paraId="000002B9">
            <w:pPr>
              <w:numPr>
                <w:ilvl w:val="1"/>
                <w:numId w:val="6"/>
              </w:numPr>
              <w:ind w:left="1440" w:hanging="360"/>
              <w:rPr>
                <w:b w:val="1"/>
                <w:bCs w:val="1"/>
              </w:rPr>
            </w:pPr>
            <w:r w:rsidDel="00000000" w:rsidR="00000000" w:rsidRPr="00000000">
              <w:rPr>
                <w:b w:val="1"/>
                <w:bCs w:val="1"/>
                <w:rtl w:val="0"/>
              </w:rPr>
              <w:t xml:space="preserve">Pre-Injection (Baseline) Testing</w:t>
            </w:r>
          </w:p>
          <w:p w:rsidR="00000000" w:rsidDel="00000000" w:rsidP="00000000" w:rsidRDefault="00000000" w:rsidRPr="00000000" w14:paraId="000002BA">
            <w:pPr>
              <w:numPr>
                <w:ilvl w:val="2"/>
                <w:numId w:val="6"/>
              </w:numPr>
              <w:ind w:left="2160" w:hanging="360"/>
              <w:rPr/>
            </w:pPr>
            <w:r w:rsidDel="00000000" w:rsidR="00000000" w:rsidRPr="00000000">
              <w:rPr>
                <w:rtl w:val="0"/>
              </w:rPr>
              <w:t xml:space="preserve">Brine pH</w:t>
            </w:r>
          </w:p>
          <w:p w:rsidR="00000000" w:rsidDel="00000000" w:rsidP="00000000" w:rsidRDefault="00000000" w:rsidRPr="00000000" w14:paraId="000002BB">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2BC">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2BD">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2BE">
            <w:pPr>
              <w:numPr>
                <w:ilvl w:val="4"/>
                <w:numId w:val="6"/>
              </w:numPr>
              <w:ind w:left="3600" w:hanging="360"/>
              <w:rPr/>
            </w:pPr>
            <w:r w:rsidDel="00000000" w:rsidR="00000000" w:rsidRPr="00000000">
              <w:rPr>
                <w:rtl w:val="0"/>
              </w:rPr>
              <w:t xml:space="preserve">Once</w:t>
            </w:r>
          </w:p>
          <w:p w:rsidR="00000000" w:rsidDel="00000000" w:rsidP="00000000" w:rsidRDefault="00000000" w:rsidRPr="00000000" w14:paraId="000002BF">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2C0">
            <w:pPr>
              <w:numPr>
                <w:ilvl w:val="4"/>
                <w:numId w:val="6"/>
              </w:numPr>
              <w:ind w:left="3600" w:hanging="360"/>
              <w:rPr/>
            </w:pPr>
            <w:r w:rsidDel="00000000" w:rsidR="00000000" w:rsidRPr="00000000">
              <w:rPr>
                <w:rtl w:val="0"/>
              </w:rPr>
              <w:t xml:space="preserve">pH meter</w:t>
            </w:r>
          </w:p>
          <w:p w:rsidR="00000000" w:rsidDel="00000000" w:rsidP="00000000" w:rsidRDefault="00000000" w:rsidRPr="00000000" w14:paraId="000002C1">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2C2">
            <w:pPr>
              <w:numPr>
                <w:ilvl w:val="4"/>
                <w:numId w:val="6"/>
              </w:numPr>
              <w:ind w:left="3600" w:hanging="360"/>
              <w:rPr/>
            </w:pPr>
            <w:r w:rsidDel="00000000" w:rsidR="00000000" w:rsidRPr="00000000">
              <w:rPr>
                <w:rtl w:val="0"/>
              </w:rPr>
              <w:t xml:space="preserve">Prior to first emplacement</w:t>
            </w:r>
          </w:p>
          <w:p w:rsidR="00000000" w:rsidDel="00000000" w:rsidP="00000000" w:rsidRDefault="00000000" w:rsidRPr="00000000" w14:paraId="000002C3">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2C4">
            <w:pPr>
              <w:numPr>
                <w:ilvl w:val="4"/>
                <w:numId w:val="6"/>
              </w:numPr>
              <w:ind w:left="3600" w:hanging="360"/>
              <w:rPr/>
            </w:pPr>
            <w:r w:rsidDel="00000000" w:rsidR="00000000" w:rsidRPr="00000000">
              <w:rPr>
                <w:rtl w:val="0"/>
              </w:rPr>
              <w:t xml:space="preserve">Results are reported to and stored by Charm</w:t>
            </w:r>
          </w:p>
          <w:p w:rsidR="00000000" w:rsidDel="00000000" w:rsidP="00000000" w:rsidRDefault="00000000" w:rsidRPr="00000000" w14:paraId="000002C5">
            <w:pPr>
              <w:numPr>
                <w:ilvl w:val="2"/>
                <w:numId w:val="6"/>
              </w:numPr>
              <w:ind w:left="2160" w:hanging="360"/>
              <w:rPr/>
            </w:pPr>
            <w:r w:rsidDel="00000000" w:rsidR="00000000" w:rsidRPr="00000000">
              <w:rPr>
                <w:rtl w:val="0"/>
              </w:rPr>
              <w:t xml:space="preserve">Brine Temperature</w:t>
            </w:r>
          </w:p>
          <w:p w:rsidR="00000000" w:rsidDel="00000000" w:rsidP="00000000" w:rsidRDefault="00000000" w:rsidRPr="00000000" w14:paraId="000002C6">
            <w:pPr>
              <w:numPr>
                <w:ilvl w:val="3"/>
                <w:numId w:val="6"/>
              </w:numPr>
              <w:ind w:left="2880" w:hanging="360"/>
              <w:rPr/>
            </w:pPr>
            <w:r w:rsidDel="00000000" w:rsidR="00000000" w:rsidRPr="00000000">
              <w:rPr>
                <w:rtl w:val="0"/>
              </w:rPr>
              <w:t xml:space="preserve">Temperature</w:t>
            </w:r>
          </w:p>
          <w:p w:rsidR="00000000" w:rsidDel="00000000" w:rsidP="00000000" w:rsidRDefault="00000000" w:rsidRPr="00000000" w14:paraId="000002C7">
            <w:pPr>
              <w:numPr>
                <w:ilvl w:val="4"/>
                <w:numId w:val="6"/>
              </w:numPr>
              <w:ind w:left="3600" w:hanging="360"/>
              <w:rPr/>
            </w:pPr>
            <w:r w:rsidDel="00000000" w:rsidR="00000000" w:rsidRPr="00000000">
              <w:rPr>
                <w:rtl w:val="0"/>
              </w:rPr>
              <w:t xml:space="preserve">Who is Testing?</w:t>
            </w:r>
          </w:p>
          <w:p w:rsidR="00000000" w:rsidDel="00000000" w:rsidP="00000000" w:rsidRDefault="00000000" w:rsidRPr="00000000" w14:paraId="000002C8">
            <w:pPr>
              <w:numPr>
                <w:ilvl w:val="5"/>
                <w:numId w:val="6"/>
              </w:numPr>
              <w:ind w:left="4320" w:hanging="360"/>
              <w:rPr/>
            </w:pPr>
            <w:r w:rsidDel="00000000" w:rsidR="00000000" w:rsidRPr="00000000">
              <w:rPr>
                <w:rtl w:val="0"/>
              </w:rPr>
              <w:t xml:space="preserve">Vaulted team</w:t>
            </w:r>
          </w:p>
          <w:p w:rsidR="00000000" w:rsidDel="00000000" w:rsidP="00000000" w:rsidRDefault="00000000" w:rsidRPr="00000000" w14:paraId="000002C9">
            <w:pPr>
              <w:numPr>
                <w:ilvl w:val="4"/>
                <w:numId w:val="6"/>
              </w:numPr>
              <w:ind w:left="3600" w:hanging="360"/>
              <w:rPr/>
            </w:pPr>
            <w:r w:rsidDel="00000000" w:rsidR="00000000" w:rsidRPr="00000000">
              <w:rPr>
                <w:rtl w:val="0"/>
              </w:rPr>
              <w:t xml:space="preserve">How Frequently?</w:t>
            </w:r>
          </w:p>
          <w:p w:rsidR="00000000" w:rsidDel="00000000" w:rsidP="00000000" w:rsidRDefault="00000000" w:rsidRPr="00000000" w14:paraId="000002CA">
            <w:pPr>
              <w:numPr>
                <w:ilvl w:val="5"/>
                <w:numId w:val="6"/>
              </w:numPr>
              <w:ind w:left="4320" w:hanging="360"/>
              <w:rPr/>
            </w:pPr>
            <w:r w:rsidDel="00000000" w:rsidR="00000000" w:rsidRPr="00000000">
              <w:rPr>
                <w:rtl w:val="0"/>
              </w:rPr>
              <w:t xml:space="preserve">Once</w:t>
            </w:r>
          </w:p>
          <w:p w:rsidR="00000000" w:rsidDel="00000000" w:rsidP="00000000" w:rsidRDefault="00000000" w:rsidRPr="00000000" w14:paraId="000002CB">
            <w:pPr>
              <w:numPr>
                <w:ilvl w:val="4"/>
                <w:numId w:val="6"/>
              </w:numPr>
              <w:ind w:left="3600" w:hanging="360"/>
              <w:rPr/>
            </w:pPr>
            <w:r w:rsidDel="00000000" w:rsidR="00000000" w:rsidRPr="00000000">
              <w:rPr>
                <w:rtl w:val="0"/>
              </w:rPr>
              <w:t xml:space="preserve">How is Testing Performed?</w:t>
            </w:r>
          </w:p>
          <w:p w:rsidR="00000000" w:rsidDel="00000000" w:rsidP="00000000" w:rsidRDefault="00000000" w:rsidRPr="00000000" w14:paraId="000002CC">
            <w:pPr>
              <w:numPr>
                <w:ilvl w:val="5"/>
                <w:numId w:val="6"/>
              </w:numPr>
              <w:ind w:left="4320" w:hanging="360"/>
              <w:rPr/>
            </w:pPr>
            <w:r w:rsidDel="00000000" w:rsidR="00000000" w:rsidRPr="00000000">
              <w:rPr>
                <w:rtl w:val="0"/>
              </w:rPr>
              <w:t xml:space="preserve">Thermometer</w:t>
            </w:r>
          </w:p>
          <w:p w:rsidR="00000000" w:rsidDel="00000000" w:rsidP="00000000" w:rsidRDefault="00000000" w:rsidRPr="00000000" w14:paraId="000002CD">
            <w:pPr>
              <w:numPr>
                <w:ilvl w:val="4"/>
                <w:numId w:val="6"/>
              </w:numPr>
              <w:ind w:left="3600" w:hanging="360"/>
              <w:rPr/>
            </w:pPr>
            <w:r w:rsidDel="00000000" w:rsidR="00000000" w:rsidRPr="00000000">
              <w:rPr>
                <w:rtl w:val="0"/>
              </w:rPr>
              <w:t xml:space="preserve">When is Testing Performed?</w:t>
            </w:r>
          </w:p>
          <w:p w:rsidR="00000000" w:rsidDel="00000000" w:rsidP="00000000" w:rsidRDefault="00000000" w:rsidRPr="00000000" w14:paraId="000002CE">
            <w:pPr>
              <w:numPr>
                <w:ilvl w:val="5"/>
                <w:numId w:val="6"/>
              </w:numPr>
              <w:ind w:left="4320" w:hanging="360"/>
              <w:rPr/>
            </w:pPr>
            <w:r w:rsidDel="00000000" w:rsidR="00000000" w:rsidRPr="00000000">
              <w:rPr>
                <w:rtl w:val="0"/>
              </w:rPr>
              <w:t xml:space="preserve">Prior to first emplacement</w:t>
            </w:r>
          </w:p>
          <w:p w:rsidR="00000000" w:rsidDel="00000000" w:rsidP="00000000" w:rsidRDefault="00000000" w:rsidRPr="00000000" w14:paraId="000002CF">
            <w:pPr>
              <w:numPr>
                <w:ilvl w:val="4"/>
                <w:numId w:val="6"/>
              </w:numPr>
              <w:ind w:left="3600" w:hanging="360"/>
              <w:rPr/>
            </w:pPr>
            <w:r w:rsidDel="00000000" w:rsidR="00000000" w:rsidRPr="00000000">
              <w:rPr>
                <w:rtl w:val="0"/>
              </w:rPr>
              <w:t xml:space="preserve">How are Results Recorded?</w:t>
            </w:r>
          </w:p>
          <w:p w:rsidR="00000000" w:rsidDel="00000000" w:rsidP="00000000" w:rsidRDefault="00000000" w:rsidRPr="00000000" w14:paraId="000002D0">
            <w:pPr>
              <w:numPr>
                <w:ilvl w:val="5"/>
                <w:numId w:val="6"/>
              </w:numPr>
              <w:ind w:left="4320" w:hanging="360"/>
              <w:rPr/>
            </w:pPr>
            <w:r w:rsidDel="00000000" w:rsidR="00000000" w:rsidRPr="00000000">
              <w:rPr>
                <w:rtl w:val="0"/>
              </w:rPr>
              <w:t xml:space="preserve">Results are reported to and stored by Charm</w:t>
            </w:r>
          </w:p>
          <w:p w:rsidR="00000000" w:rsidDel="00000000" w:rsidP="00000000" w:rsidRDefault="00000000" w:rsidRPr="00000000" w14:paraId="000002D1">
            <w:pPr>
              <w:numPr>
                <w:ilvl w:val="2"/>
                <w:numId w:val="6"/>
              </w:numPr>
              <w:ind w:left="2160" w:hanging="360"/>
              <w:rPr/>
            </w:pPr>
            <w:r w:rsidDel="00000000" w:rsidR="00000000" w:rsidRPr="00000000">
              <w:rPr>
                <w:rtl w:val="0"/>
              </w:rPr>
              <w:t xml:space="preserve">Brine Conductivity/Chloride Content</w:t>
            </w:r>
          </w:p>
          <w:p w:rsidR="00000000" w:rsidDel="00000000" w:rsidP="00000000" w:rsidRDefault="00000000" w:rsidRPr="00000000" w14:paraId="000002D2">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2D3">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2D4">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2D5">
            <w:pPr>
              <w:numPr>
                <w:ilvl w:val="4"/>
                <w:numId w:val="6"/>
              </w:numPr>
              <w:ind w:left="3600" w:hanging="360"/>
              <w:rPr/>
            </w:pPr>
            <w:r w:rsidDel="00000000" w:rsidR="00000000" w:rsidRPr="00000000">
              <w:rPr>
                <w:rtl w:val="0"/>
              </w:rPr>
              <w:t xml:space="preserve">Once</w:t>
            </w:r>
          </w:p>
          <w:p w:rsidR="00000000" w:rsidDel="00000000" w:rsidP="00000000" w:rsidRDefault="00000000" w:rsidRPr="00000000" w14:paraId="000002D6">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2D7">
            <w:pPr>
              <w:numPr>
                <w:ilvl w:val="4"/>
                <w:numId w:val="6"/>
              </w:numPr>
              <w:ind w:left="3600" w:hanging="360"/>
              <w:rPr/>
            </w:pPr>
            <w:r w:rsidDel="00000000" w:rsidR="00000000" w:rsidRPr="00000000">
              <w:rPr>
                <w:rtl w:val="0"/>
              </w:rPr>
              <w:t xml:space="preserve">Electrical Conductivity meter</w:t>
            </w:r>
          </w:p>
          <w:p w:rsidR="00000000" w:rsidDel="00000000" w:rsidP="00000000" w:rsidRDefault="00000000" w:rsidRPr="00000000" w14:paraId="000002D8">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2D9">
            <w:pPr>
              <w:numPr>
                <w:ilvl w:val="4"/>
                <w:numId w:val="6"/>
              </w:numPr>
              <w:ind w:left="3600" w:hanging="360"/>
              <w:rPr/>
            </w:pPr>
            <w:r w:rsidDel="00000000" w:rsidR="00000000" w:rsidRPr="00000000">
              <w:rPr>
                <w:rtl w:val="0"/>
              </w:rPr>
              <w:t xml:space="preserve">Prior to first emplacement</w:t>
            </w:r>
          </w:p>
          <w:p w:rsidR="00000000" w:rsidDel="00000000" w:rsidP="00000000" w:rsidRDefault="00000000" w:rsidRPr="00000000" w14:paraId="000002DA">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2DB">
            <w:pPr>
              <w:numPr>
                <w:ilvl w:val="4"/>
                <w:numId w:val="6"/>
              </w:numPr>
              <w:ind w:left="3600" w:hanging="360"/>
              <w:rPr/>
            </w:pPr>
            <w:r w:rsidDel="00000000" w:rsidR="00000000" w:rsidRPr="00000000">
              <w:rPr>
                <w:rtl w:val="0"/>
              </w:rPr>
              <w:t xml:space="preserve">Results are reported to and stored by Charm</w:t>
            </w:r>
          </w:p>
          <w:p w:rsidR="00000000" w:rsidDel="00000000" w:rsidP="00000000" w:rsidRDefault="00000000" w:rsidRPr="00000000" w14:paraId="000002DC">
            <w:pPr>
              <w:numPr>
                <w:ilvl w:val="2"/>
                <w:numId w:val="6"/>
              </w:numPr>
              <w:ind w:left="2160" w:hanging="360"/>
              <w:rPr/>
            </w:pPr>
            <w:r w:rsidDel="00000000" w:rsidR="00000000" w:rsidRPr="00000000">
              <w:rPr>
                <w:rtl w:val="0"/>
              </w:rPr>
              <w:t xml:space="preserve">Brine TOC Level</w:t>
            </w:r>
          </w:p>
          <w:p w:rsidR="00000000" w:rsidDel="00000000" w:rsidP="00000000" w:rsidRDefault="00000000" w:rsidRPr="00000000" w14:paraId="000002DD">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2DE">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2DF">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2E0">
            <w:pPr>
              <w:numPr>
                <w:ilvl w:val="4"/>
                <w:numId w:val="6"/>
              </w:numPr>
              <w:ind w:left="3600" w:hanging="360"/>
              <w:rPr/>
            </w:pPr>
            <w:r w:rsidDel="00000000" w:rsidR="00000000" w:rsidRPr="00000000">
              <w:rPr>
                <w:rtl w:val="0"/>
              </w:rPr>
              <w:t xml:space="preserve">Once</w:t>
            </w:r>
          </w:p>
          <w:p w:rsidR="00000000" w:rsidDel="00000000" w:rsidP="00000000" w:rsidRDefault="00000000" w:rsidRPr="00000000" w14:paraId="000002E1">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2E2">
            <w:pPr>
              <w:numPr>
                <w:ilvl w:val="4"/>
                <w:numId w:val="6"/>
              </w:numPr>
              <w:ind w:left="3600" w:hanging="360"/>
              <w:rPr/>
            </w:pPr>
            <w:r w:rsidDel="00000000" w:rsidR="00000000" w:rsidRPr="00000000">
              <w:rPr>
                <w:rtl w:val="0"/>
              </w:rPr>
              <w:t xml:space="preserve">On-site use of a TOC analyser or shipment to an ISO-certified analytical laboratory are both acceptable at Vaulted’s discretion</w:t>
            </w:r>
          </w:p>
          <w:p w:rsidR="00000000" w:rsidDel="00000000" w:rsidP="00000000" w:rsidRDefault="00000000" w:rsidRPr="00000000" w14:paraId="000002E3">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2E4">
            <w:pPr>
              <w:numPr>
                <w:ilvl w:val="4"/>
                <w:numId w:val="6"/>
              </w:numPr>
              <w:ind w:left="3600" w:hanging="360"/>
              <w:rPr/>
            </w:pPr>
            <w:r w:rsidDel="00000000" w:rsidR="00000000" w:rsidRPr="00000000">
              <w:rPr>
                <w:rtl w:val="0"/>
              </w:rPr>
              <w:t xml:space="preserve">Prior to first emplacement</w:t>
            </w:r>
          </w:p>
          <w:p w:rsidR="00000000" w:rsidDel="00000000" w:rsidP="00000000" w:rsidRDefault="00000000" w:rsidRPr="00000000" w14:paraId="000002E5">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2E6">
            <w:pPr>
              <w:numPr>
                <w:ilvl w:val="4"/>
                <w:numId w:val="6"/>
              </w:numPr>
              <w:ind w:left="3600" w:hanging="360"/>
              <w:rPr/>
            </w:pPr>
            <w:r w:rsidDel="00000000" w:rsidR="00000000" w:rsidRPr="00000000">
              <w:rPr>
                <w:rtl w:val="0"/>
              </w:rPr>
              <w:t xml:space="preserve">Results are reported to and stored by Charm</w:t>
            </w:r>
          </w:p>
          <w:p w:rsidR="00000000" w:rsidDel="00000000" w:rsidP="00000000" w:rsidRDefault="00000000" w:rsidRPr="00000000" w14:paraId="000002E7">
            <w:pPr>
              <w:numPr>
                <w:ilvl w:val="2"/>
                <w:numId w:val="6"/>
              </w:numPr>
              <w:ind w:left="2160" w:hanging="360"/>
              <w:rPr/>
            </w:pPr>
            <w:r w:rsidDel="00000000" w:rsidR="00000000" w:rsidRPr="00000000">
              <w:rPr>
                <w:rtl w:val="0"/>
              </w:rPr>
              <w:t xml:space="preserve">Wellhead Gas Composition</w:t>
            </w:r>
          </w:p>
          <w:p w:rsidR="00000000" w:rsidDel="00000000" w:rsidP="00000000" w:rsidRDefault="00000000" w:rsidRPr="00000000" w14:paraId="000002E8">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2E9">
            <w:pPr>
              <w:numPr>
                <w:ilvl w:val="4"/>
                <w:numId w:val="6"/>
              </w:numPr>
              <w:ind w:left="3600" w:hanging="360"/>
              <w:rPr/>
            </w:pPr>
            <w:r w:rsidDel="00000000" w:rsidR="00000000" w:rsidRPr="00000000">
              <w:rPr>
                <w:rtl w:val="0"/>
              </w:rPr>
              <w:t xml:space="preserve">Charm team</w:t>
            </w:r>
          </w:p>
          <w:p w:rsidR="00000000" w:rsidDel="00000000" w:rsidP="00000000" w:rsidRDefault="00000000" w:rsidRPr="00000000" w14:paraId="000002EA">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2EB">
            <w:pPr>
              <w:numPr>
                <w:ilvl w:val="4"/>
                <w:numId w:val="6"/>
              </w:numPr>
              <w:ind w:left="3600" w:hanging="360"/>
              <w:rPr/>
            </w:pPr>
            <w:r w:rsidDel="00000000" w:rsidR="00000000" w:rsidRPr="00000000">
              <w:rPr>
                <w:rtl w:val="0"/>
              </w:rPr>
              <w:t xml:space="preserve">Once</w:t>
            </w:r>
          </w:p>
          <w:p w:rsidR="00000000" w:rsidDel="00000000" w:rsidP="00000000" w:rsidRDefault="00000000" w:rsidRPr="00000000" w14:paraId="000002EC">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2ED">
            <w:pPr>
              <w:numPr>
                <w:ilvl w:val="4"/>
                <w:numId w:val="6"/>
              </w:numPr>
              <w:ind w:left="3600" w:hanging="360"/>
              <w:rPr/>
            </w:pPr>
            <w:r w:rsidDel="00000000" w:rsidR="00000000" w:rsidRPr="00000000">
              <w:rPr>
                <w:rtl w:val="0"/>
              </w:rPr>
              <w:t xml:space="preserve">Gas samples collected at wellhead and sent to ISO-certified analytical laboratory</w:t>
            </w:r>
          </w:p>
          <w:p w:rsidR="00000000" w:rsidDel="00000000" w:rsidP="00000000" w:rsidRDefault="00000000" w:rsidRPr="00000000" w14:paraId="000002EE">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2EF">
            <w:pPr>
              <w:numPr>
                <w:ilvl w:val="4"/>
                <w:numId w:val="6"/>
              </w:numPr>
              <w:ind w:left="3600" w:hanging="360"/>
              <w:rPr/>
            </w:pPr>
            <w:r w:rsidDel="00000000" w:rsidR="00000000" w:rsidRPr="00000000">
              <w:rPr>
                <w:rtl w:val="0"/>
              </w:rPr>
              <w:t xml:space="preserve">Prior to first emplacement</w:t>
            </w:r>
          </w:p>
          <w:p w:rsidR="00000000" w:rsidDel="00000000" w:rsidP="00000000" w:rsidRDefault="00000000" w:rsidRPr="00000000" w14:paraId="000002F0">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2F1">
            <w:pPr>
              <w:numPr>
                <w:ilvl w:val="4"/>
                <w:numId w:val="6"/>
              </w:numPr>
              <w:ind w:left="3600" w:hanging="360"/>
              <w:rPr/>
            </w:pPr>
            <w:r w:rsidDel="00000000" w:rsidR="00000000" w:rsidRPr="00000000">
              <w:rPr>
                <w:rtl w:val="0"/>
              </w:rPr>
              <w:t xml:space="preserve">Results are reported to and stored by Charm</w:t>
            </w:r>
          </w:p>
          <w:p w:rsidR="00000000" w:rsidDel="00000000" w:rsidP="00000000" w:rsidRDefault="00000000" w:rsidRPr="00000000" w14:paraId="000002F2">
            <w:pPr>
              <w:numPr>
                <w:ilvl w:val="1"/>
                <w:numId w:val="6"/>
              </w:numPr>
              <w:ind w:left="1440" w:hanging="360"/>
              <w:rPr>
                <w:b w:val="1"/>
                <w:bCs w:val="1"/>
              </w:rPr>
            </w:pPr>
            <w:r w:rsidDel="00000000" w:rsidR="00000000" w:rsidRPr="00000000">
              <w:rPr>
                <w:b w:val="1"/>
                <w:bCs w:val="1"/>
                <w:rtl w:val="0"/>
              </w:rPr>
              <w:t xml:space="preserve">Injectate and Operational Monitoring</w:t>
            </w:r>
          </w:p>
          <w:p w:rsidR="00000000" w:rsidDel="00000000" w:rsidP="00000000" w:rsidRDefault="00000000" w:rsidRPr="00000000" w14:paraId="000002F3">
            <w:pPr>
              <w:numPr>
                <w:ilvl w:val="2"/>
                <w:numId w:val="6"/>
              </w:numPr>
              <w:ind w:left="2160" w:hanging="360"/>
              <w:rPr/>
            </w:pPr>
            <w:r w:rsidDel="00000000" w:rsidR="00000000" w:rsidRPr="00000000">
              <w:rPr>
                <w:rtl w:val="0"/>
              </w:rPr>
              <w:t xml:space="preserve">Injectate pH</w:t>
            </w:r>
          </w:p>
          <w:p w:rsidR="00000000" w:rsidDel="00000000" w:rsidP="00000000" w:rsidRDefault="00000000" w:rsidRPr="00000000" w14:paraId="000002F4">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2F5">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2F6">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2F7">
            <w:pPr>
              <w:numPr>
                <w:ilvl w:val="4"/>
                <w:numId w:val="6"/>
              </w:numPr>
              <w:ind w:left="3600" w:hanging="360"/>
              <w:rPr/>
            </w:pPr>
            <w:r w:rsidDel="00000000" w:rsidR="00000000" w:rsidRPr="00000000">
              <w:rPr>
                <w:rtl w:val="0"/>
              </w:rPr>
              <w:t xml:space="preserve">One sample per day of injection</w:t>
            </w:r>
          </w:p>
          <w:p w:rsidR="00000000" w:rsidDel="00000000" w:rsidP="00000000" w:rsidRDefault="00000000" w:rsidRPr="00000000" w14:paraId="000002F8">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2F9">
            <w:pPr>
              <w:numPr>
                <w:ilvl w:val="4"/>
                <w:numId w:val="6"/>
              </w:numPr>
              <w:ind w:left="3600" w:hanging="360"/>
              <w:rPr/>
            </w:pPr>
            <w:r w:rsidDel="00000000" w:rsidR="00000000" w:rsidRPr="00000000">
              <w:rPr>
                <w:rtl w:val="0"/>
              </w:rPr>
              <w:t xml:space="preserve">pH meter </w:t>
            </w:r>
          </w:p>
          <w:p w:rsidR="00000000" w:rsidDel="00000000" w:rsidP="00000000" w:rsidRDefault="00000000" w:rsidRPr="00000000" w14:paraId="000002FA">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2FB">
            <w:pPr>
              <w:numPr>
                <w:ilvl w:val="4"/>
                <w:numId w:val="6"/>
              </w:numPr>
              <w:ind w:left="3600" w:hanging="360"/>
              <w:rPr/>
            </w:pPr>
            <w:r w:rsidDel="00000000" w:rsidR="00000000" w:rsidRPr="00000000">
              <w:rPr>
                <w:rtl w:val="0"/>
              </w:rPr>
              <w:t xml:space="preserve">Upon injectate delivery</w:t>
            </w:r>
          </w:p>
          <w:p w:rsidR="00000000" w:rsidDel="00000000" w:rsidP="00000000" w:rsidRDefault="00000000" w:rsidRPr="00000000" w14:paraId="000002FC">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2FD">
            <w:pPr>
              <w:numPr>
                <w:ilvl w:val="4"/>
                <w:numId w:val="6"/>
              </w:numPr>
              <w:ind w:left="3600" w:hanging="360"/>
              <w:rPr/>
            </w:pPr>
            <w:r w:rsidDel="00000000" w:rsidR="00000000" w:rsidRPr="00000000">
              <w:rPr>
                <w:rtl w:val="0"/>
              </w:rPr>
              <w:t xml:space="preserve">Results are recorded on the inspection report/weight scale ticket form that is completed upon receipt of the injectate by Vaulted and returned to Charm</w:t>
            </w:r>
          </w:p>
          <w:p w:rsidR="00000000" w:rsidDel="00000000" w:rsidP="00000000" w:rsidRDefault="00000000" w:rsidRPr="00000000" w14:paraId="000002FE">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2FF">
            <w:pPr>
              <w:numPr>
                <w:ilvl w:val="2"/>
                <w:numId w:val="6"/>
              </w:numPr>
              <w:ind w:left="2160" w:hanging="360"/>
              <w:rPr/>
            </w:pPr>
            <w:r w:rsidDel="00000000" w:rsidR="00000000" w:rsidRPr="00000000">
              <w:rPr>
                <w:rtl w:val="0"/>
              </w:rPr>
              <w:t xml:space="preserve">Injectate Temperature</w:t>
            </w:r>
          </w:p>
          <w:p w:rsidR="00000000" w:rsidDel="00000000" w:rsidP="00000000" w:rsidRDefault="00000000" w:rsidRPr="00000000" w14:paraId="00000300">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01">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302">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03">
            <w:pPr>
              <w:numPr>
                <w:ilvl w:val="4"/>
                <w:numId w:val="6"/>
              </w:numPr>
              <w:ind w:left="3600" w:hanging="360"/>
              <w:rPr/>
            </w:pPr>
            <w:r w:rsidDel="00000000" w:rsidR="00000000" w:rsidRPr="00000000">
              <w:rPr>
                <w:rtl w:val="0"/>
              </w:rPr>
              <w:t xml:space="preserve">One sample per day of injection</w:t>
            </w:r>
          </w:p>
          <w:p w:rsidR="00000000" w:rsidDel="00000000" w:rsidP="00000000" w:rsidRDefault="00000000" w:rsidRPr="00000000" w14:paraId="00000304">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05">
            <w:pPr>
              <w:numPr>
                <w:ilvl w:val="4"/>
                <w:numId w:val="6"/>
              </w:numPr>
              <w:ind w:left="3600" w:hanging="360"/>
              <w:rPr/>
            </w:pPr>
            <w:r w:rsidDel="00000000" w:rsidR="00000000" w:rsidRPr="00000000">
              <w:rPr>
                <w:rtl w:val="0"/>
              </w:rPr>
              <w:t xml:space="preserve">Thermometer</w:t>
            </w:r>
          </w:p>
          <w:p w:rsidR="00000000" w:rsidDel="00000000" w:rsidP="00000000" w:rsidRDefault="00000000" w:rsidRPr="00000000" w14:paraId="00000306">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07">
            <w:pPr>
              <w:numPr>
                <w:ilvl w:val="4"/>
                <w:numId w:val="6"/>
              </w:numPr>
              <w:ind w:left="3600" w:hanging="360"/>
              <w:rPr/>
            </w:pPr>
            <w:r w:rsidDel="00000000" w:rsidR="00000000" w:rsidRPr="00000000">
              <w:rPr>
                <w:rtl w:val="0"/>
              </w:rPr>
              <w:t xml:space="preserve">Upon injectate delivery</w:t>
            </w:r>
          </w:p>
          <w:p w:rsidR="00000000" w:rsidDel="00000000" w:rsidP="00000000" w:rsidRDefault="00000000" w:rsidRPr="00000000" w14:paraId="00000308">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09">
            <w:pPr>
              <w:numPr>
                <w:ilvl w:val="4"/>
                <w:numId w:val="6"/>
              </w:numPr>
              <w:ind w:left="3600" w:hanging="360"/>
              <w:rPr/>
            </w:pPr>
            <w:r w:rsidDel="00000000" w:rsidR="00000000" w:rsidRPr="00000000">
              <w:rPr>
                <w:rtl w:val="0"/>
              </w:rPr>
              <w:t xml:space="preserve">Results are recorded on the inspection report/weight scale ticket form that is completed upon receipt of the injectate by Vaulted and returned to Charm</w:t>
            </w:r>
          </w:p>
          <w:p w:rsidR="00000000" w:rsidDel="00000000" w:rsidP="00000000" w:rsidRDefault="00000000" w:rsidRPr="00000000" w14:paraId="0000030A">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30B">
            <w:pPr>
              <w:numPr>
                <w:ilvl w:val="2"/>
                <w:numId w:val="6"/>
              </w:numPr>
              <w:ind w:left="2160" w:hanging="360"/>
              <w:rPr/>
            </w:pPr>
            <w:r w:rsidDel="00000000" w:rsidR="00000000" w:rsidRPr="00000000">
              <w:rPr>
                <w:rtl w:val="0"/>
              </w:rPr>
              <w:t xml:space="preserve">Injectate Conductivity/Chloride Content</w:t>
            </w:r>
          </w:p>
          <w:p w:rsidR="00000000" w:rsidDel="00000000" w:rsidP="00000000" w:rsidRDefault="00000000" w:rsidRPr="00000000" w14:paraId="0000030C">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0D">
            <w:pPr>
              <w:numPr>
                <w:ilvl w:val="4"/>
                <w:numId w:val="6"/>
              </w:numPr>
              <w:ind w:left="3600" w:hanging="360"/>
              <w:rPr/>
            </w:pPr>
            <w:r w:rsidDel="00000000" w:rsidR="00000000" w:rsidRPr="00000000">
              <w:rPr>
                <w:rtl w:val="0"/>
              </w:rPr>
              <w:t xml:space="preserve">Charm Team</w:t>
            </w:r>
          </w:p>
          <w:p w:rsidR="00000000" w:rsidDel="00000000" w:rsidP="00000000" w:rsidRDefault="00000000" w:rsidRPr="00000000" w14:paraId="0000030E">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0F">
            <w:pPr>
              <w:numPr>
                <w:ilvl w:val="4"/>
                <w:numId w:val="6"/>
              </w:numPr>
              <w:ind w:left="3600" w:hanging="360"/>
              <w:rPr/>
            </w:pPr>
            <w:r w:rsidDel="00000000" w:rsidR="00000000" w:rsidRPr="00000000">
              <w:rPr>
                <w:rtl w:val="0"/>
              </w:rPr>
              <w:t xml:space="preserve">For each injection batch</w:t>
            </w:r>
          </w:p>
          <w:p w:rsidR="00000000" w:rsidDel="00000000" w:rsidP="00000000" w:rsidRDefault="00000000" w:rsidRPr="00000000" w14:paraId="00000310">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11">
            <w:pPr>
              <w:numPr>
                <w:ilvl w:val="4"/>
                <w:numId w:val="6"/>
              </w:numPr>
              <w:ind w:left="3600" w:hanging="360"/>
              <w:rPr/>
            </w:pPr>
            <w:r w:rsidDel="00000000" w:rsidR="00000000" w:rsidRPr="00000000">
              <w:rPr>
                <w:rtl w:val="0"/>
              </w:rPr>
              <w:t xml:space="preserve">Charm will maintain field notes and records of how much salt is added to each injection batch to ensure compliance with the salinity requirements elaborated by KDHE in the comfort letter issued for bio oil sequestration activities at Vaulted</w:t>
            </w:r>
          </w:p>
          <w:p w:rsidR="00000000" w:rsidDel="00000000" w:rsidP="00000000" w:rsidRDefault="00000000" w:rsidRPr="00000000" w14:paraId="00000312">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13">
            <w:pPr>
              <w:numPr>
                <w:ilvl w:val="4"/>
                <w:numId w:val="6"/>
              </w:numPr>
              <w:ind w:left="3600" w:hanging="360"/>
              <w:rPr/>
            </w:pPr>
            <w:r w:rsidDel="00000000" w:rsidR="00000000" w:rsidRPr="00000000">
              <w:rPr>
                <w:rtl w:val="0"/>
              </w:rPr>
              <w:t xml:space="preserve">During injectate pre-processing</w:t>
            </w:r>
          </w:p>
          <w:p w:rsidR="00000000" w:rsidDel="00000000" w:rsidP="00000000" w:rsidRDefault="00000000" w:rsidRPr="00000000" w14:paraId="00000314">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15">
            <w:pPr>
              <w:numPr>
                <w:ilvl w:val="4"/>
                <w:numId w:val="6"/>
              </w:numPr>
              <w:ind w:left="3600" w:hanging="360"/>
              <w:rPr/>
            </w:pPr>
            <w:r w:rsidDel="00000000" w:rsidR="00000000" w:rsidRPr="00000000">
              <w:rPr>
                <w:rtl w:val="0"/>
              </w:rPr>
              <w:t xml:space="preserve">Results are recorded by the Charm pre-processing team as a standard part part of production</w:t>
            </w:r>
          </w:p>
          <w:p w:rsidR="00000000" w:rsidDel="00000000" w:rsidP="00000000" w:rsidRDefault="00000000" w:rsidRPr="00000000" w14:paraId="00000316">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317">
            <w:pPr>
              <w:numPr>
                <w:ilvl w:val="2"/>
                <w:numId w:val="6"/>
              </w:numPr>
              <w:ind w:left="2160" w:hanging="360"/>
              <w:rPr/>
            </w:pPr>
            <w:r w:rsidDel="00000000" w:rsidR="00000000" w:rsidRPr="00000000">
              <w:rPr>
                <w:rtl w:val="0"/>
              </w:rPr>
              <w:t xml:space="preserve">Injectate Total Acid Number</w:t>
            </w:r>
          </w:p>
          <w:p w:rsidR="00000000" w:rsidDel="00000000" w:rsidP="00000000" w:rsidRDefault="00000000" w:rsidRPr="00000000" w14:paraId="00000318">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19">
            <w:pPr>
              <w:numPr>
                <w:ilvl w:val="4"/>
                <w:numId w:val="6"/>
              </w:numPr>
              <w:ind w:left="3600" w:hanging="360"/>
              <w:rPr/>
            </w:pPr>
            <w:r w:rsidDel="00000000" w:rsidR="00000000" w:rsidRPr="00000000">
              <w:rPr>
                <w:rtl w:val="0"/>
              </w:rPr>
              <w:t xml:space="preserve">Charm team</w:t>
            </w:r>
          </w:p>
          <w:p w:rsidR="00000000" w:rsidDel="00000000" w:rsidP="00000000" w:rsidRDefault="00000000" w:rsidRPr="00000000" w14:paraId="0000031A">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1B">
            <w:pPr>
              <w:numPr>
                <w:ilvl w:val="4"/>
                <w:numId w:val="6"/>
              </w:numPr>
              <w:ind w:left="3600" w:hanging="360"/>
              <w:rPr/>
            </w:pPr>
            <w:r w:rsidDel="00000000" w:rsidR="00000000" w:rsidRPr="00000000">
              <w:rPr>
                <w:rtl w:val="0"/>
              </w:rPr>
              <w:t xml:space="preserve">Every injection batch – Frequency may decrease if data shows significant consistency across batches</w:t>
            </w:r>
          </w:p>
          <w:p w:rsidR="00000000" w:rsidDel="00000000" w:rsidP="00000000" w:rsidRDefault="00000000" w:rsidRPr="00000000" w14:paraId="0000031C">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1D">
            <w:pPr>
              <w:numPr>
                <w:ilvl w:val="4"/>
                <w:numId w:val="6"/>
              </w:numPr>
              <w:ind w:left="3600" w:hanging="360"/>
              <w:rPr/>
            </w:pPr>
            <w:r w:rsidDel="00000000" w:rsidR="00000000" w:rsidRPr="00000000">
              <w:rPr>
                <w:rtl w:val="0"/>
              </w:rPr>
              <w:t xml:space="preserve">Sample is sent to an ISO-accredited analytical laboratory </w:t>
            </w:r>
          </w:p>
          <w:p w:rsidR="00000000" w:rsidDel="00000000" w:rsidP="00000000" w:rsidRDefault="00000000" w:rsidRPr="00000000" w14:paraId="0000031E">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1F">
            <w:pPr>
              <w:numPr>
                <w:ilvl w:val="4"/>
                <w:numId w:val="6"/>
              </w:numPr>
              <w:ind w:left="3600" w:hanging="360"/>
              <w:rPr/>
            </w:pPr>
            <w:r w:rsidDel="00000000" w:rsidR="00000000" w:rsidRPr="00000000">
              <w:rPr>
                <w:rtl w:val="0"/>
              </w:rPr>
              <w:t xml:space="preserve">Samples are pulled prior to injectate delivery and mailed to lab</w:t>
            </w:r>
          </w:p>
          <w:p w:rsidR="00000000" w:rsidDel="00000000" w:rsidP="00000000" w:rsidRDefault="00000000" w:rsidRPr="00000000" w14:paraId="00000320">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21">
            <w:pPr>
              <w:numPr>
                <w:ilvl w:val="4"/>
                <w:numId w:val="6"/>
              </w:numPr>
              <w:ind w:left="3600" w:hanging="360"/>
              <w:rPr/>
            </w:pPr>
            <w:r w:rsidDel="00000000" w:rsidR="00000000" w:rsidRPr="00000000">
              <w:rPr>
                <w:rtl w:val="0"/>
              </w:rPr>
              <w:t xml:space="preserve">Lab results are reported to Charm and input into the Charm Ledger corresponding with the injection batch for storage</w:t>
            </w:r>
          </w:p>
          <w:p w:rsidR="00000000" w:rsidDel="00000000" w:rsidP="00000000" w:rsidRDefault="00000000" w:rsidRPr="00000000" w14:paraId="00000322">
            <w:pPr>
              <w:numPr>
                <w:ilvl w:val="2"/>
                <w:numId w:val="6"/>
              </w:numPr>
              <w:ind w:left="2160" w:hanging="360"/>
              <w:rPr/>
            </w:pPr>
            <w:r w:rsidDel="00000000" w:rsidR="00000000" w:rsidRPr="00000000">
              <w:rPr>
                <w:rtl w:val="0"/>
              </w:rPr>
              <w:t xml:space="preserve">Injectate Density</w:t>
            </w:r>
          </w:p>
          <w:p w:rsidR="00000000" w:rsidDel="00000000" w:rsidP="00000000" w:rsidRDefault="00000000" w:rsidRPr="00000000" w14:paraId="00000323">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24">
            <w:pPr>
              <w:numPr>
                <w:ilvl w:val="4"/>
                <w:numId w:val="6"/>
              </w:numPr>
              <w:ind w:left="3600" w:hanging="360"/>
              <w:rPr/>
            </w:pPr>
            <w:r w:rsidDel="00000000" w:rsidR="00000000" w:rsidRPr="00000000">
              <w:rPr>
                <w:rtl w:val="0"/>
              </w:rPr>
              <w:t xml:space="preserve">Charm team</w:t>
            </w:r>
          </w:p>
          <w:p w:rsidR="00000000" w:rsidDel="00000000" w:rsidP="00000000" w:rsidRDefault="00000000" w:rsidRPr="00000000" w14:paraId="00000325">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26">
            <w:pPr>
              <w:numPr>
                <w:ilvl w:val="4"/>
                <w:numId w:val="6"/>
              </w:numPr>
              <w:ind w:left="3600" w:hanging="360"/>
              <w:rPr/>
            </w:pPr>
            <w:r w:rsidDel="00000000" w:rsidR="00000000" w:rsidRPr="00000000">
              <w:rPr>
                <w:rtl w:val="0"/>
              </w:rPr>
              <w:t xml:space="preserve">Every injection batch </w:t>
            </w:r>
          </w:p>
          <w:p w:rsidR="00000000" w:rsidDel="00000000" w:rsidP="00000000" w:rsidRDefault="00000000" w:rsidRPr="00000000" w14:paraId="00000327">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28">
            <w:pPr>
              <w:numPr>
                <w:ilvl w:val="4"/>
                <w:numId w:val="6"/>
              </w:numPr>
              <w:ind w:left="3600" w:hanging="360"/>
              <w:rPr/>
            </w:pPr>
            <w:r w:rsidDel="00000000" w:rsidR="00000000" w:rsidRPr="00000000">
              <w:rPr>
                <w:rtl w:val="0"/>
              </w:rPr>
              <w:t xml:space="preserve">Sample is sent to an ISO-accredited analytical laboratory; lab to report results relative to specific temperature</w:t>
            </w:r>
          </w:p>
          <w:p w:rsidR="00000000" w:rsidDel="00000000" w:rsidP="00000000" w:rsidRDefault="00000000" w:rsidRPr="00000000" w14:paraId="00000329">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2A">
            <w:pPr>
              <w:numPr>
                <w:ilvl w:val="4"/>
                <w:numId w:val="6"/>
              </w:numPr>
              <w:ind w:left="3600" w:hanging="360"/>
              <w:rPr/>
            </w:pPr>
            <w:r w:rsidDel="00000000" w:rsidR="00000000" w:rsidRPr="00000000">
              <w:rPr>
                <w:rtl w:val="0"/>
              </w:rPr>
              <w:t xml:space="preserve">Samples are pulled prior to injectate delivery and mailed to lab</w:t>
            </w:r>
          </w:p>
          <w:p w:rsidR="00000000" w:rsidDel="00000000" w:rsidP="00000000" w:rsidRDefault="00000000" w:rsidRPr="00000000" w14:paraId="0000032B">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2C">
            <w:pPr>
              <w:numPr>
                <w:ilvl w:val="4"/>
                <w:numId w:val="6"/>
              </w:numPr>
              <w:ind w:left="3600" w:hanging="360"/>
              <w:rPr/>
            </w:pPr>
            <w:r w:rsidDel="00000000" w:rsidR="00000000" w:rsidRPr="00000000">
              <w:rPr>
                <w:rtl w:val="0"/>
              </w:rPr>
              <w:t xml:space="preserve">Lab results are reported to Charm and input into the Charm Ledger corresponding with the injection batch for storage</w:t>
            </w:r>
          </w:p>
          <w:p w:rsidR="00000000" w:rsidDel="00000000" w:rsidP="00000000" w:rsidRDefault="00000000" w:rsidRPr="00000000" w14:paraId="0000032D">
            <w:pPr>
              <w:numPr>
                <w:ilvl w:val="1"/>
                <w:numId w:val="6"/>
              </w:numPr>
              <w:ind w:left="1440" w:hanging="360"/>
              <w:rPr>
                <w:b w:val="1"/>
                <w:bCs w:val="1"/>
              </w:rPr>
            </w:pPr>
            <w:r w:rsidDel="00000000" w:rsidR="00000000" w:rsidRPr="00000000">
              <w:rPr>
                <w:b w:val="1"/>
                <w:bCs w:val="1"/>
                <w:rtl w:val="0"/>
              </w:rPr>
              <w:t xml:space="preserve">Displaced Brine Monitoring</w:t>
            </w:r>
          </w:p>
          <w:p w:rsidR="00000000" w:rsidDel="00000000" w:rsidP="00000000" w:rsidRDefault="00000000" w:rsidRPr="00000000" w14:paraId="0000032E">
            <w:pPr>
              <w:numPr>
                <w:ilvl w:val="2"/>
                <w:numId w:val="6"/>
              </w:numPr>
              <w:ind w:left="2160" w:hanging="360"/>
              <w:rPr/>
            </w:pPr>
            <w:r w:rsidDel="00000000" w:rsidR="00000000" w:rsidRPr="00000000">
              <w:rPr>
                <w:rtl w:val="0"/>
              </w:rPr>
              <w:t xml:space="preserve">% by wt of Carbon</w:t>
            </w:r>
          </w:p>
          <w:p w:rsidR="00000000" w:rsidDel="00000000" w:rsidP="00000000" w:rsidRDefault="00000000" w:rsidRPr="00000000" w14:paraId="0000032F">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30">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331">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32">
            <w:pPr>
              <w:numPr>
                <w:ilvl w:val="4"/>
                <w:numId w:val="6"/>
              </w:numPr>
              <w:ind w:left="3600" w:hanging="360"/>
              <w:rPr/>
            </w:pPr>
            <w:r w:rsidDel="00000000" w:rsidR="00000000" w:rsidRPr="00000000">
              <w:rPr>
                <w:rtl w:val="0"/>
              </w:rPr>
              <w:t xml:space="preserve">Every two weeks for 3 months. If measurements are consistent this can be changed to every month for 6 months, then quarterly for 2 years, and finally every 6 months if results remain consistent.</w:t>
            </w:r>
          </w:p>
          <w:p w:rsidR="00000000" w:rsidDel="00000000" w:rsidP="00000000" w:rsidRDefault="00000000" w:rsidRPr="00000000" w14:paraId="00000333">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34">
            <w:pPr>
              <w:numPr>
                <w:ilvl w:val="4"/>
                <w:numId w:val="6"/>
              </w:numPr>
              <w:ind w:left="3600" w:hanging="360"/>
              <w:rPr/>
            </w:pPr>
            <w:r w:rsidDel="00000000" w:rsidR="00000000" w:rsidRPr="00000000">
              <w:rPr>
                <w:rtl w:val="0"/>
              </w:rPr>
              <w:t xml:space="preserve">On-site use of a TOC analyser or shipment to an ISO-certified analytical laboratory are both acceptable at Vaulted’s discretion</w:t>
            </w:r>
          </w:p>
          <w:p w:rsidR="00000000" w:rsidDel="00000000" w:rsidP="00000000" w:rsidRDefault="00000000" w:rsidRPr="00000000" w14:paraId="00000335">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36">
            <w:pPr>
              <w:numPr>
                <w:ilvl w:val="4"/>
                <w:numId w:val="6"/>
              </w:numPr>
              <w:ind w:left="3600" w:hanging="360"/>
              <w:rPr/>
            </w:pPr>
            <w:r w:rsidDel="00000000" w:rsidR="00000000" w:rsidRPr="00000000">
              <w:rPr>
                <w:rtl w:val="0"/>
              </w:rPr>
              <w:t xml:space="preserve">At Vaulted’s discretion, provided minimum frequency requirements are met</w:t>
            </w:r>
          </w:p>
          <w:p w:rsidR="00000000" w:rsidDel="00000000" w:rsidP="00000000" w:rsidRDefault="00000000" w:rsidRPr="00000000" w14:paraId="00000337">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38">
            <w:pPr>
              <w:numPr>
                <w:ilvl w:val="4"/>
                <w:numId w:val="6"/>
              </w:numPr>
              <w:ind w:left="3600" w:hanging="360"/>
              <w:rPr/>
            </w:pPr>
            <w:r w:rsidDel="00000000" w:rsidR="00000000" w:rsidRPr="00000000">
              <w:rPr>
                <w:rtl w:val="0"/>
              </w:rPr>
              <w:t xml:space="preserve">Lab results are reported to Charm</w:t>
            </w:r>
          </w:p>
          <w:p w:rsidR="00000000" w:rsidDel="00000000" w:rsidP="00000000" w:rsidRDefault="00000000" w:rsidRPr="00000000" w14:paraId="00000339">
            <w:pPr>
              <w:numPr>
                <w:ilvl w:val="4"/>
                <w:numId w:val="6"/>
              </w:numPr>
              <w:ind w:left="3600" w:hanging="360"/>
              <w:rPr/>
            </w:pPr>
            <w:r w:rsidDel="00000000" w:rsidR="00000000" w:rsidRPr="00000000">
              <w:rPr>
                <w:rtl w:val="0"/>
              </w:rPr>
              <w:t xml:space="preserve">On-site measurements will be included in a monthly report provided to Charm by Vaulted per the service agreement between the parties</w:t>
            </w:r>
          </w:p>
          <w:p w:rsidR="00000000" w:rsidDel="00000000" w:rsidP="00000000" w:rsidRDefault="00000000" w:rsidRPr="00000000" w14:paraId="0000033A">
            <w:pPr>
              <w:numPr>
                <w:ilvl w:val="4"/>
                <w:numId w:val="6"/>
              </w:numPr>
              <w:ind w:left="3600" w:hanging="360"/>
              <w:rPr/>
            </w:pPr>
            <w:r w:rsidDel="00000000" w:rsidR="00000000" w:rsidRPr="00000000">
              <w:rPr>
                <w:rtl w:val="0"/>
              </w:rPr>
              <w:t xml:space="preserve">Documentation of results will be stored by Charm</w:t>
            </w:r>
          </w:p>
          <w:p w:rsidR="00000000" w:rsidDel="00000000" w:rsidP="00000000" w:rsidRDefault="00000000" w:rsidRPr="00000000" w14:paraId="0000033B">
            <w:pPr>
              <w:numPr>
                <w:ilvl w:val="2"/>
                <w:numId w:val="6"/>
              </w:numPr>
              <w:ind w:left="2160" w:hanging="360"/>
              <w:rPr/>
            </w:pPr>
            <w:r w:rsidDel="00000000" w:rsidR="00000000" w:rsidRPr="00000000">
              <w:rPr>
                <w:rtl w:val="0"/>
              </w:rPr>
              <w:t xml:space="preserve">Displaced Brine Temperature</w:t>
            </w:r>
          </w:p>
          <w:p w:rsidR="00000000" w:rsidDel="00000000" w:rsidP="00000000" w:rsidRDefault="00000000" w:rsidRPr="00000000" w14:paraId="0000033C">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3D">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33E">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3F">
            <w:pPr>
              <w:numPr>
                <w:ilvl w:val="4"/>
                <w:numId w:val="6"/>
              </w:numPr>
              <w:ind w:left="3600" w:hanging="360"/>
              <w:rPr/>
            </w:pPr>
            <w:r w:rsidDel="00000000" w:rsidR="00000000" w:rsidRPr="00000000">
              <w:rPr>
                <w:rtl w:val="0"/>
              </w:rPr>
              <w:t xml:space="preserve">Initially, after each injection. Frequency can be reduced once consistency between samples is statistically proven</w:t>
            </w:r>
          </w:p>
          <w:p w:rsidR="00000000" w:rsidDel="00000000" w:rsidP="00000000" w:rsidRDefault="00000000" w:rsidRPr="00000000" w14:paraId="00000340">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41">
            <w:pPr>
              <w:numPr>
                <w:ilvl w:val="4"/>
                <w:numId w:val="6"/>
              </w:numPr>
              <w:ind w:left="3600" w:hanging="360"/>
              <w:rPr/>
            </w:pPr>
            <w:r w:rsidDel="00000000" w:rsidR="00000000" w:rsidRPr="00000000">
              <w:rPr>
                <w:rtl w:val="0"/>
              </w:rPr>
              <w:t xml:space="preserve">Thermometer</w:t>
            </w:r>
          </w:p>
          <w:p w:rsidR="00000000" w:rsidDel="00000000" w:rsidP="00000000" w:rsidRDefault="00000000" w:rsidRPr="00000000" w14:paraId="00000342">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43">
            <w:pPr>
              <w:numPr>
                <w:ilvl w:val="4"/>
                <w:numId w:val="6"/>
              </w:numPr>
              <w:ind w:left="3600" w:hanging="360"/>
              <w:rPr/>
            </w:pPr>
            <w:r w:rsidDel="00000000" w:rsidR="00000000" w:rsidRPr="00000000">
              <w:rPr>
                <w:rtl w:val="0"/>
              </w:rPr>
              <w:t xml:space="preserve">After injection </w:t>
            </w:r>
          </w:p>
          <w:p w:rsidR="00000000" w:rsidDel="00000000" w:rsidP="00000000" w:rsidRDefault="00000000" w:rsidRPr="00000000" w14:paraId="00000344">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45">
            <w:pPr>
              <w:numPr>
                <w:ilvl w:val="4"/>
                <w:numId w:val="6"/>
              </w:numPr>
              <w:ind w:left="3600" w:hanging="360"/>
              <w:rPr/>
            </w:pPr>
            <w:r w:rsidDel="00000000" w:rsidR="00000000" w:rsidRPr="00000000">
              <w:rPr>
                <w:rtl w:val="0"/>
              </w:rPr>
              <w:t xml:space="preserve">Results are recorded on the inspection report/weight scale ticket form that is completed upon receipt of the injectate by Vaulted and returned to Charm</w:t>
            </w:r>
          </w:p>
          <w:p w:rsidR="00000000" w:rsidDel="00000000" w:rsidP="00000000" w:rsidRDefault="00000000" w:rsidRPr="00000000" w14:paraId="00000346">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347">
            <w:pPr>
              <w:numPr>
                <w:ilvl w:val="2"/>
                <w:numId w:val="6"/>
              </w:numPr>
              <w:ind w:left="2160" w:hanging="360"/>
              <w:rPr/>
            </w:pPr>
            <w:r w:rsidDel="00000000" w:rsidR="00000000" w:rsidRPr="00000000">
              <w:rPr>
                <w:rtl w:val="0"/>
              </w:rPr>
              <w:t xml:space="preserve">Displaced Brine pH</w:t>
            </w:r>
          </w:p>
          <w:p w:rsidR="00000000" w:rsidDel="00000000" w:rsidP="00000000" w:rsidRDefault="00000000" w:rsidRPr="00000000" w14:paraId="00000348">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49">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34A">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4B">
            <w:pPr>
              <w:numPr>
                <w:ilvl w:val="4"/>
                <w:numId w:val="6"/>
              </w:numPr>
              <w:ind w:left="3600" w:hanging="360"/>
              <w:rPr/>
            </w:pPr>
            <w:r w:rsidDel="00000000" w:rsidR="00000000" w:rsidRPr="00000000">
              <w:rPr>
                <w:rtl w:val="0"/>
              </w:rPr>
              <w:t xml:space="preserve">Initially, after each injection. Frequency can be reduced once consistency between samples is statistically proven</w:t>
            </w:r>
          </w:p>
          <w:p w:rsidR="00000000" w:rsidDel="00000000" w:rsidP="00000000" w:rsidRDefault="00000000" w:rsidRPr="00000000" w14:paraId="0000034C">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4D">
            <w:pPr>
              <w:numPr>
                <w:ilvl w:val="4"/>
                <w:numId w:val="6"/>
              </w:numPr>
              <w:ind w:left="3600" w:hanging="360"/>
              <w:rPr/>
            </w:pPr>
            <w:r w:rsidDel="00000000" w:rsidR="00000000" w:rsidRPr="00000000">
              <w:rPr>
                <w:rtl w:val="0"/>
              </w:rPr>
              <w:t xml:space="preserve">pH Meter</w:t>
            </w:r>
          </w:p>
          <w:p w:rsidR="00000000" w:rsidDel="00000000" w:rsidP="00000000" w:rsidRDefault="00000000" w:rsidRPr="00000000" w14:paraId="0000034E">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4F">
            <w:pPr>
              <w:numPr>
                <w:ilvl w:val="4"/>
                <w:numId w:val="6"/>
              </w:numPr>
              <w:ind w:left="3600" w:hanging="360"/>
              <w:rPr/>
            </w:pPr>
            <w:r w:rsidDel="00000000" w:rsidR="00000000" w:rsidRPr="00000000">
              <w:rPr>
                <w:rtl w:val="0"/>
              </w:rPr>
              <w:t xml:space="preserve">After injection </w:t>
            </w:r>
          </w:p>
          <w:p w:rsidR="00000000" w:rsidDel="00000000" w:rsidP="00000000" w:rsidRDefault="00000000" w:rsidRPr="00000000" w14:paraId="00000350">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51">
            <w:pPr>
              <w:numPr>
                <w:ilvl w:val="4"/>
                <w:numId w:val="6"/>
              </w:numPr>
              <w:ind w:left="3600" w:hanging="360"/>
              <w:rPr/>
            </w:pPr>
            <w:r w:rsidDel="00000000" w:rsidR="00000000" w:rsidRPr="00000000">
              <w:rPr>
                <w:rtl w:val="0"/>
              </w:rPr>
              <w:t xml:space="preserve">Results are recorded on the inspection report/weight scale ticket form that is completed upon receipt of the injectate by Vaulted and returned to Charm</w:t>
            </w:r>
          </w:p>
          <w:p w:rsidR="00000000" w:rsidDel="00000000" w:rsidP="00000000" w:rsidRDefault="00000000" w:rsidRPr="00000000" w14:paraId="00000352">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353">
            <w:pPr>
              <w:numPr>
                <w:ilvl w:val="2"/>
                <w:numId w:val="6"/>
              </w:numPr>
              <w:ind w:left="2160" w:hanging="360"/>
              <w:rPr/>
            </w:pPr>
            <w:r w:rsidDel="00000000" w:rsidR="00000000" w:rsidRPr="00000000">
              <w:rPr>
                <w:rtl w:val="0"/>
              </w:rPr>
              <w:t xml:space="preserve">Displaced Brine Chloride Content/Conductivity</w:t>
            </w:r>
          </w:p>
          <w:p w:rsidR="00000000" w:rsidDel="00000000" w:rsidP="00000000" w:rsidRDefault="00000000" w:rsidRPr="00000000" w14:paraId="00000354">
            <w:pPr>
              <w:numPr>
                <w:ilvl w:val="3"/>
                <w:numId w:val="6"/>
              </w:numPr>
              <w:ind w:left="2880" w:hanging="360"/>
              <w:rPr/>
            </w:pPr>
            <w:r w:rsidDel="00000000" w:rsidR="00000000" w:rsidRPr="00000000">
              <w:rPr>
                <w:rtl w:val="0"/>
              </w:rPr>
              <w:t xml:space="preserve">Who is Testing?</w:t>
            </w:r>
          </w:p>
          <w:p w:rsidR="00000000" w:rsidDel="00000000" w:rsidP="00000000" w:rsidRDefault="00000000" w:rsidRPr="00000000" w14:paraId="00000355">
            <w:pPr>
              <w:numPr>
                <w:ilvl w:val="4"/>
                <w:numId w:val="6"/>
              </w:numPr>
              <w:ind w:left="3600" w:hanging="360"/>
              <w:rPr/>
            </w:pPr>
            <w:r w:rsidDel="00000000" w:rsidR="00000000" w:rsidRPr="00000000">
              <w:rPr>
                <w:rtl w:val="0"/>
              </w:rPr>
              <w:t xml:space="preserve">Vaulted team</w:t>
            </w:r>
          </w:p>
          <w:p w:rsidR="00000000" w:rsidDel="00000000" w:rsidP="00000000" w:rsidRDefault="00000000" w:rsidRPr="00000000" w14:paraId="00000356">
            <w:pPr>
              <w:numPr>
                <w:ilvl w:val="3"/>
                <w:numId w:val="6"/>
              </w:numPr>
              <w:ind w:left="2880" w:hanging="360"/>
              <w:rPr/>
            </w:pPr>
            <w:r w:rsidDel="00000000" w:rsidR="00000000" w:rsidRPr="00000000">
              <w:rPr>
                <w:rtl w:val="0"/>
              </w:rPr>
              <w:t xml:space="preserve">How Frequently?</w:t>
            </w:r>
          </w:p>
          <w:p w:rsidR="00000000" w:rsidDel="00000000" w:rsidP="00000000" w:rsidRDefault="00000000" w:rsidRPr="00000000" w14:paraId="00000357">
            <w:pPr>
              <w:numPr>
                <w:ilvl w:val="4"/>
                <w:numId w:val="6"/>
              </w:numPr>
              <w:ind w:left="3600" w:hanging="360"/>
              <w:rPr/>
            </w:pPr>
            <w:r w:rsidDel="00000000" w:rsidR="00000000" w:rsidRPr="00000000">
              <w:rPr>
                <w:rtl w:val="0"/>
              </w:rPr>
              <w:t xml:space="preserve">Initially, once per day of emplacement. Frequency can be reduced once consistency between samples is statistically proven</w:t>
            </w:r>
          </w:p>
          <w:p w:rsidR="00000000" w:rsidDel="00000000" w:rsidP="00000000" w:rsidRDefault="00000000" w:rsidRPr="00000000" w14:paraId="00000358">
            <w:pPr>
              <w:numPr>
                <w:ilvl w:val="3"/>
                <w:numId w:val="6"/>
              </w:numPr>
              <w:ind w:left="2880" w:hanging="360"/>
              <w:rPr/>
            </w:pPr>
            <w:r w:rsidDel="00000000" w:rsidR="00000000" w:rsidRPr="00000000">
              <w:rPr>
                <w:rtl w:val="0"/>
              </w:rPr>
              <w:t xml:space="preserve">How is Testing Performed?</w:t>
            </w:r>
          </w:p>
          <w:p w:rsidR="00000000" w:rsidDel="00000000" w:rsidP="00000000" w:rsidRDefault="00000000" w:rsidRPr="00000000" w14:paraId="00000359">
            <w:pPr>
              <w:numPr>
                <w:ilvl w:val="4"/>
                <w:numId w:val="6"/>
              </w:numPr>
              <w:ind w:left="3600" w:hanging="360"/>
              <w:rPr/>
            </w:pPr>
            <w:r w:rsidDel="00000000" w:rsidR="00000000" w:rsidRPr="00000000">
              <w:rPr>
                <w:rtl w:val="0"/>
              </w:rPr>
              <w:t xml:space="preserve"> Electrical Conductivity meter</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35A">
            <w:pPr>
              <w:numPr>
                <w:ilvl w:val="3"/>
                <w:numId w:val="6"/>
              </w:numPr>
              <w:ind w:left="2880" w:hanging="360"/>
              <w:rPr/>
            </w:pPr>
            <w:r w:rsidDel="00000000" w:rsidR="00000000" w:rsidRPr="00000000">
              <w:rPr>
                <w:rtl w:val="0"/>
              </w:rPr>
              <w:t xml:space="preserve">When is Testing Performed?</w:t>
            </w:r>
          </w:p>
          <w:p w:rsidR="00000000" w:rsidDel="00000000" w:rsidP="00000000" w:rsidRDefault="00000000" w:rsidRPr="00000000" w14:paraId="0000035B">
            <w:pPr>
              <w:numPr>
                <w:ilvl w:val="4"/>
                <w:numId w:val="6"/>
              </w:numPr>
              <w:ind w:left="3600" w:hanging="360"/>
              <w:rPr/>
            </w:pPr>
            <w:r w:rsidDel="00000000" w:rsidR="00000000" w:rsidRPr="00000000">
              <w:rPr>
                <w:rtl w:val="0"/>
              </w:rPr>
              <w:t xml:space="preserve">After injection </w:t>
            </w:r>
          </w:p>
          <w:p w:rsidR="00000000" w:rsidDel="00000000" w:rsidP="00000000" w:rsidRDefault="00000000" w:rsidRPr="00000000" w14:paraId="0000035C">
            <w:pPr>
              <w:numPr>
                <w:ilvl w:val="3"/>
                <w:numId w:val="6"/>
              </w:numPr>
              <w:ind w:left="2880" w:hanging="360"/>
              <w:rPr/>
            </w:pPr>
            <w:r w:rsidDel="00000000" w:rsidR="00000000" w:rsidRPr="00000000">
              <w:rPr>
                <w:rtl w:val="0"/>
              </w:rPr>
              <w:t xml:space="preserve">How are Results Recorded?</w:t>
            </w:r>
          </w:p>
          <w:p w:rsidR="00000000" w:rsidDel="00000000" w:rsidP="00000000" w:rsidRDefault="00000000" w:rsidRPr="00000000" w14:paraId="0000035D">
            <w:pPr>
              <w:numPr>
                <w:ilvl w:val="4"/>
                <w:numId w:val="6"/>
              </w:numPr>
              <w:ind w:left="3600" w:hanging="360"/>
              <w:rPr/>
            </w:pPr>
            <w:r w:rsidDel="00000000" w:rsidR="00000000" w:rsidRPr="00000000">
              <w:rPr>
                <w:rtl w:val="0"/>
              </w:rPr>
              <w:t xml:space="preserve">Results are recorded on the inspection report/weight scale ticket form that is completed upon receipt of the injectate by Vaulted and returned to Charm</w:t>
            </w:r>
          </w:p>
          <w:p w:rsidR="00000000" w:rsidDel="00000000" w:rsidP="00000000" w:rsidRDefault="00000000" w:rsidRPr="00000000" w14:paraId="0000035E">
            <w:pPr>
              <w:numPr>
                <w:ilvl w:val="4"/>
                <w:numId w:val="6"/>
              </w:numPr>
              <w:ind w:left="3600" w:hanging="360"/>
              <w:rPr/>
            </w:pPr>
            <w:r w:rsidDel="00000000" w:rsidR="00000000" w:rsidRPr="00000000">
              <w:rPr>
                <w:rtl w:val="0"/>
              </w:rPr>
              <w:t xml:space="preserve">Values are input into the Charm Ledger corresponding with the injection batch for storage</w:t>
            </w:r>
          </w:p>
          <w:p w:rsidR="00000000" w:rsidDel="00000000" w:rsidP="00000000" w:rsidRDefault="00000000" w:rsidRPr="00000000" w14:paraId="0000035F">
            <w:pPr>
              <w:numPr>
                <w:ilvl w:val="1"/>
                <w:numId w:val="6"/>
              </w:numPr>
              <w:ind w:left="1440" w:hanging="360"/>
              <w:rPr>
                <w:b w:val="1"/>
                <w:bCs w:val="1"/>
              </w:rPr>
            </w:pPr>
            <w:r w:rsidDel="00000000" w:rsidR="00000000" w:rsidRPr="00000000">
              <w:rPr>
                <w:b w:val="1"/>
                <w:bCs w:val="1"/>
                <w:rtl w:val="0"/>
              </w:rPr>
              <w:t xml:space="preserve">Cavern Integrity</w:t>
            </w:r>
          </w:p>
          <w:p w:rsidR="00000000" w:rsidDel="00000000" w:rsidP="00000000" w:rsidRDefault="00000000" w:rsidRPr="00000000" w14:paraId="00000360">
            <w:pPr>
              <w:numPr>
                <w:ilvl w:val="2"/>
                <w:numId w:val="6"/>
              </w:numPr>
              <w:ind w:left="2160" w:hanging="360"/>
              <w:rPr>
                <w:i w:val="1"/>
                <w:iCs w:val="1"/>
              </w:rPr>
            </w:pPr>
            <w:r w:rsidDel="00000000" w:rsidR="00000000" w:rsidRPr="00000000">
              <w:rPr>
                <w:i w:val="1"/>
                <w:iCs w:val="1"/>
                <w:rtl w:val="0"/>
              </w:rPr>
              <w:t xml:space="preserve">As the Well Operator, Vaulted is responsible for monitoring all of the following parameters. In addition, Vaulted is responsible for all monitoring and reporting required to maintain their UIC permit.</w:t>
            </w:r>
          </w:p>
          <w:p w:rsidR="00000000" w:rsidDel="00000000" w:rsidP="00000000" w:rsidRDefault="00000000" w:rsidRPr="00000000" w14:paraId="00000361">
            <w:pPr>
              <w:numPr>
                <w:ilvl w:val="3"/>
                <w:numId w:val="6"/>
              </w:numPr>
              <w:ind w:left="2880" w:hanging="360"/>
              <w:rPr/>
            </w:pPr>
            <w:r w:rsidDel="00000000" w:rsidR="00000000" w:rsidRPr="00000000">
              <w:rPr>
                <w:rtl w:val="0"/>
              </w:rPr>
              <w:t xml:space="preserve">Internal Well Integrity</w:t>
            </w:r>
          </w:p>
          <w:p w:rsidR="00000000" w:rsidDel="00000000" w:rsidP="00000000" w:rsidRDefault="00000000" w:rsidRPr="00000000" w14:paraId="00000362">
            <w:pPr>
              <w:numPr>
                <w:ilvl w:val="3"/>
                <w:numId w:val="6"/>
              </w:numPr>
              <w:ind w:left="2880" w:hanging="360"/>
              <w:rPr/>
            </w:pPr>
            <w:r w:rsidDel="00000000" w:rsidR="00000000" w:rsidRPr="00000000">
              <w:rPr>
                <w:rtl w:val="0"/>
              </w:rPr>
              <w:t xml:space="preserve">External Well Integrity</w:t>
            </w:r>
          </w:p>
          <w:p w:rsidR="00000000" w:rsidDel="00000000" w:rsidP="00000000" w:rsidRDefault="00000000" w:rsidRPr="00000000" w14:paraId="00000363">
            <w:pPr>
              <w:numPr>
                <w:ilvl w:val="3"/>
                <w:numId w:val="6"/>
              </w:numPr>
              <w:ind w:left="2880" w:hanging="360"/>
              <w:rPr/>
            </w:pPr>
            <w:r w:rsidDel="00000000" w:rsidR="00000000" w:rsidRPr="00000000">
              <w:rPr>
                <w:rtl w:val="0"/>
              </w:rPr>
              <w:t xml:space="preserve">Cavern Temperature</w:t>
            </w:r>
          </w:p>
          <w:p w:rsidR="00000000" w:rsidDel="00000000" w:rsidP="00000000" w:rsidRDefault="00000000" w:rsidRPr="00000000" w14:paraId="00000364">
            <w:pPr>
              <w:numPr>
                <w:ilvl w:val="3"/>
                <w:numId w:val="6"/>
              </w:numPr>
              <w:ind w:left="2880" w:hanging="360"/>
              <w:rPr/>
            </w:pPr>
            <w:r w:rsidDel="00000000" w:rsidR="00000000" w:rsidRPr="00000000">
              <w:rPr>
                <w:rtl w:val="0"/>
              </w:rPr>
              <w:t xml:space="preserve">Cavern Pressure</w:t>
            </w:r>
          </w:p>
          <w:p w:rsidR="00000000" w:rsidDel="00000000" w:rsidP="00000000" w:rsidRDefault="00000000" w:rsidRPr="00000000" w14:paraId="00000365">
            <w:pPr>
              <w:numPr>
                <w:ilvl w:val="3"/>
                <w:numId w:val="6"/>
              </w:numPr>
              <w:ind w:left="2880" w:hanging="360"/>
              <w:rPr/>
            </w:pPr>
            <w:r w:rsidDel="00000000" w:rsidR="00000000" w:rsidRPr="00000000">
              <w:rPr>
                <w:rtl w:val="0"/>
              </w:rPr>
              <w:t xml:space="preserve">Cavern Volume and Fill (Sonar Survey)</w:t>
            </w:r>
          </w:p>
          <w:p w:rsidR="00000000" w:rsidDel="00000000" w:rsidP="00000000" w:rsidRDefault="00000000" w:rsidRPr="00000000" w14:paraId="00000366">
            <w:pPr>
              <w:numPr>
                <w:ilvl w:val="3"/>
                <w:numId w:val="6"/>
              </w:numPr>
              <w:ind w:left="2880" w:hanging="360"/>
              <w:rPr/>
            </w:pPr>
            <w:r w:rsidDel="00000000" w:rsidR="00000000" w:rsidRPr="00000000">
              <w:rPr>
                <w:rtl w:val="0"/>
              </w:rPr>
              <w:t xml:space="preserve">Wellhead Gas Composition</w:t>
            </w:r>
          </w:p>
          <w:p w:rsidR="00000000" w:rsidDel="00000000" w:rsidP="00000000" w:rsidRDefault="00000000" w:rsidRPr="00000000" w14:paraId="00000367">
            <w:pPr>
              <w:numPr>
                <w:ilvl w:val="4"/>
                <w:numId w:val="6"/>
              </w:numPr>
              <w:ind w:left="3600" w:hanging="360"/>
              <w:rPr/>
            </w:pPr>
            <w:r w:rsidDel="00000000" w:rsidR="00000000" w:rsidRPr="00000000">
              <w:rPr>
                <w:rtl w:val="0"/>
              </w:rPr>
              <w:t xml:space="preserve">Gas Isotope Stability if Wellhead Gas Composition is outside of normal average baseline range</w:t>
            </w:r>
          </w:p>
          <w:p w:rsidR="00000000" w:rsidDel="00000000" w:rsidP="00000000" w:rsidRDefault="00000000" w:rsidRPr="00000000" w14:paraId="00000368">
            <w:pPr>
              <w:numPr>
                <w:ilvl w:val="3"/>
                <w:numId w:val="6"/>
              </w:numPr>
              <w:ind w:left="2880" w:hanging="360"/>
              <w:rPr/>
            </w:pPr>
            <w:r w:rsidDel="00000000" w:rsidR="00000000" w:rsidRPr="00000000">
              <w:rPr>
                <w:rtl w:val="0"/>
              </w:rPr>
              <w:t xml:space="preserve">Surface Subsidence</w:t>
            </w:r>
          </w:p>
          <w:p w:rsidR="00000000" w:rsidDel="00000000" w:rsidP="00000000" w:rsidRDefault="00000000" w:rsidRPr="00000000" w14:paraId="00000369">
            <w:pPr>
              <w:numPr>
                <w:ilvl w:val="3"/>
                <w:numId w:val="6"/>
              </w:numPr>
              <w:ind w:left="2880" w:hanging="360"/>
              <w:rPr/>
            </w:pPr>
            <w:r w:rsidDel="00000000" w:rsidR="00000000" w:rsidRPr="00000000">
              <w:rPr>
                <w:rtl w:val="0"/>
              </w:rPr>
              <w:t xml:space="preserve">USDW Quality</w:t>
            </w:r>
          </w:p>
          <w:p w:rsidR="00000000" w:rsidDel="00000000" w:rsidP="00000000" w:rsidRDefault="00000000" w:rsidRPr="00000000" w14:paraId="0000036A">
            <w:pPr>
              <w:numPr>
                <w:ilvl w:val="3"/>
                <w:numId w:val="6"/>
              </w:numPr>
              <w:ind w:left="2880" w:hanging="360"/>
              <w:rPr/>
            </w:pPr>
            <w:r w:rsidDel="00000000" w:rsidR="00000000" w:rsidRPr="00000000">
              <w:rPr>
                <w:rtl w:val="0"/>
              </w:rPr>
              <w:t xml:space="preserve">Salt permeability</w:t>
            </w:r>
          </w:p>
          <w:p w:rsidR="00000000" w:rsidDel="00000000" w:rsidP="00000000" w:rsidRDefault="00000000" w:rsidRPr="00000000" w14:paraId="0000036B">
            <w:pPr>
              <w:numPr>
                <w:ilvl w:val="3"/>
                <w:numId w:val="6"/>
              </w:numPr>
              <w:ind w:left="2880" w:hanging="360"/>
              <w:rPr/>
            </w:pPr>
            <w:r w:rsidDel="00000000" w:rsidR="00000000" w:rsidRPr="00000000">
              <w:rPr>
                <w:rtl w:val="0"/>
              </w:rPr>
              <w:t xml:space="preserve">Porosity and Permeability of caprock and any interbeds</w:t>
            </w:r>
          </w:p>
          <w:p w:rsidR="00000000" w:rsidDel="00000000" w:rsidP="00000000" w:rsidRDefault="00000000" w:rsidRPr="00000000" w14:paraId="0000036C">
            <w:pPr>
              <w:numPr>
                <w:ilvl w:val="3"/>
                <w:numId w:val="6"/>
              </w:numPr>
              <w:spacing w:after="240" w:lineRule="auto"/>
              <w:ind w:left="2880" w:hanging="360"/>
              <w:rPr/>
            </w:pPr>
            <w:r w:rsidDel="00000000" w:rsidR="00000000" w:rsidRPr="00000000">
              <w:rPr>
                <w:rtl w:val="0"/>
              </w:rPr>
              <w:t xml:space="preserve">Existing subsurface features such as faults</w:t>
            </w:r>
          </w:p>
          <w:p w:rsidR="00000000" w:rsidDel="00000000" w:rsidP="00000000" w:rsidRDefault="00000000" w:rsidRPr="00000000" w14:paraId="0000036D">
            <w:pPr>
              <w:numPr>
                <w:ilvl w:val="0"/>
                <w:numId w:val="6"/>
              </w:numPr>
              <w:ind w:left="720" w:hanging="360"/>
              <w:rPr>
                <w:b w:val="1"/>
                <w:bCs w:val="1"/>
              </w:rPr>
            </w:pPr>
            <w:r w:rsidDel="00000000" w:rsidR="00000000" w:rsidRPr="00000000">
              <w:rPr>
                <w:b w:val="1"/>
                <w:bCs w:val="1"/>
                <w:rtl w:val="0"/>
              </w:rPr>
              <w:t xml:space="preserve">Injection (Charm)</w:t>
            </w:r>
          </w:p>
          <w:p w:rsidR="00000000" w:rsidDel="00000000" w:rsidP="00000000" w:rsidRDefault="00000000" w:rsidRPr="00000000" w14:paraId="0000036E">
            <w:pPr>
              <w:numPr>
                <w:ilvl w:val="1"/>
                <w:numId w:val="6"/>
              </w:numPr>
              <w:spacing w:after="240" w:lineRule="auto"/>
              <w:ind w:left="1440" w:hanging="360"/>
              <w:rPr>
                <w:u w:val="none"/>
              </w:rPr>
            </w:pPr>
            <w:r w:rsidDel="00000000" w:rsidR="00000000" w:rsidRPr="00000000">
              <w:rPr>
                <w:rtl w:val="0"/>
              </w:rPr>
              <w:t xml:space="preserve">For details regarding emissions monitoring at Charm’s Basco 6 well site, please see the Combined Emission Monitoring and Accounting Plan in the Basco 6 supplemental doc</w:t>
            </w:r>
            <w:r w:rsidDel="00000000" w:rsidR="00000000" w:rsidRPr="00000000">
              <w:rPr>
                <w:rtl w:val="0"/>
              </w:rPr>
            </w:r>
          </w:p>
          <w:p w:rsidR="00000000" w:rsidDel="00000000" w:rsidP="00000000" w:rsidRDefault="00000000" w:rsidRPr="00000000" w14:paraId="0000036F">
            <w:pPr>
              <w:numPr>
                <w:ilvl w:val="1"/>
                <w:numId w:val="6"/>
              </w:numPr>
              <w:spacing w:after="240" w:lineRule="auto"/>
              <w:ind w:left="1440" w:hanging="360"/>
              <w:rPr>
                <w:u w:val="none"/>
              </w:rPr>
            </w:pPr>
            <w:r w:rsidDel="00000000" w:rsidR="00000000" w:rsidRPr="00000000">
              <w:rPr>
                <w:rtl w:val="0"/>
              </w:rPr>
              <w:t xml:space="preserve">For well integrity and permanence monitoring details  please see Appendix 6</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tc>
      </w:tr>
    </w:tbl>
    <w:p w:rsidR="00000000" w:rsidDel="00000000" w:rsidP="00000000" w:rsidRDefault="00000000" w:rsidRPr="00000000" w14:paraId="00000373">
      <w:pPr>
        <w:rPr>
          <w:sz w:val="2"/>
          <w:szCs w:val="2"/>
        </w:rPr>
      </w:pPr>
      <w:r w:rsidDel="00000000" w:rsidR="00000000" w:rsidRPr="00000000">
        <w:rPr>
          <w:rtl w:val="0"/>
        </w:rPr>
      </w:r>
    </w:p>
    <w:tbl>
      <w:tblPr>
        <w:tblStyle w:val="Table2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rtl w:val="0"/>
              </w:rPr>
              <w:t xml:space="preserve">[Optional] Additional information on Project monitoring: </w:t>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377">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378">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00000379">
            <w:pPr>
              <w:numPr>
                <w:ilvl w:val="0"/>
                <w:numId w:val="24"/>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0000037A">
            <w:pPr>
              <w:numPr>
                <w:ilvl w:val="0"/>
                <w:numId w:val="24"/>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0000037B">
            <w:pPr>
              <w:numPr>
                <w:ilvl w:val="0"/>
                <w:numId w:val="24"/>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0000037C">
            <w:pPr>
              <w:numPr>
                <w:ilvl w:val="0"/>
                <w:numId w:val="24"/>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0000037D">
            <w:pPr>
              <w:numPr>
                <w:ilvl w:val="0"/>
                <w:numId w:val="24"/>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37E">
            <w:pPr>
              <w:rPr>
                <w:i w:val="1"/>
                <w:iCs w:val="1"/>
              </w:rPr>
            </w:pPr>
            <w:r w:rsidDel="00000000" w:rsidR="00000000" w:rsidRPr="00000000">
              <w:rPr>
                <w:rtl w:val="0"/>
              </w:rPr>
            </w:r>
          </w:p>
          <w:p w:rsidR="00000000" w:rsidDel="00000000" w:rsidP="00000000" w:rsidRDefault="00000000" w:rsidRPr="00000000" w14:paraId="0000037F">
            <w:pPr>
              <w:numPr>
                <w:ilvl w:val="0"/>
                <w:numId w:val="16"/>
              </w:numPr>
              <w:ind w:left="720" w:hanging="360"/>
              <w:rPr/>
            </w:pPr>
            <w:r w:rsidDel="00000000" w:rsidR="00000000" w:rsidRPr="00000000">
              <w:rPr>
                <w:rtl w:val="0"/>
              </w:rPr>
              <w:t xml:space="preserve">Data Transmission and Storage – </w:t>
            </w:r>
            <w:r w:rsidDel="00000000" w:rsidR="00000000" w:rsidRPr="00000000">
              <w:rPr>
                <w:i w:val="1"/>
                <w:iCs w:val="1"/>
                <w:rtl w:val="0"/>
              </w:rPr>
              <w:t xml:space="preserve">Note: Additional details on data collection and usage are in the GHG Statement Data section</w:t>
            </w:r>
            <w:r w:rsidDel="00000000" w:rsidR="00000000" w:rsidRPr="00000000">
              <w:rPr>
                <w:rtl w:val="0"/>
              </w:rPr>
            </w:r>
          </w:p>
          <w:p w:rsidR="00000000" w:rsidDel="00000000" w:rsidP="00000000" w:rsidRDefault="00000000" w:rsidRPr="00000000" w14:paraId="00000380">
            <w:pPr>
              <w:numPr>
                <w:ilvl w:val="1"/>
                <w:numId w:val="16"/>
              </w:numPr>
              <w:ind w:left="1440" w:hanging="360"/>
              <w:rPr/>
            </w:pPr>
            <w:r w:rsidDel="00000000" w:rsidR="00000000" w:rsidRPr="00000000">
              <w:rPr>
                <w:rtl w:val="0"/>
              </w:rPr>
              <w:t xml:space="preserve">Offtake Tonnage </w:t>
            </w:r>
          </w:p>
          <w:p w:rsidR="00000000" w:rsidDel="00000000" w:rsidP="00000000" w:rsidRDefault="00000000" w:rsidRPr="00000000" w14:paraId="00000381">
            <w:pPr>
              <w:numPr>
                <w:ilvl w:val="2"/>
                <w:numId w:val="16"/>
              </w:numPr>
              <w:ind w:left="2160" w:hanging="360"/>
              <w:rPr/>
            </w:pPr>
            <w:r w:rsidDel="00000000" w:rsidR="00000000" w:rsidRPr="00000000">
              <w:rPr>
                <w:rtl w:val="0"/>
              </w:rPr>
              <w:t xml:space="preserve">At AECN, oil is weighed by vendor using an on-site truck scale. The vendor provides a Bill of Lading, scale ticket and invoice document detailing the total weight. At Charm, individual containers are weighed when filled added to an inventory for transport documentation</w:t>
            </w:r>
          </w:p>
          <w:p w:rsidR="00000000" w:rsidDel="00000000" w:rsidP="00000000" w:rsidRDefault="00000000" w:rsidRPr="00000000" w14:paraId="00000382">
            <w:pPr>
              <w:numPr>
                <w:ilvl w:val="2"/>
                <w:numId w:val="16"/>
              </w:numPr>
              <w:ind w:left="2160" w:hanging="360"/>
              <w:rPr/>
            </w:pPr>
            <w:r w:rsidDel="00000000" w:rsidR="00000000" w:rsidRPr="00000000">
              <w:rPr>
                <w:rtl w:val="0"/>
              </w:rPr>
              <w:t xml:space="preserve">Mass value is entered into the Ledger using the User Interface (UI) and the document is uploaded with the entry</w:t>
            </w:r>
          </w:p>
          <w:p w:rsidR="00000000" w:rsidDel="00000000" w:rsidP="00000000" w:rsidRDefault="00000000" w:rsidRPr="00000000" w14:paraId="00000383">
            <w:pPr>
              <w:numPr>
                <w:ilvl w:val="1"/>
                <w:numId w:val="16"/>
              </w:numPr>
              <w:ind w:left="1440" w:hanging="360"/>
              <w:rPr/>
            </w:pPr>
            <w:r w:rsidDel="00000000" w:rsidR="00000000" w:rsidRPr="00000000">
              <w:rPr>
                <w:rtl w:val="0"/>
              </w:rPr>
              <w:t xml:space="preserve">Process and Embodied Production Emissions – AECN</w:t>
            </w:r>
          </w:p>
          <w:p w:rsidR="00000000" w:rsidDel="00000000" w:rsidP="00000000" w:rsidRDefault="00000000" w:rsidRPr="00000000" w14:paraId="00000384">
            <w:pPr>
              <w:numPr>
                <w:ilvl w:val="2"/>
                <w:numId w:val="16"/>
              </w:numPr>
              <w:ind w:left="2160" w:hanging="360"/>
              <w:rPr/>
            </w:pPr>
            <w:r w:rsidDel="00000000" w:rsidR="00000000" w:rsidRPr="00000000">
              <w:rPr>
                <w:rtl w:val="0"/>
              </w:rPr>
              <w:t xml:space="preserve">Process and embodied emissions are entered into the Ledger as a static value based on the Vendor LCA (process emissions) and Charm calculations (embodied emissions) and applied to each MT of bio oil purchased</w:t>
            </w:r>
          </w:p>
          <w:p w:rsidR="00000000" w:rsidDel="00000000" w:rsidP="00000000" w:rsidRDefault="00000000" w:rsidRPr="00000000" w14:paraId="00000385">
            <w:pPr>
              <w:numPr>
                <w:ilvl w:val="1"/>
                <w:numId w:val="16"/>
              </w:numPr>
              <w:ind w:left="1440" w:hanging="360"/>
              <w:rPr>
                <w:u w:val="none"/>
              </w:rPr>
            </w:pPr>
            <w:r w:rsidDel="00000000" w:rsidR="00000000" w:rsidRPr="00000000">
              <w:rPr>
                <w:rtl w:val="0"/>
              </w:rPr>
              <w:t xml:space="preserve">Process and Embodied Production Emissions – Charm</w:t>
            </w:r>
            <w:r w:rsidDel="00000000" w:rsidR="00000000" w:rsidRPr="00000000">
              <w:rPr>
                <w:rtl w:val="0"/>
              </w:rPr>
            </w:r>
          </w:p>
          <w:p w:rsidR="00000000" w:rsidDel="00000000" w:rsidP="00000000" w:rsidRDefault="00000000" w:rsidRPr="00000000" w14:paraId="00000386">
            <w:pPr>
              <w:numPr>
                <w:ilvl w:val="2"/>
                <w:numId w:val="16"/>
              </w:numPr>
              <w:ind w:left="2160" w:hanging="360"/>
              <w:rPr>
                <w:u w:val="none"/>
              </w:rPr>
            </w:pPr>
            <w:r w:rsidDel="00000000" w:rsidR="00000000" w:rsidRPr="00000000">
              <w:rPr>
                <w:rtl w:val="0"/>
              </w:rPr>
              <w:t xml:space="preserve">Process and Embodied Emissions are determined on a periodic basis, referred to as a Production Period, for the bio-oil produced during that period. This requires collecting data for biomass handling and delivery emissions, biomass throughput, pyrolysis machine up-time, energy usage, usage of non-energy consumables and pyrolysis outputs. Many manual recording processes will be progressively automated</w:t>
            </w:r>
            <w:r w:rsidDel="00000000" w:rsidR="00000000" w:rsidRPr="00000000">
              <w:rPr>
                <w:rtl w:val="0"/>
              </w:rPr>
            </w:r>
          </w:p>
          <w:p w:rsidR="00000000" w:rsidDel="00000000" w:rsidP="00000000" w:rsidRDefault="00000000" w:rsidRPr="00000000" w14:paraId="00000387">
            <w:pPr>
              <w:numPr>
                <w:ilvl w:val="3"/>
                <w:numId w:val="16"/>
              </w:numPr>
              <w:ind w:left="2880" w:hanging="360"/>
              <w:rPr>
                <w:u w:val="none"/>
              </w:rPr>
            </w:pPr>
            <w:r w:rsidDel="00000000" w:rsidR="00000000" w:rsidRPr="00000000">
              <w:rPr>
                <w:rtl w:val="0"/>
              </w:rPr>
              <w:t xml:space="preserve">Biomass handling fuel use automatically calculated based on biomass tonnage and a standard emission factor for lumber handling</w:t>
            </w:r>
            <w:r w:rsidDel="00000000" w:rsidR="00000000" w:rsidRPr="00000000">
              <w:rPr>
                <w:rtl w:val="0"/>
              </w:rPr>
            </w:r>
          </w:p>
          <w:p w:rsidR="00000000" w:rsidDel="00000000" w:rsidP="00000000" w:rsidRDefault="00000000" w:rsidRPr="00000000" w14:paraId="00000388">
            <w:pPr>
              <w:numPr>
                <w:ilvl w:val="3"/>
                <w:numId w:val="16"/>
              </w:numPr>
              <w:ind w:left="2880" w:hanging="360"/>
              <w:rPr>
                <w:u w:val="none"/>
              </w:rPr>
            </w:pPr>
            <w:r w:rsidDel="00000000" w:rsidR="00000000" w:rsidRPr="00000000">
              <w:rPr>
                <w:rtl w:val="0"/>
              </w:rPr>
              <w:t xml:space="preserve">Biomass delivery emissions are logged in the manner described in the “Transport Emissions” subsection below</w:t>
            </w:r>
            <w:r w:rsidDel="00000000" w:rsidR="00000000" w:rsidRPr="00000000">
              <w:rPr>
                <w:rtl w:val="0"/>
              </w:rPr>
            </w:r>
          </w:p>
          <w:p w:rsidR="00000000" w:rsidDel="00000000" w:rsidP="00000000" w:rsidRDefault="00000000" w:rsidRPr="00000000" w14:paraId="00000389">
            <w:pPr>
              <w:numPr>
                <w:ilvl w:val="3"/>
                <w:numId w:val="16"/>
              </w:numPr>
              <w:ind w:left="2880" w:hanging="360"/>
              <w:rPr>
                <w:u w:val="none"/>
              </w:rPr>
            </w:pPr>
            <w:r w:rsidDel="00000000" w:rsidR="00000000" w:rsidRPr="00000000">
              <w:rPr>
                <w:rtl w:val="0"/>
              </w:rPr>
              <w:t xml:space="preserve">Biomass throughput to pyrolysis is logged by operators who record and audit the mass of biomass processed and consumed during each production period</w:t>
            </w:r>
            <w:r w:rsidDel="00000000" w:rsidR="00000000" w:rsidRPr="00000000">
              <w:rPr>
                <w:rtl w:val="0"/>
              </w:rPr>
            </w:r>
          </w:p>
          <w:p w:rsidR="00000000" w:rsidDel="00000000" w:rsidP="00000000" w:rsidRDefault="00000000" w:rsidRPr="00000000" w14:paraId="0000038A">
            <w:pPr>
              <w:numPr>
                <w:ilvl w:val="3"/>
                <w:numId w:val="16"/>
              </w:numPr>
              <w:ind w:left="2880" w:hanging="360"/>
              <w:rPr>
                <w:u w:val="none"/>
              </w:rPr>
            </w:pPr>
            <w:r w:rsidDel="00000000" w:rsidR="00000000" w:rsidRPr="00000000">
              <w:rPr>
                <w:rtl w:val="0"/>
              </w:rPr>
              <w:t xml:space="preserve">Pyrolysis machine up-time is logged automatically using telemetry</w:t>
            </w:r>
            <w:r w:rsidDel="00000000" w:rsidR="00000000" w:rsidRPr="00000000">
              <w:rPr>
                <w:rtl w:val="0"/>
              </w:rPr>
            </w:r>
          </w:p>
          <w:p w:rsidR="00000000" w:rsidDel="00000000" w:rsidP="00000000" w:rsidRDefault="00000000" w:rsidRPr="00000000" w14:paraId="0000038B">
            <w:pPr>
              <w:numPr>
                <w:ilvl w:val="3"/>
                <w:numId w:val="16"/>
              </w:numPr>
              <w:ind w:left="2880" w:hanging="360"/>
              <w:rPr>
                <w:u w:val="none"/>
              </w:rPr>
            </w:pPr>
            <w:r w:rsidDel="00000000" w:rsidR="00000000" w:rsidRPr="00000000">
              <w:rPr>
                <w:rtl w:val="0"/>
              </w:rPr>
              <w:t xml:space="preserve">Energy usage data is collected by vendor delivery invoices in the case of fuel delivered to site, or by the use of utility power metering data</w:t>
            </w:r>
            <w:r w:rsidDel="00000000" w:rsidR="00000000" w:rsidRPr="00000000">
              <w:rPr>
                <w:rtl w:val="0"/>
              </w:rPr>
            </w:r>
          </w:p>
          <w:p w:rsidR="00000000" w:rsidDel="00000000" w:rsidP="00000000" w:rsidRDefault="00000000" w:rsidRPr="00000000" w14:paraId="0000038C">
            <w:pPr>
              <w:numPr>
                <w:ilvl w:val="3"/>
                <w:numId w:val="16"/>
              </w:numPr>
              <w:ind w:left="2880" w:hanging="360"/>
              <w:rPr>
                <w:u w:val="none"/>
              </w:rPr>
            </w:pPr>
            <w:r w:rsidDel="00000000" w:rsidR="00000000" w:rsidRPr="00000000">
              <w:rPr>
                <w:rtl w:val="0"/>
              </w:rPr>
              <w:t xml:space="preserve">Use of water in the pyrolysis process is recorded using a flow meter</w:t>
            </w:r>
            <w:r w:rsidDel="00000000" w:rsidR="00000000" w:rsidRPr="00000000">
              <w:rPr>
                <w:rtl w:val="0"/>
              </w:rPr>
            </w:r>
          </w:p>
          <w:p w:rsidR="00000000" w:rsidDel="00000000" w:rsidP="00000000" w:rsidRDefault="00000000" w:rsidRPr="00000000" w14:paraId="0000038D">
            <w:pPr>
              <w:numPr>
                <w:ilvl w:val="2"/>
                <w:numId w:val="16"/>
              </w:numPr>
              <w:ind w:left="2160" w:hanging="360"/>
              <w:rPr>
                <w:u w:val="none"/>
              </w:rPr>
            </w:pPr>
            <w:r w:rsidDel="00000000" w:rsidR="00000000" w:rsidRPr="00000000">
              <w:rPr>
                <w:rtl w:val="0"/>
              </w:rPr>
              <w:t xml:space="preserve">Embodied emissions and estimated useful lives of equipment and facility improvements are recorded in an inventory that is updated as new equipment is commissioned into use and facility improvements are completed. New inventory items are submitted for LCA and the associated emissions impacts are added to the Ledger and amortized over their expected useful life, which is estimated in terms of total expected facility biomass throughput over time</w:t>
            </w:r>
            <w:r w:rsidDel="00000000" w:rsidR="00000000" w:rsidRPr="00000000">
              <w:rPr>
                <w:rtl w:val="0"/>
              </w:rPr>
            </w:r>
          </w:p>
          <w:p w:rsidR="00000000" w:rsidDel="00000000" w:rsidP="00000000" w:rsidRDefault="00000000" w:rsidRPr="00000000" w14:paraId="0000038E">
            <w:pPr>
              <w:numPr>
                <w:ilvl w:val="3"/>
                <w:numId w:val="16"/>
              </w:numPr>
              <w:ind w:left="2880" w:hanging="360"/>
              <w:rPr>
                <w:u w:val="none"/>
              </w:rPr>
            </w:pPr>
            <w:r w:rsidDel="00000000" w:rsidR="00000000" w:rsidRPr="00000000">
              <w:rPr>
                <w:rtl w:val="0"/>
              </w:rPr>
              <w:t xml:space="preserve">The use of smaller, regularly exchanged components (e.g. nuts and bolts) is estimated on a per-hotflow hour basis. This estimate is periodically evaluated and updated by the operations team</w:t>
            </w:r>
            <w:r w:rsidDel="00000000" w:rsidR="00000000" w:rsidRPr="00000000">
              <w:rPr>
                <w:rtl w:val="0"/>
              </w:rPr>
            </w:r>
          </w:p>
          <w:p w:rsidR="00000000" w:rsidDel="00000000" w:rsidP="00000000" w:rsidRDefault="00000000" w:rsidRPr="00000000" w14:paraId="0000038F">
            <w:pPr>
              <w:numPr>
                <w:ilvl w:val="1"/>
                <w:numId w:val="16"/>
              </w:numPr>
              <w:ind w:left="1440" w:hanging="360"/>
              <w:rPr/>
            </w:pPr>
            <w:r w:rsidDel="00000000" w:rsidR="00000000" w:rsidRPr="00000000">
              <w:rPr>
                <w:rtl w:val="0"/>
              </w:rPr>
              <w:t xml:space="preserve">Transport Emissions</w:t>
            </w:r>
          </w:p>
          <w:p w:rsidR="00000000" w:rsidDel="00000000" w:rsidP="00000000" w:rsidRDefault="00000000" w:rsidRPr="00000000" w14:paraId="00000390">
            <w:pPr>
              <w:numPr>
                <w:ilvl w:val="2"/>
                <w:numId w:val="16"/>
              </w:numPr>
              <w:ind w:left="2160" w:hanging="360"/>
              <w:rPr/>
            </w:pPr>
            <w:r w:rsidDel="00000000" w:rsidR="00000000" w:rsidRPr="00000000">
              <w:rPr>
                <w:rtl w:val="0"/>
              </w:rPr>
              <w:t xml:space="preserve">Fuel Emissions</w:t>
            </w:r>
          </w:p>
          <w:p w:rsidR="00000000" w:rsidDel="00000000" w:rsidP="00000000" w:rsidRDefault="00000000" w:rsidRPr="00000000" w14:paraId="00000391">
            <w:pPr>
              <w:numPr>
                <w:ilvl w:val="3"/>
                <w:numId w:val="16"/>
              </w:numPr>
              <w:ind w:left="2880" w:hanging="360"/>
              <w:rPr/>
            </w:pPr>
            <w:r w:rsidDel="00000000" w:rsidR="00000000" w:rsidRPr="00000000">
              <w:rPr>
                <w:rtl w:val="0"/>
              </w:rPr>
              <w:t xml:space="preserve">Point-to-point distances are stored in the Ledger based on the distance provided in Google Maps, in the case of trucks, or the rail carrier, in the case of trains</w:t>
            </w:r>
          </w:p>
          <w:p w:rsidR="00000000" w:rsidDel="00000000" w:rsidP="00000000" w:rsidRDefault="00000000" w:rsidRPr="00000000" w14:paraId="00000392">
            <w:pPr>
              <w:numPr>
                <w:ilvl w:val="4"/>
                <w:numId w:val="16"/>
              </w:numPr>
              <w:ind w:left="3600" w:hanging="360"/>
              <w:rPr/>
            </w:pPr>
            <w:r w:rsidDel="00000000" w:rsidR="00000000" w:rsidRPr="00000000">
              <w:rPr>
                <w:rtl w:val="0"/>
              </w:rPr>
              <w:t xml:space="preserve">In order to ensure a conservative estimate of removals, the longest route is selected when multiple routes are provided</w:t>
            </w:r>
          </w:p>
          <w:p w:rsidR="00000000" w:rsidDel="00000000" w:rsidP="00000000" w:rsidRDefault="00000000" w:rsidRPr="00000000" w14:paraId="00000393">
            <w:pPr>
              <w:numPr>
                <w:ilvl w:val="3"/>
                <w:numId w:val="16"/>
              </w:numPr>
              <w:ind w:left="2880" w:hanging="360"/>
              <w:rPr/>
            </w:pPr>
            <w:r w:rsidDel="00000000" w:rsidR="00000000" w:rsidRPr="00000000">
              <w:rPr>
                <w:rtl w:val="0"/>
              </w:rPr>
              <w:t xml:space="preserve">The cargo weight (documented by certified scale tickets, BOLs, and/or an inventory of pre-weighed containers), vehicle type and point-to-point distance for the journey is used in conjunction with GLEC emissions factors to calculate transport Fuel Emissions</w:t>
            </w:r>
          </w:p>
          <w:p w:rsidR="00000000" w:rsidDel="00000000" w:rsidP="00000000" w:rsidRDefault="00000000" w:rsidRPr="00000000" w14:paraId="00000394">
            <w:pPr>
              <w:numPr>
                <w:ilvl w:val="2"/>
                <w:numId w:val="16"/>
              </w:numPr>
              <w:ind w:left="2160" w:hanging="360"/>
              <w:rPr/>
            </w:pPr>
            <w:r w:rsidDel="00000000" w:rsidR="00000000" w:rsidRPr="00000000">
              <w:rPr>
                <w:rtl w:val="0"/>
              </w:rPr>
              <w:t xml:space="preserve">Embodied Emissions</w:t>
            </w:r>
          </w:p>
          <w:p w:rsidR="00000000" w:rsidDel="00000000" w:rsidP="00000000" w:rsidRDefault="00000000" w:rsidRPr="00000000" w14:paraId="00000395">
            <w:pPr>
              <w:numPr>
                <w:ilvl w:val="3"/>
                <w:numId w:val="16"/>
              </w:numPr>
              <w:ind w:left="2880" w:hanging="360"/>
              <w:rPr/>
            </w:pPr>
            <w:r w:rsidDel="00000000" w:rsidR="00000000" w:rsidRPr="00000000">
              <w:rPr>
                <w:rtl w:val="0"/>
              </w:rPr>
              <w:t xml:space="preserve">Trucking</w:t>
            </w:r>
          </w:p>
          <w:p w:rsidR="00000000" w:rsidDel="00000000" w:rsidP="00000000" w:rsidRDefault="00000000" w:rsidRPr="00000000" w14:paraId="00000396">
            <w:pPr>
              <w:numPr>
                <w:ilvl w:val="4"/>
                <w:numId w:val="16"/>
              </w:numPr>
              <w:ind w:left="3600" w:hanging="360"/>
              <w:rPr/>
            </w:pPr>
            <w:r w:rsidDel="00000000" w:rsidR="00000000" w:rsidRPr="00000000">
              <w:rPr>
                <w:rtl w:val="0"/>
              </w:rPr>
              <w:t xml:space="preserve">Per-mile embodied emissions for the vehicle type (Tanker and non-Tanker trucks) are entered into the ledger as a static value and applied to each journey based on mileage accounted for by stored point-to-point distances between sites</w:t>
            </w:r>
          </w:p>
          <w:p w:rsidR="00000000" w:rsidDel="00000000" w:rsidP="00000000" w:rsidRDefault="00000000" w:rsidRPr="00000000" w14:paraId="00000397">
            <w:pPr>
              <w:numPr>
                <w:ilvl w:val="3"/>
                <w:numId w:val="16"/>
              </w:numPr>
              <w:ind w:left="288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00000398">
            <w:pPr>
              <w:numPr>
                <w:ilvl w:val="4"/>
                <w:numId w:val="16"/>
              </w:numPr>
              <w:ind w:left="3600" w:hanging="360"/>
              <w:rPr>
                <w:u w:val="none"/>
              </w:rPr>
            </w:pPr>
            <w:r w:rsidDel="00000000" w:rsidR="00000000" w:rsidRPr="00000000">
              <w:rPr>
                <w:rtl w:val="0"/>
              </w:rPr>
              <w:t xml:space="preserve">Per-mile embodied emissions for the vehicle type (Railroad Rolling Stock) are entered into the ledger as a static value and applied to each journey based on mileage accounted for by stored point-to-point distances between sites</w:t>
            </w:r>
            <w:r w:rsidDel="00000000" w:rsidR="00000000" w:rsidRPr="00000000">
              <w:rPr>
                <w:rtl w:val="0"/>
              </w:rPr>
            </w:r>
          </w:p>
          <w:p w:rsidR="00000000" w:rsidDel="00000000" w:rsidP="00000000" w:rsidRDefault="00000000" w:rsidRPr="00000000" w14:paraId="00000399">
            <w:pPr>
              <w:numPr>
                <w:ilvl w:val="1"/>
                <w:numId w:val="16"/>
              </w:numPr>
              <w:ind w:left="1440" w:hanging="360"/>
              <w:rPr/>
            </w:pPr>
            <w:r w:rsidDel="00000000" w:rsidR="00000000" w:rsidRPr="00000000">
              <w:rPr>
                <w:rtl w:val="0"/>
              </w:rPr>
              <w:t xml:space="preserve">Pre-Processing Site Emissions</w:t>
            </w:r>
          </w:p>
          <w:p w:rsidR="00000000" w:rsidDel="00000000" w:rsidP="00000000" w:rsidRDefault="00000000" w:rsidRPr="00000000" w14:paraId="0000039A">
            <w:pPr>
              <w:numPr>
                <w:ilvl w:val="2"/>
                <w:numId w:val="16"/>
              </w:numPr>
              <w:ind w:left="2160" w:hanging="360"/>
              <w:rPr/>
            </w:pPr>
            <w:r w:rsidDel="00000000" w:rsidR="00000000" w:rsidRPr="00000000">
              <w:rPr>
                <w:rtl w:val="0"/>
              </w:rPr>
              <w:t xml:space="preserve">Fuel Use</w:t>
            </w:r>
          </w:p>
          <w:p w:rsidR="00000000" w:rsidDel="00000000" w:rsidP="00000000" w:rsidRDefault="00000000" w:rsidRPr="00000000" w14:paraId="0000039B">
            <w:pPr>
              <w:numPr>
                <w:ilvl w:val="3"/>
                <w:numId w:val="16"/>
              </w:numPr>
              <w:ind w:left="2880" w:hanging="360"/>
              <w:rPr/>
            </w:pPr>
            <w:r w:rsidDel="00000000" w:rsidR="00000000" w:rsidRPr="00000000">
              <w:rPr>
                <w:rtl w:val="0"/>
              </w:rPr>
              <w:t xml:space="preserve">Fuel use is measured based on amounts purchased (delivery invoices) and entered into the ledger via User Interface. </w:t>
            </w:r>
          </w:p>
          <w:p w:rsidR="00000000" w:rsidDel="00000000" w:rsidP="00000000" w:rsidRDefault="00000000" w:rsidRPr="00000000" w14:paraId="0000039C">
            <w:pPr>
              <w:numPr>
                <w:ilvl w:val="2"/>
                <w:numId w:val="16"/>
              </w:numPr>
              <w:ind w:left="2160" w:hanging="360"/>
              <w:rPr/>
            </w:pPr>
            <w:r w:rsidDel="00000000" w:rsidR="00000000" w:rsidRPr="00000000">
              <w:rPr>
                <w:rtl w:val="0"/>
              </w:rPr>
              <w:t xml:space="preserve">Electricity Emissions</w:t>
            </w:r>
          </w:p>
          <w:p w:rsidR="00000000" w:rsidDel="00000000" w:rsidP="00000000" w:rsidRDefault="00000000" w:rsidRPr="00000000" w14:paraId="0000039D">
            <w:pPr>
              <w:numPr>
                <w:ilvl w:val="3"/>
                <w:numId w:val="16"/>
              </w:numPr>
              <w:ind w:left="2880" w:hanging="360"/>
              <w:rPr/>
            </w:pPr>
            <w:r w:rsidDel="00000000" w:rsidR="00000000" w:rsidRPr="00000000">
              <w:rPr>
                <w:rtl w:val="0"/>
              </w:rPr>
              <w:t xml:space="preserve">Electricity usage as quantified by utility data is entered into the Ledger via User Interface</w:t>
            </w:r>
          </w:p>
          <w:p w:rsidR="00000000" w:rsidDel="00000000" w:rsidP="00000000" w:rsidRDefault="00000000" w:rsidRPr="00000000" w14:paraId="0000039E">
            <w:pPr>
              <w:numPr>
                <w:ilvl w:val="2"/>
                <w:numId w:val="16"/>
              </w:numPr>
              <w:ind w:left="2160" w:hanging="360"/>
              <w:rPr/>
            </w:pPr>
            <w:r w:rsidDel="00000000" w:rsidR="00000000" w:rsidRPr="00000000">
              <w:rPr>
                <w:rtl w:val="0"/>
              </w:rPr>
              <w:t xml:space="preserve">Equipment Embodied Emissions</w:t>
            </w:r>
          </w:p>
          <w:p w:rsidR="00000000" w:rsidDel="00000000" w:rsidP="00000000" w:rsidRDefault="00000000" w:rsidRPr="00000000" w14:paraId="0000039F">
            <w:pPr>
              <w:widowControl w:val="0"/>
              <w:numPr>
                <w:ilvl w:val="3"/>
                <w:numId w:val="16"/>
              </w:numPr>
              <w:ind w:left="2880" w:hanging="360"/>
              <w:rPr/>
            </w:pPr>
            <w:r w:rsidDel="00000000" w:rsidR="00000000" w:rsidRPr="00000000">
              <w:rPr>
                <w:rtl w:val="0"/>
              </w:rPr>
              <w:t xml:space="preserve">Embodied emissions are calculated based on the expected useful life of the equipment and amortized against removals as a straight-line depreciation for each reporting period.</w:t>
            </w:r>
          </w:p>
          <w:p w:rsidR="00000000" w:rsidDel="00000000" w:rsidP="00000000" w:rsidRDefault="00000000" w:rsidRPr="00000000" w14:paraId="000003A0">
            <w:pPr>
              <w:widowControl w:val="0"/>
              <w:numPr>
                <w:ilvl w:val="2"/>
                <w:numId w:val="16"/>
              </w:numPr>
              <w:ind w:left="2160" w:hanging="360"/>
              <w:rPr/>
            </w:pPr>
            <w:r w:rsidDel="00000000" w:rsidR="00000000" w:rsidRPr="00000000">
              <w:rPr>
                <w:rtl w:val="0"/>
              </w:rPr>
              <w:t xml:space="preserve">Consumables Embodied Emissions</w:t>
            </w:r>
          </w:p>
          <w:p w:rsidR="00000000" w:rsidDel="00000000" w:rsidP="00000000" w:rsidRDefault="00000000" w:rsidRPr="00000000" w14:paraId="000003A1">
            <w:pPr>
              <w:widowControl w:val="0"/>
              <w:numPr>
                <w:ilvl w:val="3"/>
                <w:numId w:val="16"/>
              </w:numPr>
              <w:ind w:left="2880" w:hanging="360"/>
              <w:rPr/>
            </w:pPr>
            <w:r w:rsidDel="00000000" w:rsidR="00000000" w:rsidRPr="00000000">
              <w:rPr>
                <w:highlight w:val="white"/>
                <w:rtl w:val="0"/>
              </w:rPr>
              <w:t xml:space="preserve">Liquid caustic soda (LCS) is added to the bio oil at a volume measured by on-site staff using a flow-meter. The quantity added to each injection batch is recorded by site staff and entered into the Ledger via User Interface. </w:t>
            </w:r>
            <w:r w:rsidDel="00000000" w:rsidR="00000000" w:rsidRPr="00000000">
              <w:rPr>
                <w:rtl w:val="0"/>
              </w:rPr>
            </w:r>
          </w:p>
          <w:p w:rsidR="00000000" w:rsidDel="00000000" w:rsidP="00000000" w:rsidRDefault="00000000" w:rsidRPr="00000000" w14:paraId="000003A2">
            <w:pPr>
              <w:widowControl w:val="0"/>
              <w:numPr>
                <w:ilvl w:val="2"/>
                <w:numId w:val="16"/>
              </w:numPr>
              <w:ind w:left="2160" w:hanging="360"/>
              <w:rPr>
                <w:highlight w:val="white"/>
                <w:u w:val="none"/>
              </w:rPr>
            </w:pPr>
            <w:r w:rsidDel="00000000" w:rsidR="00000000" w:rsidRPr="00000000">
              <w:rPr>
                <w:highlight w:val="white"/>
                <w:rtl w:val="0"/>
              </w:rPr>
              <w:t xml:space="preserve">Consumables Delivery Emissions</w:t>
            </w:r>
            <w:r w:rsidDel="00000000" w:rsidR="00000000" w:rsidRPr="00000000">
              <w:rPr>
                <w:rtl w:val="0"/>
              </w:rPr>
            </w:r>
          </w:p>
          <w:p w:rsidR="00000000" w:rsidDel="00000000" w:rsidP="00000000" w:rsidRDefault="00000000" w:rsidRPr="00000000" w14:paraId="000003A3">
            <w:pPr>
              <w:widowControl w:val="0"/>
              <w:numPr>
                <w:ilvl w:val="3"/>
                <w:numId w:val="16"/>
              </w:numPr>
              <w:ind w:left="2880" w:hanging="360"/>
              <w:rPr>
                <w:highlight w:val="white"/>
                <w:u w:val="none"/>
              </w:rPr>
            </w:pPr>
            <w:r w:rsidDel="00000000" w:rsidR="00000000" w:rsidRPr="00000000">
              <w:rPr>
                <w:highlight w:val="white"/>
                <w:rtl w:val="0"/>
              </w:rPr>
              <w:t xml:space="preserve">Origin and weight of delivery are recorded by site staff and entered into the Ledger via User Interface. This provides the data necessary to calculate transport emissions as detailed in the GHG Statement</w:t>
            </w:r>
            <w:r w:rsidDel="00000000" w:rsidR="00000000" w:rsidRPr="00000000">
              <w:rPr>
                <w:rtl w:val="0"/>
              </w:rPr>
            </w:r>
          </w:p>
          <w:p w:rsidR="00000000" w:rsidDel="00000000" w:rsidP="00000000" w:rsidRDefault="00000000" w:rsidRPr="00000000" w14:paraId="000003A4">
            <w:pPr>
              <w:widowControl w:val="0"/>
              <w:numPr>
                <w:ilvl w:val="2"/>
                <w:numId w:val="16"/>
              </w:numPr>
              <w:ind w:left="2160" w:hanging="360"/>
              <w:rPr>
                <w:highlight w:val="white"/>
                <w:u w:val="none"/>
              </w:rPr>
            </w:pPr>
            <w:r w:rsidDel="00000000" w:rsidR="00000000" w:rsidRPr="00000000">
              <w:rPr>
                <w:highlight w:val="white"/>
                <w:rtl w:val="0"/>
              </w:rPr>
              <w:t xml:space="preserve">Salt Addition to Bio-Oil</w:t>
            </w:r>
            <w:r w:rsidDel="00000000" w:rsidR="00000000" w:rsidRPr="00000000">
              <w:rPr>
                <w:rtl w:val="0"/>
              </w:rPr>
            </w:r>
          </w:p>
          <w:p w:rsidR="00000000" w:rsidDel="00000000" w:rsidP="00000000" w:rsidRDefault="00000000" w:rsidRPr="00000000" w14:paraId="000003A5">
            <w:pPr>
              <w:widowControl w:val="0"/>
              <w:numPr>
                <w:ilvl w:val="3"/>
                <w:numId w:val="16"/>
              </w:numPr>
              <w:ind w:left="2880" w:hanging="360"/>
              <w:rPr/>
            </w:pPr>
            <w:r w:rsidDel="00000000" w:rsidR="00000000" w:rsidRPr="00000000">
              <w:rPr>
                <w:highlight w:val="white"/>
                <w:rtl w:val="0"/>
              </w:rPr>
              <w:t xml:space="preserve">Salt is added to the bio oil at a volume measured by on-site staff using a scale. The quantity added to each injection batch is recorded by site staff and entered into the Ledger via User Interface. </w:t>
            </w:r>
            <w:r w:rsidDel="00000000" w:rsidR="00000000" w:rsidRPr="00000000">
              <w:rPr>
                <w:rtl w:val="0"/>
              </w:rPr>
            </w:r>
          </w:p>
          <w:p w:rsidR="00000000" w:rsidDel="00000000" w:rsidP="00000000" w:rsidRDefault="00000000" w:rsidRPr="00000000" w14:paraId="000003A6">
            <w:pPr>
              <w:widowControl w:val="0"/>
              <w:numPr>
                <w:ilvl w:val="1"/>
                <w:numId w:val="16"/>
              </w:numPr>
              <w:ind w:left="1440" w:hanging="360"/>
              <w:rPr/>
            </w:pPr>
            <w:r w:rsidDel="00000000" w:rsidR="00000000" w:rsidRPr="00000000">
              <w:rPr>
                <w:rtl w:val="0"/>
              </w:rPr>
              <w:t xml:space="preserve">Injection Emissions – Vaulted</w:t>
            </w:r>
          </w:p>
          <w:p w:rsidR="00000000" w:rsidDel="00000000" w:rsidP="00000000" w:rsidRDefault="00000000" w:rsidRPr="00000000" w14:paraId="000003A7">
            <w:pPr>
              <w:widowControl w:val="0"/>
              <w:numPr>
                <w:ilvl w:val="2"/>
                <w:numId w:val="16"/>
              </w:numPr>
              <w:ind w:left="2160" w:hanging="360"/>
              <w:rPr/>
            </w:pPr>
            <w:r w:rsidDel="00000000" w:rsidR="00000000" w:rsidRPr="00000000">
              <w:rPr>
                <w:rtl w:val="0"/>
              </w:rPr>
              <w:t xml:space="preserve">Energy Use Emissions (Fuel and Electricity)</w:t>
            </w:r>
          </w:p>
          <w:p w:rsidR="00000000" w:rsidDel="00000000" w:rsidP="00000000" w:rsidRDefault="00000000" w:rsidRPr="00000000" w14:paraId="000003A8">
            <w:pPr>
              <w:widowControl w:val="0"/>
              <w:numPr>
                <w:ilvl w:val="3"/>
                <w:numId w:val="16"/>
              </w:numPr>
              <w:ind w:left="2880" w:hanging="360"/>
              <w:rPr/>
            </w:pPr>
            <w:r w:rsidDel="00000000" w:rsidR="00000000" w:rsidRPr="00000000">
              <w:rPr>
                <w:rtl w:val="0"/>
              </w:rPr>
              <w:t xml:space="preserve">The Well Operator is required to provide a monthly report on energy usage specific to Charm emplacements. These values are input into the Ledger as received via User Interface</w:t>
            </w:r>
          </w:p>
          <w:p w:rsidR="00000000" w:rsidDel="00000000" w:rsidP="00000000" w:rsidRDefault="00000000" w:rsidRPr="00000000" w14:paraId="000003A9">
            <w:pPr>
              <w:widowControl w:val="0"/>
              <w:numPr>
                <w:ilvl w:val="2"/>
                <w:numId w:val="16"/>
              </w:numPr>
              <w:ind w:left="2160" w:hanging="360"/>
              <w:rPr/>
            </w:pPr>
            <w:r w:rsidDel="00000000" w:rsidR="00000000" w:rsidRPr="00000000">
              <w:rPr>
                <w:rtl w:val="0"/>
              </w:rPr>
              <w:t xml:space="preserve">Injection Equipment Embodied Emissions</w:t>
            </w:r>
          </w:p>
          <w:p w:rsidR="00000000" w:rsidDel="00000000" w:rsidP="00000000" w:rsidRDefault="00000000" w:rsidRPr="00000000" w14:paraId="000003AA">
            <w:pPr>
              <w:widowControl w:val="0"/>
              <w:numPr>
                <w:ilvl w:val="3"/>
                <w:numId w:val="16"/>
              </w:numPr>
              <w:ind w:left="2880" w:hanging="360"/>
              <w:rPr/>
            </w:pPr>
            <w:r w:rsidDel="00000000" w:rsidR="00000000" w:rsidRPr="00000000">
              <w:rPr>
                <w:rtl w:val="0"/>
              </w:rPr>
              <w:t xml:space="preserve">Embodied emissions are entered into the ledger as a static value based on Vaulted’s PDD and relevant GREET emission factors and applied to each MT of bio oil emplaced</w:t>
            </w:r>
          </w:p>
          <w:p w:rsidR="00000000" w:rsidDel="00000000" w:rsidP="00000000" w:rsidRDefault="00000000" w:rsidRPr="00000000" w14:paraId="000003AB">
            <w:pPr>
              <w:widowControl w:val="0"/>
              <w:numPr>
                <w:ilvl w:val="2"/>
                <w:numId w:val="16"/>
              </w:numPr>
              <w:ind w:left="2160" w:hanging="360"/>
              <w:rPr/>
            </w:pPr>
            <w:r w:rsidDel="00000000" w:rsidR="00000000" w:rsidRPr="00000000">
              <w:rPr>
                <w:rtl w:val="0"/>
              </w:rPr>
              <w:t xml:space="preserve">Sampling Emissions</w:t>
            </w:r>
          </w:p>
          <w:p w:rsidR="00000000" w:rsidDel="00000000" w:rsidP="00000000" w:rsidRDefault="00000000" w:rsidRPr="00000000" w14:paraId="000003AC">
            <w:pPr>
              <w:widowControl w:val="0"/>
              <w:numPr>
                <w:ilvl w:val="3"/>
                <w:numId w:val="16"/>
              </w:numPr>
              <w:ind w:left="2880" w:hanging="360"/>
              <w:rPr/>
            </w:pPr>
            <w:r w:rsidDel="00000000" w:rsidR="00000000" w:rsidRPr="00000000">
              <w:rPr>
                <w:rtl w:val="0"/>
              </w:rPr>
              <w:t xml:space="preserve">Pre-injection sampling is executed at a pre-determined cadence for each injection batch. Emissions are calculated according to the number of tests and associated transport emissions required to test each batch. This value is entered into the Ledger as a static value and applied to each injection batch of bio oil emplaced</w:t>
            </w:r>
          </w:p>
          <w:p w:rsidR="00000000" w:rsidDel="00000000" w:rsidP="00000000" w:rsidRDefault="00000000" w:rsidRPr="00000000" w14:paraId="000003AD">
            <w:pPr>
              <w:widowControl w:val="0"/>
              <w:numPr>
                <w:ilvl w:val="1"/>
                <w:numId w:val="16"/>
              </w:numPr>
              <w:ind w:left="1440" w:hanging="360"/>
              <w:rPr>
                <w:u w:val="none"/>
              </w:rPr>
            </w:pPr>
            <w:r w:rsidDel="00000000" w:rsidR="00000000" w:rsidRPr="00000000">
              <w:rPr>
                <w:rtl w:val="0"/>
              </w:rPr>
              <w:t xml:space="preserve">Injection Emissions – Charm</w:t>
            </w:r>
            <w:r w:rsidDel="00000000" w:rsidR="00000000" w:rsidRPr="00000000">
              <w:rPr>
                <w:rtl w:val="0"/>
              </w:rPr>
            </w:r>
          </w:p>
          <w:p w:rsidR="00000000" w:rsidDel="00000000" w:rsidP="00000000" w:rsidRDefault="00000000" w:rsidRPr="00000000" w14:paraId="000003AE">
            <w:pPr>
              <w:widowControl w:val="0"/>
              <w:numPr>
                <w:ilvl w:val="2"/>
                <w:numId w:val="16"/>
              </w:numPr>
              <w:ind w:left="2160" w:hanging="360"/>
              <w:rPr>
                <w:u w:val="none"/>
              </w:rPr>
            </w:pPr>
            <w:r w:rsidDel="00000000" w:rsidR="00000000" w:rsidRPr="00000000">
              <w:rPr>
                <w:rtl w:val="0"/>
              </w:rPr>
              <w:t xml:space="preserve">For specifics on Charm injection site data collection, see the Combined Emissions Monitoring and Accounting Plan in the Basco 6 supplemental doc</w:t>
            </w:r>
            <w:r w:rsidDel="00000000" w:rsidR="00000000" w:rsidRPr="00000000">
              <w:rPr>
                <w:rtl w:val="0"/>
              </w:rPr>
            </w:r>
          </w:p>
          <w:p w:rsidR="00000000" w:rsidDel="00000000" w:rsidP="00000000" w:rsidRDefault="00000000" w:rsidRPr="00000000" w14:paraId="000003AF">
            <w:pPr>
              <w:widowControl w:val="0"/>
              <w:numPr>
                <w:ilvl w:val="0"/>
                <w:numId w:val="16"/>
              </w:numPr>
              <w:ind w:left="720" w:hanging="360"/>
              <w:rPr/>
            </w:pPr>
            <w:r w:rsidDel="00000000" w:rsidR="00000000" w:rsidRPr="00000000">
              <w:rPr>
                <w:rtl w:val="0"/>
              </w:rPr>
              <w:t xml:space="preserve">How Data is Stored</w:t>
            </w:r>
          </w:p>
          <w:p w:rsidR="00000000" w:rsidDel="00000000" w:rsidP="00000000" w:rsidRDefault="00000000" w:rsidRPr="00000000" w14:paraId="000003B0">
            <w:pPr>
              <w:widowControl w:val="0"/>
              <w:numPr>
                <w:ilvl w:val="1"/>
                <w:numId w:val="16"/>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000003B1">
            <w:pPr>
              <w:widowControl w:val="0"/>
              <w:numPr>
                <w:ilvl w:val="0"/>
                <w:numId w:val="16"/>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000003B2">
            <w:pPr>
              <w:widowControl w:val="0"/>
              <w:numPr>
                <w:ilvl w:val="1"/>
                <w:numId w:val="16"/>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000003B3">
            <w:pPr>
              <w:widowControl w:val="0"/>
              <w:numPr>
                <w:ilvl w:val="0"/>
                <w:numId w:val="16"/>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000003B4">
            <w:pPr>
              <w:widowControl w:val="0"/>
              <w:numPr>
                <w:ilvl w:val="1"/>
                <w:numId w:val="16"/>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000003B5">
            <w:pPr>
              <w:widowControl w:val="0"/>
              <w:numPr>
                <w:ilvl w:val="1"/>
                <w:numId w:val="16"/>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000003B6">
            <w:pPr>
              <w:widowControl w:val="0"/>
              <w:numPr>
                <w:ilvl w:val="0"/>
                <w:numId w:val="16"/>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000003B7">
            <w:pPr>
              <w:widowControl w:val="0"/>
              <w:numPr>
                <w:ilvl w:val="1"/>
                <w:numId w:val="16"/>
              </w:numPr>
              <w:ind w:left="1440" w:hanging="360"/>
              <w:rPr/>
            </w:pPr>
            <w:r w:rsidDel="00000000" w:rsidR="00000000" w:rsidRPr="00000000">
              <w:rPr>
                <w:rtl w:val="0"/>
              </w:rPr>
              <w:t xml:space="preserve">Charm Industrial</w:t>
            </w:r>
          </w:p>
          <w:p w:rsidR="00000000" w:rsidDel="00000000" w:rsidP="00000000" w:rsidRDefault="00000000" w:rsidRPr="00000000" w14:paraId="000003B8">
            <w:pPr>
              <w:widowControl w:val="0"/>
              <w:numPr>
                <w:ilvl w:val="2"/>
                <w:numId w:val="16"/>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000003B9">
            <w:pPr>
              <w:widowControl w:val="0"/>
              <w:numPr>
                <w:ilvl w:val="1"/>
                <w:numId w:val="16"/>
              </w:numPr>
              <w:ind w:left="1440" w:hanging="360"/>
              <w:rPr/>
            </w:pPr>
            <w:r w:rsidDel="00000000" w:rsidR="00000000" w:rsidRPr="00000000">
              <w:rPr>
                <w:rtl w:val="0"/>
              </w:rPr>
              <w:t xml:space="preserve">Vaulted</w:t>
            </w:r>
          </w:p>
          <w:p w:rsidR="00000000" w:rsidDel="00000000" w:rsidP="00000000" w:rsidRDefault="00000000" w:rsidRPr="00000000" w14:paraId="000003BA">
            <w:pPr>
              <w:widowControl w:val="0"/>
              <w:numPr>
                <w:ilvl w:val="2"/>
                <w:numId w:val="16"/>
              </w:numPr>
              <w:ind w:left="2160" w:hanging="360"/>
              <w:rPr/>
            </w:pPr>
            <w:r w:rsidDel="00000000" w:rsidR="00000000" w:rsidRPr="00000000">
              <w:rPr>
                <w:rtl w:val="0"/>
              </w:rPr>
              <w:t xml:space="preserve">Vaulted is required by their service agreement to provide to Charm with a monthly report including</w:t>
            </w:r>
          </w:p>
          <w:p w:rsidR="00000000" w:rsidDel="00000000" w:rsidP="00000000" w:rsidRDefault="00000000" w:rsidRPr="00000000" w14:paraId="000003BB">
            <w:pPr>
              <w:widowControl w:val="0"/>
              <w:numPr>
                <w:ilvl w:val="3"/>
                <w:numId w:val="16"/>
              </w:numPr>
              <w:ind w:left="2880" w:hanging="360"/>
              <w:rPr/>
            </w:pPr>
            <w:r w:rsidDel="00000000" w:rsidR="00000000" w:rsidRPr="00000000">
              <w:rPr>
                <w:rtl w:val="0"/>
              </w:rPr>
              <w:t xml:space="preserve">Weight of product delivered by Charm as documented by weight scale tickets</w:t>
            </w:r>
          </w:p>
          <w:p w:rsidR="00000000" w:rsidDel="00000000" w:rsidP="00000000" w:rsidRDefault="00000000" w:rsidRPr="00000000" w14:paraId="000003BC">
            <w:pPr>
              <w:widowControl w:val="0"/>
              <w:numPr>
                <w:ilvl w:val="3"/>
                <w:numId w:val="16"/>
              </w:numPr>
              <w:ind w:left="2880" w:hanging="360"/>
              <w:rPr/>
            </w:pPr>
            <w:r w:rsidDel="00000000" w:rsidR="00000000" w:rsidRPr="00000000">
              <w:rPr>
                <w:rtl w:val="0"/>
              </w:rPr>
              <w:t xml:space="preserve">Energy consumed on site associated with the processing and injection of product delivered by Charm</w:t>
            </w:r>
          </w:p>
          <w:p w:rsidR="00000000" w:rsidDel="00000000" w:rsidP="00000000" w:rsidRDefault="00000000" w:rsidRPr="00000000" w14:paraId="000003BD">
            <w:pPr>
              <w:widowControl w:val="0"/>
              <w:numPr>
                <w:ilvl w:val="2"/>
                <w:numId w:val="16"/>
              </w:numPr>
              <w:ind w:left="2160" w:hanging="360"/>
              <w:rPr>
                <w:u w:val="none"/>
              </w:rPr>
            </w:pPr>
            <w:r w:rsidDel="00000000" w:rsidR="00000000" w:rsidRPr="00000000">
              <w:rPr>
                <w:rtl w:val="0"/>
              </w:rPr>
              <w:t xml:space="preserve">Vaulted will also provide inspection/receipt reports for each injectate delivery including</w:t>
            </w:r>
            <w:r w:rsidDel="00000000" w:rsidR="00000000" w:rsidRPr="00000000">
              <w:rPr>
                <w:rtl w:val="0"/>
              </w:rPr>
            </w:r>
          </w:p>
          <w:p w:rsidR="00000000" w:rsidDel="00000000" w:rsidP="00000000" w:rsidRDefault="00000000" w:rsidRPr="00000000" w14:paraId="000003BE">
            <w:pPr>
              <w:widowControl w:val="0"/>
              <w:numPr>
                <w:ilvl w:val="3"/>
                <w:numId w:val="16"/>
              </w:numPr>
              <w:ind w:left="2880" w:hanging="360"/>
              <w:rPr>
                <w:u w:val="none"/>
              </w:rPr>
            </w:pPr>
            <w:r w:rsidDel="00000000" w:rsidR="00000000" w:rsidRPr="00000000">
              <w:rPr>
                <w:rtl w:val="0"/>
              </w:rPr>
              <w:t xml:space="preserve">Weight of injectate delivered</w:t>
            </w:r>
            <w:r w:rsidDel="00000000" w:rsidR="00000000" w:rsidRPr="00000000">
              <w:rPr>
                <w:rtl w:val="0"/>
              </w:rPr>
            </w:r>
          </w:p>
          <w:p w:rsidR="00000000" w:rsidDel="00000000" w:rsidP="00000000" w:rsidRDefault="00000000" w:rsidRPr="00000000" w14:paraId="000003BF">
            <w:pPr>
              <w:widowControl w:val="0"/>
              <w:numPr>
                <w:ilvl w:val="3"/>
                <w:numId w:val="16"/>
              </w:numPr>
              <w:ind w:left="2880" w:hanging="360"/>
              <w:rPr>
                <w:u w:val="none"/>
              </w:rPr>
            </w:pPr>
            <w:r w:rsidDel="00000000" w:rsidR="00000000" w:rsidRPr="00000000">
              <w:rPr>
                <w:rtl w:val="0"/>
              </w:rPr>
              <w:t xml:space="preserve">Injectate pH</w:t>
            </w:r>
            <w:r w:rsidDel="00000000" w:rsidR="00000000" w:rsidRPr="00000000">
              <w:rPr>
                <w:rtl w:val="0"/>
              </w:rPr>
            </w:r>
          </w:p>
          <w:p w:rsidR="00000000" w:rsidDel="00000000" w:rsidP="00000000" w:rsidRDefault="00000000" w:rsidRPr="00000000" w14:paraId="000003C0">
            <w:pPr>
              <w:widowControl w:val="0"/>
              <w:numPr>
                <w:ilvl w:val="4"/>
                <w:numId w:val="16"/>
              </w:numPr>
              <w:ind w:left="3600" w:hanging="360"/>
              <w:rPr>
                <w:u w:val="none"/>
              </w:rPr>
            </w:pPr>
            <w:r w:rsidDel="00000000" w:rsidR="00000000" w:rsidRPr="00000000">
              <w:rPr>
                <w:rtl w:val="0"/>
              </w:rPr>
              <w:t xml:space="preserve">1 sample per day of injection</w:t>
            </w:r>
            <w:r w:rsidDel="00000000" w:rsidR="00000000" w:rsidRPr="00000000">
              <w:rPr>
                <w:rtl w:val="0"/>
              </w:rPr>
            </w:r>
          </w:p>
          <w:p w:rsidR="00000000" w:rsidDel="00000000" w:rsidP="00000000" w:rsidRDefault="00000000" w:rsidRPr="00000000" w14:paraId="000003C1">
            <w:pPr>
              <w:widowControl w:val="0"/>
              <w:numPr>
                <w:ilvl w:val="3"/>
                <w:numId w:val="16"/>
              </w:numPr>
              <w:ind w:left="2880" w:hanging="360"/>
              <w:rPr>
                <w:u w:val="none"/>
              </w:rPr>
            </w:pPr>
            <w:r w:rsidDel="00000000" w:rsidR="00000000" w:rsidRPr="00000000">
              <w:rPr>
                <w:rtl w:val="0"/>
              </w:rPr>
              <w:t xml:space="preserve">Injectate temperature</w:t>
            </w:r>
            <w:r w:rsidDel="00000000" w:rsidR="00000000" w:rsidRPr="00000000">
              <w:rPr>
                <w:rtl w:val="0"/>
              </w:rPr>
            </w:r>
          </w:p>
          <w:p w:rsidR="00000000" w:rsidDel="00000000" w:rsidP="00000000" w:rsidRDefault="00000000" w:rsidRPr="00000000" w14:paraId="000003C2">
            <w:pPr>
              <w:widowControl w:val="0"/>
              <w:numPr>
                <w:ilvl w:val="4"/>
                <w:numId w:val="16"/>
              </w:numPr>
              <w:ind w:left="3600" w:hanging="360"/>
              <w:rPr/>
            </w:pPr>
            <w:r w:rsidDel="00000000" w:rsidR="00000000" w:rsidRPr="00000000">
              <w:rPr>
                <w:rtl w:val="0"/>
              </w:rPr>
              <w:t xml:space="preserve">1 sample per day of injection</w:t>
            </w:r>
          </w:p>
          <w:p w:rsidR="00000000" w:rsidDel="00000000" w:rsidP="00000000" w:rsidRDefault="00000000" w:rsidRPr="00000000" w14:paraId="000003C3">
            <w:pPr>
              <w:widowControl w:val="0"/>
              <w:numPr>
                <w:ilvl w:val="1"/>
                <w:numId w:val="16"/>
              </w:numPr>
              <w:ind w:left="1440" w:hanging="360"/>
              <w:rPr/>
            </w:pPr>
            <w:r w:rsidDel="00000000" w:rsidR="00000000" w:rsidRPr="00000000">
              <w:rPr>
                <w:rtl w:val="0"/>
              </w:rPr>
              <w:t xml:space="preserve">AECN</w:t>
            </w:r>
          </w:p>
          <w:p w:rsidR="00000000" w:rsidDel="00000000" w:rsidP="00000000" w:rsidRDefault="00000000" w:rsidRPr="00000000" w14:paraId="000003C4">
            <w:pPr>
              <w:widowControl w:val="0"/>
              <w:numPr>
                <w:ilvl w:val="2"/>
                <w:numId w:val="16"/>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000003C5">
            <w:pPr>
              <w:widowControl w:val="0"/>
              <w:numPr>
                <w:ilvl w:val="2"/>
                <w:numId w:val="16"/>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000003C6">
            <w:pPr>
              <w:widowControl w:val="0"/>
              <w:rPr/>
            </w:pPr>
            <w:r w:rsidDel="00000000" w:rsidR="00000000" w:rsidRPr="00000000">
              <w:rPr>
                <w:rtl w:val="0"/>
              </w:rPr>
            </w:r>
          </w:p>
          <w:p w:rsidR="00000000" w:rsidDel="00000000" w:rsidP="00000000" w:rsidRDefault="00000000" w:rsidRPr="00000000" w14:paraId="000003C7">
            <w:pPr>
              <w:widowControl w:val="0"/>
              <w:rPr/>
            </w:pPr>
            <w:r w:rsidDel="00000000" w:rsidR="00000000" w:rsidRPr="00000000">
              <w:rPr>
                <w:rtl w:val="0"/>
              </w:rPr>
              <w:t xml:space="preserve">Notes on Charm’s Ledger software</w:t>
            </w:r>
          </w:p>
          <w:p w:rsidR="00000000" w:rsidDel="00000000" w:rsidP="00000000" w:rsidRDefault="00000000" w:rsidRPr="00000000" w14:paraId="000003C8">
            <w:pPr>
              <w:widowControl w:val="0"/>
              <w:ind w:left="0" w:firstLine="0"/>
              <w:rPr/>
            </w:pPr>
            <w:r w:rsidDel="00000000" w:rsidR="00000000" w:rsidRPr="00000000">
              <w:rPr>
                <w:rtl w:val="0"/>
              </w:rPr>
            </w:r>
          </w:p>
          <w:p w:rsidR="00000000" w:rsidDel="00000000" w:rsidP="00000000" w:rsidRDefault="00000000" w:rsidRPr="00000000" w14:paraId="000003C9">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000003CA">
            <w:pPr>
              <w:widowControl w:val="0"/>
              <w:ind w:left="0" w:firstLine="0"/>
              <w:rPr/>
            </w:pPr>
            <w:r w:rsidDel="00000000" w:rsidR="00000000" w:rsidRPr="00000000">
              <w:rPr>
                <w:rtl w:val="0"/>
              </w:rPr>
            </w:r>
          </w:p>
          <w:p w:rsidR="00000000" w:rsidDel="00000000" w:rsidP="00000000" w:rsidRDefault="00000000" w:rsidRPr="00000000" w14:paraId="000003CB">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000003CC">
            <w:pPr>
              <w:widowControl w:val="0"/>
              <w:ind w:left="0" w:firstLine="0"/>
              <w:rPr/>
            </w:pPr>
            <w:r w:rsidDel="00000000" w:rsidR="00000000" w:rsidRPr="00000000">
              <w:rPr>
                <w:rtl w:val="0"/>
              </w:rPr>
            </w:r>
          </w:p>
          <w:p w:rsidR="00000000" w:rsidDel="00000000" w:rsidP="00000000" w:rsidRDefault="00000000" w:rsidRPr="00000000" w14:paraId="000003CD">
            <w:pPr>
              <w:widowControl w:val="0"/>
              <w:ind w:left="0" w:firstLine="0"/>
              <w:rPr/>
            </w:pPr>
            <w:r w:rsidDel="00000000" w:rsidR="00000000" w:rsidRPr="00000000">
              <w:rPr>
                <w:rtl w:val="0"/>
              </w:rPr>
              <w:t xml:space="preserve">The Ledger also captures data from “site emissions”, described in Appendix 2,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000003CE">
            <w:pPr>
              <w:widowControl w:val="0"/>
              <w:ind w:left="0" w:firstLine="0"/>
              <w:rPr/>
            </w:pPr>
            <w:r w:rsidDel="00000000" w:rsidR="00000000" w:rsidRPr="00000000">
              <w:rPr>
                <w:rtl w:val="0"/>
              </w:rPr>
            </w:r>
          </w:p>
          <w:p w:rsidR="00000000" w:rsidDel="00000000" w:rsidP="00000000" w:rsidRDefault="00000000" w:rsidRPr="00000000" w14:paraId="000003CF">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000003D0">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000003D1">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000003D2">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000003D3">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000003D4">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000003D5">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000003D6">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000003D7">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000003D8">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000003D9">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000003DA">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000003DB">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000003DC">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000003DD">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000003D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3E2">
            <w:pPr>
              <w:widowControl w:val="0"/>
              <w:rPr>
                <w:b w:val="1"/>
                <w:bCs w:val="1"/>
              </w:rPr>
            </w:pPr>
            <w:r w:rsidDel="00000000" w:rsidR="00000000" w:rsidRPr="00000000">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3E3">
            <w:pPr>
              <w:rPr>
                <w:i w:val="1"/>
                <w:iCs w:val="1"/>
              </w:rPr>
            </w:pPr>
            <w:r w:rsidDel="00000000" w:rsidR="00000000" w:rsidRPr="00000000">
              <w:rPr>
                <w:i w:val="1"/>
                <w:iCs w:val="1"/>
                <w:rtl w:val="0"/>
              </w:rPr>
              <w:t xml:space="preserve">Please complete a reversal risk assessment for your Project, including consideration of the guidance in the Risk of Reversal Questionnaire below.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3E4">
            <w:pPr>
              <w:widowControl w:val="0"/>
              <w:rPr/>
            </w:pPr>
            <w:r w:rsidDel="00000000" w:rsidR="00000000" w:rsidRPr="00000000">
              <w:rPr>
                <w:rtl w:val="0"/>
              </w:rPr>
              <w:t xml:space="preserve">Overall risk of reversal (based on risk reversal questionnaire score; please select one):</w:t>
            </w:r>
          </w:p>
          <w:p w:rsidR="00000000" w:rsidDel="00000000" w:rsidP="00000000" w:rsidRDefault="00000000" w:rsidRPr="00000000" w14:paraId="000003E5">
            <w:pPr>
              <w:widowControl w:val="0"/>
              <w:rPr/>
            </w:pPr>
            <w:r w:rsidDel="00000000" w:rsidR="00000000" w:rsidRPr="00000000">
              <w:rPr>
                <w:rtl w:val="0"/>
              </w:rPr>
            </w:r>
          </w:p>
          <w:p w:rsidR="00000000" w:rsidDel="00000000" w:rsidP="00000000" w:rsidRDefault="00000000" w:rsidRPr="00000000" w14:paraId="000003E6">
            <w:pPr>
              <w:widowControl w:val="0"/>
              <w:numPr>
                <w:ilvl w:val="0"/>
                <w:numId w:val="25"/>
              </w:numPr>
              <w:ind w:left="720" w:hanging="360"/>
              <w:rPr>
                <w:b w:val="1"/>
                <w:bCs w:val="1"/>
              </w:rPr>
            </w:pPr>
            <w:r w:rsidDel="00000000" w:rsidR="00000000" w:rsidRPr="00000000">
              <w:rPr>
                <w:b w:val="1"/>
                <w:bCs w:val="1"/>
                <w:rtl w:val="0"/>
              </w:rPr>
              <w:t xml:space="preserve">Very low (0)</w:t>
            </w:r>
          </w:p>
          <w:p w:rsidR="00000000" w:rsidDel="00000000" w:rsidP="00000000" w:rsidRDefault="00000000" w:rsidRPr="00000000" w14:paraId="000003E7">
            <w:pPr>
              <w:widowControl w:val="0"/>
              <w:numPr>
                <w:ilvl w:val="0"/>
                <w:numId w:val="25"/>
              </w:numPr>
              <w:ind w:left="720" w:hanging="360"/>
              <w:rPr/>
            </w:pPr>
            <w:r w:rsidDel="00000000" w:rsidR="00000000" w:rsidRPr="00000000">
              <w:rPr>
                <w:rtl w:val="0"/>
              </w:rPr>
              <w:t xml:space="preserve">Low (1-3)</w:t>
            </w:r>
          </w:p>
          <w:p w:rsidR="00000000" w:rsidDel="00000000" w:rsidP="00000000" w:rsidRDefault="00000000" w:rsidRPr="00000000" w14:paraId="000003E8">
            <w:pPr>
              <w:widowControl w:val="0"/>
              <w:numPr>
                <w:ilvl w:val="0"/>
                <w:numId w:val="25"/>
              </w:numPr>
              <w:ind w:left="720" w:hanging="360"/>
              <w:rPr/>
            </w:pPr>
            <w:r w:rsidDel="00000000" w:rsidR="00000000" w:rsidRPr="00000000">
              <w:rPr>
                <w:rtl w:val="0"/>
              </w:rPr>
              <w:t xml:space="preserve">Medium  (4-5)</w:t>
            </w:r>
          </w:p>
          <w:p w:rsidR="00000000" w:rsidDel="00000000" w:rsidP="00000000" w:rsidRDefault="00000000" w:rsidRPr="00000000" w14:paraId="000003E9">
            <w:pPr>
              <w:widowControl w:val="0"/>
              <w:numPr>
                <w:ilvl w:val="0"/>
                <w:numId w:val="25"/>
              </w:numPr>
              <w:ind w:left="720" w:hanging="360"/>
              <w:rPr/>
            </w:pPr>
            <w:r w:rsidDel="00000000" w:rsidR="00000000" w:rsidRPr="00000000">
              <w:rPr>
                <w:rtl w:val="0"/>
              </w:rPr>
              <w:t xml:space="preserve">High (&gt;6)</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3EA">
            <w:pPr>
              <w:rPr/>
            </w:pPr>
            <w:r w:rsidDel="00000000" w:rsidR="00000000" w:rsidRPr="00000000">
              <w:rPr>
                <w:rtl w:val="0"/>
              </w:rPr>
              <w:t xml:space="preserve">[Optional] </w:t>
            </w:r>
          </w:p>
          <w:p w:rsidR="00000000" w:rsidDel="00000000" w:rsidP="00000000" w:rsidRDefault="00000000" w:rsidRPr="00000000" w14:paraId="000003EB">
            <w:pPr>
              <w:rPr/>
            </w:pPr>
            <w:r w:rsidDel="00000000" w:rsidR="00000000" w:rsidRPr="00000000">
              <w:rPr>
                <w:rtl w:val="0"/>
              </w:rPr>
              <w:t xml:space="preserve">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tbl>
      <w:tblPr>
        <w:tblStyle w:val="Table27"/>
        <w:tblW w:w="90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
        <w:gridCol w:w="3156"/>
        <w:gridCol w:w="2656"/>
        <w:gridCol w:w="1321"/>
        <w:gridCol w:w="1321"/>
        <w:tblGridChange w:id="0">
          <w:tblGrid>
            <w:gridCol w:w="571"/>
            <w:gridCol w:w="3156"/>
            <w:gridCol w:w="2656"/>
            <w:gridCol w:w="1321"/>
            <w:gridCol w:w="1321"/>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E">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F">
            <w:pPr>
              <w:rPr/>
            </w:pPr>
            <w:r w:rsidDel="00000000" w:rsidR="00000000" w:rsidRPr="00000000">
              <w:rPr>
                <w:rtl w:val="0"/>
              </w:rPr>
              <w:t xml:space="preserve">Question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0">
            <w:pPr>
              <w:rPr/>
            </w:pPr>
            <w:r w:rsidDel="00000000" w:rsidR="00000000" w:rsidRPr="00000000">
              <w:rPr>
                <w:rtl w:val="0"/>
              </w:rPr>
              <w:t xml:space="preserve">If answered “Yes”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1">
            <w:pPr>
              <w:rPr/>
            </w:pPr>
            <w:r w:rsidDel="00000000" w:rsidR="00000000" w:rsidRPr="00000000">
              <w:rPr>
                <w:rtl w:val="0"/>
              </w:rPr>
              <w:t xml:space="preserve">If answered “No”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2">
            <w:pPr>
              <w:rPr/>
            </w:pPr>
            <w:r w:rsidDel="00000000" w:rsidR="00000000" w:rsidRPr="00000000">
              <w:rPr>
                <w:rtl w:val="0"/>
              </w:rPr>
              <w:t xml:space="preserve">Response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3">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4">
            <w:pPr>
              <w:rPr/>
            </w:pPr>
            <w:r w:rsidDel="00000000" w:rsidR="00000000" w:rsidRPr="00000000">
              <w:rPr>
                <w:rtl w:val="0"/>
              </w:rPr>
              <w:t xml:space="preserve">Is a reversal directly observable with a physical or chemical measurement as opposed to a modeled result?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5">
            <w:pPr>
              <w:rPr/>
            </w:pPr>
            <w:r w:rsidDel="00000000" w:rsidR="00000000" w:rsidRPr="00000000">
              <w:rPr>
                <w:rtl w:val="0"/>
              </w:rPr>
              <w:t xml:space="preserve">Proceed to questions 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6">
            <w:pPr>
              <w:rPr/>
            </w:pPr>
            <w:r w:rsidDel="00000000" w:rsidR="00000000" w:rsidRPr="00000000">
              <w:rPr>
                <w:rtl w:val="0"/>
              </w:rPr>
              <w:t xml:space="preserve">Proceed to questions 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7">
            <w:pPr>
              <w:rPr/>
            </w:pPr>
            <w:r w:rsidDel="00000000" w:rsidR="00000000" w:rsidRPr="00000000">
              <w:rPr>
                <w:rtl w:val="0"/>
              </w:rPr>
              <w:t xml:space="preserve">Yes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8">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9">
            <w:pPr>
              <w:rPr/>
            </w:pPr>
            <w:r w:rsidDel="00000000" w:rsidR="00000000" w:rsidRPr="00000000">
              <w:rPr>
                <w:rtl w:val="0"/>
              </w:rPr>
              <w:t xml:space="preserve">Is the carbon being stored in a closed or impermeable system? (e.g., salt cavern)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A">
            <w:pPr>
              <w:rPr/>
            </w:pPr>
            <w:r w:rsidDel="00000000" w:rsidR="00000000" w:rsidRPr="00000000">
              <w:rPr>
                <w:rtl w:val="0"/>
              </w:rPr>
              <w:t xml:space="preserve">Proceed to questions 10-11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B">
            <w:pPr>
              <w:rPr/>
            </w:pPr>
            <w:r w:rsidDel="00000000" w:rsidR="00000000" w:rsidRPr="00000000">
              <w:rPr>
                <w:rtl w:val="0"/>
              </w:rPr>
              <w:t xml:space="preserve">Proceed to questions 3-11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C">
            <w:pPr>
              <w:rPr/>
            </w:pPr>
            <w:r w:rsidDel="00000000" w:rsidR="00000000" w:rsidRPr="00000000">
              <w:rPr>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D">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E">
            <w:pPr>
              <w:rPr/>
            </w:pPr>
            <w:r w:rsidDel="00000000" w:rsidR="00000000" w:rsidRPr="00000000">
              <w:rPr>
                <w:rtl w:val="0"/>
              </w:rPr>
              <w:t xml:space="preserve">Is the carbon being stored organic?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F">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1">
            <w:pPr>
              <w:rPr/>
            </w:pPr>
            <w:r w:rsidDel="00000000" w:rsidR="00000000" w:rsidRPr="00000000">
              <w:rPr>
                <w:rtl w:val="0"/>
              </w:rPr>
              <w:t xml:space="preserve">N/A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2">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3">
            <w:pPr>
              <w:rPr/>
            </w:pPr>
            <w:r w:rsidDel="00000000" w:rsidR="00000000" w:rsidRPr="00000000">
              <w:rPr>
                <w:rtl w:val="0"/>
              </w:rPr>
              <w:t xml:space="preserve">Does scientific consensus suggest that the carbon storage reservoir has a less than 10,000 year durability?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4">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5">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6">
            <w:pPr>
              <w:rPr/>
            </w:pPr>
            <w:r w:rsidDel="00000000" w:rsidR="00000000" w:rsidRPr="00000000">
              <w:rPr>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7">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8">
            <w:pPr>
              <w:rPr/>
            </w:pPr>
            <w:r w:rsidDel="00000000" w:rsidR="00000000" w:rsidRPr="00000000">
              <w:rPr>
                <w:rtl w:val="0"/>
              </w:rPr>
              <w:t xml:space="preserve">Is methane production a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9">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A">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B">
            <w:pPr>
              <w:rPr/>
            </w:pPr>
            <w:r w:rsidDel="00000000" w:rsidR="00000000" w:rsidRPr="00000000">
              <w:rPr>
                <w:rtl w:val="0"/>
              </w:rPr>
              <w:t xml:space="preserve">N/A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C">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D">
            <w:pPr>
              <w:rPr/>
            </w:pPr>
            <w:r w:rsidDel="00000000" w:rsidR="00000000" w:rsidRPr="00000000">
              <w:rPr>
                <w:rtl w:val="0"/>
              </w:rPr>
              <w:t xml:space="preserve">Does this approach have a material risk of reversal due to natural disasters including, but not limited to, floods, storms, earthquakes, fires, etc.?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E">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F">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0">
            <w:pPr>
              <w:rPr/>
            </w:pPr>
            <w:r w:rsidDel="00000000" w:rsidR="00000000" w:rsidRPr="00000000">
              <w:rPr>
                <w:rtl w:val="0"/>
              </w:rPr>
              <w:t xml:space="preserve">N/A</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1">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2">
            <w:pPr>
              <w:rPr/>
            </w:pPr>
            <w:r w:rsidDel="00000000" w:rsidR="00000000" w:rsidRPr="00000000">
              <w:rPr>
                <w:rtl w:val="0"/>
              </w:rPr>
              <w:t xml:space="preserve">Does this approach have a material risk of reversal due to human-induced events from outside actors, such as change in farming practices, change in ownership and management of Project sites, or similar?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3">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4">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5">
            <w:pPr>
              <w:rPr/>
            </w:pPr>
            <w:r w:rsidDel="00000000" w:rsidR="00000000" w:rsidRPr="00000000">
              <w:rPr>
                <w:rtl w:val="0"/>
              </w:rPr>
              <w:t xml:space="preserve">N/A</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6">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7">
            <w:pPr>
              <w:rPr/>
            </w:pPr>
            <w:r w:rsidDel="00000000" w:rsidR="00000000" w:rsidRPr="00000000">
              <w:rPr>
                <w:rtl w:val="0"/>
              </w:rPr>
              <w:t xml:space="preserve">[Applicable only for subsurface storage] Is the carbon being stored in the deep subsurface with multiple trapping mechanisms preventing reversals? (e.g., multiple confining layers, CO₂ dissolves or solidifies)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8">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9">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A">
            <w:pPr>
              <w:rPr/>
            </w:pPr>
            <w:r w:rsidDel="00000000" w:rsidR="00000000" w:rsidRPr="00000000">
              <w:rPr>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B">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C">
            <w:pPr>
              <w:rPr/>
            </w:pPr>
            <w:r w:rsidDel="00000000" w:rsidR="00000000" w:rsidRPr="00000000">
              <w:rPr>
                <w:rtl w:val="0"/>
              </w:rPr>
              <w:t xml:space="preserve">Is there 10+ years of monitoring and/or lab data demonstrating low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D">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E">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F">
            <w:pPr>
              <w:rPr/>
            </w:pPr>
            <w:r w:rsidDel="00000000" w:rsidR="00000000" w:rsidRPr="00000000">
              <w:rPr>
                <w:rtl w:val="0"/>
              </w:rPr>
              <w:t xml:space="preserve">N/A</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0">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1">
            <w:pPr>
              <w:rPr/>
            </w:pPr>
            <w:r w:rsidDel="00000000" w:rsidR="00000000" w:rsidRPr="00000000">
              <w:rPr>
                <w:rtl w:val="0"/>
              </w:rPr>
              <w:t xml:space="preserve">Does this pathway have a documented history of reversals?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2">
            <w:pPr>
              <w:rPr/>
            </w:pPr>
            <w:r w:rsidDel="00000000" w:rsidR="00000000" w:rsidRPr="00000000">
              <w:rPr>
                <w:rtl w:val="0"/>
              </w:rPr>
              <w:t xml:space="preserve">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3">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4">
            <w:pPr>
              <w:rPr/>
            </w:pPr>
            <w:r w:rsidDel="00000000" w:rsidR="00000000" w:rsidRPr="00000000">
              <w:rPr>
                <w:rtl w:val="0"/>
              </w:rPr>
              <w:t xml:space="preserve">0</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5">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6">
            <w:pPr>
              <w:rPr/>
            </w:pPr>
            <w:r w:rsidDel="00000000" w:rsidR="00000000" w:rsidRPr="00000000">
              <w:rPr>
                <w:rtl w:val="0"/>
              </w:rPr>
              <w:t xml:space="preserve">Is there one or more Project-specific factors that merit a high risk level?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7">
            <w:pPr>
              <w:rPr/>
            </w:pPr>
            <w:r w:rsidDel="00000000" w:rsidR="00000000" w:rsidRPr="00000000">
              <w:rPr>
                <w:rtl w:val="0"/>
              </w:rPr>
              <w:t xml:space="preserve">Please consider the number and severity of risks identified. If one low or  medium severity risk is identified, add 1 to Risk Score. If multiple risks are identified, or if any high severity risks are identified, add 2 to Risk Score</w:t>
            </w:r>
          </w:p>
          <w:p w:rsidR="00000000" w:rsidDel="00000000" w:rsidP="00000000" w:rsidRDefault="00000000" w:rsidRPr="00000000" w14:paraId="00000428">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A">
            <w:pPr>
              <w:rPr/>
            </w:pPr>
            <w:r w:rsidDel="00000000" w:rsidR="00000000" w:rsidRPr="00000000">
              <w:rPr>
                <w:rtl w:val="0"/>
              </w:rPr>
              <w:t xml:space="preserve">0</w:t>
            </w:r>
          </w:p>
        </w:tc>
      </w:tr>
      <w:tr>
        <w:trPr>
          <w:cantSplit w:val="0"/>
          <w:trHeight w:val="690" w:hRule="atLeast"/>
          <w:tblHeader w:val="0"/>
        </w:trPr>
        <w:tc>
          <w:tcPr>
            <w:gridSpan w:val="4"/>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B">
            <w:pPr>
              <w:rPr/>
            </w:pPr>
            <w:r w:rsidDel="00000000" w:rsidR="00000000" w:rsidRPr="00000000">
              <w:rPr>
                <w:rtl w:val="0"/>
              </w:rPr>
              <w:t xml:space="preserve">Total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F">
            <w:pPr>
              <w:rPr/>
            </w:pPr>
            <w:r w:rsidDel="00000000" w:rsidR="00000000" w:rsidRPr="00000000">
              <w:rPr>
                <w:rtl w:val="0"/>
              </w:rPr>
              <w:t xml:space="preserve">0</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tbl>
      <w:tblPr>
        <w:tblStyle w:val="Table2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65"/>
        <w:tblGridChange w:id="0">
          <w:tblGrid>
            <w:gridCol w:w="765"/>
            <w:gridCol w:w="826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32">
            <w:pPr>
              <w:widowControl w:val="0"/>
              <w:rPr>
                <w:b w:val="1"/>
                <w:bCs w:val="1"/>
              </w:rPr>
            </w:pPr>
            <w:r w:rsidDel="00000000" w:rsidR="00000000" w:rsidRPr="00000000">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34">
            <w:pPr>
              <w:rPr>
                <w:i w:val="1"/>
                <w:iCs w:val="1"/>
              </w:rPr>
            </w:pPr>
            <w:r w:rsidDel="00000000" w:rsidR="00000000" w:rsidRPr="00000000">
              <w:rPr>
                <w:i w:val="1"/>
                <w:iCs w:val="1"/>
                <w:rtl w:val="0"/>
              </w:rPr>
              <w:t xml:space="preserve">Specify how uncertainty is considered, and how removals are to be conservatively estimated, in accordance with Section 2.5.7 “Uncertainty” of the Isometric Standard.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6">
            <w:pPr>
              <w:rPr/>
            </w:pPr>
            <w:r w:rsidDel="00000000" w:rsidR="00000000" w:rsidRPr="00000000">
              <w:rPr>
                <w:i w:val="1"/>
                <w:iCs w:val="1"/>
                <w:rtl w:val="0"/>
              </w:rPr>
              <w:t xml:space="preserve">Please specify which option(s) were used in consideration of uncertainty </w:t>
            </w:r>
            <w:r w:rsidDel="00000000" w:rsidR="00000000" w:rsidRPr="00000000">
              <w:rPr>
                <w:rtl w:val="0"/>
              </w:rPr>
              <w:t xml:space="preserve">(</w:t>
            </w:r>
            <w:r w:rsidDel="00000000" w:rsidR="00000000" w:rsidRPr="00000000">
              <w:rPr>
                <w:i w:val="1"/>
                <w:iCs w:val="1"/>
                <w:rtl w:val="0"/>
              </w:rPr>
              <w:t xml:space="preserve">one or multiple options</w:t>
            </w:r>
            <w:r w:rsidDel="00000000" w:rsidR="00000000" w:rsidRPr="00000000">
              <w:rPr>
                <w:rtl w:val="0"/>
              </w:rPr>
              <w:t xml:space="preserv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9">
            <w:pPr>
              <w:rPr/>
            </w:pPr>
            <w:r w:rsidDel="00000000" w:rsidR="00000000" w:rsidRPr="00000000">
              <w:rPr>
                <w:rtl w:val="0"/>
              </w:rPr>
              <w:t xml:space="preserve">Conservative estimate of input parameters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A">
            <w:pPr>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B">
            <w:pPr>
              <w:rPr/>
            </w:pPr>
            <w:r w:rsidDel="00000000" w:rsidR="00000000" w:rsidRPr="00000000">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C">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D">
            <w:pPr>
              <w:rPr/>
            </w:pPr>
            <w:r w:rsidDel="00000000" w:rsidR="00000000" w:rsidRPr="00000000">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3E">
            <w:pPr>
              <w:rPr/>
            </w:pPr>
            <w:r w:rsidDel="00000000" w:rsidR="00000000" w:rsidRPr="00000000">
              <w:rPr>
                <w:i w:val="1"/>
                <w:iCs w:val="1"/>
                <w:rtl w:val="0"/>
              </w:rPr>
              <w:t xml:space="preserve">Please provide a sensitivity analysis.</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 sensitivity analysis is provided in the GHG Statement doc appended to this PDD</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42">
            <w:pPr>
              <w:numPr>
                <w:ilvl w:val="0"/>
                <w:numId w:val="8"/>
              </w:numPr>
              <w:ind w:left="720" w:hanging="360"/>
              <w:rPr/>
            </w:pPr>
            <w:r w:rsidDel="00000000" w:rsidR="00000000" w:rsidRPr="00000000">
              <w:rPr>
                <w:rtl w:val="0"/>
              </w:rPr>
              <w:t xml:space="preserve"> 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43">
            <w:pPr>
              <w:rPr/>
            </w:pPr>
            <w:r w:rsidDel="00000000" w:rsidR="00000000" w:rsidRPr="00000000">
              <w:rPr>
                <w:rtl w:val="0"/>
              </w:rPr>
              <w:t xml:space="preserve">I have uploaded a sensitivity analysis in accordance with the guidance in the Isometric Standard</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44">
            <w:pPr>
              <w:rPr/>
            </w:pPr>
            <w:r w:rsidDel="00000000" w:rsidR="00000000" w:rsidRPr="00000000">
              <w:rPr>
                <w:rtl w:val="0"/>
              </w:rPr>
              <w:t xml:space="preserve">Justification for your choice of uncertainty approach: </w:t>
            </w:r>
          </w:p>
          <w:p w:rsidR="00000000" w:rsidDel="00000000" w:rsidP="00000000" w:rsidRDefault="00000000" w:rsidRPr="00000000" w14:paraId="00000445">
            <w:pPr>
              <w:rPr/>
            </w:pPr>
            <w:r w:rsidDel="00000000" w:rsidR="00000000" w:rsidRPr="00000000">
              <w:rPr>
                <w:rtl w:val="0"/>
              </w:rPr>
              <w:t xml:space="preserve">A Sensitivity Analysis has been carried out for each measured emissions source/parameter based on a Sample Calculation of one truckload of bio oil originated at AECN and transported to Kansas for Injection as well as the first Charm bio-oil injection in Kansas.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In the Sensitivity Analysis, the value of each source was arbitrarily increased by 20%, a value far higher than a reasonable expectation of measurement variance for any given parameter. These changes are compared against an estimated “Sample Removal” without this variance. Any parameter that, when increased by 20%, contributed to a change in the estimated removal that was greater than 1% of the original estimation was then subject to an Uncertainty Analysis, as specified in Section 2.5.7 of the Isometric Standard.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Note: What follows is in reference to AECN and Charm Kansas injections only. Sample calculations, sensitivity analysis and uncertainty assessment for injection operations in Louisiana can be found in the Basco 6 supplemental document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Parameters Identified as requiring Uncertainty Analysis are listed below, along with a brief summary of the approach to identifying and measuring the associated measurement uncertainty. All calculations are included in the Uncertainty Analysis sheet included in the GHG Statement Supplemental Doc appended to this PDD.</w:t>
            </w:r>
          </w:p>
          <w:p w:rsidR="00000000" w:rsidDel="00000000" w:rsidP="00000000" w:rsidRDefault="00000000" w:rsidRPr="00000000" w14:paraId="0000044C">
            <w:pPr>
              <w:numPr>
                <w:ilvl w:val="0"/>
                <w:numId w:val="10"/>
              </w:numPr>
              <w:ind w:left="720" w:hanging="360"/>
              <w:rPr/>
            </w:pPr>
            <w:r w:rsidDel="00000000" w:rsidR="00000000" w:rsidRPr="00000000">
              <w:rPr>
                <w:rtl w:val="0"/>
              </w:rPr>
              <w:t xml:space="preserve">Bio Oil Process Emissions – AECN</w:t>
            </w:r>
          </w:p>
          <w:p w:rsidR="00000000" w:rsidDel="00000000" w:rsidP="00000000" w:rsidRDefault="00000000" w:rsidRPr="00000000" w14:paraId="0000044D">
            <w:pPr>
              <w:numPr>
                <w:ilvl w:val="1"/>
                <w:numId w:val="10"/>
              </w:numPr>
              <w:ind w:left="1440" w:hanging="360"/>
              <w:rPr/>
            </w:pPr>
            <w:r w:rsidDel="00000000" w:rsidR="00000000" w:rsidRPr="00000000">
              <w:rPr>
                <w:rtl w:val="0"/>
              </w:rPr>
              <w:t xml:space="preserve">Process Emissions from the Vendor LCA are treated as an emissions factor for the process – Like other emissions factors, they are based on a study of the production data and emissions associated with the production of bio oil by AECN</w:t>
            </w:r>
          </w:p>
          <w:p w:rsidR="00000000" w:rsidDel="00000000" w:rsidP="00000000" w:rsidRDefault="00000000" w:rsidRPr="00000000" w14:paraId="0000044E">
            <w:pPr>
              <w:numPr>
                <w:ilvl w:val="2"/>
                <w:numId w:val="10"/>
              </w:numPr>
              <w:ind w:left="2160" w:hanging="360"/>
              <w:rPr/>
            </w:pPr>
            <w:r w:rsidDel="00000000" w:rsidR="00000000" w:rsidRPr="00000000">
              <w:rPr>
                <w:rtl w:val="0"/>
              </w:rPr>
              <w:t xml:space="preserve">An Uncertainty Factor has been calculated for this emissions factor based on process and data quality considerations as outlined in Section 7.4 of the Isometric Standard.</w:t>
            </w:r>
          </w:p>
          <w:p w:rsidR="00000000" w:rsidDel="00000000" w:rsidP="00000000" w:rsidRDefault="00000000" w:rsidRPr="00000000" w14:paraId="0000044F">
            <w:pPr>
              <w:numPr>
                <w:ilvl w:val="2"/>
                <w:numId w:val="10"/>
              </w:numPr>
              <w:ind w:left="2160" w:hanging="360"/>
              <w:rPr/>
            </w:pPr>
            <w:r w:rsidDel="00000000" w:rsidR="00000000" w:rsidRPr="00000000">
              <w:rPr>
                <w:rtl w:val="0"/>
              </w:rPr>
              <w:t xml:space="preserve">This Uncertainty Factor is included as an increase in the baseline emissions factor to ensure a conservative estimate of removals. This is shown in the Emissions Factors sheet in the GHG Statement Supplemental Doc appended to this PDD </w:t>
            </w:r>
          </w:p>
          <w:p w:rsidR="00000000" w:rsidDel="00000000" w:rsidP="00000000" w:rsidRDefault="00000000" w:rsidRPr="00000000" w14:paraId="00000450">
            <w:pPr>
              <w:numPr>
                <w:ilvl w:val="0"/>
                <w:numId w:val="10"/>
              </w:numPr>
              <w:ind w:left="720" w:hanging="360"/>
              <w:rPr/>
            </w:pPr>
            <w:r w:rsidDel="00000000" w:rsidR="00000000" w:rsidRPr="00000000">
              <w:rPr>
                <w:rtl w:val="0"/>
              </w:rPr>
              <w:t xml:space="preserve">Bio-Oil Transportation Fuel Emissions</w:t>
            </w:r>
          </w:p>
          <w:p w:rsidR="00000000" w:rsidDel="00000000" w:rsidP="00000000" w:rsidRDefault="00000000" w:rsidRPr="00000000" w14:paraId="00000451">
            <w:pPr>
              <w:numPr>
                <w:ilvl w:val="1"/>
                <w:numId w:val="10"/>
              </w:numPr>
              <w:ind w:left="1440" w:hanging="360"/>
              <w:rPr/>
            </w:pPr>
            <w:r w:rsidDel="00000000" w:rsidR="00000000" w:rsidRPr="00000000">
              <w:rPr>
                <w:rtl w:val="0"/>
              </w:rPr>
              <w:t xml:space="preserve">Transportation Fuel Emissions are calculated on a ton-mile basis using GLEC emissions factors. There is no Uncertainty Factor calculated for this value. This is due to previous consultations with Isometric confirming that the GLEC factors are based on millions of miles of data, driving uncertainty down to a negligible value</w:t>
            </w:r>
          </w:p>
          <w:p w:rsidR="00000000" w:rsidDel="00000000" w:rsidP="00000000" w:rsidRDefault="00000000" w:rsidRPr="00000000" w14:paraId="00000452">
            <w:pPr>
              <w:numPr>
                <w:ilvl w:val="1"/>
                <w:numId w:val="10"/>
              </w:numPr>
              <w:ind w:left="1440" w:hanging="360"/>
              <w:rPr/>
            </w:pPr>
            <w:r w:rsidDel="00000000" w:rsidR="00000000" w:rsidRPr="00000000">
              <w:rPr>
                <w:rtl w:val="0"/>
              </w:rPr>
              <w:t xml:space="preserve">Routing is based on the point-to-point distance provided by Google Maps (for trucks) or the rail service provider (for rail) for a given route. When multiple routes are given, Charm will use the longest option in order to ensure a conservative estimate of removals.</w:t>
            </w:r>
          </w:p>
          <w:p w:rsidR="00000000" w:rsidDel="00000000" w:rsidP="00000000" w:rsidRDefault="00000000" w:rsidRPr="00000000" w14:paraId="00000453">
            <w:pPr>
              <w:numPr>
                <w:ilvl w:val="1"/>
                <w:numId w:val="10"/>
              </w:numPr>
              <w:spacing w:line="276" w:lineRule="auto"/>
              <w:ind w:left="1440" w:hanging="360"/>
              <w:rPr>
                <w:sz w:val="28"/>
                <w:szCs w:val="28"/>
              </w:rPr>
            </w:pPr>
            <w:r w:rsidDel="00000000" w:rsidR="00000000" w:rsidRPr="00000000">
              <w:rPr>
                <w:rtl w:val="0"/>
              </w:rPr>
              <w:t xml:space="preserve">The maximum allowable error for a legal-for-trade truck scale is 160 lbs for a fully-loaded truck. Bio oil is weighed twice: once when loaded for delivery at AECN, and once prior to injection at Vaulted. In order to ensure a conservative estimate of removals, Charm reports 1 standard deviation of uncertainty for each scale measurement, using 160 lbs as the half-width of a uniform distribution of scale error. The uncertainty in the bio oil weight is propagated to the calculation of transport emissions and all downstream calculations.</w:t>
            </w:r>
            <w:r w:rsidDel="00000000" w:rsidR="00000000" w:rsidRPr="00000000">
              <w:rPr>
                <w:rtl w:val="0"/>
              </w:rPr>
            </w:r>
          </w:p>
          <w:p w:rsidR="00000000" w:rsidDel="00000000" w:rsidP="00000000" w:rsidRDefault="00000000" w:rsidRPr="00000000" w14:paraId="00000454">
            <w:pPr>
              <w:numPr>
                <w:ilvl w:val="0"/>
                <w:numId w:val="10"/>
              </w:numPr>
              <w:ind w:left="720" w:hanging="360"/>
              <w:rPr/>
            </w:pPr>
            <w:r w:rsidDel="00000000" w:rsidR="00000000" w:rsidRPr="00000000">
              <w:rPr>
                <w:rtl w:val="0"/>
              </w:rPr>
              <w:t xml:space="preserve">Bio Oil Pre-Processing Fuel Emissions</w:t>
            </w:r>
          </w:p>
          <w:p w:rsidR="00000000" w:rsidDel="00000000" w:rsidP="00000000" w:rsidRDefault="00000000" w:rsidRPr="00000000" w14:paraId="00000455">
            <w:pPr>
              <w:numPr>
                <w:ilvl w:val="1"/>
                <w:numId w:val="10"/>
              </w:numPr>
              <w:ind w:left="1440" w:hanging="360"/>
              <w:rPr>
                <w:u w:val="none"/>
              </w:rPr>
            </w:pPr>
            <w:r w:rsidDel="00000000" w:rsidR="00000000" w:rsidRPr="00000000">
              <w:rPr>
                <w:rtl w:val="0"/>
              </w:rPr>
              <w:t xml:space="preserve">Bio Oil Pre-Processing fuel emissions are calculated on a per-gallon basis using fuel purchase records and GLEC emissions factors. There is no Uncertainty Factor calculated for this value. This is due to previous consultations with Isometric confirming that the GLEC factors are based on millions of miles of data, driving uncertainty down to a negligible value</w:t>
            </w:r>
            <w:r w:rsidDel="00000000" w:rsidR="00000000" w:rsidRPr="00000000">
              <w:rPr>
                <w:rtl w:val="0"/>
              </w:rPr>
            </w:r>
          </w:p>
          <w:p w:rsidR="00000000" w:rsidDel="00000000" w:rsidP="00000000" w:rsidRDefault="00000000" w:rsidRPr="00000000" w14:paraId="00000456">
            <w:pPr>
              <w:numPr>
                <w:ilvl w:val="1"/>
                <w:numId w:val="10"/>
              </w:numPr>
              <w:ind w:left="1440" w:hanging="360"/>
              <w:rPr>
                <w:u w:val="none"/>
              </w:rPr>
            </w:pPr>
            <w:r w:rsidDel="00000000" w:rsidR="00000000" w:rsidRPr="00000000">
              <w:rPr>
                <w:rtl w:val="0"/>
              </w:rPr>
              <w:t xml:space="preserve">The maximum allowable error for a legal-for-trade fuel meter is .28%. In order to ensure a conservative estimate of removals, Charm reports 1 standard deviation of uncertainty for each fuel delivery, using .28% as the half-width of a uniform distribution of meter error. The uncertainty in the fuel quantity is propagated to the calculation of fuel use emissions for bio oil pre-processing operations.</w:t>
            </w:r>
            <w:r w:rsidDel="00000000" w:rsidR="00000000" w:rsidRPr="00000000">
              <w:rPr>
                <w:rtl w:val="0"/>
              </w:rPr>
            </w:r>
          </w:p>
          <w:p w:rsidR="00000000" w:rsidDel="00000000" w:rsidP="00000000" w:rsidRDefault="00000000" w:rsidRPr="00000000" w14:paraId="00000457">
            <w:pPr>
              <w:numPr>
                <w:ilvl w:val="0"/>
                <w:numId w:val="10"/>
              </w:numPr>
              <w:ind w:left="720" w:hanging="360"/>
              <w:rPr/>
            </w:pPr>
            <w:r w:rsidDel="00000000" w:rsidR="00000000" w:rsidRPr="00000000">
              <w:rPr>
                <w:rtl w:val="0"/>
              </w:rPr>
              <w:t xml:space="preserve">Bio Oil Pre-Processing Consumables Emissions</w:t>
            </w:r>
          </w:p>
          <w:p w:rsidR="00000000" w:rsidDel="00000000" w:rsidP="00000000" w:rsidRDefault="00000000" w:rsidRPr="00000000" w14:paraId="00000458">
            <w:pPr>
              <w:numPr>
                <w:ilvl w:val="1"/>
                <w:numId w:val="10"/>
              </w:numPr>
              <w:ind w:left="1440" w:hanging="360"/>
              <w:rPr/>
            </w:pPr>
            <w:r w:rsidDel="00000000" w:rsidR="00000000" w:rsidRPr="00000000">
              <w:rPr>
                <w:rtl w:val="0"/>
              </w:rPr>
              <w:t xml:space="preserve">The consumables used in pre-processing are liquid caustic soda (50%) (LCS) and salt.</w:t>
            </w:r>
          </w:p>
          <w:p w:rsidR="00000000" w:rsidDel="00000000" w:rsidP="00000000" w:rsidRDefault="00000000" w:rsidRPr="00000000" w14:paraId="00000459">
            <w:pPr>
              <w:numPr>
                <w:ilvl w:val="2"/>
                <w:numId w:val="10"/>
              </w:numPr>
              <w:ind w:left="2160" w:hanging="360"/>
              <w:rPr/>
            </w:pPr>
            <w:r w:rsidDel="00000000" w:rsidR="00000000" w:rsidRPr="00000000">
              <w:rPr>
                <w:rtl w:val="0"/>
              </w:rPr>
              <w:t xml:space="preserve">Liquid Caustic Soda</w:t>
            </w:r>
          </w:p>
          <w:p w:rsidR="00000000" w:rsidDel="00000000" w:rsidP="00000000" w:rsidRDefault="00000000" w:rsidRPr="00000000" w14:paraId="0000045A">
            <w:pPr>
              <w:numPr>
                <w:ilvl w:val="3"/>
                <w:numId w:val="10"/>
              </w:numPr>
              <w:ind w:left="2880" w:hanging="360"/>
              <w:rPr/>
            </w:pPr>
            <w:r w:rsidDel="00000000" w:rsidR="00000000" w:rsidRPr="00000000">
              <w:rPr>
                <w:rtl w:val="0"/>
              </w:rPr>
              <w:t xml:space="preserve">The volume of LCS addition to each injection batch is measured by Charm site staff using a flow meter confirming volume measurements made with standardized marks on the container in which the LCS is delivered</w:t>
            </w:r>
          </w:p>
          <w:p w:rsidR="00000000" w:rsidDel="00000000" w:rsidP="00000000" w:rsidRDefault="00000000" w:rsidRPr="00000000" w14:paraId="0000045B">
            <w:pPr>
              <w:numPr>
                <w:ilvl w:val="3"/>
                <w:numId w:val="10"/>
              </w:numPr>
              <w:ind w:left="2880" w:hanging="360"/>
              <w:rPr/>
            </w:pPr>
            <w:r w:rsidDel="00000000" w:rsidR="00000000" w:rsidRPr="00000000">
              <w:rPr>
                <w:rtl w:val="0"/>
              </w:rPr>
              <w:t xml:space="preserve">Embodied emissions are calculated based on the GREET emissions factor for the product</w:t>
            </w:r>
          </w:p>
          <w:p w:rsidR="00000000" w:rsidDel="00000000" w:rsidP="00000000" w:rsidRDefault="00000000" w:rsidRPr="00000000" w14:paraId="0000045C">
            <w:pPr>
              <w:numPr>
                <w:ilvl w:val="3"/>
                <w:numId w:val="10"/>
              </w:numPr>
              <w:ind w:left="2880" w:hanging="360"/>
              <w:rPr/>
            </w:pPr>
            <w:r w:rsidDel="00000000" w:rsidR="00000000" w:rsidRPr="00000000">
              <w:rPr>
                <w:rtl w:val="0"/>
              </w:rPr>
              <w:t xml:space="preserve">An Uncertainty Factor has been calculated for this emissions factor based on process and data quality considerations as outlined in Section 7.4 of the Isometric Standard.</w:t>
            </w:r>
          </w:p>
          <w:p w:rsidR="00000000" w:rsidDel="00000000" w:rsidP="00000000" w:rsidRDefault="00000000" w:rsidRPr="00000000" w14:paraId="0000045D">
            <w:pPr>
              <w:numPr>
                <w:ilvl w:val="3"/>
                <w:numId w:val="10"/>
              </w:numPr>
              <w:ind w:left="2880" w:hanging="360"/>
              <w:rPr/>
            </w:pPr>
            <w:r w:rsidDel="00000000" w:rsidR="00000000" w:rsidRPr="00000000">
              <w:rPr>
                <w:rtl w:val="0"/>
              </w:rPr>
              <w:t xml:space="preserve">This Uncertainty Factor is included as an increase in the baseline emissions factor to ensure a conservative estimate of removals. This is shown in the Emissions Factors sheet in the GHG Statement Supplemental Doc appended to this PDD</w:t>
            </w:r>
          </w:p>
          <w:p w:rsidR="00000000" w:rsidDel="00000000" w:rsidP="00000000" w:rsidRDefault="00000000" w:rsidRPr="00000000" w14:paraId="0000045E">
            <w:pPr>
              <w:numPr>
                <w:ilvl w:val="3"/>
                <w:numId w:val="10"/>
              </w:numPr>
              <w:ind w:left="2880" w:hanging="360"/>
              <w:rPr>
                <w:u w:val="none"/>
              </w:rPr>
            </w:pPr>
            <w:r w:rsidDel="00000000" w:rsidR="00000000" w:rsidRPr="00000000">
              <w:rPr>
                <w:rtl w:val="0"/>
              </w:rPr>
              <w:t xml:space="preserve">In their study of water flow meter measurement uncertainties, Dias, Filho, and de Lucca (2013) identified 2.045% as the uncertainty for a calibrated flow meter. Because the site operations team is in the process of identifying which model of flow meter best fits their needs for the long term, this value will be used as the uncertainty assumption for LCS flow meter measurement until a manufacturer’s specific uncertainty rating can be used for the long term. In order to ensure a conservative estimate of removals, Charm reports 1 standard deviation of uncertainty for each addition of LCS to a batch of bio-oil, using 2.045% as the half-width of a uniform distribution of meter error. The uncertainty in the fuel quantity is propagated to the calculation of fuel use emissions for bio oil pre-processing operations.</w:t>
            </w:r>
            <w:r w:rsidDel="00000000" w:rsidR="00000000" w:rsidRPr="00000000">
              <w:rPr>
                <w:rtl w:val="0"/>
              </w:rPr>
            </w:r>
          </w:p>
          <w:p w:rsidR="00000000" w:rsidDel="00000000" w:rsidP="00000000" w:rsidRDefault="00000000" w:rsidRPr="00000000" w14:paraId="0000045F">
            <w:pPr>
              <w:numPr>
                <w:ilvl w:val="2"/>
                <w:numId w:val="10"/>
              </w:numPr>
              <w:ind w:left="2160" w:hanging="360"/>
              <w:rPr/>
            </w:pPr>
            <w:r w:rsidDel="00000000" w:rsidR="00000000" w:rsidRPr="00000000">
              <w:rPr>
                <w:rtl w:val="0"/>
              </w:rPr>
              <w:t xml:space="preserve">Salt</w:t>
            </w:r>
          </w:p>
          <w:p w:rsidR="00000000" w:rsidDel="00000000" w:rsidP="00000000" w:rsidRDefault="00000000" w:rsidRPr="00000000" w14:paraId="00000460">
            <w:pPr>
              <w:numPr>
                <w:ilvl w:val="3"/>
                <w:numId w:val="10"/>
              </w:numPr>
              <w:ind w:left="2880" w:hanging="360"/>
              <w:rPr/>
            </w:pPr>
            <w:r w:rsidDel="00000000" w:rsidR="00000000" w:rsidRPr="00000000">
              <w:rPr>
                <w:rtl w:val="0"/>
              </w:rPr>
              <w:t xml:space="preserve">Embodied emissions for salt are not included in the PDD due to the fact that the salt is a waste product. It is off-spec/non-saleable salt produced as a waste product incidental to the salt production process at a nearby Morton salt factory</w:t>
            </w:r>
          </w:p>
          <w:p w:rsidR="00000000" w:rsidDel="00000000" w:rsidP="00000000" w:rsidRDefault="00000000" w:rsidRPr="00000000" w14:paraId="00000461">
            <w:pPr>
              <w:numPr>
                <w:ilvl w:val="0"/>
                <w:numId w:val="10"/>
              </w:numPr>
              <w:ind w:left="720" w:hanging="360"/>
              <w:rPr>
                <w:u w:val="none"/>
              </w:rPr>
            </w:pPr>
            <w:r w:rsidDel="00000000" w:rsidR="00000000" w:rsidRPr="00000000">
              <w:rPr>
                <w:rtl w:val="0"/>
              </w:rPr>
              <w:t xml:space="preserve">Gross CO2e Sequestration</w:t>
            </w:r>
            <w:r w:rsidDel="00000000" w:rsidR="00000000" w:rsidRPr="00000000">
              <w:rPr>
                <w:rtl w:val="0"/>
              </w:rPr>
            </w:r>
          </w:p>
          <w:p w:rsidR="00000000" w:rsidDel="00000000" w:rsidP="00000000" w:rsidRDefault="00000000" w:rsidRPr="00000000" w14:paraId="00000462">
            <w:pPr>
              <w:numPr>
                <w:ilvl w:val="1"/>
                <w:numId w:val="10"/>
              </w:numPr>
              <w:ind w:left="1440" w:hanging="360"/>
              <w:rPr>
                <w:u w:val="none"/>
              </w:rPr>
            </w:pPr>
            <w:r w:rsidDel="00000000" w:rsidR="00000000" w:rsidRPr="00000000">
              <w:rPr>
                <w:rtl w:val="0"/>
              </w:rPr>
              <w:t xml:space="preserve">Gross CO2e sequestration is calculated using the following procedure described in the Monitoring Plan. The Bio-Oil is sampled for CHN testing by an ISO accredited laboratory after the completion of Sparging. The % C reported by the laboratory is multiplied by the Mass of Bio-Oil Injected. That value is multiplied by 3.67 or 44/12 to convert the carbon content to CO2e. </w:t>
            </w:r>
            <w:r w:rsidDel="00000000" w:rsidR="00000000" w:rsidRPr="00000000">
              <w:rPr>
                <w:rtl w:val="0"/>
              </w:rPr>
            </w:r>
          </w:p>
          <w:p w:rsidR="00000000" w:rsidDel="00000000" w:rsidP="00000000" w:rsidRDefault="00000000" w:rsidRPr="00000000" w14:paraId="00000463">
            <w:pPr>
              <w:numPr>
                <w:ilvl w:val="1"/>
                <w:numId w:val="10"/>
              </w:numPr>
              <w:ind w:left="1440" w:hanging="360"/>
              <w:rPr>
                <w:u w:val="none"/>
              </w:rPr>
            </w:pPr>
            <w:r w:rsidDel="00000000" w:rsidR="00000000" w:rsidRPr="00000000">
              <w:rPr>
                <w:rtl w:val="0"/>
              </w:rPr>
              <w:t xml:space="preserve">The maximum allowable error for a legal-for-trade truck scale is 160 lbs for  a fully-loaded truck. The relative standard deviation reported by the manufacturer of the LECO instrument used to measure carbon is .4%. Each of these values are used as the half-width of a uniform distribution of error for their respective associated measurements. These uncertainties are propagated to the calculation of the gross quantity of CO2e sequestered for each injection batch.</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Uncertainty for Charm Bio-Oil</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 sample LCA and  sensitivity analysis matching the methodology described above are included in the Production Period 1 summary for the CO facility. Parameters identified for uncertainty modification and the nature of the modifications are noted below:</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numPr>
                <w:ilvl w:val="0"/>
                <w:numId w:val="21"/>
              </w:numPr>
              <w:ind w:left="720" w:hanging="360"/>
              <w:rPr>
                <w:u w:val="none"/>
              </w:rPr>
            </w:pPr>
            <w:r w:rsidDel="00000000" w:rsidR="00000000" w:rsidRPr="00000000">
              <w:rPr>
                <w:rtl w:val="0"/>
              </w:rPr>
              <w:t xml:space="preserve">Biomass Transportation Fuel Use</w:t>
            </w:r>
            <w:r w:rsidDel="00000000" w:rsidR="00000000" w:rsidRPr="00000000">
              <w:rPr>
                <w:rtl w:val="0"/>
              </w:rPr>
            </w:r>
          </w:p>
          <w:p w:rsidR="00000000" w:rsidDel="00000000" w:rsidP="00000000" w:rsidRDefault="00000000" w:rsidRPr="00000000" w14:paraId="00000469">
            <w:pPr>
              <w:numPr>
                <w:ilvl w:val="1"/>
                <w:numId w:val="21"/>
              </w:numPr>
              <w:ind w:left="1440" w:hanging="360"/>
              <w:rPr/>
            </w:pPr>
            <w:r w:rsidDel="00000000" w:rsidR="00000000" w:rsidRPr="00000000">
              <w:rPr>
                <w:rtl w:val="0"/>
              </w:rPr>
              <w:t xml:space="preserve">Transportation Fuel Emissions are calculated on a ton-mile basis using GLEC emissions factors. There is no Uncertainty Factor calculated for this value. This is due to previous consultations with Isometric confirming that the GLEC factors are based on millions of miles of data, driving uncertainty down to a negligible value</w:t>
            </w:r>
          </w:p>
          <w:p w:rsidR="00000000" w:rsidDel="00000000" w:rsidP="00000000" w:rsidRDefault="00000000" w:rsidRPr="00000000" w14:paraId="0000046A">
            <w:pPr>
              <w:numPr>
                <w:ilvl w:val="1"/>
                <w:numId w:val="21"/>
              </w:numPr>
              <w:ind w:left="1440" w:hanging="360"/>
              <w:rPr/>
            </w:pPr>
            <w:r w:rsidDel="00000000" w:rsidR="00000000" w:rsidRPr="00000000">
              <w:rPr>
                <w:rtl w:val="0"/>
              </w:rPr>
              <w:t xml:space="preserve">Routing is based on the point-to-point distance provided by Google Maps (for trucks) or the rail service provider (for rail) for a given route. When multiple routes are given, Charm will use the longest option in order to ensure a conservative estimate of removals.</w:t>
            </w:r>
          </w:p>
          <w:p w:rsidR="00000000" w:rsidDel="00000000" w:rsidP="00000000" w:rsidRDefault="00000000" w:rsidRPr="00000000" w14:paraId="0000046B">
            <w:pPr>
              <w:numPr>
                <w:ilvl w:val="1"/>
                <w:numId w:val="21"/>
              </w:numPr>
              <w:spacing w:line="276" w:lineRule="auto"/>
              <w:ind w:left="1440" w:hanging="360"/>
              <w:rPr>
                <w:sz w:val="28"/>
                <w:szCs w:val="28"/>
              </w:rPr>
            </w:pPr>
            <w:r w:rsidDel="00000000" w:rsidR="00000000" w:rsidRPr="00000000">
              <w:rPr>
                <w:rtl w:val="0"/>
              </w:rPr>
              <w:t xml:space="preserve">The maximum allowable error for a legal-for-trade truck scale is 160 lbs for a fully-loaded truck. In order to ensure a conservative estimate of removals, Charm reports 1 standard deviation of uncertainty for each scale measurement, using 160 lbs as the half-width of a uniform distribution of scale error. The uncertainty in the bio oil weight is propagated to the calculation of transport emissions and all downstream calculations.</w:t>
            </w:r>
            <w:r w:rsidDel="00000000" w:rsidR="00000000" w:rsidRPr="00000000">
              <w:rPr>
                <w:rtl w:val="0"/>
              </w:rPr>
            </w:r>
          </w:p>
          <w:p w:rsidR="00000000" w:rsidDel="00000000" w:rsidP="00000000" w:rsidRDefault="00000000" w:rsidRPr="00000000" w14:paraId="0000046C">
            <w:pPr>
              <w:numPr>
                <w:ilvl w:val="0"/>
                <w:numId w:val="21"/>
              </w:numPr>
              <w:spacing w:line="276" w:lineRule="auto"/>
              <w:ind w:left="720" w:hanging="360"/>
              <w:rPr>
                <w:u w:val="none"/>
              </w:rPr>
            </w:pPr>
            <w:r w:rsidDel="00000000" w:rsidR="00000000" w:rsidRPr="00000000">
              <w:rPr>
                <w:rtl w:val="0"/>
              </w:rPr>
              <w:t xml:space="preserve">Processing and Pyrolysis Fuel Use</w:t>
            </w:r>
            <w:r w:rsidDel="00000000" w:rsidR="00000000" w:rsidRPr="00000000">
              <w:rPr>
                <w:rtl w:val="0"/>
              </w:rPr>
            </w:r>
          </w:p>
          <w:p w:rsidR="00000000" w:rsidDel="00000000" w:rsidP="00000000" w:rsidRDefault="00000000" w:rsidRPr="00000000" w14:paraId="0000046D">
            <w:pPr>
              <w:numPr>
                <w:ilvl w:val="1"/>
                <w:numId w:val="21"/>
              </w:numPr>
              <w:ind w:left="1440" w:hanging="360"/>
              <w:rPr/>
            </w:pPr>
            <w:r w:rsidDel="00000000" w:rsidR="00000000" w:rsidRPr="00000000">
              <w:rPr>
                <w:rtl w:val="0"/>
              </w:rPr>
              <w:t xml:space="preserve">Processing and pyrolysis fuel emissions are calculated on a per-gallon basis using fuel purchase records and GLEC emissions factors. There is no Uncertainty Factor calculated for this value. This is due to previous consultations with Isometric confirming that the GLEC factors are based on millions of miles of data, driving uncertainty down to a negligible value</w:t>
            </w:r>
          </w:p>
          <w:p w:rsidR="00000000" w:rsidDel="00000000" w:rsidP="00000000" w:rsidRDefault="00000000" w:rsidRPr="00000000" w14:paraId="0000046E">
            <w:pPr>
              <w:numPr>
                <w:ilvl w:val="1"/>
                <w:numId w:val="21"/>
              </w:numPr>
              <w:ind w:left="1440" w:hanging="360"/>
              <w:rPr/>
            </w:pPr>
            <w:r w:rsidDel="00000000" w:rsidR="00000000" w:rsidRPr="00000000">
              <w:rPr>
                <w:rtl w:val="0"/>
              </w:rPr>
              <w:t xml:space="preserve">The maximum allowable error for a legal-for-trade fuel meter is .28%. In order to ensure a conservative estimate of removals, Charm reports 1 standard deviation of uncertainty for each fuel delivery, using .28% as the half-width of a uniform distribution of meter error. The uncertainty in the fuel quantity is propagated to the calculation of fuel use emissions for bio oil pre-processing operations.</w:t>
            </w:r>
          </w:p>
          <w:p w:rsidR="00000000" w:rsidDel="00000000" w:rsidP="00000000" w:rsidRDefault="00000000" w:rsidRPr="00000000" w14:paraId="0000046F">
            <w:pPr>
              <w:numPr>
                <w:ilvl w:val="0"/>
                <w:numId w:val="21"/>
              </w:numPr>
              <w:spacing w:line="276" w:lineRule="auto"/>
              <w:ind w:left="720" w:hanging="360"/>
              <w:rPr>
                <w:u w:val="none"/>
              </w:rPr>
            </w:pPr>
            <w:r w:rsidDel="00000000" w:rsidR="00000000" w:rsidRPr="00000000">
              <w:rPr>
                <w:rtl w:val="0"/>
              </w:rPr>
              <w:t xml:space="preserve">Processing and Pyrolysis Electricity Use</w:t>
            </w:r>
            <w:r w:rsidDel="00000000" w:rsidR="00000000" w:rsidRPr="00000000">
              <w:rPr>
                <w:rtl w:val="0"/>
              </w:rPr>
            </w:r>
          </w:p>
          <w:p w:rsidR="00000000" w:rsidDel="00000000" w:rsidP="00000000" w:rsidRDefault="00000000" w:rsidRPr="00000000" w14:paraId="00000470">
            <w:pPr>
              <w:numPr>
                <w:ilvl w:val="1"/>
                <w:numId w:val="21"/>
              </w:numPr>
              <w:spacing w:line="276" w:lineRule="auto"/>
              <w:ind w:left="1440" w:hanging="360"/>
              <w:rPr>
                <w:u w:val="none"/>
              </w:rPr>
            </w:pPr>
            <w:r w:rsidDel="00000000" w:rsidR="00000000" w:rsidRPr="00000000">
              <w:rPr>
                <w:rtl w:val="0"/>
              </w:rPr>
              <w:t xml:space="preserve">Electricity use is measured based on the total facility usage as recorded by the utility-provided electricity meter. </w:t>
            </w:r>
            <w:r w:rsidDel="00000000" w:rsidR="00000000" w:rsidRPr="00000000">
              <w:rPr>
                <w:rtl w:val="0"/>
              </w:rPr>
            </w:r>
          </w:p>
          <w:p w:rsidR="00000000" w:rsidDel="00000000" w:rsidP="00000000" w:rsidRDefault="00000000" w:rsidRPr="00000000" w14:paraId="00000471">
            <w:pPr>
              <w:numPr>
                <w:ilvl w:val="1"/>
                <w:numId w:val="21"/>
              </w:numPr>
              <w:spacing w:line="276" w:lineRule="auto"/>
              <w:ind w:left="1440" w:hanging="360"/>
              <w:rPr>
                <w:u w:val="none"/>
              </w:rPr>
            </w:pPr>
            <w:r w:rsidDel="00000000" w:rsidR="00000000" w:rsidRPr="00000000">
              <w:rPr>
                <w:rtl w:val="0"/>
              </w:rPr>
              <w:t xml:space="preserve">The Colorado Code of Regulations (page 41) requires that the maximum measurement error for a service meter is 2%. In order to ensure a conservative estimate of removals, Charm reports 1 standard deviation of uncertainty for measured electricity consumption levels using these meters. </w:t>
            </w:r>
            <w:r w:rsidDel="00000000" w:rsidR="00000000" w:rsidRPr="00000000">
              <w:rPr>
                <w:rtl w:val="0"/>
              </w:rPr>
            </w:r>
          </w:p>
          <w:p w:rsidR="00000000" w:rsidDel="00000000" w:rsidP="00000000" w:rsidRDefault="00000000" w:rsidRPr="00000000" w14:paraId="00000472">
            <w:pPr>
              <w:numPr>
                <w:ilvl w:val="0"/>
                <w:numId w:val="21"/>
              </w:numPr>
              <w:spacing w:line="276" w:lineRule="auto"/>
              <w:ind w:left="720" w:hanging="360"/>
              <w:rPr>
                <w:u w:val="none"/>
              </w:rPr>
            </w:pPr>
            <w:r w:rsidDel="00000000" w:rsidR="00000000" w:rsidRPr="00000000">
              <w:rPr>
                <w:rtl w:val="0"/>
              </w:rPr>
              <w:t xml:space="preserve">Pyrolysis Tailgas Emissions</w:t>
            </w:r>
            <w:r w:rsidDel="00000000" w:rsidR="00000000" w:rsidRPr="00000000">
              <w:rPr>
                <w:rtl w:val="0"/>
              </w:rPr>
            </w:r>
          </w:p>
          <w:p w:rsidR="00000000" w:rsidDel="00000000" w:rsidP="00000000" w:rsidRDefault="00000000" w:rsidRPr="00000000" w14:paraId="00000473">
            <w:pPr>
              <w:numPr>
                <w:ilvl w:val="1"/>
                <w:numId w:val="21"/>
              </w:numPr>
              <w:spacing w:line="276" w:lineRule="auto"/>
              <w:ind w:left="1440" w:hanging="360"/>
              <w:rPr>
                <w:u w:val="none"/>
              </w:rPr>
            </w:pPr>
            <w:r w:rsidDel="00000000" w:rsidR="00000000" w:rsidRPr="00000000">
              <w:rPr>
                <w:rtl w:val="0"/>
              </w:rPr>
              <w:t xml:space="preserve">Tailgas emissions are measured based on composition and flow-rate data from a qualified emissions testing company approved by a state regulatory authority to perform compliance emissions testing.</w:t>
            </w:r>
            <w:r w:rsidDel="00000000" w:rsidR="00000000" w:rsidRPr="00000000">
              <w:rPr>
                <w:rtl w:val="0"/>
              </w:rPr>
            </w:r>
          </w:p>
          <w:p w:rsidR="00000000" w:rsidDel="00000000" w:rsidP="00000000" w:rsidRDefault="00000000" w:rsidRPr="00000000" w14:paraId="00000474">
            <w:pPr>
              <w:numPr>
                <w:ilvl w:val="1"/>
                <w:numId w:val="21"/>
              </w:numPr>
              <w:spacing w:line="276" w:lineRule="auto"/>
              <w:ind w:left="1440" w:hanging="360"/>
              <w:rPr>
                <w:u w:val="none"/>
              </w:rPr>
            </w:pPr>
            <w:r w:rsidDel="00000000" w:rsidR="00000000" w:rsidRPr="00000000">
              <w:rPr>
                <w:rtl w:val="0"/>
              </w:rPr>
              <w:t xml:space="preserve">Pyrolysis tailgas emissions are scaled by the quantity of biomass processed during a production period. The measured value of processed biomass is modified for uncertainty as described below, which is then used as an input for computing the estimate of pyrolysis tailgas emissions for the production period</w:t>
            </w:r>
            <w:r w:rsidDel="00000000" w:rsidR="00000000" w:rsidRPr="00000000">
              <w:rPr>
                <w:rtl w:val="0"/>
              </w:rPr>
            </w:r>
          </w:p>
          <w:p w:rsidR="00000000" w:rsidDel="00000000" w:rsidP="00000000" w:rsidRDefault="00000000" w:rsidRPr="00000000" w14:paraId="00000475">
            <w:pPr>
              <w:numPr>
                <w:ilvl w:val="0"/>
                <w:numId w:val="21"/>
              </w:numPr>
              <w:spacing w:line="276" w:lineRule="auto"/>
              <w:ind w:left="720" w:hanging="360"/>
              <w:rPr>
                <w:u w:val="none"/>
              </w:rPr>
            </w:pPr>
            <w:r w:rsidDel="00000000" w:rsidR="00000000" w:rsidRPr="00000000">
              <w:rPr>
                <w:rtl w:val="0"/>
              </w:rPr>
              <w:t xml:space="preserve">Mass of Processed Biomass</w:t>
            </w:r>
            <w:r w:rsidDel="00000000" w:rsidR="00000000" w:rsidRPr="00000000">
              <w:rPr>
                <w:rtl w:val="0"/>
              </w:rPr>
            </w:r>
          </w:p>
          <w:p w:rsidR="00000000" w:rsidDel="00000000" w:rsidP="00000000" w:rsidRDefault="00000000" w:rsidRPr="00000000" w14:paraId="00000476">
            <w:pPr>
              <w:numPr>
                <w:ilvl w:val="1"/>
                <w:numId w:val="21"/>
              </w:numPr>
              <w:spacing w:line="276" w:lineRule="auto"/>
              <w:ind w:left="1440" w:hanging="360"/>
              <w:rPr>
                <w:u w:val="none"/>
              </w:rPr>
            </w:pPr>
            <w:r w:rsidDel="00000000" w:rsidR="00000000" w:rsidRPr="00000000">
              <w:rPr>
                <w:rtl w:val="0"/>
              </w:rPr>
              <w:t xml:space="preserve">Processed biomass is measured using a calibrated Class III scale with a tolerance of +/- 25 lbs. In order to ensure a conservative estimate of removals, Charm reports 1 standard deviation of uncertainty for the quantity of  biomass processed computed based on this measurement</w:t>
            </w:r>
            <w:r w:rsidDel="00000000" w:rsidR="00000000" w:rsidRPr="00000000">
              <w:rPr>
                <w:rtl w:val="0"/>
              </w:rPr>
            </w:r>
          </w:p>
          <w:p w:rsidR="00000000" w:rsidDel="00000000" w:rsidP="00000000" w:rsidRDefault="00000000" w:rsidRPr="00000000" w14:paraId="00000477">
            <w:pPr>
              <w:numPr>
                <w:ilvl w:val="0"/>
                <w:numId w:val="21"/>
              </w:numPr>
              <w:spacing w:line="276" w:lineRule="auto"/>
              <w:ind w:left="720" w:hanging="360"/>
              <w:rPr>
                <w:u w:val="none"/>
              </w:rPr>
            </w:pPr>
            <w:r w:rsidDel="00000000" w:rsidR="00000000" w:rsidRPr="00000000">
              <w:rPr>
                <w:rtl w:val="0"/>
              </w:rPr>
              <w:t xml:space="preserve">Disposal of Process Wastes</w:t>
            </w:r>
            <w:r w:rsidDel="00000000" w:rsidR="00000000" w:rsidRPr="00000000">
              <w:rPr>
                <w:rtl w:val="0"/>
              </w:rPr>
            </w:r>
          </w:p>
          <w:p w:rsidR="00000000" w:rsidDel="00000000" w:rsidP="00000000" w:rsidRDefault="00000000" w:rsidRPr="00000000" w14:paraId="00000478">
            <w:pPr>
              <w:numPr>
                <w:ilvl w:val="1"/>
                <w:numId w:val="21"/>
              </w:numPr>
              <w:spacing w:line="276" w:lineRule="auto"/>
              <w:ind w:left="1440" w:hanging="360"/>
              <w:rPr>
                <w:u w:val="none"/>
              </w:rPr>
            </w:pPr>
            <w:r w:rsidDel="00000000" w:rsidR="00000000" w:rsidRPr="00000000">
              <w:rPr>
                <w:rtl w:val="0"/>
              </w:rPr>
              <w:t xml:space="preserve">Emissions accounted for in the disposal of process wastes includes both induced transport and the disposal of the material itself. Both of these are scaled by the mass of the waste being disposed.</w:t>
            </w:r>
            <w:r w:rsidDel="00000000" w:rsidR="00000000" w:rsidRPr="00000000">
              <w:rPr>
                <w:rtl w:val="0"/>
              </w:rPr>
            </w:r>
          </w:p>
          <w:p w:rsidR="00000000" w:rsidDel="00000000" w:rsidP="00000000" w:rsidRDefault="00000000" w:rsidRPr="00000000" w14:paraId="00000479">
            <w:pPr>
              <w:numPr>
                <w:ilvl w:val="1"/>
                <w:numId w:val="21"/>
              </w:numPr>
              <w:spacing w:line="276" w:lineRule="auto"/>
              <w:ind w:left="1440" w:hanging="360"/>
              <w:rPr/>
            </w:pPr>
            <w:r w:rsidDel="00000000" w:rsidR="00000000" w:rsidRPr="00000000">
              <w:rPr>
                <w:rtl w:val="0"/>
              </w:rPr>
              <w:t xml:space="preserve">The maximum allowable error for a legal-for-trade truck scale is 160 lbs for a fully-loaded truck. In order to ensure a conservative estimate of removals, Charm reports 1 standard deviation of uncertainty for manifested load of waste measurement, using 160 lbs as the half-width of a uniform distribution of scale error. The uncertainty in the bio oil weight is propagated to the calculation of transport emissions and all downstream calculations.</w:t>
            </w:r>
          </w:p>
          <w:p w:rsidR="00000000" w:rsidDel="00000000" w:rsidP="00000000" w:rsidRDefault="00000000" w:rsidRPr="00000000" w14:paraId="0000047A">
            <w:pPr>
              <w:numPr>
                <w:ilvl w:val="0"/>
                <w:numId w:val="21"/>
              </w:numPr>
              <w:spacing w:line="276" w:lineRule="auto"/>
              <w:ind w:left="720" w:hanging="360"/>
              <w:rPr>
                <w:u w:val="none"/>
              </w:rPr>
            </w:pPr>
            <w:r w:rsidDel="00000000" w:rsidR="00000000" w:rsidRPr="00000000">
              <w:rPr>
                <w:rtl w:val="0"/>
              </w:rPr>
              <w:t xml:space="preserve">Amortized Capital Embodied Emissions</w:t>
            </w:r>
            <w:r w:rsidDel="00000000" w:rsidR="00000000" w:rsidRPr="00000000">
              <w:rPr>
                <w:rtl w:val="0"/>
              </w:rPr>
            </w:r>
          </w:p>
          <w:p w:rsidR="00000000" w:rsidDel="00000000" w:rsidP="00000000" w:rsidRDefault="00000000" w:rsidRPr="00000000" w14:paraId="0000047B">
            <w:pPr>
              <w:numPr>
                <w:ilvl w:val="1"/>
                <w:numId w:val="21"/>
              </w:numPr>
              <w:spacing w:line="276" w:lineRule="auto"/>
              <w:ind w:left="1440" w:hanging="360"/>
              <w:rPr>
                <w:u w:val="none"/>
              </w:rPr>
            </w:pPr>
            <w:r w:rsidDel="00000000" w:rsidR="00000000" w:rsidRPr="00000000">
              <w:rPr>
                <w:rtl w:val="0"/>
              </w:rPr>
              <w:t xml:space="preserve">The amortization of capital embodied emissions is scaled by the quantity of biomass processed during a production period. The measured value of processed biomass is modified for uncertainty as described above, which is then used as an input for computing the quantity of capital embodied emissions to be amortized during the production period</w:t>
            </w:r>
            <w:r w:rsidDel="00000000" w:rsidR="00000000" w:rsidRPr="00000000">
              <w:rPr>
                <w:rtl w:val="0"/>
              </w:rPr>
            </w:r>
          </w:p>
          <w:p w:rsidR="00000000" w:rsidDel="00000000" w:rsidP="00000000" w:rsidRDefault="00000000" w:rsidRPr="00000000" w14:paraId="0000047C">
            <w:pPr>
              <w:numPr>
                <w:ilvl w:val="0"/>
                <w:numId w:val="21"/>
              </w:numPr>
              <w:spacing w:line="276" w:lineRule="auto"/>
              <w:ind w:left="720" w:hanging="360"/>
              <w:rPr>
                <w:u w:val="none"/>
              </w:rPr>
            </w:pPr>
            <w:r w:rsidDel="00000000" w:rsidR="00000000" w:rsidRPr="00000000">
              <w:rPr>
                <w:rtl w:val="0"/>
              </w:rPr>
              <w:t xml:space="preserve">Spare Parts and Consumables Embodied Emissions</w:t>
            </w:r>
            <w:r w:rsidDel="00000000" w:rsidR="00000000" w:rsidRPr="00000000">
              <w:rPr>
                <w:rtl w:val="0"/>
              </w:rPr>
            </w:r>
          </w:p>
          <w:p w:rsidR="00000000" w:rsidDel="00000000" w:rsidP="00000000" w:rsidRDefault="00000000" w:rsidRPr="00000000" w14:paraId="0000047D">
            <w:pPr>
              <w:numPr>
                <w:ilvl w:val="1"/>
                <w:numId w:val="21"/>
              </w:numPr>
              <w:spacing w:line="276" w:lineRule="auto"/>
              <w:ind w:left="1440" w:hanging="360"/>
              <w:rPr>
                <w:u w:val="none"/>
              </w:rPr>
            </w:pPr>
            <w:r w:rsidDel="00000000" w:rsidR="00000000" w:rsidRPr="00000000">
              <w:rPr>
                <w:rtl w:val="0"/>
              </w:rPr>
              <w:t xml:space="preserve">The rate of use for spare parts and consumables is estimated in terms of hotflow hours – The estimate of emissions for a given production period is scaled by the number of hotflow hours during that period</w:t>
            </w:r>
            <w:r w:rsidDel="00000000" w:rsidR="00000000" w:rsidRPr="00000000">
              <w:rPr>
                <w:rtl w:val="0"/>
              </w:rPr>
            </w:r>
          </w:p>
          <w:p w:rsidR="00000000" w:rsidDel="00000000" w:rsidP="00000000" w:rsidRDefault="00000000" w:rsidRPr="00000000" w14:paraId="0000047E">
            <w:pPr>
              <w:numPr>
                <w:ilvl w:val="1"/>
                <w:numId w:val="21"/>
              </w:numPr>
              <w:spacing w:line="276" w:lineRule="auto"/>
              <w:ind w:left="1440" w:hanging="360"/>
              <w:rPr>
                <w:u w:val="none"/>
              </w:rPr>
            </w:pPr>
            <w:r w:rsidDel="00000000" w:rsidR="00000000" w:rsidRPr="00000000">
              <w:rPr>
                <w:rtl w:val="0"/>
              </w:rPr>
              <w:t xml:space="preserve">Time in hotflow is tracked using telemetry that captures reactor temperature. The equipment manufacturer has not provided a specific measurement uncertainty. However, Charm’s automation engineering manager has performed extensive system testing and has noted that in his experience and professional judgement the measurement uncertainty for time in hotflow is no greater than 1%</w:t>
            </w:r>
            <w:r w:rsidDel="00000000" w:rsidR="00000000" w:rsidRPr="00000000">
              <w:rPr>
                <w:rtl w:val="0"/>
              </w:rPr>
            </w:r>
          </w:p>
          <w:p w:rsidR="00000000" w:rsidDel="00000000" w:rsidP="00000000" w:rsidRDefault="00000000" w:rsidRPr="00000000" w14:paraId="0000047F">
            <w:pPr>
              <w:numPr>
                <w:ilvl w:val="1"/>
                <w:numId w:val="21"/>
              </w:numPr>
              <w:spacing w:line="276" w:lineRule="auto"/>
              <w:ind w:left="1440" w:hanging="360"/>
              <w:rPr/>
            </w:pPr>
            <w:r w:rsidDel="00000000" w:rsidR="00000000" w:rsidRPr="00000000">
              <w:rPr>
                <w:rtl w:val="0"/>
              </w:rPr>
              <w:t xml:space="preserve">In order to ensure a conservative estimate of removals, Charm reports 1 standard deviation of uncertainty for reported production period hotflow hours, using 1% of the measured quantity as the half-width of a uniform distribution of scale error. The uncertainty in hotflow hours is propagated to the calculation of spare parts and consumables embodied emissions and all downstream calculations.</w:t>
            </w:r>
          </w:p>
          <w:p w:rsidR="00000000" w:rsidDel="00000000" w:rsidP="00000000" w:rsidRDefault="00000000" w:rsidRPr="00000000" w14:paraId="00000480">
            <w:pPr>
              <w:numPr>
                <w:ilvl w:val="0"/>
                <w:numId w:val="21"/>
              </w:numPr>
              <w:spacing w:line="276" w:lineRule="auto"/>
              <w:ind w:left="720" w:hanging="360"/>
              <w:rPr>
                <w:u w:val="none"/>
              </w:rPr>
            </w:pPr>
            <w:r w:rsidDel="00000000" w:rsidR="00000000" w:rsidRPr="00000000">
              <w:rPr>
                <w:rtl w:val="0"/>
              </w:rPr>
              <w:t xml:space="preserve">Mass of Bio-Oil Produced</w:t>
            </w:r>
            <w:r w:rsidDel="00000000" w:rsidR="00000000" w:rsidRPr="00000000">
              <w:rPr>
                <w:rtl w:val="0"/>
              </w:rPr>
            </w:r>
          </w:p>
          <w:p w:rsidR="00000000" w:rsidDel="00000000" w:rsidP="00000000" w:rsidRDefault="00000000" w:rsidRPr="00000000" w14:paraId="00000481">
            <w:pPr>
              <w:numPr>
                <w:ilvl w:val="1"/>
                <w:numId w:val="21"/>
              </w:numPr>
              <w:spacing w:line="276" w:lineRule="auto"/>
              <w:ind w:left="1440" w:hanging="360"/>
              <w:rPr>
                <w:u w:val="none"/>
              </w:rPr>
            </w:pPr>
            <w:r w:rsidDel="00000000" w:rsidR="00000000" w:rsidRPr="00000000">
              <w:rPr>
                <w:rtl w:val="0"/>
              </w:rPr>
              <w:t xml:space="preserve">Finished bio-oil is measured using a calibrated Class III scale with a tolerance of +/- 2.5 lb. In order to ensure a conservative estimate of removals, Charm reports 1 standard deviation of uncertainty for the quantity of  bio-oil produced computed based on this measurement</w:t>
            </w:r>
            <w:r w:rsidDel="00000000" w:rsidR="00000000" w:rsidRPr="00000000">
              <w:rPr>
                <w:rtl w:val="0"/>
              </w:rPr>
            </w:r>
          </w:p>
          <w:p w:rsidR="00000000" w:rsidDel="00000000" w:rsidP="00000000" w:rsidRDefault="00000000" w:rsidRPr="00000000" w14:paraId="00000482">
            <w:pPr>
              <w:spacing w:line="276" w:lineRule="auto"/>
              <w:rPr/>
            </w:pPr>
            <w:r w:rsidDel="00000000" w:rsidR="00000000" w:rsidRPr="00000000">
              <w:rPr>
                <w:rtl w:val="0"/>
              </w:rPr>
            </w:r>
          </w:p>
          <w:p w:rsidR="00000000" w:rsidDel="00000000" w:rsidP="00000000" w:rsidRDefault="00000000" w:rsidRPr="00000000" w14:paraId="00000483">
            <w:pPr>
              <w:spacing w:line="276" w:lineRule="auto"/>
              <w:rPr/>
            </w:pPr>
            <w:r w:rsidDel="00000000" w:rsidR="00000000" w:rsidRPr="00000000">
              <w:rPr>
                <w:b w:val="1"/>
                <w:bCs w:val="1"/>
                <w:rtl w:val="0"/>
              </w:rPr>
              <w:t xml:space="preserve">Uncertainty for Basco 6 Louisiana Injection Operations</w:t>
            </w:r>
            <w:r w:rsidDel="00000000" w:rsidR="00000000" w:rsidRPr="00000000">
              <w:rPr>
                <w:rtl w:val="0"/>
              </w:rPr>
            </w:r>
          </w:p>
          <w:p w:rsidR="00000000" w:rsidDel="00000000" w:rsidP="00000000" w:rsidRDefault="00000000" w:rsidRPr="00000000" w14:paraId="00000484">
            <w:pPr>
              <w:spacing w:line="276" w:lineRule="auto"/>
              <w:rPr/>
            </w:pPr>
            <w:r w:rsidDel="00000000" w:rsidR="00000000" w:rsidRPr="00000000">
              <w:rPr>
                <w:rtl w:val="0"/>
              </w:rPr>
              <w:t xml:space="preserve">Sensitivity analysis and uncertainty modifications for Basco 6 Louisiana injection operations are included in the Sensitivity Analysis and Comprehensive Emissions Monitoring and Accounting Plan sections of the Basco 6 Supplemental Doc included as Supplemental Doc 3 of this PDD</w:t>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88">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89">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48A">
            <w:pPr>
              <w:rPr>
                <w:i w:val="1"/>
                <w:iCs w:val="1"/>
              </w:rPr>
            </w:pPr>
            <w:r w:rsidDel="00000000" w:rsidR="00000000" w:rsidRPr="00000000">
              <w:rPr>
                <w:rtl w:val="0"/>
              </w:rPr>
            </w:r>
          </w:p>
          <w:p w:rsidR="00000000" w:rsidDel="00000000" w:rsidP="00000000" w:rsidRDefault="00000000" w:rsidRPr="00000000" w14:paraId="0000048B">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8C">
            <w:pPr>
              <w:widowControl w:val="0"/>
              <w:ind w:left="0" w:firstLine="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48D">
            <w:pPr>
              <w:widowControl w:val="0"/>
              <w:ind w:left="0" w:firstLine="0"/>
              <w:rPr/>
            </w:pPr>
            <w:r w:rsidDel="00000000" w:rsidR="00000000" w:rsidRPr="00000000">
              <w:rPr>
                <w:rtl w:val="0"/>
              </w:rPr>
            </w:r>
          </w:p>
          <w:p w:rsidR="00000000" w:rsidDel="00000000" w:rsidP="00000000" w:rsidRDefault="00000000" w:rsidRPr="00000000" w14:paraId="0000048E">
            <w:pPr>
              <w:widowControl w:val="0"/>
              <w:ind w:left="0" w:firstLine="0"/>
              <w:rPr/>
            </w:pPr>
            <w:r w:rsidDel="00000000" w:rsidR="00000000" w:rsidRPr="00000000">
              <w:rPr>
                <w:rtl w:val="0"/>
              </w:rPr>
              <w:t xml:space="preserve">Values associated with this model are provided in the GHG Statement Supplemental Doc and are incorporated into the Process Emissions emission factor for pyrolysis.</w:t>
            </w:r>
          </w:p>
        </w:tc>
      </w:tr>
    </w:tbl>
    <w:p w:rsidR="00000000" w:rsidDel="00000000" w:rsidP="00000000" w:rsidRDefault="00000000" w:rsidRPr="00000000" w14:paraId="0000048F">
      <w:pPr>
        <w:pStyle w:val="Heading3"/>
        <w:rPr/>
      </w:pPr>
      <w:bookmarkStart w:colFirst="0" w:colLast="0" w:name="_heading=h.3znysh7" w:id="20"/>
      <w:bookmarkEnd w:id="20"/>
      <w:r w:rsidDel="00000000" w:rsidR="00000000" w:rsidRPr="00000000">
        <w:rPr>
          <w:rtl w:val="0"/>
        </w:rPr>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490">
            <w:pPr>
              <w:pStyle w:val="Heading3"/>
              <w:spacing w:after="0" w:before="0" w:lineRule="auto"/>
              <w:rPr>
                <w:b w:val="1"/>
                <w:bCs w:val="1"/>
                <w:color w:val="000000"/>
                <w:sz w:val="22"/>
                <w:szCs w:val="22"/>
              </w:rPr>
            </w:pPr>
            <w:r w:rsidDel="00000000" w:rsidR="00000000" w:rsidRPr="00000000">
              <w:rPr>
                <w:b w:val="1"/>
                <w:bCs w:val="1"/>
                <w:color w:val="000000"/>
                <w:sz w:val="22"/>
                <w:szCs w:val="22"/>
                <w:rtl w:val="0"/>
              </w:rPr>
              <w:t xml:space="preserve">[Storage Module] Storage well overview</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91">
            <w:pPr>
              <w:pStyle w:val="Heading3"/>
              <w:spacing w:after="0" w:before="0" w:lineRule="auto"/>
              <w:rPr>
                <w:i w:val="1"/>
                <w:iCs w:val="1"/>
                <w:color w:val="000000"/>
                <w:sz w:val="22"/>
                <w:szCs w:val="22"/>
              </w:rPr>
            </w:pPr>
            <w:r w:rsidDel="00000000" w:rsidR="00000000" w:rsidRPr="00000000">
              <w:rPr>
                <w:i w:val="1"/>
                <w:iCs w:val="1"/>
                <w:color w:val="000000"/>
                <w:sz w:val="22"/>
                <w:szCs w:val="22"/>
                <w:rtl w:val="0"/>
              </w:rPr>
              <w:t xml:space="preserve">Please describe the storage well used and complete the following information.</w:t>
            </w:r>
          </w:p>
          <w:p w:rsidR="00000000" w:rsidDel="00000000" w:rsidP="00000000" w:rsidRDefault="00000000" w:rsidRPr="00000000" w14:paraId="00000492">
            <w:pPr>
              <w:pStyle w:val="Heading3"/>
              <w:spacing w:after="0" w:before="0" w:lineRule="auto"/>
              <w:rPr>
                <w:i w:val="1"/>
                <w:iCs w:val="1"/>
                <w:color w:val="000000"/>
                <w:sz w:val="22"/>
                <w:szCs w:val="22"/>
              </w:rPr>
            </w:pPr>
            <w:r w:rsidDel="00000000" w:rsidR="00000000" w:rsidRPr="00000000">
              <w:rPr>
                <w:i w:val="1"/>
                <w:iCs w:val="1"/>
                <w:color w:val="000000"/>
                <w:sz w:val="22"/>
                <w:szCs w:val="22"/>
                <w:rtl w:val="0"/>
              </w:rPr>
              <w:t xml:space="preserve"> </w:t>
            </w:r>
          </w:p>
        </w:tc>
      </w:tr>
      <w:tr>
        <w:trPr>
          <w:cantSplit w:val="0"/>
          <w:trHeight w:val="219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93">
            <w:pPr>
              <w:pStyle w:val="Heading3"/>
              <w:spacing w:after="0" w:before="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KS</w:t>
            </w:r>
          </w:p>
          <w:p w:rsidR="00000000" w:rsidDel="00000000" w:rsidP="00000000" w:rsidRDefault="00000000" w:rsidRPr="00000000" w14:paraId="00000494">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Charm is emplacing bio oil at Vaulted’s Geat Plains storage well for this project. For that reason, what follows in this section is a reproduction of the Storage Well Overview from their PDD:</w:t>
            </w:r>
          </w:p>
          <w:p w:rsidR="00000000" w:rsidDel="00000000" w:rsidP="00000000" w:rsidRDefault="00000000" w:rsidRPr="00000000" w14:paraId="00000495">
            <w:pPr>
              <w:pStyle w:val="Heading3"/>
              <w:spacing w:after="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6">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Storage well description: </w:t>
            </w:r>
          </w:p>
          <w:p w:rsidR="00000000" w:rsidDel="00000000" w:rsidP="00000000" w:rsidRDefault="00000000" w:rsidRPr="00000000" w14:paraId="00000497">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“Vaulted operates a built and permitted injection well site in Hutchinson, Kansas. This site</w:t>
            </w:r>
          </w:p>
          <w:p w:rsidR="00000000" w:rsidDel="00000000" w:rsidP="00000000" w:rsidRDefault="00000000" w:rsidRPr="00000000" w14:paraId="00000498">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 network of 60 salt caverns, with the total capacity to hold 2-3 million metric tons of</w:t>
            </w:r>
          </w:p>
          <w:p w:rsidR="00000000" w:rsidDel="00000000" w:rsidP="00000000" w:rsidRDefault="00000000" w:rsidRPr="00000000" w14:paraId="00000499">
            <w:pPr>
              <w:pStyle w:val="Heading3"/>
              <w:spacing w:after="0" w:before="0" w:lineRule="auto"/>
              <w:rPr>
                <w:rFonts w:ascii="Times New Roman" w:cs="Times New Roman" w:eastAsia="Times New Roman" w:hAnsi="Times New Roman"/>
                <w:color w:val="000000"/>
                <w:sz w:val="24"/>
                <w:szCs w:val="24"/>
              </w:rPr>
            </w:pPr>
            <w:bookmarkStart w:colFirst="0" w:colLast="0" w:name="_heading=h.v16r9nen8sw6" w:id="21"/>
            <w:bookmarkEnd w:id="21"/>
            <w:r w:rsidDel="00000000" w:rsidR="00000000" w:rsidRPr="00000000">
              <w:rPr>
                <w:rFonts w:ascii="Times New Roman" w:cs="Times New Roman" w:eastAsia="Times New Roman" w:hAnsi="Times New Roman"/>
                <w:color w:val="000000"/>
                <w:sz w:val="24"/>
                <w:szCs w:val="24"/>
                <w:rtl w:val="0"/>
              </w:rPr>
              <w:t xml:space="preserve">organic waste. The wells are permitted under Class UIC V well permits by KDHE.”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b w:val="1"/>
                <w:bCs w:val="1"/>
                <w:rtl w:val="0"/>
              </w:rPr>
              <w:t xml:space="preserve">LA</w:t>
            </w:r>
          </w:p>
          <w:p w:rsidR="00000000" w:rsidDel="00000000" w:rsidP="00000000" w:rsidRDefault="00000000" w:rsidRPr="00000000" w14:paraId="0000049C">
            <w:pPr>
              <w:pStyle w:val="Heading3"/>
              <w:spacing w:after="0" w:before="0" w:lineRule="auto"/>
              <w:rPr>
                <w:rFonts w:ascii="Times New Roman" w:cs="Times New Roman" w:eastAsia="Times New Roman" w:hAnsi="Times New Roman"/>
                <w:color w:val="000000"/>
                <w:sz w:val="24"/>
                <w:szCs w:val="24"/>
              </w:rPr>
            </w:pPr>
            <w:bookmarkStart w:colFirst="0" w:colLast="0" w:name="_heading=h.cyxu7rr7zss8" w:id="22"/>
            <w:bookmarkEnd w:id="22"/>
            <w:r w:rsidDel="00000000" w:rsidR="00000000" w:rsidRPr="00000000">
              <w:rPr>
                <w:rFonts w:ascii="Times New Roman" w:cs="Times New Roman" w:eastAsia="Times New Roman" w:hAnsi="Times New Roman"/>
                <w:color w:val="000000"/>
                <w:sz w:val="24"/>
                <w:szCs w:val="24"/>
                <w:rtl w:val="0"/>
              </w:rPr>
              <w:t xml:space="preserve">Storage well/site description:</w:t>
            </w:r>
          </w:p>
          <w:p w:rsidR="00000000" w:rsidDel="00000000" w:rsidP="00000000" w:rsidRDefault="00000000" w:rsidRPr="00000000" w14:paraId="0000049D">
            <w:pPr>
              <w:rPr/>
            </w:pPr>
            <w:r w:rsidDel="00000000" w:rsidR="00000000" w:rsidRPr="00000000">
              <w:rPr>
                <w:rtl w:val="0"/>
              </w:rPr>
              <w:t xml:space="preserve">Charm has converted the formerly orphaned Basco 6 Class II SWD to a permitted Class V for the purpose of injecting the bio-oil into subsurface geologic formations. The wellbore configuration, depicted </w:t>
            </w:r>
            <w:hyperlink r:id="rId12">
              <w:r w:rsidDel="00000000" w:rsidR="00000000" w:rsidRPr="00000000">
                <w:rPr>
                  <w:color w:val="1155cc"/>
                  <w:u w:val="single"/>
                  <w:rtl w:val="0"/>
                </w:rPr>
                <w:t xml:space="preserve">here</w:t>
              </w:r>
            </w:hyperlink>
            <w:r w:rsidDel="00000000" w:rsidR="00000000" w:rsidRPr="00000000">
              <w:rPr>
                <w:rtl w:val="0"/>
              </w:rPr>
              <w:t xml:space="preserve"> in the wellbore diagram, is completed in the Lower Miocene formation from 3,492-3,534’ KB. The LDENR Order for Class V injection permits the zone from 1,600 to 3,685’ KB. For additional details on the physical characterization of the subsurface features of the well, please refer to Appendix 9: Basco 6 Supplementary Subsurface Characterization.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p w:rsidR="00000000" w:rsidDel="00000000" w:rsidP="00000000" w:rsidRDefault="00000000" w:rsidRPr="00000000" w14:paraId="000004A0">
            <w:pPr>
              <w:rPr>
                <w:b w:val="1"/>
                <w:bCs w:val="1"/>
              </w:rPr>
            </w:pPr>
            <w:r w:rsidDel="00000000" w:rsidR="00000000" w:rsidRPr="00000000">
              <w:rPr>
                <w:rtl w:val="0"/>
              </w:rPr>
            </w:r>
          </w:p>
        </w:tc>
      </w:tr>
      <w:tr>
        <w:trPr>
          <w:cantSplit w:val="0"/>
          <w:trHeight w:val="33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A1">
            <w:pPr>
              <w:pStyle w:val="Heading3"/>
              <w:spacing w:after="0" w:before="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KS</w:t>
            </w:r>
          </w:p>
          <w:p w:rsidR="00000000" w:rsidDel="00000000" w:rsidP="00000000" w:rsidRDefault="00000000" w:rsidRPr="00000000" w14:paraId="000004A2">
            <w:pPr>
              <w:pStyle w:val="Heading3"/>
              <w:spacing w:after="0" w:before="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Monitoring overview (</w:t>
            </w:r>
            <w:r w:rsidDel="00000000" w:rsidR="00000000" w:rsidRPr="00000000">
              <w:rPr>
                <w:rFonts w:ascii="Times New Roman" w:cs="Times New Roman" w:eastAsia="Times New Roman" w:hAnsi="Times New Roman"/>
                <w:i w:val="1"/>
                <w:iCs w:val="1"/>
                <w:color w:val="000000"/>
                <w:sz w:val="24"/>
                <w:szCs w:val="24"/>
                <w:rtl w:val="0"/>
              </w:rPr>
              <w:t xml:space="preserve">please summarise the current monitoring in place, as required by the well permit and in accordance with the protocol monitoring requirements. You may provide more information on individual monitoring parameters in the Project Monitoring Plan):</w:t>
            </w:r>
          </w:p>
          <w:p w:rsidR="00000000" w:rsidDel="00000000" w:rsidP="00000000" w:rsidRDefault="00000000" w:rsidRPr="00000000" w14:paraId="000004A3">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“Charm has contracted with Vaulted for well operations related to this project. The following is quoted from the Storage Well Overview section of the Vaulted PDD:</w:t>
            </w:r>
          </w:p>
          <w:p w:rsidR="00000000" w:rsidDel="00000000" w:rsidP="00000000" w:rsidRDefault="00000000" w:rsidRPr="00000000" w14:paraId="000004A4">
            <w:pPr>
              <w:pStyle w:val="Heading3"/>
              <w:spacing w:after="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5">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Vaulted is responsible for ongoing monitoring of the injection site per our service agreement and the UIC regulatory requirements incumbent on them as well operators.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At the Great Plains Facility, Vaulted maintains a robust monitoring program. Vaulted</w:t>
            </w:r>
          </w:p>
          <w:p w:rsidR="00000000" w:rsidDel="00000000" w:rsidP="00000000" w:rsidRDefault="00000000" w:rsidRPr="00000000" w14:paraId="000004A8">
            <w:pPr>
              <w:rPr/>
            </w:pPr>
            <w:r w:rsidDel="00000000" w:rsidR="00000000" w:rsidRPr="00000000">
              <w:rPr>
                <w:rtl w:val="0"/>
              </w:rPr>
              <w:t xml:space="preserve">employs a variety of direct (logging, monitoring, wireline, analysis of well returns, pressure testing) and indirect methods (simulation studies) to confirm containment of injected materials and their decomposition products if any during operations and during project Decommissioning.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This includes real time data acquisition of the injection and post injection pressure data.</w:t>
            </w:r>
          </w:p>
          <w:p w:rsidR="00000000" w:rsidDel="00000000" w:rsidP="00000000" w:rsidRDefault="00000000" w:rsidRPr="00000000" w14:paraId="000004AB">
            <w:pPr>
              <w:rPr/>
            </w:pPr>
            <w:r w:rsidDel="00000000" w:rsidR="00000000" w:rsidRPr="00000000">
              <w:rPr>
                <w:rtl w:val="0"/>
              </w:rPr>
              <w:t xml:space="preserve">Vaulted also takes periodic measurements, such as depth checks, and sonar or other</w:t>
            </w:r>
          </w:p>
          <w:p w:rsidR="00000000" w:rsidDel="00000000" w:rsidP="00000000" w:rsidRDefault="00000000" w:rsidRPr="00000000" w14:paraId="000004AC">
            <w:pPr>
              <w:rPr/>
            </w:pPr>
            <w:r w:rsidDel="00000000" w:rsidR="00000000" w:rsidRPr="00000000">
              <w:rPr>
                <w:rtl w:val="0"/>
              </w:rPr>
              <w:t xml:space="preserve">surveys, which provide a second method for confirming the same containment.</w:t>
            </w:r>
          </w:p>
          <w:p w:rsidR="00000000" w:rsidDel="00000000" w:rsidP="00000000" w:rsidRDefault="00000000" w:rsidRPr="00000000" w14:paraId="000004AD">
            <w:pPr>
              <w:rPr/>
            </w:pPr>
            <w:r w:rsidDel="00000000" w:rsidR="00000000" w:rsidRPr="00000000">
              <w:rPr>
                <w:rtl w:val="0"/>
              </w:rPr>
              <w:t xml:space="preserve">At the Great Plains Facility, pressure gauges at the injection wells and monitoring wells on</w:t>
            </w:r>
          </w:p>
          <w:p w:rsidR="00000000" w:rsidDel="00000000" w:rsidP="00000000" w:rsidRDefault="00000000" w:rsidRPr="00000000" w14:paraId="000004AE">
            <w:pPr>
              <w:rPr/>
            </w:pPr>
            <w:r w:rsidDel="00000000" w:rsidR="00000000" w:rsidRPr="00000000">
              <w:rPr>
                <w:rtl w:val="0"/>
              </w:rPr>
              <w:t xml:space="preserve">the facility boundary allow Vaulted to ensure no material escapes the caverns. Regular</w:t>
            </w:r>
          </w:p>
          <w:p w:rsidR="00000000" w:rsidDel="00000000" w:rsidP="00000000" w:rsidRDefault="00000000" w:rsidRPr="00000000" w14:paraId="000004AF">
            <w:pPr>
              <w:rPr/>
            </w:pPr>
            <w:r w:rsidDel="00000000" w:rsidR="00000000" w:rsidRPr="00000000">
              <w:rPr>
                <w:rtl w:val="0"/>
              </w:rPr>
              <w:t xml:space="preserve">surveys and depth checks are conducted within the cavern wells to understand remaining</w:t>
            </w:r>
          </w:p>
          <w:p w:rsidR="00000000" w:rsidDel="00000000" w:rsidP="00000000" w:rsidRDefault="00000000" w:rsidRPr="00000000" w14:paraId="000004B0">
            <w:pPr>
              <w:rPr/>
            </w:pPr>
            <w:r w:rsidDel="00000000" w:rsidR="00000000" w:rsidRPr="00000000">
              <w:rPr>
                <w:rtl w:val="0"/>
              </w:rPr>
              <w:t xml:space="preserve">capacity and to ensure injected materials are accounted for.</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Vaulted regularly interfaces with the Kansas Department of Health and Environment</w:t>
            </w:r>
          </w:p>
          <w:p w:rsidR="00000000" w:rsidDel="00000000" w:rsidP="00000000" w:rsidRDefault="00000000" w:rsidRPr="00000000" w14:paraId="000004B3">
            <w:pPr>
              <w:rPr/>
            </w:pPr>
            <w:r w:rsidDel="00000000" w:rsidR="00000000" w:rsidRPr="00000000">
              <w:rPr>
                <w:rtl w:val="0"/>
              </w:rPr>
              <w:t xml:space="preserve">(KDHE), particularly their Underground Injection Control Division. Monthly and quarterly</w:t>
            </w:r>
          </w:p>
          <w:p w:rsidR="00000000" w:rsidDel="00000000" w:rsidP="00000000" w:rsidRDefault="00000000" w:rsidRPr="00000000" w14:paraId="000004B4">
            <w:pPr>
              <w:rPr/>
            </w:pPr>
            <w:r w:rsidDel="00000000" w:rsidR="00000000" w:rsidRPr="00000000">
              <w:rPr>
                <w:rtl w:val="0"/>
              </w:rPr>
              <w:t xml:space="preserve">reports are submitted to KDHE showing that the site is running safely, including data on</w:t>
            </w:r>
          </w:p>
          <w:p w:rsidR="00000000" w:rsidDel="00000000" w:rsidP="00000000" w:rsidRDefault="00000000" w:rsidRPr="00000000" w14:paraId="000004B5">
            <w:pPr>
              <w:rPr/>
            </w:pPr>
            <w:r w:rsidDel="00000000" w:rsidR="00000000" w:rsidRPr="00000000">
              <w:rPr>
                <w:rtl w:val="0"/>
              </w:rPr>
              <w:t xml:space="preserve">groundwater quality, emplaced material spec, volume of injected material, and pressures</w:t>
            </w:r>
          </w:p>
          <w:p w:rsidR="00000000" w:rsidDel="00000000" w:rsidP="00000000" w:rsidRDefault="00000000" w:rsidRPr="00000000" w14:paraId="000004B6">
            <w:pPr>
              <w:rPr/>
            </w:pPr>
            <w:r w:rsidDel="00000000" w:rsidR="00000000" w:rsidRPr="00000000">
              <w:rPr>
                <w:rtl w:val="0"/>
              </w:rPr>
              <w:t xml:space="preserve">and stability in the subsurface caverns. Vaulted has a strong ongoing relationship with</w:t>
            </w:r>
          </w:p>
          <w:p w:rsidR="00000000" w:rsidDel="00000000" w:rsidP="00000000" w:rsidRDefault="00000000" w:rsidRPr="00000000" w14:paraId="000004B7">
            <w:pPr>
              <w:rPr/>
            </w:pPr>
            <w:r w:rsidDel="00000000" w:rsidR="00000000" w:rsidRPr="00000000">
              <w:rPr>
                <w:rtl w:val="0"/>
              </w:rPr>
              <w:t xml:space="preserve">KDHE, with monthly calls to ensure they’re comfortable with the facility.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Additionally, the US EPA issued a comfort letter on June 19, 2018 attesting to the safety of</w:t>
            </w:r>
          </w:p>
          <w:p w:rsidR="00000000" w:rsidDel="00000000" w:rsidP="00000000" w:rsidRDefault="00000000" w:rsidRPr="00000000" w14:paraId="000004BA">
            <w:pPr>
              <w:rPr/>
            </w:pPr>
            <w:r w:rsidDel="00000000" w:rsidR="00000000" w:rsidRPr="00000000">
              <w:rPr>
                <w:rtl w:val="0"/>
              </w:rPr>
              <w:t xml:space="preserve">Vaulted’s slurry injection technique and the appropriateness of using Class V wells for</w:t>
            </w:r>
          </w:p>
          <w:p w:rsidR="00000000" w:rsidDel="00000000" w:rsidP="00000000" w:rsidRDefault="00000000" w:rsidRPr="00000000" w14:paraId="000004BB">
            <w:pPr>
              <w:rPr/>
            </w:pPr>
            <w:r w:rsidDel="00000000" w:rsidR="00000000" w:rsidRPr="00000000">
              <w:rPr>
                <w:rtl w:val="0"/>
              </w:rPr>
              <w:t xml:space="preserve">organic waste injection.”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For details regarding Charm’s well monitoring plan please refer to Appendix 7 of this PDD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BF">
            <w:pPr>
              <w:pStyle w:val="Heading3"/>
              <w:spacing w:after="0" w:before="0" w:lineRule="auto"/>
              <w:rPr>
                <w:b w:val="1"/>
                <w:bCs w:val="1"/>
                <w:color w:val="000000"/>
                <w:sz w:val="22"/>
                <w:szCs w:val="22"/>
              </w:rPr>
            </w:pPr>
            <w:r w:rsidDel="00000000" w:rsidR="00000000" w:rsidRPr="00000000">
              <w:rPr>
                <w:b w:val="1"/>
                <w:bCs w:val="1"/>
                <w:color w:val="000000"/>
                <w:sz w:val="22"/>
                <w:szCs w:val="22"/>
                <w:rtl w:val="0"/>
              </w:rPr>
              <w:t xml:space="preserve">KS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0">
            <w:pPr>
              <w:pStyle w:val="Heading3"/>
              <w:spacing w:after="0" w:before="0" w:lineRule="auto"/>
              <w:rPr>
                <w:color w:val="000000"/>
                <w:sz w:val="22"/>
                <w:szCs w:val="22"/>
              </w:rPr>
            </w:pPr>
            <w:r w:rsidDel="00000000" w:rsidR="00000000" w:rsidRPr="00000000">
              <w:rPr>
                <w:color w:val="000000"/>
                <w:sz w:val="22"/>
                <w:szCs w:val="22"/>
                <w:rtl w:val="0"/>
              </w:rPr>
              <w:t xml:space="preserve">Storage well location (Address / GPS coordinates): 37.966, -97.941</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1">
            <w:pPr>
              <w:pStyle w:val="Heading3"/>
              <w:spacing w:after="0" w:before="0" w:lineRule="auto"/>
              <w:rPr>
                <w:color w:val="000000"/>
                <w:sz w:val="22"/>
                <w:szCs w:val="22"/>
              </w:rPr>
            </w:pPr>
            <w:r w:rsidDel="00000000" w:rsidR="00000000" w:rsidRPr="00000000">
              <w:rPr>
                <w:color w:val="000000"/>
                <w:sz w:val="22"/>
                <w:szCs w:val="22"/>
                <w:rtl w:val="0"/>
              </w:rPr>
              <w:t xml:space="preserve">EPA Well Class: V</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2">
            <w:pPr>
              <w:pStyle w:val="Heading3"/>
              <w:spacing w:after="0" w:before="0" w:lineRule="auto"/>
              <w:rPr>
                <w:color w:val="000000"/>
                <w:sz w:val="22"/>
                <w:szCs w:val="22"/>
              </w:rPr>
            </w:pPr>
            <w:r w:rsidDel="00000000" w:rsidR="00000000" w:rsidRPr="00000000">
              <w:rPr>
                <w:color w:val="000000"/>
                <w:sz w:val="22"/>
                <w:szCs w:val="22"/>
                <w:rtl w:val="0"/>
              </w:rPr>
              <w:t xml:space="preserve">Permit number: KS-05-155-003</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3">
            <w:pPr>
              <w:pStyle w:val="Heading3"/>
              <w:spacing w:after="0" w:before="0" w:lineRule="auto"/>
              <w:rPr>
                <w:color w:val="000000"/>
                <w:sz w:val="22"/>
                <w:szCs w:val="22"/>
              </w:rPr>
            </w:pPr>
            <w:r w:rsidDel="00000000" w:rsidR="00000000" w:rsidRPr="00000000">
              <w:rPr>
                <w:color w:val="000000"/>
                <w:sz w:val="22"/>
                <w:szCs w:val="22"/>
                <w:rtl w:val="0"/>
              </w:rPr>
              <w:t xml:space="preserve">Permitting authority: Kansas Department of Health and Environment (KDHE)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4">
            <w:pPr>
              <w:pStyle w:val="Heading3"/>
              <w:spacing w:after="0" w:before="0" w:lineRule="auto"/>
              <w:rPr>
                <w:color w:val="000000"/>
                <w:sz w:val="22"/>
                <w:szCs w:val="22"/>
              </w:rPr>
            </w:pPr>
            <w:r w:rsidDel="00000000" w:rsidR="00000000" w:rsidRPr="00000000">
              <w:rPr>
                <w:color w:val="000000"/>
                <w:sz w:val="22"/>
                <w:szCs w:val="22"/>
                <w:rtl w:val="0"/>
              </w:rPr>
              <w:t xml:space="preserve">Permit validity start date: 2022/08/02</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5">
            <w:pPr>
              <w:pStyle w:val="Heading3"/>
              <w:spacing w:after="0" w:before="0" w:lineRule="auto"/>
              <w:rPr>
                <w:color w:val="000000"/>
                <w:sz w:val="22"/>
                <w:szCs w:val="22"/>
              </w:rPr>
            </w:pPr>
            <w:r w:rsidDel="00000000" w:rsidR="00000000" w:rsidRPr="00000000">
              <w:rPr>
                <w:color w:val="000000"/>
                <w:sz w:val="22"/>
                <w:szCs w:val="22"/>
                <w:rtl w:val="0"/>
              </w:rPr>
              <w:t xml:space="preserve">Permit validity end date: 2027/08/02</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6">
            <w:pPr>
              <w:pStyle w:val="Heading3"/>
              <w:spacing w:after="0" w:before="0" w:lineRule="auto"/>
              <w:rPr>
                <w:color w:val="000000"/>
                <w:sz w:val="22"/>
                <w:szCs w:val="22"/>
              </w:rPr>
            </w:pPr>
            <w:r w:rsidDel="00000000" w:rsidR="00000000" w:rsidRPr="00000000">
              <w:rPr>
                <w:color w:val="000000"/>
                <w:sz w:val="22"/>
                <w:szCs w:val="22"/>
                <w:rtl w:val="0"/>
              </w:rPr>
              <w:t xml:space="preserve">Well storage capacity (total): 2-3M metric tons of wet organic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7">
            <w:pPr>
              <w:pStyle w:val="Heading3"/>
              <w:spacing w:after="0" w:before="0" w:lineRule="auto"/>
              <w:rPr>
                <w:color w:val="000000"/>
                <w:sz w:val="22"/>
                <w:szCs w:val="22"/>
              </w:rPr>
            </w:pPr>
            <w:r w:rsidDel="00000000" w:rsidR="00000000" w:rsidRPr="00000000">
              <w:rPr>
                <w:color w:val="000000"/>
                <w:sz w:val="22"/>
                <w:szCs w:val="22"/>
                <w:rtl w:val="0"/>
              </w:rPr>
              <w:t xml:space="preserve">Well storage capacity (used): &lt;10,000 metric tons of wet organic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8">
            <w:pPr>
              <w:pStyle w:val="Heading3"/>
              <w:spacing w:after="0" w:before="0" w:lineRule="auto"/>
              <w:rPr>
                <w:color w:val="000000"/>
                <w:sz w:val="22"/>
                <w:szCs w:val="22"/>
              </w:rPr>
            </w:pPr>
            <w:bookmarkStart w:colFirst="0" w:colLast="0" w:name="_heading=h.2et92p0" w:id="23"/>
            <w:bookmarkEnd w:id="23"/>
            <w:r w:rsidDel="00000000" w:rsidR="00000000" w:rsidRPr="00000000">
              <w:rPr>
                <w:color w:val="000000"/>
                <w:sz w:val="22"/>
                <w:szCs w:val="22"/>
                <w:rtl w:val="0"/>
              </w:rPr>
              <w:t xml:space="preserve">Well storage capacity (available): 2-3M metric tons of wet organic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4C9">
            <w:pPr>
              <w:pStyle w:val="Heading3"/>
              <w:spacing w:after="0" w:before="0" w:lineRule="auto"/>
              <w:rPr>
                <w:b w:val="1"/>
                <w:bCs w:val="1"/>
                <w:color w:val="000000"/>
                <w:sz w:val="22"/>
                <w:szCs w:val="22"/>
              </w:rPr>
            </w:pPr>
            <w:r w:rsidDel="00000000" w:rsidR="00000000" w:rsidRPr="00000000">
              <w:rPr>
                <w:b w:val="1"/>
                <w:bCs w:val="1"/>
                <w:color w:val="000000"/>
                <w:sz w:val="22"/>
                <w:szCs w:val="22"/>
                <w:rtl w:val="0"/>
              </w:rPr>
              <w:t xml:space="preserve">LA</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A">
            <w:pPr>
              <w:pStyle w:val="Heading3"/>
              <w:spacing w:after="0" w:before="0" w:lineRule="auto"/>
              <w:rPr>
                <w:color w:val="000000"/>
                <w:sz w:val="22"/>
                <w:szCs w:val="22"/>
              </w:rPr>
            </w:pPr>
            <w:bookmarkStart w:colFirst="0" w:colLast="0" w:name="_heading=h.rplh28sj0vud" w:id="24"/>
            <w:bookmarkEnd w:id="24"/>
            <w:r w:rsidDel="00000000" w:rsidR="00000000" w:rsidRPr="00000000">
              <w:rPr>
                <w:color w:val="000000"/>
                <w:sz w:val="22"/>
                <w:szCs w:val="22"/>
                <w:rtl w:val="0"/>
              </w:rPr>
              <w:t xml:space="preserve">Storage well/site location (Address / GPS coordinates): </w:t>
            </w:r>
            <w:r w:rsidDel="00000000" w:rsidR="00000000" w:rsidRPr="00000000">
              <w:rPr>
                <w:rFonts w:ascii="Roboto" w:cs="Roboto" w:eastAsia="Roboto" w:hAnsi="Roboto"/>
                <w:color w:val="000000"/>
                <w:sz w:val="22"/>
                <w:szCs w:val="22"/>
                <w:rtl w:val="0"/>
              </w:rPr>
              <w:t xml:space="preserve">30.916251, -92.297908</w:t>
            </w:r>
            <w:r w:rsidDel="00000000" w:rsidR="00000000" w:rsidRPr="00000000">
              <w:rPr>
                <w:rtl w:val="0"/>
              </w:rPr>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B">
            <w:pPr>
              <w:pStyle w:val="Heading3"/>
              <w:spacing w:after="0" w:before="0" w:lineRule="auto"/>
              <w:rPr>
                <w:i w:val="1"/>
                <w:iCs w:val="1"/>
                <w:color w:val="000000"/>
                <w:sz w:val="22"/>
                <w:szCs w:val="22"/>
              </w:rPr>
            </w:pPr>
            <w:bookmarkStart w:colFirst="0" w:colLast="0" w:name="_heading=h.yfp8xlq1ro7p" w:id="25"/>
            <w:bookmarkEnd w:id="25"/>
            <w:r w:rsidDel="00000000" w:rsidR="00000000" w:rsidRPr="00000000">
              <w:rPr>
                <w:color w:val="000000"/>
                <w:sz w:val="22"/>
                <w:szCs w:val="22"/>
                <w:rtl w:val="0"/>
              </w:rPr>
              <w:t xml:space="preserve">Regulatory Authority / Jurisdiction: Evangeline Parish, Louisiana</w:t>
            </w:r>
            <w:r w:rsidDel="00000000" w:rsidR="00000000" w:rsidRPr="00000000">
              <w:rPr>
                <w:rtl w:val="0"/>
              </w:rPr>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C">
            <w:pPr>
              <w:pStyle w:val="Heading3"/>
              <w:spacing w:after="0" w:before="0" w:lineRule="auto"/>
              <w:rPr>
                <w:color w:val="000000"/>
                <w:sz w:val="22"/>
                <w:szCs w:val="22"/>
              </w:rPr>
            </w:pPr>
            <w:bookmarkStart w:colFirst="0" w:colLast="0" w:name="_heading=h.u0jkqnctwp8y" w:id="26"/>
            <w:bookmarkEnd w:id="26"/>
            <w:r w:rsidDel="00000000" w:rsidR="00000000" w:rsidRPr="00000000">
              <w:rPr>
                <w:color w:val="000000"/>
                <w:sz w:val="22"/>
                <w:szCs w:val="22"/>
                <w:rtl w:val="0"/>
              </w:rPr>
              <w:t xml:space="preserve">Well Class (if applicable): Class V</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D">
            <w:pPr>
              <w:pStyle w:val="Heading3"/>
              <w:spacing w:after="0" w:before="0" w:lineRule="auto"/>
              <w:rPr>
                <w:color w:val="000000"/>
                <w:sz w:val="22"/>
                <w:szCs w:val="22"/>
              </w:rPr>
            </w:pPr>
            <w:bookmarkStart w:colFirst="0" w:colLast="0" w:name="_heading=h.1p7nivnjd8yc" w:id="27"/>
            <w:bookmarkEnd w:id="27"/>
            <w:r w:rsidDel="00000000" w:rsidR="00000000" w:rsidRPr="00000000">
              <w:rPr>
                <w:color w:val="000000"/>
                <w:sz w:val="22"/>
                <w:szCs w:val="22"/>
                <w:rtl w:val="0"/>
              </w:rPr>
              <w:t xml:space="preserve">Permit number: IMD 2025-05 EW</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E">
            <w:pPr>
              <w:pStyle w:val="Heading3"/>
              <w:spacing w:after="0" w:before="0" w:lineRule="auto"/>
              <w:rPr>
                <w:color w:val="000000"/>
                <w:sz w:val="22"/>
                <w:szCs w:val="22"/>
              </w:rPr>
            </w:pPr>
            <w:bookmarkStart w:colFirst="0" w:colLast="0" w:name="_heading=h.pm6owtmopamk" w:id="28"/>
            <w:bookmarkEnd w:id="28"/>
            <w:r w:rsidDel="00000000" w:rsidR="00000000" w:rsidRPr="00000000">
              <w:rPr>
                <w:color w:val="000000"/>
                <w:sz w:val="22"/>
                <w:szCs w:val="22"/>
                <w:rtl w:val="0"/>
              </w:rPr>
              <w:t xml:space="preserve">Permitting authority: Louisiana Department of Environment and Natural Resources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CF">
            <w:pPr>
              <w:pStyle w:val="Heading3"/>
              <w:spacing w:after="0" w:before="0" w:lineRule="auto"/>
              <w:rPr>
                <w:color w:val="000000"/>
                <w:sz w:val="22"/>
                <w:szCs w:val="22"/>
              </w:rPr>
            </w:pPr>
            <w:bookmarkStart w:colFirst="0" w:colLast="0" w:name="_heading=h.gpu8e1vi0e8" w:id="29"/>
            <w:bookmarkEnd w:id="29"/>
            <w:r w:rsidDel="00000000" w:rsidR="00000000" w:rsidRPr="00000000">
              <w:rPr>
                <w:color w:val="000000"/>
                <w:sz w:val="22"/>
                <w:szCs w:val="22"/>
                <w:rtl w:val="0"/>
              </w:rPr>
              <w:t xml:space="preserve">Permit validity start date: 8/8/2025</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D0">
            <w:pPr>
              <w:pStyle w:val="Heading3"/>
              <w:spacing w:after="0" w:before="0" w:lineRule="auto"/>
              <w:rPr>
                <w:color w:val="000000"/>
                <w:sz w:val="22"/>
                <w:szCs w:val="22"/>
              </w:rPr>
            </w:pPr>
            <w:bookmarkStart w:colFirst="0" w:colLast="0" w:name="_heading=h.obb08knqipz1" w:id="30"/>
            <w:bookmarkEnd w:id="30"/>
            <w:r w:rsidDel="00000000" w:rsidR="00000000" w:rsidRPr="00000000">
              <w:rPr>
                <w:color w:val="000000"/>
                <w:sz w:val="22"/>
                <w:szCs w:val="22"/>
                <w:rtl w:val="0"/>
              </w:rPr>
              <w:t xml:space="preserve">Permit validity end date: 8/7/2030</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D1">
            <w:pPr>
              <w:pStyle w:val="Heading3"/>
              <w:spacing w:after="0" w:before="0" w:lineRule="auto"/>
              <w:rPr>
                <w:color w:val="000000"/>
                <w:sz w:val="22"/>
                <w:szCs w:val="22"/>
              </w:rPr>
            </w:pPr>
            <w:bookmarkStart w:colFirst="0" w:colLast="0" w:name="_heading=h.qf1kvlx699dv" w:id="31"/>
            <w:bookmarkEnd w:id="31"/>
            <w:r w:rsidDel="00000000" w:rsidR="00000000" w:rsidRPr="00000000">
              <w:rPr>
                <w:color w:val="000000"/>
                <w:sz w:val="22"/>
                <w:szCs w:val="22"/>
                <w:rtl w:val="0"/>
              </w:rPr>
              <w:t xml:space="preserve">Well/site storage capacity (total): Estimated range: 465,000 to 840,000 MT</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D2">
            <w:pPr>
              <w:pStyle w:val="Heading3"/>
              <w:spacing w:after="0" w:before="0" w:lineRule="auto"/>
              <w:rPr>
                <w:color w:val="000000"/>
                <w:sz w:val="22"/>
                <w:szCs w:val="22"/>
              </w:rPr>
            </w:pPr>
            <w:bookmarkStart w:colFirst="0" w:colLast="0" w:name="_heading=h.dpcxwmqe43v0" w:id="32"/>
            <w:bookmarkEnd w:id="32"/>
            <w:r w:rsidDel="00000000" w:rsidR="00000000" w:rsidRPr="00000000">
              <w:rPr>
                <w:color w:val="000000"/>
                <w:sz w:val="22"/>
                <w:szCs w:val="22"/>
                <w:rtl w:val="0"/>
              </w:rPr>
              <w:t xml:space="preserve">Well/site storage capacity (used): 0</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100.0" w:type="dxa"/>
              <w:left w:w="100.0" w:type="dxa"/>
              <w:bottom w:w="100.0" w:type="dxa"/>
              <w:right w:w="100.0" w:type="dxa"/>
            </w:tcMar>
          </w:tcPr>
          <w:p w:rsidR="00000000" w:rsidDel="00000000" w:rsidP="00000000" w:rsidRDefault="00000000" w:rsidRPr="00000000" w14:paraId="000004D3">
            <w:pPr>
              <w:pStyle w:val="Heading3"/>
              <w:spacing w:after="0" w:before="0" w:lineRule="auto"/>
              <w:rPr>
                <w:color w:val="000000"/>
                <w:sz w:val="22"/>
                <w:szCs w:val="22"/>
              </w:rPr>
            </w:pPr>
            <w:bookmarkStart w:colFirst="0" w:colLast="0" w:name="_heading=h.iw6yiot95nvp" w:id="33"/>
            <w:bookmarkEnd w:id="33"/>
            <w:r w:rsidDel="00000000" w:rsidR="00000000" w:rsidRPr="00000000">
              <w:rPr>
                <w:color w:val="000000"/>
                <w:sz w:val="22"/>
                <w:szCs w:val="22"/>
                <w:rtl w:val="0"/>
              </w:rPr>
              <w:t xml:space="preserve">Well/site storage capacity (available): estimated range, 465,000 to 840,000 MT</w:t>
            </w:r>
          </w:p>
        </w:tc>
      </w:tr>
    </w:tbl>
    <w:p w:rsidR="00000000" w:rsidDel="00000000" w:rsidP="00000000" w:rsidRDefault="00000000" w:rsidRPr="00000000" w14:paraId="000004D4">
      <w:pPr>
        <w:pStyle w:val="Heading3"/>
        <w:rPr/>
      </w:pPr>
      <w:r w:rsidDel="00000000" w:rsidR="00000000" w:rsidRPr="00000000">
        <w:rPr>
          <w:rtl w:val="0"/>
        </w:rPr>
      </w:r>
    </w:p>
    <w:p w:rsidR="00000000" w:rsidDel="00000000" w:rsidP="00000000" w:rsidRDefault="00000000" w:rsidRPr="00000000" w14:paraId="000004D5">
      <w:pPr>
        <w:pStyle w:val="Heading3"/>
        <w:rPr/>
      </w:pPr>
      <w:bookmarkStart w:colFirst="0" w:colLast="0" w:name="_heading=h.tyjcwt" w:id="34"/>
      <w:bookmarkEnd w:id="34"/>
      <w:r w:rsidDel="00000000" w:rsidR="00000000" w:rsidRPr="00000000">
        <w:rPr>
          <w:rtl w:val="0"/>
        </w:rPr>
        <w:t xml:space="preserve">Section C – Duration &amp; Crediting Period</w:t>
      </w:r>
    </w:p>
    <w:p w:rsidR="00000000" w:rsidDel="00000000" w:rsidP="00000000" w:rsidRDefault="00000000" w:rsidRPr="00000000" w14:paraId="000004D6">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D7">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D8">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D9">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DA">
            <w:pPr>
              <w:rPr/>
            </w:pPr>
            <w:r w:rsidDel="00000000" w:rsidR="00000000" w:rsidRPr="00000000">
              <w:rPr>
                <w:rtl w:val="0"/>
              </w:rPr>
              <w:t xml:space="preserve">[Optional] Expected operational closure date of Project:</w:t>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DD">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DE">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DF">
            <w:pPr>
              <w:rPr/>
            </w:pPr>
            <w:r w:rsidDel="00000000" w:rsidR="00000000" w:rsidRPr="00000000">
              <w:rPr>
                <w:rtl w:val="0"/>
              </w:rPr>
              <w:t xml:space="preserve">Definition of Project cessation: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KS</w:t>
            </w:r>
          </w:p>
          <w:p w:rsidR="00000000" w:rsidDel="00000000" w:rsidP="00000000" w:rsidRDefault="00000000" w:rsidRPr="00000000" w14:paraId="000004E2">
            <w:pPr>
              <w:rPr/>
            </w:pPr>
            <w:r w:rsidDel="00000000" w:rsidR="00000000" w:rsidRPr="00000000">
              <w:rPr>
                <w:rtl w:val="0"/>
              </w:rPr>
              <w:t xml:space="preserve">Once Vaulted indicates that the cavern is at capacity, or Charm decides to cease injection at Vaulted’s Great Plains Cavern facility, whichever comes first.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Once Charm determines  that reservoir is at capacity, or Charm decides to cease injection at Basco 6, whichever comes first.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E6">
            <w:pPr>
              <w:rPr>
                <w:b w:val="1"/>
                <w:bCs w:val="1"/>
              </w:rPr>
            </w:pPr>
            <w:r w:rsidDel="00000000" w:rsidR="00000000" w:rsidRPr="00000000">
              <w:rPr>
                <w:b w:val="1"/>
                <w:bCs w:val="1"/>
                <w:rtl w:val="0"/>
              </w:rPr>
              <w:t xml:space="preserve">KS</w:t>
            </w:r>
          </w:p>
          <w:p w:rsidR="00000000" w:rsidDel="00000000" w:rsidP="00000000" w:rsidRDefault="00000000" w:rsidRPr="00000000" w14:paraId="000004E7">
            <w:pPr>
              <w:rPr/>
            </w:pPr>
            <w:r w:rsidDel="00000000" w:rsidR="00000000" w:rsidRPr="00000000">
              <w:rPr>
                <w:rtl w:val="0"/>
              </w:rPr>
              <w:t xml:space="preserve">Closure Plan:  In either case, Vaulted is responsible for the closure and/or ongoing monitoring of the cavern after Charm has ceased operations at the facility.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4EC">
            <w:pPr>
              <w:spacing w:line="276" w:lineRule="auto"/>
              <w:rPr>
                <w:sz w:val="26"/>
                <w:szCs w:val="26"/>
              </w:rPr>
            </w:pPr>
            <w:r w:rsidDel="00000000" w:rsidR="00000000" w:rsidRPr="00000000">
              <w:rPr>
                <w:rtl w:val="0"/>
              </w:rPr>
              <w:t xml:space="preserve">Please see Appendix 8 for details regarding Charm’s well closure plan.</w:t>
            </w:r>
            <w:r w:rsidDel="00000000" w:rsidR="00000000" w:rsidRPr="00000000">
              <w:rPr>
                <w:rtl w:val="0"/>
              </w:rPr>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EF">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F0">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1">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2">
            <w:pPr>
              <w:rPr/>
            </w:pPr>
            <w:r w:rsidDel="00000000" w:rsidR="00000000" w:rsidRPr="00000000">
              <w:rPr>
                <w:rtl w:val="0"/>
              </w:rPr>
              <w:t xml:space="preserve">Total length of crediting period: 5 years</w:t>
            </w:r>
          </w:p>
        </w:tc>
      </w:tr>
    </w:tbl>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3"/>
        <w:rPr/>
      </w:pPr>
      <w:bookmarkStart w:colFirst="0" w:colLast="0" w:name="_heading=h.3dy6vkm" w:id="35"/>
      <w:bookmarkEnd w:id="35"/>
      <w:r w:rsidDel="00000000" w:rsidR="00000000" w:rsidRPr="00000000">
        <w:rPr>
          <w:rtl w:val="0"/>
        </w:rPr>
        <w:t xml:space="preserve">Section D – Environmental and social impacts</w:t>
      </w:r>
    </w:p>
    <w:p w:rsidR="00000000" w:rsidDel="00000000" w:rsidP="00000000" w:rsidRDefault="00000000" w:rsidRPr="00000000" w14:paraId="000004F5">
      <w:pPr>
        <w:rPr/>
      </w:pPr>
      <w:r w:rsidDel="00000000" w:rsidR="00000000" w:rsidRPr="00000000">
        <w:rPr>
          <w:rtl w:val="0"/>
        </w:rPr>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4F6">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4F8">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000004F9">
            <w:pPr>
              <w:rPr>
                <w:i w:val="1"/>
                <w:iCs w:val="1"/>
              </w:rPr>
            </w:pPr>
            <w:r w:rsidDel="00000000" w:rsidR="00000000" w:rsidRPr="00000000">
              <w:rPr>
                <w:rtl w:val="0"/>
              </w:rPr>
            </w:r>
          </w:p>
          <w:p w:rsidR="00000000" w:rsidDel="00000000" w:rsidP="00000000" w:rsidRDefault="00000000" w:rsidRPr="00000000" w14:paraId="000004FA">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C">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D">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4FF">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0">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2">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50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06">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8">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A">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B">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0C">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tl w:val="0"/>
              </w:rPr>
              <w:t xml:space="preserve">Biomass Feedstock and Pyrolysis</w:t>
            </w:r>
          </w:p>
          <w:p w:rsidR="00000000" w:rsidDel="00000000" w:rsidP="00000000" w:rsidRDefault="00000000" w:rsidRPr="00000000" w14:paraId="0000050F">
            <w:pPr>
              <w:rPr/>
            </w:pPr>
            <w:r w:rsidDel="00000000" w:rsidR="00000000" w:rsidRPr="00000000">
              <w:rPr>
                <w:rtl w:val="0"/>
              </w:rPr>
              <w:br w:type="textWrapping"/>
            </w:r>
            <w:r w:rsidDel="00000000" w:rsidR="00000000" w:rsidRPr="00000000">
              <w:rPr>
                <w:b w:val="1"/>
                <w:bCs w:val="1"/>
                <w:rtl w:val="0"/>
              </w:rPr>
              <w:t xml:space="preserve">Charm Bio-oil</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Charm has gone to significant lengths to ensure that both its biomass feedstock sourcing and pyrolysis processes reflect sustainable best practices and are in compliance with all applicable regulations.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color w:val="172b4d"/>
              </w:rPr>
            </w:pPr>
            <w:r w:rsidDel="00000000" w:rsidR="00000000" w:rsidRPr="00000000">
              <w:rPr>
                <w:rtl w:val="0"/>
              </w:rPr>
              <w:t xml:space="preserve">Before deciding to move forward with a supplier, Charm assesses the counterfactuals for any given biomass source to confirm there is no alternate near-term use case for the material. </w:t>
            </w:r>
            <w:r w:rsidDel="00000000" w:rsidR="00000000" w:rsidRPr="00000000">
              <w:rPr>
                <w:color w:val="172b4d"/>
                <w:rtl w:val="0"/>
              </w:rPr>
              <w:t xml:space="preserve">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 </w:t>
            </w:r>
          </w:p>
          <w:p w:rsidR="00000000" w:rsidDel="00000000" w:rsidP="00000000" w:rsidRDefault="00000000" w:rsidRPr="00000000" w14:paraId="00000515">
            <w:pPr>
              <w:rPr>
                <w:b w:val="1"/>
                <w:bCs w:val="1"/>
                <w:u w:val="single"/>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AECN Bio-oil</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primary environmental impacts upstream of injection are related to the biomass feedstock used for pyrolysis and the process of pyrolysis itself. AECN has gone to significant lengths to ensure that both the biomass feedstock and the pyrolysis process reflect their dedication to sustainability.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All of the wood used as pyrolysis feedstock is harvested from provincially-owned forests in accordance with rights granted under the Quebec Provincial Management Plan (PMP). The PMP is explicitly guided by “sustainable forest management objectives” which dictate the bounds of allowable harvest such that the ecological integrity of provincial forestland is maintained over time.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In addition, the Bureau de Normalisation du Québec, an official certification organization accredited by the Standards Council of Canada, has granted the biomass harvester a certificate of compliance with the SFI Forest Management Standard.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 pyrolysis process itself has also been engineered with sustainability in mind. The facility construction was financed in part by Sustainable Development Technology Canada and Department of Natural Resources Canada. The facility is also certified by SGS Germany as compliant with the EU International Sustainability and Carbon Certification standard and the requirements of Renewable Energy Directive (RED) II.</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b w:val="1"/>
                <w:bCs w:val="1"/>
                <w:rtl w:val="0"/>
              </w:rPr>
              <w:t xml:space="preserve">Kansas Bio-Oil Injection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Vaulted, the injection well operator, has completed all necessary pre-injection studies and analyses to ensure risks to local resources and environment have been appropriately assessed and eliminated or controlled. Charm’s contract with Vaulted stipulates that Vaulted has operated and will continue to operate in compliance with all local regulatory requirements.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Please see Vaulted’s Environmental Impacts assessment below:</w:t>
            </w:r>
          </w:p>
          <w:p w:rsidR="00000000" w:rsidDel="00000000" w:rsidP="00000000" w:rsidRDefault="00000000" w:rsidRPr="00000000" w14:paraId="00000524">
            <w:pPr>
              <w:rPr/>
            </w:pPr>
            <w:r w:rsidDel="00000000" w:rsidR="00000000" w:rsidRPr="00000000">
              <w:rPr>
                <w:rtl w:val="0"/>
              </w:rPr>
              <w:t xml:space="preserve">“All necessary pre-injection studies and analyses were conducted before the facility was</w:t>
            </w:r>
          </w:p>
          <w:p w:rsidR="00000000" w:rsidDel="00000000" w:rsidP="00000000" w:rsidRDefault="00000000" w:rsidRPr="00000000" w14:paraId="00000525">
            <w:pPr>
              <w:rPr/>
            </w:pPr>
            <w:r w:rsidDel="00000000" w:rsidR="00000000" w:rsidRPr="00000000">
              <w:rPr>
                <w:rtl w:val="0"/>
              </w:rPr>
              <w:t xml:space="preserve">built, including geologic feasibility studies, local environment and groundwater</w:t>
            </w:r>
          </w:p>
          <w:p w:rsidR="00000000" w:rsidDel="00000000" w:rsidP="00000000" w:rsidRDefault="00000000" w:rsidRPr="00000000" w14:paraId="00000526">
            <w:pPr>
              <w:rPr/>
            </w:pPr>
            <w:r w:rsidDel="00000000" w:rsidR="00000000" w:rsidRPr="00000000">
              <w:rPr>
                <w:rtl w:val="0"/>
              </w:rPr>
              <w:t xml:space="preserve">assessments, and engagement with local community groups and regulators. The Great</w:t>
            </w:r>
          </w:p>
          <w:p w:rsidR="00000000" w:rsidDel="00000000" w:rsidP="00000000" w:rsidRDefault="00000000" w:rsidRPr="00000000" w14:paraId="00000527">
            <w:pPr>
              <w:rPr/>
            </w:pPr>
            <w:r w:rsidDel="00000000" w:rsidR="00000000" w:rsidRPr="00000000">
              <w:rPr>
                <w:rtl w:val="0"/>
              </w:rPr>
              <w:t xml:space="preserve">Plains Facility is already fully permitted and operational.</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Great Plains Facility underwent environmental assessment prior to securing Class V</w:t>
            </w:r>
          </w:p>
          <w:p w:rsidR="00000000" w:rsidDel="00000000" w:rsidP="00000000" w:rsidRDefault="00000000" w:rsidRPr="00000000" w14:paraId="0000052A">
            <w:pPr>
              <w:rPr/>
            </w:pPr>
            <w:r w:rsidDel="00000000" w:rsidR="00000000" w:rsidRPr="00000000">
              <w:rPr>
                <w:rtl w:val="0"/>
              </w:rPr>
              <w:t xml:space="preserve">injection permits. The assessment found no material environmental issue with the site.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Regular monitoring is undertaken at the facility, including:</w:t>
            </w:r>
          </w:p>
          <w:p w:rsidR="00000000" w:rsidDel="00000000" w:rsidP="00000000" w:rsidRDefault="00000000" w:rsidRPr="00000000" w14:paraId="0000052D">
            <w:pPr>
              <w:rPr/>
            </w:pPr>
            <w:r w:rsidDel="00000000" w:rsidR="00000000" w:rsidRPr="00000000">
              <w:rPr>
                <w:rtl w:val="0"/>
              </w:rPr>
              <w:t xml:space="preserve">- Quarterly groundwater testing to ensure no groundwater contamination</w:t>
            </w:r>
          </w:p>
          <w:p w:rsidR="00000000" w:rsidDel="00000000" w:rsidP="00000000" w:rsidRDefault="00000000" w:rsidRPr="00000000" w14:paraId="0000052E">
            <w:pPr>
              <w:rPr/>
            </w:pPr>
            <w:r w:rsidDel="00000000" w:rsidR="00000000" w:rsidRPr="00000000">
              <w:rPr>
                <w:rtl w:val="0"/>
              </w:rPr>
              <w:t xml:space="preserve">- Lab analysis on all emplaced material to ensure complies with non-hazardous</w:t>
            </w:r>
          </w:p>
          <w:p w:rsidR="00000000" w:rsidDel="00000000" w:rsidP="00000000" w:rsidRDefault="00000000" w:rsidRPr="00000000" w14:paraId="0000052F">
            <w:pPr>
              <w:rPr/>
            </w:pPr>
            <w:r w:rsidDel="00000000" w:rsidR="00000000" w:rsidRPr="00000000">
              <w:rPr>
                <w:rtl w:val="0"/>
              </w:rPr>
              <w:t xml:space="preserve">organic permit</w:t>
            </w:r>
          </w:p>
          <w:p w:rsidR="00000000" w:rsidDel="00000000" w:rsidP="00000000" w:rsidRDefault="00000000" w:rsidRPr="00000000" w14:paraId="00000530">
            <w:pPr>
              <w:rPr/>
            </w:pPr>
            <w:r w:rsidDel="00000000" w:rsidR="00000000" w:rsidRPr="00000000">
              <w:rPr>
                <w:rtl w:val="0"/>
              </w:rPr>
              <w:t xml:space="preserve">- Monthly reporting on total volume of emplaced material</w:t>
            </w:r>
          </w:p>
          <w:p w:rsidR="00000000" w:rsidDel="00000000" w:rsidP="00000000" w:rsidRDefault="00000000" w:rsidRPr="00000000" w14:paraId="00000531">
            <w:pPr>
              <w:rPr/>
            </w:pPr>
            <w:r w:rsidDel="00000000" w:rsidR="00000000" w:rsidRPr="00000000">
              <w:rPr>
                <w:rtl w:val="0"/>
              </w:rPr>
              <w:t xml:space="preserve">- Daily readouts of pressures and stability of the subsurface caverns</w:t>
            </w:r>
          </w:p>
          <w:p w:rsidR="00000000" w:rsidDel="00000000" w:rsidP="00000000" w:rsidRDefault="00000000" w:rsidRPr="00000000" w14:paraId="00000532">
            <w:pPr>
              <w:rPr/>
            </w:pPr>
            <w:r w:rsidDel="00000000" w:rsidR="00000000" w:rsidRPr="00000000">
              <w:rPr>
                <w:rtl w:val="0"/>
              </w:rPr>
              <w:t xml:space="preserve">- Bi-yearly elevation surveys to ensure ground stabilization (and no cavern sinking</w:t>
            </w:r>
          </w:p>
          <w:p w:rsidR="00000000" w:rsidDel="00000000" w:rsidP="00000000" w:rsidRDefault="00000000" w:rsidRPr="00000000" w14:paraId="00000533">
            <w:pPr>
              <w:rPr/>
            </w:pPr>
            <w:r w:rsidDel="00000000" w:rsidR="00000000" w:rsidRPr="00000000">
              <w:rPr>
                <w:rtl w:val="0"/>
              </w:rPr>
              <w:t xml:space="preserve">is occurring)”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b w:val="1"/>
                <w:bCs w:val="1"/>
                <w:rtl w:val="0"/>
              </w:rPr>
              <w:t xml:space="preserve">Louisiana Bio-Oil Injection</w:t>
            </w:r>
            <w:r w:rsidDel="00000000" w:rsidR="00000000" w:rsidRPr="00000000">
              <w:rPr>
                <w:rtl w:val="0"/>
              </w:rPr>
            </w:r>
          </w:p>
          <w:p w:rsidR="00000000" w:rsidDel="00000000" w:rsidP="00000000" w:rsidRDefault="00000000" w:rsidRPr="00000000" w14:paraId="00000536">
            <w:pPr>
              <w:spacing w:line="276" w:lineRule="auto"/>
              <w:rPr/>
            </w:pPr>
            <w:r w:rsidDel="00000000" w:rsidR="00000000" w:rsidRPr="00000000">
              <w:rPr>
                <w:rtl w:val="0"/>
              </w:rPr>
              <w:t xml:space="preserve">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 </w:t>
            </w:r>
          </w:p>
          <w:p w:rsidR="00000000" w:rsidDel="00000000" w:rsidP="00000000" w:rsidRDefault="00000000" w:rsidRPr="00000000" w14:paraId="00000537">
            <w:pPr>
              <w:spacing w:line="276" w:lineRule="auto"/>
              <w:rPr/>
            </w:pPr>
            <w:r w:rsidDel="00000000" w:rsidR="00000000" w:rsidRPr="00000000">
              <w:rPr>
                <w:rtl w:val="0"/>
              </w:rPr>
            </w:r>
          </w:p>
          <w:p w:rsidR="00000000" w:rsidDel="00000000" w:rsidP="00000000" w:rsidRDefault="00000000" w:rsidRPr="00000000" w14:paraId="00000538">
            <w:pPr>
              <w:spacing w:line="276" w:lineRule="auto"/>
              <w:rPr/>
            </w:pPr>
            <w:r w:rsidDel="00000000" w:rsidR="00000000" w:rsidRPr="00000000">
              <w:rPr>
                <w:rtl w:val="0"/>
              </w:rPr>
              <w:t xml:space="preserve">Assessments required by LDENR permitting did not yield any known or published geological issues such as subsurface seismic activity or faulting in the area which could pose a risk of migration of injectate beyond the approved injection interval.</w:t>
            </w:r>
          </w:p>
          <w:p w:rsidR="00000000" w:rsidDel="00000000" w:rsidP="00000000" w:rsidRDefault="00000000" w:rsidRPr="00000000" w14:paraId="00000539">
            <w:pPr>
              <w:spacing w:line="276" w:lineRule="auto"/>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footprint.The land immediately around the well will be used as part of Charm’s operating pad, as is expected with any operation that needs access to a well.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Charm’s planned operations require minimal energy and water resources, creating a small footprint to sustain and scale operations.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44">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46">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47">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48">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49">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4A">
            <w:pPr>
              <w:rPr>
                <w:b w:val="1"/>
                <w:bCs w:val="1"/>
              </w:rPr>
            </w:pPr>
            <w:r w:rsidDel="00000000" w:rsidR="00000000" w:rsidRPr="00000000">
              <w:rPr>
                <w:b w:val="1"/>
                <w:bCs w:val="1"/>
                <w:rtl w:val="0"/>
              </w:rPr>
              <w:t xml:space="preserve">Biomass Sourcing and Pyrolysis – Charm</w:t>
            </w:r>
          </w:p>
          <w:p w:rsidR="00000000" w:rsidDel="00000000" w:rsidP="00000000" w:rsidRDefault="00000000" w:rsidRPr="00000000" w14:paraId="0000054B">
            <w:pPr>
              <w:rPr>
                <w:color w:val="172b4d"/>
              </w:rPr>
            </w:pPr>
            <w:r w:rsidDel="00000000" w:rsidR="00000000" w:rsidRPr="00000000">
              <w:rPr>
                <w:color w:val="172b4d"/>
                <w:rtl w:val="0"/>
              </w:rPr>
              <w:t xml:space="preserve">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p w:rsidR="00000000" w:rsidDel="00000000" w:rsidP="00000000" w:rsidRDefault="00000000" w:rsidRPr="00000000" w14:paraId="0000054C">
            <w:pPr>
              <w:rPr>
                <w:color w:val="172b4d"/>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Biomass Sourcing and Pyrolysis – AECN</w:t>
            </w:r>
            <w:r w:rsidDel="00000000" w:rsidR="00000000" w:rsidRPr="00000000">
              <w:rPr>
                <w:rtl w:val="0"/>
              </w:rPr>
            </w:r>
          </w:p>
          <w:p w:rsidR="00000000" w:rsidDel="00000000" w:rsidP="00000000" w:rsidRDefault="00000000" w:rsidRPr="00000000" w14:paraId="0000054E">
            <w:pPr>
              <w:rPr>
                <w:color w:val="172b4d"/>
              </w:rPr>
            </w:pPr>
            <w:r w:rsidDel="00000000" w:rsidR="00000000" w:rsidRPr="00000000">
              <w:rPr>
                <w:rtl w:val="0"/>
              </w:rPr>
              <w:t xml:space="preserve">As discussed above, all biomass sourcing occurs under the auspices of the Quebec Provincial Management Plan for forests and is certified by SFI. Both the PMP and the SFI Standard require that the natural resources of forestland are managed sustainably with respect to both plant and animal life.</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b w:val="1"/>
                <w:bCs w:val="1"/>
              </w:rPr>
            </w:pPr>
            <w:r w:rsidDel="00000000" w:rsidR="00000000" w:rsidRPr="00000000">
              <w:rPr>
                <w:b w:val="1"/>
                <w:bCs w:val="1"/>
                <w:rtl w:val="0"/>
              </w:rPr>
              <w:t xml:space="preserve">Bio-Oil Injection – KS</w:t>
            </w:r>
          </w:p>
          <w:p w:rsidR="00000000" w:rsidDel="00000000" w:rsidP="00000000" w:rsidRDefault="00000000" w:rsidRPr="00000000" w14:paraId="00000551">
            <w:pPr>
              <w:rPr/>
            </w:pPr>
            <w:r w:rsidDel="00000000" w:rsidR="00000000" w:rsidRPr="00000000">
              <w:rPr>
                <w:rtl w:val="0"/>
              </w:rPr>
              <w:t xml:space="preserve">The above discussion of Vaulted’s rigorous monitoring of their site extends to these considerations as well. Their ongoing efforts help to ensure against negative impacts on the surrounding ecosystem due to potential risks presented by the injection site. In addition, the Class V injection permit issued by KDHE entails compliance with EPA Underground Injection Control regulations.</w:t>
            </w:r>
          </w:p>
          <w:p w:rsidR="00000000" w:rsidDel="00000000" w:rsidP="00000000" w:rsidRDefault="00000000" w:rsidRPr="00000000" w14:paraId="00000552">
            <w:pPr>
              <w:rPr>
                <w:b w:val="1"/>
                <w:bCs w:val="1"/>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Because emplacement is occurring at Vaulted’s Great Plains Facility, please reference their account below:</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Great Plains Facility underwent environmental assessment prior to securing Class V</w:t>
            </w:r>
          </w:p>
          <w:p w:rsidR="00000000" w:rsidDel="00000000" w:rsidP="00000000" w:rsidRDefault="00000000" w:rsidRPr="00000000" w14:paraId="00000556">
            <w:pPr>
              <w:rPr/>
            </w:pPr>
            <w:r w:rsidDel="00000000" w:rsidR="00000000" w:rsidRPr="00000000">
              <w:rPr>
                <w:rtl w:val="0"/>
              </w:rPr>
              <w:t xml:space="preserve">injection permits. The assessment found no material environmental issue with the site.”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Bio-Oil Injection – LA</w:t>
            </w:r>
            <w:r w:rsidDel="00000000" w:rsidR="00000000" w:rsidRPr="00000000">
              <w:rPr>
                <w:rtl w:val="0"/>
              </w:rPr>
            </w:r>
          </w:p>
          <w:p w:rsidR="00000000" w:rsidDel="00000000" w:rsidP="00000000" w:rsidRDefault="00000000" w:rsidRPr="00000000" w14:paraId="00000559">
            <w:pPr>
              <w:spacing w:line="276" w:lineRule="auto"/>
              <w:rPr/>
            </w:pPr>
            <w:r w:rsidDel="00000000" w:rsidR="00000000" w:rsidRPr="00000000">
              <w:rPr>
                <w:rtl w:val="0"/>
              </w:rPr>
              <w:t xml:space="preserve">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p w:rsidR="00000000" w:rsidDel="00000000" w:rsidP="00000000" w:rsidRDefault="00000000" w:rsidRPr="00000000" w14:paraId="0000055A">
            <w:pPr>
              <w:spacing w:line="276" w:lineRule="auto"/>
              <w:rPr/>
            </w:pPr>
            <w:r w:rsidDel="00000000" w:rsidR="00000000" w:rsidRPr="00000000">
              <w:rPr>
                <w:rtl w:val="0"/>
              </w:rPr>
            </w:r>
          </w:p>
          <w:p w:rsidR="00000000" w:rsidDel="00000000" w:rsidP="00000000" w:rsidRDefault="00000000" w:rsidRPr="00000000" w14:paraId="0000055B">
            <w:pPr>
              <w:spacing w:line="276" w:lineRule="auto"/>
              <w:rPr/>
            </w:pPr>
            <w:r w:rsidDel="00000000" w:rsidR="00000000" w:rsidRPr="00000000">
              <w:rPr>
                <w:rtl w:val="0"/>
              </w:rPr>
              <w:t xml:space="preserve">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p w:rsidR="00000000" w:rsidDel="00000000" w:rsidP="00000000" w:rsidRDefault="00000000" w:rsidRPr="00000000" w14:paraId="0000055C">
            <w:pPr>
              <w:spacing w:line="276" w:lineRule="auto"/>
              <w:rPr/>
            </w:pPr>
            <w:r w:rsidDel="00000000" w:rsidR="00000000" w:rsidRPr="00000000">
              <w:rPr>
                <w:rtl w:val="0"/>
              </w:rPr>
            </w:r>
          </w:p>
          <w:p w:rsidR="00000000" w:rsidDel="00000000" w:rsidP="00000000" w:rsidRDefault="00000000" w:rsidRPr="00000000" w14:paraId="0000055D">
            <w:pPr>
              <w:spacing w:line="276" w:lineRule="auto"/>
              <w:rPr/>
            </w:pPr>
            <w:r w:rsidDel="00000000" w:rsidR="00000000" w:rsidRPr="00000000">
              <w:rPr>
                <w:rtl w:val="0"/>
              </w:rPr>
              <w:t xml:space="preserve">Finally, the Basco 6 Well is not in the vicinity (1 mile) of known critical habitat, as confirmed from the US Fish and Wildlife Service IPaC Information for Planning and Consultation search tool.</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0000055F">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61">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4">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5">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00000568">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6A">
            <w:pPr>
              <w:rPr/>
            </w:pPr>
            <w:r w:rsidDel="00000000" w:rsidR="00000000" w:rsidRPr="00000000">
              <w:rPr>
                <w:b w:val="1"/>
                <w:bCs w:val="1"/>
                <w:rtl w:val="0"/>
              </w:rPr>
              <w:t xml:space="preserve">Land acquisition and involuntary resettlement</w:t>
            </w:r>
            <w:r w:rsidDel="00000000" w:rsidR="00000000" w:rsidRPr="00000000">
              <w:rPr>
                <w:rtl w:val="0"/>
              </w:rPr>
              <w:t xml:space="preserve"> in the context of your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C">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D">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6F">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0">
            <w:pPr>
              <w:rPr/>
            </w:pPr>
            <w:r w:rsidDel="00000000" w:rsidR="00000000" w:rsidRPr="00000000">
              <w:rPr>
                <w:rtl w:val="0"/>
              </w:rPr>
              <w:t xml:space="preserve">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line="276" w:lineRule="auto"/>
              <w:rPr>
                <w:sz w:val="26"/>
                <w:szCs w:val="26"/>
              </w:rPr>
            </w:pPr>
            <w:r w:rsidDel="00000000" w:rsidR="00000000" w:rsidRPr="00000000">
              <w:rPr>
                <w:rtl w:val="0"/>
              </w:rPr>
              <w:t xml:space="preserve">The Basco 6 Well is leased through a private landowner whose family has owned the property for at least three generations.</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76">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8">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9">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A">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B">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7C">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80">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58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84">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85">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8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87">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88">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Outside of Charm’s own bio-oil production, project operations primarily rely on Charm’s contracting of products and services with third-party providers. The production of purchased bio-oil, its transportation and sequestration via underground injection in Kansas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At the Colorado pyrolysis facility, Kansas pre-processing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00000591">
            <w:pPr>
              <w:rPr/>
            </w:pPr>
            <w:r w:rsidDel="00000000" w:rsidR="00000000" w:rsidRPr="00000000">
              <w:rPr>
                <w:rtl w:val="0"/>
              </w:rPr>
            </w:r>
          </w:p>
        </w:tc>
      </w:tr>
    </w:tbl>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tbl>
      <w:tblPr>
        <w:tblStyle w:val="Table3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595">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99">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59A">
            <w:pPr>
              <w:rPr>
                <w:i w:val="1"/>
                <w:iCs w:val="1"/>
              </w:rPr>
            </w:pPr>
            <w:r w:rsidDel="00000000" w:rsidR="00000000" w:rsidRPr="00000000">
              <w:rPr>
                <w:rtl w:val="0"/>
              </w:rPr>
            </w:r>
          </w:p>
          <w:p w:rsidR="00000000" w:rsidDel="00000000" w:rsidP="00000000" w:rsidRDefault="00000000" w:rsidRPr="00000000" w14:paraId="0000059B">
            <w:pPr>
              <w:rPr>
                <w:b w:val="1"/>
                <w:bCs w:val="1"/>
                <w:i w:val="1"/>
                <w:iCs w:val="1"/>
              </w:rPr>
            </w:pPr>
            <w:r w:rsidDel="00000000" w:rsidR="00000000" w:rsidRPr="00000000">
              <w:rPr>
                <w:i w:val="1"/>
                <w:iCs w:val="1"/>
                <w:rtl w:val="0"/>
              </w:rPr>
              <w:t xml:space="preserve">Please see </w:t>
            </w:r>
            <w:hyperlink r:id="rId13">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9F">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0">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1">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2">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3">
            <w:pPr>
              <w:ind w:left="0" w:firstLine="0"/>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4">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5">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6">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7">
            <w:pPr>
              <w:ind w:left="0" w:firstLine="0"/>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8">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5A9">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A">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B">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C">
            <w:pPr>
              <w:ind w:left="0" w:firstLine="0"/>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D">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5A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AF">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0">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1">
            <w:pPr>
              <w:ind w:left="0" w:firstLine="0"/>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2">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5B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4">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5">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6">
            <w:pPr>
              <w:ind w:left="0" w:firstLine="0"/>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7">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5B8">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9">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A">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B">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BF">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3"/>
        <w:rPr/>
      </w:pPr>
      <w:bookmarkStart w:colFirst="0" w:colLast="0" w:name="_heading=h.1t3h5sf" w:id="36"/>
      <w:bookmarkEnd w:id="36"/>
      <w:r w:rsidDel="00000000" w:rsidR="00000000" w:rsidRPr="00000000">
        <w:rPr>
          <w:rtl w:val="0"/>
        </w:rPr>
        <w:t xml:space="preserve">E – Stakeholder Input Process</w:t>
      </w:r>
    </w:p>
    <w:p w:rsidR="00000000" w:rsidDel="00000000" w:rsidP="00000000" w:rsidRDefault="00000000" w:rsidRPr="00000000" w14:paraId="000005C5">
      <w:pPr>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C6">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5C7">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C8">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14:paraId="000005C9">
            <w:pPr>
              <w:rPr>
                <w:b w:val="1"/>
                <w:bCs w:val="1"/>
              </w:rPr>
            </w:pP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CO Bio-Oil Production</w:t>
            </w:r>
          </w:p>
          <w:p w:rsidR="00000000" w:rsidDel="00000000" w:rsidP="00000000" w:rsidRDefault="00000000" w:rsidRPr="00000000" w14:paraId="000005CB">
            <w:pPr>
              <w:rPr/>
            </w:pPr>
            <w:r w:rsidDel="00000000" w:rsidR="00000000" w:rsidRPr="00000000">
              <w:rPr>
                <w:rtl w:val="0"/>
              </w:rPr>
              <w:t xml:space="preserve">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Kansas Injection</w:t>
            </w:r>
          </w:p>
          <w:p w:rsidR="00000000" w:rsidDel="00000000" w:rsidP="00000000" w:rsidRDefault="00000000" w:rsidRPr="00000000" w14:paraId="000005D2">
            <w:pPr>
              <w:rPr/>
            </w:pPr>
            <w:r w:rsidDel="00000000" w:rsidR="00000000" w:rsidRPr="00000000">
              <w:rPr>
                <w:rtl w:val="0"/>
              </w:rPr>
              <w:t xml:space="preserve">Part of the rationale for Charm’s decision to emplace bio oil at Vaulted’s Great Plains cavern facility is their strong standing in the local community and commitment to social responsibility as cavern operators. Because Charm’s work with Vaulted does not require any significant modification of their operations in a manner that would impact local stakeholders, their due diligence also extends to this project, which Charm has contracted with Vaulted in order to undertake. Please see Vaulted’s summary of their Stakeholder Input Process below:</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“At the Great Plains Facility, multiple sessions were held to solicit feedback from the</w:t>
            </w:r>
          </w:p>
          <w:p w:rsidR="00000000" w:rsidDel="00000000" w:rsidP="00000000" w:rsidRDefault="00000000" w:rsidRPr="00000000" w14:paraId="000005D5">
            <w:pPr>
              <w:rPr/>
            </w:pPr>
            <w:r w:rsidDel="00000000" w:rsidR="00000000" w:rsidRPr="00000000">
              <w:rPr>
                <w:rtl w:val="0"/>
              </w:rPr>
              <w:t xml:space="preserve">surrounding community on the site. A site tour was conducted as well as two community</w:t>
            </w:r>
          </w:p>
          <w:p w:rsidR="00000000" w:rsidDel="00000000" w:rsidP="00000000" w:rsidRDefault="00000000" w:rsidRPr="00000000" w14:paraId="000005D6">
            <w:pPr>
              <w:rPr/>
            </w:pPr>
            <w:r w:rsidDel="00000000" w:rsidR="00000000" w:rsidRPr="00000000">
              <w:rPr>
                <w:rtl w:val="0"/>
              </w:rPr>
              <w:t xml:space="preserve">meetings held to address concerns and questions. The main voiced question was to</w:t>
            </w:r>
          </w:p>
          <w:p w:rsidR="00000000" w:rsidDel="00000000" w:rsidP="00000000" w:rsidRDefault="00000000" w:rsidRPr="00000000" w14:paraId="000005D7">
            <w:pPr>
              <w:rPr/>
            </w:pPr>
            <w:r w:rsidDel="00000000" w:rsidR="00000000" w:rsidRPr="00000000">
              <w:rPr>
                <w:rtl w:val="0"/>
              </w:rPr>
              <w:t xml:space="preserve">inquire about job opportunities at the site. The second question was around maintaining</w:t>
            </w:r>
          </w:p>
          <w:p w:rsidR="00000000" w:rsidDel="00000000" w:rsidP="00000000" w:rsidRDefault="00000000" w:rsidRPr="00000000" w14:paraId="000005D8">
            <w:pPr>
              <w:rPr/>
            </w:pPr>
            <w:r w:rsidDel="00000000" w:rsidR="00000000" w:rsidRPr="00000000">
              <w:rPr>
                <w:rtl w:val="0"/>
              </w:rPr>
              <w:t xml:space="preserve">safe drinking water at and around the site. The community was told about the regular</w:t>
            </w:r>
          </w:p>
          <w:p w:rsidR="00000000" w:rsidDel="00000000" w:rsidP="00000000" w:rsidRDefault="00000000" w:rsidRPr="00000000" w14:paraId="000005D9">
            <w:pPr>
              <w:rPr/>
            </w:pPr>
            <w:r w:rsidDel="00000000" w:rsidR="00000000" w:rsidRPr="00000000">
              <w:rPr>
                <w:rtl w:val="0"/>
              </w:rPr>
              <w:t xml:space="preserve">monitoring for containment of the formation and the regular groundwater checks.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In general, for future wells, Vaulted sees working with local communities, governments,</w:t>
            </w:r>
          </w:p>
          <w:p w:rsidR="00000000" w:rsidDel="00000000" w:rsidP="00000000" w:rsidRDefault="00000000" w:rsidRPr="00000000" w14:paraId="000005DC">
            <w:pPr>
              <w:rPr/>
            </w:pPr>
            <w:r w:rsidDel="00000000" w:rsidR="00000000" w:rsidRPr="00000000">
              <w:rPr>
                <w:rtl w:val="0"/>
              </w:rPr>
              <w:t xml:space="preserve">and other stakeholders as essential to both scaling CDR work and ensuring maximum</w:t>
            </w:r>
          </w:p>
          <w:p w:rsidR="00000000" w:rsidDel="00000000" w:rsidP="00000000" w:rsidRDefault="00000000" w:rsidRPr="00000000" w14:paraId="000005DD">
            <w:pPr>
              <w:rPr/>
            </w:pPr>
            <w:r w:rsidDel="00000000" w:rsidR="00000000" w:rsidRPr="00000000">
              <w:rPr>
                <w:rtl w:val="0"/>
              </w:rPr>
              <w:t xml:space="preserve">positive social and environmental impact. Generally, stakeholders include:</w:t>
            </w:r>
          </w:p>
          <w:p w:rsidR="00000000" w:rsidDel="00000000" w:rsidP="00000000" w:rsidRDefault="00000000" w:rsidRPr="00000000" w14:paraId="000005DE">
            <w:pPr>
              <w:rPr/>
            </w:pPr>
            <w:r w:rsidDel="00000000" w:rsidR="00000000" w:rsidRPr="00000000">
              <w:rPr>
                <w:rtl w:val="0"/>
              </w:rPr>
              <w:t xml:space="preserve">- Local, state, and federal regulators (generally, state and local EPA)</w:t>
            </w:r>
          </w:p>
          <w:p w:rsidR="00000000" w:rsidDel="00000000" w:rsidP="00000000" w:rsidRDefault="00000000" w:rsidRPr="00000000" w14:paraId="000005DF">
            <w:pPr>
              <w:rPr/>
            </w:pPr>
            <w:r w:rsidDel="00000000" w:rsidR="00000000" w:rsidRPr="00000000">
              <w:rPr>
                <w:rtl w:val="0"/>
              </w:rPr>
              <w:t xml:space="preserve">- Members of local government</w:t>
            </w:r>
          </w:p>
          <w:p w:rsidR="00000000" w:rsidDel="00000000" w:rsidP="00000000" w:rsidRDefault="00000000" w:rsidRPr="00000000" w14:paraId="000005E0">
            <w:pPr>
              <w:rPr/>
            </w:pPr>
            <w:r w:rsidDel="00000000" w:rsidR="00000000" w:rsidRPr="00000000">
              <w:rPr>
                <w:rtl w:val="0"/>
              </w:rPr>
              <w:t xml:space="preserve">- Nearby residents and landowners (especially within the anticipated radius of</w:t>
            </w:r>
          </w:p>
          <w:p w:rsidR="00000000" w:rsidDel="00000000" w:rsidP="00000000" w:rsidRDefault="00000000" w:rsidRPr="00000000" w14:paraId="000005E1">
            <w:pPr>
              <w:rPr/>
            </w:pPr>
            <w:r w:rsidDel="00000000" w:rsidR="00000000" w:rsidRPr="00000000">
              <w:rPr>
                <w:rtl w:val="0"/>
              </w:rPr>
              <w:t xml:space="preserve">injectate migration / influence)</w:t>
            </w:r>
          </w:p>
          <w:p w:rsidR="00000000" w:rsidDel="00000000" w:rsidP="00000000" w:rsidRDefault="00000000" w:rsidRPr="00000000" w14:paraId="000005E2">
            <w:pPr>
              <w:rPr/>
            </w:pPr>
            <w:r w:rsidDel="00000000" w:rsidR="00000000" w:rsidRPr="00000000">
              <w:rPr>
                <w:rtl w:val="0"/>
              </w:rPr>
              <w:t xml:space="preserve">- The waste partners from whom Vaulted offtakes the waste</w:t>
            </w:r>
          </w:p>
          <w:p w:rsidR="00000000" w:rsidDel="00000000" w:rsidP="00000000" w:rsidRDefault="00000000" w:rsidRPr="00000000" w14:paraId="000005E3">
            <w:pPr>
              <w:rPr/>
            </w:pPr>
            <w:r w:rsidDel="00000000" w:rsidR="00000000" w:rsidRPr="00000000">
              <w:rPr>
                <w:rtl w:val="0"/>
              </w:rPr>
              <w:t xml:space="preserve">- Environmental interest groups / NGOs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Vaulted engages with each of these stakeholders across the lifespan of the work of the</w:t>
            </w:r>
          </w:p>
          <w:p w:rsidR="00000000" w:rsidDel="00000000" w:rsidP="00000000" w:rsidRDefault="00000000" w:rsidRPr="00000000" w14:paraId="000005E6">
            <w:pPr>
              <w:rPr/>
            </w:pPr>
            <w:r w:rsidDel="00000000" w:rsidR="00000000" w:rsidRPr="00000000">
              <w:rPr>
                <w:rtl w:val="0"/>
              </w:rPr>
              <w:t xml:space="preserve">site - before Vaulted even begins the well permitting process. Before any steel is in the</w:t>
            </w:r>
          </w:p>
          <w:p w:rsidR="00000000" w:rsidDel="00000000" w:rsidP="00000000" w:rsidRDefault="00000000" w:rsidRPr="00000000" w14:paraId="000005E7">
            <w:pPr>
              <w:rPr/>
            </w:pPr>
            <w:r w:rsidDel="00000000" w:rsidR="00000000" w:rsidRPr="00000000">
              <w:rPr>
                <w:rtl w:val="0"/>
              </w:rPr>
              <w:t xml:space="preserve">ground, Vaulted submits detailed well plans to the regulators at the start of the permitting</w:t>
            </w:r>
          </w:p>
          <w:p w:rsidR="00000000" w:rsidDel="00000000" w:rsidP="00000000" w:rsidRDefault="00000000" w:rsidRPr="00000000" w14:paraId="000005E8">
            <w:pPr>
              <w:rPr/>
            </w:pPr>
            <w:r w:rsidDel="00000000" w:rsidR="00000000" w:rsidRPr="00000000">
              <w:rPr>
                <w:rtl w:val="0"/>
              </w:rPr>
              <w:t xml:space="preserve">process, holds community meetings to answer questions, and works with waste partners</w:t>
            </w:r>
          </w:p>
          <w:p w:rsidR="00000000" w:rsidDel="00000000" w:rsidP="00000000" w:rsidRDefault="00000000" w:rsidRPr="00000000" w14:paraId="000005E9">
            <w:pPr>
              <w:rPr/>
            </w:pPr>
            <w:r w:rsidDel="00000000" w:rsidR="00000000" w:rsidRPr="00000000">
              <w:rPr>
                <w:rtl w:val="0"/>
              </w:rPr>
              <w:t xml:space="preserve">to finalize offtake. Vaulted continues to engage each stakeholder throughout the project -</w:t>
            </w:r>
          </w:p>
          <w:p w:rsidR="00000000" w:rsidDel="00000000" w:rsidP="00000000" w:rsidRDefault="00000000" w:rsidRPr="00000000" w14:paraId="000005EA">
            <w:pPr>
              <w:rPr/>
            </w:pPr>
            <w:r w:rsidDel="00000000" w:rsidR="00000000" w:rsidRPr="00000000">
              <w:rPr>
                <w:rtl w:val="0"/>
              </w:rPr>
              <w:t xml:space="preserve">as Vaulted secures the permit, builds the well, and operates it on an ongoing basis.</w:t>
            </w:r>
          </w:p>
          <w:p w:rsidR="00000000" w:rsidDel="00000000" w:rsidP="00000000" w:rsidRDefault="00000000" w:rsidRPr="00000000" w14:paraId="000005EB">
            <w:pPr>
              <w:rPr/>
            </w:pPr>
            <w:r w:rsidDel="00000000" w:rsidR="00000000" w:rsidRPr="00000000">
              <w:rPr>
                <w:rtl w:val="0"/>
              </w:rPr>
              <w:t xml:space="preserve">Vaulted’s sites require regular re-permitting and regular reporting to regulatory and local</w:t>
            </w:r>
          </w:p>
          <w:p w:rsidR="00000000" w:rsidDel="00000000" w:rsidP="00000000" w:rsidRDefault="00000000" w:rsidRPr="00000000" w14:paraId="000005EC">
            <w:pPr>
              <w:rPr/>
            </w:pPr>
            <w:r w:rsidDel="00000000" w:rsidR="00000000" w:rsidRPr="00000000">
              <w:rPr>
                <w:rtl w:val="0"/>
              </w:rPr>
              <w:t xml:space="preserve">government agencies, the outputs of which are publicly available. These activities</w:t>
            </w:r>
          </w:p>
          <w:p w:rsidR="00000000" w:rsidDel="00000000" w:rsidP="00000000" w:rsidRDefault="00000000" w:rsidRPr="00000000" w14:paraId="000005ED">
            <w:pPr>
              <w:rPr/>
            </w:pPr>
            <w:r w:rsidDel="00000000" w:rsidR="00000000" w:rsidRPr="00000000">
              <w:rPr>
                <w:rtl w:val="0"/>
              </w:rPr>
              <w:t xml:space="preserve">generally entail public engagement via notices, hearing, regular quantification and</w:t>
            </w:r>
          </w:p>
          <w:p w:rsidR="00000000" w:rsidDel="00000000" w:rsidP="00000000" w:rsidRDefault="00000000" w:rsidRPr="00000000" w14:paraId="000005EE">
            <w:pPr>
              <w:rPr/>
            </w:pPr>
            <w:r w:rsidDel="00000000" w:rsidR="00000000" w:rsidRPr="00000000">
              <w:rPr>
                <w:rtl w:val="0"/>
              </w:rPr>
              <w:t xml:space="preserve">reporting of net environmental impacts, and public access. The cadence of these activities</w:t>
            </w:r>
          </w:p>
          <w:p w:rsidR="00000000" w:rsidDel="00000000" w:rsidP="00000000" w:rsidRDefault="00000000" w:rsidRPr="00000000" w14:paraId="000005EF">
            <w:pPr>
              <w:rPr/>
            </w:pPr>
            <w:r w:rsidDel="00000000" w:rsidR="00000000" w:rsidRPr="00000000">
              <w:rPr>
                <w:rtl w:val="0"/>
              </w:rPr>
              <w:t xml:space="preserve">provides Vaulted with regular input from the public via their elected representatives,</w:t>
            </w:r>
          </w:p>
          <w:p w:rsidR="00000000" w:rsidDel="00000000" w:rsidP="00000000" w:rsidRDefault="00000000" w:rsidRPr="00000000" w14:paraId="000005F0">
            <w:pPr>
              <w:rPr/>
            </w:pPr>
            <w:r w:rsidDel="00000000" w:rsidR="00000000" w:rsidRPr="00000000">
              <w:rPr>
                <w:rtl w:val="0"/>
              </w:rPr>
              <w:t xml:space="preserve">responses to public notices, feedback from public presentation, and other vehicles.”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b w:val="1"/>
                <w:bCs w:val="1"/>
                <w:rtl w:val="0"/>
              </w:rPr>
              <w:t xml:space="preserve">Louisiana Injection</w:t>
            </w:r>
            <w:r w:rsidDel="00000000" w:rsidR="00000000" w:rsidRPr="00000000">
              <w:rPr>
                <w:rtl w:val="0"/>
              </w:rPr>
            </w:r>
          </w:p>
          <w:p w:rsidR="00000000" w:rsidDel="00000000" w:rsidP="00000000" w:rsidRDefault="00000000" w:rsidRPr="00000000" w14:paraId="000005F3">
            <w:pPr>
              <w:spacing w:line="276" w:lineRule="auto"/>
              <w:rPr/>
            </w:pPr>
            <w:r w:rsidDel="00000000" w:rsidR="00000000" w:rsidRPr="00000000">
              <w:rPr>
                <w:rtl w:val="0"/>
              </w:rPr>
              <w:t xml:space="preserve">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p w:rsidR="00000000" w:rsidDel="00000000" w:rsidP="00000000" w:rsidRDefault="00000000" w:rsidRPr="00000000" w14:paraId="000005F4">
            <w:pPr>
              <w:numPr>
                <w:ilvl w:val="0"/>
                <w:numId w:val="37"/>
              </w:numPr>
              <w:spacing w:line="276" w:lineRule="auto"/>
              <w:ind w:left="720" w:hanging="360"/>
              <w:rPr/>
            </w:pPr>
            <w:r w:rsidDel="00000000" w:rsidR="00000000" w:rsidRPr="00000000">
              <w:rPr>
                <w:rtl w:val="0"/>
              </w:rPr>
              <w:t xml:space="preserve">Broad concern about high numbers of young people leaving home and not returning because there are few local opportunities for gainful employment</w:t>
            </w:r>
          </w:p>
          <w:p w:rsidR="00000000" w:rsidDel="00000000" w:rsidP="00000000" w:rsidRDefault="00000000" w:rsidRPr="00000000" w14:paraId="000005F5">
            <w:pPr>
              <w:numPr>
                <w:ilvl w:val="0"/>
                <w:numId w:val="37"/>
              </w:numPr>
              <w:spacing w:line="276" w:lineRule="auto"/>
              <w:ind w:left="720" w:hanging="360"/>
              <w:rPr/>
            </w:pPr>
            <w:r w:rsidDel="00000000" w:rsidR="00000000" w:rsidRPr="00000000">
              <w:rPr>
                <w:rtl w:val="0"/>
              </w:rPr>
              <w:t xml:space="preserve">Citizens want safety regulations in place, especially around injection (ex. Ensure protection of aquifers and soil)</w:t>
            </w:r>
          </w:p>
          <w:p w:rsidR="00000000" w:rsidDel="00000000" w:rsidP="00000000" w:rsidRDefault="00000000" w:rsidRPr="00000000" w14:paraId="000005F6">
            <w:pPr>
              <w:numPr>
                <w:ilvl w:val="0"/>
                <w:numId w:val="37"/>
              </w:numPr>
              <w:spacing w:line="276" w:lineRule="auto"/>
              <w:ind w:left="720" w:hanging="360"/>
              <w:rPr/>
            </w:pPr>
            <w:r w:rsidDel="00000000" w:rsidR="00000000" w:rsidRPr="00000000">
              <w:rPr>
                <w:rtl w:val="0"/>
              </w:rPr>
              <w:t xml:space="preserve">Transportation is often a challenge when maintaining a consistent workforce in rural areas (workers sometimes don’t have a car or a license)</w:t>
            </w:r>
          </w:p>
          <w:p w:rsidR="00000000" w:rsidDel="00000000" w:rsidP="00000000" w:rsidRDefault="00000000" w:rsidRPr="00000000" w14:paraId="000005F7">
            <w:pPr>
              <w:numPr>
                <w:ilvl w:val="0"/>
                <w:numId w:val="37"/>
              </w:numPr>
              <w:spacing w:line="276" w:lineRule="auto"/>
              <w:ind w:left="720" w:hanging="360"/>
              <w:rPr/>
            </w:pPr>
            <w:r w:rsidDel="00000000" w:rsidR="00000000" w:rsidRPr="00000000">
              <w:rPr>
                <w:rtl w:val="0"/>
              </w:rPr>
              <w:t xml:space="preserve">The co-benefits of Charm’s operations are very appealing to a broad variety of stakeholders who are otherwise neutral about climate initiatives (farmers, landowners, workforce development institutions, economic development groups, and beyond)</w:t>
            </w:r>
          </w:p>
          <w:p w:rsidR="00000000" w:rsidDel="00000000" w:rsidP="00000000" w:rsidRDefault="00000000" w:rsidRPr="00000000" w14:paraId="000005F8">
            <w:pPr>
              <w:spacing w:line="276" w:lineRule="auto"/>
              <w:rPr/>
            </w:pPr>
            <w:r w:rsidDel="00000000" w:rsidR="00000000" w:rsidRPr="00000000">
              <w:rPr>
                <w:rtl w:val="0"/>
              </w:rPr>
            </w:r>
          </w:p>
          <w:p w:rsidR="00000000" w:rsidDel="00000000" w:rsidP="00000000" w:rsidRDefault="00000000" w:rsidRPr="00000000" w14:paraId="000005F9">
            <w:pPr>
              <w:spacing w:line="276" w:lineRule="auto"/>
              <w:rPr>
                <w:sz w:val="26"/>
                <w:szCs w:val="26"/>
              </w:rPr>
            </w:pPr>
            <w:r w:rsidDel="00000000" w:rsidR="00000000" w:rsidRPr="00000000">
              <w:rPr>
                <w:rtl w:val="0"/>
              </w:rPr>
              <w:t xml:space="preserve">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tc>
      </w:tr>
    </w:tbl>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5FD">
            <w:pPr>
              <w:rPr>
                <w:b w:val="1"/>
                <w:bCs w:val="1"/>
              </w:rPr>
            </w:pPr>
            <w:r w:rsidDel="00000000" w:rsidR="00000000" w:rsidRPr="00000000">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5FE">
            <w:pPr>
              <w:rPr/>
            </w:pPr>
            <w:r w:rsidDel="00000000" w:rsidR="00000000" w:rsidRPr="00000000">
              <w:rPr>
                <w:i w:val="1"/>
                <w:iCs w:val="1"/>
                <w:rtl w:val="0"/>
              </w:rPr>
              <w:t xml:space="preserve">Please outline the mechanism for stakeholders to voice, process and resolve grievances.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5FF">
            <w:pPr>
              <w:rPr>
                <w:b w:val="1"/>
                <w:bCs w:val="1"/>
              </w:rPr>
            </w:pPr>
            <w:r w:rsidDel="00000000" w:rsidR="00000000" w:rsidRPr="00000000">
              <w:rPr>
                <w:b w:val="1"/>
                <w:bCs w:val="1"/>
                <w:rtl w:val="0"/>
              </w:rPr>
              <w:t xml:space="preserve">Charm Pyrolysis</w:t>
            </w:r>
          </w:p>
          <w:p w:rsidR="00000000" w:rsidDel="00000000" w:rsidP="00000000" w:rsidRDefault="00000000" w:rsidRPr="00000000" w14:paraId="00000600">
            <w:pPr>
              <w:rPr/>
            </w:pPr>
            <w:r w:rsidDel="00000000" w:rsidR="00000000" w:rsidRPr="00000000">
              <w:rPr>
                <w:rtl w:val="0"/>
              </w:rPr>
              <w:t xml:space="preserve">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Vaulted Injection</w:t>
            </w:r>
          </w:p>
          <w:p w:rsidR="00000000" w:rsidDel="00000000" w:rsidP="00000000" w:rsidRDefault="00000000" w:rsidRPr="00000000" w14:paraId="00000603">
            <w:pPr>
              <w:rPr/>
            </w:pPr>
            <w:r w:rsidDel="00000000" w:rsidR="00000000" w:rsidRPr="00000000">
              <w:rPr>
                <w:rtl w:val="0"/>
              </w:rPr>
              <w:t xml:space="preserve">Because Charm’s activities do not constitute a material change to Vaulted’s operations, Vaulted’s established grievance mechanism also applies to this project. Please see below for Vaulted’s summary of their grievance mechanism: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“In the Great Plains Facility, Vaulted regularly interfaces with the Kansas Department of</w:t>
            </w:r>
          </w:p>
          <w:p w:rsidR="00000000" w:rsidDel="00000000" w:rsidP="00000000" w:rsidRDefault="00000000" w:rsidRPr="00000000" w14:paraId="00000606">
            <w:pPr>
              <w:rPr/>
            </w:pPr>
            <w:r w:rsidDel="00000000" w:rsidR="00000000" w:rsidRPr="00000000">
              <w:rPr>
                <w:rtl w:val="0"/>
              </w:rPr>
              <w:t xml:space="preserve">Health and Environment (KDHE), particularly their Underground Injection Control Division.</w:t>
            </w:r>
          </w:p>
          <w:p w:rsidR="00000000" w:rsidDel="00000000" w:rsidP="00000000" w:rsidRDefault="00000000" w:rsidRPr="00000000" w14:paraId="00000607">
            <w:pPr>
              <w:rPr/>
            </w:pPr>
            <w:r w:rsidDel="00000000" w:rsidR="00000000" w:rsidRPr="00000000">
              <w:rPr>
                <w:rtl w:val="0"/>
              </w:rPr>
              <w:t xml:space="preserve">Vaulted submits monthly and quarterly reports to KDHE showing that the site is running</w:t>
            </w:r>
          </w:p>
          <w:p w:rsidR="00000000" w:rsidDel="00000000" w:rsidP="00000000" w:rsidRDefault="00000000" w:rsidRPr="00000000" w14:paraId="00000608">
            <w:pPr>
              <w:rPr/>
            </w:pPr>
            <w:r w:rsidDel="00000000" w:rsidR="00000000" w:rsidRPr="00000000">
              <w:rPr>
                <w:rtl w:val="0"/>
              </w:rPr>
              <w:t xml:space="preserve">safely, including data on groundwater quality, emplaced material spec, volume of injected</w:t>
            </w:r>
          </w:p>
          <w:p w:rsidR="00000000" w:rsidDel="00000000" w:rsidP="00000000" w:rsidRDefault="00000000" w:rsidRPr="00000000" w14:paraId="00000609">
            <w:pPr>
              <w:rPr/>
            </w:pPr>
            <w:r w:rsidDel="00000000" w:rsidR="00000000" w:rsidRPr="00000000">
              <w:rPr>
                <w:rtl w:val="0"/>
              </w:rPr>
              <w:t xml:space="preserve">material, and pressures and stability in the subsurface caverns. Vaulted has a strong</w:t>
            </w:r>
          </w:p>
          <w:p w:rsidR="00000000" w:rsidDel="00000000" w:rsidP="00000000" w:rsidRDefault="00000000" w:rsidRPr="00000000" w14:paraId="0000060A">
            <w:pPr>
              <w:rPr/>
            </w:pPr>
            <w:r w:rsidDel="00000000" w:rsidR="00000000" w:rsidRPr="00000000">
              <w:rPr>
                <w:rtl w:val="0"/>
              </w:rPr>
              <w:t xml:space="preserve">ongoing relationship with KDHE, with regular calls and site visits to ensure they’re</w:t>
            </w:r>
          </w:p>
          <w:p w:rsidR="00000000" w:rsidDel="00000000" w:rsidP="00000000" w:rsidRDefault="00000000" w:rsidRPr="00000000" w14:paraId="0000060B">
            <w:pPr>
              <w:rPr/>
            </w:pPr>
            <w:r w:rsidDel="00000000" w:rsidR="00000000" w:rsidRPr="00000000">
              <w:rPr>
                <w:rtl w:val="0"/>
              </w:rPr>
              <w:t xml:space="preserve">comfortable with the facility’s operations. Vaulted has also engaged with federal, local and</w:t>
            </w:r>
          </w:p>
          <w:p w:rsidR="00000000" w:rsidDel="00000000" w:rsidP="00000000" w:rsidRDefault="00000000" w:rsidRPr="00000000" w14:paraId="0000060C">
            <w:pPr>
              <w:rPr/>
            </w:pPr>
            <w:r w:rsidDel="00000000" w:rsidR="00000000" w:rsidRPr="00000000">
              <w:rPr>
                <w:rtl w:val="0"/>
              </w:rPr>
              <w:t xml:space="preserve">county representatives, as well as residents and landowners proximate to the site.</w:t>
            </w:r>
          </w:p>
          <w:p w:rsidR="00000000" w:rsidDel="00000000" w:rsidP="00000000" w:rsidRDefault="00000000" w:rsidRPr="00000000" w14:paraId="0000060D">
            <w:pPr>
              <w:rPr/>
            </w:pPr>
            <w:r w:rsidDel="00000000" w:rsidR="00000000" w:rsidRPr="00000000">
              <w:rPr>
                <w:rtl w:val="0"/>
              </w:rPr>
              <w:t xml:space="preserve">Because the site is in a small community rural setting, Vaulted made neighbourhood</w:t>
            </w:r>
          </w:p>
          <w:p w:rsidR="00000000" w:rsidDel="00000000" w:rsidP="00000000" w:rsidRDefault="00000000" w:rsidRPr="00000000" w14:paraId="0000060E">
            <w:pPr>
              <w:rPr/>
            </w:pPr>
            <w:r w:rsidDel="00000000" w:rsidR="00000000" w:rsidRPr="00000000">
              <w:rPr>
                <w:rtl w:val="0"/>
              </w:rPr>
              <w:t xml:space="preserve">outreach a top priority. Vaulted engaged the community before filing for permits at the</w:t>
            </w:r>
          </w:p>
          <w:p w:rsidR="00000000" w:rsidDel="00000000" w:rsidP="00000000" w:rsidRDefault="00000000" w:rsidRPr="00000000" w14:paraId="0000060F">
            <w:pPr>
              <w:rPr/>
            </w:pPr>
            <w:r w:rsidDel="00000000" w:rsidR="00000000" w:rsidRPr="00000000">
              <w:rPr>
                <w:rtl w:val="0"/>
              </w:rPr>
              <w:t xml:space="preserve">project definition stage, throughout the permitting process, and once the permit was issued</w:t>
            </w:r>
          </w:p>
          <w:p w:rsidR="00000000" w:rsidDel="00000000" w:rsidP="00000000" w:rsidRDefault="00000000" w:rsidRPr="00000000" w14:paraId="00000610">
            <w:pPr>
              <w:rPr/>
            </w:pPr>
            <w:r w:rsidDel="00000000" w:rsidR="00000000" w:rsidRPr="00000000">
              <w:rPr>
                <w:rtl w:val="0"/>
              </w:rPr>
              <w:t xml:space="preserve">before commencing operations. These touch points included when the landowner</w:t>
            </w:r>
          </w:p>
          <w:p w:rsidR="00000000" w:rsidDel="00000000" w:rsidP="00000000" w:rsidRDefault="00000000" w:rsidRPr="00000000" w14:paraId="00000611">
            <w:pPr>
              <w:rPr/>
            </w:pPr>
            <w:r w:rsidDel="00000000" w:rsidR="00000000" w:rsidRPr="00000000">
              <w:rPr>
                <w:rtl w:val="0"/>
              </w:rPr>
              <w:t xml:space="preserve">originally permitted the site for waste emplacement, as well as when Vaulted filed for an</w:t>
            </w:r>
          </w:p>
          <w:p w:rsidR="00000000" w:rsidDel="00000000" w:rsidP="00000000" w:rsidRDefault="00000000" w:rsidRPr="00000000" w14:paraId="00000612">
            <w:pPr>
              <w:rPr/>
            </w:pPr>
            <w:r w:rsidDel="00000000" w:rsidR="00000000" w:rsidRPr="00000000">
              <w:rPr>
                <w:rtl w:val="0"/>
              </w:rPr>
              <w:t xml:space="preserve">organic waste permit in 2021 year through Advantek, Vaulted’s incubating company. In</w:t>
            </w:r>
          </w:p>
          <w:p w:rsidR="00000000" w:rsidDel="00000000" w:rsidP="00000000" w:rsidRDefault="00000000" w:rsidRPr="00000000" w14:paraId="00000613">
            <w:pPr>
              <w:rPr/>
            </w:pPr>
            <w:r w:rsidDel="00000000" w:rsidR="00000000" w:rsidRPr="00000000">
              <w:rPr>
                <w:rtl w:val="0"/>
              </w:rPr>
              <w:t xml:space="preserve">both cases, Vaulted/Advantek used county records to identify interested parties, sent</w:t>
            </w:r>
          </w:p>
          <w:p w:rsidR="00000000" w:rsidDel="00000000" w:rsidP="00000000" w:rsidRDefault="00000000" w:rsidRPr="00000000" w14:paraId="00000614">
            <w:pPr>
              <w:rPr/>
            </w:pPr>
            <w:r w:rsidDel="00000000" w:rsidR="00000000" w:rsidRPr="00000000">
              <w:rPr>
                <w:rtl w:val="0"/>
              </w:rPr>
              <w:t xml:space="preserve">letters to the nearby residents and landowners, hosted open houses (information sessions</w:t>
            </w:r>
          </w:p>
          <w:p w:rsidR="00000000" w:rsidDel="00000000" w:rsidP="00000000" w:rsidRDefault="00000000" w:rsidRPr="00000000" w14:paraId="00000615">
            <w:pPr>
              <w:rPr/>
            </w:pPr>
            <w:r w:rsidDel="00000000" w:rsidR="00000000" w:rsidRPr="00000000">
              <w:rPr>
                <w:rtl w:val="0"/>
              </w:rPr>
              <w:t xml:space="preserve">and site tours). On each occasion, Vaulted had local regulators from KDHE and local</w:t>
            </w:r>
          </w:p>
          <w:p w:rsidR="00000000" w:rsidDel="00000000" w:rsidP="00000000" w:rsidRDefault="00000000" w:rsidRPr="00000000" w14:paraId="00000616">
            <w:pPr>
              <w:rPr/>
            </w:pPr>
            <w:r w:rsidDel="00000000" w:rsidR="00000000" w:rsidRPr="00000000">
              <w:rPr>
                <w:rtl w:val="0"/>
              </w:rPr>
              <w:t xml:space="preserve">government officials present. Additionally, Vaulted posted the facility permits into the</w:t>
            </w:r>
          </w:p>
          <w:p w:rsidR="00000000" w:rsidDel="00000000" w:rsidP="00000000" w:rsidRDefault="00000000" w:rsidRPr="00000000" w14:paraId="00000617">
            <w:pPr>
              <w:rPr/>
            </w:pPr>
            <w:r w:rsidDel="00000000" w:rsidR="00000000" w:rsidRPr="00000000">
              <w:rPr>
                <w:rtl w:val="0"/>
              </w:rPr>
              <w:t xml:space="preserve">federal register and other publications as applicable to provide adequate public notice and</w:t>
            </w:r>
          </w:p>
          <w:p w:rsidR="00000000" w:rsidDel="00000000" w:rsidP="00000000" w:rsidRDefault="00000000" w:rsidRPr="00000000" w14:paraId="00000618">
            <w:pPr>
              <w:rPr/>
            </w:pPr>
            <w:r w:rsidDel="00000000" w:rsidR="00000000" w:rsidRPr="00000000">
              <w:rPr>
                <w:rtl w:val="0"/>
              </w:rPr>
              <w:t xml:space="preserve">opportunities for feedback, engagement, or protest.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For any issues or questions that arise community members and other stakeholders can</w:t>
            </w:r>
          </w:p>
          <w:p w:rsidR="00000000" w:rsidDel="00000000" w:rsidP="00000000" w:rsidRDefault="00000000" w:rsidRPr="00000000" w14:paraId="0000061B">
            <w:pPr>
              <w:rPr/>
            </w:pPr>
            <w:r w:rsidDel="00000000" w:rsidR="00000000" w:rsidRPr="00000000">
              <w:rPr>
                <w:rtl w:val="0"/>
              </w:rPr>
              <w:t xml:space="preserve">reach out to the facility via phone at 620-662-6367.”</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Louisiana Injection</w:t>
            </w:r>
            <w:r w:rsidDel="00000000" w:rsidR="00000000" w:rsidRPr="00000000">
              <w:rPr>
                <w:rtl w:val="0"/>
              </w:rPr>
            </w:r>
          </w:p>
          <w:p w:rsidR="00000000" w:rsidDel="00000000" w:rsidP="00000000" w:rsidRDefault="00000000" w:rsidRPr="00000000" w14:paraId="0000061E">
            <w:pPr>
              <w:spacing w:line="276" w:lineRule="auto"/>
              <w:rPr/>
            </w:pPr>
            <w:r w:rsidDel="00000000" w:rsidR="00000000" w:rsidRPr="00000000">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 </w:t>
            </w:r>
          </w:p>
        </w:tc>
      </w:tr>
    </w:tbl>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br w:type="page"/>
      </w:r>
      <w:r w:rsidDel="00000000" w:rsidR="00000000" w:rsidRPr="00000000">
        <w:rPr>
          <w:rtl w:val="0"/>
        </w:rPr>
      </w:r>
    </w:p>
    <w:p w:rsidR="00000000" w:rsidDel="00000000" w:rsidP="00000000" w:rsidRDefault="00000000" w:rsidRPr="00000000" w14:paraId="00000621">
      <w:pPr>
        <w:pStyle w:val="Heading3"/>
        <w:rPr/>
      </w:pPr>
      <w:bookmarkStart w:colFirst="0" w:colLast="0" w:name="_heading=h.i7w6zykemiuj" w:id="37"/>
      <w:bookmarkEnd w:id="37"/>
      <w:r w:rsidDel="00000000" w:rsidR="00000000" w:rsidRPr="00000000">
        <w:rPr>
          <w:rtl w:val="0"/>
        </w:rPr>
        <w:t xml:space="preserve">Section F  – Project Changes </w:t>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62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62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624">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625">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626">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627">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628">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629">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62A">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62B">
            <w:pPr>
              <w:numPr>
                <w:ilvl w:val="0"/>
                <w:numId w:val="38"/>
              </w:numPr>
              <w:spacing w:line="276" w:lineRule="auto"/>
              <w:ind w:left="720" w:hanging="360"/>
              <w:rPr>
                <w:u w:val="none"/>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r w:rsidDel="00000000" w:rsidR="00000000" w:rsidRPr="00000000">
              <w:rPr>
                <w:rtl w:val="0"/>
              </w:rPr>
            </w:r>
          </w:p>
          <w:p w:rsidR="00000000" w:rsidDel="00000000" w:rsidP="00000000" w:rsidRDefault="00000000" w:rsidRPr="00000000" w14:paraId="0000062C">
            <w:pPr>
              <w:numPr>
                <w:ilvl w:val="0"/>
                <w:numId w:val="38"/>
              </w:numPr>
              <w:spacing w:line="276" w:lineRule="auto"/>
              <w:ind w:left="720" w:hanging="360"/>
              <w:rPr>
                <w:u w:val="none"/>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r w:rsidDel="00000000" w:rsidR="00000000" w:rsidRPr="00000000">
              <w:rPr>
                <w:rtl w:val="0"/>
              </w:rPr>
            </w:r>
          </w:p>
          <w:p w:rsidR="00000000" w:rsidDel="00000000" w:rsidP="00000000" w:rsidRDefault="00000000" w:rsidRPr="00000000" w14:paraId="0000062D">
            <w:pPr>
              <w:numPr>
                <w:ilvl w:val="0"/>
                <w:numId w:val="38"/>
              </w:numPr>
              <w:spacing w:line="276" w:lineRule="auto"/>
              <w:ind w:left="720" w:hanging="360"/>
              <w:rPr>
                <w:u w:val="none"/>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r w:rsidDel="00000000" w:rsidR="00000000" w:rsidRPr="00000000">
              <w:rPr>
                <w:rtl w:val="0"/>
              </w:rPr>
            </w:r>
          </w:p>
          <w:p w:rsidR="00000000" w:rsidDel="00000000" w:rsidP="00000000" w:rsidRDefault="00000000" w:rsidRPr="00000000" w14:paraId="0000062E">
            <w:pPr>
              <w:numPr>
                <w:ilvl w:val="0"/>
                <w:numId w:val="38"/>
              </w:numPr>
              <w:spacing w:line="276" w:lineRule="auto"/>
              <w:ind w:left="720" w:hanging="360"/>
              <w:rPr>
                <w:u w:val="none"/>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r w:rsidDel="00000000" w:rsidR="00000000" w:rsidRPr="00000000">
              <w:rPr>
                <w:rtl w:val="0"/>
              </w:rPr>
            </w:r>
          </w:p>
          <w:p w:rsidR="00000000" w:rsidDel="00000000" w:rsidP="00000000" w:rsidRDefault="00000000" w:rsidRPr="00000000" w14:paraId="0000062F">
            <w:pPr>
              <w:spacing w:line="276" w:lineRule="auto"/>
              <w:rPr>
                <w:b w:val="1"/>
                <w:bCs w:val="1"/>
              </w:rPr>
            </w:pPr>
            <w:r w:rsidDel="00000000" w:rsidR="00000000" w:rsidRPr="00000000">
              <w:rPr>
                <w:rtl w:val="0"/>
              </w:rPr>
            </w:r>
          </w:p>
          <w:p w:rsidR="00000000" w:rsidDel="00000000" w:rsidP="00000000" w:rsidRDefault="00000000" w:rsidRPr="00000000" w14:paraId="00000630">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631">
            <w:pPr>
              <w:numPr>
                <w:ilvl w:val="0"/>
                <w:numId w:val="42"/>
              </w:numPr>
              <w:spacing w:line="276" w:lineRule="auto"/>
              <w:ind w:left="720" w:hanging="360"/>
              <w:rPr>
                <w:u w:val="none"/>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r w:rsidDel="00000000" w:rsidR="00000000" w:rsidRPr="00000000">
              <w:rPr>
                <w:rtl w:val="0"/>
              </w:rPr>
            </w:r>
          </w:p>
          <w:p w:rsidR="00000000" w:rsidDel="00000000" w:rsidP="00000000" w:rsidRDefault="00000000" w:rsidRPr="00000000" w14:paraId="00000632">
            <w:pPr>
              <w:numPr>
                <w:ilvl w:val="0"/>
                <w:numId w:val="42"/>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4">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633">
            <w:pPr>
              <w:numPr>
                <w:ilvl w:val="0"/>
                <w:numId w:val="20"/>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634">
            <w:pPr>
              <w:numPr>
                <w:ilvl w:val="0"/>
                <w:numId w:val="20"/>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635">
            <w:pPr>
              <w:numPr>
                <w:ilvl w:val="0"/>
                <w:numId w:val="20"/>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636">
            <w:pPr>
              <w:numPr>
                <w:ilvl w:val="0"/>
                <w:numId w:val="20"/>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637">
            <w:pPr>
              <w:numPr>
                <w:ilvl w:val="0"/>
                <w:numId w:val="20"/>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638">
            <w:pPr>
              <w:numPr>
                <w:ilvl w:val="0"/>
                <w:numId w:val="20"/>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639">
            <w:pPr>
              <w:numPr>
                <w:ilvl w:val="0"/>
                <w:numId w:val="20"/>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63A">
            <w:pPr>
              <w:numPr>
                <w:ilvl w:val="0"/>
                <w:numId w:val="20"/>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63B">
            <w:pPr>
              <w:numPr>
                <w:ilvl w:val="0"/>
                <w:numId w:val="20"/>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63C">
            <w:pPr>
              <w:numPr>
                <w:ilvl w:val="0"/>
                <w:numId w:val="20"/>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63D">
            <w:pPr>
              <w:numPr>
                <w:ilvl w:val="0"/>
                <w:numId w:val="20"/>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63E">
            <w:pPr>
              <w:numPr>
                <w:ilvl w:val="0"/>
                <w:numId w:val="20"/>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63F">
            <w:pPr>
              <w:numPr>
                <w:ilvl w:val="0"/>
                <w:numId w:val="20"/>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640">
            <w:pPr>
              <w:numPr>
                <w:ilvl w:val="0"/>
                <w:numId w:val="20"/>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641">
            <w:pPr>
              <w:numPr>
                <w:ilvl w:val="0"/>
                <w:numId w:val="20"/>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642">
            <w:pPr>
              <w:numPr>
                <w:ilvl w:val="0"/>
                <w:numId w:val="20"/>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643">
            <w:pPr>
              <w:numPr>
                <w:ilvl w:val="0"/>
                <w:numId w:val="20"/>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644">
            <w:pPr>
              <w:numPr>
                <w:ilvl w:val="0"/>
                <w:numId w:val="20"/>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645">
            <w:pPr>
              <w:numPr>
                <w:ilvl w:val="0"/>
                <w:numId w:val="20"/>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646">
            <w:pPr>
              <w:numPr>
                <w:ilvl w:val="0"/>
                <w:numId w:val="20"/>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647">
            <w:pPr>
              <w:numPr>
                <w:ilvl w:val="0"/>
                <w:numId w:val="20"/>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648">
            <w:pPr>
              <w:numPr>
                <w:ilvl w:val="0"/>
                <w:numId w:val="20"/>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649">
            <w:pPr>
              <w:numPr>
                <w:ilvl w:val="0"/>
                <w:numId w:val="42"/>
              </w:numPr>
              <w:spacing w:line="276" w:lineRule="auto"/>
              <w:ind w:left="720" w:hanging="360"/>
              <w:rPr>
                <w:u w:val="none"/>
              </w:rPr>
            </w:pPr>
            <w:r w:rsidDel="00000000" w:rsidR="00000000" w:rsidRPr="00000000">
              <w:rPr>
                <w:rtl w:val="0"/>
              </w:rPr>
              <w:t xml:space="preserve">Appendix 3 has been added to account for a new feedstock being processed by Charm Industrial</w:t>
            </w:r>
            <w:r w:rsidDel="00000000" w:rsidR="00000000" w:rsidRPr="00000000">
              <w:rPr>
                <w:rtl w:val="0"/>
              </w:rPr>
            </w:r>
          </w:p>
          <w:p w:rsidR="00000000" w:rsidDel="00000000" w:rsidP="00000000" w:rsidRDefault="00000000" w:rsidRPr="00000000" w14:paraId="0000064A">
            <w:pPr>
              <w:numPr>
                <w:ilvl w:val="0"/>
                <w:numId w:val="42"/>
              </w:numPr>
              <w:spacing w:line="276" w:lineRule="auto"/>
              <w:ind w:left="720" w:hanging="360"/>
              <w:rPr>
                <w:u w:val="none"/>
              </w:rPr>
            </w:pPr>
            <w:r w:rsidDel="00000000" w:rsidR="00000000" w:rsidRPr="00000000">
              <w:rPr>
                <w:rtl w:val="0"/>
              </w:rPr>
              <w:t xml:space="preserve">Minor edits have been made to update existing PDD content to reflect Charm operations</w:t>
            </w:r>
            <w:r w:rsidDel="00000000" w:rsidR="00000000" w:rsidRPr="00000000">
              <w:rPr>
                <w:rtl w:val="0"/>
              </w:rPr>
            </w:r>
          </w:p>
          <w:p w:rsidR="00000000" w:rsidDel="00000000" w:rsidP="00000000" w:rsidRDefault="00000000" w:rsidRPr="00000000" w14:paraId="0000064B">
            <w:pPr>
              <w:spacing w:line="276" w:lineRule="auto"/>
              <w:rPr>
                <w:b w:val="1"/>
                <w:bCs w:val="1"/>
              </w:rPr>
            </w:pPr>
            <w:r w:rsidDel="00000000" w:rsidR="00000000" w:rsidRPr="00000000">
              <w:rPr>
                <w:rtl w:val="0"/>
              </w:rPr>
            </w:r>
          </w:p>
          <w:p w:rsidR="00000000" w:rsidDel="00000000" w:rsidP="00000000" w:rsidRDefault="00000000" w:rsidRPr="00000000" w14:paraId="0000064C">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64D">
            <w:pPr>
              <w:numPr>
                <w:ilvl w:val="0"/>
                <w:numId w:val="43"/>
              </w:numPr>
              <w:spacing w:line="276" w:lineRule="auto"/>
              <w:ind w:left="720" w:hanging="360"/>
              <w:rPr>
                <w:u w:val="none"/>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r w:rsidDel="00000000" w:rsidR="00000000" w:rsidRPr="00000000">
              <w:rPr>
                <w:rtl w:val="0"/>
              </w:rPr>
            </w:r>
          </w:p>
          <w:p w:rsidR="00000000" w:rsidDel="00000000" w:rsidP="00000000" w:rsidRDefault="00000000" w:rsidRPr="00000000" w14:paraId="0000064E">
            <w:pPr>
              <w:spacing w:line="276" w:lineRule="auto"/>
              <w:rPr>
                <w:b w:val="1"/>
                <w:bCs w:val="1"/>
              </w:rPr>
            </w:pPr>
            <w:r w:rsidDel="00000000" w:rsidR="00000000" w:rsidRPr="00000000">
              <w:rPr>
                <w:rtl w:val="0"/>
              </w:rPr>
            </w:r>
          </w:p>
          <w:p w:rsidR="00000000" w:rsidDel="00000000" w:rsidP="00000000" w:rsidRDefault="00000000" w:rsidRPr="00000000" w14:paraId="0000064F">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650">
            <w:pPr>
              <w:numPr>
                <w:ilvl w:val="0"/>
                <w:numId w:val="39"/>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651">
            <w:pPr>
              <w:numPr>
                <w:ilvl w:val="0"/>
                <w:numId w:val="39"/>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652">
            <w:pPr>
              <w:numPr>
                <w:ilvl w:val="0"/>
                <w:numId w:val="39"/>
              </w:numPr>
              <w:spacing w:after="0"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653">
            <w:pPr>
              <w:numPr>
                <w:ilvl w:val="1"/>
                <w:numId w:val="39"/>
              </w:numPr>
              <w:spacing w:after="0" w:before="0"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654">
            <w:pPr>
              <w:numPr>
                <w:ilvl w:val="1"/>
                <w:numId w:val="39"/>
              </w:numPr>
              <w:spacing w:after="0" w:before="0"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655">
            <w:pPr>
              <w:widowControl w:val="0"/>
              <w:numPr>
                <w:ilvl w:val="2"/>
                <w:numId w:val="39"/>
              </w:numPr>
              <w:spacing w:after="0" w:lineRule="auto"/>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656">
            <w:pPr>
              <w:numPr>
                <w:ilvl w:val="1"/>
                <w:numId w:val="39"/>
              </w:numPr>
              <w:spacing w:after="240" w:before="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657">
            <w:pPr>
              <w:spacing w:line="276" w:lineRule="auto"/>
              <w:rPr/>
            </w:pPr>
            <w:r w:rsidDel="00000000" w:rsidR="00000000" w:rsidRPr="00000000">
              <w:rPr>
                <w:rtl w:val="0"/>
              </w:rPr>
            </w:r>
          </w:p>
          <w:p w:rsidR="00000000" w:rsidDel="00000000" w:rsidP="00000000" w:rsidRDefault="00000000" w:rsidRPr="00000000" w14:paraId="00000658">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659">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65A">
            <w:pPr>
              <w:spacing w:line="276" w:lineRule="auto"/>
              <w:rPr/>
            </w:pPr>
            <w:r w:rsidDel="00000000" w:rsidR="00000000" w:rsidRPr="00000000">
              <w:rPr>
                <w:rtl w:val="0"/>
              </w:rPr>
            </w:r>
          </w:p>
          <w:p w:rsidR="00000000" w:rsidDel="00000000" w:rsidP="00000000" w:rsidRDefault="00000000" w:rsidRPr="00000000" w14:paraId="0000065B">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5">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65C">
            <w:pPr>
              <w:numPr>
                <w:ilvl w:val="0"/>
                <w:numId w:val="20"/>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65D">
            <w:pPr>
              <w:numPr>
                <w:ilvl w:val="0"/>
                <w:numId w:val="20"/>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65E">
            <w:pPr>
              <w:numPr>
                <w:ilvl w:val="0"/>
                <w:numId w:val="20"/>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65F">
            <w:pPr>
              <w:numPr>
                <w:ilvl w:val="0"/>
                <w:numId w:val="20"/>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660">
            <w:pPr>
              <w:numPr>
                <w:ilvl w:val="0"/>
                <w:numId w:val="20"/>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661">
            <w:pPr>
              <w:numPr>
                <w:ilvl w:val="0"/>
                <w:numId w:val="20"/>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662">
            <w:pPr>
              <w:numPr>
                <w:ilvl w:val="0"/>
                <w:numId w:val="20"/>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663">
            <w:pPr>
              <w:numPr>
                <w:ilvl w:val="0"/>
                <w:numId w:val="20"/>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664">
            <w:pPr>
              <w:numPr>
                <w:ilvl w:val="0"/>
                <w:numId w:val="20"/>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665">
            <w:pPr>
              <w:numPr>
                <w:ilvl w:val="0"/>
                <w:numId w:val="20"/>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666">
            <w:pPr>
              <w:numPr>
                <w:ilvl w:val="0"/>
                <w:numId w:val="20"/>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667">
            <w:pPr>
              <w:numPr>
                <w:ilvl w:val="0"/>
                <w:numId w:val="20"/>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668">
            <w:pPr>
              <w:numPr>
                <w:ilvl w:val="0"/>
                <w:numId w:val="20"/>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669">
            <w:pPr>
              <w:numPr>
                <w:ilvl w:val="0"/>
                <w:numId w:val="20"/>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66A">
            <w:pPr>
              <w:numPr>
                <w:ilvl w:val="0"/>
                <w:numId w:val="20"/>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66B">
            <w:pPr>
              <w:numPr>
                <w:ilvl w:val="0"/>
                <w:numId w:val="20"/>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66C">
            <w:pPr>
              <w:numPr>
                <w:ilvl w:val="0"/>
                <w:numId w:val="20"/>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66D">
            <w:pPr>
              <w:numPr>
                <w:ilvl w:val="0"/>
                <w:numId w:val="20"/>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66E">
            <w:pPr>
              <w:numPr>
                <w:ilvl w:val="1"/>
                <w:numId w:val="20"/>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66F">
            <w:pPr>
              <w:numPr>
                <w:ilvl w:val="0"/>
                <w:numId w:val="20"/>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670">
            <w:pPr>
              <w:numPr>
                <w:ilvl w:val="0"/>
                <w:numId w:val="20"/>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14:paraId="00000671">
      <w:pPr>
        <w:pStyle w:val="Heading3"/>
        <w:rPr/>
      </w:pPr>
      <w:bookmarkStart w:colFirst="0" w:colLast="0" w:name="_heading=h.4zh7mg9qtmfh" w:id="38"/>
      <w:bookmarkEnd w:id="38"/>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67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67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674">
            <w:pPr>
              <w:numPr>
                <w:ilvl w:val="0"/>
                <w:numId w:val="5"/>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675">
            <w:pPr>
              <w:numPr>
                <w:ilvl w:val="0"/>
                <w:numId w:val="5"/>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676">
            <w:pPr>
              <w:numPr>
                <w:ilvl w:val="0"/>
                <w:numId w:val="5"/>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677">
            <w:pPr>
              <w:numPr>
                <w:ilvl w:val="0"/>
                <w:numId w:val="5"/>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678">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679">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67A">
            <w:pPr>
              <w:numPr>
                <w:ilvl w:val="0"/>
                <w:numId w:val="14"/>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67B">
            <w:pPr>
              <w:numPr>
                <w:ilvl w:val="1"/>
                <w:numId w:val="14"/>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67C">
            <w:pPr>
              <w:numPr>
                <w:ilvl w:val="0"/>
                <w:numId w:val="14"/>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67D">
            <w:pPr>
              <w:numPr>
                <w:ilvl w:val="1"/>
                <w:numId w:val="14"/>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67E">
            <w:pPr>
              <w:numPr>
                <w:ilvl w:val="0"/>
                <w:numId w:val="14"/>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67F">
            <w:pPr>
              <w:widowControl w:val="0"/>
              <w:numPr>
                <w:ilvl w:val="1"/>
                <w:numId w:val="14"/>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680">
            <w:pPr>
              <w:spacing w:line="276" w:lineRule="auto"/>
              <w:rPr>
                <w:b w:val="1"/>
                <w:bCs w:val="1"/>
              </w:rPr>
            </w:pPr>
            <w:r w:rsidDel="00000000" w:rsidR="00000000" w:rsidRPr="00000000">
              <w:rPr>
                <w:rtl w:val="0"/>
              </w:rPr>
            </w:r>
          </w:p>
          <w:p w:rsidR="00000000" w:rsidDel="00000000" w:rsidP="00000000" w:rsidRDefault="00000000" w:rsidRPr="00000000" w14:paraId="00000681">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682">
            <w:pPr>
              <w:numPr>
                <w:ilvl w:val="0"/>
                <w:numId w:val="14"/>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683">
            <w:pPr>
              <w:numPr>
                <w:ilvl w:val="1"/>
                <w:numId w:val="14"/>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684">
            <w:pPr>
              <w:numPr>
                <w:ilvl w:val="0"/>
                <w:numId w:val="14"/>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685">
            <w:pPr>
              <w:numPr>
                <w:ilvl w:val="1"/>
                <w:numId w:val="14"/>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686">
            <w:pPr>
              <w:numPr>
                <w:ilvl w:val="0"/>
                <w:numId w:val="14"/>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687">
            <w:pPr>
              <w:widowControl w:val="0"/>
              <w:numPr>
                <w:ilvl w:val="1"/>
                <w:numId w:val="14"/>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688">
            <w:pPr>
              <w:spacing w:line="276" w:lineRule="auto"/>
              <w:rPr>
                <w:b w:val="1"/>
                <w:bCs w:val="1"/>
              </w:rPr>
            </w:pPr>
            <w:r w:rsidDel="00000000" w:rsidR="00000000" w:rsidRPr="00000000">
              <w:rPr>
                <w:rtl w:val="0"/>
              </w:rPr>
            </w:r>
          </w:p>
          <w:p w:rsidR="00000000" w:rsidDel="00000000" w:rsidP="00000000" w:rsidRDefault="00000000" w:rsidRPr="00000000" w14:paraId="00000689">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68A">
            <w:pPr>
              <w:numPr>
                <w:ilvl w:val="0"/>
                <w:numId w:val="14"/>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68B">
            <w:pPr>
              <w:numPr>
                <w:ilvl w:val="1"/>
                <w:numId w:val="14"/>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68C">
            <w:pPr>
              <w:numPr>
                <w:ilvl w:val="0"/>
                <w:numId w:val="14"/>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68D">
            <w:pPr>
              <w:numPr>
                <w:ilvl w:val="1"/>
                <w:numId w:val="14"/>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68E">
            <w:pPr>
              <w:numPr>
                <w:ilvl w:val="0"/>
                <w:numId w:val="14"/>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68F">
            <w:pPr>
              <w:widowControl w:val="0"/>
              <w:numPr>
                <w:ilvl w:val="1"/>
                <w:numId w:val="14"/>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690">
            <w:pPr>
              <w:spacing w:line="276" w:lineRule="auto"/>
              <w:rPr>
                <w:b w:val="1"/>
                <w:bCs w:val="1"/>
              </w:rPr>
            </w:pPr>
            <w:r w:rsidDel="00000000" w:rsidR="00000000" w:rsidRPr="00000000">
              <w:rPr>
                <w:rtl w:val="0"/>
              </w:rPr>
            </w:r>
          </w:p>
          <w:p w:rsidR="00000000" w:rsidDel="00000000" w:rsidP="00000000" w:rsidRDefault="00000000" w:rsidRPr="00000000" w14:paraId="00000691">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692">
            <w:pPr>
              <w:numPr>
                <w:ilvl w:val="0"/>
                <w:numId w:val="14"/>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693">
            <w:pPr>
              <w:numPr>
                <w:ilvl w:val="1"/>
                <w:numId w:val="14"/>
              </w:numPr>
              <w:spacing w:line="276" w:lineRule="auto"/>
              <w:ind w:left="1440" w:hanging="360"/>
              <w:rPr>
                <w:u w:val="none"/>
              </w:rPr>
            </w:pPr>
            <w:r w:rsidDel="00000000" w:rsidR="00000000" w:rsidRPr="00000000">
              <w:rPr>
                <w:rtl w:val="0"/>
              </w:rPr>
              <w:t xml:space="preserve">There is no significant change to project additionality as a result of changes documented at this time</w:t>
            </w:r>
            <w:r w:rsidDel="00000000" w:rsidR="00000000" w:rsidRPr="00000000">
              <w:rPr>
                <w:rtl w:val="0"/>
              </w:rPr>
            </w:r>
          </w:p>
          <w:p w:rsidR="00000000" w:rsidDel="00000000" w:rsidP="00000000" w:rsidRDefault="00000000" w:rsidRPr="00000000" w14:paraId="00000694">
            <w:pPr>
              <w:numPr>
                <w:ilvl w:val="0"/>
                <w:numId w:val="14"/>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695">
            <w:pPr>
              <w:numPr>
                <w:ilvl w:val="1"/>
                <w:numId w:val="14"/>
              </w:numPr>
              <w:spacing w:line="276" w:lineRule="auto"/>
              <w:ind w:left="1440" w:hanging="360"/>
              <w:rPr>
                <w:u w:val="none"/>
              </w:rPr>
            </w:pPr>
            <w:r w:rsidDel="00000000" w:rsidR="00000000" w:rsidRPr="00000000">
              <w:rPr>
                <w:rtl w:val="0"/>
              </w:rPr>
              <w:t xml:space="preserve">There is no significant change to the applicability of any protocol or module to the project as a result of changes documented at this time</w:t>
            </w:r>
            <w:r w:rsidDel="00000000" w:rsidR="00000000" w:rsidRPr="00000000">
              <w:rPr>
                <w:rtl w:val="0"/>
              </w:rPr>
            </w:r>
          </w:p>
          <w:p w:rsidR="00000000" w:rsidDel="00000000" w:rsidP="00000000" w:rsidRDefault="00000000" w:rsidRPr="00000000" w14:paraId="00000696">
            <w:pPr>
              <w:numPr>
                <w:ilvl w:val="0"/>
                <w:numId w:val="14"/>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697">
            <w:pPr>
              <w:widowControl w:val="0"/>
              <w:numPr>
                <w:ilvl w:val="1"/>
                <w:numId w:val="14"/>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698">
            <w:pPr>
              <w:spacing w:line="276" w:lineRule="auto"/>
              <w:rPr>
                <w:b w:val="1"/>
                <w:bCs w:val="1"/>
              </w:rPr>
            </w:pPr>
            <w:r w:rsidDel="00000000" w:rsidR="00000000" w:rsidRPr="00000000">
              <w:rPr>
                <w:rtl w:val="0"/>
              </w:rPr>
            </w:r>
          </w:p>
          <w:p w:rsidR="00000000" w:rsidDel="00000000" w:rsidP="00000000" w:rsidRDefault="00000000" w:rsidRPr="00000000" w14:paraId="00000699">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69A">
            <w:pPr>
              <w:numPr>
                <w:ilvl w:val="0"/>
                <w:numId w:val="2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69B">
            <w:pPr>
              <w:numPr>
                <w:ilvl w:val="1"/>
                <w:numId w:val="2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69C">
            <w:pPr>
              <w:numPr>
                <w:ilvl w:val="0"/>
                <w:numId w:val="2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69D">
            <w:pPr>
              <w:numPr>
                <w:ilvl w:val="1"/>
                <w:numId w:val="2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69E">
            <w:pPr>
              <w:numPr>
                <w:ilvl w:val="0"/>
                <w:numId w:val="2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69F">
            <w:pPr>
              <w:numPr>
                <w:ilvl w:val="1"/>
                <w:numId w:val="2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14:paraId="000006A0">
      <w:pPr>
        <w:pStyle w:val="Heading3"/>
        <w:rPr/>
      </w:pPr>
      <w:bookmarkStart w:colFirst="0" w:colLast="0" w:name="_heading=h.kirw1ewlorl5" w:id="39"/>
      <w:bookmarkEnd w:id="39"/>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6A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6A2">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6A3">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6A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14:paraId="000006A6">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6A7">
      <w:pPr>
        <w:pStyle w:val="Heading3"/>
        <w:keepNext w:val="0"/>
        <w:keepLines w:val="0"/>
        <w:spacing w:line="297" w:lineRule="auto"/>
        <w:rPr/>
      </w:pPr>
      <w:bookmarkStart w:colFirst="0" w:colLast="0" w:name="_heading=h.4d34og8" w:id="40"/>
      <w:bookmarkEnd w:id="40"/>
      <w:r w:rsidDel="00000000" w:rsidR="00000000" w:rsidRPr="00000000">
        <w:rPr>
          <w:rtl w:val="0"/>
        </w:rPr>
        <w:t xml:space="preserve">Appendix 1: AECN Biomass Feedstock Information </w:t>
      </w:r>
    </w:p>
    <w:p w:rsidR="00000000" w:rsidDel="00000000" w:rsidP="00000000" w:rsidRDefault="00000000" w:rsidRPr="00000000" w14:paraId="000006A8">
      <w:pPr>
        <w:rPr/>
      </w:pPr>
      <w:r w:rsidDel="00000000" w:rsidR="00000000" w:rsidRPr="00000000">
        <w:rPr>
          <w:rtl w:val="0"/>
        </w:rPr>
        <w:t xml:space="preserve">This Appendix must be completed for each feedstock type and feedstock provider used in this Project.</w:t>
      </w:r>
    </w:p>
    <w:p w:rsidR="00000000" w:rsidDel="00000000" w:rsidP="00000000" w:rsidRDefault="00000000" w:rsidRPr="00000000" w14:paraId="000006A9">
      <w:pPr>
        <w:rPr/>
      </w:pPr>
      <w:r w:rsidDel="00000000" w:rsidR="00000000" w:rsidRPr="00000000">
        <w:rPr>
          <w:rtl w:val="0"/>
        </w:rPr>
        <w:t xml:space="preserve"> </w:t>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tcMar>
              <w:top w:w="100.0" w:type="dxa"/>
              <w:left w:w="100.0" w:type="dxa"/>
              <w:bottom w:w="100.0" w:type="dxa"/>
              <w:right w:w="100.0" w:type="dxa"/>
            </w:tcMar>
          </w:tcPr>
          <w:p w:rsidR="00000000" w:rsidDel="00000000" w:rsidP="00000000" w:rsidRDefault="00000000" w:rsidRPr="00000000" w14:paraId="000006AA">
            <w:pPr>
              <w:rPr>
                <w:b w:val="1"/>
                <w:bCs w:val="1"/>
              </w:rPr>
            </w:pPr>
            <w:r w:rsidDel="00000000" w:rsidR="00000000" w:rsidRPr="00000000">
              <w:rPr>
                <w:b w:val="1"/>
                <w:bCs w:val="1"/>
                <w:rtl w:val="0"/>
              </w:rPr>
              <w:t xml:space="preserve">Feedstock Summary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6AB">
            <w:pPr>
              <w:rPr>
                <w:i w:val="1"/>
                <w:iCs w:val="1"/>
              </w:rPr>
            </w:pPr>
            <w:r w:rsidDel="00000000" w:rsidR="00000000" w:rsidRPr="00000000">
              <w:rPr>
                <w:i w:val="1"/>
                <w:iCs w:val="1"/>
                <w:rtl w:val="0"/>
              </w:rPr>
              <w:t xml:space="preserve">Please describe your Feedstocks used.</w:t>
            </w:r>
          </w:p>
        </w:tc>
      </w:tr>
      <w:tr>
        <w:trPr>
          <w:cantSplit w:val="0"/>
          <w:trHeight w:val="255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AC">
            <w:pPr>
              <w:rPr/>
            </w:pPr>
            <w:r w:rsidDel="00000000" w:rsidR="00000000" w:rsidRPr="00000000">
              <w:rPr>
                <w:rtl w:val="0"/>
              </w:rPr>
              <w:t xml:space="preserve">The biomass feedstock used for this Project is sawdust and shavings from a lumber mill adjacent to the bio-oil provider, AECN. Groupe Remabec, which is a co-owner of AECN, harvests trees from publicly-owned forests in accordance with rights granted by the Province of Quebec under the Provincial Management Plan (provided as supporting documentation for this Project). The harvest activity is also SFI-certified through the Bureau de Normalisation du Québec, a copy of the certificate is also provided as additional documentation. The sawdust and shavings are a byproduct of the Arbec sawmill’s production of wood boards, which are the primary revenue source for the mill. A small portion (10%) of the feedstock consists of chipped unmerchantable roundwood that had been previously harvested and transported to AECN.</w:t>
            </w:r>
          </w:p>
        </w:tc>
      </w:tr>
    </w:tbl>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6AF">
            <w:pPr>
              <w:rPr>
                <w:b w:val="1"/>
                <w:bCs w:val="1"/>
              </w:rPr>
            </w:pPr>
            <w:r w:rsidDel="00000000" w:rsidR="00000000" w:rsidRPr="00000000">
              <w:rPr>
                <w:b w:val="1"/>
                <w:bCs w:val="1"/>
                <w:rtl w:val="0"/>
              </w:rPr>
              <w:t xml:space="preserve">Feedstock Hazardous status</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0">
            <w:pPr>
              <w:rPr>
                <w:i w:val="1"/>
                <w:iCs w:val="1"/>
              </w:rPr>
            </w:pPr>
            <w:r w:rsidDel="00000000" w:rsidR="00000000" w:rsidRPr="00000000">
              <w:rPr>
                <w:i w:val="1"/>
                <w:iCs w:val="1"/>
                <w:rtl w:val="0"/>
              </w:rPr>
              <w:t xml:space="preserve">Please describe how you are demonstrating that the feedstock you are using is not hazardous. This may either be done by providing evidence from tests of the feedstock or by providing evidence that the relevant injection permits only allow non-hazardous materials.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1">
            <w:pPr>
              <w:rPr/>
            </w:pPr>
            <w:r w:rsidDel="00000000" w:rsidR="00000000" w:rsidRPr="00000000">
              <w:rPr>
                <w:rtl w:val="0"/>
              </w:rPr>
              <w:t xml:space="preserve">The feedstock is non-hazardous in itself. The resulting pyrolysis oil is pre-treated by Charm and tested to assure it complies with UIC regulations prior to its emplacement at Vaulted.</w:t>
            </w:r>
          </w:p>
        </w:tc>
      </w:tr>
    </w:tbl>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6B4">
            <w:pPr>
              <w:rPr>
                <w:b w:val="1"/>
                <w:bCs w:val="1"/>
              </w:rPr>
            </w:pPr>
            <w:r w:rsidDel="00000000" w:rsidR="00000000" w:rsidRPr="00000000">
              <w:rPr>
                <w:b w:val="1"/>
                <w:bCs w:val="1"/>
                <w:rtl w:val="0"/>
              </w:rPr>
              <w:t xml:space="preserve">Feedstock Provider Organizations</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5">
            <w:pPr>
              <w:rPr>
                <w:i w:val="1"/>
                <w:iCs w:val="1"/>
              </w:rPr>
            </w:pPr>
            <w:r w:rsidDel="00000000" w:rsidR="00000000" w:rsidRPr="00000000">
              <w:rPr>
                <w:i w:val="1"/>
                <w:iCs w:val="1"/>
                <w:rtl w:val="0"/>
              </w:rPr>
              <w:t xml:space="preserve">Please provide a complete list of organizations involved in providing the feedstock, clarifying the organization’s role and providing contact information for each.</w:t>
            </w:r>
          </w:p>
          <w:p w:rsidR="00000000" w:rsidDel="00000000" w:rsidP="00000000" w:rsidRDefault="00000000" w:rsidRPr="00000000" w14:paraId="000006B6">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7">
            <w:pPr>
              <w:rPr>
                <w:b w:val="1"/>
                <w:bCs w:val="1"/>
              </w:rPr>
            </w:pPr>
            <w:r w:rsidDel="00000000" w:rsidR="00000000" w:rsidRPr="00000000">
              <w:rPr>
                <w:b w:val="1"/>
                <w:bCs w:val="1"/>
                <w:rtl w:val="0"/>
              </w:rPr>
              <w:t xml:space="preserve">Organization 1</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8">
            <w:pPr>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9">
            <w:pPr>
              <w:rPr/>
            </w:pPr>
            <w:r w:rsidDel="00000000" w:rsidR="00000000" w:rsidRPr="00000000">
              <w:rPr>
                <w:rtl w:val="0"/>
              </w:rPr>
              <w:t xml:space="preserve">Organization Name: AE Cote-Nord Canada Bioenergy Inc.</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A">
            <w:pPr>
              <w:rPr/>
            </w:pPr>
            <w:r w:rsidDel="00000000" w:rsidR="00000000" w:rsidRPr="00000000">
              <w:rPr>
                <w:rtl w:val="0"/>
              </w:rPr>
              <w:t xml:space="preserve">Organization Address:  210-8000 Boulevard Langelier Sant-Leonard, QC H1P3K2 Canada</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B">
            <w:pPr>
              <w:rPr/>
            </w:pPr>
            <w:r w:rsidDel="00000000" w:rsidR="00000000" w:rsidRPr="00000000">
              <w:rPr>
                <w:rtl w:val="0"/>
              </w:rPr>
              <w:t xml:space="preserve">Contact Person: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C">
            <w:pPr>
              <w:rPr/>
            </w:pPr>
            <w:r w:rsidDel="00000000" w:rsidR="00000000" w:rsidRPr="00000000">
              <w:rPr>
                <w:rtl w:val="0"/>
              </w:rPr>
              <w:t xml:space="preserve">Contact Email Address: pct.rh@arbec.co</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D">
            <w:pPr>
              <w:rPr/>
            </w:pPr>
            <w:r w:rsidDel="00000000" w:rsidR="00000000" w:rsidRPr="00000000">
              <w:rPr>
                <w:rtl w:val="0"/>
              </w:rPr>
              <w:t xml:space="preserve">[Optional] Contact Phone Number: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BE">
            <w:pPr>
              <w:rPr/>
            </w:pPr>
            <w:r w:rsidDel="00000000" w:rsidR="00000000" w:rsidRPr="00000000">
              <w:rPr>
                <w:rtl w:val="0"/>
              </w:rPr>
              <w:t xml:space="preserve">Organization role in project: Bio-Oil Vendor</w:t>
            </w:r>
          </w:p>
        </w:tc>
      </w:tr>
    </w:tbl>
    <w:p w:rsidR="00000000" w:rsidDel="00000000" w:rsidP="00000000" w:rsidRDefault="00000000" w:rsidRPr="00000000" w14:paraId="000006BF">
      <w:pPr>
        <w:rPr/>
      </w:pPr>
      <w:r w:rsidDel="00000000" w:rsidR="00000000" w:rsidRPr="00000000">
        <w:rPr>
          <w:rtl w:val="0"/>
        </w:rPr>
        <w:t xml:space="preserve">  </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010"/>
        <w:tblGridChange w:id="0">
          <w:tblGrid>
            <w:gridCol w:w="1005"/>
            <w:gridCol w:w="801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6C0">
            <w:pPr>
              <w:rPr>
                <w:b w:val="1"/>
                <w:bCs w:val="1"/>
              </w:rPr>
            </w:pPr>
            <w:r w:rsidDel="00000000" w:rsidR="00000000" w:rsidRPr="00000000">
              <w:rPr>
                <w:b w:val="1"/>
                <w:bCs w:val="1"/>
                <w:rtl w:val="0"/>
              </w:rPr>
              <w:t xml:space="preserve">Potential Market Leakage Impacts Eligibility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2">
            <w:pPr>
              <w:rPr>
                <w:i w:val="1"/>
                <w:iCs w:val="1"/>
              </w:rPr>
            </w:pPr>
            <w:r w:rsidDel="00000000" w:rsidR="00000000" w:rsidRPr="00000000">
              <w:rPr>
                <w:i w:val="1"/>
                <w:iCs w:val="1"/>
                <w:rtl w:val="0"/>
              </w:rPr>
              <w:t xml:space="preserve">Please select which of the Potential Market Leakage Impact Eligibility Criteria you’re using to demonstrate eligibility for this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4">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5">
            <w:pPr>
              <w:rPr/>
            </w:pPr>
            <w:r w:rsidDel="00000000" w:rsidR="00000000" w:rsidRPr="00000000">
              <w:rPr>
                <w:rtl w:val="0"/>
              </w:rPr>
              <w:t xml:space="preserve">EC1: Project Proponent does not pay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6">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7">
            <w:pPr>
              <w:rPr/>
            </w:pPr>
            <w:r w:rsidDel="00000000" w:rsidR="00000000" w:rsidRPr="00000000">
              <w:rPr>
                <w:rtl w:val="0"/>
              </w:rPr>
              <w:t xml:space="preserve">EC2: Project Proponent receives a payment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8">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9">
            <w:pPr>
              <w:rPr/>
            </w:pPr>
            <w:r w:rsidDel="00000000" w:rsidR="00000000" w:rsidRPr="00000000">
              <w:rPr>
                <w:rtl w:val="0"/>
              </w:rPr>
              <w:t xml:space="preserve">EC3: Project Proponent pays for recovery &amp; replacement activities only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A">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B">
            <w:pPr>
              <w:rPr/>
            </w:pPr>
            <w:r w:rsidDel="00000000" w:rsidR="00000000" w:rsidRPr="00000000">
              <w:rPr>
                <w:rtl w:val="0"/>
              </w:rPr>
              <w:t xml:space="preserve">EC4: Project Proponent pays to a 3rd party, not entity producing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C">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D">
            <w:pPr>
              <w:rPr/>
            </w:pPr>
            <w:r w:rsidDel="00000000" w:rsidR="00000000" w:rsidRPr="00000000">
              <w:rPr>
                <w:rtl w:val="0"/>
              </w:rPr>
              <w:t xml:space="preserve">EC5: Publicly managed forest management activity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E">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CF">
            <w:pPr>
              <w:rPr/>
            </w:pPr>
            <w:r w:rsidDel="00000000" w:rsidR="00000000" w:rsidRPr="00000000">
              <w:rPr>
                <w:rtl w:val="0"/>
              </w:rPr>
              <w:t xml:space="preserve">EC6: Certified forest management activity in increasing carbon stock areas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0">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1">
            <w:pPr>
              <w:rPr/>
            </w:pPr>
            <w:r w:rsidDel="00000000" w:rsidR="00000000" w:rsidRPr="00000000">
              <w:rPr>
                <w:rtl w:val="0"/>
              </w:rPr>
              <w:t xml:space="preserve">EC7: Certified forest management activity in exceptional circumstances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2">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3">
            <w:pPr>
              <w:rPr/>
            </w:pPr>
            <w:r w:rsidDel="00000000" w:rsidR="00000000" w:rsidRPr="00000000">
              <w:rPr>
                <w:rtl w:val="0"/>
              </w:rPr>
              <w:t xml:space="preserve">EC8: Sustainably sourced agricultural crop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4">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5">
            <w:pPr>
              <w:rPr/>
            </w:pPr>
            <w:r w:rsidDel="00000000" w:rsidR="00000000" w:rsidRPr="00000000">
              <w:rPr>
                <w:rtl w:val="0"/>
              </w:rPr>
              <w:t xml:space="preserve">EC9: Surplus residue with no demonstrated growth of supply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6">
            <w:pPr>
              <w:rPr>
                <w:i w:val="1"/>
                <w:iCs w:val="1"/>
              </w:rPr>
            </w:pPr>
            <w:r w:rsidDel="00000000" w:rsidR="00000000" w:rsidRPr="00000000">
              <w:rPr>
                <w:i w:val="1"/>
                <w:iCs w:val="1"/>
                <w:rtl w:val="0"/>
              </w:rPr>
              <w:t xml:space="preserve">Demonstrate how your feedstock meets it by providing the required documentation or analysis.</w:t>
            </w:r>
          </w:p>
        </w:tc>
      </w:tr>
      <w:tr>
        <w:trPr>
          <w:cantSplit w:val="0"/>
          <w:trHeight w:val="148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8">
            <w:pPr>
              <w:rPr/>
            </w:pPr>
            <w:r w:rsidDel="00000000" w:rsidR="00000000" w:rsidRPr="00000000">
              <w:rPr>
                <w:rtl w:val="0"/>
              </w:rPr>
              <w:t xml:space="preserve">Groupe Remabec, which is a parent company of AECN, harvests trees from publicly-owned forests in accordance with rights granted by the Province of Quebec under the Provincial Management Plan provided as supporting documentation for this Project. The harvest activity is also SFI-certified through the Bureau de Normalisation du Québec, a copy of the certificate is provided as additional documentation. </w:t>
            </w:r>
          </w:p>
        </w:tc>
      </w:tr>
    </w:tbl>
    <w:p w:rsidR="00000000" w:rsidDel="00000000" w:rsidP="00000000" w:rsidRDefault="00000000" w:rsidRPr="00000000" w14:paraId="000006DA">
      <w:pPr>
        <w:rPr/>
      </w:pPr>
      <w:r w:rsidDel="00000000" w:rsidR="00000000" w:rsidRPr="00000000">
        <w:rPr>
          <w:rtl w:val="0"/>
        </w:rPr>
        <w:t xml:space="preserve"> </w:t>
      </w:r>
    </w:p>
    <w:tbl>
      <w:tblPr>
        <w:tblStyle w:val="Table4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6DB">
            <w:pPr>
              <w:rPr>
                <w:b w:val="1"/>
                <w:bCs w:val="1"/>
              </w:rPr>
            </w:pPr>
            <w:r w:rsidDel="00000000" w:rsidR="00000000" w:rsidRPr="00000000">
              <w:rPr>
                <w:b w:val="1"/>
                <w:bCs w:val="1"/>
                <w:rtl w:val="0"/>
              </w:rPr>
              <w:t xml:space="preserve">Counterfactual Storage Eligibility</w:t>
            </w:r>
          </w:p>
        </w:tc>
      </w:tr>
      <w:tr>
        <w:trPr>
          <w:cantSplit w:val="0"/>
          <w:trHeight w:val="147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C">
            <w:pPr>
              <w:rPr>
                <w:i w:val="1"/>
                <w:iCs w:val="1"/>
              </w:rPr>
            </w:pPr>
            <w:r w:rsidDel="00000000" w:rsidR="00000000" w:rsidRPr="00000000">
              <w:rPr>
                <w:i w:val="1"/>
                <w:iCs w:val="1"/>
                <w:rtl w:val="0"/>
              </w:rPr>
              <w:t xml:space="preserve">Please describe and attach any relevant evidence to demonstrate that your feedstock would have emitted the biogenic CO₂ to the atmosphere sooner than the required threshold period. If only a portion of your feedstock would have emitted the CO₂ after the threshold period, attach relevant evidence and confirm that you have incorporated the relevant calculation into your LCA.</w:t>
            </w:r>
          </w:p>
        </w:tc>
      </w:tr>
      <w:tr>
        <w:trPr>
          <w:cantSplit w:val="0"/>
          <w:trHeight w:val="15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DD">
            <w:pPr>
              <w:rPr/>
            </w:pPr>
            <w:r w:rsidDel="00000000" w:rsidR="00000000" w:rsidRPr="00000000">
              <w:rPr>
                <w:rtl w:val="0"/>
              </w:rPr>
              <w:t xml:space="preserve">The Arbec sawmill, which provides AECN the sawdust and shavings used in pyrolysis, has a pile of sawmill residues that has been on site for years. The sawmill accumulated the pile of residues as a result of the shutdown of local businesses who had purchased it in the past. AECN was developed as a solution to this issue of residue accumulation. The historic fate of these residues absent AECN or other offtakers has been accumulation in this large pile.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Pier and Kelly’s study of waste sawdust in the Tennessee Valley (Pier and Kelly, 1997), included as documentation with this PDD, shows that anaerobic conditions in the center of such piles lead to significant methane production.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spacing w:line="276" w:lineRule="auto"/>
              <w:rPr/>
            </w:pPr>
            <w:r w:rsidDel="00000000" w:rsidR="00000000" w:rsidRPr="00000000">
              <w:rPr>
                <w:rtl w:val="0"/>
              </w:rPr>
              <w:t xml:space="preserve">In order to compute a conservative estimation of the counterfactual storage of piled sawdust, we assume that 1% of the biogenic carbon lost to decomposition is emitted as methane. In terms of the overall decomposition rate, studies of woody debris decay vary widely. However, Fasth et al. (2011) found an average of a 24% annual decay rate for smaller-sized particles in a study of 11 different tree species. This is confirmed by Blasdell’s research on the decay rates of forest litter — This found a median 50% residence time of 2.48 years, from which a comparable decay rate can be inferred.</w:t>
            </w:r>
          </w:p>
          <w:p w:rsidR="00000000" w:rsidDel="00000000" w:rsidP="00000000" w:rsidRDefault="00000000" w:rsidRPr="00000000" w14:paraId="000006E2">
            <w:pPr>
              <w:spacing w:line="276" w:lineRule="auto"/>
              <w:rPr/>
            </w:pPr>
            <w:r w:rsidDel="00000000" w:rsidR="00000000" w:rsidRPr="00000000">
              <w:rPr>
                <w:rtl w:val="0"/>
              </w:rPr>
            </w:r>
          </w:p>
          <w:p w:rsidR="00000000" w:rsidDel="00000000" w:rsidP="00000000" w:rsidRDefault="00000000" w:rsidRPr="00000000" w14:paraId="000006E3">
            <w:pPr>
              <w:spacing w:line="276" w:lineRule="auto"/>
              <w:rPr/>
            </w:pPr>
            <w:r w:rsidDel="00000000" w:rsidR="00000000" w:rsidRPr="00000000">
              <w:rPr>
                <w:rtl w:val="0"/>
              </w:rPr>
              <w:t xml:space="preserve">Using this as a benchmark, the total CO2e released by decomposing wood within 15 years, from emission of CO2 and CH4, would exceed the total stored carbon of the wood. Additionally, at a 24% decay rate, after 50 years the piled woody material would have effectively decayed entirely. For this reason, we are assigning the sawmill residues used by AECN as a pyrolysis feedstock a counterfactual storage discount of 0. This calculation is in accordance with EC13 of the Biomass Feedstock Accounting module.</w:t>
            </w:r>
          </w:p>
        </w:tc>
      </w:tr>
    </w:tbl>
    <w:p w:rsidR="00000000" w:rsidDel="00000000" w:rsidP="00000000" w:rsidRDefault="00000000" w:rsidRPr="00000000" w14:paraId="000006E4">
      <w:pPr>
        <w:rPr/>
      </w:pPr>
      <w:r w:rsidDel="00000000" w:rsidR="00000000" w:rsidRPr="00000000">
        <w:rPr>
          <w:rtl w:val="0"/>
        </w:rPr>
      </w:r>
    </w:p>
    <w:tbl>
      <w:tblPr>
        <w:tblStyle w:val="Table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6E5">
            <w:pPr>
              <w:rPr>
                <w:b w:val="1"/>
                <w:bCs w:val="1"/>
              </w:rPr>
            </w:pPr>
            <w:r w:rsidDel="00000000" w:rsidR="00000000" w:rsidRPr="00000000">
              <w:rPr>
                <w:b w:val="1"/>
                <w:bCs w:val="1"/>
                <w:rtl w:val="0"/>
              </w:rPr>
              <w:t xml:space="preserve">Dedicated Energy Feedstock Eligibility</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E6">
            <w:pPr>
              <w:rPr>
                <w:i w:val="1"/>
                <w:iCs w:val="1"/>
                <w:u w:val="single"/>
              </w:rPr>
            </w:pPr>
            <w:r w:rsidDel="00000000" w:rsidR="00000000" w:rsidRPr="00000000">
              <w:rPr>
                <w:i w:val="1"/>
                <w:iCs w:val="1"/>
                <w:u w:val="single"/>
                <w:rtl w:val="0"/>
              </w:rPr>
              <w:t xml:space="preserve">This is only applicable to non-forestry feedstocks.</w:t>
            </w:r>
          </w:p>
          <w:p w:rsidR="00000000" w:rsidDel="00000000" w:rsidP="00000000" w:rsidRDefault="00000000" w:rsidRPr="00000000" w14:paraId="000006E7">
            <w:pPr>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6E8">
            <w:pPr>
              <w:rPr>
                <w:i w:val="1"/>
                <w:iCs w:val="1"/>
              </w:rPr>
            </w:pPr>
            <w:r w:rsidDel="00000000" w:rsidR="00000000" w:rsidRPr="00000000">
              <w:rPr>
                <w:i w:val="1"/>
                <w:iCs w:val="1"/>
                <w:rtl w:val="0"/>
              </w:rPr>
              <w:t xml:space="preserve">Please describe your analysis in how you determined that your feedstock isn’t grown for the purposes of energy production.</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E9">
            <w:pPr>
              <w:rPr/>
            </w:pPr>
            <w:r w:rsidDel="00000000" w:rsidR="00000000" w:rsidRPr="00000000">
              <w:rPr>
                <w:rtl w:val="0"/>
              </w:rPr>
              <w:t xml:space="preserve">N/A</w:t>
            </w:r>
          </w:p>
        </w:tc>
      </w:tr>
    </w:tbl>
    <w:p w:rsidR="00000000" w:rsidDel="00000000" w:rsidP="00000000" w:rsidRDefault="00000000" w:rsidRPr="00000000" w14:paraId="000006EA">
      <w:pPr>
        <w:rPr/>
      </w:pPr>
      <w:r w:rsidDel="00000000" w:rsidR="00000000" w:rsidRPr="00000000">
        <w:rPr>
          <w:rtl w:val="0"/>
        </w:rPr>
        <w:br w:type="textWrapping"/>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6EB">
            <w:pPr>
              <w:rPr>
                <w:b w:val="1"/>
                <w:bCs w:val="1"/>
              </w:rPr>
            </w:pPr>
            <w:r w:rsidDel="00000000" w:rsidR="00000000" w:rsidRPr="00000000">
              <w:rPr>
                <w:b w:val="1"/>
                <w:bCs w:val="1"/>
                <w:rtl w:val="0"/>
              </w:rPr>
              <w:t xml:space="preserve">Counterfactual Fate of Feedstock</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EC">
            <w:pPr>
              <w:rPr>
                <w:i w:val="1"/>
                <w:iCs w:val="1"/>
              </w:rPr>
            </w:pPr>
            <w:r w:rsidDel="00000000" w:rsidR="00000000" w:rsidRPr="00000000">
              <w:rPr>
                <w:i w:val="1"/>
                <w:iCs w:val="1"/>
                <w:rtl w:val="0"/>
              </w:rPr>
              <w:t xml:space="preserve">Please describe and attach any relevant evidence to demonstrate what the most likely counterfactual scenario would be for your feedstock, using guidance outlined in</w:t>
            </w:r>
            <w:hyperlink r:id="rId16">
              <w:r w:rsidDel="00000000" w:rsidR="00000000" w:rsidRPr="00000000">
                <w:rPr>
                  <w:i w:val="1"/>
                  <w:iCs w:val="1"/>
                  <w:rtl w:val="0"/>
                </w:rPr>
                <w:t xml:space="preserve"> </w:t>
              </w:r>
            </w:hyperlink>
            <w:hyperlink r:id="rId17">
              <w:r w:rsidDel="00000000" w:rsidR="00000000" w:rsidRPr="00000000">
                <w:rPr>
                  <w:i w:val="1"/>
                  <w:iCs w:val="1"/>
                  <w:color w:val="1155cc"/>
                  <w:u w:val="single"/>
                  <w:rtl w:val="0"/>
                </w:rPr>
                <w:t xml:space="preserve">Section 3.2.1</w:t>
              </w:r>
            </w:hyperlink>
            <w:r w:rsidDel="00000000" w:rsidR="00000000" w:rsidRPr="00000000">
              <w:rPr>
                <w:i w:val="1"/>
                <w:iCs w:val="1"/>
                <w:rtl w:val="0"/>
              </w:rPr>
              <w:t xml:space="preserve"> of the Biomass Feedstock Module.</w:t>
            </w:r>
          </w:p>
        </w:tc>
      </w:tr>
      <w:tr>
        <w:trPr>
          <w:cantSplit w:val="0"/>
          <w:trHeight w:val="174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ED">
            <w:pPr>
              <w:widowControl w:val="0"/>
              <w:rPr/>
            </w:pPr>
            <w:r w:rsidDel="00000000" w:rsidR="00000000" w:rsidRPr="00000000">
              <w:rPr>
                <w:rtl w:val="0"/>
              </w:rPr>
              <w:t xml:space="preserve">The bio-oil Charm sources from AECN is produced using sawdust and shavings  generated by the Arbec lumber mill adjacent to AECN’s pyrolysis facility. By purchasing the oil, Charm creates demand that AECN meets by offtaking additional residues from the mill.</w:t>
            </w:r>
          </w:p>
          <w:p w:rsidR="00000000" w:rsidDel="00000000" w:rsidP="00000000" w:rsidRDefault="00000000" w:rsidRPr="00000000" w14:paraId="000006EE">
            <w:pPr>
              <w:widowControl w:val="0"/>
              <w:rPr/>
            </w:pPr>
            <w:r w:rsidDel="00000000" w:rsidR="00000000" w:rsidRPr="00000000">
              <w:rPr>
                <w:rtl w:val="0"/>
              </w:rPr>
            </w:r>
          </w:p>
          <w:p w:rsidR="00000000" w:rsidDel="00000000" w:rsidP="00000000" w:rsidRDefault="00000000" w:rsidRPr="00000000" w14:paraId="000006EF">
            <w:pPr>
              <w:widowControl w:val="0"/>
              <w:rPr/>
            </w:pPr>
            <w:r w:rsidDel="00000000" w:rsidR="00000000" w:rsidRPr="00000000">
              <w:rPr>
                <w:rtl w:val="0"/>
              </w:rPr>
              <w:t xml:space="preserve">AECN’s development was in large part triggered by the closure of other businesses in the region who had historically purchased these residues as a production input. Due to the remote location of the mill, the development of economically viable offtake relationships with businesses outside the region is a challenge. This is evidenced by Arbec and Groupe Remabec’s decision to invest over $100 million CAD to start AECN and build out an onsite pyrolysis facility, as well as the accumulation of a large pile of sawdust as sawmill operations continued without a residue offtaker for a significant period of time. The AECN facility was the solution to this problem.</w:t>
            </w:r>
          </w:p>
          <w:p w:rsidR="00000000" w:rsidDel="00000000" w:rsidP="00000000" w:rsidRDefault="00000000" w:rsidRPr="00000000" w14:paraId="000006F0">
            <w:pPr>
              <w:widowControl w:val="0"/>
              <w:rPr/>
            </w:pPr>
            <w:r w:rsidDel="00000000" w:rsidR="00000000" w:rsidRPr="00000000">
              <w:rPr>
                <w:rtl w:val="0"/>
              </w:rPr>
            </w:r>
          </w:p>
          <w:p w:rsidR="00000000" w:rsidDel="00000000" w:rsidP="00000000" w:rsidRDefault="00000000" w:rsidRPr="00000000" w14:paraId="000006F1">
            <w:pPr>
              <w:widowControl w:val="0"/>
              <w:rPr/>
            </w:pPr>
            <w:r w:rsidDel="00000000" w:rsidR="00000000" w:rsidRPr="00000000">
              <w:rPr>
                <w:rtl w:val="0"/>
              </w:rPr>
              <w:t xml:space="preserve">Because its primary revenue stream is the production of wood boards for construction, the mill would have reason to continue to operate and create the residues currently used as pyrolysis feedstock by AECN if the pyrolysis facility were absent. Given the demonstrated difficulty of securing alternative offtake relationships, the historical fate of the feedstock in this scenario has been accumulation and piling on site.</w:t>
            </w:r>
          </w:p>
        </w:tc>
      </w:tr>
    </w:tbl>
    <w:p w:rsidR="00000000" w:rsidDel="00000000" w:rsidP="00000000" w:rsidRDefault="00000000" w:rsidRPr="00000000" w14:paraId="000006F2">
      <w:pPr>
        <w:rPr/>
      </w:pPr>
      <w:r w:rsidDel="00000000" w:rsidR="00000000" w:rsidRPr="00000000">
        <w:rPr>
          <w:rtl w:val="0"/>
        </w:rPr>
        <w:t xml:space="preserve"> </w:t>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6F3">
            <w:pPr>
              <w:rPr>
                <w:b w:val="1"/>
                <w:bCs w:val="1"/>
              </w:rPr>
            </w:pPr>
            <w:r w:rsidDel="00000000" w:rsidR="00000000" w:rsidRPr="00000000">
              <w:rPr>
                <w:b w:val="1"/>
                <w:bCs w:val="1"/>
                <w:rtl w:val="0"/>
              </w:rPr>
              <w:t xml:space="preserve">Replacement Emissions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6F5">
            <w:pPr>
              <w:rPr>
                <w:i w:val="1"/>
                <w:iCs w:val="1"/>
              </w:rPr>
            </w:pPr>
            <w:r w:rsidDel="00000000" w:rsidR="00000000" w:rsidRPr="00000000">
              <w:rPr>
                <w:i w:val="1"/>
                <w:iCs w:val="1"/>
                <w:rtl w:val="0"/>
              </w:rPr>
              <w:t xml:space="preserve">Please select which method of replacement emissions accounting you’ve selected given the nature of your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8">
            <w:pPr>
              <w:rPr/>
            </w:pPr>
            <w:r w:rsidDel="00000000" w:rsidR="00000000" w:rsidRPr="00000000">
              <w:rPr>
                <w:rtl w:val="0"/>
              </w:rPr>
              <w:t xml:space="preserve">Accounting for the feedstock replacement emissions in the LCA</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9">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A">
            <w:pPr>
              <w:rPr>
                <w:i w:val="1"/>
                <w:iCs w:val="1"/>
              </w:rPr>
            </w:pPr>
            <w:r w:rsidDel="00000000" w:rsidR="00000000" w:rsidRPr="00000000">
              <w:rPr>
                <w:rtl w:val="0"/>
              </w:rPr>
              <w:t xml:space="preserve">Not accounting for replacement emissions due to exemption C1</w:t>
              <w:br w:type="textWrapping"/>
            </w:r>
            <w:r w:rsidDel="00000000" w:rsidR="00000000" w:rsidRPr="00000000">
              <w:rPr>
                <w:i w:val="1"/>
                <w:iCs w:val="1"/>
                <w:rtl w:val="0"/>
              </w:rPr>
              <w:t xml:space="preserve">(Feedstock has no counterfactual use)</w:t>
            </w:r>
          </w:p>
        </w:tc>
      </w:tr>
      <w:tr>
        <w:trPr>
          <w:cantSplit w:val="0"/>
          <w:trHeight w:val="97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B">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C">
            <w:pPr>
              <w:rPr>
                <w:i w:val="1"/>
                <w:iCs w:val="1"/>
              </w:rPr>
            </w:pPr>
            <w:r w:rsidDel="00000000" w:rsidR="00000000" w:rsidRPr="00000000">
              <w:rPr>
                <w:rtl w:val="0"/>
              </w:rPr>
              <w:t xml:space="preserve">Not accounting for replacement emissions due to exemption C2</w:t>
              <w:br w:type="textWrapping"/>
            </w:r>
            <w:r w:rsidDel="00000000" w:rsidR="00000000" w:rsidRPr="00000000">
              <w:rPr>
                <w:i w:val="1"/>
                <w:iCs w:val="1"/>
                <w:rtl w:val="0"/>
              </w:rPr>
              <w:t xml:space="preserve">(Feedstock counterfactual use is most likely replaced with a feedstock with no counterfactual use)</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D">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E">
            <w:pPr>
              <w:rPr>
                <w:i w:val="1"/>
                <w:iCs w:val="1"/>
              </w:rPr>
            </w:pPr>
            <w:r w:rsidDel="00000000" w:rsidR="00000000" w:rsidRPr="00000000">
              <w:rPr>
                <w:rtl w:val="0"/>
              </w:rPr>
              <w:t xml:space="preserve">Not accounting for replacement emissions due to exemption C3</w:t>
              <w:br w:type="textWrapping"/>
            </w:r>
            <w:r w:rsidDel="00000000" w:rsidR="00000000" w:rsidRPr="00000000">
              <w:rPr>
                <w:i w:val="1"/>
                <w:iCs w:val="1"/>
                <w:rtl w:val="0"/>
              </w:rPr>
              <w:t xml:space="preserve">(Feedstock has no counterfactual use due to surplus)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6FF">
            <w:pPr>
              <w:rPr>
                <w:i w:val="1"/>
                <w:iCs w:val="1"/>
              </w:rPr>
            </w:pPr>
            <w:r w:rsidDel="00000000" w:rsidR="00000000" w:rsidRPr="00000000">
              <w:rPr>
                <w:i w:val="1"/>
                <w:iCs w:val="1"/>
                <w:rtl w:val="0"/>
              </w:rPr>
              <w:t xml:space="preserve">If you selected an exemption above, please demonstrate how your feedstock meets it by providing the required documentation or analysis.</w:t>
            </w:r>
          </w:p>
        </w:tc>
      </w:tr>
      <w:tr>
        <w:trPr>
          <w:cantSplit w:val="0"/>
          <w:trHeight w:val="46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01">
            <w:pPr>
              <w:rPr/>
            </w:pPr>
            <w:r w:rsidDel="00000000" w:rsidR="00000000" w:rsidRPr="00000000">
              <w:rPr>
                <w:rtl w:val="0"/>
              </w:rPr>
              <w:t xml:space="preserve">See “Counterfactual Fate of Feedstock”</w:t>
            </w:r>
          </w:p>
        </w:tc>
      </w:tr>
    </w:tbl>
    <w:p w:rsidR="00000000" w:rsidDel="00000000" w:rsidP="00000000" w:rsidRDefault="00000000" w:rsidRPr="00000000" w14:paraId="00000703">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04">
      <w:pPr>
        <w:pStyle w:val="Heading3"/>
        <w:keepNext w:val="0"/>
        <w:keepLines w:val="0"/>
        <w:spacing w:line="297" w:lineRule="auto"/>
        <w:rPr/>
      </w:pPr>
      <w:bookmarkStart w:colFirst="0" w:colLast="0" w:name="_heading=h.jqcuki5aqxaj" w:id="41"/>
      <w:bookmarkEnd w:id="41"/>
      <w:r w:rsidDel="00000000" w:rsidR="00000000" w:rsidRPr="00000000">
        <w:rPr>
          <w:rtl w:val="0"/>
        </w:rPr>
        <w:t xml:space="preserve">Appendix 2: Charm Biomass Feedstock Information – MacArthur Gulch</w:t>
      </w:r>
    </w:p>
    <w:p w:rsidR="00000000" w:rsidDel="00000000" w:rsidP="00000000" w:rsidRDefault="00000000" w:rsidRPr="00000000" w14:paraId="00000705">
      <w:pPr>
        <w:rPr/>
      </w:pPr>
      <w:r w:rsidDel="00000000" w:rsidR="00000000" w:rsidRPr="00000000">
        <w:rPr>
          <w:rtl w:val="0"/>
        </w:rPr>
        <w:t xml:space="preserve">This Appendix must be completed for each feedstock type and feedstock provider used in this Project.</w:t>
      </w:r>
    </w:p>
    <w:p w:rsidR="00000000" w:rsidDel="00000000" w:rsidP="00000000" w:rsidRDefault="00000000" w:rsidRPr="00000000" w14:paraId="00000706">
      <w:pPr>
        <w:rPr/>
      </w:pPr>
      <w:r w:rsidDel="00000000" w:rsidR="00000000" w:rsidRPr="00000000">
        <w:rPr>
          <w:rtl w:val="0"/>
        </w:rPr>
        <w:t xml:space="preserve"> </w:t>
      </w:r>
    </w:p>
    <w:tbl>
      <w:tblPr>
        <w:tblStyle w:val="Table5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tcMar>
              <w:top w:w="100.0" w:type="dxa"/>
              <w:left w:w="100.0" w:type="dxa"/>
              <w:bottom w:w="100.0" w:type="dxa"/>
              <w:right w:w="100.0" w:type="dxa"/>
            </w:tcMar>
          </w:tcPr>
          <w:p w:rsidR="00000000" w:rsidDel="00000000" w:rsidP="00000000" w:rsidRDefault="00000000" w:rsidRPr="00000000" w14:paraId="00000707">
            <w:pPr>
              <w:rPr>
                <w:b w:val="1"/>
                <w:bCs w:val="1"/>
              </w:rPr>
            </w:pPr>
            <w:r w:rsidDel="00000000" w:rsidR="00000000" w:rsidRPr="00000000">
              <w:rPr>
                <w:b w:val="1"/>
                <w:bCs w:val="1"/>
                <w:rtl w:val="0"/>
              </w:rPr>
              <w:t xml:space="preserve">Feedstock Summary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08">
            <w:pPr>
              <w:rPr>
                <w:i w:val="1"/>
                <w:iCs w:val="1"/>
              </w:rPr>
            </w:pPr>
            <w:r w:rsidDel="00000000" w:rsidR="00000000" w:rsidRPr="00000000">
              <w:rPr>
                <w:i w:val="1"/>
                <w:iCs w:val="1"/>
                <w:rtl w:val="0"/>
              </w:rPr>
              <w:t xml:space="preserve">Please describe your Feedstocks used.</w:t>
            </w:r>
          </w:p>
        </w:tc>
      </w:tr>
      <w:tr>
        <w:trPr>
          <w:cantSplit w:val="0"/>
          <w:trHeight w:val="255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09">
            <w:pPr>
              <w:rPr/>
            </w:pPr>
            <w:r w:rsidDel="00000000" w:rsidR="00000000" w:rsidRPr="00000000">
              <w:rPr>
                <w:rtl w:val="0"/>
              </w:rPr>
              <w:t xml:space="preserve">The biomass feedstock used for this Project is non-sawmill quality Ponderosa Pines and Douglas Firs from a wildfire mitigation project managed by the Colorado State Forest Service (CSFS) called the McArthur Gulch Fuels Reduction and Forest Restoration project. Due to the risk of catastrophic wildfires in certain areas of Colorado and concerns of overstocked forests showing signs and symptoms of insect infestation and disease, collaborative partnerships across the state have been formed to help focus resources to identify high-priority critical landscapes and create forest treatment plans to ensure resiliency within these landscapes. One of these collaboratives, The Rocky Mountain Restoration Initiative (RMRI), has identified the Upper South Platte, the location of this project, a high-priority critical area. </w:t>
            </w:r>
          </w:p>
          <w:p w:rsidR="00000000" w:rsidDel="00000000" w:rsidP="00000000" w:rsidRDefault="00000000" w:rsidRPr="00000000" w14:paraId="0000070A">
            <w:pPr>
              <w:rPr/>
            </w:pPr>
            <w:r w:rsidDel="00000000" w:rsidR="00000000" w:rsidRPr="00000000">
              <w:rPr>
                <w:rtl w:val="0"/>
              </w:rPr>
              <w:t xml:space="preserve">Altitude Forestry is the sole contractor hired by the CSFS to conduct the treatment for this project, and has supplied the feedstock used in Charm’s operations. As part of the CSFS contract agreements for this project, the disposal of the forest residues are the responsibility of the contractor.</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As the treatment plan for this project is managed and organized by the CSFS, a copy of the state forest project RFP and contractor bid is provided as supporting documentation. </w:t>
            </w:r>
          </w:p>
        </w:tc>
      </w:tr>
    </w:tbl>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r>
    </w:p>
    <w:sdt>
      <w:sdtPr>
        <w:lock w:val="contentLocked"/>
        <w:id w:val="241978804"/>
        <w:tag w:val="goog_rdk_0"/>
      </w:sdtPr>
      <w:sdtContent>
        <w:tbl>
          <w:tblPr>
            <w:tblStyle w:val="Table5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0F">
                <w:pPr>
                  <w:rPr>
                    <w:b w:val="1"/>
                    <w:bCs w:val="1"/>
                  </w:rPr>
                </w:pPr>
                <w:r w:rsidDel="00000000" w:rsidR="00000000" w:rsidRPr="00000000">
                  <w:rPr>
                    <w:b w:val="1"/>
                    <w:bCs w:val="1"/>
                    <w:rtl w:val="0"/>
                  </w:rPr>
                  <w:t xml:space="preserve">Feedstock Hazardous status</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0">
                <w:pPr>
                  <w:rPr>
                    <w:i w:val="1"/>
                    <w:iCs w:val="1"/>
                  </w:rPr>
                </w:pPr>
                <w:r w:rsidDel="00000000" w:rsidR="00000000" w:rsidRPr="00000000">
                  <w:rPr>
                    <w:i w:val="1"/>
                    <w:iCs w:val="1"/>
                    <w:rtl w:val="0"/>
                  </w:rPr>
                  <w:t xml:space="preserve">Please describe how you are demonstrating that the feedstock you are using is not hazardous. This may either be done by providing evidence from tests of the feedstock or by providing evidence that the relevant injection permits only allow non-hazardous materials.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1">
                <w:pPr>
                  <w:rPr/>
                </w:pPr>
                <w:r w:rsidDel="00000000" w:rsidR="00000000" w:rsidRPr="00000000">
                  <w:rPr>
                    <w:rtl w:val="0"/>
                  </w:rPr>
                  <w:t xml:space="preserve">The feedstock is non-hazardous in itself. The resulting pyrolysis oil is tested to assure it complies with UIC regulations prior to its emplacement.</w:t>
                </w:r>
              </w:p>
            </w:tc>
          </w:tr>
        </w:tbl>
      </w:sdtContent>
    </w:sdt>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sdt>
      <w:sdtPr>
        <w:lock w:val="contentLocked"/>
        <w:id w:val="-471169813"/>
        <w:tag w:val="goog_rdk_1"/>
      </w:sdtPr>
      <w:sdtContent>
        <w:tbl>
          <w:tblPr>
            <w:tblStyle w:val="Table5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14">
                <w:pPr>
                  <w:rPr>
                    <w:b w:val="1"/>
                    <w:bCs w:val="1"/>
                  </w:rPr>
                </w:pPr>
                <w:r w:rsidDel="00000000" w:rsidR="00000000" w:rsidRPr="00000000">
                  <w:rPr>
                    <w:b w:val="1"/>
                    <w:bCs w:val="1"/>
                    <w:rtl w:val="0"/>
                  </w:rPr>
                  <w:t xml:space="preserve">Feedstock Provider Organizations</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5">
                <w:pPr>
                  <w:rPr>
                    <w:i w:val="1"/>
                    <w:iCs w:val="1"/>
                  </w:rPr>
                </w:pPr>
                <w:r w:rsidDel="00000000" w:rsidR="00000000" w:rsidRPr="00000000">
                  <w:rPr>
                    <w:i w:val="1"/>
                    <w:iCs w:val="1"/>
                    <w:rtl w:val="0"/>
                  </w:rPr>
                  <w:t xml:space="preserve">Please provide a complete list of organizations involved in providing the feedstock, clarifying the organization’s role and providing contact information for each.</w:t>
                </w:r>
              </w:p>
              <w:p w:rsidR="00000000" w:rsidDel="00000000" w:rsidP="00000000" w:rsidRDefault="00000000" w:rsidRPr="00000000" w14:paraId="00000716">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7">
                <w:pPr>
                  <w:rPr>
                    <w:b w:val="1"/>
                    <w:bCs w:val="1"/>
                  </w:rPr>
                </w:pPr>
                <w:r w:rsidDel="00000000" w:rsidR="00000000" w:rsidRPr="00000000">
                  <w:rPr>
                    <w:b w:val="1"/>
                    <w:bCs w:val="1"/>
                    <w:rtl w:val="0"/>
                  </w:rPr>
                  <w:t xml:space="preserve">Organization 1</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8">
                <w:pPr>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9">
                <w:pPr>
                  <w:rPr/>
                </w:pPr>
                <w:r w:rsidDel="00000000" w:rsidR="00000000" w:rsidRPr="00000000">
                  <w:rPr>
                    <w:rtl w:val="0"/>
                  </w:rPr>
                  <w:t xml:space="preserve">Organization Name: Altitude Forestry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A">
                <w:pPr>
                  <w:rPr/>
                </w:pPr>
                <w:r w:rsidDel="00000000" w:rsidR="00000000" w:rsidRPr="00000000">
                  <w:rPr>
                    <w:rtl w:val="0"/>
                  </w:rPr>
                  <w:t xml:space="preserve">Organization Address:  13521 Spruce Creek Circle Larkspur, CO 80118 US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B">
                <w:pPr>
                  <w:rPr/>
                </w:pPr>
                <w:r w:rsidDel="00000000" w:rsidR="00000000" w:rsidRPr="00000000">
                  <w:rPr>
                    <w:rtl w:val="0"/>
                  </w:rPr>
                  <w:t xml:space="preserve">Contact Person: Tyler Matthews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C">
                <w:pPr>
                  <w:rPr/>
                </w:pPr>
                <w:r w:rsidDel="00000000" w:rsidR="00000000" w:rsidRPr="00000000">
                  <w:rPr>
                    <w:rtl w:val="0"/>
                  </w:rPr>
                  <w:t xml:space="preserve">Contact Email Address: tmatthews@altitude.com</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D">
                <w:pPr>
                  <w:rPr/>
                </w:pPr>
                <w:r w:rsidDel="00000000" w:rsidR="00000000" w:rsidRPr="00000000">
                  <w:rPr>
                    <w:rtl w:val="0"/>
                  </w:rPr>
                  <w:t xml:space="preserve">[Optional] Contact Phone Number: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1E">
                <w:pPr>
                  <w:rPr/>
                </w:pPr>
                <w:r w:rsidDel="00000000" w:rsidR="00000000" w:rsidRPr="00000000">
                  <w:rPr>
                    <w:rtl w:val="0"/>
                  </w:rPr>
                  <w:t xml:space="preserve">Organization role in project: Biomass Supplier</w:t>
                </w:r>
              </w:p>
            </w:tc>
          </w:tr>
        </w:tbl>
      </w:sdtContent>
    </w:sdt>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sdt>
      <w:sdtPr>
        <w:lock w:val="contentLocked"/>
        <w:id w:val="-571595356"/>
        <w:tag w:val="goog_rdk_2"/>
      </w:sdtPr>
      <w:sdtContent>
        <w:tbl>
          <w:tblPr>
            <w:tblStyle w:val="Table5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010"/>
            <w:tblGridChange w:id="0">
              <w:tblGrid>
                <w:gridCol w:w="1005"/>
                <w:gridCol w:w="801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21">
                <w:pPr>
                  <w:rPr>
                    <w:b w:val="1"/>
                    <w:bCs w:val="1"/>
                  </w:rPr>
                </w:pPr>
                <w:r w:rsidDel="00000000" w:rsidR="00000000" w:rsidRPr="00000000">
                  <w:rPr>
                    <w:b w:val="1"/>
                    <w:bCs w:val="1"/>
                    <w:rtl w:val="0"/>
                  </w:rPr>
                  <w:t xml:space="preserve">Potential Market Leakage Impacts Eligibility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3">
                <w:pPr>
                  <w:rPr>
                    <w:i w:val="1"/>
                    <w:iCs w:val="1"/>
                  </w:rPr>
                </w:pPr>
                <w:r w:rsidDel="00000000" w:rsidR="00000000" w:rsidRPr="00000000">
                  <w:rPr>
                    <w:i w:val="1"/>
                    <w:iCs w:val="1"/>
                    <w:rtl w:val="0"/>
                  </w:rPr>
                  <w:t xml:space="preserve">Please select which of the Potential Market Leakage Impact Eligibility Criteria you’re using to demonstrate eligibility for this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6">
                <w:pPr>
                  <w:rPr/>
                </w:pPr>
                <w:r w:rsidDel="00000000" w:rsidR="00000000" w:rsidRPr="00000000">
                  <w:rPr>
                    <w:rtl w:val="0"/>
                  </w:rPr>
                  <w:t xml:space="preserve">EC1: Project Proponent does not pay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8">
                <w:pPr>
                  <w:rPr/>
                </w:pPr>
                <w:r w:rsidDel="00000000" w:rsidR="00000000" w:rsidRPr="00000000">
                  <w:rPr>
                    <w:rtl w:val="0"/>
                  </w:rPr>
                  <w:t xml:space="preserve">EC2: Project Proponent receives a payment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A">
                <w:pPr>
                  <w:rPr/>
                </w:pPr>
                <w:r w:rsidDel="00000000" w:rsidR="00000000" w:rsidRPr="00000000">
                  <w:rPr>
                    <w:rtl w:val="0"/>
                  </w:rPr>
                  <w:t xml:space="preserve">EC3: Project Proponent pays for recovery &amp; replacement activities only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B">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C">
                <w:pPr>
                  <w:rPr/>
                </w:pPr>
                <w:r w:rsidDel="00000000" w:rsidR="00000000" w:rsidRPr="00000000">
                  <w:rPr>
                    <w:rtl w:val="0"/>
                  </w:rPr>
                  <w:t xml:space="preserve">EC4: Project Proponent pays to a 3rd party, not entity producing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D">
                <w:pPr>
                  <w:ind w:left="720" w:firstLine="0"/>
                  <w:rPr>
                    <w:sz w:val="14"/>
                    <w:szCs w:val="14"/>
                  </w:rPr>
                </w:pPr>
                <w:r w:rsidDel="00000000" w:rsidR="00000000" w:rsidRPr="00000000">
                  <w:rPr>
                    <w:sz w:val="20"/>
                    <w:szCs w:val="20"/>
                    <w:rtl w:val="0"/>
                  </w:rPr>
                  <w:t xml:space="preserve">X</w:t>
                </w: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E">
                <w:pPr>
                  <w:rPr/>
                </w:pPr>
                <w:r w:rsidDel="00000000" w:rsidR="00000000" w:rsidRPr="00000000">
                  <w:rPr>
                    <w:rtl w:val="0"/>
                  </w:rPr>
                  <w:t xml:space="preserve">EC5: Feedstock is a non-marketable forest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2F">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0">
                <w:pPr>
                  <w:rPr/>
                </w:pPr>
                <w:r w:rsidDel="00000000" w:rsidR="00000000" w:rsidRPr="00000000">
                  <w:rPr>
                    <w:rtl w:val="0"/>
                  </w:rPr>
                  <w:t xml:space="preserve">EC6: Feedstock is an agricultural crop residue or animal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1">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2">
                <w:pPr>
                  <w:rPr/>
                </w:pPr>
                <w:r w:rsidDel="00000000" w:rsidR="00000000" w:rsidRPr="00000000">
                  <w:rPr>
                    <w:rtl w:val="0"/>
                  </w:rPr>
                  <w:t xml:space="preserve">EC7: Feedstock is a biogenic product that is a non-marketable waste product</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3">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4">
                <w:pPr>
                  <w:rPr/>
                </w:pPr>
                <w:r w:rsidDel="00000000" w:rsidR="00000000" w:rsidRPr="00000000">
                  <w:rPr>
                    <w:rtl w:val="0"/>
                  </w:rPr>
                  <w:t xml:space="preserve">EC8: Publicly managed forest management activity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6">
                <w:pPr>
                  <w:rPr/>
                </w:pPr>
                <w:r w:rsidDel="00000000" w:rsidR="00000000" w:rsidRPr="00000000">
                  <w:rPr>
                    <w:rtl w:val="0"/>
                  </w:rPr>
                  <w:t xml:space="preserve">EC9: Certified forest management activity in increasing carbon stock areas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8">
                <w:pPr>
                  <w:rPr/>
                </w:pPr>
                <w:r w:rsidDel="00000000" w:rsidR="00000000" w:rsidRPr="00000000">
                  <w:rPr>
                    <w:rtl w:val="0"/>
                  </w:rPr>
                  <w:t xml:space="preserve">EC10: Certified forest management activity in exceptional circumstances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A">
                <w:pPr>
                  <w:rPr/>
                </w:pPr>
                <w:r w:rsidDel="00000000" w:rsidR="00000000" w:rsidRPr="00000000">
                  <w:rPr>
                    <w:rtl w:val="0"/>
                  </w:rPr>
                  <w:t xml:space="preserve">EC11: Sustainably sourced agricultural crop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B">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C">
                <w:pPr>
                  <w:rPr/>
                </w:pPr>
                <w:r w:rsidDel="00000000" w:rsidR="00000000" w:rsidRPr="00000000">
                  <w:rPr>
                    <w:rtl w:val="0"/>
                  </w:rPr>
                  <w:t xml:space="preserve">EC12: Sustainably sourced animal waste</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D">
                <w:pPr>
                  <w:rPr>
                    <w:i w:val="1"/>
                    <w:iCs w:val="1"/>
                  </w:rPr>
                </w:pPr>
                <w:r w:rsidDel="00000000" w:rsidR="00000000" w:rsidRPr="00000000">
                  <w:rPr>
                    <w:i w:val="1"/>
                    <w:iCs w:val="1"/>
                    <w:rtl w:val="0"/>
                  </w:rPr>
                  <w:t xml:space="preserve">Demonstrate how your feedstock meets it by providing the required documentation or analysis.</w:t>
                </w:r>
              </w:p>
            </w:tc>
          </w:tr>
          <w:tr>
            <w:trPr>
              <w:cantSplit w:val="0"/>
              <w:trHeight w:val="148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3F">
                <w:pPr>
                  <w:rPr/>
                </w:pPr>
                <w:r w:rsidDel="00000000" w:rsidR="00000000" w:rsidRPr="00000000">
                  <w:rPr>
                    <w:rtl w:val="0"/>
                  </w:rPr>
                  <w:t xml:space="preserve">The supplier, Altitude Forestry, was contracted to treat the area and harvest the wood for the McArthur Gulch project, a wildfire mitigation project managed by the Colorado State Forest Service (CSFS). An official project description from the CSFS, and the bid provided by the contractor to the State Forest Service are provided as supporting documentation for this Project.</w:t>
                </w:r>
              </w:p>
            </w:tc>
          </w:tr>
        </w:tbl>
      </w:sdtContent>
    </w:sdt>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sdt>
      <w:sdtPr>
        <w:lock w:val="contentLocked"/>
        <w:id w:val="-401591185"/>
        <w:tag w:val="goog_rdk_3"/>
      </w:sdtPr>
      <w:sdtContent>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43">
                <w:pPr>
                  <w:rPr>
                    <w:b w:val="1"/>
                    <w:bCs w:val="1"/>
                  </w:rPr>
                </w:pPr>
                <w:r w:rsidDel="00000000" w:rsidR="00000000" w:rsidRPr="00000000">
                  <w:rPr>
                    <w:b w:val="1"/>
                    <w:bCs w:val="1"/>
                    <w:rtl w:val="0"/>
                  </w:rPr>
                  <w:t xml:space="preserve">Counterfactual Storage Eligibility</w:t>
                </w:r>
              </w:p>
            </w:tc>
          </w:tr>
          <w:tr>
            <w:trPr>
              <w:cantSplit w:val="0"/>
              <w:trHeight w:val="147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44">
                <w:pPr>
                  <w:rPr>
                    <w:i w:val="1"/>
                    <w:iCs w:val="1"/>
                  </w:rPr>
                </w:pPr>
                <w:r w:rsidDel="00000000" w:rsidR="00000000" w:rsidRPr="00000000">
                  <w:rPr>
                    <w:i w:val="1"/>
                    <w:iCs w:val="1"/>
                    <w:rtl w:val="0"/>
                  </w:rPr>
                  <w:t xml:space="preserve">Please describe and attach any relevant evidence to demonstrate that your feedstock would have emitted the biogenic CO₂ to the atmosphere sooner than the required threshold period. If only a portion of your feedstock would have emitted the CO₂ after the threshold period, attach relevant evidence and confirm that you have incorporated the relevant calculation into your LCA.</w:t>
                </w:r>
              </w:p>
            </w:tc>
          </w:tr>
          <w:tr>
            <w:trPr>
              <w:cantSplit w:val="0"/>
              <w:trHeight w:val="15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45">
                <w:pPr>
                  <w:rPr/>
                </w:pPr>
                <w:r w:rsidDel="00000000" w:rsidR="00000000" w:rsidRPr="00000000">
                  <w:rPr>
                    <w:rtl w:val="0"/>
                  </w:rPr>
                  <w:t xml:space="preserve">Charm procured full logs from Altitude Forestry, a logging operations contractor, that was  hired by the Colorado State Forest Service (CSFS) to perform the forest treatment plan for the McArthur Gulch project set out by the CSFS. The project was managed and considered high-priority by the CSFS for fuels reduction and forest restoration, due to the numerous beneficial outcomes from the treatment including a risk reduction of catastrophic wildfires, a protection of watershed health, and an enhancement of wildlife habitats for animals.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As part of the contract agreement between Altitude and the CSFS, Altitude Forestry is in charge of the disposal and removal of the biomass from the project site post-treatment. The logs were harvested in the project area as part of the forest treatment plan, then stacked and brought to a decking site in the project area post-harvest.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According to Altitude Forestry and the CSFS, there is limited to no utilization for this type of feedstock in Colorado due to the quality of the wood and the species available. The wood is either considered crooked and does not meet sawmill standards or is not economically viable to transport due to the lack of sawmills in the area and the high cost of transportation. Supporting documentation was provided from Altitude Forestry and the Colorado State Forest Service highlighting that the logs sourced from this project are considered non-merchantable biomass with limited disposal options in a fire-prone ecosystem. With this lack of utilization, the biomass from this project would most likely sit in the decking site of the area.</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According to the </w:t>
                </w:r>
                <w:hyperlink r:id="rId18">
                  <w:r w:rsidDel="00000000" w:rsidR="00000000" w:rsidRPr="00000000">
                    <w:rPr>
                      <w:color w:val="1155cc"/>
                      <w:u w:val="single"/>
                      <w:rtl w:val="0"/>
                    </w:rPr>
                    <w:t xml:space="preserve">Colorado State Wildfire Risk map</w:t>
                  </w:r>
                </w:hyperlink>
                <w:r w:rsidDel="00000000" w:rsidR="00000000" w:rsidRPr="00000000">
                  <w:rPr>
                    <w:rtl w:val="0"/>
                  </w:rPr>
                  <w:t xml:space="preserve">, this project area is considered to have a high level of wildfire risk, and a very high level for Wildland Urban Interface (WUI) risk. According to the U.S. Fire Administration, WUI is a term commonly known in areas that experience wildfires. It is a zone between wilderness land and human activity that is considered to have greater risk of catastrophic wildfires.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Given the above, the biomass clearly falls under EC14 – Feedstocks that are sourced through government managed or funded wildfire mitigation or restoration activities. For this reason, we are assigning the feedstock from this wildfire mitigation project a counterfactual storage discount of 0.</w:t>
                </w:r>
              </w:p>
              <w:p w:rsidR="00000000" w:rsidDel="00000000" w:rsidP="00000000" w:rsidRDefault="00000000" w:rsidRPr="00000000" w14:paraId="0000074E">
                <w:pPr>
                  <w:spacing w:line="276" w:lineRule="auto"/>
                  <w:rPr/>
                </w:pPr>
                <w:r w:rsidDel="00000000" w:rsidR="00000000" w:rsidRPr="00000000">
                  <w:rPr>
                    <w:rtl w:val="0"/>
                  </w:rPr>
                </w:r>
              </w:p>
            </w:tc>
          </w:tr>
        </w:tbl>
      </w:sdtContent>
    </w:sdt>
    <w:p w:rsidR="00000000" w:rsidDel="00000000" w:rsidP="00000000" w:rsidRDefault="00000000" w:rsidRPr="00000000" w14:paraId="0000074F">
      <w:pPr>
        <w:rPr/>
      </w:pPr>
      <w:r w:rsidDel="00000000" w:rsidR="00000000" w:rsidRPr="00000000">
        <w:rPr>
          <w:rtl w:val="0"/>
        </w:rPr>
      </w:r>
    </w:p>
    <w:sdt>
      <w:sdtPr>
        <w:lock w:val="contentLocked"/>
        <w:id w:val="1084092233"/>
        <w:tag w:val="goog_rdk_4"/>
      </w:sdtPr>
      <w:sdtContent>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50">
                <w:pPr>
                  <w:rPr>
                    <w:b w:val="1"/>
                    <w:bCs w:val="1"/>
                  </w:rPr>
                </w:pPr>
                <w:r w:rsidDel="00000000" w:rsidR="00000000" w:rsidRPr="00000000">
                  <w:rPr>
                    <w:b w:val="1"/>
                    <w:bCs w:val="1"/>
                    <w:rtl w:val="0"/>
                  </w:rPr>
                  <w:t xml:space="preserve">Dedicated Energy Feedstock Eligibility</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51">
                <w:pPr>
                  <w:rPr>
                    <w:i w:val="1"/>
                    <w:iCs w:val="1"/>
                    <w:u w:val="single"/>
                  </w:rPr>
                </w:pPr>
                <w:r w:rsidDel="00000000" w:rsidR="00000000" w:rsidRPr="00000000">
                  <w:rPr>
                    <w:i w:val="1"/>
                    <w:iCs w:val="1"/>
                    <w:u w:val="single"/>
                    <w:rtl w:val="0"/>
                  </w:rPr>
                  <w:t xml:space="preserve">This is only applicable to non-forestry feedstocks.</w:t>
                </w:r>
              </w:p>
              <w:p w:rsidR="00000000" w:rsidDel="00000000" w:rsidP="00000000" w:rsidRDefault="00000000" w:rsidRPr="00000000" w14:paraId="00000752">
                <w:pPr>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753">
                <w:pPr>
                  <w:rPr>
                    <w:i w:val="1"/>
                    <w:iCs w:val="1"/>
                  </w:rPr>
                </w:pPr>
                <w:r w:rsidDel="00000000" w:rsidR="00000000" w:rsidRPr="00000000">
                  <w:rPr>
                    <w:i w:val="1"/>
                    <w:iCs w:val="1"/>
                    <w:rtl w:val="0"/>
                  </w:rPr>
                  <w:t xml:space="preserve">Please describe your analysis in how you determined that your feedstock isn’t grown for the purposes of energy production.</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54">
                <w:pPr>
                  <w:rPr/>
                </w:pPr>
                <w:r w:rsidDel="00000000" w:rsidR="00000000" w:rsidRPr="00000000">
                  <w:rPr>
                    <w:rtl w:val="0"/>
                  </w:rPr>
                  <w:t xml:space="preserve">N/A – All feedstocks described in this appendix are forestry feedstocks</w:t>
                </w:r>
              </w:p>
            </w:tc>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sdt>
      <w:sdtPr>
        <w:lock w:val="contentLocked"/>
        <w:id w:val="-852067103"/>
        <w:tag w:val="goog_rdk_5"/>
      </w:sdtPr>
      <w:sdtContent>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57">
                <w:pPr>
                  <w:rPr>
                    <w:b w:val="1"/>
                    <w:bCs w:val="1"/>
                  </w:rPr>
                </w:pPr>
                <w:r w:rsidDel="00000000" w:rsidR="00000000" w:rsidRPr="00000000">
                  <w:rPr>
                    <w:b w:val="1"/>
                    <w:bCs w:val="1"/>
                    <w:rtl w:val="0"/>
                  </w:rPr>
                  <w:t xml:space="preserve">Counterfactual Fate of Feedstock</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58">
                <w:pPr>
                  <w:rPr>
                    <w:i w:val="1"/>
                    <w:iCs w:val="1"/>
                  </w:rPr>
                </w:pPr>
                <w:r w:rsidDel="00000000" w:rsidR="00000000" w:rsidRPr="00000000">
                  <w:rPr>
                    <w:i w:val="1"/>
                    <w:iCs w:val="1"/>
                    <w:rtl w:val="0"/>
                  </w:rPr>
                  <w:t xml:space="preserve">Please describe and attach any relevant evidence to demonstrate what the most likely counterfactual scenario would be for your feedstock, using guidance outlined in</w:t>
                </w:r>
                <w:hyperlink r:id="rId19">
                  <w:r w:rsidDel="00000000" w:rsidR="00000000" w:rsidRPr="00000000">
                    <w:rPr>
                      <w:i w:val="1"/>
                      <w:iCs w:val="1"/>
                      <w:rtl w:val="0"/>
                    </w:rPr>
                    <w:t xml:space="preserve"> </w:t>
                  </w:r>
                </w:hyperlink>
                <w:hyperlink r:id="rId20">
                  <w:r w:rsidDel="00000000" w:rsidR="00000000" w:rsidRPr="00000000">
                    <w:rPr>
                      <w:i w:val="1"/>
                      <w:iCs w:val="1"/>
                      <w:color w:val="1155cc"/>
                      <w:u w:val="single"/>
                      <w:rtl w:val="0"/>
                    </w:rPr>
                    <w:t xml:space="preserve">Section 3.2.1</w:t>
                  </w:r>
                </w:hyperlink>
                <w:r w:rsidDel="00000000" w:rsidR="00000000" w:rsidRPr="00000000">
                  <w:rPr>
                    <w:i w:val="1"/>
                    <w:iCs w:val="1"/>
                    <w:rtl w:val="0"/>
                  </w:rPr>
                  <w:t xml:space="preserve"> of the Biomass Feedstock Module.</w:t>
                </w:r>
              </w:p>
            </w:tc>
          </w:tr>
        </w:tbl>
      </w:sdtContent>
    </w:sdt>
    <w:p w:rsidR="00000000" w:rsidDel="00000000" w:rsidP="00000000" w:rsidRDefault="00000000" w:rsidRPr="00000000" w14:paraId="00000759">
      <w:pPr>
        <w:rPr/>
      </w:pPr>
      <w:r w:rsidDel="00000000" w:rsidR="00000000" w:rsidRPr="00000000">
        <w:rPr>
          <w:rtl w:val="0"/>
        </w:rPr>
      </w:r>
    </w:p>
    <w:sdt>
      <w:sdtPr>
        <w:lock w:val="contentLocked"/>
        <w:id w:val="1720398183"/>
        <w:tag w:val="goog_rdk_6"/>
      </w:sdtPr>
      <w:sdtContent>
        <w:tbl>
          <w:tblPr>
            <w:tblStyle w:val="Table5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74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5A">
                <w:pPr>
                  <w:widowControl w:val="0"/>
                  <w:rPr/>
                </w:pPr>
                <w:r w:rsidDel="00000000" w:rsidR="00000000" w:rsidRPr="00000000">
                  <w:rPr>
                    <w:rtl w:val="0"/>
                  </w:rPr>
                  <w:t xml:space="preserve">The biomass Charm sources are forest residues (green logs) harvested by a contractor, Altitude Forestry, from a government regulated and funded forest management project. The project, known as the McArthur Gulch Forest Restoration and Fuels Reduction project, was developed by the Colorado State Forest Service (CSFS) with one of the desired primary outcomes being to reduce the risk of catastrophic wildfires and facilitate fire suppression in the project area.</w:t>
                </w:r>
              </w:p>
              <w:p w:rsidR="00000000" w:rsidDel="00000000" w:rsidP="00000000" w:rsidRDefault="00000000" w:rsidRPr="00000000" w14:paraId="0000075B">
                <w:pPr>
                  <w:widowControl w:val="0"/>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According to Altitude Forestry and the CSFS, there is limited to no utilization for this type of feedstock in Colorado due to the quality of the wood and the species available. The wood is either considered crooked and does not meet sawmill standards or does not become economically viable to transport due to the lack of sawmills in the area and the high cost of transportation. Supporting documentation was provided from Altitude Forestry and the Colorado State Forest Service highlighting that the logs sourced from this project are considered non-merchantable biomass with limited disposal options in a fire-prone ecosystem. With this lack of utilization, the biomass from this project would most likely sit in the decking site of the area. For this reason, the feedstock falls under Condition C1 in Section 3.2.2 of the Biomass Feedstock Accounting Module and can be considered to have 0 replacement emissions.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Given that the feedstock source both presents little to no risk of market leakage (EC 5 and 8) and has no replacement counterfactual (C1), counterfactual emissions in general are considered to be 0.</w:t>
                </w:r>
              </w:p>
            </w:tc>
          </w:tr>
        </w:tbl>
      </w:sdtContent>
    </w:sdt>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sdt>
      <w:sdtPr>
        <w:lock w:val="contentLocked"/>
        <w:id w:val="-75348458"/>
        <w:tag w:val="goog_rdk_7"/>
      </w:sdtPr>
      <w:sdtContent>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61">
                <w:pPr>
                  <w:rPr>
                    <w:b w:val="1"/>
                    <w:bCs w:val="1"/>
                  </w:rPr>
                </w:pPr>
                <w:r w:rsidDel="00000000" w:rsidR="00000000" w:rsidRPr="00000000">
                  <w:rPr>
                    <w:b w:val="1"/>
                    <w:bCs w:val="1"/>
                    <w:rtl w:val="0"/>
                  </w:rPr>
                  <w:t xml:space="preserve">Replacement Emissions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63">
                <w:pPr>
                  <w:rPr>
                    <w:i w:val="1"/>
                    <w:iCs w:val="1"/>
                  </w:rPr>
                </w:pPr>
                <w:r w:rsidDel="00000000" w:rsidR="00000000" w:rsidRPr="00000000">
                  <w:rPr>
                    <w:i w:val="1"/>
                    <w:iCs w:val="1"/>
                    <w:rtl w:val="0"/>
                  </w:rPr>
                  <w:t xml:space="preserve">Please select which method of replacement emissions accounting you’ve selected given the nature of your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6">
                <w:pPr>
                  <w:rPr/>
                </w:pPr>
                <w:r w:rsidDel="00000000" w:rsidR="00000000" w:rsidRPr="00000000">
                  <w:rPr>
                    <w:rtl w:val="0"/>
                  </w:rPr>
                  <w:t xml:space="preserve">Accounting for the feedstock replacement emissions in the LCA</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7">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8">
                <w:pPr>
                  <w:rPr>
                    <w:i w:val="1"/>
                    <w:iCs w:val="1"/>
                  </w:rPr>
                </w:pPr>
                <w:r w:rsidDel="00000000" w:rsidR="00000000" w:rsidRPr="00000000">
                  <w:rPr>
                    <w:rtl w:val="0"/>
                  </w:rPr>
                  <w:t xml:space="preserve">Not accounting for replacement emissions due to exemption C1</w:t>
                  <w:br w:type="textWrapping"/>
                </w:r>
                <w:r w:rsidDel="00000000" w:rsidR="00000000" w:rsidRPr="00000000">
                  <w:rPr>
                    <w:i w:val="1"/>
                    <w:iCs w:val="1"/>
                    <w:rtl w:val="0"/>
                  </w:rPr>
                  <w:t xml:space="preserve">(Feedstock has no counterfactual use)</w:t>
                </w:r>
              </w:p>
            </w:tc>
          </w:tr>
          <w:tr>
            <w:trPr>
              <w:cantSplit w:val="0"/>
              <w:trHeight w:val="97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A">
                <w:pPr>
                  <w:rPr>
                    <w:i w:val="1"/>
                    <w:iCs w:val="1"/>
                  </w:rPr>
                </w:pPr>
                <w:r w:rsidDel="00000000" w:rsidR="00000000" w:rsidRPr="00000000">
                  <w:rPr>
                    <w:rtl w:val="0"/>
                  </w:rPr>
                  <w:t xml:space="preserve">Not accounting for replacement emissions due to exemption C2</w:t>
                  <w:br w:type="textWrapping"/>
                </w:r>
                <w:r w:rsidDel="00000000" w:rsidR="00000000" w:rsidRPr="00000000">
                  <w:rPr>
                    <w:i w:val="1"/>
                    <w:iCs w:val="1"/>
                    <w:rtl w:val="0"/>
                  </w:rPr>
                  <w:t xml:space="preserve">(Feedstock counterfactual use is most likely replaced with a feedstock with no counterfactual use)</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B">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C">
                <w:pPr>
                  <w:rPr>
                    <w:i w:val="1"/>
                    <w:iCs w:val="1"/>
                  </w:rPr>
                </w:pPr>
                <w:r w:rsidDel="00000000" w:rsidR="00000000" w:rsidRPr="00000000">
                  <w:rPr>
                    <w:rtl w:val="0"/>
                  </w:rPr>
                  <w:t xml:space="preserve">Not accounting for replacement emissions due to exemption C3</w:t>
                  <w:br w:type="textWrapping"/>
                </w:r>
                <w:r w:rsidDel="00000000" w:rsidR="00000000" w:rsidRPr="00000000">
                  <w:rPr>
                    <w:i w:val="1"/>
                    <w:iCs w:val="1"/>
                    <w:rtl w:val="0"/>
                  </w:rPr>
                  <w:t xml:space="preserve">(Feedstock has no counterfactual use due to surplus)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6D">
                <w:pPr>
                  <w:rPr>
                    <w:i w:val="1"/>
                    <w:iCs w:val="1"/>
                  </w:rPr>
                </w:pPr>
                <w:r w:rsidDel="00000000" w:rsidR="00000000" w:rsidRPr="00000000">
                  <w:rPr>
                    <w:i w:val="1"/>
                    <w:iCs w:val="1"/>
                    <w:rtl w:val="0"/>
                  </w:rPr>
                  <w:t xml:space="preserve">If you selected an exemption above, please demonstrate how your feedstock meets it by providing the required documentation or analysis.</w:t>
                </w:r>
              </w:p>
            </w:tc>
          </w:tr>
          <w:tr>
            <w:trPr>
              <w:cantSplit w:val="0"/>
              <w:trHeight w:val="46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6F">
                <w:pPr>
                  <w:rPr/>
                </w:pPr>
                <w:r w:rsidDel="00000000" w:rsidR="00000000" w:rsidRPr="00000000">
                  <w:rPr>
                    <w:rtl w:val="0"/>
                  </w:rPr>
                  <w:t xml:space="preserve">See “Counterfactual Fate of Feedstock”</w:t>
                </w:r>
              </w:p>
            </w:tc>
          </w:tr>
        </w:tbl>
      </w:sdtContent>
    </w:sdt>
    <w:p w:rsidR="00000000" w:rsidDel="00000000" w:rsidP="00000000" w:rsidRDefault="00000000" w:rsidRPr="00000000" w14:paraId="00000771">
      <w:pPr>
        <w:rPr/>
      </w:pPr>
      <w:r w:rsidDel="00000000" w:rsidR="00000000" w:rsidRPr="00000000">
        <w:br w:type="page"/>
      </w:r>
      <w:r w:rsidDel="00000000" w:rsidR="00000000" w:rsidRPr="00000000">
        <w:rPr>
          <w:rtl w:val="0"/>
        </w:rPr>
      </w:r>
    </w:p>
    <w:p w:rsidR="00000000" w:rsidDel="00000000" w:rsidP="00000000" w:rsidRDefault="00000000" w:rsidRPr="00000000" w14:paraId="00000772">
      <w:pPr>
        <w:pStyle w:val="Heading3"/>
        <w:keepNext w:val="0"/>
        <w:keepLines w:val="0"/>
        <w:spacing w:line="297" w:lineRule="auto"/>
        <w:rPr/>
      </w:pPr>
      <w:bookmarkStart w:colFirst="0" w:colLast="0" w:name="_heading=h.aufoxb5aujq4" w:id="42"/>
      <w:bookmarkEnd w:id="42"/>
      <w:r w:rsidDel="00000000" w:rsidR="00000000" w:rsidRPr="00000000">
        <w:rPr>
          <w:rtl w:val="0"/>
        </w:rPr>
        <w:t xml:space="preserve">Appendix 3: Charm Biomass Feedstock Information – Arkansas Mountain</w:t>
      </w:r>
    </w:p>
    <w:p w:rsidR="00000000" w:rsidDel="00000000" w:rsidP="00000000" w:rsidRDefault="00000000" w:rsidRPr="00000000" w14:paraId="00000773">
      <w:pPr>
        <w:rPr/>
      </w:pPr>
      <w:r w:rsidDel="00000000" w:rsidR="00000000" w:rsidRPr="00000000">
        <w:rPr>
          <w:rtl w:val="0"/>
        </w:rPr>
        <w:t xml:space="preserve">This Appendix must be completed for each feedstock type and feedstock provider used in this Project.</w:t>
      </w:r>
    </w:p>
    <w:p w:rsidR="00000000" w:rsidDel="00000000" w:rsidP="00000000" w:rsidRDefault="00000000" w:rsidRPr="00000000" w14:paraId="00000774">
      <w:pPr>
        <w:rPr/>
      </w:pPr>
      <w:r w:rsidDel="00000000" w:rsidR="00000000" w:rsidRPr="00000000">
        <w:rPr>
          <w:rtl w:val="0"/>
        </w:rPr>
        <w:t xml:space="preserve"> </w:t>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tcMar>
              <w:top w:w="100.0" w:type="dxa"/>
              <w:left w:w="100.0" w:type="dxa"/>
              <w:bottom w:w="100.0" w:type="dxa"/>
              <w:right w:w="100.0" w:type="dxa"/>
            </w:tcMar>
          </w:tcPr>
          <w:p w:rsidR="00000000" w:rsidDel="00000000" w:rsidP="00000000" w:rsidRDefault="00000000" w:rsidRPr="00000000" w14:paraId="00000775">
            <w:pPr>
              <w:rPr>
                <w:b w:val="1"/>
                <w:bCs w:val="1"/>
              </w:rPr>
            </w:pPr>
            <w:r w:rsidDel="00000000" w:rsidR="00000000" w:rsidRPr="00000000">
              <w:rPr>
                <w:b w:val="1"/>
                <w:bCs w:val="1"/>
                <w:rtl w:val="0"/>
              </w:rPr>
              <w:t xml:space="preserve">Feedstock Summary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76">
            <w:pPr>
              <w:rPr>
                <w:i w:val="1"/>
                <w:iCs w:val="1"/>
              </w:rPr>
            </w:pPr>
            <w:r w:rsidDel="00000000" w:rsidR="00000000" w:rsidRPr="00000000">
              <w:rPr>
                <w:i w:val="1"/>
                <w:iCs w:val="1"/>
                <w:rtl w:val="0"/>
              </w:rPr>
              <w:t xml:space="preserve">Please describe your Feedstocks used.</w:t>
            </w:r>
          </w:p>
        </w:tc>
      </w:tr>
      <w:tr>
        <w:trPr>
          <w:cantSplit w:val="0"/>
          <w:trHeight w:val="255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77">
            <w:pPr>
              <w:rPr/>
            </w:pPr>
            <w:r w:rsidDel="00000000" w:rsidR="00000000" w:rsidRPr="00000000">
              <w:rPr>
                <w:rtl w:val="0"/>
              </w:rPr>
              <w:t xml:space="preserve">The biomass feedstock used for this Project is non-sawmill quality Ponderosa Pines and Douglas Firs from a wildfire mitigation project funded by the Colorado State Forest Service (CSFS) called the Arkansas Mountain Fuels Reduction project. Due to the risk of catastrophic wildfires in certain areas of Colorado and concerns of overstocked forests showing signs and symptoms of insect infestation and disease, collaborative partnerships across the state have been formed to help focus resources to identify high-priority critical landscapes and create forest treatment plans to ensure resiliency within these landscapes. One of these collaboratives, The Boulder Watershed Collective (BWC), has identified Arkansas Mountain, the location of this project, a high-priority critical area. </w:t>
            </w:r>
          </w:p>
          <w:p w:rsidR="00000000" w:rsidDel="00000000" w:rsidP="00000000" w:rsidRDefault="00000000" w:rsidRPr="00000000" w14:paraId="00000778">
            <w:pPr>
              <w:rPr/>
            </w:pPr>
            <w:r w:rsidDel="00000000" w:rsidR="00000000" w:rsidRPr="00000000">
              <w:rPr>
                <w:rtl w:val="0"/>
              </w:rPr>
              <w:t xml:space="preserve">Altitude Forestry is hired by the BWC using fuels reduction grant funds from the CSFS to conduct the treatment for this project, and has supplied the feedstock used in Charm’s operations. As part of the BWC contract agreements for this project, the disposal of the forest residues are the responsibility of the contractor.</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As the treatment plan for this project is managed and organized by the CSFS, a copy of the state forest project RFP and contractor bid is provided as supporting documentation. </w:t>
            </w:r>
          </w:p>
        </w:tc>
      </w:tr>
    </w:tbl>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r>
    </w:p>
    <w:sdt>
      <w:sdtPr>
        <w:lock w:val="contentLocked"/>
        <w:id w:val="-341263764"/>
        <w:tag w:val="goog_rdk_8"/>
      </w:sdtPr>
      <w:sdtContent>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7D">
                <w:pPr>
                  <w:rPr>
                    <w:b w:val="1"/>
                    <w:bCs w:val="1"/>
                  </w:rPr>
                </w:pPr>
                <w:r w:rsidDel="00000000" w:rsidR="00000000" w:rsidRPr="00000000">
                  <w:rPr>
                    <w:b w:val="1"/>
                    <w:bCs w:val="1"/>
                    <w:rtl w:val="0"/>
                  </w:rPr>
                  <w:t xml:space="preserve">Feedstock Hazardous status</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7E">
                <w:pPr>
                  <w:rPr>
                    <w:i w:val="1"/>
                    <w:iCs w:val="1"/>
                  </w:rPr>
                </w:pPr>
                <w:r w:rsidDel="00000000" w:rsidR="00000000" w:rsidRPr="00000000">
                  <w:rPr>
                    <w:i w:val="1"/>
                    <w:iCs w:val="1"/>
                    <w:rtl w:val="0"/>
                  </w:rPr>
                  <w:t xml:space="preserve">Please describe how you are demonstrating that the feedstock you are using is not hazardous. This may either be done by providing evidence from tests of the feedstock or by providing evidence that the relevant injection permits only allow non-hazardous materials.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7F">
                <w:pPr>
                  <w:rPr/>
                </w:pPr>
                <w:r w:rsidDel="00000000" w:rsidR="00000000" w:rsidRPr="00000000">
                  <w:rPr>
                    <w:rtl w:val="0"/>
                  </w:rPr>
                  <w:t xml:space="preserve">The feedstock is non-hazardous in itself. The resulting pyrolysis oil is tested to assure it complies with UIC regulations prior to its emplacement.</w:t>
                </w:r>
              </w:p>
            </w:tc>
          </w:tr>
        </w:tbl>
      </w:sdtContent>
    </w:sdt>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sdt>
      <w:sdtPr>
        <w:lock w:val="contentLocked"/>
        <w:id w:val="-285686756"/>
        <w:tag w:val="goog_rdk_9"/>
      </w:sdtPr>
      <w:sdtContent>
        <w:tbl>
          <w:tblPr>
            <w:tblStyle w:val="Table6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82">
                <w:pPr>
                  <w:rPr>
                    <w:b w:val="1"/>
                    <w:bCs w:val="1"/>
                  </w:rPr>
                </w:pPr>
                <w:r w:rsidDel="00000000" w:rsidR="00000000" w:rsidRPr="00000000">
                  <w:rPr>
                    <w:b w:val="1"/>
                    <w:bCs w:val="1"/>
                    <w:rtl w:val="0"/>
                  </w:rPr>
                  <w:t xml:space="preserve">Feedstock Provider Organizations</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3">
                <w:pPr>
                  <w:rPr>
                    <w:i w:val="1"/>
                    <w:iCs w:val="1"/>
                  </w:rPr>
                </w:pPr>
                <w:r w:rsidDel="00000000" w:rsidR="00000000" w:rsidRPr="00000000">
                  <w:rPr>
                    <w:i w:val="1"/>
                    <w:iCs w:val="1"/>
                    <w:rtl w:val="0"/>
                  </w:rPr>
                  <w:t xml:space="preserve">Please provide a complete list of organizations involved in providing the feedstock, clarifying the organization’s role and providing contact information for each.</w:t>
                </w:r>
              </w:p>
              <w:p w:rsidR="00000000" w:rsidDel="00000000" w:rsidP="00000000" w:rsidRDefault="00000000" w:rsidRPr="00000000" w14:paraId="00000784">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5">
                <w:pPr>
                  <w:rPr>
                    <w:b w:val="1"/>
                    <w:bCs w:val="1"/>
                  </w:rPr>
                </w:pPr>
                <w:r w:rsidDel="00000000" w:rsidR="00000000" w:rsidRPr="00000000">
                  <w:rPr>
                    <w:b w:val="1"/>
                    <w:bCs w:val="1"/>
                    <w:rtl w:val="0"/>
                  </w:rPr>
                  <w:t xml:space="preserve">Organization 1</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6">
                <w:pPr>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7">
                <w:pPr>
                  <w:rPr/>
                </w:pPr>
                <w:r w:rsidDel="00000000" w:rsidR="00000000" w:rsidRPr="00000000">
                  <w:rPr>
                    <w:rtl w:val="0"/>
                  </w:rPr>
                  <w:t xml:space="preserve">Organization Name: Altitude Forestry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8">
                <w:pPr>
                  <w:rPr/>
                </w:pPr>
                <w:r w:rsidDel="00000000" w:rsidR="00000000" w:rsidRPr="00000000">
                  <w:rPr>
                    <w:rtl w:val="0"/>
                  </w:rPr>
                  <w:t xml:space="preserve">Organization Address:  13521 Spruce Creek Circle Larkspur, CO 80118 US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9">
                <w:pPr>
                  <w:rPr/>
                </w:pPr>
                <w:r w:rsidDel="00000000" w:rsidR="00000000" w:rsidRPr="00000000">
                  <w:rPr>
                    <w:rtl w:val="0"/>
                  </w:rPr>
                  <w:t xml:space="preserve">Contact Person: Tyler Matthews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A">
                <w:pPr>
                  <w:rPr/>
                </w:pPr>
                <w:r w:rsidDel="00000000" w:rsidR="00000000" w:rsidRPr="00000000">
                  <w:rPr>
                    <w:rtl w:val="0"/>
                  </w:rPr>
                  <w:t xml:space="preserve">Contact Email Address: tmatthews@altitude.com</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B">
                <w:pPr>
                  <w:rPr/>
                </w:pPr>
                <w:r w:rsidDel="00000000" w:rsidR="00000000" w:rsidRPr="00000000">
                  <w:rPr>
                    <w:rtl w:val="0"/>
                  </w:rPr>
                  <w:t xml:space="preserve">[Optional] Contact Phone Number: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8C">
                <w:pPr>
                  <w:rPr/>
                </w:pPr>
                <w:r w:rsidDel="00000000" w:rsidR="00000000" w:rsidRPr="00000000">
                  <w:rPr>
                    <w:rtl w:val="0"/>
                  </w:rPr>
                  <w:t xml:space="preserve">Organization role in project: Biomass Supplier</w:t>
                </w:r>
              </w:p>
            </w:tc>
          </w:tr>
        </w:tbl>
      </w:sdtContent>
    </w:sdt>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sdt>
      <w:sdtPr>
        <w:lock w:val="contentLocked"/>
        <w:id w:val="1618607653"/>
        <w:tag w:val="goog_rdk_10"/>
      </w:sdtPr>
      <w:sdtContent>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010"/>
            <w:tblGridChange w:id="0">
              <w:tblGrid>
                <w:gridCol w:w="1005"/>
                <w:gridCol w:w="801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8F">
                <w:pPr>
                  <w:rPr>
                    <w:b w:val="1"/>
                    <w:bCs w:val="1"/>
                  </w:rPr>
                </w:pPr>
                <w:r w:rsidDel="00000000" w:rsidR="00000000" w:rsidRPr="00000000">
                  <w:rPr>
                    <w:b w:val="1"/>
                    <w:bCs w:val="1"/>
                    <w:rtl w:val="0"/>
                  </w:rPr>
                  <w:t xml:space="preserve">Potential Market Leakage Impacts Eligibility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1">
                <w:pPr>
                  <w:rPr>
                    <w:i w:val="1"/>
                    <w:iCs w:val="1"/>
                  </w:rPr>
                </w:pPr>
                <w:r w:rsidDel="00000000" w:rsidR="00000000" w:rsidRPr="00000000">
                  <w:rPr>
                    <w:i w:val="1"/>
                    <w:iCs w:val="1"/>
                    <w:rtl w:val="0"/>
                  </w:rPr>
                  <w:t xml:space="preserve">Please select which of the Potential Market Leakage Impact Eligibility Criteria you’re using to demonstrate eligibility for this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4">
                <w:pPr>
                  <w:rPr/>
                </w:pPr>
                <w:r w:rsidDel="00000000" w:rsidR="00000000" w:rsidRPr="00000000">
                  <w:rPr>
                    <w:rtl w:val="0"/>
                  </w:rPr>
                  <w:t xml:space="preserve">EC1: Project Proponent does not pay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6">
                <w:pPr>
                  <w:rPr/>
                </w:pPr>
                <w:r w:rsidDel="00000000" w:rsidR="00000000" w:rsidRPr="00000000">
                  <w:rPr>
                    <w:rtl w:val="0"/>
                  </w:rPr>
                  <w:t xml:space="preserve">EC2: Project Proponent receives a payment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8">
                <w:pPr>
                  <w:rPr/>
                </w:pPr>
                <w:r w:rsidDel="00000000" w:rsidR="00000000" w:rsidRPr="00000000">
                  <w:rPr>
                    <w:rtl w:val="0"/>
                  </w:rPr>
                  <w:t xml:space="preserve">EC3: Project Proponent pays for recovery &amp; replacement activities only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A">
                <w:pPr>
                  <w:rPr/>
                </w:pPr>
                <w:r w:rsidDel="00000000" w:rsidR="00000000" w:rsidRPr="00000000">
                  <w:rPr>
                    <w:rtl w:val="0"/>
                  </w:rPr>
                  <w:t xml:space="preserve">EC4: Project Proponent pays to a 3rd party, not entity producing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B">
                <w:pPr>
                  <w:ind w:left="720" w:firstLine="0"/>
                  <w:rPr>
                    <w:sz w:val="14"/>
                    <w:szCs w:val="14"/>
                  </w:rPr>
                </w:pPr>
                <w:r w:rsidDel="00000000" w:rsidR="00000000" w:rsidRPr="00000000">
                  <w:rPr>
                    <w:sz w:val="20"/>
                    <w:szCs w:val="20"/>
                    <w:rtl w:val="0"/>
                  </w:rPr>
                  <w:t xml:space="preserve">X</w:t>
                </w: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C">
                <w:pPr>
                  <w:rPr/>
                </w:pPr>
                <w:r w:rsidDel="00000000" w:rsidR="00000000" w:rsidRPr="00000000">
                  <w:rPr>
                    <w:rtl w:val="0"/>
                  </w:rPr>
                  <w:t xml:space="preserve">EC5: Feedstock is a non-marketable forest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D">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E">
                <w:pPr>
                  <w:rPr/>
                </w:pPr>
                <w:r w:rsidDel="00000000" w:rsidR="00000000" w:rsidRPr="00000000">
                  <w:rPr>
                    <w:rtl w:val="0"/>
                  </w:rPr>
                  <w:t xml:space="preserve">EC6: Feedstock is an agricultural crop residue or animal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9F">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0">
                <w:pPr>
                  <w:rPr/>
                </w:pPr>
                <w:r w:rsidDel="00000000" w:rsidR="00000000" w:rsidRPr="00000000">
                  <w:rPr>
                    <w:rtl w:val="0"/>
                  </w:rPr>
                  <w:t xml:space="preserve">EC7: Feedstock is a biogenic product that is a non-marketable waste product</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1">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2">
                <w:pPr>
                  <w:rPr/>
                </w:pPr>
                <w:r w:rsidDel="00000000" w:rsidR="00000000" w:rsidRPr="00000000">
                  <w:rPr>
                    <w:rtl w:val="0"/>
                  </w:rPr>
                  <w:t xml:space="preserve">EC8: Publicly managed forest management activity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4">
                <w:pPr>
                  <w:rPr/>
                </w:pPr>
                <w:r w:rsidDel="00000000" w:rsidR="00000000" w:rsidRPr="00000000">
                  <w:rPr>
                    <w:rtl w:val="0"/>
                  </w:rPr>
                  <w:t xml:space="preserve">EC9: Certified forest management activity in increasing carbon stock areas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6">
                <w:pPr>
                  <w:rPr/>
                </w:pPr>
                <w:r w:rsidDel="00000000" w:rsidR="00000000" w:rsidRPr="00000000">
                  <w:rPr>
                    <w:rtl w:val="0"/>
                  </w:rPr>
                  <w:t xml:space="preserve">EC10: Certified forest management activity in exceptional circumstances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8">
                <w:pPr>
                  <w:rPr/>
                </w:pPr>
                <w:r w:rsidDel="00000000" w:rsidR="00000000" w:rsidRPr="00000000">
                  <w:rPr>
                    <w:rtl w:val="0"/>
                  </w:rPr>
                  <w:t xml:space="preserve">EC11: Sustainably sourced agricultural crop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A">
                <w:pPr>
                  <w:rPr/>
                </w:pPr>
                <w:r w:rsidDel="00000000" w:rsidR="00000000" w:rsidRPr="00000000">
                  <w:rPr>
                    <w:rtl w:val="0"/>
                  </w:rPr>
                  <w:t xml:space="preserve">EC12: Sustainably sourced animal waste</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B">
                <w:pPr>
                  <w:rPr>
                    <w:i w:val="1"/>
                    <w:iCs w:val="1"/>
                  </w:rPr>
                </w:pPr>
                <w:r w:rsidDel="00000000" w:rsidR="00000000" w:rsidRPr="00000000">
                  <w:rPr>
                    <w:i w:val="1"/>
                    <w:iCs w:val="1"/>
                    <w:rtl w:val="0"/>
                  </w:rPr>
                  <w:t xml:space="preserve">Demonstrate how your feedstock meets it by providing the required documentation or analysis.</w:t>
                </w:r>
              </w:p>
            </w:tc>
          </w:tr>
          <w:tr>
            <w:trPr>
              <w:cantSplit w:val="0"/>
              <w:trHeight w:val="148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AD">
                <w:pPr>
                  <w:rPr/>
                </w:pPr>
                <w:r w:rsidDel="00000000" w:rsidR="00000000" w:rsidRPr="00000000">
                  <w:rPr>
                    <w:rtl w:val="0"/>
                  </w:rPr>
                  <w:t xml:space="preserve">The supplier, Altitude Forestry, was contracted to treat the area and harvest the wood for the Arkansas Mountain Fuels Reduction project, a wildfire mitigation project managed by the Boulder Watershed Collective (BWC) and funded by the Colorado State Forest Service (CSFS). An official project description from the BWC, and the bid provided by the contractor to the State Forest Service are provided as supporting documentation for this Project.</w:t>
                </w:r>
              </w:p>
            </w:tc>
          </w:tr>
        </w:tbl>
      </w:sdtContent>
    </w:sdt>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sdt>
      <w:sdtPr>
        <w:lock w:val="contentLocked"/>
        <w:id w:val="1640017195"/>
        <w:tag w:val="goog_rdk_11"/>
      </w:sdtPr>
      <w:sdtContent>
        <w:tbl>
          <w:tblPr>
            <w:tblStyle w:val="Table6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B1">
                <w:pPr>
                  <w:rPr>
                    <w:b w:val="1"/>
                    <w:bCs w:val="1"/>
                  </w:rPr>
                </w:pPr>
                <w:r w:rsidDel="00000000" w:rsidR="00000000" w:rsidRPr="00000000">
                  <w:rPr>
                    <w:b w:val="1"/>
                    <w:bCs w:val="1"/>
                    <w:rtl w:val="0"/>
                  </w:rPr>
                  <w:t xml:space="preserve">Counterfactual Storage Eligibility</w:t>
                </w:r>
              </w:p>
            </w:tc>
          </w:tr>
          <w:tr>
            <w:trPr>
              <w:cantSplit w:val="0"/>
              <w:trHeight w:val="147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B2">
                <w:pPr>
                  <w:rPr>
                    <w:i w:val="1"/>
                    <w:iCs w:val="1"/>
                  </w:rPr>
                </w:pPr>
                <w:r w:rsidDel="00000000" w:rsidR="00000000" w:rsidRPr="00000000">
                  <w:rPr>
                    <w:i w:val="1"/>
                    <w:iCs w:val="1"/>
                    <w:rtl w:val="0"/>
                  </w:rPr>
                  <w:t xml:space="preserve">Please describe and attach any relevant evidence to demonstrate that your feedstock would have emitted the biogenic CO₂ to the atmosphere sooner than the required threshold period. If only a portion of your feedstock would have emitted the CO₂ after the threshold period, attach relevant evidence and confirm that you have incorporated the relevant calculation into your LCA.</w:t>
                </w:r>
              </w:p>
            </w:tc>
          </w:tr>
          <w:tr>
            <w:trPr>
              <w:cantSplit w:val="0"/>
              <w:trHeight w:val="15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B3">
                <w:pPr>
                  <w:rPr/>
                </w:pPr>
                <w:r w:rsidDel="00000000" w:rsidR="00000000" w:rsidRPr="00000000">
                  <w:rPr>
                    <w:rtl w:val="0"/>
                  </w:rPr>
                  <w:t xml:space="preserve">Charm procured full logs from Altitude Forestry, a logging operations contractor, that was  hired by the Boulder Watershed Collective (BWC) to perform the forest treatment plan for the Arkansas Mountain Fuels Reduction project funded by the CSFS. The project was managed and considered high-priority by the BWC and CSFS for fuels reduction and forest restoration, due to the numerous beneficial outcomes from the treatment including a risk reduction of catastrophic wildfires, an improvement of forest health, a promotion of healthy regeneration of the understory, and an enhancement of wildlife habitats and species diversity.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As part of the contract agreement between Altitude and the BWC, Altitude Forestry is in charge of the disposal and removal of the biomass from the project site post-treatment. The logs were harvested in the project area as part of the forest treatment plan, then stacked and brought to a decking site in the project area post-harvest.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According to Altitude Forestry and the BWC, there is limited to no utilization for this type of feedstock in Colorado due to the quality of the wood and the species available. The wood is either considered crooked and does not meet sawmill standards or is not economically viable to transport due to the lack of sawmills in the area and the high cost of transportation. Supporting documentation was provided from Altitude Forestry and the Colorado State Forest Service highlighting that the logs sourced from this project are considered non-merchantable biomass with limited disposal options in a fire-prone ecosystem. With this lack of utilization, the biomass from this project would most likely sit in the decking site of the area.</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According to the </w:t>
                </w:r>
                <w:hyperlink r:id="rId21">
                  <w:r w:rsidDel="00000000" w:rsidR="00000000" w:rsidRPr="00000000">
                    <w:rPr>
                      <w:color w:val="1155cc"/>
                      <w:u w:val="single"/>
                      <w:rtl w:val="0"/>
                    </w:rPr>
                    <w:t xml:space="preserve">Colorado State Wildfire Risk map</w:t>
                  </w:r>
                </w:hyperlink>
                <w:r w:rsidDel="00000000" w:rsidR="00000000" w:rsidRPr="00000000">
                  <w:rPr>
                    <w:rtl w:val="0"/>
                  </w:rPr>
                  <w:t xml:space="preserve">, this project area is considered to have a high level of wildfire risk, and a very high level for Wildland Urban Interface (WUI) risk. According to the U.S. Fire Administration, WUI is a term commonly known in areas that experience wildfires. It is a zone between wilderness land and human activity that is considered to have greater risk of catastrophic wildfires.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Given the above, the biomass clearly falls under EC14 – Feedstocks that are sourced through government managed or funded wildfire mitigation or restoration activities. For this reason, we are assigning the feedstock from this wildfire mitigation project a counterfactual storage discount of 0.</w:t>
                </w:r>
              </w:p>
              <w:p w:rsidR="00000000" w:rsidDel="00000000" w:rsidP="00000000" w:rsidRDefault="00000000" w:rsidRPr="00000000" w14:paraId="000007BC">
                <w:pPr>
                  <w:spacing w:line="276" w:lineRule="auto"/>
                  <w:rPr/>
                </w:pPr>
                <w:r w:rsidDel="00000000" w:rsidR="00000000" w:rsidRPr="00000000">
                  <w:rPr>
                    <w:rtl w:val="0"/>
                  </w:rPr>
                </w:r>
              </w:p>
            </w:tc>
          </w:tr>
        </w:tbl>
      </w:sdtContent>
    </w:sdt>
    <w:p w:rsidR="00000000" w:rsidDel="00000000" w:rsidP="00000000" w:rsidRDefault="00000000" w:rsidRPr="00000000" w14:paraId="000007BD">
      <w:pPr>
        <w:rPr/>
      </w:pPr>
      <w:r w:rsidDel="00000000" w:rsidR="00000000" w:rsidRPr="00000000">
        <w:rPr>
          <w:rtl w:val="0"/>
        </w:rPr>
      </w:r>
    </w:p>
    <w:sdt>
      <w:sdtPr>
        <w:lock w:val="contentLocked"/>
        <w:id w:val="1013867839"/>
        <w:tag w:val="goog_rdk_12"/>
      </w:sdtPr>
      <w:sdtContent>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BE">
                <w:pPr>
                  <w:rPr>
                    <w:b w:val="1"/>
                    <w:bCs w:val="1"/>
                  </w:rPr>
                </w:pPr>
                <w:r w:rsidDel="00000000" w:rsidR="00000000" w:rsidRPr="00000000">
                  <w:rPr>
                    <w:b w:val="1"/>
                    <w:bCs w:val="1"/>
                    <w:rtl w:val="0"/>
                  </w:rPr>
                  <w:t xml:space="preserve">Dedicated Energy Feedstock Eligibility</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BF">
                <w:pPr>
                  <w:rPr>
                    <w:i w:val="1"/>
                    <w:iCs w:val="1"/>
                    <w:u w:val="single"/>
                  </w:rPr>
                </w:pPr>
                <w:r w:rsidDel="00000000" w:rsidR="00000000" w:rsidRPr="00000000">
                  <w:rPr>
                    <w:i w:val="1"/>
                    <w:iCs w:val="1"/>
                    <w:u w:val="single"/>
                    <w:rtl w:val="0"/>
                  </w:rPr>
                  <w:t xml:space="preserve">This is only applicable to non-forestry feedstocks.</w:t>
                </w:r>
              </w:p>
              <w:p w:rsidR="00000000" w:rsidDel="00000000" w:rsidP="00000000" w:rsidRDefault="00000000" w:rsidRPr="00000000" w14:paraId="000007C0">
                <w:pPr>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7C1">
                <w:pPr>
                  <w:rPr>
                    <w:i w:val="1"/>
                    <w:iCs w:val="1"/>
                  </w:rPr>
                </w:pPr>
                <w:r w:rsidDel="00000000" w:rsidR="00000000" w:rsidRPr="00000000">
                  <w:rPr>
                    <w:i w:val="1"/>
                    <w:iCs w:val="1"/>
                    <w:rtl w:val="0"/>
                  </w:rPr>
                  <w:t xml:space="preserve">Please describe your analysis in how you determined that your feedstock isn’t grown for the purposes of energy production.</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C2">
                <w:pPr>
                  <w:rPr/>
                </w:pPr>
                <w:r w:rsidDel="00000000" w:rsidR="00000000" w:rsidRPr="00000000">
                  <w:rPr>
                    <w:rtl w:val="0"/>
                  </w:rPr>
                  <w:t xml:space="preserve">N/A – All feedstocks described in this appendix are forestry feedstocks</w:t>
                </w:r>
              </w:p>
            </w:tc>
          </w:tr>
        </w:tbl>
      </w:sdtContent>
    </w:sdt>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sdt>
      <w:sdtPr>
        <w:lock w:val="contentLocked"/>
        <w:id w:val="1915898634"/>
        <w:tag w:val="goog_rdk_13"/>
      </w:sdtPr>
      <w:sdtContent>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C5">
                <w:pPr>
                  <w:rPr>
                    <w:b w:val="1"/>
                    <w:bCs w:val="1"/>
                  </w:rPr>
                </w:pPr>
                <w:r w:rsidDel="00000000" w:rsidR="00000000" w:rsidRPr="00000000">
                  <w:rPr>
                    <w:b w:val="1"/>
                    <w:bCs w:val="1"/>
                    <w:rtl w:val="0"/>
                  </w:rPr>
                  <w:t xml:space="preserve">Counterfactual Fate of Feedstock</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C6">
                <w:pPr>
                  <w:rPr>
                    <w:i w:val="1"/>
                    <w:iCs w:val="1"/>
                  </w:rPr>
                </w:pPr>
                <w:r w:rsidDel="00000000" w:rsidR="00000000" w:rsidRPr="00000000">
                  <w:rPr>
                    <w:i w:val="1"/>
                    <w:iCs w:val="1"/>
                    <w:rtl w:val="0"/>
                  </w:rPr>
                  <w:t xml:space="preserve">Please describe and attach any relevant evidence to demonstrate what the most likely counterfactual scenario would be for your feedstock, using guidance outlined in</w:t>
                </w:r>
                <w:hyperlink r:id="rId22">
                  <w:r w:rsidDel="00000000" w:rsidR="00000000" w:rsidRPr="00000000">
                    <w:rPr>
                      <w:i w:val="1"/>
                      <w:iCs w:val="1"/>
                      <w:rtl w:val="0"/>
                    </w:rPr>
                    <w:t xml:space="preserve"> </w:t>
                  </w:r>
                </w:hyperlink>
                <w:hyperlink r:id="rId23">
                  <w:r w:rsidDel="00000000" w:rsidR="00000000" w:rsidRPr="00000000">
                    <w:rPr>
                      <w:i w:val="1"/>
                      <w:iCs w:val="1"/>
                      <w:color w:val="1155cc"/>
                      <w:u w:val="single"/>
                      <w:rtl w:val="0"/>
                    </w:rPr>
                    <w:t xml:space="preserve">Section 3.2.1</w:t>
                  </w:r>
                </w:hyperlink>
                <w:r w:rsidDel="00000000" w:rsidR="00000000" w:rsidRPr="00000000">
                  <w:rPr>
                    <w:i w:val="1"/>
                    <w:iCs w:val="1"/>
                    <w:rtl w:val="0"/>
                  </w:rPr>
                  <w:t xml:space="preserve"> of the Biomass Feedstock Module.</w:t>
                </w:r>
              </w:p>
            </w:tc>
          </w:tr>
        </w:tbl>
      </w:sdtContent>
    </w:sdt>
    <w:p w:rsidR="00000000" w:rsidDel="00000000" w:rsidP="00000000" w:rsidRDefault="00000000" w:rsidRPr="00000000" w14:paraId="000007C7">
      <w:pPr>
        <w:rPr/>
      </w:pPr>
      <w:r w:rsidDel="00000000" w:rsidR="00000000" w:rsidRPr="00000000">
        <w:rPr>
          <w:rtl w:val="0"/>
        </w:rPr>
      </w:r>
    </w:p>
    <w:sdt>
      <w:sdtPr>
        <w:lock w:val="contentLocked"/>
        <w:id w:val="-995134460"/>
        <w:tag w:val="goog_rdk_14"/>
      </w:sdtPr>
      <w:sdtContent>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74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C8">
                <w:pPr>
                  <w:widowControl w:val="0"/>
                  <w:rPr/>
                </w:pPr>
                <w:r w:rsidDel="00000000" w:rsidR="00000000" w:rsidRPr="00000000">
                  <w:rPr>
                    <w:rtl w:val="0"/>
                  </w:rPr>
                  <w:t xml:space="preserve">The biomass Charm sources are forest residues (green logs) harvested by a contractor, Altitude Forestry, from a government-funded forest management project. The project, known as the Arkansas Mountain Fuels Reduction project, was developed by the Boulder Watershed Collective (BWC) and funded by the Colorado State Forest Service (CSFS) with one of the desired primary outcomes being to reduce the risk of catastrophic wildfires and facilitate fire suppression in the project area.</w:t>
                </w:r>
              </w:p>
              <w:p w:rsidR="00000000" w:rsidDel="00000000" w:rsidP="00000000" w:rsidRDefault="00000000" w:rsidRPr="00000000" w14:paraId="000007C9">
                <w:pPr>
                  <w:widowControl w:val="0"/>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According to Altitude Forestry and the BWC, there is limited to no utilization for this type of feedstock in Colorado due to the quality of the wood and the species available. The wood is either considered crooked and does not meet sawmill standards or does not become economically viable to transport due to the lack of sawmills in the area and the high cost of transportation. Supporting documentation was provided from Altitude Forestry and the BWC highlighting that the logs sourced from this project are considered non-merchantable biomass with limited disposal options in a fire-prone ecosystem. With this lack of utilization, the biomass from this project would most likely sit in the decking site of the area. For this reason, the feedstock falls under Condition C1 in Section 3.2.2 of the Biomass Feedstock Accounting Module and can be considered to have 0 replacement emissions.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Given that the feedstock source both presents little to no risk of market leakage (EC 5 and 8) and has no replacement counterfactual (C1), counterfactual emissions in general are considered to be 0.</w:t>
                </w:r>
              </w:p>
            </w:tc>
          </w:tr>
        </w:tbl>
      </w:sdtContent>
    </w:sdt>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sdt>
      <w:sdtPr>
        <w:lock w:val="contentLocked"/>
        <w:id w:val="-530583492"/>
        <w:tag w:val="goog_rdk_15"/>
      </w:sdtPr>
      <w:sdtContent>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CF">
                <w:pPr>
                  <w:rPr>
                    <w:b w:val="1"/>
                    <w:bCs w:val="1"/>
                  </w:rPr>
                </w:pPr>
                <w:r w:rsidDel="00000000" w:rsidR="00000000" w:rsidRPr="00000000">
                  <w:rPr>
                    <w:b w:val="1"/>
                    <w:bCs w:val="1"/>
                    <w:rtl w:val="0"/>
                  </w:rPr>
                  <w:t xml:space="preserve">Replacement Emissions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D1">
                <w:pPr>
                  <w:rPr>
                    <w:i w:val="1"/>
                    <w:iCs w:val="1"/>
                  </w:rPr>
                </w:pPr>
                <w:r w:rsidDel="00000000" w:rsidR="00000000" w:rsidRPr="00000000">
                  <w:rPr>
                    <w:i w:val="1"/>
                    <w:iCs w:val="1"/>
                    <w:rtl w:val="0"/>
                  </w:rPr>
                  <w:t xml:space="preserve">Please select which method of replacement emissions accounting you’ve selected given the nature of your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4">
                <w:pPr>
                  <w:rPr/>
                </w:pPr>
                <w:r w:rsidDel="00000000" w:rsidR="00000000" w:rsidRPr="00000000">
                  <w:rPr>
                    <w:rtl w:val="0"/>
                  </w:rPr>
                  <w:t xml:space="preserve">Accounting for the feedstock replacement emissions in the LCA</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5">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6">
                <w:pPr>
                  <w:rPr>
                    <w:i w:val="1"/>
                    <w:iCs w:val="1"/>
                  </w:rPr>
                </w:pPr>
                <w:r w:rsidDel="00000000" w:rsidR="00000000" w:rsidRPr="00000000">
                  <w:rPr>
                    <w:rtl w:val="0"/>
                  </w:rPr>
                  <w:t xml:space="preserve">Not accounting for replacement emissions due to exemption C1</w:t>
                  <w:br w:type="textWrapping"/>
                </w:r>
                <w:r w:rsidDel="00000000" w:rsidR="00000000" w:rsidRPr="00000000">
                  <w:rPr>
                    <w:i w:val="1"/>
                    <w:iCs w:val="1"/>
                    <w:rtl w:val="0"/>
                  </w:rPr>
                  <w:t xml:space="preserve">(Feedstock has no counterfactual use)</w:t>
                </w:r>
              </w:p>
            </w:tc>
          </w:tr>
          <w:tr>
            <w:trPr>
              <w:cantSplit w:val="0"/>
              <w:trHeight w:val="97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8">
                <w:pPr>
                  <w:rPr>
                    <w:i w:val="1"/>
                    <w:iCs w:val="1"/>
                  </w:rPr>
                </w:pPr>
                <w:r w:rsidDel="00000000" w:rsidR="00000000" w:rsidRPr="00000000">
                  <w:rPr>
                    <w:rtl w:val="0"/>
                  </w:rPr>
                  <w:t xml:space="preserve">Not accounting for replacement emissions due to exemption C2</w:t>
                  <w:br w:type="textWrapping"/>
                </w:r>
                <w:r w:rsidDel="00000000" w:rsidR="00000000" w:rsidRPr="00000000">
                  <w:rPr>
                    <w:i w:val="1"/>
                    <w:iCs w:val="1"/>
                    <w:rtl w:val="0"/>
                  </w:rPr>
                  <w:t xml:space="preserve">(Feedstock counterfactual use is most likely replaced with a feedstock with no counterfactual use)</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9">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A">
                <w:pPr>
                  <w:rPr>
                    <w:i w:val="1"/>
                    <w:iCs w:val="1"/>
                  </w:rPr>
                </w:pPr>
                <w:r w:rsidDel="00000000" w:rsidR="00000000" w:rsidRPr="00000000">
                  <w:rPr>
                    <w:rtl w:val="0"/>
                  </w:rPr>
                  <w:t xml:space="preserve">Not accounting for replacement emissions due to exemption C3</w:t>
                  <w:br w:type="textWrapping"/>
                </w:r>
                <w:r w:rsidDel="00000000" w:rsidR="00000000" w:rsidRPr="00000000">
                  <w:rPr>
                    <w:i w:val="1"/>
                    <w:iCs w:val="1"/>
                    <w:rtl w:val="0"/>
                  </w:rPr>
                  <w:t xml:space="preserve">(Feedstock has no counterfactual use due to surplus)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7DB">
                <w:pPr>
                  <w:rPr>
                    <w:i w:val="1"/>
                    <w:iCs w:val="1"/>
                  </w:rPr>
                </w:pPr>
                <w:r w:rsidDel="00000000" w:rsidR="00000000" w:rsidRPr="00000000">
                  <w:rPr>
                    <w:i w:val="1"/>
                    <w:iCs w:val="1"/>
                    <w:rtl w:val="0"/>
                  </w:rPr>
                  <w:t xml:space="preserve">If you selected an exemption above, please demonstrate how your feedstock meets it by providing the required documentation or analysis.</w:t>
                </w:r>
              </w:p>
            </w:tc>
          </w:tr>
          <w:tr>
            <w:trPr>
              <w:cantSplit w:val="0"/>
              <w:trHeight w:val="46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DD">
                <w:pPr>
                  <w:rPr/>
                </w:pPr>
                <w:r w:rsidDel="00000000" w:rsidR="00000000" w:rsidRPr="00000000">
                  <w:rPr>
                    <w:rtl w:val="0"/>
                  </w:rPr>
                  <w:t xml:space="preserve">See “Counterfactual Fate of Feedstock”</w:t>
                </w:r>
              </w:p>
            </w:tc>
          </w:tr>
        </w:tbl>
      </w:sdtContent>
    </w:sdt>
    <w:p w:rsidR="00000000" w:rsidDel="00000000" w:rsidP="00000000" w:rsidRDefault="00000000" w:rsidRPr="00000000" w14:paraId="000007DF">
      <w:pPr>
        <w:rPr/>
      </w:pP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3"/>
        <w:keepNext w:val="0"/>
        <w:keepLines w:val="0"/>
        <w:spacing w:line="297" w:lineRule="auto"/>
        <w:rPr/>
      </w:pPr>
      <w:bookmarkStart w:colFirst="0" w:colLast="0" w:name="_heading=h.626wml2vi962" w:id="43"/>
      <w:bookmarkEnd w:id="43"/>
      <w:r w:rsidDel="00000000" w:rsidR="00000000" w:rsidRPr="00000000">
        <w:rPr>
          <w:rtl w:val="0"/>
        </w:rPr>
        <w:t xml:space="preserve">Appendix 4: Charm Biomass Feedstock Information – Arroyo Chico</w:t>
      </w:r>
    </w:p>
    <w:p w:rsidR="00000000" w:rsidDel="00000000" w:rsidP="00000000" w:rsidRDefault="00000000" w:rsidRPr="00000000" w14:paraId="000007E1">
      <w:pPr>
        <w:rPr/>
      </w:pPr>
      <w:r w:rsidDel="00000000" w:rsidR="00000000" w:rsidRPr="00000000">
        <w:rPr>
          <w:rtl w:val="0"/>
        </w:rPr>
        <w:t xml:space="preserve">This Appendix must be completed for each feedstock type and feedstock provider used in this Project.</w:t>
      </w:r>
    </w:p>
    <w:p w:rsidR="00000000" w:rsidDel="00000000" w:rsidP="00000000" w:rsidRDefault="00000000" w:rsidRPr="00000000" w14:paraId="000007E2">
      <w:pPr>
        <w:rPr/>
      </w:pPr>
      <w:r w:rsidDel="00000000" w:rsidR="00000000" w:rsidRPr="00000000">
        <w:rPr>
          <w:rtl w:val="0"/>
        </w:rPr>
        <w:t xml:space="preserve"> </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tcMar>
              <w:top w:w="100.0" w:type="dxa"/>
              <w:left w:w="100.0" w:type="dxa"/>
              <w:bottom w:w="100.0" w:type="dxa"/>
              <w:right w:w="100.0" w:type="dxa"/>
            </w:tcMar>
          </w:tcPr>
          <w:p w:rsidR="00000000" w:rsidDel="00000000" w:rsidP="00000000" w:rsidRDefault="00000000" w:rsidRPr="00000000" w14:paraId="000007E3">
            <w:pPr>
              <w:rPr>
                <w:b w:val="1"/>
                <w:bCs w:val="1"/>
              </w:rPr>
            </w:pPr>
            <w:r w:rsidDel="00000000" w:rsidR="00000000" w:rsidRPr="00000000">
              <w:rPr>
                <w:b w:val="1"/>
                <w:bCs w:val="1"/>
                <w:rtl w:val="0"/>
              </w:rPr>
              <w:t xml:space="preserve">Feedstock Summary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E4">
            <w:pPr>
              <w:rPr>
                <w:i w:val="1"/>
                <w:iCs w:val="1"/>
              </w:rPr>
            </w:pPr>
            <w:r w:rsidDel="00000000" w:rsidR="00000000" w:rsidRPr="00000000">
              <w:rPr>
                <w:i w:val="1"/>
                <w:iCs w:val="1"/>
                <w:rtl w:val="0"/>
              </w:rPr>
              <w:t xml:space="preserve">Please describe your Feedstocks used.</w:t>
            </w:r>
          </w:p>
        </w:tc>
      </w:tr>
      <w:tr>
        <w:trPr>
          <w:cantSplit w:val="0"/>
          <w:trHeight w:val="255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E5">
            <w:pPr>
              <w:rPr/>
            </w:pPr>
            <w:r w:rsidDel="00000000" w:rsidR="00000000" w:rsidRPr="00000000">
              <w:rPr>
                <w:rtl w:val="0"/>
              </w:rPr>
              <w:t xml:space="preserve">The biomass feedstock used for this Project is non-sawmill quality Ponderosa Pinesfrom a wildfire mitigation project funded by the Colorado State Forest Service (CSFS) called the Four Mile WUI Priority Project/Arroyo Chico II Fuels Reduction project. Due to the risk of catastrophic wildfires in certain areas of Colorado and concerns of overstocked forests showing signs and symptoms of insect infestation and disease, collaborative partnerships across the state have been formed to help focus resources to identify high-priority critical landscapes and create forest treatment plans to ensure resiliency within these landscapes. One of these collaboratives is a fire department called the Four Mile Fire Protection District (FMFPD), has identified Arroyo Chico, the location of this project, a high-priority critical area. </w:t>
            </w:r>
          </w:p>
          <w:p w:rsidR="00000000" w:rsidDel="00000000" w:rsidP="00000000" w:rsidRDefault="00000000" w:rsidRPr="00000000" w14:paraId="000007E6">
            <w:pPr>
              <w:rPr/>
            </w:pPr>
            <w:r w:rsidDel="00000000" w:rsidR="00000000" w:rsidRPr="00000000">
              <w:rPr>
                <w:rtl w:val="0"/>
              </w:rPr>
              <w:t xml:space="preserve">Altitude Forestry is hired by the FMFPD using fuels reduction grant funds from the CSFS to conduct the treatment for this project, and has supplied the feedstock used in Charm’s operations. As part of the FMFPD contract agreements for this project, the disposal of the forest residues are the responsibility of the contractor.</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The treatment plan for this project is managed and organized by FMFPD, but funded by and coordinated with the CSFS, The forest project RFP, contractor bid and CSFS grant award letters are provided as supporting documentation. </w:t>
            </w:r>
          </w:p>
        </w:tc>
      </w:tr>
    </w:tbl>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sdt>
      <w:sdtPr>
        <w:lock w:val="contentLocked"/>
        <w:id w:val="1594943765"/>
        <w:tag w:val="goog_rdk_16"/>
      </w:sdtPr>
      <w:sdtContent>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EB">
                <w:pPr>
                  <w:rPr>
                    <w:b w:val="1"/>
                    <w:bCs w:val="1"/>
                  </w:rPr>
                </w:pPr>
                <w:r w:rsidDel="00000000" w:rsidR="00000000" w:rsidRPr="00000000">
                  <w:rPr>
                    <w:b w:val="1"/>
                    <w:bCs w:val="1"/>
                    <w:rtl w:val="0"/>
                  </w:rPr>
                  <w:t xml:space="preserve">Feedstock Hazardous status</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EC">
                <w:pPr>
                  <w:rPr>
                    <w:i w:val="1"/>
                    <w:iCs w:val="1"/>
                  </w:rPr>
                </w:pPr>
                <w:r w:rsidDel="00000000" w:rsidR="00000000" w:rsidRPr="00000000">
                  <w:rPr>
                    <w:i w:val="1"/>
                    <w:iCs w:val="1"/>
                    <w:rtl w:val="0"/>
                  </w:rPr>
                  <w:t xml:space="preserve">Please describe how you are demonstrating that the feedstock you are using is not hazardous. This may either be done by providing evidence from tests of the feedstock or by providing evidence that the relevant injection permits only allow non-hazardous materials.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ED">
                <w:pPr>
                  <w:rPr/>
                </w:pPr>
                <w:r w:rsidDel="00000000" w:rsidR="00000000" w:rsidRPr="00000000">
                  <w:rPr>
                    <w:rtl w:val="0"/>
                  </w:rPr>
                  <w:t xml:space="preserve">The feedstock is non-hazardous in itself. The resulting pyrolysis oil is tested to assure it complies with UIC regulations prior to its emplacement.</w:t>
                </w:r>
              </w:p>
            </w:tc>
          </w:tr>
        </w:tbl>
      </w:sdtContent>
    </w:sdt>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sdt>
      <w:sdtPr>
        <w:lock w:val="contentLocked"/>
        <w:id w:val="-782988460"/>
        <w:tag w:val="goog_rdk_17"/>
      </w:sdtPr>
      <w:sdtContent>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7F0">
                <w:pPr>
                  <w:rPr>
                    <w:b w:val="1"/>
                    <w:bCs w:val="1"/>
                  </w:rPr>
                </w:pPr>
                <w:r w:rsidDel="00000000" w:rsidR="00000000" w:rsidRPr="00000000">
                  <w:rPr>
                    <w:b w:val="1"/>
                    <w:bCs w:val="1"/>
                    <w:rtl w:val="0"/>
                  </w:rPr>
                  <w:t xml:space="preserve">Feedstock Provider Organizations</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1">
                <w:pPr>
                  <w:rPr>
                    <w:i w:val="1"/>
                    <w:iCs w:val="1"/>
                  </w:rPr>
                </w:pPr>
                <w:r w:rsidDel="00000000" w:rsidR="00000000" w:rsidRPr="00000000">
                  <w:rPr>
                    <w:i w:val="1"/>
                    <w:iCs w:val="1"/>
                    <w:rtl w:val="0"/>
                  </w:rPr>
                  <w:t xml:space="preserve">Please provide a complete list of organizations involved in providing the feedstock, clarifying the organization’s role and providing contact information for each.</w:t>
                </w:r>
              </w:p>
              <w:p w:rsidR="00000000" w:rsidDel="00000000" w:rsidP="00000000" w:rsidRDefault="00000000" w:rsidRPr="00000000" w14:paraId="000007F2">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3">
                <w:pPr>
                  <w:rPr>
                    <w:b w:val="1"/>
                    <w:bCs w:val="1"/>
                  </w:rPr>
                </w:pPr>
                <w:r w:rsidDel="00000000" w:rsidR="00000000" w:rsidRPr="00000000">
                  <w:rPr>
                    <w:b w:val="1"/>
                    <w:bCs w:val="1"/>
                    <w:rtl w:val="0"/>
                  </w:rPr>
                  <w:t xml:space="preserve">Organization 1</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4">
                <w:pPr>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5">
                <w:pPr>
                  <w:rPr/>
                </w:pPr>
                <w:r w:rsidDel="00000000" w:rsidR="00000000" w:rsidRPr="00000000">
                  <w:rPr>
                    <w:rtl w:val="0"/>
                  </w:rPr>
                  <w:t xml:space="preserve">Organization Name: Altitude Forestry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6">
                <w:pPr>
                  <w:rPr/>
                </w:pPr>
                <w:r w:rsidDel="00000000" w:rsidR="00000000" w:rsidRPr="00000000">
                  <w:rPr>
                    <w:rtl w:val="0"/>
                  </w:rPr>
                  <w:t xml:space="preserve">Organization Address:  13521 Spruce Creek Circle Larkspur, CO 80118 US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7">
                <w:pPr>
                  <w:rPr/>
                </w:pPr>
                <w:r w:rsidDel="00000000" w:rsidR="00000000" w:rsidRPr="00000000">
                  <w:rPr>
                    <w:rtl w:val="0"/>
                  </w:rPr>
                  <w:t xml:space="preserve">Contact Person: Tyler Matthews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8">
                <w:pPr>
                  <w:rPr/>
                </w:pPr>
                <w:r w:rsidDel="00000000" w:rsidR="00000000" w:rsidRPr="00000000">
                  <w:rPr>
                    <w:rtl w:val="0"/>
                  </w:rPr>
                  <w:t xml:space="preserve">Contact Email Address: tmatthews@altitude.com</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9">
                <w:pPr>
                  <w:rPr/>
                </w:pPr>
                <w:r w:rsidDel="00000000" w:rsidR="00000000" w:rsidRPr="00000000">
                  <w:rPr>
                    <w:rtl w:val="0"/>
                  </w:rPr>
                  <w:t xml:space="preserve">[Optional] Contact Phone Number: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A">
                <w:pPr>
                  <w:rPr/>
                </w:pPr>
                <w:r w:rsidDel="00000000" w:rsidR="00000000" w:rsidRPr="00000000">
                  <w:rPr>
                    <w:rtl w:val="0"/>
                  </w:rPr>
                  <w:t xml:space="preserve">Organization role in project: Biomass Supplier</w:t>
                </w:r>
              </w:p>
            </w:tc>
          </w:tr>
        </w:tbl>
      </w:sdtContent>
    </w:sdt>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sdt>
      <w:sdtPr>
        <w:lock w:val="contentLocked"/>
        <w:id w:val="1914715224"/>
        <w:tag w:val="goog_rdk_18"/>
      </w:sdtPr>
      <w:sdtContent>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010"/>
            <w:tblGridChange w:id="0">
              <w:tblGrid>
                <w:gridCol w:w="1005"/>
                <w:gridCol w:w="801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7FD">
                <w:pPr>
                  <w:rPr>
                    <w:b w:val="1"/>
                    <w:bCs w:val="1"/>
                  </w:rPr>
                </w:pPr>
                <w:r w:rsidDel="00000000" w:rsidR="00000000" w:rsidRPr="00000000">
                  <w:rPr>
                    <w:b w:val="1"/>
                    <w:bCs w:val="1"/>
                    <w:rtl w:val="0"/>
                  </w:rPr>
                  <w:t xml:space="preserve">Potential Market Leakage Impacts Eligibility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7FF">
                <w:pPr>
                  <w:rPr>
                    <w:i w:val="1"/>
                    <w:iCs w:val="1"/>
                  </w:rPr>
                </w:pPr>
                <w:r w:rsidDel="00000000" w:rsidR="00000000" w:rsidRPr="00000000">
                  <w:rPr>
                    <w:i w:val="1"/>
                    <w:iCs w:val="1"/>
                    <w:rtl w:val="0"/>
                  </w:rPr>
                  <w:t xml:space="preserve">Please select which of the Potential Market Leakage Impact Eligibility Criteria you’re using to demonstrate eligibility for this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1">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2">
                <w:pPr>
                  <w:rPr/>
                </w:pPr>
                <w:r w:rsidDel="00000000" w:rsidR="00000000" w:rsidRPr="00000000">
                  <w:rPr>
                    <w:rtl w:val="0"/>
                  </w:rPr>
                  <w:t xml:space="preserve">EC1: Project Proponent does not pay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4">
                <w:pPr>
                  <w:rPr/>
                </w:pPr>
                <w:r w:rsidDel="00000000" w:rsidR="00000000" w:rsidRPr="00000000">
                  <w:rPr>
                    <w:rtl w:val="0"/>
                  </w:rPr>
                  <w:t xml:space="preserve">EC2: Project Proponent receives a payment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6">
                <w:pPr>
                  <w:rPr/>
                </w:pPr>
                <w:r w:rsidDel="00000000" w:rsidR="00000000" w:rsidRPr="00000000">
                  <w:rPr>
                    <w:rtl w:val="0"/>
                  </w:rPr>
                  <w:t xml:space="preserve">EC3: Project Proponent pays for recovery &amp; replacement activities only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8">
                <w:pPr>
                  <w:rPr/>
                </w:pPr>
                <w:r w:rsidDel="00000000" w:rsidR="00000000" w:rsidRPr="00000000">
                  <w:rPr>
                    <w:rtl w:val="0"/>
                  </w:rPr>
                  <w:t xml:space="preserve">EC4: Project Proponent pays to a 3rd party, not entity producing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9">
                <w:pPr>
                  <w:ind w:left="720" w:firstLine="0"/>
                  <w:rPr>
                    <w:sz w:val="14"/>
                    <w:szCs w:val="14"/>
                  </w:rPr>
                </w:pPr>
                <w:r w:rsidDel="00000000" w:rsidR="00000000" w:rsidRPr="00000000">
                  <w:rPr>
                    <w:sz w:val="20"/>
                    <w:szCs w:val="20"/>
                    <w:rtl w:val="0"/>
                  </w:rPr>
                  <w:t xml:space="preserve">X</w:t>
                </w: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A">
                <w:pPr>
                  <w:rPr/>
                </w:pPr>
                <w:r w:rsidDel="00000000" w:rsidR="00000000" w:rsidRPr="00000000">
                  <w:rPr>
                    <w:rtl w:val="0"/>
                  </w:rPr>
                  <w:t xml:space="preserve">EC5: Feedstock is a non-marketable forest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B">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C">
                <w:pPr>
                  <w:rPr/>
                </w:pPr>
                <w:r w:rsidDel="00000000" w:rsidR="00000000" w:rsidRPr="00000000">
                  <w:rPr>
                    <w:rtl w:val="0"/>
                  </w:rPr>
                  <w:t xml:space="preserve">EC6: Feedstock is an agricultural crop residue or animal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D">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E">
                <w:pPr>
                  <w:rPr/>
                </w:pPr>
                <w:r w:rsidDel="00000000" w:rsidR="00000000" w:rsidRPr="00000000">
                  <w:rPr>
                    <w:rtl w:val="0"/>
                  </w:rPr>
                  <w:t xml:space="preserve">EC7: Feedstock is a biogenic product that is a non-marketable waste product</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0F">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0">
                <w:pPr>
                  <w:rPr/>
                </w:pPr>
                <w:r w:rsidDel="00000000" w:rsidR="00000000" w:rsidRPr="00000000">
                  <w:rPr>
                    <w:rtl w:val="0"/>
                  </w:rPr>
                  <w:t xml:space="preserve">EC8: Publicly managed forest management activity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1">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2">
                <w:pPr>
                  <w:rPr/>
                </w:pPr>
                <w:r w:rsidDel="00000000" w:rsidR="00000000" w:rsidRPr="00000000">
                  <w:rPr>
                    <w:rtl w:val="0"/>
                  </w:rPr>
                  <w:t xml:space="preserve">EC9: Certified forest management activity in increasing carbon stock areas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4">
                <w:pPr>
                  <w:rPr/>
                </w:pPr>
                <w:r w:rsidDel="00000000" w:rsidR="00000000" w:rsidRPr="00000000">
                  <w:rPr>
                    <w:rtl w:val="0"/>
                  </w:rPr>
                  <w:t xml:space="preserve">EC10: Certified forest management activity in exceptional circumstances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6">
                <w:pPr>
                  <w:rPr/>
                </w:pPr>
                <w:r w:rsidDel="00000000" w:rsidR="00000000" w:rsidRPr="00000000">
                  <w:rPr>
                    <w:rtl w:val="0"/>
                  </w:rPr>
                  <w:t xml:space="preserve">EC11: Sustainably sourced agricultural crop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8">
                <w:pPr>
                  <w:rPr/>
                </w:pPr>
                <w:r w:rsidDel="00000000" w:rsidR="00000000" w:rsidRPr="00000000">
                  <w:rPr>
                    <w:rtl w:val="0"/>
                  </w:rPr>
                  <w:t xml:space="preserve">EC12: Sustainably sourced animal waste</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9">
                <w:pPr>
                  <w:rPr>
                    <w:i w:val="1"/>
                    <w:iCs w:val="1"/>
                  </w:rPr>
                </w:pPr>
                <w:r w:rsidDel="00000000" w:rsidR="00000000" w:rsidRPr="00000000">
                  <w:rPr>
                    <w:i w:val="1"/>
                    <w:iCs w:val="1"/>
                    <w:rtl w:val="0"/>
                  </w:rPr>
                  <w:t xml:space="preserve">Demonstrate how your feedstock meets it by providing the required documentation or analysis.</w:t>
                </w:r>
              </w:p>
            </w:tc>
          </w:tr>
          <w:tr>
            <w:trPr>
              <w:cantSplit w:val="0"/>
              <w:trHeight w:val="148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1B">
                <w:pPr>
                  <w:rPr/>
                </w:pPr>
                <w:r w:rsidDel="00000000" w:rsidR="00000000" w:rsidRPr="00000000">
                  <w:rPr>
                    <w:rtl w:val="0"/>
                  </w:rPr>
                  <w:t xml:space="preserve">The supplier, Altitude Forestry, was contracted to treat the area and harvest the wood for the Arroyo Chico II Fuels Reduction Project, a wildfire mitigation project managed by the Four Mile Fire Protection District (FMFPD) and funded by the Colorado State Forest Service (CSFS). An official project description from the BWC, and the bid provided by the contractor to the State Forest Service are provided as supporting documentation for this Project.</w:t>
                </w:r>
              </w:p>
            </w:tc>
          </w:tr>
        </w:tbl>
      </w:sdtContent>
    </w:sdt>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sdt>
      <w:sdtPr>
        <w:lock w:val="contentLocked"/>
        <w:id w:val="98461760"/>
        <w:tag w:val="goog_rdk_19"/>
      </w:sdtPr>
      <w:sdtContent>
        <w:tbl>
          <w:tblPr>
            <w:tblStyle w:val="Table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1F">
                <w:pPr>
                  <w:rPr>
                    <w:b w:val="1"/>
                    <w:bCs w:val="1"/>
                  </w:rPr>
                </w:pPr>
                <w:r w:rsidDel="00000000" w:rsidR="00000000" w:rsidRPr="00000000">
                  <w:rPr>
                    <w:b w:val="1"/>
                    <w:bCs w:val="1"/>
                    <w:rtl w:val="0"/>
                  </w:rPr>
                  <w:t xml:space="preserve">Counterfactual Storage Eligibility</w:t>
                </w:r>
              </w:p>
            </w:tc>
          </w:tr>
          <w:tr>
            <w:trPr>
              <w:cantSplit w:val="0"/>
              <w:trHeight w:val="147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20">
                <w:pPr>
                  <w:rPr>
                    <w:i w:val="1"/>
                    <w:iCs w:val="1"/>
                  </w:rPr>
                </w:pPr>
                <w:r w:rsidDel="00000000" w:rsidR="00000000" w:rsidRPr="00000000">
                  <w:rPr>
                    <w:i w:val="1"/>
                    <w:iCs w:val="1"/>
                    <w:rtl w:val="0"/>
                  </w:rPr>
                  <w:t xml:space="preserve">Please describe and attach any relevant evidence to demonstrate that your feedstock would have emitted the biogenic CO₂ to the atmosphere sooner than the required threshold period. If only a portion of your feedstock would have emitted the CO₂ after the threshold period, attach relevant evidence and confirm that you have incorporated the relevant calculation into your LCA.</w:t>
                </w:r>
              </w:p>
            </w:tc>
          </w:tr>
          <w:tr>
            <w:trPr>
              <w:cantSplit w:val="0"/>
              <w:trHeight w:val="15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21">
                <w:pPr>
                  <w:rPr/>
                </w:pPr>
                <w:r w:rsidDel="00000000" w:rsidR="00000000" w:rsidRPr="00000000">
                  <w:rPr>
                    <w:rtl w:val="0"/>
                  </w:rPr>
                  <w:t xml:space="preserve">Charm procured full logs from Altitude Forestry, a logging operations contractor, that was  hired by the Four Mile Fire Protection District (FMFPD) to perform the forest treatment plan for the Arroyo Chico II Fuels Reduction Project funded by the CSFS. The project was managed and considered high-priority by the FMFPD and CSFS for fuels reduction and forest restoration, due to the numerous beneficial outcomes from the treatment including a risk reduction of catastrophic wildfires, an improvement of forest health, a promotion of healthy regeneration of the understory, and an enhancement of wildlife habitats and species diversity.</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As part of the contract agreement between Altitude and the FMFPD, Altitude Forestry is in charge of the disposal and removal of the biomass from the project site post-treatment. The logs were harvested in the project area as part of the forest treatment plan, then stacked and brought to a decking site in the project area post-harvest.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According to Altitude Forestry and the FMFPD, there is limited to no utilization for this type of feedstock in Colorado due to the quality of the wood and the species available. The wood is either considered crooked and does not meet sawmill standards or is not economically viable to transport due to the lack of sawmills in the area and the high cost of transportation. Supporting documentation was provided from Altitude Forestry and the FMFPD highlighting that the logs sourced from this project are considered non-merchantable biomass with limited disposal options in a fire-prone ecosystem. With this lack of utilization, the biomass from this project would most likely sit in the decking site of the area.</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According to the </w:t>
                </w:r>
                <w:hyperlink r:id="rId24">
                  <w:r w:rsidDel="00000000" w:rsidR="00000000" w:rsidRPr="00000000">
                    <w:rPr>
                      <w:color w:val="1155cc"/>
                      <w:u w:val="single"/>
                      <w:rtl w:val="0"/>
                    </w:rPr>
                    <w:t xml:space="preserve">Colorado State Wildfire Risk map</w:t>
                  </w:r>
                </w:hyperlink>
                <w:r w:rsidDel="00000000" w:rsidR="00000000" w:rsidRPr="00000000">
                  <w:rPr>
                    <w:rtl w:val="0"/>
                  </w:rPr>
                  <w:t xml:space="preserve">, this project area is considered to have a high level of wildfire risk, and a very high level for Wildland Urban Interface (WUI) risk. According to the U.S. Fire Administration, WUI is a term commonly known in areas that experience wildfires. It is a zone between wilderness land and human activity that is considered to have greater risk of catastrophic wildfires.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Given the above, the biomass clearly falls under EC14 – Feedstocks that are sourced through government managed or funded wildfire mitigation or restoration activities. For this reason, we are assigning the feedstock from this wildfire mitigation project a counterfactual storage discount of 0.</w:t>
                </w:r>
              </w:p>
              <w:p w:rsidR="00000000" w:rsidDel="00000000" w:rsidP="00000000" w:rsidRDefault="00000000" w:rsidRPr="00000000" w14:paraId="0000082A">
                <w:pPr>
                  <w:spacing w:line="276" w:lineRule="auto"/>
                  <w:rPr/>
                </w:pPr>
                <w:r w:rsidDel="00000000" w:rsidR="00000000" w:rsidRPr="00000000">
                  <w:rPr>
                    <w:rtl w:val="0"/>
                  </w:rPr>
                </w:r>
              </w:p>
            </w:tc>
          </w:tr>
        </w:tbl>
      </w:sdtContent>
    </w:sdt>
    <w:p w:rsidR="00000000" w:rsidDel="00000000" w:rsidP="00000000" w:rsidRDefault="00000000" w:rsidRPr="00000000" w14:paraId="0000082B">
      <w:pPr>
        <w:rPr/>
      </w:pPr>
      <w:r w:rsidDel="00000000" w:rsidR="00000000" w:rsidRPr="00000000">
        <w:rPr>
          <w:rtl w:val="0"/>
        </w:rPr>
      </w:r>
    </w:p>
    <w:sdt>
      <w:sdtPr>
        <w:lock w:val="contentLocked"/>
        <w:id w:val="994254982"/>
        <w:tag w:val="goog_rdk_20"/>
      </w:sdtPr>
      <w:sdtContent>
        <w:tbl>
          <w:tblPr>
            <w:tblStyle w:val="Table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2C">
                <w:pPr>
                  <w:rPr>
                    <w:b w:val="1"/>
                    <w:bCs w:val="1"/>
                  </w:rPr>
                </w:pPr>
                <w:r w:rsidDel="00000000" w:rsidR="00000000" w:rsidRPr="00000000">
                  <w:rPr>
                    <w:b w:val="1"/>
                    <w:bCs w:val="1"/>
                    <w:rtl w:val="0"/>
                  </w:rPr>
                  <w:t xml:space="preserve">Dedicated Energy Feedstock Eligibility</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2D">
                <w:pPr>
                  <w:rPr>
                    <w:i w:val="1"/>
                    <w:iCs w:val="1"/>
                    <w:u w:val="single"/>
                  </w:rPr>
                </w:pPr>
                <w:r w:rsidDel="00000000" w:rsidR="00000000" w:rsidRPr="00000000">
                  <w:rPr>
                    <w:i w:val="1"/>
                    <w:iCs w:val="1"/>
                    <w:u w:val="single"/>
                    <w:rtl w:val="0"/>
                  </w:rPr>
                  <w:t xml:space="preserve">This is only applicable to non-forestry feedstocks.</w:t>
                </w:r>
              </w:p>
              <w:p w:rsidR="00000000" w:rsidDel="00000000" w:rsidP="00000000" w:rsidRDefault="00000000" w:rsidRPr="00000000" w14:paraId="0000082E">
                <w:pPr>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82F">
                <w:pPr>
                  <w:rPr>
                    <w:i w:val="1"/>
                    <w:iCs w:val="1"/>
                  </w:rPr>
                </w:pPr>
                <w:r w:rsidDel="00000000" w:rsidR="00000000" w:rsidRPr="00000000">
                  <w:rPr>
                    <w:i w:val="1"/>
                    <w:iCs w:val="1"/>
                    <w:rtl w:val="0"/>
                  </w:rPr>
                  <w:t xml:space="preserve">Please describe your analysis in how you determined that your feedstock isn’t grown for the purposes of energy production.</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30">
                <w:pPr>
                  <w:rPr/>
                </w:pPr>
                <w:r w:rsidDel="00000000" w:rsidR="00000000" w:rsidRPr="00000000">
                  <w:rPr>
                    <w:rtl w:val="0"/>
                  </w:rPr>
                  <w:t xml:space="preserve">N/A – All feedstocks described in this appendix are forestry feedstocks</w:t>
                </w:r>
              </w:p>
            </w:tc>
          </w:tr>
        </w:tbl>
      </w:sdtContent>
    </w:sdt>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sdt>
      <w:sdtPr>
        <w:lock w:val="contentLocked"/>
        <w:id w:val="1805146936"/>
        <w:tag w:val="goog_rdk_21"/>
      </w:sdtPr>
      <w:sdtContent>
        <w:tbl>
          <w:tblPr>
            <w:tblStyle w:val="Table7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33">
                <w:pPr>
                  <w:rPr>
                    <w:b w:val="1"/>
                    <w:bCs w:val="1"/>
                  </w:rPr>
                </w:pPr>
                <w:r w:rsidDel="00000000" w:rsidR="00000000" w:rsidRPr="00000000">
                  <w:rPr>
                    <w:b w:val="1"/>
                    <w:bCs w:val="1"/>
                    <w:rtl w:val="0"/>
                  </w:rPr>
                  <w:t xml:space="preserve">Counterfactual Fate of Feedstock</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34">
                <w:pPr>
                  <w:rPr>
                    <w:i w:val="1"/>
                    <w:iCs w:val="1"/>
                  </w:rPr>
                </w:pPr>
                <w:r w:rsidDel="00000000" w:rsidR="00000000" w:rsidRPr="00000000">
                  <w:rPr>
                    <w:i w:val="1"/>
                    <w:iCs w:val="1"/>
                    <w:rtl w:val="0"/>
                  </w:rPr>
                  <w:t xml:space="preserve">Please describe and attach any relevant evidence to demonstrate what the most likely counterfactual scenario would be for your feedstock, using guidance outlined in</w:t>
                </w:r>
                <w:hyperlink r:id="rId25">
                  <w:r w:rsidDel="00000000" w:rsidR="00000000" w:rsidRPr="00000000">
                    <w:rPr>
                      <w:i w:val="1"/>
                      <w:iCs w:val="1"/>
                      <w:rtl w:val="0"/>
                    </w:rPr>
                    <w:t xml:space="preserve"> </w:t>
                  </w:r>
                </w:hyperlink>
                <w:hyperlink r:id="rId26">
                  <w:r w:rsidDel="00000000" w:rsidR="00000000" w:rsidRPr="00000000">
                    <w:rPr>
                      <w:i w:val="1"/>
                      <w:iCs w:val="1"/>
                      <w:color w:val="1155cc"/>
                      <w:u w:val="single"/>
                      <w:rtl w:val="0"/>
                    </w:rPr>
                    <w:t xml:space="preserve">Section 3.2.1</w:t>
                  </w:r>
                </w:hyperlink>
                <w:r w:rsidDel="00000000" w:rsidR="00000000" w:rsidRPr="00000000">
                  <w:rPr>
                    <w:i w:val="1"/>
                    <w:iCs w:val="1"/>
                    <w:rtl w:val="0"/>
                  </w:rPr>
                  <w:t xml:space="preserve"> of the Biomass Feedstock Module.</w:t>
                </w:r>
              </w:p>
            </w:tc>
          </w:tr>
        </w:tbl>
      </w:sdtContent>
    </w:sdt>
    <w:p w:rsidR="00000000" w:rsidDel="00000000" w:rsidP="00000000" w:rsidRDefault="00000000" w:rsidRPr="00000000" w14:paraId="00000835">
      <w:pPr>
        <w:rPr/>
      </w:pPr>
      <w:r w:rsidDel="00000000" w:rsidR="00000000" w:rsidRPr="00000000">
        <w:rPr>
          <w:rtl w:val="0"/>
        </w:rPr>
      </w:r>
    </w:p>
    <w:sdt>
      <w:sdtPr>
        <w:lock w:val="contentLocked"/>
        <w:id w:val="-1330976562"/>
        <w:tag w:val="goog_rdk_22"/>
      </w:sdtPr>
      <w:sdtContent>
        <w:tbl>
          <w:tblPr>
            <w:tblStyle w:val="Table7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74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36">
                <w:pPr>
                  <w:widowControl w:val="0"/>
                  <w:rPr/>
                </w:pPr>
                <w:r w:rsidDel="00000000" w:rsidR="00000000" w:rsidRPr="00000000">
                  <w:rPr>
                    <w:rtl w:val="0"/>
                  </w:rPr>
                  <w:t xml:space="preserve">The biomass Charm sources are forest residues (green logs) harvested by a contractor, Altitude Forestry, from a government-funded forest management project. The project, known as the Arroyo Chico II Fuels Reduction Project, was developed by the FMFPD and funded by the CSFS with one of the desired primary outcomes being to reduce the risk of catastrophic wildfires and facilitate fire suppression in the project area.</w:t>
                </w:r>
              </w:p>
              <w:p w:rsidR="00000000" w:rsidDel="00000000" w:rsidP="00000000" w:rsidRDefault="00000000" w:rsidRPr="00000000" w14:paraId="00000837">
                <w:pPr>
                  <w:widowControl w:val="0"/>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According to Altitude Forestry and the FMFPD, there is limited to no utilization for this type of feedstock in Colorado due to the quality of the wood and the species available. The wood is either considered crooked and does not meet sawmill standards or does not become economically viable to transport due to the lack of sawmills in the area and the high cost of transportation. Supporting documentation was provided from Altitude Forestry and the FMFPD highlighting that the logs sourced from this project are considered non-merchantable biomass with limited disposal options in a fire-prone ecosystem. With this lack of utilization, the biomass from this project would most likely sit in the decking site of the area. For this reason, the feedstock falls under Condition C1 in Section 3.2.2 of the Biomass Feedstock Accounting Module and can be considered to have 0 replacement emissions.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Given that the feedstock source both presents little to no risk of market leakage (EC 5 and 8) and has no replacement counterfactual (C1), counterfactual emissions in general are considered to be 0.</w:t>
                </w:r>
              </w:p>
            </w:tc>
          </w:tr>
        </w:tbl>
      </w:sdtContent>
    </w:sdt>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sdt>
      <w:sdtPr>
        <w:lock w:val="contentLocked"/>
        <w:id w:val="826530593"/>
        <w:tag w:val="goog_rdk_23"/>
      </w:sdtPr>
      <w:sdtContent>
        <w:tbl>
          <w:tblPr>
            <w:tblStyle w:val="Table7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3D">
                <w:pPr>
                  <w:rPr>
                    <w:b w:val="1"/>
                    <w:bCs w:val="1"/>
                  </w:rPr>
                </w:pPr>
                <w:r w:rsidDel="00000000" w:rsidR="00000000" w:rsidRPr="00000000">
                  <w:rPr>
                    <w:b w:val="1"/>
                    <w:bCs w:val="1"/>
                    <w:rtl w:val="0"/>
                  </w:rPr>
                  <w:t xml:space="preserve">Replacement Emissions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3F">
                <w:pPr>
                  <w:rPr>
                    <w:i w:val="1"/>
                    <w:iCs w:val="1"/>
                  </w:rPr>
                </w:pPr>
                <w:r w:rsidDel="00000000" w:rsidR="00000000" w:rsidRPr="00000000">
                  <w:rPr>
                    <w:i w:val="1"/>
                    <w:iCs w:val="1"/>
                    <w:rtl w:val="0"/>
                  </w:rPr>
                  <w:t xml:space="preserve">Please select which method of replacement emissions accounting you’ve selected given the nature of your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1">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2">
                <w:pPr>
                  <w:rPr/>
                </w:pPr>
                <w:r w:rsidDel="00000000" w:rsidR="00000000" w:rsidRPr="00000000">
                  <w:rPr>
                    <w:rtl w:val="0"/>
                  </w:rPr>
                  <w:t xml:space="preserve">Accounting for the feedstock replacement emissions in the LCA</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3">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4">
                <w:pPr>
                  <w:rPr>
                    <w:i w:val="1"/>
                    <w:iCs w:val="1"/>
                  </w:rPr>
                </w:pPr>
                <w:r w:rsidDel="00000000" w:rsidR="00000000" w:rsidRPr="00000000">
                  <w:rPr>
                    <w:rtl w:val="0"/>
                  </w:rPr>
                  <w:t xml:space="preserve">Not accounting for replacement emissions due to exemption C1</w:t>
                  <w:br w:type="textWrapping"/>
                </w:r>
                <w:r w:rsidDel="00000000" w:rsidR="00000000" w:rsidRPr="00000000">
                  <w:rPr>
                    <w:i w:val="1"/>
                    <w:iCs w:val="1"/>
                    <w:rtl w:val="0"/>
                  </w:rPr>
                  <w:t xml:space="preserve">(Feedstock has no counterfactual use)</w:t>
                </w:r>
              </w:p>
            </w:tc>
          </w:tr>
          <w:tr>
            <w:trPr>
              <w:cantSplit w:val="0"/>
              <w:trHeight w:val="97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6">
                <w:pPr>
                  <w:rPr>
                    <w:i w:val="1"/>
                    <w:iCs w:val="1"/>
                  </w:rPr>
                </w:pPr>
                <w:r w:rsidDel="00000000" w:rsidR="00000000" w:rsidRPr="00000000">
                  <w:rPr>
                    <w:rtl w:val="0"/>
                  </w:rPr>
                  <w:t xml:space="preserve">Not accounting for replacement emissions due to exemption C2</w:t>
                  <w:br w:type="textWrapping"/>
                </w:r>
                <w:r w:rsidDel="00000000" w:rsidR="00000000" w:rsidRPr="00000000">
                  <w:rPr>
                    <w:i w:val="1"/>
                    <w:iCs w:val="1"/>
                    <w:rtl w:val="0"/>
                  </w:rPr>
                  <w:t xml:space="preserve">(Feedstock counterfactual use is most likely replaced with a feedstock with no counterfactual use)</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7">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8">
                <w:pPr>
                  <w:rPr>
                    <w:i w:val="1"/>
                    <w:iCs w:val="1"/>
                  </w:rPr>
                </w:pPr>
                <w:r w:rsidDel="00000000" w:rsidR="00000000" w:rsidRPr="00000000">
                  <w:rPr>
                    <w:rtl w:val="0"/>
                  </w:rPr>
                  <w:t xml:space="preserve">Not accounting for replacement emissions due to exemption C3</w:t>
                  <w:br w:type="textWrapping"/>
                </w:r>
                <w:r w:rsidDel="00000000" w:rsidR="00000000" w:rsidRPr="00000000">
                  <w:rPr>
                    <w:i w:val="1"/>
                    <w:iCs w:val="1"/>
                    <w:rtl w:val="0"/>
                  </w:rPr>
                  <w:t xml:space="preserve">(Feedstock has no counterfactual use due to surplus)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49">
                <w:pPr>
                  <w:rPr>
                    <w:i w:val="1"/>
                    <w:iCs w:val="1"/>
                  </w:rPr>
                </w:pPr>
                <w:r w:rsidDel="00000000" w:rsidR="00000000" w:rsidRPr="00000000">
                  <w:rPr>
                    <w:i w:val="1"/>
                    <w:iCs w:val="1"/>
                    <w:rtl w:val="0"/>
                  </w:rPr>
                  <w:t xml:space="preserve">If you selected an exemption above, please demonstrate how your feedstock meets it by providing the required documentation or analysis.</w:t>
                </w:r>
              </w:p>
            </w:tc>
          </w:tr>
          <w:tr>
            <w:trPr>
              <w:cantSplit w:val="0"/>
              <w:trHeight w:val="46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4B">
                <w:pPr>
                  <w:rPr/>
                </w:pPr>
                <w:r w:rsidDel="00000000" w:rsidR="00000000" w:rsidRPr="00000000">
                  <w:rPr>
                    <w:rtl w:val="0"/>
                  </w:rPr>
                  <w:t xml:space="preserve">See “Counterfactual Fate of Feedstock”</w:t>
                </w:r>
              </w:p>
            </w:tc>
          </w:tr>
        </w:tbl>
      </w:sdtContent>
    </w:sdt>
    <w:p w:rsidR="00000000" w:rsidDel="00000000" w:rsidP="00000000" w:rsidRDefault="00000000" w:rsidRPr="00000000" w14:paraId="0000084D">
      <w:pPr>
        <w:rPr/>
      </w:pPr>
      <w:r w:rsidDel="00000000" w:rsidR="00000000" w:rsidRPr="00000000">
        <w:br w:type="page"/>
      </w:r>
      <w:r w:rsidDel="00000000" w:rsidR="00000000" w:rsidRPr="00000000">
        <w:rPr>
          <w:rtl w:val="0"/>
        </w:rPr>
      </w:r>
    </w:p>
    <w:p w:rsidR="00000000" w:rsidDel="00000000" w:rsidP="00000000" w:rsidRDefault="00000000" w:rsidRPr="00000000" w14:paraId="0000084E">
      <w:pPr>
        <w:pStyle w:val="Heading3"/>
        <w:keepNext w:val="0"/>
        <w:keepLines w:val="0"/>
        <w:spacing w:line="297" w:lineRule="auto"/>
        <w:rPr/>
      </w:pPr>
      <w:bookmarkStart w:colFirst="0" w:colLast="0" w:name="_heading=h.h2q852jbn7d4" w:id="44"/>
      <w:bookmarkEnd w:id="44"/>
      <w:r w:rsidDel="00000000" w:rsidR="00000000" w:rsidRPr="00000000">
        <w:rPr>
          <w:rtl w:val="0"/>
        </w:rPr>
        <w:t xml:space="preserve">Appendix 5: Charm Biomass Feedstock Information – Boulder Creek Watershed Project</w:t>
      </w:r>
    </w:p>
    <w:p w:rsidR="00000000" w:rsidDel="00000000" w:rsidP="00000000" w:rsidRDefault="00000000" w:rsidRPr="00000000" w14:paraId="0000084F">
      <w:pPr>
        <w:rPr/>
      </w:pPr>
      <w:r w:rsidDel="00000000" w:rsidR="00000000" w:rsidRPr="00000000">
        <w:rPr>
          <w:rtl w:val="0"/>
        </w:rPr>
        <w:t xml:space="preserve">This Appendix must be completed for each feedstock type and feedstock provider used in this Project.</w:t>
      </w:r>
    </w:p>
    <w:p w:rsidR="00000000" w:rsidDel="00000000" w:rsidP="00000000" w:rsidRDefault="00000000" w:rsidRPr="00000000" w14:paraId="00000850">
      <w:pPr>
        <w:rPr/>
      </w:pPr>
      <w:r w:rsidDel="00000000" w:rsidR="00000000" w:rsidRPr="00000000">
        <w:rPr>
          <w:rtl w:val="0"/>
        </w:rPr>
        <w:t xml:space="preserve"> </w:t>
      </w:r>
    </w:p>
    <w:tbl>
      <w:tblPr>
        <w:tblStyle w:val="Table7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tcMar>
              <w:top w:w="100.0" w:type="dxa"/>
              <w:left w:w="100.0" w:type="dxa"/>
              <w:bottom w:w="100.0" w:type="dxa"/>
              <w:right w:w="100.0" w:type="dxa"/>
            </w:tcMar>
          </w:tcPr>
          <w:p w:rsidR="00000000" w:rsidDel="00000000" w:rsidP="00000000" w:rsidRDefault="00000000" w:rsidRPr="00000000" w14:paraId="00000851">
            <w:pPr>
              <w:rPr>
                <w:b w:val="1"/>
                <w:bCs w:val="1"/>
              </w:rPr>
            </w:pPr>
            <w:r w:rsidDel="00000000" w:rsidR="00000000" w:rsidRPr="00000000">
              <w:rPr>
                <w:b w:val="1"/>
                <w:bCs w:val="1"/>
                <w:rtl w:val="0"/>
              </w:rPr>
              <w:t xml:space="preserve">Feedstock Summary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852">
            <w:pPr>
              <w:rPr>
                <w:i w:val="1"/>
                <w:iCs w:val="1"/>
              </w:rPr>
            </w:pPr>
            <w:r w:rsidDel="00000000" w:rsidR="00000000" w:rsidRPr="00000000">
              <w:rPr>
                <w:i w:val="1"/>
                <w:iCs w:val="1"/>
                <w:rtl w:val="0"/>
              </w:rPr>
              <w:t xml:space="preserve">Please describe your Feedstocks used.</w:t>
            </w:r>
          </w:p>
        </w:tc>
      </w:tr>
      <w:tr>
        <w:trPr>
          <w:cantSplit w:val="0"/>
          <w:trHeight w:val="255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53">
            <w:pPr>
              <w:rPr/>
            </w:pPr>
            <w:r w:rsidDel="00000000" w:rsidR="00000000" w:rsidRPr="00000000">
              <w:rPr>
                <w:rtl w:val="0"/>
              </w:rPr>
              <w:t xml:space="preserve">The biomass feedstock used for this Project is non-sawmill quality woody biomass from a wildfire mitigation project funded by the Colorado State Forest Service (CSFS) called the Boulder Creek Watershed Forestry project. Due to the risk of catastrophic wildfires in certain areas of Colorado and concerns of overstocked forests showing signs and symptoms of insect infestation and disease, collaborative partnerships across the state have been formed to help focus resources to identify high-priority critical landscapes and create forest treatment plans to ensure resiliency within these landscapes. One of these collaboratives, the Boulder Watershed Collective (BWC), has identified the Los Lagos Ranch in the Boulder Creek Watershed, the location of this project, a high-priority critical area. </w:t>
            </w:r>
          </w:p>
          <w:p w:rsidR="00000000" w:rsidDel="00000000" w:rsidP="00000000" w:rsidRDefault="00000000" w:rsidRPr="00000000" w14:paraId="00000854">
            <w:pPr>
              <w:rPr/>
            </w:pPr>
            <w:r w:rsidDel="00000000" w:rsidR="00000000" w:rsidRPr="00000000">
              <w:rPr>
                <w:rtl w:val="0"/>
              </w:rPr>
              <w:t xml:space="preserve">Altitude Forestry is hired by the BWC using fuels reduction grant funds from the CSFS to conduct the treatment for this project, and has supplied the feedstock used in Charm’s operations. As part of the BWC contract agreements for this project, the disposal of the forest residues are the responsibility of the contractor.</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The treatment plan for this project is managed and organized by BWC, but funded by and coordinated with the CSFS, The forest project RFP, contractor bid and CSFS grant award letters are provided as supporting documentation. </w:t>
            </w:r>
          </w:p>
        </w:tc>
      </w:tr>
    </w:tbl>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r>
    </w:p>
    <w:sdt>
      <w:sdtPr>
        <w:lock w:val="contentLocked"/>
        <w:id w:val="-2133001592"/>
        <w:tag w:val="goog_rdk_24"/>
      </w:sdtPr>
      <w:sdtContent>
        <w:tbl>
          <w:tblPr>
            <w:tblStyle w:val="Table7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859">
                <w:pPr>
                  <w:rPr>
                    <w:b w:val="1"/>
                    <w:bCs w:val="1"/>
                  </w:rPr>
                </w:pPr>
                <w:r w:rsidDel="00000000" w:rsidR="00000000" w:rsidRPr="00000000">
                  <w:rPr>
                    <w:b w:val="1"/>
                    <w:bCs w:val="1"/>
                    <w:rtl w:val="0"/>
                  </w:rPr>
                  <w:t xml:space="preserve">Feedstock Hazardous status</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5A">
                <w:pPr>
                  <w:rPr>
                    <w:i w:val="1"/>
                    <w:iCs w:val="1"/>
                  </w:rPr>
                </w:pPr>
                <w:r w:rsidDel="00000000" w:rsidR="00000000" w:rsidRPr="00000000">
                  <w:rPr>
                    <w:i w:val="1"/>
                    <w:iCs w:val="1"/>
                    <w:rtl w:val="0"/>
                  </w:rPr>
                  <w:t xml:space="preserve">Please describe how you are demonstrating that the feedstock you are using is not hazardous. This may either be done by providing evidence from tests of the feedstock or by providing evidence that the relevant injection permits only allow non-hazardous materials.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5B">
                <w:pPr>
                  <w:rPr/>
                </w:pPr>
                <w:r w:rsidDel="00000000" w:rsidR="00000000" w:rsidRPr="00000000">
                  <w:rPr>
                    <w:rtl w:val="0"/>
                  </w:rPr>
                  <w:t xml:space="preserve">The feedstock is non-hazardous in itself. The resulting pyrolysis oil is tested to assure it complies with UIC regulations prior to its emplacement.</w:t>
                </w:r>
              </w:p>
            </w:tc>
          </w:tr>
        </w:tbl>
      </w:sdtContent>
    </w:sdt>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sdt>
      <w:sdtPr>
        <w:lock w:val="contentLocked"/>
        <w:id w:val="-1481977075"/>
        <w:tag w:val="goog_rdk_25"/>
      </w:sdtPr>
      <w:sdtContent>
        <w:tbl>
          <w:tblPr>
            <w:tblStyle w:val="Table7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2f2f2" w:val="clear"/>
                <w:tcMar>
                  <w:top w:w="100.0" w:type="dxa"/>
                  <w:left w:w="100.0" w:type="dxa"/>
                  <w:bottom w:w="100.0" w:type="dxa"/>
                  <w:right w:w="100.0" w:type="dxa"/>
                </w:tcMar>
              </w:tcPr>
              <w:p w:rsidR="00000000" w:rsidDel="00000000" w:rsidP="00000000" w:rsidRDefault="00000000" w:rsidRPr="00000000" w14:paraId="0000085E">
                <w:pPr>
                  <w:rPr>
                    <w:b w:val="1"/>
                    <w:bCs w:val="1"/>
                  </w:rPr>
                </w:pPr>
                <w:r w:rsidDel="00000000" w:rsidR="00000000" w:rsidRPr="00000000">
                  <w:rPr>
                    <w:b w:val="1"/>
                    <w:bCs w:val="1"/>
                    <w:rtl w:val="0"/>
                  </w:rPr>
                  <w:t xml:space="preserve">Feedstock Provider Organizations</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5F">
                <w:pPr>
                  <w:rPr>
                    <w:i w:val="1"/>
                    <w:iCs w:val="1"/>
                  </w:rPr>
                </w:pPr>
                <w:r w:rsidDel="00000000" w:rsidR="00000000" w:rsidRPr="00000000">
                  <w:rPr>
                    <w:i w:val="1"/>
                    <w:iCs w:val="1"/>
                    <w:rtl w:val="0"/>
                  </w:rPr>
                  <w:t xml:space="preserve">Please provide a complete list of organizations involved in providing the feedstock, clarifying the organization’s role and providing contact information for each.</w:t>
                </w:r>
              </w:p>
              <w:p w:rsidR="00000000" w:rsidDel="00000000" w:rsidP="00000000" w:rsidRDefault="00000000" w:rsidRPr="00000000" w14:paraId="00000860">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1">
                <w:pPr>
                  <w:rPr>
                    <w:b w:val="1"/>
                    <w:bCs w:val="1"/>
                  </w:rPr>
                </w:pPr>
                <w:r w:rsidDel="00000000" w:rsidR="00000000" w:rsidRPr="00000000">
                  <w:rPr>
                    <w:b w:val="1"/>
                    <w:bCs w:val="1"/>
                    <w:rtl w:val="0"/>
                  </w:rPr>
                  <w:t xml:space="preserve">Organization 1</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2">
                <w:pPr>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3">
                <w:pPr>
                  <w:rPr/>
                </w:pPr>
                <w:r w:rsidDel="00000000" w:rsidR="00000000" w:rsidRPr="00000000">
                  <w:rPr>
                    <w:rtl w:val="0"/>
                  </w:rPr>
                  <w:t xml:space="preserve">Organization Name: Altitude Forestry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4">
                <w:pPr>
                  <w:rPr/>
                </w:pPr>
                <w:r w:rsidDel="00000000" w:rsidR="00000000" w:rsidRPr="00000000">
                  <w:rPr>
                    <w:rtl w:val="0"/>
                  </w:rPr>
                  <w:t xml:space="preserve">Organization Address:  13521 Spruce Creek Circle Larkspur, CO 80118 US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5">
                <w:pPr>
                  <w:rPr/>
                </w:pPr>
                <w:r w:rsidDel="00000000" w:rsidR="00000000" w:rsidRPr="00000000">
                  <w:rPr>
                    <w:rtl w:val="0"/>
                  </w:rPr>
                  <w:t xml:space="preserve">Contact Person: Tyler Matthews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6">
                <w:pPr>
                  <w:rPr/>
                </w:pPr>
                <w:r w:rsidDel="00000000" w:rsidR="00000000" w:rsidRPr="00000000">
                  <w:rPr>
                    <w:rtl w:val="0"/>
                  </w:rPr>
                  <w:t xml:space="preserve">Contact Email Address: tmatthews@altitude.com</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7">
                <w:pPr>
                  <w:rPr/>
                </w:pPr>
                <w:r w:rsidDel="00000000" w:rsidR="00000000" w:rsidRPr="00000000">
                  <w:rPr>
                    <w:rtl w:val="0"/>
                  </w:rPr>
                  <w:t xml:space="preserve">[Optional] Contact Phone Number: </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8">
                <w:pPr>
                  <w:rPr/>
                </w:pPr>
                <w:r w:rsidDel="00000000" w:rsidR="00000000" w:rsidRPr="00000000">
                  <w:rPr>
                    <w:rtl w:val="0"/>
                  </w:rPr>
                  <w:t xml:space="preserve">Organization role in project: Biomass Supplier</w:t>
                </w:r>
              </w:p>
            </w:tc>
          </w:tr>
        </w:tbl>
      </w:sdtContent>
    </w:sdt>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sdt>
      <w:sdtPr>
        <w:lock w:val="contentLocked"/>
        <w:id w:val="-621892437"/>
        <w:tag w:val="goog_rdk_26"/>
      </w:sdtPr>
      <w:sdtContent>
        <w:tbl>
          <w:tblPr>
            <w:tblStyle w:val="Table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010"/>
            <w:tblGridChange w:id="0">
              <w:tblGrid>
                <w:gridCol w:w="1005"/>
                <w:gridCol w:w="801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6B">
                <w:pPr>
                  <w:rPr>
                    <w:b w:val="1"/>
                    <w:bCs w:val="1"/>
                  </w:rPr>
                </w:pPr>
                <w:r w:rsidDel="00000000" w:rsidR="00000000" w:rsidRPr="00000000">
                  <w:rPr>
                    <w:b w:val="1"/>
                    <w:bCs w:val="1"/>
                    <w:rtl w:val="0"/>
                  </w:rPr>
                  <w:t xml:space="preserve">Potential Market Leakage Impacts Eligibility</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D">
                <w:pPr>
                  <w:rPr>
                    <w:i w:val="1"/>
                    <w:iCs w:val="1"/>
                  </w:rPr>
                </w:pPr>
                <w:r w:rsidDel="00000000" w:rsidR="00000000" w:rsidRPr="00000000">
                  <w:rPr>
                    <w:i w:val="1"/>
                    <w:iCs w:val="1"/>
                    <w:rtl w:val="0"/>
                  </w:rPr>
                  <w:t xml:space="preserve">Please select which of the Potential Market Leakage Impact Eligibility Criteria you’re using to demonstrate eligibility for this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6F">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0">
                <w:pPr>
                  <w:rPr/>
                </w:pPr>
                <w:r w:rsidDel="00000000" w:rsidR="00000000" w:rsidRPr="00000000">
                  <w:rPr>
                    <w:rtl w:val="0"/>
                  </w:rPr>
                  <w:t xml:space="preserve">EC1: Project Proponent does not pay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1">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2">
                <w:pPr>
                  <w:rPr/>
                </w:pPr>
                <w:r w:rsidDel="00000000" w:rsidR="00000000" w:rsidRPr="00000000">
                  <w:rPr>
                    <w:rtl w:val="0"/>
                  </w:rPr>
                  <w:t xml:space="preserve">EC2: Project Proponent receives a payment for the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4">
                <w:pPr>
                  <w:rPr/>
                </w:pPr>
                <w:r w:rsidDel="00000000" w:rsidR="00000000" w:rsidRPr="00000000">
                  <w:rPr>
                    <w:rtl w:val="0"/>
                  </w:rPr>
                  <w:t xml:space="preserve">EC3: Project Proponent pays for recovery &amp; replacement activities only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6">
                <w:pPr>
                  <w:rPr/>
                </w:pPr>
                <w:r w:rsidDel="00000000" w:rsidR="00000000" w:rsidRPr="00000000">
                  <w:rPr>
                    <w:rtl w:val="0"/>
                  </w:rPr>
                  <w:t xml:space="preserve">EC4: Project Proponent pays to a 3rd party, not entity producing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7">
                <w:pPr>
                  <w:ind w:left="720" w:firstLine="0"/>
                  <w:rPr>
                    <w:sz w:val="14"/>
                    <w:szCs w:val="14"/>
                  </w:rPr>
                </w:pPr>
                <w:r w:rsidDel="00000000" w:rsidR="00000000" w:rsidRPr="00000000">
                  <w:rPr>
                    <w:sz w:val="20"/>
                    <w:szCs w:val="20"/>
                    <w:rtl w:val="0"/>
                  </w:rPr>
                  <w:t xml:space="preserve">X</w:t>
                </w: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8">
                <w:pPr>
                  <w:rPr/>
                </w:pPr>
                <w:r w:rsidDel="00000000" w:rsidR="00000000" w:rsidRPr="00000000">
                  <w:rPr>
                    <w:rtl w:val="0"/>
                  </w:rPr>
                  <w:t xml:space="preserve">EC5: Feedstock is a non-marketable forest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9">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A">
                <w:pPr>
                  <w:rPr/>
                </w:pPr>
                <w:r w:rsidDel="00000000" w:rsidR="00000000" w:rsidRPr="00000000">
                  <w:rPr>
                    <w:rtl w:val="0"/>
                  </w:rPr>
                  <w:t xml:space="preserve">EC6: Feedstock is an agricultural crop residue or animal waste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B">
                <w:pPr>
                  <w:ind w:left="720" w:firstLine="0"/>
                  <w:rPr>
                    <w:sz w:val="14"/>
                    <w:szCs w:val="14"/>
                  </w:rPr>
                </w:pPr>
                <w:r w:rsidDel="00000000" w:rsidR="00000000" w:rsidRPr="00000000">
                  <w:rPr>
                    <w:rtl w:val="0"/>
                  </w:rPr>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C">
                <w:pPr>
                  <w:rPr/>
                </w:pPr>
                <w:r w:rsidDel="00000000" w:rsidR="00000000" w:rsidRPr="00000000">
                  <w:rPr>
                    <w:rtl w:val="0"/>
                  </w:rPr>
                  <w:t xml:space="preserve">EC7: Feedstock is a biogenic product that is a non-marketable waste product</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D">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E">
                <w:pPr>
                  <w:rPr/>
                </w:pPr>
                <w:r w:rsidDel="00000000" w:rsidR="00000000" w:rsidRPr="00000000">
                  <w:rPr>
                    <w:rtl w:val="0"/>
                  </w:rPr>
                  <w:t xml:space="preserve">EC8: Publicly managed forest management activity</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7F">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0">
                <w:pPr>
                  <w:rPr/>
                </w:pPr>
                <w:r w:rsidDel="00000000" w:rsidR="00000000" w:rsidRPr="00000000">
                  <w:rPr>
                    <w:rtl w:val="0"/>
                  </w:rPr>
                  <w:t xml:space="preserve">EC9: Certified forest management activity in increasing carbon stock areas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1">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2">
                <w:pPr>
                  <w:rPr/>
                </w:pPr>
                <w:r w:rsidDel="00000000" w:rsidR="00000000" w:rsidRPr="00000000">
                  <w:rPr>
                    <w:rtl w:val="0"/>
                  </w:rPr>
                  <w:t xml:space="preserve">EC10: Certified forest management activity in exceptional circumstances</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4">
                <w:pPr>
                  <w:rPr/>
                </w:pPr>
                <w:r w:rsidDel="00000000" w:rsidR="00000000" w:rsidRPr="00000000">
                  <w:rPr>
                    <w:rtl w:val="0"/>
                  </w:rPr>
                  <w:t xml:space="preserve">EC11: Sustainably sourced agricultural crop residue</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6">
                <w:pPr>
                  <w:rPr/>
                </w:pPr>
                <w:r w:rsidDel="00000000" w:rsidR="00000000" w:rsidRPr="00000000">
                  <w:rPr>
                    <w:rtl w:val="0"/>
                  </w:rPr>
                  <w:t xml:space="preserve">EC12: Sustainably sourced animal waste</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7">
                <w:pPr>
                  <w:rPr>
                    <w:i w:val="1"/>
                    <w:iCs w:val="1"/>
                  </w:rPr>
                </w:pPr>
                <w:r w:rsidDel="00000000" w:rsidR="00000000" w:rsidRPr="00000000">
                  <w:rPr>
                    <w:i w:val="1"/>
                    <w:iCs w:val="1"/>
                    <w:rtl w:val="0"/>
                  </w:rPr>
                  <w:t xml:space="preserve">Demonstrate how your feedstock meets it by providing the required documentation or analysis.</w:t>
                </w:r>
              </w:p>
            </w:tc>
          </w:tr>
          <w:tr>
            <w:trPr>
              <w:cantSplit w:val="0"/>
              <w:trHeight w:val="148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9">
                <w:pPr>
                  <w:rPr/>
                </w:pPr>
                <w:r w:rsidDel="00000000" w:rsidR="00000000" w:rsidRPr="00000000">
                  <w:rPr>
                    <w:rtl w:val="0"/>
                  </w:rPr>
                  <w:t xml:space="preserve">The supplier, Altitude Forestry, was contracted to treat the area and harvest the wood for the Boulder Creek Watershed Forestry Project, a wildfire mitigation project managed by the Boulder Watershed Collective (BWC) and funded by the Colorado State Forest Service (CSFS). An official project description from the BWC, and the bid provided by the contractor to the State Forest Service are provided as supporting documentation for this Project.</w:t>
                </w:r>
              </w:p>
            </w:tc>
          </w:tr>
        </w:tbl>
      </w:sdtContent>
    </w:sdt>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sdt>
      <w:sdtPr>
        <w:lock w:val="contentLocked"/>
        <w:id w:val="-832034561"/>
        <w:tag w:val="goog_rdk_27"/>
      </w:sdtPr>
      <w:sdtContent>
        <w:tbl>
          <w:tblPr>
            <w:tblStyle w:val="Table8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8D">
                <w:pPr>
                  <w:rPr>
                    <w:b w:val="1"/>
                    <w:bCs w:val="1"/>
                  </w:rPr>
                </w:pPr>
                <w:r w:rsidDel="00000000" w:rsidR="00000000" w:rsidRPr="00000000">
                  <w:rPr>
                    <w:b w:val="1"/>
                    <w:bCs w:val="1"/>
                    <w:rtl w:val="0"/>
                  </w:rPr>
                  <w:t xml:space="preserve">Counterfactual Storage Eligibility</w:t>
                </w:r>
              </w:p>
            </w:tc>
          </w:tr>
          <w:tr>
            <w:trPr>
              <w:cantSplit w:val="0"/>
              <w:trHeight w:val="147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E">
                <w:pPr>
                  <w:rPr>
                    <w:i w:val="1"/>
                    <w:iCs w:val="1"/>
                  </w:rPr>
                </w:pPr>
                <w:r w:rsidDel="00000000" w:rsidR="00000000" w:rsidRPr="00000000">
                  <w:rPr>
                    <w:i w:val="1"/>
                    <w:iCs w:val="1"/>
                    <w:rtl w:val="0"/>
                  </w:rPr>
                  <w:t xml:space="preserve">Please describe and attach any relevant evidence to demonstrate that your feedstock would have emitted the biogenic CO₂ to the atmosphere sooner than the required threshold period. If only a portion of your feedstock would have emitted the CO₂ after the threshold period, attach relevant evidence and confirm that you have incorporated the relevant calculation into your LCA.</w:t>
                </w:r>
              </w:p>
            </w:tc>
          </w:tr>
          <w:tr>
            <w:trPr>
              <w:cantSplit w:val="0"/>
              <w:trHeight w:val="153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8F">
                <w:pPr>
                  <w:rPr/>
                </w:pPr>
                <w:r w:rsidDel="00000000" w:rsidR="00000000" w:rsidRPr="00000000">
                  <w:rPr>
                    <w:rtl w:val="0"/>
                  </w:rPr>
                  <w:t xml:space="preserve">Charm procured full logs from Altitude Forestry, a logging operations contractor, that was  hired by the Boulder Watershed Collective (BWC) to perform the forest treatment plan for the Boulder Creek Watershed Forestry Project funded by the CSFS. The project was managed and considered high-priority by the BWC and CSFS for fuels reduction and forest restoration, due to the numerous beneficial outcomes from the treatment including a risk reduction of catastrophic wildfires, an improvement of forest health, a promotion of healthy regeneration of the understory, and an enhancement of wildlife habitats and species diversity.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As part of the contract agreement between Altitude and the BWC, Altitude Forestry is in charge of the disposal and removal of the biomass from the project site post-treatment. The logs were harvested in the project area as part of the forest treatment plan, then stacked and brought to a decking site in the project area post-harvest.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According to Altitude Forestry and the BWC, there is limited to no utilization for this type of feedstock in Colorado due to the quality of the wood and the species available. The wood is either considered crooked and does not meet sawmill standards or is not economically viable to transport due to the lack of sawmills in the area and the high cost of transportation. Supporting documentation was provided from Altitude Forestry and the BWC highlighting that the logs sourced from this project are considered non-merchantable biomass with limited disposal options in a fire-prone ecosystem. With this lack of utilization, the biomass from this project would most likely sit in the decking site of the area.</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According to the </w:t>
                </w:r>
                <w:hyperlink r:id="rId27">
                  <w:r w:rsidDel="00000000" w:rsidR="00000000" w:rsidRPr="00000000">
                    <w:rPr>
                      <w:color w:val="1155cc"/>
                      <w:u w:val="single"/>
                      <w:rtl w:val="0"/>
                    </w:rPr>
                    <w:t xml:space="preserve">Colorado State Wildfire Risk map</w:t>
                  </w:r>
                </w:hyperlink>
                <w:r w:rsidDel="00000000" w:rsidR="00000000" w:rsidRPr="00000000">
                  <w:rPr>
                    <w:rtl w:val="0"/>
                  </w:rPr>
                  <w:t xml:space="preserve">, this project area is considered to have a high level of wildfire risk, and a very high level for Wildland Urban Interface (WUI) risk. According to the U.S. Fire Administration, WUI is a term commonly known in areas that experience wildfires. It is a zone between wilderness land and human activity that is considered to have greater risk of catastrophic wildfires.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Given the above, the biomass clearly falls under EC14 – Feedstocks that are sourced through government managed or funded wildfire mitigation or restoration activities. For this reason, we are assigning the feedstock from this wildfire mitigation project a counterfactual storage discount of 0.</w:t>
                </w:r>
              </w:p>
              <w:p w:rsidR="00000000" w:rsidDel="00000000" w:rsidP="00000000" w:rsidRDefault="00000000" w:rsidRPr="00000000" w14:paraId="00000898">
                <w:pPr>
                  <w:spacing w:line="276" w:lineRule="auto"/>
                  <w:rPr/>
                </w:pPr>
                <w:r w:rsidDel="00000000" w:rsidR="00000000" w:rsidRPr="00000000">
                  <w:rPr>
                    <w:rtl w:val="0"/>
                  </w:rPr>
                </w:r>
              </w:p>
            </w:tc>
          </w:tr>
        </w:tbl>
      </w:sdtContent>
    </w:sdt>
    <w:p w:rsidR="00000000" w:rsidDel="00000000" w:rsidP="00000000" w:rsidRDefault="00000000" w:rsidRPr="00000000" w14:paraId="00000899">
      <w:pPr>
        <w:rPr/>
      </w:pPr>
      <w:r w:rsidDel="00000000" w:rsidR="00000000" w:rsidRPr="00000000">
        <w:rPr>
          <w:rtl w:val="0"/>
        </w:rPr>
      </w:r>
    </w:p>
    <w:sdt>
      <w:sdtPr>
        <w:lock w:val="contentLocked"/>
        <w:id w:val="-745195233"/>
        <w:tag w:val="goog_rdk_28"/>
      </w:sdtPr>
      <w:sdtContent>
        <w:tbl>
          <w:tblPr>
            <w:tblStyle w:val="Table8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9A">
                <w:pPr>
                  <w:rPr>
                    <w:b w:val="1"/>
                    <w:bCs w:val="1"/>
                  </w:rPr>
                </w:pPr>
                <w:r w:rsidDel="00000000" w:rsidR="00000000" w:rsidRPr="00000000">
                  <w:rPr>
                    <w:b w:val="1"/>
                    <w:bCs w:val="1"/>
                    <w:rtl w:val="0"/>
                  </w:rPr>
                  <w:t xml:space="preserve">Dedicated Energy Feedstock Eligibility</w:t>
                </w:r>
              </w:p>
            </w:tc>
          </w:tr>
          <w:tr>
            <w:trPr>
              <w:cantSplit w:val="0"/>
              <w:trHeight w:val="121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9B">
                <w:pPr>
                  <w:rPr>
                    <w:i w:val="1"/>
                    <w:iCs w:val="1"/>
                    <w:u w:val="single"/>
                  </w:rPr>
                </w:pPr>
                <w:r w:rsidDel="00000000" w:rsidR="00000000" w:rsidRPr="00000000">
                  <w:rPr>
                    <w:i w:val="1"/>
                    <w:iCs w:val="1"/>
                    <w:u w:val="single"/>
                    <w:rtl w:val="0"/>
                  </w:rPr>
                  <w:t xml:space="preserve">This is only applicable to non-forestry feedstocks.</w:t>
                </w:r>
              </w:p>
              <w:p w:rsidR="00000000" w:rsidDel="00000000" w:rsidP="00000000" w:rsidRDefault="00000000" w:rsidRPr="00000000" w14:paraId="0000089C">
                <w:pPr>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89D">
                <w:pPr>
                  <w:rPr>
                    <w:i w:val="1"/>
                    <w:iCs w:val="1"/>
                  </w:rPr>
                </w:pPr>
                <w:r w:rsidDel="00000000" w:rsidR="00000000" w:rsidRPr="00000000">
                  <w:rPr>
                    <w:i w:val="1"/>
                    <w:iCs w:val="1"/>
                    <w:rtl w:val="0"/>
                  </w:rPr>
                  <w:t xml:space="preserve">Please describe your analysis in how you determined that your feedstock isn’t grown for the purposes of energy production.</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9E">
                <w:pPr>
                  <w:rPr/>
                </w:pPr>
                <w:r w:rsidDel="00000000" w:rsidR="00000000" w:rsidRPr="00000000">
                  <w:rPr>
                    <w:rtl w:val="0"/>
                  </w:rPr>
                  <w:t xml:space="preserve">N/A – All feedstocks described in this appendix are forestry feedstocks</w:t>
                </w:r>
              </w:p>
            </w:tc>
          </w:tr>
        </w:tbl>
      </w:sdtContent>
    </w:sdt>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sdt>
      <w:sdtPr>
        <w:lock w:val="contentLocked"/>
        <w:id w:val="1415725621"/>
        <w:tag w:val="goog_rdk_29"/>
      </w:sdtPr>
      <w:sdtContent>
        <w:tbl>
          <w:tblPr>
            <w:tblStyle w:val="Table8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A1">
                <w:pPr>
                  <w:rPr>
                    <w:b w:val="1"/>
                    <w:bCs w:val="1"/>
                  </w:rPr>
                </w:pPr>
                <w:r w:rsidDel="00000000" w:rsidR="00000000" w:rsidRPr="00000000">
                  <w:rPr>
                    <w:b w:val="1"/>
                    <w:bCs w:val="1"/>
                    <w:rtl w:val="0"/>
                  </w:rPr>
                  <w:t xml:space="preserve">Counterfactual Fate of Feedstock</w:t>
                </w:r>
              </w:p>
            </w:tc>
          </w:tr>
          <w:tr>
            <w:trPr>
              <w:cantSplit w:val="0"/>
              <w:trHeight w:val="96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A2">
                <w:pPr>
                  <w:rPr>
                    <w:i w:val="1"/>
                    <w:iCs w:val="1"/>
                  </w:rPr>
                </w:pPr>
                <w:r w:rsidDel="00000000" w:rsidR="00000000" w:rsidRPr="00000000">
                  <w:rPr>
                    <w:i w:val="1"/>
                    <w:iCs w:val="1"/>
                    <w:rtl w:val="0"/>
                  </w:rPr>
                  <w:t xml:space="preserve">Please describe and attach any relevant evidence to demonstrate what the most likely counterfactual scenario would be for your feedstock, using guidance outlined in</w:t>
                </w:r>
                <w:hyperlink r:id="rId28">
                  <w:r w:rsidDel="00000000" w:rsidR="00000000" w:rsidRPr="00000000">
                    <w:rPr>
                      <w:i w:val="1"/>
                      <w:iCs w:val="1"/>
                      <w:rtl w:val="0"/>
                    </w:rPr>
                    <w:t xml:space="preserve"> </w:t>
                  </w:r>
                </w:hyperlink>
                <w:hyperlink r:id="rId29">
                  <w:r w:rsidDel="00000000" w:rsidR="00000000" w:rsidRPr="00000000">
                    <w:rPr>
                      <w:i w:val="1"/>
                      <w:iCs w:val="1"/>
                      <w:color w:val="1155cc"/>
                      <w:u w:val="single"/>
                      <w:rtl w:val="0"/>
                    </w:rPr>
                    <w:t xml:space="preserve">Section 3.2.1</w:t>
                  </w:r>
                </w:hyperlink>
                <w:r w:rsidDel="00000000" w:rsidR="00000000" w:rsidRPr="00000000">
                  <w:rPr>
                    <w:i w:val="1"/>
                    <w:iCs w:val="1"/>
                    <w:rtl w:val="0"/>
                  </w:rPr>
                  <w:t xml:space="preserve"> of the Biomass Feedstock Module.</w:t>
                </w:r>
              </w:p>
            </w:tc>
          </w:tr>
        </w:tbl>
      </w:sdtContent>
    </w:sdt>
    <w:p w:rsidR="00000000" w:rsidDel="00000000" w:rsidP="00000000" w:rsidRDefault="00000000" w:rsidRPr="00000000" w14:paraId="000008A3">
      <w:pPr>
        <w:rPr/>
      </w:pPr>
      <w:r w:rsidDel="00000000" w:rsidR="00000000" w:rsidRPr="00000000">
        <w:rPr>
          <w:rtl w:val="0"/>
        </w:rPr>
      </w:r>
    </w:p>
    <w:sdt>
      <w:sdtPr>
        <w:lock w:val="contentLocked"/>
        <w:id w:val="-904878883"/>
        <w:tag w:val="goog_rdk_30"/>
      </w:sdtPr>
      <w:sdtContent>
        <w:tbl>
          <w:tblPr>
            <w:tblStyle w:val="Table8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74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A4">
                <w:pPr>
                  <w:widowControl w:val="0"/>
                  <w:rPr/>
                </w:pPr>
                <w:r w:rsidDel="00000000" w:rsidR="00000000" w:rsidRPr="00000000">
                  <w:rPr>
                    <w:rtl w:val="0"/>
                  </w:rPr>
                  <w:t xml:space="preserve">The biomass Charm sources are forest residues (green logs) harvested by a contractor, Altitude Forestry, from a government-funded forest management project. The project, known as the Boulder Creek Watershed Forestry Project, was developed by the BWC and funded by the CSFS with one of the desired primary outcomes being to reduce the risk of catastrophic wildfires and facilitate fire suppression in the project area.</w:t>
                </w:r>
              </w:p>
              <w:p w:rsidR="00000000" w:rsidDel="00000000" w:rsidP="00000000" w:rsidRDefault="00000000" w:rsidRPr="00000000" w14:paraId="000008A5">
                <w:pPr>
                  <w:widowControl w:val="0"/>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According to Altitude Forestry and the BWC, there is limited to no utilization for this type of feedstock in Colorado due to the quality of the wood and the species available. The wood is either considered crooked and does not meet sawmill standards or does not become economically viable to transport due to the lack of sawmills in the area and the high cost of transportation. Supporting documentation was provided from Altitude Forestry and the BWC highlighting that the logs sourced from this project are considered non-merchantable biomass with limited disposal options in a fire-prone ecosystem. With this lack of utilization, the biomass from this project would most likely sit in the decking site of the area. For this reason, the feedstock falls under Condition C1 in Section 3.2.2 of the Biomass Feedstock Accounting Module and can be considered to have 0 replacement emissions.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Given that the feedstock source both presents little to no risk of market leakage (EC 5 and 8) and has no replacement counterfactual (C1), counterfactual emissions in general are considered to be 0.</w:t>
                </w:r>
              </w:p>
            </w:tc>
          </w:tr>
        </w:tbl>
      </w:sdtContent>
    </w:sdt>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sdt>
      <w:sdtPr>
        <w:lock w:val="contentLocked"/>
        <w:id w:val="1857226706"/>
        <w:tag w:val="goog_rdk_31"/>
      </w:sdtPr>
      <w:sdtContent>
        <w:tbl>
          <w:tblPr>
            <w:tblStyle w:val="Table8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465" w:hRule="atLeast"/>
              <w:tblHeader w:val="0"/>
            </w:trPr>
            <w:tc>
              <w:tcPr>
                <w:gridSpan w:val="2"/>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8AB">
                <w:pPr>
                  <w:rPr>
                    <w:b w:val="1"/>
                    <w:bCs w:val="1"/>
                  </w:rPr>
                </w:pPr>
                <w:r w:rsidDel="00000000" w:rsidR="00000000" w:rsidRPr="00000000">
                  <w:rPr>
                    <w:b w:val="1"/>
                    <w:bCs w:val="1"/>
                    <w:rtl w:val="0"/>
                  </w:rPr>
                  <w:t xml:space="preserve">Replacement Emissions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AD">
                <w:pPr>
                  <w:rPr>
                    <w:i w:val="1"/>
                    <w:iCs w:val="1"/>
                  </w:rPr>
                </w:pPr>
                <w:r w:rsidDel="00000000" w:rsidR="00000000" w:rsidRPr="00000000">
                  <w:rPr>
                    <w:i w:val="1"/>
                    <w:iCs w:val="1"/>
                    <w:rtl w:val="0"/>
                  </w:rPr>
                  <w:t xml:space="preserve">Please select which method of replacement emissions accounting you’ve selected given the nature of your feedstock</w:t>
                </w:r>
              </w:p>
            </w:tc>
          </w:tr>
          <w:tr>
            <w:trPr>
              <w:cantSplit w:val="0"/>
              <w:trHeight w:val="46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AF">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0">
                <w:pPr>
                  <w:rPr/>
                </w:pPr>
                <w:r w:rsidDel="00000000" w:rsidR="00000000" w:rsidRPr="00000000">
                  <w:rPr>
                    <w:rtl w:val="0"/>
                  </w:rPr>
                  <w:t xml:space="preserve">Accounting for the feedstock replacement emissions in the LCA</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1">
                <w:pPr>
                  <w:ind w:left="720" w:firstLine="0"/>
                  <w:rPr/>
                </w:pPr>
                <w:r w:rsidDel="00000000" w:rsidR="00000000" w:rsidRPr="00000000">
                  <w:rPr>
                    <w:sz w:val="14"/>
                    <w:szCs w:val="14"/>
                    <w:rtl w:val="0"/>
                  </w:rPr>
                  <w:t xml:space="preserve">  </w:t>
                </w:r>
                <w:r w:rsidDel="00000000" w:rsidR="00000000" w:rsidRPr="00000000">
                  <w:rPr>
                    <w:sz w:val="20"/>
                    <w:szCs w:val="20"/>
                    <w:rtl w:val="0"/>
                  </w:rPr>
                  <w:t xml:space="preserve">X</w:t>
                </w:r>
                <w:r w:rsidDel="00000000" w:rsidR="00000000" w:rsidRPr="00000000">
                  <w:rPr>
                    <w:sz w:val="14"/>
                    <w:szCs w:val="14"/>
                    <w:rtl w:val="0"/>
                  </w:rPr>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2">
                <w:pPr>
                  <w:rPr>
                    <w:i w:val="1"/>
                    <w:iCs w:val="1"/>
                  </w:rPr>
                </w:pPr>
                <w:r w:rsidDel="00000000" w:rsidR="00000000" w:rsidRPr="00000000">
                  <w:rPr>
                    <w:rtl w:val="0"/>
                  </w:rPr>
                  <w:t xml:space="preserve">Not accounting for replacement emissions due to exemption C1</w:t>
                  <w:br w:type="textWrapping"/>
                </w:r>
                <w:r w:rsidDel="00000000" w:rsidR="00000000" w:rsidRPr="00000000">
                  <w:rPr>
                    <w:i w:val="1"/>
                    <w:iCs w:val="1"/>
                    <w:rtl w:val="0"/>
                  </w:rPr>
                  <w:t xml:space="preserve">(Feedstock has no counterfactual use)</w:t>
                </w:r>
              </w:p>
            </w:tc>
          </w:tr>
          <w:tr>
            <w:trPr>
              <w:cantSplit w:val="0"/>
              <w:trHeight w:val="975"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3">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4">
                <w:pPr>
                  <w:rPr>
                    <w:i w:val="1"/>
                    <w:iCs w:val="1"/>
                  </w:rPr>
                </w:pPr>
                <w:r w:rsidDel="00000000" w:rsidR="00000000" w:rsidRPr="00000000">
                  <w:rPr>
                    <w:rtl w:val="0"/>
                  </w:rPr>
                  <w:t xml:space="preserve">Not accounting for replacement emissions due to exemption C2</w:t>
                  <w:br w:type="textWrapping"/>
                </w:r>
                <w:r w:rsidDel="00000000" w:rsidR="00000000" w:rsidRPr="00000000">
                  <w:rPr>
                    <w:i w:val="1"/>
                    <w:iCs w:val="1"/>
                    <w:rtl w:val="0"/>
                  </w:rPr>
                  <w:t xml:space="preserve">(Feedstock counterfactual use is most likely replaced with a feedstock with no counterfactual use)</w:t>
                </w:r>
              </w:p>
            </w:tc>
          </w:tr>
          <w:tr>
            <w:trPr>
              <w:cantSplit w:val="0"/>
              <w:trHeight w:val="720" w:hRule="atLeast"/>
              <w:tblHeader w:val="0"/>
            </w:trPr>
            <w:tc>
              <w:tcPr>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5">
                <w:pPr>
                  <w:ind w:left="720" w:firstLine="0"/>
                  <w:rPr/>
                </w:pPr>
                <w:r w:rsidDel="00000000" w:rsidR="00000000" w:rsidRPr="00000000">
                  <w:rPr>
                    <w:sz w:val="14"/>
                    <w:szCs w:val="14"/>
                    <w:rtl w:val="0"/>
                  </w:rPr>
                  <w:t xml:space="preserve">  </w:t>
                  <w:tab/>
                </w:r>
                <w:r w:rsidDel="00000000" w:rsidR="00000000" w:rsidRPr="00000000">
                  <w:rPr>
                    <w:rtl w:val="0"/>
                  </w:rPr>
                  <w:t xml:space="preserve"> </w:t>
                </w:r>
              </w:p>
            </w:tc>
            <w:tc>
              <w:tcPr>
                <w:tcBorders>
                  <w:top w:color="000000" w:space="0" w:sz="0" w:val="nil"/>
                  <w:left w:color="000000" w:space="0" w:sz="0" w:val="nil"/>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6">
                <w:pPr>
                  <w:rPr>
                    <w:i w:val="1"/>
                    <w:iCs w:val="1"/>
                  </w:rPr>
                </w:pPr>
                <w:r w:rsidDel="00000000" w:rsidR="00000000" w:rsidRPr="00000000">
                  <w:rPr>
                    <w:rtl w:val="0"/>
                  </w:rPr>
                  <w:t xml:space="preserve">Not accounting for replacement emissions due to exemption C3</w:t>
                  <w:br w:type="textWrapping"/>
                </w:r>
                <w:r w:rsidDel="00000000" w:rsidR="00000000" w:rsidRPr="00000000">
                  <w:rPr>
                    <w:i w:val="1"/>
                    <w:iCs w:val="1"/>
                    <w:rtl w:val="0"/>
                  </w:rPr>
                  <w:t xml:space="preserve">(Feedstock has no counterfactual use due to surplus)</w:t>
                </w:r>
              </w:p>
            </w:tc>
          </w:tr>
          <w:tr>
            <w:trPr>
              <w:cantSplit w:val="0"/>
              <w:trHeight w:val="720" w:hRule="atLeast"/>
              <w:tblHeader w:val="0"/>
            </w:trPr>
            <w:tc>
              <w:tcPr>
                <w:gridSpan w:val="2"/>
                <w:tcBorders>
                  <w:top w:color="000000" w:space="0" w:sz="0" w:val="nil"/>
                  <w:left w:color="b7b7b7" w:space="0" w:sz="6" w:val="single"/>
                  <w:bottom w:color="b7b7b7" w:space="0" w:sz="6" w:val="single"/>
                  <w:right w:color="b7b7b7" w:space="0" w:sz="6" w:val="single"/>
                </w:tcBorders>
                <w:shd w:fill="auto" w:val="clear"/>
                <w:tcMar>
                  <w:top w:w="100.0" w:type="dxa"/>
                  <w:left w:w="100.0" w:type="dxa"/>
                  <w:bottom w:w="100.0" w:type="dxa"/>
                  <w:right w:w="100.0" w:type="dxa"/>
                </w:tcMar>
              </w:tcPr>
              <w:p w:rsidR="00000000" w:rsidDel="00000000" w:rsidP="00000000" w:rsidRDefault="00000000" w:rsidRPr="00000000" w14:paraId="000008B7">
                <w:pPr>
                  <w:rPr>
                    <w:i w:val="1"/>
                    <w:iCs w:val="1"/>
                  </w:rPr>
                </w:pPr>
                <w:r w:rsidDel="00000000" w:rsidR="00000000" w:rsidRPr="00000000">
                  <w:rPr>
                    <w:i w:val="1"/>
                    <w:iCs w:val="1"/>
                    <w:rtl w:val="0"/>
                  </w:rPr>
                  <w:t xml:space="preserve">If you selected an exemption above, please demonstrate how your feedstock meets it by providing the required documentation or analysis.</w:t>
                </w:r>
              </w:p>
            </w:tc>
          </w:tr>
          <w:tr>
            <w:trPr>
              <w:cantSplit w:val="0"/>
              <w:trHeight w:val="465" w:hRule="atLeast"/>
              <w:tblHeader w:val="0"/>
            </w:trPr>
            <w:tc>
              <w:tcPr>
                <w:gridSpan w:val="2"/>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8B9">
                <w:pPr>
                  <w:rPr/>
                </w:pPr>
                <w:r w:rsidDel="00000000" w:rsidR="00000000" w:rsidRPr="00000000">
                  <w:rPr>
                    <w:rtl w:val="0"/>
                  </w:rPr>
                  <w:t xml:space="preserve">See “Counterfactual Fate of Feedstock”</w:t>
                </w:r>
              </w:p>
            </w:tc>
          </w:tr>
        </w:tbl>
      </w:sdtContent>
    </w:sdt>
    <w:p w:rsidR="00000000" w:rsidDel="00000000" w:rsidP="00000000" w:rsidRDefault="00000000" w:rsidRPr="00000000" w14:paraId="000008BB">
      <w:pPr>
        <w:rPr/>
      </w:pPr>
      <w:r w:rsidDel="00000000" w:rsidR="00000000" w:rsidRPr="00000000">
        <w:br w:type="page"/>
      </w:r>
      <w:r w:rsidDel="00000000" w:rsidR="00000000" w:rsidRPr="00000000">
        <w:rPr>
          <w:rtl w:val="0"/>
        </w:rPr>
      </w:r>
    </w:p>
    <w:p w:rsidR="00000000" w:rsidDel="00000000" w:rsidP="00000000" w:rsidRDefault="00000000" w:rsidRPr="00000000" w14:paraId="000008BC">
      <w:pPr>
        <w:pStyle w:val="Heading3"/>
        <w:rPr/>
      </w:pPr>
      <w:bookmarkStart w:colFirst="0" w:colLast="0" w:name="_heading=h.ojccu0drxi1v" w:id="45"/>
      <w:bookmarkEnd w:id="45"/>
      <w:r w:rsidDel="00000000" w:rsidR="00000000" w:rsidRPr="00000000">
        <w:rPr>
          <w:rtl w:val="0"/>
        </w:rPr>
        <w:t xml:space="preserve">Appendix 6: GHG Statement Report</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Information requirements for verification are as follows:</w:t>
      </w:r>
    </w:p>
    <w:p w:rsidR="00000000" w:rsidDel="00000000" w:rsidP="00000000" w:rsidRDefault="00000000" w:rsidRPr="00000000" w14:paraId="000008BF">
      <w:pPr>
        <w:numPr>
          <w:ilvl w:val="0"/>
          <w:numId w:val="27"/>
        </w:numPr>
        <w:ind w:left="720" w:hanging="360"/>
        <w:rPr/>
      </w:pPr>
      <w:r w:rsidDel="00000000" w:rsidR="00000000" w:rsidRPr="00000000">
        <w:rPr>
          <w:rtl w:val="0"/>
        </w:rPr>
        <w:t xml:space="preserve">GHG Statement Report (this Appendix) containing information relating to the GHG Statement</w:t>
      </w:r>
    </w:p>
    <w:p w:rsidR="00000000" w:rsidDel="00000000" w:rsidP="00000000" w:rsidRDefault="00000000" w:rsidRPr="00000000" w14:paraId="000008C0">
      <w:pPr>
        <w:numPr>
          <w:ilvl w:val="0"/>
          <w:numId w:val="27"/>
        </w:numPr>
        <w:ind w:left="720" w:hanging="360"/>
        <w:rPr/>
      </w:pPr>
      <w:r w:rsidDel="00000000" w:rsidR="00000000" w:rsidRPr="00000000">
        <w:rPr>
          <w:rtl w:val="0"/>
        </w:rPr>
        <w:t xml:space="preserve">GHG Statement calculations (provided separately)</w:t>
      </w:r>
    </w:p>
    <w:p w:rsidR="00000000" w:rsidDel="00000000" w:rsidP="00000000" w:rsidRDefault="00000000" w:rsidRPr="00000000" w14:paraId="000008C1">
      <w:pPr>
        <w:numPr>
          <w:ilvl w:val="0"/>
          <w:numId w:val="27"/>
        </w:numPr>
        <w:ind w:left="720" w:hanging="360"/>
        <w:rPr/>
      </w:pPr>
      <w:r w:rsidDel="00000000" w:rsidR="00000000" w:rsidRPr="00000000">
        <w:rPr>
          <w:rtl w:val="0"/>
        </w:rPr>
        <w:t xml:space="preserve">Supporting information including copies of raw data used</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An appropriate level of information should be provided with a clearly referenced and transparent audit trail of decision making, assumptions, explanations, such that a verifier can trace all inputs, outputs and decision making. All data sources and assumptions must be clearly referenced, transparent and traceable.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After this Appendix has been completed for the first time, it may be acceptable to refer back to relevant sections for subsequent Reporting Periods, for example if there have been no changes to the GHG Assessment scope, data collection methodology, calculation methodology or assumptions.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There is no word limit for answers in sections below. </w:t>
      </w:r>
    </w:p>
    <w:p w:rsidR="00000000" w:rsidDel="00000000" w:rsidP="00000000" w:rsidRDefault="00000000" w:rsidRPr="00000000" w14:paraId="000008C8">
      <w:pPr>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770"/>
        <w:tblGridChange w:id="0">
          <w:tblGrid>
            <w:gridCol w:w="4590"/>
            <w:gridCol w:w="477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8C9">
            <w:pPr>
              <w:widowControl w:val="0"/>
              <w:rPr>
                <w:b w:val="1"/>
                <w:bCs w:val="1"/>
              </w:rPr>
            </w:pPr>
            <w:r w:rsidDel="00000000" w:rsidR="00000000" w:rsidRPr="00000000">
              <w:rPr>
                <w:b w:val="1"/>
                <w:bCs w:val="1"/>
                <w:rtl w:val="0"/>
              </w:rPr>
              <w:t xml:space="preserve">General Information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CB">
            <w:pPr>
              <w:rPr>
                <w:i w:val="1"/>
                <w:iCs w:val="1"/>
              </w:rPr>
            </w:pPr>
            <w:r w:rsidDel="00000000" w:rsidR="00000000" w:rsidRPr="00000000">
              <w:rPr>
                <w:i w:val="1"/>
                <w:iCs w:val="1"/>
                <w:rtl w:val="0"/>
              </w:rPr>
              <w:t xml:space="preserve">Name of practitioner who prepared the GHG Statement, and relevant competencies. This should include an overview of relevant qualifications and experience undertaking GHG assessments.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CC">
            <w:pPr>
              <w:rPr/>
            </w:pPr>
            <w:r w:rsidDel="00000000" w:rsidR="00000000" w:rsidRPr="00000000">
              <w:rPr>
                <w:rtl w:val="0"/>
              </w:rPr>
              <w:t xml:space="preserve">Max Lavine, Charm Industrial Operations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CD">
            <w:pPr>
              <w:rPr>
                <w:i w:val="1"/>
                <w:iCs w:val="1"/>
              </w:rPr>
            </w:pPr>
            <w:r w:rsidDel="00000000" w:rsidR="00000000" w:rsidRPr="00000000">
              <w:rPr>
                <w:i w:val="1"/>
                <w:iCs w:val="1"/>
                <w:rtl w:val="0"/>
              </w:rPr>
              <w:t xml:space="preserve">Date of report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CE">
            <w:pPr>
              <w:rPr>
                <w:i w:val="1"/>
                <w:iCs w:val="1"/>
              </w:rPr>
            </w:pPr>
            <w:r w:rsidDel="00000000" w:rsidR="00000000" w:rsidRPr="00000000">
              <w:rPr>
                <w:rtl w:val="0"/>
              </w:rPr>
              <w:t xml:space="preserve">2024/03/01 </w:t>
            </w:r>
            <w:r w:rsidDel="00000000" w:rsidR="00000000" w:rsidRPr="00000000">
              <w:rPr>
                <w:i w:val="1"/>
                <w:iCs w:val="1"/>
                <w:rtl w:val="0"/>
              </w:rPr>
              <w:t xml:space="preserve">[Updated 2/2025]</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CF">
            <w:pPr>
              <w:rPr>
                <w:i w:val="1"/>
                <w:iCs w:val="1"/>
              </w:rPr>
            </w:pPr>
            <w:r w:rsidDel="00000000" w:rsidR="00000000" w:rsidRPr="00000000">
              <w:rPr>
                <w:i w:val="1"/>
                <w:iCs w:val="1"/>
                <w:rtl w:val="0"/>
              </w:rPr>
              <w:t xml:space="preserve">Please specify the Reporting Period this GHG Statement has been prepared for (the Reporting Period describes the time period over which the carbon removal activity assessed in the GHG Statement occurred)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0">
            <w:pPr>
              <w:rPr/>
            </w:pPr>
            <w:r w:rsidDel="00000000" w:rsidR="00000000" w:rsidRPr="00000000">
              <w:rPr>
                <w:rtl w:val="0"/>
              </w:rPr>
              <w:t xml:space="preserve">At the time of this report, the initial injections associated with this project have not begun. It is anticipated that injections will occur in between now and the completion of project validation.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1">
            <w:pPr>
              <w:widowControl w:val="0"/>
              <w:rPr>
                <w:i w:val="1"/>
                <w:iCs w:val="1"/>
              </w:rPr>
            </w:pPr>
            <w:r w:rsidDel="00000000" w:rsidR="00000000" w:rsidRPr="00000000">
              <w:rPr>
                <w:i w:val="1"/>
                <w:iCs w:val="1"/>
                <w:rtl w:val="0"/>
              </w:rPr>
              <w:t xml:space="preserve">Relevant project information if not included in PDD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2">
            <w:pPr>
              <w:rPr/>
            </w:pPr>
            <w:r w:rsidDel="00000000" w:rsidR="00000000" w:rsidRPr="00000000">
              <w:rPr>
                <w:rtl w:val="0"/>
              </w:rPr>
              <w:t xml:space="preserve">All data related to the calculation of removals will be transmitted from Charm’s Ledger software to Isometric directly via API. What follows is an account of the data and calculations that will occur in Charm’s Ledger software.</w:t>
            </w:r>
          </w:p>
        </w:tc>
      </w:tr>
      <w:tr>
        <w:trPr>
          <w:cantSplit w:val="0"/>
          <w:tblHeader w:val="0"/>
        </w:trPr>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3">
            <w:pPr>
              <w:widowControl w:val="0"/>
              <w:rPr>
                <w:i w:val="1"/>
                <w:iCs w:val="1"/>
              </w:rPr>
            </w:pPr>
            <w:r w:rsidDel="00000000" w:rsidR="00000000" w:rsidRPr="00000000">
              <w:rPr>
                <w:i w:val="1"/>
                <w:iCs w:val="1"/>
                <w:rtl w:val="0"/>
              </w:rPr>
              <w:t xml:space="preserve">Details and links to any supporting documentation</w:t>
            </w:r>
          </w:p>
        </w:tc>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4">
            <w:pPr>
              <w:rPr/>
            </w:pPr>
            <w:r w:rsidDel="00000000" w:rsidR="00000000" w:rsidRPr="00000000">
              <w:rPr>
                <w:rtl w:val="0"/>
              </w:rPr>
              <w:t xml:space="preserve">Site-specific supplemental documents have been submitted alongside the main PDD. The documents shows the calculations for  “Sample Removals” in order to demonstrate calculation methodology and an estimation of the impact of the different emissions within the project boundary on overall removals.</w:t>
            </w:r>
          </w:p>
        </w:tc>
      </w:tr>
      <w:tr>
        <w:trPr>
          <w:cantSplit w:val="0"/>
          <w:trHeight w:val="1737" w:hRule="atLeast"/>
          <w:tblHeader w:val="0"/>
        </w:trPr>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5">
            <w:pPr>
              <w:widowControl w:val="0"/>
              <w:rPr>
                <w:i w:val="1"/>
                <w:iCs w:val="1"/>
              </w:rPr>
            </w:pPr>
            <w:r w:rsidDel="00000000" w:rsidR="00000000" w:rsidRPr="00000000">
              <w:rPr>
                <w:i w:val="1"/>
                <w:iCs w:val="1"/>
                <w:rtl w:val="0"/>
              </w:rPr>
              <w:t xml:space="preserve">Please confirm that the GHG Statement has been undertaken in accordance with the information provided in the project boundary section of this PDD. Provide any additional information relating to the GHG Statement project boundary here. </w:t>
            </w:r>
          </w:p>
        </w:tc>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D6">
            <w:pPr>
              <w:rPr/>
            </w:pPr>
            <w:r w:rsidDel="00000000" w:rsidR="00000000" w:rsidRPr="00000000">
              <w:rPr>
                <w:rtl w:val="0"/>
              </w:rPr>
              <w:t xml:space="preserve">The GHG Statement has been undertaken in accordance with the information provided in the project boundary section of this PDD. All data collected relates to listed GHG Emissions Sources/Fluxes as identified in the main body of the document.</w:t>
            </w:r>
          </w:p>
          <w:p w:rsidR="00000000" w:rsidDel="00000000" w:rsidP="00000000" w:rsidRDefault="00000000" w:rsidRPr="00000000" w14:paraId="000008D7">
            <w:pPr>
              <w:rPr/>
            </w:pPr>
            <w:r w:rsidDel="00000000" w:rsidR="00000000" w:rsidRPr="00000000">
              <w:rPr>
                <w:rtl w:val="0"/>
              </w:rPr>
              <w:t xml:space="preserve">There are a few exclusions from the Project Boundary that merit further explanation:</w:t>
            </w:r>
          </w:p>
          <w:p w:rsidR="00000000" w:rsidDel="00000000" w:rsidP="00000000" w:rsidRDefault="00000000" w:rsidRPr="00000000" w14:paraId="000008D8">
            <w:pPr>
              <w:numPr>
                <w:ilvl w:val="0"/>
                <w:numId w:val="13"/>
              </w:numPr>
              <w:ind w:left="720" w:hanging="360"/>
              <w:rPr>
                <w:b w:val="1"/>
                <w:bCs w:val="1"/>
              </w:rPr>
            </w:pPr>
            <w:r w:rsidDel="00000000" w:rsidR="00000000" w:rsidRPr="00000000">
              <w:rPr>
                <w:b w:val="1"/>
                <w:bCs w:val="1"/>
                <w:rtl w:val="0"/>
              </w:rPr>
              <w:t xml:space="preserve">Salt used in bio-oil blending</w:t>
            </w:r>
          </w:p>
          <w:p w:rsidR="00000000" w:rsidDel="00000000" w:rsidP="00000000" w:rsidRDefault="00000000" w:rsidRPr="00000000" w14:paraId="000008D9">
            <w:pPr>
              <w:numPr>
                <w:ilvl w:val="1"/>
                <w:numId w:val="13"/>
              </w:numPr>
              <w:ind w:left="1440" w:hanging="360"/>
              <w:rPr/>
            </w:pPr>
            <w:r w:rsidDel="00000000" w:rsidR="00000000" w:rsidRPr="00000000">
              <w:rPr>
                <w:rtl w:val="0"/>
              </w:rPr>
              <w:t xml:space="preserve">The salt used in bio oil blending is off-spec salt from a nearby Morton’s production facility. Because the salt is a waste product from an independently-occurring production process, we have not included the associated embodied emissions within the project boundary.</w:t>
            </w:r>
          </w:p>
          <w:p w:rsidR="00000000" w:rsidDel="00000000" w:rsidP="00000000" w:rsidRDefault="00000000" w:rsidRPr="00000000" w14:paraId="000008DA">
            <w:pPr>
              <w:numPr>
                <w:ilvl w:val="0"/>
                <w:numId w:val="13"/>
              </w:numPr>
              <w:ind w:left="720" w:hanging="360"/>
              <w:rPr>
                <w:b w:val="1"/>
                <w:bCs w:val="1"/>
              </w:rPr>
            </w:pPr>
            <w:r w:rsidDel="00000000" w:rsidR="00000000" w:rsidRPr="00000000">
              <w:rPr>
                <w:b w:val="1"/>
                <w:bCs w:val="1"/>
                <w:rtl w:val="0"/>
              </w:rPr>
              <w:t xml:space="preserve">Injection Fuel Use</w:t>
            </w:r>
          </w:p>
          <w:p w:rsidR="00000000" w:rsidDel="00000000" w:rsidP="00000000" w:rsidRDefault="00000000" w:rsidRPr="00000000" w14:paraId="000008DB">
            <w:pPr>
              <w:numPr>
                <w:ilvl w:val="1"/>
                <w:numId w:val="13"/>
              </w:numPr>
              <w:ind w:left="1440" w:hanging="360"/>
              <w:rPr/>
            </w:pPr>
            <w:r w:rsidDel="00000000" w:rsidR="00000000" w:rsidRPr="00000000">
              <w:rPr>
                <w:rtl w:val="0"/>
              </w:rPr>
              <w:t xml:space="preserve">Vaulted has submitted their own PDD which has been validated by Isometric and a third-party verifier. It does not report any fuel use, therefore fuel use is not accounted for here. If that were to change, it would be reported in Vaulted’s monthly energy consumption report and accounted for in a manner analogous to that documented in Fuel Use for Injectate Pre-Processing sections below</w:t>
            </w:r>
          </w:p>
        </w:tc>
      </w:tr>
    </w:tbl>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b w:val="1"/>
          <w:bCs w:val="1"/>
        </w:rPr>
      </w:pPr>
      <w:r w:rsidDel="00000000" w:rsidR="00000000" w:rsidRPr="00000000">
        <w:rPr>
          <w:b w:val="1"/>
          <w:bCs w:val="1"/>
          <w:rtl w:val="0"/>
        </w:rPr>
        <w:t xml:space="preserve">Note: GHG data and calculation information for Charm’s Basco 6 injection site are detailed in the Combined Emissions Monitoring and Accounting Plan in Supplemental Doc 3</w:t>
      </w:r>
    </w:p>
    <w:p w:rsidR="00000000" w:rsidDel="00000000" w:rsidP="00000000" w:rsidRDefault="00000000" w:rsidRPr="00000000" w14:paraId="000008DE">
      <w:pPr>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8DF">
            <w:pPr>
              <w:widowControl w:val="0"/>
              <w:rPr>
                <w:b w:val="1"/>
                <w:bCs w:val="1"/>
              </w:rPr>
            </w:pPr>
            <w:r w:rsidDel="00000000" w:rsidR="00000000" w:rsidRPr="00000000">
              <w:rPr>
                <w:b w:val="1"/>
                <w:bCs w:val="1"/>
                <w:rtl w:val="0"/>
              </w:rPr>
              <w:t xml:space="preserve">GHG Statement Methodology - Data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E0">
            <w:pPr>
              <w:widowControl w:val="0"/>
              <w:rPr>
                <w:i w:val="1"/>
                <w:iCs w:val="1"/>
              </w:rPr>
            </w:pPr>
            <w:r w:rsidDel="00000000" w:rsidR="00000000" w:rsidRPr="00000000">
              <w:rPr>
                <w:i w:val="1"/>
                <w:iCs w:val="1"/>
                <w:rtl w:val="0"/>
              </w:rPr>
              <w:t xml:space="preserve">Provide information on the GHG Statement approach and methodology in relation to data collection. </w:t>
            </w:r>
          </w:p>
          <w:p w:rsidR="00000000" w:rsidDel="00000000" w:rsidP="00000000" w:rsidRDefault="00000000" w:rsidRPr="00000000" w14:paraId="000008E1">
            <w:pPr>
              <w:widowControl w:val="0"/>
              <w:rPr>
                <w:i w:val="1"/>
                <w:iCs w:val="1"/>
              </w:rPr>
            </w:pPr>
            <w:r w:rsidDel="00000000" w:rsidR="00000000" w:rsidRPr="00000000">
              <w:rPr>
                <w:rtl w:val="0"/>
              </w:rPr>
            </w:r>
          </w:p>
          <w:p w:rsidR="00000000" w:rsidDel="00000000" w:rsidP="00000000" w:rsidRDefault="00000000" w:rsidRPr="00000000" w14:paraId="000008E2">
            <w:pPr>
              <w:widowControl w:val="0"/>
              <w:rPr>
                <w:i w:val="1"/>
                <w:iCs w:val="1"/>
              </w:rPr>
            </w:pPr>
            <w:r w:rsidDel="00000000" w:rsidR="00000000" w:rsidRPr="00000000">
              <w:rPr>
                <w:i w:val="1"/>
                <w:iCs w:val="1"/>
                <w:rtl w:val="0"/>
              </w:rPr>
              <w:t xml:space="preserve">This should include the following information as a minimum:</w:t>
            </w:r>
          </w:p>
          <w:p w:rsidR="00000000" w:rsidDel="00000000" w:rsidP="00000000" w:rsidRDefault="00000000" w:rsidRPr="00000000" w14:paraId="000008E3">
            <w:pPr>
              <w:widowControl w:val="0"/>
              <w:numPr>
                <w:ilvl w:val="0"/>
                <w:numId w:val="11"/>
              </w:numPr>
              <w:ind w:left="720" w:hanging="360"/>
              <w:rPr>
                <w:i w:val="1"/>
                <w:iCs w:val="1"/>
              </w:rPr>
            </w:pPr>
            <w:r w:rsidDel="00000000" w:rsidR="00000000" w:rsidRPr="00000000">
              <w:rPr>
                <w:i w:val="1"/>
                <w:iCs w:val="1"/>
                <w:rtl w:val="0"/>
              </w:rPr>
              <w:t xml:space="preserve">Data collection procedures - how data was requested and gathered, who supplied each data point, the format data was received in, and the date data points were received</w:t>
            </w:r>
          </w:p>
          <w:p w:rsidR="00000000" w:rsidDel="00000000" w:rsidP="00000000" w:rsidRDefault="00000000" w:rsidRPr="00000000" w14:paraId="000008E4">
            <w:pPr>
              <w:widowControl w:val="0"/>
              <w:numPr>
                <w:ilvl w:val="0"/>
                <w:numId w:val="11"/>
              </w:numPr>
              <w:ind w:left="720" w:hanging="360"/>
              <w:rPr>
                <w:i w:val="1"/>
                <w:iCs w:val="1"/>
              </w:rPr>
            </w:pPr>
            <w:r w:rsidDel="00000000" w:rsidR="00000000" w:rsidRPr="00000000">
              <w:rPr>
                <w:i w:val="1"/>
                <w:iCs w:val="1"/>
                <w:rtl w:val="0"/>
              </w:rPr>
              <w:t xml:space="preserve">How data quality was assessed and how the data hierarchy was followed in terms of using measured, calculated and estimated data. Evidence and justification should be provided in any cases where measured data was not used</w:t>
            </w:r>
          </w:p>
          <w:p w:rsidR="00000000" w:rsidDel="00000000" w:rsidP="00000000" w:rsidRDefault="00000000" w:rsidRPr="00000000" w14:paraId="000008E5">
            <w:pPr>
              <w:widowControl w:val="0"/>
              <w:numPr>
                <w:ilvl w:val="0"/>
                <w:numId w:val="11"/>
              </w:numPr>
              <w:ind w:left="720" w:hanging="360"/>
              <w:rPr>
                <w:i w:val="1"/>
                <w:iCs w:val="1"/>
              </w:rPr>
            </w:pPr>
            <w:r w:rsidDel="00000000" w:rsidR="00000000" w:rsidRPr="00000000">
              <w:rPr>
                <w:i w:val="1"/>
                <w:iCs w:val="1"/>
                <w:rtl w:val="0"/>
              </w:rPr>
              <w:t xml:space="preserve">Details of data validation processes followed, including treatment of missing data</w:t>
            </w:r>
          </w:p>
          <w:p w:rsidR="00000000" w:rsidDel="00000000" w:rsidP="00000000" w:rsidRDefault="00000000" w:rsidRPr="00000000" w14:paraId="000008E6">
            <w:pPr>
              <w:widowControl w:val="0"/>
              <w:rPr>
                <w:i w:val="1"/>
                <w:iCs w:val="1"/>
              </w:rPr>
            </w:pPr>
            <w:r w:rsidDel="00000000" w:rsidR="00000000" w:rsidRPr="00000000">
              <w:rPr>
                <w:rtl w:val="0"/>
              </w:rPr>
            </w:r>
          </w:p>
          <w:p w:rsidR="00000000" w:rsidDel="00000000" w:rsidP="00000000" w:rsidRDefault="00000000" w:rsidRPr="00000000" w14:paraId="000008E7">
            <w:pPr>
              <w:widowControl w:val="0"/>
              <w:rPr>
                <w:i w:val="1"/>
                <w:iCs w:val="1"/>
              </w:rPr>
            </w:pPr>
            <w:r w:rsidDel="00000000" w:rsidR="00000000" w:rsidRPr="00000000">
              <w:rPr>
                <w:i w:val="1"/>
                <w:iCs w:val="1"/>
                <w:rtl w:val="0"/>
              </w:rPr>
              <w:t xml:space="preserve">Evidence of all raw data that informed the assessment (including data that informed any assumptions) must be appended to the PDD, or linked within the GHG Statement.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8E8">
            <w:pPr>
              <w:widowControl w:val="0"/>
              <w:rPr/>
            </w:pPr>
            <w:r w:rsidDel="00000000" w:rsidR="00000000" w:rsidRPr="00000000">
              <w:rPr>
                <w:rtl w:val="0"/>
              </w:rPr>
              <w:t xml:space="preserve">Operational data and supporting documents will be transferred to Isometric via API. What is below is a summary of each data source and account of collection methods.</w:t>
            </w:r>
          </w:p>
          <w:p w:rsidR="00000000" w:rsidDel="00000000" w:rsidP="00000000" w:rsidRDefault="00000000" w:rsidRPr="00000000" w14:paraId="000008E9">
            <w:pPr>
              <w:widowControl w:val="0"/>
              <w:rPr/>
            </w:pPr>
            <w:r w:rsidDel="00000000" w:rsidR="00000000" w:rsidRPr="00000000">
              <w:rPr>
                <w:rtl w:val="0"/>
              </w:rPr>
            </w:r>
          </w:p>
          <w:p w:rsidR="00000000" w:rsidDel="00000000" w:rsidP="00000000" w:rsidRDefault="00000000" w:rsidRPr="00000000" w14:paraId="000008EA">
            <w:pPr>
              <w:widowControl w:val="0"/>
              <w:numPr>
                <w:ilvl w:val="0"/>
                <w:numId w:val="9"/>
              </w:numPr>
              <w:ind w:left="720" w:hanging="360"/>
              <w:rPr/>
            </w:pPr>
            <w:r w:rsidDel="00000000" w:rsidR="00000000" w:rsidRPr="00000000">
              <w:rPr>
                <w:rtl w:val="0"/>
              </w:rPr>
              <w:t xml:space="preserve">Fuel Use from Feedstock Transport – AECN</w:t>
            </w:r>
          </w:p>
          <w:p w:rsidR="00000000" w:rsidDel="00000000" w:rsidP="00000000" w:rsidRDefault="00000000" w:rsidRPr="00000000" w14:paraId="000008EB">
            <w:pPr>
              <w:widowControl w:val="0"/>
              <w:numPr>
                <w:ilvl w:val="1"/>
                <w:numId w:val="9"/>
              </w:numPr>
              <w:ind w:left="1440" w:hanging="360"/>
              <w:rPr/>
            </w:pPr>
            <w:r w:rsidDel="00000000" w:rsidR="00000000" w:rsidRPr="00000000">
              <w:rPr>
                <w:rtl w:val="0"/>
              </w:rPr>
              <w:t xml:space="preserve">Data Source: Vendor LCA</w:t>
            </w:r>
          </w:p>
          <w:p w:rsidR="00000000" w:rsidDel="00000000" w:rsidP="00000000" w:rsidRDefault="00000000" w:rsidRPr="00000000" w14:paraId="000008EC">
            <w:pPr>
              <w:widowControl w:val="0"/>
              <w:numPr>
                <w:ilvl w:val="2"/>
                <w:numId w:val="9"/>
              </w:numPr>
              <w:ind w:left="2160" w:hanging="360"/>
              <w:rPr/>
            </w:pPr>
            <w:r w:rsidDel="00000000" w:rsidR="00000000" w:rsidRPr="00000000">
              <w:rPr>
                <w:rtl w:val="0"/>
              </w:rPr>
              <w:t xml:space="preserve">The oil vendor (AECN) completed an LCA including the fuel used in feedstock transport using GHGenius Software</w:t>
            </w:r>
          </w:p>
          <w:p w:rsidR="00000000" w:rsidDel="00000000" w:rsidP="00000000" w:rsidRDefault="00000000" w:rsidRPr="00000000" w14:paraId="000008ED">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8EE">
            <w:pPr>
              <w:widowControl w:val="0"/>
              <w:numPr>
                <w:ilvl w:val="2"/>
                <w:numId w:val="9"/>
              </w:numPr>
              <w:ind w:left="2160" w:hanging="360"/>
              <w:rPr/>
            </w:pPr>
            <w:r w:rsidDel="00000000" w:rsidR="00000000" w:rsidRPr="00000000">
              <w:rPr>
                <w:rtl w:val="0"/>
              </w:rPr>
              <w:t xml:space="preserve">LCA is based on directly-measured data and calculations based on emissions factors</w:t>
            </w:r>
          </w:p>
          <w:p w:rsidR="00000000" w:rsidDel="00000000" w:rsidP="00000000" w:rsidRDefault="00000000" w:rsidRPr="00000000" w14:paraId="000008EF">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8F0">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8F1">
            <w:pPr>
              <w:widowControl w:val="0"/>
              <w:numPr>
                <w:ilvl w:val="2"/>
                <w:numId w:val="9"/>
              </w:numPr>
              <w:ind w:left="2160" w:hanging="360"/>
              <w:rPr/>
            </w:pPr>
            <w:r w:rsidDel="00000000" w:rsidR="00000000" w:rsidRPr="00000000">
              <w:rPr>
                <w:rtl w:val="0"/>
              </w:rPr>
              <w:t xml:space="preserve">Values are included in the bio oil Process Emissions and have been modified to ensure a conservative estimate of removals as detailed in the Uncertainty Analysis</w:t>
            </w:r>
          </w:p>
          <w:p w:rsidR="00000000" w:rsidDel="00000000" w:rsidP="00000000" w:rsidRDefault="00000000" w:rsidRPr="00000000" w14:paraId="000008F2">
            <w:pPr>
              <w:widowControl w:val="0"/>
              <w:numPr>
                <w:ilvl w:val="0"/>
                <w:numId w:val="9"/>
              </w:numPr>
              <w:ind w:left="720" w:hanging="360"/>
              <w:rPr>
                <w:u w:val="none"/>
              </w:rPr>
            </w:pPr>
            <w:r w:rsidDel="00000000" w:rsidR="00000000" w:rsidRPr="00000000">
              <w:rPr>
                <w:rtl w:val="0"/>
              </w:rPr>
              <w:t xml:space="preserve">Fuel Use from Feedstock Transport – Charm</w:t>
            </w:r>
            <w:r w:rsidDel="00000000" w:rsidR="00000000" w:rsidRPr="00000000">
              <w:rPr>
                <w:rtl w:val="0"/>
              </w:rPr>
            </w:r>
          </w:p>
          <w:p w:rsidR="00000000" w:rsidDel="00000000" w:rsidP="00000000" w:rsidRDefault="00000000" w:rsidRPr="00000000" w14:paraId="000008F3">
            <w:pPr>
              <w:widowControl w:val="0"/>
              <w:numPr>
                <w:ilvl w:val="1"/>
                <w:numId w:val="9"/>
              </w:numPr>
              <w:ind w:left="1440" w:hanging="360"/>
              <w:rPr>
                <w:u w:val="none"/>
              </w:rPr>
            </w:pPr>
            <w:r w:rsidDel="00000000" w:rsidR="00000000" w:rsidRPr="00000000">
              <w:rPr>
                <w:rtl w:val="0"/>
              </w:rPr>
              <w:t xml:space="preserve">Data Source</w:t>
            </w:r>
            <w:r w:rsidDel="00000000" w:rsidR="00000000" w:rsidRPr="00000000">
              <w:rPr>
                <w:rtl w:val="0"/>
              </w:rPr>
            </w:r>
          </w:p>
          <w:p w:rsidR="00000000" w:rsidDel="00000000" w:rsidP="00000000" w:rsidRDefault="00000000" w:rsidRPr="00000000" w14:paraId="000008F4">
            <w:pPr>
              <w:widowControl w:val="0"/>
              <w:numPr>
                <w:ilvl w:val="2"/>
                <w:numId w:val="9"/>
              </w:numPr>
              <w:ind w:left="2160" w:hanging="360"/>
              <w:rPr>
                <w:u w:val="none"/>
              </w:rPr>
            </w:pPr>
            <w:r w:rsidDel="00000000" w:rsidR="00000000" w:rsidRPr="00000000">
              <w:rPr>
                <w:rtl w:val="0"/>
              </w:rPr>
              <w:t xml:space="preserve">Feedstock is handled using a self-loading truck to facilitate removal from collection area – Fuel used in handling accounted for by the total weight of biomass transported and a standard emission factor for lumber handling published by Auburn University Forestry and Wildlife Sciences. Emissions are quantified using the GLEC 3.0 emissions factor for diesel combustion</w:t>
            </w:r>
            <w:r w:rsidDel="00000000" w:rsidR="00000000" w:rsidRPr="00000000">
              <w:rPr>
                <w:rtl w:val="0"/>
              </w:rPr>
            </w:r>
          </w:p>
          <w:p w:rsidR="00000000" w:rsidDel="00000000" w:rsidP="00000000" w:rsidRDefault="00000000" w:rsidRPr="00000000" w14:paraId="000008F5">
            <w:pPr>
              <w:widowControl w:val="0"/>
              <w:numPr>
                <w:ilvl w:val="2"/>
                <w:numId w:val="9"/>
              </w:numPr>
              <w:ind w:left="2160" w:hanging="360"/>
              <w:rPr>
                <w:u w:val="none"/>
              </w:rPr>
            </w:pPr>
            <w:r w:rsidDel="00000000" w:rsidR="00000000" w:rsidRPr="00000000">
              <w:rPr>
                <w:rtl w:val="0"/>
              </w:rPr>
              <w:t xml:space="preserve">Transportation emissions are calculated using the distance-based method outlined in the Transportation Emissions Accounting module</w:t>
            </w:r>
            <w:r w:rsidDel="00000000" w:rsidR="00000000" w:rsidRPr="00000000">
              <w:rPr>
                <w:rtl w:val="0"/>
              </w:rPr>
            </w:r>
          </w:p>
          <w:p w:rsidR="00000000" w:rsidDel="00000000" w:rsidP="00000000" w:rsidRDefault="00000000" w:rsidRPr="00000000" w14:paraId="000008F6">
            <w:pPr>
              <w:widowControl w:val="0"/>
              <w:numPr>
                <w:ilvl w:val="3"/>
                <w:numId w:val="9"/>
              </w:numPr>
              <w:ind w:left="2880" w:hanging="360"/>
              <w:rPr/>
            </w:pPr>
            <w:r w:rsidDel="00000000" w:rsidR="00000000" w:rsidRPr="00000000">
              <w:rPr>
                <w:rtl w:val="0"/>
              </w:rPr>
              <w:t xml:space="preserve">Cargo is weighed using a calibrated truck scale when loaded by the vendor and documented with a Bill of Lading, scale ticket, and/or invoice document</w:t>
            </w:r>
          </w:p>
          <w:p w:rsidR="00000000" w:rsidDel="00000000" w:rsidP="00000000" w:rsidRDefault="00000000" w:rsidRPr="00000000" w14:paraId="000008F7">
            <w:pPr>
              <w:widowControl w:val="0"/>
              <w:numPr>
                <w:ilvl w:val="3"/>
                <w:numId w:val="9"/>
              </w:numPr>
              <w:ind w:left="2880" w:hanging="360"/>
              <w:rPr/>
            </w:pPr>
            <w:r w:rsidDel="00000000" w:rsidR="00000000" w:rsidRPr="00000000">
              <w:rPr>
                <w:rtl w:val="0"/>
              </w:rPr>
              <w:t xml:space="preserve">The vehicle routing is assessed using Google Maps, using the longest given route in order to ensure a conservative estimate of removals</w:t>
            </w:r>
          </w:p>
          <w:p w:rsidR="00000000" w:rsidDel="00000000" w:rsidP="00000000" w:rsidRDefault="00000000" w:rsidRPr="00000000" w14:paraId="000008F8">
            <w:pPr>
              <w:widowControl w:val="0"/>
              <w:numPr>
                <w:ilvl w:val="3"/>
                <w:numId w:val="9"/>
              </w:numPr>
              <w:ind w:left="2880" w:hanging="360"/>
              <w:rPr/>
            </w:pPr>
            <w:r w:rsidDel="00000000" w:rsidR="00000000" w:rsidRPr="00000000">
              <w:rPr>
                <w:rtl w:val="0"/>
              </w:rPr>
              <w:t xml:space="preserve">Vehicle Type is always a Heavy Duty Vehicle (flatbed truck) due to the quantity and nature of cargo</w:t>
            </w:r>
          </w:p>
          <w:p w:rsidR="00000000" w:rsidDel="00000000" w:rsidP="00000000" w:rsidRDefault="00000000" w:rsidRPr="00000000" w14:paraId="000008F9">
            <w:pPr>
              <w:widowControl w:val="0"/>
              <w:numPr>
                <w:ilvl w:val="3"/>
                <w:numId w:val="9"/>
              </w:numPr>
              <w:ind w:left="2880" w:hanging="360"/>
              <w:rPr/>
            </w:pPr>
            <w:r w:rsidDel="00000000" w:rsidR="00000000" w:rsidRPr="00000000">
              <w:rPr>
                <w:rtl w:val="0"/>
              </w:rPr>
              <w:t xml:space="preserve">This information allows for the calculation of WTW emissions from fuel use using GLEC 3.0 emission factors</w:t>
            </w:r>
          </w:p>
          <w:p w:rsidR="00000000" w:rsidDel="00000000" w:rsidP="00000000" w:rsidRDefault="00000000" w:rsidRPr="00000000" w14:paraId="000008FA">
            <w:pPr>
              <w:numPr>
                <w:ilvl w:val="3"/>
                <w:numId w:val="9"/>
              </w:numPr>
              <w:ind w:left="2880" w:hanging="360"/>
              <w:rPr/>
            </w:pPr>
            <w:r w:rsidDel="00000000" w:rsidR="00000000" w:rsidRPr="00000000">
              <w:rPr>
                <w:rtl w:val="0"/>
              </w:rPr>
              <w:t xml:space="preserve">Where consumables are shared between Production and other functions outside of the system boundary, usage will be allocated appropriately as evidenced by pyrolyzer up-time and/or historical usage rates</w:t>
            </w:r>
          </w:p>
          <w:p w:rsidR="00000000" w:rsidDel="00000000" w:rsidP="00000000" w:rsidRDefault="00000000" w:rsidRPr="00000000" w14:paraId="000008FB">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8FC">
            <w:pPr>
              <w:widowControl w:val="0"/>
              <w:numPr>
                <w:ilvl w:val="2"/>
                <w:numId w:val="9"/>
              </w:numPr>
              <w:ind w:left="2160" w:hanging="360"/>
              <w:rPr>
                <w:u w:val="none"/>
              </w:rPr>
            </w:pPr>
            <w:r w:rsidDel="00000000" w:rsidR="00000000" w:rsidRPr="00000000">
              <w:rPr>
                <w:rtl w:val="0"/>
              </w:rPr>
              <w:t xml:space="preserve">Fuel use and weight of delivered biomass are measured directly by truck fuel meters and calibrated scales respectively</w:t>
            </w:r>
            <w:r w:rsidDel="00000000" w:rsidR="00000000" w:rsidRPr="00000000">
              <w:rPr>
                <w:rtl w:val="0"/>
              </w:rPr>
            </w:r>
          </w:p>
          <w:p w:rsidR="00000000" w:rsidDel="00000000" w:rsidP="00000000" w:rsidRDefault="00000000" w:rsidRPr="00000000" w14:paraId="000008FD">
            <w:pPr>
              <w:widowControl w:val="0"/>
              <w:numPr>
                <w:ilvl w:val="2"/>
                <w:numId w:val="9"/>
              </w:numPr>
              <w:ind w:left="2160" w:hanging="360"/>
              <w:rPr/>
            </w:pPr>
            <w:r w:rsidDel="00000000" w:rsidR="00000000" w:rsidRPr="00000000">
              <w:rPr>
                <w:rtl w:val="0"/>
              </w:rPr>
              <w:t xml:space="preserve">Vehicle Type is always a Heavy Duty Vehicle (specialty truck) due to the quantity and nature of cargo</w:t>
            </w:r>
          </w:p>
          <w:p w:rsidR="00000000" w:rsidDel="00000000" w:rsidP="00000000" w:rsidRDefault="00000000" w:rsidRPr="00000000" w14:paraId="000008FE">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8FF">
            <w:pPr>
              <w:widowControl w:val="0"/>
              <w:numPr>
                <w:ilvl w:val="2"/>
                <w:numId w:val="9"/>
              </w:numPr>
              <w:ind w:left="2160" w:hanging="360"/>
              <w:rPr/>
            </w:pPr>
            <w:r w:rsidDel="00000000" w:rsidR="00000000" w:rsidRPr="00000000">
              <w:rPr>
                <w:rtl w:val="0"/>
              </w:rPr>
              <w:t xml:space="preserve">Scales used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900">
            <w:pPr>
              <w:widowControl w:val="0"/>
              <w:numPr>
                <w:ilvl w:val="2"/>
                <w:numId w:val="9"/>
              </w:numPr>
              <w:ind w:left="2160" w:hanging="360"/>
              <w:rPr/>
            </w:pPr>
            <w:r w:rsidDel="00000000" w:rsidR="00000000" w:rsidRPr="00000000">
              <w:rPr>
                <w:rtl w:val="0"/>
              </w:rPr>
              <w:t xml:space="preserve">GLEC and Auburn University qualify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901">
            <w:pPr>
              <w:widowControl w:val="0"/>
              <w:numPr>
                <w:ilvl w:val="0"/>
                <w:numId w:val="9"/>
              </w:numPr>
              <w:ind w:left="720" w:hanging="360"/>
              <w:rPr/>
            </w:pPr>
            <w:r w:rsidDel="00000000" w:rsidR="00000000" w:rsidRPr="00000000">
              <w:rPr>
                <w:rtl w:val="0"/>
              </w:rPr>
              <w:t xml:space="preserve">Embodied Emissions from Feedstock Transport – AECN</w:t>
            </w:r>
          </w:p>
          <w:p w:rsidR="00000000" w:rsidDel="00000000" w:rsidP="00000000" w:rsidRDefault="00000000" w:rsidRPr="00000000" w14:paraId="00000902">
            <w:pPr>
              <w:widowControl w:val="0"/>
              <w:numPr>
                <w:ilvl w:val="1"/>
                <w:numId w:val="9"/>
              </w:numPr>
              <w:ind w:left="1440" w:hanging="360"/>
              <w:rPr/>
            </w:pPr>
            <w:r w:rsidDel="00000000" w:rsidR="00000000" w:rsidRPr="00000000">
              <w:rPr>
                <w:rtl w:val="0"/>
              </w:rPr>
              <w:t xml:space="preserve">See “Embodied Emissions from Equipment and Facilities for Biomass Pyrolysis – AECN” below</w:t>
            </w:r>
          </w:p>
          <w:p w:rsidR="00000000" w:rsidDel="00000000" w:rsidP="00000000" w:rsidRDefault="00000000" w:rsidRPr="00000000" w14:paraId="00000903">
            <w:pPr>
              <w:widowControl w:val="0"/>
              <w:numPr>
                <w:ilvl w:val="0"/>
                <w:numId w:val="9"/>
              </w:numPr>
              <w:ind w:left="720" w:hanging="360"/>
              <w:rPr/>
            </w:pPr>
            <w:r w:rsidDel="00000000" w:rsidR="00000000" w:rsidRPr="00000000">
              <w:rPr>
                <w:rtl w:val="0"/>
              </w:rPr>
              <w:t xml:space="preserve">Embodied Emissions from Feedstock Transport – Charm</w:t>
            </w:r>
          </w:p>
          <w:p w:rsidR="00000000" w:rsidDel="00000000" w:rsidP="00000000" w:rsidRDefault="00000000" w:rsidRPr="00000000" w14:paraId="00000904">
            <w:pPr>
              <w:widowControl w:val="0"/>
              <w:numPr>
                <w:ilvl w:val="1"/>
                <w:numId w:val="9"/>
              </w:numPr>
              <w:ind w:left="1440" w:hanging="360"/>
              <w:rPr/>
            </w:pPr>
            <w:r w:rsidDel="00000000" w:rsidR="00000000" w:rsidRPr="00000000">
              <w:rPr>
                <w:rtl w:val="0"/>
              </w:rPr>
              <w:t xml:space="preserve">Data Sources: Vendor LCA, GREET, USEPA</w:t>
            </w:r>
          </w:p>
          <w:p w:rsidR="00000000" w:rsidDel="00000000" w:rsidP="00000000" w:rsidRDefault="00000000" w:rsidRPr="00000000" w14:paraId="00000905">
            <w:pPr>
              <w:widowControl w:val="0"/>
              <w:numPr>
                <w:ilvl w:val="2"/>
                <w:numId w:val="9"/>
              </w:numPr>
              <w:ind w:left="2160" w:hanging="360"/>
              <w:rPr/>
            </w:pPr>
            <w:r w:rsidDel="00000000" w:rsidR="00000000" w:rsidRPr="00000000">
              <w:rPr>
                <w:rtl w:val="0"/>
              </w:rPr>
              <w:t xml:space="preserve">For all truck transport, the Vehicle Embodied Emissions are calculated using the GREET 2023 emissions factors for Medium-and-Heavy-Duty (MHDV) Trucks and Trailers. The total value for the embodied emissions is divided by the expected useful life for a Heavy Duty compression ignition (diesel) engine established by US EPA Office of Transportation and Air Quality in 2016 for engines manufactured after 2004 at 435,000 miles. This yields a quantity of embodied carbon per mile traveled.</w:t>
            </w:r>
          </w:p>
          <w:p w:rsidR="00000000" w:rsidDel="00000000" w:rsidP="00000000" w:rsidRDefault="00000000" w:rsidRPr="00000000" w14:paraId="00000906">
            <w:pPr>
              <w:widowControl w:val="0"/>
              <w:numPr>
                <w:ilvl w:val="3"/>
                <w:numId w:val="9"/>
              </w:numPr>
              <w:ind w:left="2880" w:hanging="360"/>
              <w:rPr/>
            </w:pPr>
            <w:r w:rsidDel="00000000" w:rsidR="00000000" w:rsidRPr="00000000">
              <w:rPr>
                <w:rtl w:val="0"/>
              </w:rPr>
              <w:t xml:space="preserve">The trucks being used in this project are provided by a third-party vendor. Therefore, only the mileage driven to transport biomass used for Charm bio oil is considered.</w:t>
            </w:r>
          </w:p>
          <w:p w:rsidR="00000000" w:rsidDel="00000000" w:rsidP="00000000" w:rsidRDefault="00000000" w:rsidRPr="00000000" w14:paraId="00000907">
            <w:pPr>
              <w:widowControl w:val="0"/>
              <w:numPr>
                <w:ilvl w:val="3"/>
                <w:numId w:val="9"/>
              </w:numPr>
              <w:ind w:left="2880" w:hanging="360"/>
              <w:rPr/>
            </w:pPr>
            <w:r w:rsidDel="00000000" w:rsidR="00000000" w:rsidRPr="00000000">
              <w:rPr>
                <w:rtl w:val="0"/>
              </w:rPr>
              <w:t xml:space="preserve">The emissions factor is modified to include the average “deadhead” or unloaded journey distance for a vehicle of this type according to ATRI analysis</w:t>
            </w:r>
          </w:p>
          <w:p w:rsidR="00000000" w:rsidDel="00000000" w:rsidP="00000000" w:rsidRDefault="00000000" w:rsidRPr="00000000" w14:paraId="00000908">
            <w:pPr>
              <w:numPr>
                <w:ilvl w:val="4"/>
                <w:numId w:val="9"/>
              </w:numPr>
              <w:ind w:left="3600" w:hanging="360"/>
              <w:rPr/>
            </w:pPr>
            <w:r w:rsidDel="00000000" w:rsidR="00000000" w:rsidRPr="00000000">
              <w:rPr>
                <w:rtl w:val="0"/>
              </w:rPr>
              <w:t xml:space="preserve">Where consumables are shared between Production and other functions outside of the system boundary, usage will be allocated appropriately as evidenced by pyrolyzer up-time and/or historical usage rates</w:t>
            </w:r>
          </w:p>
          <w:p w:rsidR="00000000" w:rsidDel="00000000" w:rsidP="00000000" w:rsidRDefault="00000000" w:rsidRPr="00000000" w14:paraId="00000909">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0A">
            <w:pPr>
              <w:widowControl w:val="0"/>
              <w:numPr>
                <w:ilvl w:val="2"/>
                <w:numId w:val="9"/>
              </w:numPr>
              <w:ind w:left="2160" w:hanging="360"/>
              <w:rPr/>
            </w:pPr>
            <w:r w:rsidDel="00000000" w:rsidR="00000000" w:rsidRPr="00000000">
              <w:rPr>
                <w:rtl w:val="0"/>
              </w:rPr>
              <w:t xml:space="preserve">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of “</w:t>
            </w:r>
            <w:r w:rsidDel="00000000" w:rsidR="00000000" w:rsidRPr="00000000">
              <w:rPr>
                <w:color w:val="221e1f"/>
                <w:shd w:fill="fafafa" w:val="clear"/>
                <w:rtl w:val="0"/>
              </w:rPr>
              <w:t xml:space="preserve">A source that would be widely considered trustworthy based on the process undertaken (e.g., peer review) or origin of the information (e.g., government body).”</w:t>
            </w:r>
            <w:r w:rsidDel="00000000" w:rsidR="00000000" w:rsidRPr="00000000">
              <w:rPr>
                <w:rtl w:val="0"/>
              </w:rPr>
            </w:r>
          </w:p>
          <w:p w:rsidR="00000000" w:rsidDel="00000000" w:rsidP="00000000" w:rsidRDefault="00000000" w:rsidRPr="00000000" w14:paraId="0000090B">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90C">
            <w:pPr>
              <w:widowControl w:val="0"/>
              <w:numPr>
                <w:ilvl w:val="0"/>
                <w:numId w:val="9"/>
              </w:numPr>
              <w:ind w:left="720" w:hanging="360"/>
              <w:rPr/>
            </w:pPr>
            <w:r w:rsidDel="00000000" w:rsidR="00000000" w:rsidRPr="00000000">
              <w:rPr>
                <w:rtl w:val="0"/>
              </w:rPr>
              <w:t xml:space="preserve">Fuel Use from Biomass Pyrolysis – AECN</w:t>
            </w:r>
          </w:p>
          <w:p w:rsidR="00000000" w:rsidDel="00000000" w:rsidP="00000000" w:rsidRDefault="00000000" w:rsidRPr="00000000" w14:paraId="0000090D">
            <w:pPr>
              <w:widowControl w:val="0"/>
              <w:numPr>
                <w:ilvl w:val="1"/>
                <w:numId w:val="9"/>
              </w:numPr>
              <w:ind w:left="1440" w:hanging="360"/>
              <w:rPr/>
            </w:pPr>
            <w:r w:rsidDel="00000000" w:rsidR="00000000" w:rsidRPr="00000000">
              <w:rPr>
                <w:rtl w:val="0"/>
              </w:rPr>
              <w:t xml:space="preserve">Data Source: Vendor LCA</w:t>
            </w:r>
          </w:p>
          <w:p w:rsidR="00000000" w:rsidDel="00000000" w:rsidP="00000000" w:rsidRDefault="00000000" w:rsidRPr="00000000" w14:paraId="0000090E">
            <w:pPr>
              <w:widowControl w:val="0"/>
              <w:numPr>
                <w:ilvl w:val="2"/>
                <w:numId w:val="9"/>
              </w:numPr>
              <w:ind w:left="2160" w:hanging="360"/>
              <w:rPr/>
            </w:pPr>
            <w:r w:rsidDel="00000000" w:rsidR="00000000" w:rsidRPr="00000000">
              <w:rPr>
                <w:rtl w:val="0"/>
              </w:rPr>
              <w:t xml:space="preserve">The oil vendor (AECN) completed an LCA including the fuel used in feedstock transport using GHGenius Software</w:t>
            </w:r>
          </w:p>
          <w:p w:rsidR="00000000" w:rsidDel="00000000" w:rsidP="00000000" w:rsidRDefault="00000000" w:rsidRPr="00000000" w14:paraId="0000090F">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10">
            <w:pPr>
              <w:widowControl w:val="0"/>
              <w:numPr>
                <w:ilvl w:val="2"/>
                <w:numId w:val="9"/>
              </w:numPr>
              <w:ind w:left="2160" w:hanging="360"/>
              <w:rPr/>
            </w:pPr>
            <w:r w:rsidDel="00000000" w:rsidR="00000000" w:rsidRPr="00000000">
              <w:rPr>
                <w:rtl w:val="0"/>
              </w:rPr>
              <w:t xml:space="preserve">LCA is based on directly-measured data and calculations based on emissions factors</w:t>
            </w:r>
          </w:p>
          <w:p w:rsidR="00000000" w:rsidDel="00000000" w:rsidP="00000000" w:rsidRDefault="00000000" w:rsidRPr="00000000" w14:paraId="00000911">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912">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913">
            <w:pPr>
              <w:widowControl w:val="0"/>
              <w:numPr>
                <w:ilvl w:val="2"/>
                <w:numId w:val="9"/>
              </w:numPr>
              <w:ind w:left="2160" w:hanging="360"/>
              <w:rPr/>
            </w:pPr>
            <w:r w:rsidDel="00000000" w:rsidR="00000000" w:rsidRPr="00000000">
              <w:rPr>
                <w:rtl w:val="0"/>
              </w:rPr>
              <w:t xml:space="preserve">Values are included in the bio oil Process Emissions and have been modified to ensure a conservative estimate of removals as detailed in the Uncertainty Analysis</w:t>
            </w:r>
          </w:p>
          <w:p w:rsidR="00000000" w:rsidDel="00000000" w:rsidP="00000000" w:rsidRDefault="00000000" w:rsidRPr="00000000" w14:paraId="00000914">
            <w:pPr>
              <w:widowControl w:val="0"/>
              <w:numPr>
                <w:ilvl w:val="0"/>
                <w:numId w:val="9"/>
              </w:numPr>
              <w:ind w:left="720" w:hanging="360"/>
              <w:rPr/>
            </w:pPr>
            <w:r w:rsidDel="00000000" w:rsidR="00000000" w:rsidRPr="00000000">
              <w:rPr>
                <w:rtl w:val="0"/>
              </w:rPr>
              <w:t xml:space="preserve">Fuel Use from Biomass Pyrolysis – Charm</w:t>
            </w:r>
          </w:p>
          <w:p w:rsidR="00000000" w:rsidDel="00000000" w:rsidP="00000000" w:rsidRDefault="00000000" w:rsidRPr="00000000" w14:paraId="00000915">
            <w:pPr>
              <w:widowControl w:val="0"/>
              <w:numPr>
                <w:ilvl w:val="1"/>
                <w:numId w:val="9"/>
              </w:numPr>
              <w:ind w:left="1440" w:hanging="360"/>
              <w:rPr>
                <w:u w:val="none"/>
              </w:rPr>
            </w:pPr>
            <w:r w:rsidDel="00000000" w:rsidR="00000000" w:rsidRPr="00000000">
              <w:rPr>
                <w:rtl w:val="0"/>
              </w:rPr>
              <w:t xml:space="preserve">Data Source</w:t>
            </w:r>
            <w:r w:rsidDel="00000000" w:rsidR="00000000" w:rsidRPr="00000000">
              <w:rPr>
                <w:rtl w:val="0"/>
              </w:rPr>
            </w:r>
          </w:p>
          <w:p w:rsidR="00000000" w:rsidDel="00000000" w:rsidP="00000000" w:rsidRDefault="00000000" w:rsidRPr="00000000" w14:paraId="00000916">
            <w:pPr>
              <w:widowControl w:val="0"/>
              <w:numPr>
                <w:ilvl w:val="2"/>
                <w:numId w:val="9"/>
              </w:numPr>
              <w:ind w:left="2160" w:hanging="360"/>
              <w:rPr>
                <w:u w:val="none"/>
              </w:rPr>
            </w:pPr>
            <w:r w:rsidDel="00000000" w:rsidR="00000000" w:rsidRPr="00000000">
              <w:rPr>
                <w:rtl w:val="0"/>
              </w:rPr>
              <w:t xml:space="preserve">Fuel (diesel, propane, gasoline) is purchased on an ongoing basis – Invoices for fuel purchases are used to measure fuel usage on site</w:t>
            </w:r>
            <w:r w:rsidDel="00000000" w:rsidR="00000000" w:rsidRPr="00000000">
              <w:rPr>
                <w:rtl w:val="0"/>
              </w:rPr>
            </w:r>
          </w:p>
          <w:p w:rsidR="00000000" w:rsidDel="00000000" w:rsidP="00000000" w:rsidRDefault="00000000" w:rsidRPr="00000000" w14:paraId="00000917">
            <w:pPr>
              <w:numPr>
                <w:ilvl w:val="3"/>
                <w:numId w:val="9"/>
              </w:numPr>
              <w:ind w:left="2880" w:hanging="360"/>
              <w:rPr/>
            </w:pPr>
            <w:r w:rsidDel="00000000" w:rsidR="00000000" w:rsidRPr="00000000">
              <w:rPr>
                <w:rtl w:val="0"/>
              </w:rPr>
              <w:t xml:space="preserve">Where consumables are shared between Production and other functions outside of the system boundary, usage will be allocated appropriately as evidenced by pyrolyzer up-time and/or historical usage rates</w:t>
            </w:r>
          </w:p>
          <w:p w:rsidR="00000000" w:rsidDel="00000000" w:rsidP="00000000" w:rsidRDefault="00000000" w:rsidRPr="00000000" w14:paraId="00000918">
            <w:pPr>
              <w:widowControl w:val="0"/>
              <w:numPr>
                <w:ilvl w:val="2"/>
                <w:numId w:val="9"/>
              </w:numPr>
              <w:ind w:left="2160" w:hanging="360"/>
              <w:rPr>
                <w:u w:val="none"/>
              </w:rPr>
            </w:pPr>
            <w:r w:rsidDel="00000000" w:rsidR="00000000" w:rsidRPr="00000000">
              <w:rPr>
                <w:rtl w:val="0"/>
              </w:rPr>
              <w:t xml:space="preserve">Fuel quantity is multiplied by the appropriate emissions factor for combustion of that fuel published in the most recent GLEC framework (v3.0)</w:t>
            </w:r>
            <w:r w:rsidDel="00000000" w:rsidR="00000000" w:rsidRPr="00000000">
              <w:rPr>
                <w:rtl w:val="0"/>
              </w:rPr>
            </w:r>
          </w:p>
          <w:p w:rsidR="00000000" w:rsidDel="00000000" w:rsidP="00000000" w:rsidRDefault="00000000" w:rsidRPr="00000000" w14:paraId="00000919">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1A">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Invoices provide an accurate representation of fuel purchases for the site. </w:t>
            </w:r>
            <w:r w:rsidDel="00000000" w:rsidR="00000000" w:rsidRPr="00000000">
              <w:rPr>
                <w:rtl w:val="0"/>
              </w:rPr>
              <w:t xml:space="preserve">The result is adjusted for the maximum allowable error for a calibrated legal-for-trade fuel meter to ensure a conservative estimate of removals as detailed in the Uncertainty Analysis</w:t>
            </w:r>
            <w:r w:rsidDel="00000000" w:rsidR="00000000" w:rsidRPr="00000000">
              <w:rPr>
                <w:rtl w:val="0"/>
              </w:rPr>
            </w:r>
          </w:p>
          <w:p w:rsidR="00000000" w:rsidDel="00000000" w:rsidP="00000000" w:rsidRDefault="00000000" w:rsidRPr="00000000" w14:paraId="0000091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As a source for emissions factors, GLEC is considered a “reputable source” under the Isometric Protocol’s definition</w:t>
            </w:r>
          </w:p>
          <w:p w:rsidR="00000000" w:rsidDel="00000000" w:rsidP="00000000" w:rsidRDefault="00000000" w:rsidRPr="00000000" w14:paraId="0000091C">
            <w:pPr>
              <w:widowControl w:val="0"/>
              <w:numPr>
                <w:ilvl w:val="0"/>
                <w:numId w:val="9"/>
              </w:numPr>
              <w:ind w:left="720" w:hanging="360"/>
              <w:rPr/>
            </w:pPr>
            <w:r w:rsidDel="00000000" w:rsidR="00000000" w:rsidRPr="00000000">
              <w:rPr>
                <w:rtl w:val="0"/>
              </w:rPr>
              <w:t xml:space="preserve">Electricity Use from Biomass Pyrolysis – AECN</w:t>
            </w:r>
          </w:p>
          <w:p w:rsidR="00000000" w:rsidDel="00000000" w:rsidP="00000000" w:rsidRDefault="00000000" w:rsidRPr="00000000" w14:paraId="0000091D">
            <w:pPr>
              <w:widowControl w:val="0"/>
              <w:numPr>
                <w:ilvl w:val="1"/>
                <w:numId w:val="9"/>
              </w:numPr>
              <w:ind w:left="1440" w:hanging="360"/>
              <w:rPr/>
            </w:pPr>
            <w:r w:rsidDel="00000000" w:rsidR="00000000" w:rsidRPr="00000000">
              <w:rPr>
                <w:rtl w:val="0"/>
              </w:rPr>
              <w:t xml:space="preserve">Data Source: Vendor LCA</w:t>
            </w:r>
          </w:p>
          <w:p w:rsidR="00000000" w:rsidDel="00000000" w:rsidP="00000000" w:rsidRDefault="00000000" w:rsidRPr="00000000" w14:paraId="0000091E">
            <w:pPr>
              <w:widowControl w:val="0"/>
              <w:numPr>
                <w:ilvl w:val="2"/>
                <w:numId w:val="9"/>
              </w:numPr>
              <w:ind w:left="2160" w:hanging="360"/>
              <w:rPr/>
            </w:pPr>
            <w:r w:rsidDel="00000000" w:rsidR="00000000" w:rsidRPr="00000000">
              <w:rPr>
                <w:rtl w:val="0"/>
              </w:rPr>
              <w:t xml:space="preserve">The oil vendor (AECN) completed an LCA including the fuel used in feedstock transport using GHGenius Software</w:t>
            </w:r>
          </w:p>
          <w:p w:rsidR="00000000" w:rsidDel="00000000" w:rsidP="00000000" w:rsidRDefault="00000000" w:rsidRPr="00000000" w14:paraId="0000091F">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20">
            <w:pPr>
              <w:widowControl w:val="0"/>
              <w:numPr>
                <w:ilvl w:val="2"/>
                <w:numId w:val="9"/>
              </w:numPr>
              <w:ind w:left="2160" w:hanging="360"/>
              <w:rPr/>
            </w:pPr>
            <w:r w:rsidDel="00000000" w:rsidR="00000000" w:rsidRPr="00000000">
              <w:rPr>
                <w:rtl w:val="0"/>
              </w:rPr>
              <w:t xml:space="preserve">LCA is based on directly-measured data and calculations based on emissions factors</w:t>
            </w:r>
          </w:p>
          <w:p w:rsidR="00000000" w:rsidDel="00000000" w:rsidP="00000000" w:rsidRDefault="00000000" w:rsidRPr="00000000" w14:paraId="00000921">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922">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923">
            <w:pPr>
              <w:widowControl w:val="0"/>
              <w:numPr>
                <w:ilvl w:val="2"/>
                <w:numId w:val="9"/>
              </w:numPr>
              <w:ind w:left="2160" w:hanging="360"/>
              <w:rPr/>
            </w:pPr>
            <w:r w:rsidDel="00000000" w:rsidR="00000000" w:rsidRPr="00000000">
              <w:rPr>
                <w:rtl w:val="0"/>
              </w:rPr>
              <w:t xml:space="preserve">Values are included in the bio oil Process Emissions and have been modified to ensure a conservative estimate of removals as detailed in the Uncertainty Analysis</w:t>
            </w:r>
          </w:p>
          <w:p w:rsidR="00000000" w:rsidDel="00000000" w:rsidP="00000000" w:rsidRDefault="00000000" w:rsidRPr="00000000" w14:paraId="00000924">
            <w:pPr>
              <w:widowControl w:val="0"/>
              <w:numPr>
                <w:ilvl w:val="0"/>
                <w:numId w:val="9"/>
              </w:numPr>
              <w:ind w:left="720" w:hanging="360"/>
              <w:rPr/>
            </w:pPr>
            <w:r w:rsidDel="00000000" w:rsidR="00000000" w:rsidRPr="00000000">
              <w:rPr>
                <w:rtl w:val="0"/>
              </w:rPr>
              <w:t xml:space="preserve">Electricity Use from Biomass Pyrolysis – Charm</w:t>
            </w:r>
          </w:p>
          <w:p w:rsidR="00000000" w:rsidDel="00000000" w:rsidP="00000000" w:rsidRDefault="00000000" w:rsidRPr="00000000" w14:paraId="00000925">
            <w:pPr>
              <w:widowControl w:val="0"/>
              <w:numPr>
                <w:ilvl w:val="1"/>
                <w:numId w:val="9"/>
              </w:numPr>
              <w:ind w:left="1440" w:hanging="360"/>
              <w:rPr>
                <w:u w:val="none"/>
              </w:rPr>
            </w:pPr>
            <w:r w:rsidDel="00000000" w:rsidR="00000000" w:rsidRPr="00000000">
              <w:rPr>
                <w:rtl w:val="0"/>
              </w:rPr>
              <w:t xml:space="preserve">Data Source</w:t>
            </w:r>
            <w:r w:rsidDel="00000000" w:rsidR="00000000" w:rsidRPr="00000000">
              <w:rPr>
                <w:rtl w:val="0"/>
              </w:rPr>
            </w:r>
          </w:p>
          <w:p w:rsidR="00000000" w:rsidDel="00000000" w:rsidP="00000000" w:rsidRDefault="00000000" w:rsidRPr="00000000" w14:paraId="0000092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Total facility electricity consumption is measured by a utility-provided electricity meter</w:t>
            </w:r>
          </w:p>
          <w:p w:rsidR="00000000" w:rsidDel="00000000" w:rsidP="00000000" w:rsidRDefault="00000000" w:rsidRPr="00000000" w14:paraId="00000927">
            <w:pPr>
              <w:numPr>
                <w:ilvl w:val="3"/>
                <w:numId w:val="9"/>
              </w:numPr>
              <w:ind w:left="2880" w:hanging="360"/>
              <w:rPr/>
            </w:pPr>
            <w:r w:rsidDel="00000000" w:rsidR="00000000" w:rsidRPr="00000000">
              <w:rPr>
                <w:rtl w:val="0"/>
              </w:rPr>
              <w:t xml:space="preserve">Where consumables are shared between Production and other functions outside of the system boundary, usage will be allocated appropriately as evidenced by pyrolyzer up-time and/or historical usage rates</w:t>
            </w:r>
          </w:p>
          <w:p w:rsidR="00000000" w:rsidDel="00000000" w:rsidP="00000000" w:rsidRDefault="00000000" w:rsidRPr="00000000" w14:paraId="00000928">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emissions impact of electricity generation will be determined using the US EPA eGrid emissions factor for the RMPA subregion, where the pre-processing site is located and adjusted to show the residual grid mix by Green-e. To account for upstream emissions associated with generation infrastructure, a weighted average is calculated using the generation technology mix reported by EPA and the associated infrastructure emissions factors as determined by GREET. </w:t>
            </w:r>
          </w:p>
          <w:p w:rsidR="00000000" w:rsidDel="00000000" w:rsidP="00000000" w:rsidRDefault="00000000" w:rsidRPr="00000000" w14:paraId="0000092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Where RECs are used, the emissions from generator infrastructure are sourced from GREET and the grid-region derating factor is sourced from US EPA eGrid</w:t>
            </w:r>
          </w:p>
          <w:p w:rsidR="00000000" w:rsidDel="00000000" w:rsidP="00000000" w:rsidRDefault="00000000" w:rsidRPr="00000000" w14:paraId="0000092A">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2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p>
          <w:p w:rsidR="00000000" w:rsidDel="00000000" w:rsidP="00000000" w:rsidRDefault="00000000" w:rsidRPr="00000000" w14:paraId="0000092C">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from GREET, which are reputable sources under the Isometric Protocol’s definition </w:t>
            </w:r>
          </w:p>
          <w:p w:rsidR="00000000" w:rsidDel="00000000" w:rsidP="00000000" w:rsidRDefault="00000000" w:rsidRPr="00000000" w14:paraId="0000092D">
            <w:pPr>
              <w:widowControl w:val="0"/>
              <w:numPr>
                <w:ilvl w:val="0"/>
                <w:numId w:val="9"/>
              </w:numPr>
              <w:ind w:left="720" w:hanging="360"/>
              <w:rPr/>
            </w:pPr>
            <w:r w:rsidDel="00000000" w:rsidR="00000000" w:rsidRPr="00000000">
              <w:rPr>
                <w:rtl w:val="0"/>
              </w:rPr>
              <w:t xml:space="preserve">Stack Emissions from Pyrolysis Biomass Dryer – AECN</w:t>
            </w:r>
          </w:p>
          <w:p w:rsidR="00000000" w:rsidDel="00000000" w:rsidP="00000000" w:rsidRDefault="00000000" w:rsidRPr="00000000" w14:paraId="0000092E">
            <w:pPr>
              <w:widowControl w:val="0"/>
              <w:numPr>
                <w:ilvl w:val="1"/>
                <w:numId w:val="9"/>
              </w:numPr>
              <w:ind w:left="1440" w:hanging="360"/>
              <w:rPr>
                <w:u w:val="none"/>
              </w:rPr>
            </w:pPr>
            <w:r w:rsidDel="00000000" w:rsidR="00000000" w:rsidRPr="00000000">
              <w:rPr>
                <w:rtl w:val="0"/>
              </w:rPr>
              <w:t xml:space="preserve">Data Source</w:t>
            </w:r>
            <w:r w:rsidDel="00000000" w:rsidR="00000000" w:rsidRPr="00000000">
              <w:rPr>
                <w:rtl w:val="0"/>
              </w:rPr>
            </w:r>
          </w:p>
          <w:p w:rsidR="00000000" w:rsidDel="00000000" w:rsidP="00000000" w:rsidRDefault="00000000" w:rsidRPr="00000000" w14:paraId="0000092F">
            <w:pPr>
              <w:widowControl w:val="0"/>
              <w:numPr>
                <w:ilvl w:val="2"/>
                <w:numId w:val="9"/>
              </w:numPr>
              <w:ind w:left="2160" w:hanging="360"/>
              <w:rPr>
                <w:u w:val="none"/>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w:t>
            </w:r>
            <w:r w:rsidDel="00000000" w:rsidR="00000000" w:rsidRPr="00000000">
              <w:rPr>
                <w:rtl w:val="0"/>
              </w:rPr>
            </w:r>
          </w:p>
          <w:p w:rsidR="00000000" w:rsidDel="00000000" w:rsidP="00000000" w:rsidRDefault="00000000" w:rsidRPr="00000000" w14:paraId="00000930">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31">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932">
            <w:pPr>
              <w:widowControl w:val="0"/>
              <w:numPr>
                <w:ilvl w:val="2"/>
                <w:numId w:val="9"/>
              </w:numPr>
              <w:ind w:left="2160" w:hanging="360"/>
              <w:rPr/>
            </w:pPr>
            <w:r w:rsidDel="00000000" w:rsidR="00000000" w:rsidRPr="00000000">
              <w:rPr>
                <w:rtl w:val="0"/>
              </w:rPr>
              <w:t xml:space="preserve">Values are included in the bio oil Process Emissions and have been modified to ensure a conservative estimate of removals as detailed in the Uncertainty Analysis</w:t>
            </w:r>
          </w:p>
          <w:p w:rsidR="00000000" w:rsidDel="00000000" w:rsidP="00000000" w:rsidRDefault="00000000" w:rsidRPr="00000000" w14:paraId="00000933">
            <w:pPr>
              <w:widowControl w:val="0"/>
              <w:numPr>
                <w:ilvl w:val="0"/>
                <w:numId w:val="9"/>
              </w:numPr>
              <w:ind w:left="720" w:hanging="360"/>
              <w:rPr/>
            </w:pPr>
            <w:r w:rsidDel="00000000" w:rsidR="00000000" w:rsidRPr="00000000">
              <w:rPr>
                <w:rtl w:val="0"/>
              </w:rPr>
              <w:t xml:space="preserve">Stack Emissions from Pyrolysis – Charm</w:t>
            </w:r>
          </w:p>
          <w:p w:rsidR="00000000" w:rsidDel="00000000" w:rsidP="00000000" w:rsidRDefault="00000000" w:rsidRPr="00000000" w14:paraId="00000934">
            <w:pPr>
              <w:widowControl w:val="0"/>
              <w:numPr>
                <w:ilvl w:val="1"/>
                <w:numId w:val="9"/>
              </w:numPr>
              <w:ind w:left="1440" w:hanging="360"/>
              <w:rPr>
                <w:u w:val="none"/>
              </w:rPr>
            </w:pPr>
            <w:r w:rsidDel="00000000" w:rsidR="00000000" w:rsidRPr="00000000">
              <w:rPr>
                <w:rtl w:val="0"/>
              </w:rPr>
              <w:t xml:space="preserve">Data Source</w:t>
            </w:r>
            <w:r w:rsidDel="00000000" w:rsidR="00000000" w:rsidRPr="00000000">
              <w:rPr>
                <w:rtl w:val="0"/>
              </w:rPr>
            </w:r>
          </w:p>
          <w:p w:rsidR="00000000" w:rsidDel="00000000" w:rsidP="00000000" w:rsidRDefault="00000000" w:rsidRPr="00000000" w14:paraId="00000935">
            <w:pPr>
              <w:widowControl w:val="0"/>
              <w:numPr>
                <w:ilvl w:val="2"/>
                <w:numId w:val="9"/>
              </w:numPr>
              <w:ind w:left="2160" w:hanging="360"/>
              <w:rPr>
                <w:u w:val="none"/>
              </w:rPr>
            </w:pPr>
            <w:r w:rsidDel="00000000" w:rsidR="00000000" w:rsidRPr="00000000">
              <w:rPr>
                <w:rtl w:val="0"/>
              </w:rPr>
              <w:t xml:space="preserve">Charm has engaged a qualified emissions testing company approved by a state regulatory authority to perform compliance emissions testing for its pyrolysis process. This testing characterizes the GHG composition and flow rate for pyrolysis tailgas emissions.</w:t>
            </w:r>
            <w:r w:rsidDel="00000000" w:rsidR="00000000" w:rsidRPr="00000000">
              <w:rPr>
                <w:rtl w:val="0"/>
              </w:rPr>
            </w:r>
          </w:p>
          <w:p w:rsidR="00000000" w:rsidDel="00000000" w:rsidP="00000000" w:rsidRDefault="00000000" w:rsidRPr="00000000" w14:paraId="00000936">
            <w:pPr>
              <w:widowControl w:val="0"/>
              <w:numPr>
                <w:ilvl w:val="2"/>
                <w:numId w:val="9"/>
              </w:numPr>
              <w:ind w:left="2160" w:hanging="360"/>
              <w:rPr>
                <w:u w:val="none"/>
              </w:rPr>
            </w:pPr>
            <w:r w:rsidDel="00000000" w:rsidR="00000000" w:rsidRPr="00000000">
              <w:rPr>
                <w:rtl w:val="0"/>
              </w:rPr>
              <w:t xml:space="preserve">This data is used by Charm’s engineering team to calculate a quantity of tailags emitted per kg of biomass processed. This quantity is then scaled based on the biomass throughput recorded for production</w:t>
            </w:r>
            <w:r w:rsidDel="00000000" w:rsidR="00000000" w:rsidRPr="00000000">
              <w:rPr>
                <w:rtl w:val="0"/>
              </w:rPr>
            </w:r>
          </w:p>
          <w:p w:rsidR="00000000" w:rsidDel="00000000" w:rsidP="00000000" w:rsidRDefault="00000000" w:rsidRPr="00000000" w14:paraId="00000937">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38">
            <w:pPr>
              <w:widowControl w:val="0"/>
              <w:numPr>
                <w:ilvl w:val="2"/>
                <w:numId w:val="9"/>
              </w:numPr>
              <w:ind w:left="2160" w:hanging="360"/>
              <w:rPr>
                <w:u w:val="none"/>
              </w:rPr>
            </w:pPr>
            <w:r w:rsidDel="00000000" w:rsidR="00000000" w:rsidRPr="00000000">
              <w:rPr>
                <w:rtl w:val="0"/>
              </w:rPr>
              <w:t xml:space="preserve">The testing company’s approval by an appropriate oversight authority to perform compliance emissions testing qualifies it as an acceptable source of such data per the Isometric Bio-Oil Geological Storage Protocol Section 7.4.3.5</w:t>
            </w:r>
            <w:r w:rsidDel="00000000" w:rsidR="00000000" w:rsidRPr="00000000">
              <w:rPr>
                <w:rtl w:val="0"/>
              </w:rPr>
            </w:r>
          </w:p>
          <w:p w:rsidR="00000000" w:rsidDel="00000000" w:rsidP="00000000" w:rsidRDefault="00000000" w:rsidRPr="00000000" w14:paraId="00000939">
            <w:pPr>
              <w:numPr>
                <w:ilvl w:val="2"/>
                <w:numId w:val="9"/>
              </w:numPr>
              <w:ind w:left="2160" w:hanging="360"/>
              <w:rPr/>
            </w:pPr>
            <w:r w:rsidDel="00000000" w:rsidR="00000000" w:rsidRPr="00000000">
              <w:rPr>
                <w:rtl w:val="0"/>
              </w:rPr>
              <w:t xml:space="preserve">Charm’s engineering team has unique process-specific knowledge required for a reasonable estimate of the relationship of the tailgas data provided by the emissions testing company to the emissions rate of a pyrolyzer as tested</w:t>
            </w:r>
          </w:p>
          <w:p w:rsidR="00000000" w:rsidDel="00000000" w:rsidP="00000000" w:rsidRDefault="00000000" w:rsidRPr="00000000" w14:paraId="0000093A">
            <w:pPr>
              <w:numPr>
                <w:ilvl w:val="2"/>
                <w:numId w:val="9"/>
              </w:numPr>
              <w:ind w:left="2160" w:hanging="360"/>
              <w:rPr>
                <w:u w:val="none"/>
              </w:rPr>
            </w:pPr>
            <w:r w:rsidDel="00000000" w:rsidR="00000000" w:rsidRPr="00000000">
              <w:rPr>
                <w:rtl w:val="0"/>
              </w:rPr>
              <w:t xml:space="preserve">Operators are best positioned to log the quantity of biomass used during Production Periods</w:t>
            </w:r>
            <w:r w:rsidDel="00000000" w:rsidR="00000000" w:rsidRPr="00000000">
              <w:rPr>
                <w:rtl w:val="0"/>
              </w:rPr>
            </w:r>
          </w:p>
          <w:p w:rsidR="00000000" w:rsidDel="00000000" w:rsidP="00000000" w:rsidRDefault="00000000" w:rsidRPr="00000000" w14:paraId="0000093B">
            <w:pPr>
              <w:widowControl w:val="0"/>
              <w:numPr>
                <w:ilvl w:val="0"/>
                <w:numId w:val="9"/>
              </w:numPr>
              <w:ind w:left="720" w:hanging="360"/>
              <w:rPr/>
            </w:pPr>
            <w:r w:rsidDel="00000000" w:rsidR="00000000" w:rsidRPr="00000000">
              <w:rPr>
                <w:rtl w:val="0"/>
              </w:rPr>
              <w:t xml:space="preserve">Embodied Emissions from Equipment and Facilities for Biomass Pyrolysis – AECN</w:t>
            </w:r>
          </w:p>
          <w:p w:rsidR="00000000" w:rsidDel="00000000" w:rsidP="00000000" w:rsidRDefault="00000000" w:rsidRPr="00000000" w14:paraId="0000093C">
            <w:pPr>
              <w:widowControl w:val="0"/>
              <w:numPr>
                <w:ilvl w:val="1"/>
                <w:numId w:val="9"/>
              </w:numPr>
              <w:ind w:left="1440" w:hanging="360"/>
              <w:rPr/>
            </w:pPr>
            <w:r w:rsidDel="00000000" w:rsidR="00000000" w:rsidRPr="00000000">
              <w:rPr>
                <w:rtl w:val="0"/>
              </w:rPr>
              <w:t xml:space="preserve">Data Sources</w:t>
            </w:r>
          </w:p>
          <w:p w:rsidR="00000000" w:rsidDel="00000000" w:rsidP="00000000" w:rsidRDefault="00000000" w:rsidRPr="00000000" w14:paraId="0000093D">
            <w:pPr>
              <w:widowControl w:val="0"/>
              <w:numPr>
                <w:ilvl w:val="2"/>
                <w:numId w:val="9"/>
              </w:numPr>
              <w:ind w:left="2160" w:hanging="360"/>
              <w:rPr/>
            </w:pPr>
            <w:r w:rsidDel="00000000" w:rsidR="00000000" w:rsidRPr="00000000">
              <w:rPr>
                <w:rtl w:val="0"/>
              </w:rPr>
              <w:t xml:space="preserve">Vendor has provided a total cost of facility build-out divided into construction, equipment, and installation costs</w:t>
            </w:r>
          </w:p>
          <w:p w:rsidR="00000000" w:rsidDel="00000000" w:rsidP="00000000" w:rsidRDefault="00000000" w:rsidRPr="00000000" w14:paraId="0000093E">
            <w:pPr>
              <w:widowControl w:val="0"/>
              <w:numPr>
                <w:ilvl w:val="2"/>
                <w:numId w:val="9"/>
              </w:numPr>
              <w:ind w:left="2160" w:hanging="360"/>
              <w:rPr/>
            </w:pPr>
            <w:r w:rsidDel="00000000" w:rsidR="00000000" w:rsidRPr="00000000">
              <w:rPr>
                <w:rtl w:val="0"/>
              </w:rPr>
              <w:t xml:space="preserve">Emissions impact is calculated using NAICS Supply Chain Emissions Factors (cost-based) for Industrial Building Construction, Industrial Machinery Manufacturing, and Installation</w:t>
            </w:r>
          </w:p>
          <w:p w:rsidR="00000000" w:rsidDel="00000000" w:rsidP="00000000" w:rsidRDefault="00000000" w:rsidRPr="00000000" w14:paraId="0000093F">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40">
            <w:pPr>
              <w:widowControl w:val="0"/>
              <w:numPr>
                <w:ilvl w:val="2"/>
                <w:numId w:val="9"/>
              </w:numPr>
              <w:ind w:left="2160" w:hanging="360"/>
              <w:rPr/>
            </w:pPr>
            <w:r w:rsidDel="00000000" w:rsidR="00000000" w:rsidRPr="00000000">
              <w:rPr>
                <w:rtl w:val="0"/>
              </w:rPr>
              <w:t xml:space="preserve">The Vendor is the best available source for cost information on the build of their facility. The figure provided exceeds what has been described</w:t>
            </w:r>
            <w:hyperlink r:id="rId30">
              <w:r w:rsidDel="00000000" w:rsidR="00000000" w:rsidRPr="00000000">
                <w:rPr>
                  <w:color w:val="1155cc"/>
                  <w:u w:val="single"/>
                  <w:rtl w:val="0"/>
                </w:rPr>
                <w:t xml:space="preserve"> in the public record</w:t>
              </w:r>
            </w:hyperlink>
            <w:r w:rsidDel="00000000" w:rsidR="00000000" w:rsidRPr="00000000">
              <w:rPr>
                <w:rtl w:val="0"/>
              </w:rPr>
              <w:t xml:space="preserve">, ensuring a conservative estimate of impacts using a cost-based model</w:t>
            </w:r>
          </w:p>
          <w:p w:rsidR="00000000" w:rsidDel="00000000" w:rsidP="00000000" w:rsidRDefault="00000000" w:rsidRPr="00000000" w14:paraId="00000941">
            <w:pPr>
              <w:widowControl w:val="0"/>
              <w:numPr>
                <w:ilvl w:val="2"/>
                <w:numId w:val="9"/>
              </w:numPr>
              <w:ind w:left="2160" w:hanging="360"/>
              <w:rPr/>
            </w:pPr>
            <w:r w:rsidDel="00000000" w:rsidR="00000000" w:rsidRPr="00000000">
              <w:rPr>
                <w:rtl w:val="0"/>
              </w:rPr>
              <w:t xml:space="preserve">NAICS Supply Chain Greenhouse Gas Emissions Factors are provided by the US EPA which qualifies as a “reputable source”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42">
            <w:pPr>
              <w:widowControl w:val="0"/>
              <w:numPr>
                <w:ilvl w:val="0"/>
                <w:numId w:val="9"/>
              </w:numPr>
              <w:ind w:left="720" w:hanging="360"/>
              <w:rPr/>
            </w:pPr>
            <w:r w:rsidDel="00000000" w:rsidR="00000000" w:rsidRPr="00000000">
              <w:rPr>
                <w:rtl w:val="0"/>
              </w:rPr>
              <w:t xml:space="preserve">Embodied Emissions from Equipment and Facilities for Biomass Pyrolysis – Charm</w:t>
            </w:r>
          </w:p>
          <w:p w:rsidR="00000000" w:rsidDel="00000000" w:rsidP="00000000" w:rsidRDefault="00000000" w:rsidRPr="00000000" w14:paraId="00000943">
            <w:pPr>
              <w:widowControl w:val="0"/>
              <w:numPr>
                <w:ilvl w:val="1"/>
                <w:numId w:val="9"/>
              </w:numPr>
              <w:ind w:left="1440" w:hanging="360"/>
              <w:rPr>
                <w:u w:val="none"/>
              </w:rPr>
            </w:pPr>
            <w:r w:rsidDel="00000000" w:rsidR="00000000" w:rsidRPr="00000000">
              <w:rPr>
                <w:rtl w:val="0"/>
              </w:rPr>
              <w:t xml:space="preserve">Data Sources</w:t>
            </w:r>
            <w:r w:rsidDel="00000000" w:rsidR="00000000" w:rsidRPr="00000000">
              <w:rPr>
                <w:rtl w:val="0"/>
              </w:rPr>
            </w:r>
          </w:p>
          <w:p w:rsidR="00000000" w:rsidDel="00000000" w:rsidP="00000000" w:rsidRDefault="00000000" w:rsidRPr="00000000" w14:paraId="00000944">
            <w:pPr>
              <w:widowControl w:val="0"/>
              <w:numPr>
                <w:ilvl w:val="2"/>
                <w:numId w:val="9"/>
              </w:numPr>
              <w:ind w:left="2160" w:hanging="360"/>
              <w:rPr>
                <w:u w:val="none"/>
              </w:rPr>
            </w:pPr>
            <w:r w:rsidDel="00000000" w:rsidR="00000000" w:rsidRPr="00000000">
              <w:rPr>
                <w:rtl w:val="0"/>
              </w:rPr>
              <w:t xml:space="preserve">Multiple data sources may be used for LCA depending on the object of analysis and data availability</w:t>
            </w:r>
            <w:r w:rsidDel="00000000" w:rsidR="00000000" w:rsidRPr="00000000">
              <w:rPr>
                <w:rtl w:val="0"/>
              </w:rPr>
            </w:r>
          </w:p>
          <w:p w:rsidR="00000000" w:rsidDel="00000000" w:rsidP="00000000" w:rsidRDefault="00000000" w:rsidRPr="00000000" w14:paraId="00000945">
            <w:pPr>
              <w:widowControl w:val="0"/>
              <w:numPr>
                <w:ilvl w:val="3"/>
                <w:numId w:val="9"/>
              </w:numPr>
              <w:ind w:left="2880" w:hanging="360"/>
              <w:rPr>
                <w:u w:val="none"/>
              </w:rPr>
            </w:pPr>
            <w:r w:rsidDel="00000000" w:rsidR="00000000" w:rsidRPr="00000000">
              <w:rPr>
                <w:rtl w:val="0"/>
              </w:rPr>
              <w:t xml:space="preserve">For equipment, specific model information is often enough to find comparable entries in a reputable database</w:t>
            </w:r>
            <w:r w:rsidDel="00000000" w:rsidR="00000000" w:rsidRPr="00000000">
              <w:rPr>
                <w:rtl w:val="0"/>
              </w:rPr>
            </w:r>
          </w:p>
          <w:p w:rsidR="00000000" w:rsidDel="00000000" w:rsidP="00000000" w:rsidRDefault="00000000" w:rsidRPr="00000000" w14:paraId="00000946">
            <w:pPr>
              <w:widowControl w:val="0"/>
              <w:numPr>
                <w:ilvl w:val="4"/>
                <w:numId w:val="9"/>
              </w:numPr>
              <w:ind w:left="3600" w:hanging="360"/>
              <w:rPr>
                <w:u w:val="none"/>
              </w:rPr>
            </w:pPr>
            <w:r w:rsidDel="00000000" w:rsidR="00000000" w:rsidRPr="00000000">
              <w:rPr>
                <w:rtl w:val="0"/>
              </w:rPr>
              <w:t xml:space="preserve">Smaller, regularly-exchanged components (e.g. nuts and bolts) are estimated on a per-machine, per-month basis. </w:t>
            </w:r>
            <w:r w:rsidDel="00000000" w:rsidR="00000000" w:rsidRPr="00000000">
              <w:rPr>
                <w:rtl w:val="0"/>
              </w:rPr>
            </w:r>
          </w:p>
          <w:p w:rsidR="00000000" w:rsidDel="00000000" w:rsidP="00000000" w:rsidRDefault="00000000" w:rsidRPr="00000000" w14:paraId="00000947">
            <w:pPr>
              <w:widowControl w:val="0"/>
              <w:numPr>
                <w:ilvl w:val="3"/>
                <w:numId w:val="9"/>
              </w:numPr>
              <w:ind w:left="2880" w:hanging="360"/>
              <w:rPr>
                <w:u w:val="none"/>
              </w:rPr>
            </w:pPr>
            <w:r w:rsidDel="00000000" w:rsidR="00000000" w:rsidRPr="00000000">
              <w:rPr>
                <w:rtl w:val="0"/>
              </w:rPr>
              <w:t xml:space="preserve">For facilities improvements, the quantity, type and estimated mass of materials used is often available and sufficient for LCA; for certain types of simple equipment that doesn’t have a clear analogue in an LCA database this may be used as well</w:t>
            </w:r>
            <w:r w:rsidDel="00000000" w:rsidR="00000000" w:rsidRPr="00000000">
              <w:rPr>
                <w:rtl w:val="0"/>
              </w:rPr>
            </w:r>
          </w:p>
          <w:p w:rsidR="00000000" w:rsidDel="00000000" w:rsidP="00000000" w:rsidRDefault="00000000" w:rsidRPr="00000000" w14:paraId="00000948">
            <w:pPr>
              <w:widowControl w:val="0"/>
              <w:numPr>
                <w:ilvl w:val="3"/>
                <w:numId w:val="9"/>
              </w:numPr>
              <w:ind w:left="2880" w:hanging="360"/>
              <w:rPr>
                <w:u w:val="none"/>
              </w:rPr>
            </w:pPr>
            <w:r w:rsidDel="00000000" w:rsidR="00000000" w:rsidRPr="00000000">
              <w:rPr>
                <w:rtl w:val="0"/>
              </w:rPr>
              <w:t xml:space="preserve">When the above is not available and/or in the case of complex equipment that does not have a clear analogue in an LCA database, cost may be used to estimate the embodied emissions as determined through either invoices or typical values on online marketplaces (if rented)</w:t>
            </w:r>
            <w:r w:rsidDel="00000000" w:rsidR="00000000" w:rsidRPr="00000000">
              <w:rPr>
                <w:rtl w:val="0"/>
              </w:rPr>
            </w:r>
          </w:p>
          <w:p w:rsidR="00000000" w:rsidDel="00000000" w:rsidP="00000000" w:rsidRDefault="00000000" w:rsidRPr="00000000" w14:paraId="00000949">
            <w:pPr>
              <w:widowControl w:val="0"/>
              <w:numPr>
                <w:ilvl w:val="2"/>
                <w:numId w:val="9"/>
              </w:numPr>
              <w:ind w:left="2160" w:hanging="360"/>
              <w:rPr>
                <w:u w:val="none"/>
              </w:rPr>
            </w:pPr>
            <w:r w:rsidDel="00000000" w:rsidR="00000000" w:rsidRPr="00000000">
              <w:rPr>
                <w:rtl w:val="0"/>
              </w:rPr>
              <w:t xml:space="preserve">Embodied emissions are quantified based on the data above using emissions factors from reputable sources including but not limited to the GREET database, the EcoInvent database, NAICS supply Chain Emission Factors, USLCI database, ICE database, and/or the Athena Impact Estimator</w:t>
            </w:r>
            <w:r w:rsidDel="00000000" w:rsidR="00000000" w:rsidRPr="00000000">
              <w:rPr>
                <w:rtl w:val="0"/>
              </w:rPr>
            </w:r>
          </w:p>
          <w:p w:rsidR="00000000" w:rsidDel="00000000" w:rsidP="00000000" w:rsidRDefault="00000000" w:rsidRPr="00000000" w14:paraId="0000094A">
            <w:pPr>
              <w:widowControl w:val="0"/>
              <w:numPr>
                <w:ilvl w:val="2"/>
                <w:numId w:val="9"/>
              </w:numPr>
              <w:ind w:left="2160" w:hanging="360"/>
              <w:rPr>
                <w:u w:val="none"/>
              </w:rPr>
            </w:pPr>
            <w:r w:rsidDel="00000000" w:rsidR="00000000" w:rsidRPr="00000000">
              <w:rPr>
                <w:rtl w:val="0"/>
              </w:rPr>
              <w:t xml:space="preserve">Pyrolysis facility embodied emissions are amortized based on total biomass throughput</w:t>
            </w:r>
            <w:r w:rsidDel="00000000" w:rsidR="00000000" w:rsidRPr="00000000">
              <w:rPr>
                <w:rtl w:val="0"/>
              </w:rPr>
            </w:r>
          </w:p>
          <w:p w:rsidR="00000000" w:rsidDel="00000000" w:rsidP="00000000" w:rsidRDefault="00000000" w:rsidRPr="00000000" w14:paraId="0000094B">
            <w:pPr>
              <w:widowControl w:val="0"/>
              <w:numPr>
                <w:ilvl w:val="1"/>
                <w:numId w:val="9"/>
              </w:numPr>
              <w:ind w:left="144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4C">
            <w:pPr>
              <w:widowControl w:val="0"/>
              <w:numPr>
                <w:ilvl w:val="2"/>
                <w:numId w:val="9"/>
              </w:numPr>
              <w:ind w:left="2160" w:hanging="360"/>
              <w:rPr>
                <w:u w:val="none"/>
              </w:rPr>
            </w:pPr>
            <w:r w:rsidDel="00000000" w:rsidR="00000000" w:rsidRPr="00000000">
              <w:rPr>
                <w:rtl w:val="0"/>
              </w:rPr>
              <w:t xml:space="preserve">The LCA database sources listed above qualify as “reputable sources” given the Isometric Protocol’s definition</w:t>
            </w:r>
            <w:r w:rsidDel="00000000" w:rsidR="00000000" w:rsidRPr="00000000">
              <w:rPr>
                <w:rtl w:val="0"/>
              </w:rPr>
            </w:r>
          </w:p>
          <w:p w:rsidR="00000000" w:rsidDel="00000000" w:rsidP="00000000" w:rsidRDefault="00000000" w:rsidRPr="00000000" w14:paraId="0000094D">
            <w:pPr>
              <w:widowControl w:val="0"/>
              <w:numPr>
                <w:ilvl w:val="2"/>
                <w:numId w:val="9"/>
              </w:numPr>
              <w:ind w:left="2160" w:hanging="360"/>
              <w:rPr>
                <w:u w:val="none"/>
              </w:rPr>
            </w:pPr>
            <w:r w:rsidDel="00000000" w:rsidR="00000000" w:rsidRPr="00000000">
              <w:rPr>
                <w:rtl w:val="0"/>
              </w:rPr>
              <w:t xml:space="preserve">Detailed model information can be effectively used to correlate a piece of pieces of equipment with comparable data in an LCA database</w:t>
            </w:r>
            <w:r w:rsidDel="00000000" w:rsidR="00000000" w:rsidRPr="00000000">
              <w:rPr>
                <w:rtl w:val="0"/>
              </w:rPr>
            </w:r>
          </w:p>
          <w:p w:rsidR="00000000" w:rsidDel="00000000" w:rsidP="00000000" w:rsidRDefault="00000000" w:rsidRPr="00000000" w14:paraId="0000094E">
            <w:pPr>
              <w:widowControl w:val="0"/>
              <w:numPr>
                <w:ilvl w:val="2"/>
                <w:numId w:val="9"/>
              </w:numPr>
              <w:ind w:left="2160" w:hanging="360"/>
              <w:rPr>
                <w:u w:val="none"/>
              </w:rPr>
            </w:pPr>
            <w:r w:rsidDel="00000000" w:rsidR="00000000" w:rsidRPr="00000000">
              <w:rPr>
                <w:rtl w:val="0"/>
              </w:rPr>
              <w:t xml:space="preserve">The site operations team is in the best position to evaluate the usage and cost of smaller regularly-exchanged components</w:t>
            </w:r>
            <w:r w:rsidDel="00000000" w:rsidR="00000000" w:rsidRPr="00000000">
              <w:rPr>
                <w:rtl w:val="0"/>
              </w:rPr>
            </w:r>
          </w:p>
          <w:p w:rsidR="00000000" w:rsidDel="00000000" w:rsidP="00000000" w:rsidRDefault="00000000" w:rsidRPr="00000000" w14:paraId="0000094F">
            <w:pPr>
              <w:widowControl w:val="0"/>
              <w:numPr>
                <w:ilvl w:val="2"/>
                <w:numId w:val="9"/>
              </w:numPr>
              <w:spacing w:after="0" w:lineRule="auto"/>
              <w:ind w:left="2160" w:hanging="360"/>
              <w:rPr>
                <w:u w:val="none"/>
              </w:rPr>
            </w:pPr>
            <w:r w:rsidDel="00000000" w:rsidR="00000000" w:rsidRPr="00000000">
              <w:rPr>
                <w:rtl w:val="0"/>
              </w:rPr>
              <w:t xml:space="preserve">The contractor and/or site manager’s assessment constitutes reasonable expert judgment regarding material mass estimates for facility improvements</w:t>
            </w:r>
            <w:r w:rsidDel="00000000" w:rsidR="00000000" w:rsidRPr="00000000">
              <w:rPr>
                <w:rtl w:val="0"/>
              </w:rPr>
            </w:r>
          </w:p>
          <w:p w:rsidR="00000000" w:rsidDel="00000000" w:rsidP="00000000" w:rsidRDefault="00000000" w:rsidRPr="00000000" w14:paraId="00000950">
            <w:pPr>
              <w:widowControl w:val="0"/>
              <w:numPr>
                <w:ilvl w:val="2"/>
                <w:numId w:val="9"/>
              </w:numPr>
              <w:spacing w:after="0" w:before="0" w:line="276" w:lineRule="auto"/>
              <w:ind w:left="2160" w:hanging="360"/>
              <w:rPr>
                <w:rFonts w:ascii="Arial" w:cs="Arial" w:eastAsia="Arial" w:hAnsi="Arial"/>
              </w:rPr>
            </w:pPr>
            <w:r w:rsidDel="00000000" w:rsidR="00000000" w:rsidRPr="00000000">
              <w:rPr>
                <w:rtl w:val="0"/>
              </w:rPr>
              <w:t xml:space="preserve">Online marketplaces provide a relatively reliable source of pricing data due to the high transaction volume and number of sellers on prominent sites for buying and selling equipment</w:t>
            </w:r>
            <w:r w:rsidDel="00000000" w:rsidR="00000000" w:rsidRPr="00000000">
              <w:rPr>
                <w:rtl w:val="0"/>
              </w:rPr>
            </w:r>
          </w:p>
          <w:p w:rsidR="00000000" w:rsidDel="00000000" w:rsidP="00000000" w:rsidRDefault="00000000" w:rsidRPr="00000000" w14:paraId="00000951">
            <w:pPr>
              <w:widowControl w:val="0"/>
              <w:numPr>
                <w:ilvl w:val="2"/>
                <w:numId w:val="9"/>
              </w:numPr>
              <w:spacing w:after="0" w:before="0" w:line="276" w:lineRule="auto"/>
              <w:ind w:left="2160" w:hanging="360"/>
              <w:rPr>
                <w:rFonts w:ascii="Arial" w:cs="Arial" w:eastAsia="Arial" w:hAnsi="Arial"/>
              </w:rPr>
            </w:pPr>
            <w:r w:rsidDel="00000000" w:rsidR="00000000" w:rsidRPr="00000000">
              <w:rPr>
                <w:rtl w:val="0"/>
              </w:rPr>
              <w:t xml:space="preserve">Biomass throughput is the clearest metric to quantify equipment utilization – Output is problematic because pyrolyzers produce 5 distinct products at rates that vary depending on operating conditions</w:t>
            </w:r>
            <w:r w:rsidDel="00000000" w:rsidR="00000000" w:rsidRPr="00000000">
              <w:rPr>
                <w:rtl w:val="0"/>
              </w:rPr>
            </w:r>
          </w:p>
          <w:p w:rsidR="00000000" w:rsidDel="00000000" w:rsidP="00000000" w:rsidRDefault="00000000" w:rsidRPr="00000000" w14:paraId="00000952">
            <w:pPr>
              <w:widowControl w:val="0"/>
              <w:numPr>
                <w:ilvl w:val="0"/>
                <w:numId w:val="9"/>
              </w:numPr>
              <w:ind w:left="720" w:hanging="360"/>
              <w:rPr/>
            </w:pPr>
            <w:r w:rsidDel="00000000" w:rsidR="00000000" w:rsidRPr="00000000">
              <w:rPr>
                <w:rtl w:val="0"/>
              </w:rPr>
              <w:t xml:space="preserve">Fuel Use from Injectate Transport to Pre-Processing </w:t>
            </w:r>
          </w:p>
          <w:p w:rsidR="00000000" w:rsidDel="00000000" w:rsidP="00000000" w:rsidRDefault="00000000" w:rsidRPr="00000000" w14:paraId="00000953">
            <w:pPr>
              <w:widowControl w:val="0"/>
              <w:numPr>
                <w:ilvl w:val="1"/>
                <w:numId w:val="9"/>
              </w:numPr>
              <w:ind w:left="1440" w:hanging="360"/>
              <w:rPr/>
            </w:pPr>
            <w:r w:rsidDel="00000000" w:rsidR="00000000" w:rsidRPr="00000000">
              <w:rPr>
                <w:rtl w:val="0"/>
              </w:rPr>
              <w:t xml:space="preserve">Trucking</w:t>
            </w:r>
          </w:p>
          <w:p w:rsidR="00000000" w:rsidDel="00000000" w:rsidP="00000000" w:rsidRDefault="00000000" w:rsidRPr="00000000" w14:paraId="00000954">
            <w:pPr>
              <w:widowControl w:val="0"/>
              <w:numPr>
                <w:ilvl w:val="2"/>
                <w:numId w:val="9"/>
              </w:numPr>
              <w:ind w:left="2160" w:hanging="360"/>
              <w:rPr/>
            </w:pPr>
            <w:r w:rsidDel="00000000" w:rsidR="00000000" w:rsidRPr="00000000">
              <w:rPr>
                <w:rtl w:val="0"/>
              </w:rPr>
              <w:t xml:space="preserve">Data Sources</w:t>
            </w:r>
          </w:p>
          <w:p w:rsidR="00000000" w:rsidDel="00000000" w:rsidP="00000000" w:rsidRDefault="00000000" w:rsidRPr="00000000" w14:paraId="00000955">
            <w:pPr>
              <w:widowControl w:val="0"/>
              <w:numPr>
                <w:ilvl w:val="3"/>
                <w:numId w:val="9"/>
              </w:numPr>
              <w:ind w:left="2880" w:hanging="360"/>
              <w:rPr/>
            </w:pPr>
            <w:r w:rsidDel="00000000" w:rsidR="00000000" w:rsidRPr="00000000">
              <w:rPr>
                <w:rtl w:val="0"/>
              </w:rPr>
              <w:t xml:space="preserve">Cargo is weighed using a calibrated truck scale when loaded by the vendor and documented with a Bill of Lading, scale ticket, and invoice document</w:t>
            </w:r>
          </w:p>
          <w:p w:rsidR="00000000" w:rsidDel="00000000" w:rsidP="00000000" w:rsidRDefault="00000000" w:rsidRPr="00000000" w14:paraId="00000956">
            <w:pPr>
              <w:widowControl w:val="0"/>
              <w:numPr>
                <w:ilvl w:val="3"/>
                <w:numId w:val="9"/>
              </w:numPr>
              <w:ind w:left="2880" w:hanging="360"/>
              <w:rPr/>
            </w:pPr>
            <w:r w:rsidDel="00000000" w:rsidR="00000000" w:rsidRPr="00000000">
              <w:rPr>
                <w:rtl w:val="0"/>
              </w:rPr>
              <w:t xml:space="preserve">The vehicle routing is assessed using Google Maps, using the longest given route in order to ensure a conservative estimate of removals</w:t>
            </w:r>
          </w:p>
          <w:p w:rsidR="00000000" w:rsidDel="00000000" w:rsidP="00000000" w:rsidRDefault="00000000" w:rsidRPr="00000000" w14:paraId="00000957">
            <w:pPr>
              <w:widowControl w:val="0"/>
              <w:numPr>
                <w:ilvl w:val="3"/>
                <w:numId w:val="9"/>
              </w:numPr>
              <w:ind w:left="288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958">
            <w:pPr>
              <w:widowControl w:val="0"/>
              <w:numPr>
                <w:ilvl w:val="3"/>
                <w:numId w:val="9"/>
              </w:numPr>
              <w:ind w:left="2880" w:hanging="360"/>
              <w:rPr/>
            </w:pPr>
            <w:r w:rsidDel="00000000" w:rsidR="00000000" w:rsidRPr="00000000">
              <w:rPr>
                <w:rtl w:val="0"/>
              </w:rPr>
              <w:t xml:space="preserve">This information allows for the calculation of WTW emissions from fuel use using GLEC 3.0 emission factors</w:t>
            </w:r>
          </w:p>
          <w:p w:rsidR="00000000" w:rsidDel="00000000" w:rsidP="00000000" w:rsidRDefault="00000000" w:rsidRPr="00000000" w14:paraId="00000959">
            <w:pPr>
              <w:widowControl w:val="0"/>
              <w:numPr>
                <w:ilvl w:val="2"/>
                <w:numId w:val="9"/>
              </w:numPr>
              <w:ind w:left="2160" w:hanging="360"/>
              <w:rPr/>
            </w:pPr>
            <w:r w:rsidDel="00000000" w:rsidR="00000000" w:rsidRPr="00000000">
              <w:rPr>
                <w:rtl w:val="0"/>
              </w:rPr>
              <w:t xml:space="preserve">Data Quality Assessment</w:t>
            </w:r>
          </w:p>
          <w:p w:rsidR="00000000" w:rsidDel="00000000" w:rsidP="00000000" w:rsidRDefault="00000000" w:rsidRPr="00000000" w14:paraId="0000095A">
            <w:pPr>
              <w:widowControl w:val="0"/>
              <w:numPr>
                <w:ilvl w:val="3"/>
                <w:numId w:val="9"/>
              </w:numPr>
              <w:ind w:left="288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95B">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95C">
            <w:pPr>
              <w:widowControl w:val="0"/>
              <w:numPr>
                <w:ilvl w:val="3"/>
                <w:numId w:val="9"/>
              </w:numPr>
              <w:ind w:left="2880" w:hanging="360"/>
              <w:rPr/>
            </w:pPr>
            <w:r w:rsidDel="00000000" w:rsidR="00000000" w:rsidRPr="00000000">
              <w:rPr>
                <w:rtl w:val="0"/>
              </w:rPr>
              <w:t xml:space="preserve">Vendor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95D">
            <w:pPr>
              <w:widowControl w:val="0"/>
              <w:numPr>
                <w:ilvl w:val="3"/>
                <w:numId w:val="9"/>
              </w:numPr>
              <w:ind w:left="288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95E">
            <w:pPr>
              <w:widowControl w:val="0"/>
              <w:numPr>
                <w:ilvl w:val="1"/>
                <w:numId w:val="9"/>
              </w:numPr>
              <w:ind w:left="144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0000095F">
            <w:pPr>
              <w:widowControl w:val="0"/>
              <w:numPr>
                <w:ilvl w:val="2"/>
                <w:numId w:val="9"/>
              </w:numPr>
              <w:ind w:left="2160" w:hanging="360"/>
              <w:rPr>
                <w:u w:val="none"/>
              </w:rPr>
            </w:pPr>
            <w:r w:rsidDel="00000000" w:rsidR="00000000" w:rsidRPr="00000000">
              <w:rPr>
                <w:rtl w:val="0"/>
              </w:rPr>
              <w:t xml:space="preserve">Data Sources</w:t>
            </w:r>
            <w:r w:rsidDel="00000000" w:rsidR="00000000" w:rsidRPr="00000000">
              <w:rPr>
                <w:rtl w:val="0"/>
              </w:rPr>
            </w:r>
          </w:p>
          <w:p w:rsidR="00000000" w:rsidDel="00000000" w:rsidP="00000000" w:rsidRDefault="00000000" w:rsidRPr="00000000" w14:paraId="00000960">
            <w:pPr>
              <w:widowControl w:val="0"/>
              <w:numPr>
                <w:ilvl w:val="3"/>
                <w:numId w:val="9"/>
              </w:numPr>
              <w:ind w:left="2880" w:hanging="360"/>
              <w:rPr/>
            </w:pPr>
            <w:r w:rsidDel="00000000" w:rsidR="00000000" w:rsidRPr="00000000">
              <w:rPr>
                <w:rtl w:val="0"/>
              </w:rPr>
              <w:t xml:space="preserve">Cargo is weighed using a calibrated truck scale when loaded by the vendor and documented with a Bill of Lading, scale ticket, and invoice document</w:t>
            </w:r>
          </w:p>
          <w:p w:rsidR="00000000" w:rsidDel="00000000" w:rsidP="00000000" w:rsidRDefault="00000000" w:rsidRPr="00000000" w14:paraId="00000961">
            <w:pPr>
              <w:widowControl w:val="0"/>
              <w:numPr>
                <w:ilvl w:val="3"/>
                <w:numId w:val="9"/>
              </w:numPr>
              <w:ind w:left="2880" w:hanging="360"/>
              <w:rPr/>
            </w:pPr>
            <w:r w:rsidDel="00000000" w:rsidR="00000000" w:rsidRPr="00000000">
              <w:rPr>
                <w:rtl w:val="0"/>
              </w:rPr>
              <w:t xml:space="preserve">The vehicle routing is provided by the rail transport provider</w:t>
            </w:r>
          </w:p>
          <w:p w:rsidR="00000000" w:rsidDel="00000000" w:rsidP="00000000" w:rsidRDefault="00000000" w:rsidRPr="00000000" w14:paraId="00000962">
            <w:pPr>
              <w:widowControl w:val="0"/>
              <w:numPr>
                <w:ilvl w:val="3"/>
                <w:numId w:val="9"/>
              </w:numPr>
              <w:ind w:left="2880" w:hanging="360"/>
              <w:rPr/>
            </w:pPr>
            <w:r w:rsidDel="00000000" w:rsidR="00000000" w:rsidRPr="00000000">
              <w:rPr>
                <w:rtl w:val="0"/>
              </w:rPr>
              <w:t xml:space="preserve">Vehicle Type is always a DOT-111 tanker truck, as this is the only type in Charm’s rail fleet. </w:t>
            </w:r>
          </w:p>
          <w:p w:rsidR="00000000" w:rsidDel="00000000" w:rsidP="00000000" w:rsidRDefault="00000000" w:rsidRPr="00000000" w14:paraId="00000963">
            <w:pPr>
              <w:widowControl w:val="0"/>
              <w:numPr>
                <w:ilvl w:val="3"/>
                <w:numId w:val="9"/>
              </w:numPr>
              <w:ind w:left="2880" w:hanging="360"/>
              <w:rPr/>
            </w:pPr>
            <w:r w:rsidDel="00000000" w:rsidR="00000000" w:rsidRPr="00000000">
              <w:rPr>
                <w:rtl w:val="0"/>
              </w:rPr>
              <w:t xml:space="preserve">This information allows for the calculation of WTW emissions from fuel use using GLEC 3.0 emission factors</w:t>
            </w:r>
          </w:p>
          <w:p w:rsidR="00000000" w:rsidDel="00000000" w:rsidP="00000000" w:rsidRDefault="00000000" w:rsidRPr="00000000" w14:paraId="00000964">
            <w:pPr>
              <w:widowControl w:val="0"/>
              <w:numPr>
                <w:ilvl w:val="2"/>
                <w:numId w:val="9"/>
              </w:numPr>
              <w:ind w:left="216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65">
            <w:pPr>
              <w:widowControl w:val="0"/>
              <w:numPr>
                <w:ilvl w:val="3"/>
                <w:numId w:val="9"/>
              </w:numPr>
              <w:ind w:left="2880" w:hanging="360"/>
              <w:rPr/>
            </w:pPr>
            <w:r w:rsidDel="00000000" w:rsidR="00000000" w:rsidRPr="00000000">
              <w:rPr>
                <w:rtl w:val="0"/>
              </w:rPr>
              <w:t xml:space="preserve">Vehicle Type is always a DOT-111 tanker truck, as this is the only type in Charm’s rail fleet. </w:t>
            </w:r>
          </w:p>
          <w:p w:rsidR="00000000" w:rsidDel="00000000" w:rsidP="00000000" w:rsidRDefault="00000000" w:rsidRPr="00000000" w14:paraId="00000966">
            <w:pPr>
              <w:widowControl w:val="0"/>
              <w:numPr>
                <w:ilvl w:val="3"/>
                <w:numId w:val="9"/>
              </w:numPr>
              <w:ind w:left="2880" w:hanging="360"/>
              <w:rPr>
                <w:u w:val="none"/>
              </w:rPr>
            </w:pPr>
            <w:r w:rsidDel="00000000" w:rsidR="00000000" w:rsidRPr="00000000">
              <w:rPr>
                <w:rtl w:val="0"/>
              </w:rPr>
              <w:t xml:space="preserve">The rail transport provider is a reliable source of mileage information</w:t>
            </w:r>
            <w:r w:rsidDel="00000000" w:rsidR="00000000" w:rsidRPr="00000000">
              <w:rPr>
                <w:rtl w:val="0"/>
              </w:rPr>
            </w:r>
          </w:p>
          <w:p w:rsidR="00000000" w:rsidDel="00000000" w:rsidP="00000000" w:rsidRDefault="00000000" w:rsidRPr="00000000" w14:paraId="00000967">
            <w:pPr>
              <w:widowControl w:val="0"/>
              <w:numPr>
                <w:ilvl w:val="4"/>
                <w:numId w:val="9"/>
              </w:numPr>
              <w:ind w:left="3600" w:hanging="360"/>
              <w:rPr/>
            </w:pPr>
            <w:r w:rsidDel="00000000" w:rsidR="00000000" w:rsidRPr="00000000">
              <w:rPr>
                <w:rtl w:val="0"/>
              </w:rPr>
              <w:t xml:space="preserve">The variable of mileage has a low uncertainty due to the number of alternative routes for rail transport being very limited relative to highway travel</w:t>
            </w:r>
          </w:p>
          <w:p w:rsidR="00000000" w:rsidDel="00000000" w:rsidP="00000000" w:rsidRDefault="00000000" w:rsidRPr="00000000" w14:paraId="00000968">
            <w:pPr>
              <w:widowControl w:val="0"/>
              <w:numPr>
                <w:ilvl w:val="3"/>
                <w:numId w:val="9"/>
              </w:numPr>
              <w:ind w:left="2880" w:hanging="360"/>
              <w:rPr/>
            </w:pPr>
            <w:r w:rsidDel="00000000" w:rsidR="00000000" w:rsidRPr="00000000">
              <w:rPr>
                <w:rtl w:val="0"/>
              </w:rPr>
              <w:t xml:space="preserve">Vendor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969">
            <w:pPr>
              <w:widowControl w:val="0"/>
              <w:numPr>
                <w:ilvl w:val="3"/>
                <w:numId w:val="9"/>
              </w:numPr>
              <w:ind w:left="288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96A">
            <w:pPr>
              <w:widowControl w:val="0"/>
              <w:numPr>
                <w:ilvl w:val="0"/>
                <w:numId w:val="9"/>
              </w:numPr>
              <w:ind w:left="720" w:hanging="360"/>
              <w:rPr/>
            </w:pPr>
            <w:r w:rsidDel="00000000" w:rsidR="00000000" w:rsidRPr="00000000">
              <w:rPr>
                <w:rtl w:val="0"/>
              </w:rPr>
              <w:t xml:space="preserve">Vehicle Embodied Emissions from Injectate Transport to Pre-Processing</w:t>
            </w:r>
          </w:p>
          <w:p w:rsidR="00000000" w:rsidDel="00000000" w:rsidP="00000000" w:rsidRDefault="00000000" w:rsidRPr="00000000" w14:paraId="0000096B">
            <w:pPr>
              <w:widowControl w:val="0"/>
              <w:numPr>
                <w:ilvl w:val="1"/>
                <w:numId w:val="9"/>
              </w:numPr>
              <w:ind w:left="1440" w:hanging="360"/>
              <w:rPr/>
            </w:pPr>
            <w:r w:rsidDel="00000000" w:rsidR="00000000" w:rsidRPr="00000000">
              <w:rPr>
                <w:rtl w:val="0"/>
              </w:rPr>
              <w:t xml:space="preserve">Truck</w:t>
            </w:r>
          </w:p>
          <w:p w:rsidR="00000000" w:rsidDel="00000000" w:rsidP="00000000" w:rsidRDefault="00000000" w:rsidRPr="00000000" w14:paraId="0000096C">
            <w:pPr>
              <w:widowControl w:val="0"/>
              <w:numPr>
                <w:ilvl w:val="2"/>
                <w:numId w:val="9"/>
              </w:numPr>
              <w:ind w:left="2160" w:hanging="360"/>
              <w:rPr/>
            </w:pPr>
            <w:r w:rsidDel="00000000" w:rsidR="00000000" w:rsidRPr="00000000">
              <w:rPr>
                <w:rtl w:val="0"/>
              </w:rPr>
              <w:t xml:space="preserve">Data Sources</w:t>
            </w:r>
          </w:p>
          <w:p w:rsidR="00000000" w:rsidDel="00000000" w:rsidP="00000000" w:rsidRDefault="00000000" w:rsidRPr="00000000" w14:paraId="0000096D">
            <w:pPr>
              <w:widowControl w:val="0"/>
              <w:numPr>
                <w:ilvl w:val="3"/>
                <w:numId w:val="9"/>
              </w:numPr>
              <w:ind w:left="2880" w:hanging="360"/>
              <w:rPr/>
            </w:pPr>
            <w:r w:rsidDel="00000000" w:rsidR="00000000" w:rsidRPr="00000000">
              <w:rPr>
                <w:rtl w:val="0"/>
              </w:rPr>
              <w:t xml:space="preserve">For all truck transport, the Vehicle Embodied Emissions are calculated using the GREET 2023 emissions factors for Medium-and-Heavy-Duty (MHDV) Trucks and Trailers. The total value for the embodied emissions is divided by the expected useful life in miles for a Heavy Duty compression ignition (diesel) engine established by US EPA Office of Transportation and Air Quality in 2016 for engines manufactured after 2004. This yields a quantity of embodied carbon per mile traveled.</w:t>
            </w:r>
          </w:p>
          <w:p w:rsidR="00000000" w:rsidDel="00000000" w:rsidP="00000000" w:rsidRDefault="00000000" w:rsidRPr="00000000" w14:paraId="0000096E">
            <w:pPr>
              <w:widowControl w:val="0"/>
              <w:numPr>
                <w:ilvl w:val="4"/>
                <w:numId w:val="9"/>
              </w:numPr>
              <w:ind w:left="3600" w:hanging="360"/>
              <w:rPr/>
            </w:pPr>
            <w:r w:rsidDel="00000000" w:rsidR="00000000" w:rsidRPr="00000000">
              <w:rPr>
                <w:rtl w:val="0"/>
              </w:rPr>
              <w:t xml:space="preserve">The trucks being used in this project are not used by Charm, but by a third-party transport provider contracted by Charm. Therefore, a method in which only the mileage driven while under contract is considered is necessary.</w:t>
            </w:r>
          </w:p>
          <w:p w:rsidR="00000000" w:rsidDel="00000000" w:rsidP="00000000" w:rsidRDefault="00000000" w:rsidRPr="00000000" w14:paraId="0000096F">
            <w:pPr>
              <w:widowControl w:val="0"/>
              <w:numPr>
                <w:ilvl w:val="4"/>
                <w:numId w:val="9"/>
              </w:numPr>
              <w:ind w:left="360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analysis</w:t>
            </w:r>
          </w:p>
          <w:p w:rsidR="00000000" w:rsidDel="00000000" w:rsidP="00000000" w:rsidRDefault="00000000" w:rsidRPr="00000000" w14:paraId="00000970">
            <w:pPr>
              <w:widowControl w:val="0"/>
              <w:numPr>
                <w:ilvl w:val="2"/>
                <w:numId w:val="9"/>
              </w:numPr>
              <w:ind w:left="2160" w:hanging="360"/>
              <w:rPr/>
            </w:pPr>
            <w:r w:rsidDel="00000000" w:rsidR="00000000" w:rsidRPr="00000000">
              <w:rPr>
                <w:rtl w:val="0"/>
              </w:rPr>
              <w:t xml:space="preserve">Data Quality Assessment</w:t>
            </w:r>
          </w:p>
          <w:p w:rsidR="00000000" w:rsidDel="00000000" w:rsidP="00000000" w:rsidRDefault="00000000" w:rsidRPr="00000000" w14:paraId="00000971">
            <w:pPr>
              <w:widowControl w:val="0"/>
              <w:numPr>
                <w:ilvl w:val="3"/>
                <w:numId w:val="9"/>
              </w:numPr>
              <w:ind w:left="2880" w:hanging="360"/>
              <w:rPr/>
            </w:pPr>
            <w:r w:rsidDel="00000000" w:rsidR="00000000" w:rsidRPr="00000000">
              <w:rPr>
                <w:rtl w:val="0"/>
              </w:rPr>
              <w:t xml:space="preserve">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72">
            <w:pPr>
              <w:widowControl w:val="0"/>
              <w:numPr>
                <w:ilvl w:val="3"/>
                <w:numId w:val="9"/>
              </w:numPr>
              <w:ind w:left="2880" w:hanging="360"/>
              <w:rPr/>
            </w:pPr>
            <w:r w:rsidDel="00000000" w:rsidR="00000000" w:rsidRPr="00000000">
              <w:rPr>
                <w:color w:val="221e1f"/>
                <w:shd w:fill="fafafa" w:val="clear"/>
                <w:rtl w:val="0"/>
              </w:rPr>
              <w:t xml:space="preserve">The variable of mileage has a low uncertainty, especially given that the routing between points is generally consistent over time and Google Maps route selection controls for uncertainty by selecting the longest route when multiple are presented to ensure a conservative estimate of removals</w:t>
            </w:r>
            <w:r w:rsidDel="00000000" w:rsidR="00000000" w:rsidRPr="00000000">
              <w:rPr>
                <w:rtl w:val="0"/>
              </w:rPr>
            </w:r>
          </w:p>
          <w:p w:rsidR="00000000" w:rsidDel="00000000" w:rsidP="00000000" w:rsidRDefault="00000000" w:rsidRPr="00000000" w14:paraId="00000973">
            <w:pPr>
              <w:widowControl w:val="0"/>
              <w:numPr>
                <w:ilvl w:val="1"/>
                <w:numId w:val="9"/>
              </w:numPr>
              <w:ind w:left="1440" w:hanging="360"/>
              <w:rPr>
                <w:color w:val="221e1f"/>
                <w:u w:val="none"/>
                <w:shd w:fill="fafafa" w:val="clear"/>
              </w:rPr>
            </w:pPr>
            <w:r w:rsidDel="00000000" w:rsidR="00000000" w:rsidRPr="00000000">
              <w:rPr>
                <w:color w:val="221e1f"/>
                <w:shd w:fill="fafafa" w:val="clear"/>
                <w:rtl w:val="0"/>
              </w:rPr>
              <w:t xml:space="preserve">Rail</w:t>
            </w:r>
            <w:r w:rsidDel="00000000" w:rsidR="00000000" w:rsidRPr="00000000">
              <w:rPr>
                <w:rtl w:val="0"/>
              </w:rPr>
            </w:r>
          </w:p>
          <w:p w:rsidR="00000000" w:rsidDel="00000000" w:rsidP="00000000" w:rsidRDefault="00000000" w:rsidRPr="00000000" w14:paraId="00000974">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Data Sources</w:t>
            </w:r>
            <w:r w:rsidDel="00000000" w:rsidR="00000000" w:rsidRPr="00000000">
              <w:rPr>
                <w:rtl w:val="0"/>
              </w:rPr>
            </w:r>
          </w:p>
          <w:p w:rsidR="00000000" w:rsidDel="00000000" w:rsidP="00000000" w:rsidRDefault="00000000" w:rsidRPr="00000000" w14:paraId="00000975">
            <w:pPr>
              <w:widowControl w:val="0"/>
              <w:numPr>
                <w:ilvl w:val="3"/>
                <w:numId w:val="9"/>
              </w:numPr>
              <w:ind w:left="2880" w:hanging="360"/>
              <w:rPr>
                <w:color w:val="221e1f"/>
                <w:u w:val="none"/>
                <w:shd w:fill="fafafa" w:val="clear"/>
              </w:rPr>
            </w:pPr>
            <w:r w:rsidDel="00000000" w:rsidR="00000000" w:rsidRPr="00000000">
              <w:rPr>
                <w:color w:val="221e1f"/>
                <w:shd w:fill="fafafa" w:val="clear"/>
                <w:rtl w:val="0"/>
              </w:rPr>
              <w:t xml:space="preserve">For all rail transport, the Vehicle Embodied Emissions are calculated using the DOT average purchase cost of a DOT-111 railcar multiplied by the </w:t>
            </w:r>
            <w:r w:rsidDel="00000000" w:rsidR="00000000" w:rsidRPr="00000000">
              <w:rPr>
                <w:rtl w:val="0"/>
              </w:rPr>
              <w:t xml:space="preserve">NAICS Supply Chain Emissions Factors (cost-based) for Railroad Rolling Stock. The total value for the embodied emissions is divided by the expected useful life of DOT-111 rail cars in miles as assessed by Cambridge Systematics. This yields a quantity of embodied carbon per mile traveled</w:t>
            </w:r>
            <w:r w:rsidDel="00000000" w:rsidR="00000000" w:rsidRPr="00000000">
              <w:rPr>
                <w:rtl w:val="0"/>
              </w:rPr>
            </w:r>
          </w:p>
          <w:p w:rsidR="00000000" w:rsidDel="00000000" w:rsidP="00000000" w:rsidRDefault="00000000" w:rsidRPr="00000000" w14:paraId="00000976">
            <w:pPr>
              <w:widowControl w:val="0"/>
              <w:numPr>
                <w:ilvl w:val="4"/>
                <w:numId w:val="9"/>
              </w:numPr>
              <w:ind w:left="3600" w:hanging="360"/>
              <w:rPr>
                <w:color w:val="221e1f"/>
                <w:u w:val="none"/>
                <w:shd w:fill="fafafa" w:val="clear"/>
              </w:rPr>
            </w:pPr>
            <w:r w:rsidDel="00000000" w:rsidR="00000000" w:rsidRPr="00000000">
              <w:rPr>
                <w:rtl w:val="0"/>
              </w:rPr>
              <w:t xml:space="preserve">The railcars being used in this project are leased to Charm but only used by Charm for a portion of their useful life. Therefore, a method in which only the mileage traveled while under lease is necessary.</w:t>
            </w:r>
            <w:r w:rsidDel="00000000" w:rsidR="00000000" w:rsidRPr="00000000">
              <w:rPr>
                <w:rtl w:val="0"/>
              </w:rPr>
            </w:r>
          </w:p>
          <w:p w:rsidR="00000000" w:rsidDel="00000000" w:rsidP="00000000" w:rsidRDefault="00000000" w:rsidRPr="00000000" w14:paraId="00000977">
            <w:pPr>
              <w:widowControl w:val="0"/>
              <w:numPr>
                <w:ilvl w:val="4"/>
                <w:numId w:val="9"/>
              </w:numPr>
              <w:ind w:left="3600" w:hanging="360"/>
              <w:rPr>
                <w:u w:val="none"/>
              </w:rPr>
            </w:pPr>
            <w:r w:rsidDel="00000000" w:rsidR="00000000" w:rsidRPr="00000000">
              <w:rPr>
                <w:rtl w:val="0"/>
              </w:rPr>
              <w:t xml:space="preserve">Vehicle routing is provided by the transport provider</w:t>
            </w:r>
            <w:r w:rsidDel="00000000" w:rsidR="00000000" w:rsidRPr="00000000">
              <w:rPr>
                <w:rtl w:val="0"/>
              </w:rPr>
            </w:r>
          </w:p>
          <w:p w:rsidR="00000000" w:rsidDel="00000000" w:rsidP="00000000" w:rsidRDefault="00000000" w:rsidRPr="00000000" w14:paraId="00000978">
            <w:pPr>
              <w:widowControl w:val="0"/>
              <w:numPr>
                <w:ilvl w:val="4"/>
                <w:numId w:val="9"/>
              </w:numPr>
              <w:ind w:left="3600" w:hanging="360"/>
              <w:rPr>
                <w:u w:val="none"/>
              </w:rPr>
            </w:pPr>
            <w:r w:rsidDel="00000000" w:rsidR="00000000" w:rsidRPr="00000000">
              <w:rPr>
                <w:rtl w:val="0"/>
              </w:rPr>
              <w:t xml:space="preserve">Journey distance is doubled to account for an unloaded round-trip because cars are leased to Charm specifically</w:t>
            </w:r>
            <w:r w:rsidDel="00000000" w:rsidR="00000000" w:rsidRPr="00000000">
              <w:rPr>
                <w:rtl w:val="0"/>
              </w:rPr>
            </w:r>
          </w:p>
          <w:p w:rsidR="00000000" w:rsidDel="00000000" w:rsidP="00000000" w:rsidRDefault="00000000" w:rsidRPr="00000000" w14:paraId="00000979">
            <w:pPr>
              <w:widowControl w:val="0"/>
              <w:numPr>
                <w:ilvl w:val="3"/>
                <w:numId w:val="9"/>
              </w:numPr>
              <w:ind w:left="2880" w:hanging="360"/>
              <w:rPr>
                <w:u w:val="none"/>
              </w:rPr>
            </w:pPr>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97A">
            <w:pPr>
              <w:widowControl w:val="0"/>
              <w:numPr>
                <w:ilvl w:val="4"/>
                <w:numId w:val="9"/>
              </w:numPr>
              <w:ind w:left="3600" w:hanging="360"/>
              <w:rPr>
                <w:u w:val="none"/>
              </w:rPr>
            </w:pPr>
            <w:r w:rsidDel="00000000" w:rsidR="00000000" w:rsidRPr="00000000">
              <w:rPr>
                <w:rtl w:val="0"/>
              </w:rPr>
              <w:t xml:space="preserve"> DOT, NAICS, and Cambridge Systematics qualify as “Reputable sources” given the Isometric protocol’s definition</w:t>
            </w:r>
            <w:r w:rsidDel="00000000" w:rsidR="00000000" w:rsidRPr="00000000">
              <w:rPr>
                <w:rtl w:val="0"/>
              </w:rPr>
            </w:r>
          </w:p>
          <w:p w:rsidR="00000000" w:rsidDel="00000000" w:rsidP="00000000" w:rsidRDefault="00000000" w:rsidRPr="00000000" w14:paraId="0000097B">
            <w:pPr>
              <w:widowControl w:val="0"/>
              <w:numPr>
                <w:ilvl w:val="4"/>
                <w:numId w:val="9"/>
              </w:numPr>
              <w:ind w:left="3600" w:hanging="360"/>
              <w:rPr/>
            </w:pPr>
            <w:r w:rsidDel="00000000" w:rsidR="00000000" w:rsidRPr="00000000">
              <w:rPr>
                <w:rtl w:val="0"/>
              </w:rPr>
              <w:t xml:space="preserve">The rail transport provider is a reliable source of mileage information</w:t>
            </w:r>
          </w:p>
          <w:p w:rsidR="00000000" w:rsidDel="00000000" w:rsidP="00000000" w:rsidRDefault="00000000" w:rsidRPr="00000000" w14:paraId="0000097C">
            <w:pPr>
              <w:widowControl w:val="0"/>
              <w:numPr>
                <w:ilvl w:val="5"/>
                <w:numId w:val="9"/>
              </w:numPr>
              <w:ind w:left="4320" w:hanging="360"/>
              <w:rPr/>
            </w:pPr>
            <w:r w:rsidDel="00000000" w:rsidR="00000000" w:rsidRPr="00000000">
              <w:rPr>
                <w:rtl w:val="0"/>
              </w:rPr>
              <w:t xml:space="preserve">The variable of mileage has a low uncertainty due to the number of alternative routes for rail transport being very limited relative to highway travel</w:t>
            </w:r>
          </w:p>
          <w:p w:rsidR="00000000" w:rsidDel="00000000" w:rsidP="00000000" w:rsidRDefault="00000000" w:rsidRPr="00000000" w14:paraId="0000097D">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Electricity Use from Injectate Pre-Processing</w:t>
            </w:r>
          </w:p>
          <w:p w:rsidR="00000000" w:rsidDel="00000000" w:rsidP="00000000" w:rsidRDefault="00000000" w:rsidRPr="00000000" w14:paraId="0000097E">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7F">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emissions impact of electricity generation will be determined using the US EPA eGrid emissions factor for the SPNO subregion, where the pre-processing site is located and adjusted to show residual grid mix by Green-e. To account for upstream emissions associated with generation infrastructure, a weighted average is calculated using the generation technology mix reported by EPA and the associated infrastructure emissions factors as determined by GREET. See KS Grid Emissions sheet in the supplemental doc included with this PDD.</w:t>
            </w:r>
          </w:p>
          <w:p w:rsidR="00000000" w:rsidDel="00000000" w:rsidP="00000000" w:rsidRDefault="00000000" w:rsidRPr="00000000" w14:paraId="00000980">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Where RECs are used, the emissions from generator infrastructure are sourced from GREET and the grid-region derating factor is sourced from US EPA eGrid</w:t>
            </w:r>
            <w:r w:rsidDel="00000000" w:rsidR="00000000" w:rsidRPr="00000000">
              <w:rPr>
                <w:rtl w:val="0"/>
              </w:rPr>
            </w:r>
          </w:p>
          <w:p w:rsidR="00000000" w:rsidDel="00000000" w:rsidP="00000000" w:rsidRDefault="00000000" w:rsidRPr="00000000" w14:paraId="00000981">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82">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p>
          <w:p w:rsidR="00000000" w:rsidDel="00000000" w:rsidP="00000000" w:rsidRDefault="00000000" w:rsidRPr="00000000" w14:paraId="00000983">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from GREET, which are reputable sources under the Isometric Protocol’s definition </w:t>
            </w:r>
          </w:p>
          <w:p w:rsidR="00000000" w:rsidDel="00000000" w:rsidP="00000000" w:rsidRDefault="00000000" w:rsidRPr="00000000" w14:paraId="00000984">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Fuel Use from Injectate Pre-Processing</w:t>
            </w:r>
          </w:p>
          <w:p w:rsidR="00000000" w:rsidDel="00000000" w:rsidP="00000000" w:rsidRDefault="00000000" w:rsidRPr="00000000" w14:paraId="00000985">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8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Fuel for site operations is purchased on an ongoing basis – Invoices for fuel purchases are used to measure fuel usage on-site</w:t>
            </w:r>
          </w:p>
          <w:p w:rsidR="00000000" w:rsidDel="00000000" w:rsidP="00000000" w:rsidRDefault="00000000" w:rsidRPr="00000000" w14:paraId="00000987">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Fuel quantity is multiplied by the emissions factor for diesel fuel combustion published in the most recent GLEC Framework (V3.0)</w:t>
            </w:r>
          </w:p>
          <w:p w:rsidR="00000000" w:rsidDel="00000000" w:rsidP="00000000" w:rsidRDefault="00000000" w:rsidRPr="00000000" w14:paraId="00000988">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8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Invoices provide an accurate representation of diesel purchases for the site, which constitute the sole source of fuel used. </w:t>
            </w:r>
            <w:r w:rsidDel="00000000" w:rsidR="00000000" w:rsidRPr="00000000">
              <w:rPr>
                <w:rtl w:val="0"/>
              </w:rPr>
              <w:t xml:space="preserve">The result is adjusted for the maximum allowable error for a calibrated legal-for-trade fuel meter to ensure a conservative estimate of removals as detailed in the Uncertainty Analysis</w:t>
            </w:r>
            <w:r w:rsidDel="00000000" w:rsidR="00000000" w:rsidRPr="00000000">
              <w:rPr>
                <w:rtl w:val="0"/>
              </w:rPr>
            </w:r>
          </w:p>
          <w:p w:rsidR="00000000" w:rsidDel="00000000" w:rsidP="00000000" w:rsidRDefault="00000000" w:rsidRPr="00000000" w14:paraId="0000098A">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As a source for emissions factors, GLEC is considered a “reputable source” under the Isometric Protocol’s definition</w:t>
            </w:r>
          </w:p>
          <w:p w:rsidR="00000000" w:rsidDel="00000000" w:rsidP="00000000" w:rsidRDefault="00000000" w:rsidRPr="00000000" w14:paraId="0000098B">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Embodied Emissions from Equipment for Injectate Pre-Processing</w:t>
            </w:r>
          </w:p>
          <w:p w:rsidR="00000000" w:rsidDel="00000000" w:rsidP="00000000" w:rsidRDefault="00000000" w:rsidRPr="00000000" w14:paraId="0000098C">
            <w:pPr>
              <w:widowControl w:val="0"/>
              <w:numPr>
                <w:ilvl w:val="1"/>
                <w:numId w:val="9"/>
              </w:numPr>
              <w:ind w:left="1440" w:hanging="360"/>
              <w:rPr/>
            </w:pPr>
            <w:r w:rsidDel="00000000" w:rsidR="00000000" w:rsidRPr="00000000">
              <w:rPr>
                <w:rtl w:val="0"/>
              </w:rPr>
              <w:t xml:space="preserve">Data Sources</w:t>
            </w:r>
          </w:p>
          <w:p w:rsidR="00000000" w:rsidDel="00000000" w:rsidP="00000000" w:rsidRDefault="00000000" w:rsidRPr="00000000" w14:paraId="0000098D">
            <w:pPr>
              <w:widowControl w:val="0"/>
              <w:numPr>
                <w:ilvl w:val="2"/>
                <w:numId w:val="9"/>
              </w:numPr>
              <w:ind w:left="2160" w:hanging="360"/>
              <w:rPr/>
            </w:pPr>
            <w:r w:rsidDel="00000000" w:rsidR="00000000" w:rsidRPr="00000000">
              <w:rPr>
                <w:rtl w:val="0"/>
              </w:rPr>
              <w:t xml:space="preserve">Multiple data sources may be used for LCA depending on the object of analysis and data availability</w:t>
            </w:r>
          </w:p>
          <w:p w:rsidR="00000000" w:rsidDel="00000000" w:rsidP="00000000" w:rsidRDefault="00000000" w:rsidRPr="00000000" w14:paraId="0000098E">
            <w:pPr>
              <w:widowControl w:val="0"/>
              <w:numPr>
                <w:ilvl w:val="3"/>
                <w:numId w:val="9"/>
              </w:numPr>
              <w:ind w:left="2880" w:hanging="360"/>
              <w:rPr/>
            </w:pPr>
            <w:r w:rsidDel="00000000" w:rsidR="00000000" w:rsidRPr="00000000">
              <w:rPr>
                <w:rtl w:val="0"/>
              </w:rPr>
              <w:t xml:space="preserve">For equipment, specific model information is often enough to find comparable entries in a reputable database</w:t>
            </w:r>
          </w:p>
          <w:p w:rsidR="00000000" w:rsidDel="00000000" w:rsidP="00000000" w:rsidRDefault="00000000" w:rsidRPr="00000000" w14:paraId="0000098F">
            <w:pPr>
              <w:widowControl w:val="0"/>
              <w:numPr>
                <w:ilvl w:val="3"/>
                <w:numId w:val="9"/>
              </w:numPr>
              <w:ind w:left="2880" w:hanging="360"/>
              <w:rPr/>
            </w:pPr>
            <w:r w:rsidDel="00000000" w:rsidR="00000000" w:rsidRPr="00000000">
              <w:rPr>
                <w:rtl w:val="0"/>
              </w:rPr>
              <w:t xml:space="preserve">For facilities improvements, the quantity, type and estimated mass of materials used is often available and sufficient for LCA; for certain types of simple equipment that doesn’t have a clear analogue in an LCA database this may be used as well</w:t>
            </w:r>
          </w:p>
          <w:p w:rsidR="00000000" w:rsidDel="00000000" w:rsidP="00000000" w:rsidRDefault="00000000" w:rsidRPr="00000000" w14:paraId="00000990">
            <w:pPr>
              <w:widowControl w:val="0"/>
              <w:numPr>
                <w:ilvl w:val="3"/>
                <w:numId w:val="9"/>
              </w:numPr>
              <w:ind w:left="2880" w:hanging="360"/>
              <w:rPr/>
            </w:pPr>
            <w:r w:rsidDel="00000000" w:rsidR="00000000" w:rsidRPr="00000000">
              <w:rPr>
                <w:rtl w:val="0"/>
              </w:rPr>
              <w:t xml:space="preserve">When the above is not available and/or in the case of complex equipment that does not have a clear analogue in an LCA database, cost may be used to estimate the embodied emissions as determined through either invoices or typical values on online marketplaces (if rented)</w:t>
            </w:r>
          </w:p>
          <w:p w:rsidR="00000000" w:rsidDel="00000000" w:rsidP="00000000" w:rsidRDefault="00000000" w:rsidRPr="00000000" w14:paraId="00000991">
            <w:pPr>
              <w:widowControl w:val="0"/>
              <w:numPr>
                <w:ilvl w:val="2"/>
                <w:numId w:val="9"/>
              </w:numPr>
              <w:ind w:left="2160" w:hanging="360"/>
              <w:rPr/>
            </w:pPr>
            <w:r w:rsidDel="00000000" w:rsidR="00000000" w:rsidRPr="00000000">
              <w:rPr>
                <w:rtl w:val="0"/>
              </w:rPr>
              <w:t xml:space="preserve">Embodied emissions are quantified based on the data above using emissions factors from reputable sources including but not limited to the GREET database, the EcoInvent database, NAICS supply Chain Emission Factors, USLCI database, ICE database, and/or the Athena Impact Estimator</w:t>
            </w:r>
          </w:p>
          <w:p w:rsidR="00000000" w:rsidDel="00000000" w:rsidP="00000000" w:rsidRDefault="00000000" w:rsidRPr="00000000" w14:paraId="00000992">
            <w:pPr>
              <w:widowControl w:val="0"/>
              <w:numPr>
                <w:ilvl w:val="2"/>
                <w:numId w:val="9"/>
              </w:numPr>
              <w:ind w:left="2160" w:hanging="360"/>
              <w:rPr/>
            </w:pPr>
            <w:r w:rsidDel="00000000" w:rsidR="00000000" w:rsidRPr="00000000">
              <w:rPr>
                <w:rtl w:val="0"/>
              </w:rPr>
              <w:t xml:space="preserve">Expected service life is estimated by internal engineering resources and/or relevant literature</w:t>
            </w:r>
          </w:p>
          <w:p w:rsidR="00000000" w:rsidDel="00000000" w:rsidP="00000000" w:rsidRDefault="00000000" w:rsidRPr="00000000" w14:paraId="00000993">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94">
            <w:pPr>
              <w:widowControl w:val="0"/>
              <w:numPr>
                <w:ilvl w:val="2"/>
                <w:numId w:val="9"/>
              </w:numPr>
              <w:ind w:left="2160" w:hanging="360"/>
              <w:rPr/>
            </w:pPr>
            <w:r w:rsidDel="00000000" w:rsidR="00000000" w:rsidRPr="00000000">
              <w:rPr>
                <w:rtl w:val="0"/>
              </w:rPr>
              <w:t xml:space="preserve">The LCA database sources listed above qualify as “reputable sources” given the Isometric Protocol’s definition</w:t>
            </w:r>
          </w:p>
          <w:p w:rsidR="00000000" w:rsidDel="00000000" w:rsidP="00000000" w:rsidRDefault="00000000" w:rsidRPr="00000000" w14:paraId="00000995">
            <w:pPr>
              <w:widowControl w:val="0"/>
              <w:numPr>
                <w:ilvl w:val="2"/>
                <w:numId w:val="9"/>
              </w:numPr>
              <w:ind w:left="2160" w:hanging="360"/>
              <w:rPr/>
            </w:pPr>
            <w:r w:rsidDel="00000000" w:rsidR="00000000" w:rsidRPr="00000000">
              <w:rPr>
                <w:rtl w:val="0"/>
              </w:rPr>
              <w:t xml:space="preserve">Materials mass can be effectively used to complete an LCA for facilities improvements or simple equipment</w:t>
            </w:r>
          </w:p>
          <w:p w:rsidR="00000000" w:rsidDel="00000000" w:rsidP="00000000" w:rsidRDefault="00000000" w:rsidRPr="00000000" w14:paraId="00000996">
            <w:pPr>
              <w:widowControl w:val="0"/>
              <w:numPr>
                <w:ilvl w:val="2"/>
                <w:numId w:val="9"/>
              </w:numPr>
              <w:spacing w:after="0" w:lineRule="auto"/>
              <w:ind w:left="2160" w:hanging="360"/>
              <w:rPr/>
            </w:pPr>
            <w:r w:rsidDel="00000000" w:rsidR="00000000" w:rsidRPr="00000000">
              <w:rPr>
                <w:rtl w:val="0"/>
              </w:rPr>
              <w:t xml:space="preserve">The contractor and/or site manager’s assessment constitutes reasonable expert judgment regarding material mass estimates</w:t>
            </w:r>
          </w:p>
          <w:p w:rsidR="00000000" w:rsidDel="00000000" w:rsidP="00000000" w:rsidRDefault="00000000" w:rsidRPr="00000000" w14:paraId="00000997">
            <w:pPr>
              <w:widowControl w:val="0"/>
              <w:numPr>
                <w:ilvl w:val="2"/>
                <w:numId w:val="9"/>
              </w:numPr>
              <w:spacing w:after="0" w:before="0" w:line="276" w:lineRule="auto"/>
              <w:ind w:left="2160" w:hanging="360"/>
              <w:rPr>
                <w:rFonts w:ascii="Arial" w:cs="Arial" w:eastAsia="Arial" w:hAnsi="Arial"/>
              </w:rPr>
            </w:pPr>
            <w:r w:rsidDel="00000000" w:rsidR="00000000" w:rsidRPr="00000000">
              <w:rPr>
                <w:rtl w:val="0"/>
              </w:rPr>
              <w:t xml:space="preserve">Online marketplaces provide a relatively reliable source of pricing data due to the high transaction volume and number of sellers on prominent sites for buying and selling equipment</w:t>
            </w:r>
            <w:r w:rsidDel="00000000" w:rsidR="00000000" w:rsidRPr="00000000">
              <w:rPr>
                <w:rtl w:val="0"/>
              </w:rPr>
            </w:r>
          </w:p>
          <w:p w:rsidR="00000000" w:rsidDel="00000000" w:rsidP="00000000" w:rsidRDefault="00000000" w:rsidRPr="00000000" w14:paraId="00000998">
            <w:pPr>
              <w:widowControl w:val="0"/>
              <w:numPr>
                <w:ilvl w:val="2"/>
                <w:numId w:val="9"/>
              </w:numPr>
              <w:spacing w:after="0" w:before="0" w:line="276" w:lineRule="auto"/>
              <w:ind w:left="2160" w:hanging="360"/>
              <w:rPr>
                <w:rFonts w:ascii="Arial" w:cs="Arial" w:eastAsia="Arial" w:hAnsi="Arial"/>
              </w:rPr>
            </w:pPr>
            <w:r w:rsidDel="00000000" w:rsidR="00000000" w:rsidRPr="00000000">
              <w:rPr>
                <w:rtl w:val="0"/>
              </w:rPr>
              <w:t xml:space="preserve">Relevant literature and the estimation of internal engineering resources provide a reasonable expectation regarding the overall service life of a given piece of equipment</w:t>
            </w:r>
            <w:r w:rsidDel="00000000" w:rsidR="00000000" w:rsidRPr="00000000">
              <w:rPr>
                <w:rtl w:val="0"/>
              </w:rPr>
            </w:r>
          </w:p>
          <w:p w:rsidR="00000000" w:rsidDel="00000000" w:rsidP="00000000" w:rsidRDefault="00000000" w:rsidRPr="00000000" w14:paraId="00000999">
            <w:pPr>
              <w:widowControl w:val="0"/>
              <w:numPr>
                <w:ilvl w:val="0"/>
                <w:numId w:val="9"/>
              </w:numPr>
              <w:ind w:left="720" w:hanging="360"/>
              <w:rPr>
                <w:color w:val="221e1f"/>
              </w:rPr>
            </w:pPr>
            <w:r w:rsidDel="00000000" w:rsidR="00000000" w:rsidRPr="00000000">
              <w:rPr>
                <w:color w:val="221e1f"/>
                <w:rtl w:val="0"/>
              </w:rPr>
              <w:t xml:space="preserve">Embodied Emissions from Consumables for Injectate Pre-Processing</w:t>
            </w:r>
          </w:p>
          <w:p w:rsidR="00000000" w:rsidDel="00000000" w:rsidP="00000000" w:rsidRDefault="00000000" w:rsidRPr="00000000" w14:paraId="0000099A">
            <w:pPr>
              <w:widowControl w:val="0"/>
              <w:numPr>
                <w:ilvl w:val="1"/>
                <w:numId w:val="9"/>
              </w:numPr>
              <w:ind w:left="1440" w:hanging="360"/>
              <w:rPr>
                <w:color w:val="221e1f"/>
              </w:rPr>
            </w:pPr>
            <w:r w:rsidDel="00000000" w:rsidR="00000000" w:rsidRPr="00000000">
              <w:rPr>
                <w:color w:val="221e1f"/>
                <w:rtl w:val="0"/>
              </w:rPr>
              <w:t xml:space="preserve">Data Sources</w:t>
            </w:r>
          </w:p>
          <w:p w:rsidR="00000000" w:rsidDel="00000000" w:rsidP="00000000" w:rsidRDefault="00000000" w:rsidRPr="00000000" w14:paraId="0000099B">
            <w:pPr>
              <w:widowControl w:val="0"/>
              <w:numPr>
                <w:ilvl w:val="2"/>
                <w:numId w:val="9"/>
              </w:numPr>
              <w:ind w:left="2160" w:hanging="360"/>
              <w:rPr>
                <w:color w:val="221e1f"/>
              </w:rPr>
            </w:pPr>
            <w:r w:rsidDel="00000000" w:rsidR="00000000" w:rsidRPr="00000000">
              <w:rPr>
                <w:color w:val="221e1f"/>
                <w:rtl w:val="0"/>
              </w:rPr>
              <w:t xml:space="preserve">Liquid Caustic Soda (50%) is added to bio oil in amounts measured by on-site staff using a flow meter</w:t>
            </w:r>
          </w:p>
          <w:p w:rsidR="00000000" w:rsidDel="00000000" w:rsidP="00000000" w:rsidRDefault="00000000" w:rsidRPr="00000000" w14:paraId="0000099C">
            <w:pPr>
              <w:widowControl w:val="0"/>
              <w:numPr>
                <w:ilvl w:val="2"/>
                <w:numId w:val="9"/>
              </w:numPr>
              <w:ind w:left="2160" w:hanging="360"/>
              <w:rPr>
                <w:color w:val="221e1f"/>
              </w:rPr>
            </w:pPr>
            <w:r w:rsidDel="00000000" w:rsidR="00000000" w:rsidRPr="00000000">
              <w:rPr>
                <w:color w:val="221e1f"/>
                <w:rtl w:val="0"/>
              </w:rPr>
              <w:t xml:space="preserve">GREET emissions factors are used to calculate the emissions impact of LCS used</w:t>
            </w:r>
          </w:p>
          <w:p w:rsidR="00000000" w:rsidDel="00000000" w:rsidP="00000000" w:rsidRDefault="00000000" w:rsidRPr="00000000" w14:paraId="0000099D">
            <w:pPr>
              <w:widowControl w:val="0"/>
              <w:numPr>
                <w:ilvl w:val="2"/>
                <w:numId w:val="9"/>
              </w:numPr>
              <w:ind w:left="2160" w:hanging="360"/>
              <w:rPr>
                <w:color w:val="221e1f"/>
              </w:rPr>
            </w:pPr>
            <w:r w:rsidDel="00000000" w:rsidR="00000000" w:rsidRPr="00000000">
              <w:rPr>
                <w:color w:val="221e1f"/>
                <w:rtl w:val="0"/>
              </w:rPr>
              <w:t xml:space="preserve">Salt is used as well, but it is a waste byproduct from a nearby Morton salt factory, so embodied emissions are not considered</w:t>
            </w:r>
          </w:p>
          <w:p w:rsidR="00000000" w:rsidDel="00000000" w:rsidP="00000000" w:rsidRDefault="00000000" w:rsidRPr="00000000" w14:paraId="0000099E">
            <w:pPr>
              <w:widowControl w:val="0"/>
              <w:numPr>
                <w:ilvl w:val="1"/>
                <w:numId w:val="9"/>
              </w:numPr>
              <w:ind w:left="1440" w:hanging="360"/>
              <w:rPr>
                <w:color w:val="221e1f"/>
              </w:rPr>
            </w:pPr>
            <w:r w:rsidDel="00000000" w:rsidR="00000000" w:rsidRPr="00000000">
              <w:rPr>
                <w:color w:val="221e1f"/>
                <w:rtl w:val="0"/>
              </w:rPr>
              <w:t xml:space="preserve">Data Quality Assessment</w:t>
            </w:r>
          </w:p>
          <w:p w:rsidR="00000000" w:rsidDel="00000000" w:rsidP="00000000" w:rsidRDefault="00000000" w:rsidRPr="00000000" w14:paraId="0000099F">
            <w:pPr>
              <w:widowControl w:val="0"/>
              <w:numPr>
                <w:ilvl w:val="2"/>
                <w:numId w:val="9"/>
              </w:numPr>
              <w:ind w:left="2160" w:hanging="360"/>
              <w:rPr>
                <w:color w:val="221e1f"/>
              </w:rPr>
            </w:pPr>
            <w:r w:rsidDel="00000000" w:rsidR="00000000" w:rsidRPr="00000000">
              <w:rPr>
                <w:color w:val="221e1f"/>
                <w:rtl w:val="0"/>
              </w:rPr>
              <w:t xml:space="preserve">The onsite flow meter provides a reliable measure of the quantity of LCS used. </w:t>
            </w:r>
            <w:r w:rsidDel="00000000" w:rsidR="00000000" w:rsidRPr="00000000">
              <w:rPr>
                <w:rtl w:val="0"/>
              </w:rPr>
              <w:t xml:space="preserve">The result is adjusted for the uncertainty for a typical flow meter to ensure a conservative estimate of removals as detailed in the Uncertainty Analysis</w:t>
            </w:r>
            <w:r w:rsidDel="00000000" w:rsidR="00000000" w:rsidRPr="00000000">
              <w:rPr>
                <w:rtl w:val="0"/>
              </w:rPr>
            </w:r>
          </w:p>
          <w:p w:rsidR="00000000" w:rsidDel="00000000" w:rsidP="00000000" w:rsidRDefault="00000000" w:rsidRPr="00000000" w14:paraId="000009A0">
            <w:pPr>
              <w:widowControl w:val="0"/>
              <w:numPr>
                <w:ilvl w:val="2"/>
                <w:numId w:val="9"/>
              </w:numPr>
              <w:ind w:left="2160" w:hanging="360"/>
              <w:rPr>
                <w:color w:val="221e1f"/>
              </w:rPr>
            </w:pPr>
            <w:r w:rsidDel="00000000" w:rsidR="00000000" w:rsidRPr="00000000">
              <w:rPr>
                <w:color w:val="221e1f"/>
                <w:shd w:fill="fafafa" w:val="clear"/>
                <w:rtl w:val="0"/>
              </w:rPr>
              <w:t xml:space="preserve">As a source for emissions factors, GREET is considered a “reputable source” under the Isometric Protocol’s definition</w:t>
            </w:r>
            <w:r w:rsidDel="00000000" w:rsidR="00000000" w:rsidRPr="00000000">
              <w:rPr>
                <w:rtl w:val="0"/>
              </w:rPr>
            </w:r>
          </w:p>
          <w:p w:rsidR="00000000" w:rsidDel="00000000" w:rsidP="00000000" w:rsidRDefault="00000000" w:rsidRPr="00000000" w14:paraId="000009A1">
            <w:pPr>
              <w:widowControl w:val="0"/>
              <w:numPr>
                <w:ilvl w:val="0"/>
                <w:numId w:val="9"/>
              </w:numPr>
              <w:ind w:left="720" w:hanging="360"/>
              <w:rPr>
                <w:color w:val="221e1f"/>
                <w:u w:val="none"/>
                <w:shd w:fill="fafafa" w:val="clear"/>
              </w:rPr>
            </w:pPr>
            <w:r w:rsidDel="00000000" w:rsidR="00000000" w:rsidRPr="00000000">
              <w:rPr>
                <w:color w:val="221e1f"/>
                <w:shd w:fill="fafafa" w:val="clear"/>
                <w:rtl w:val="0"/>
              </w:rPr>
              <w:t xml:space="preserve">Fuel Use from Delivery of Consumables to Injectate Pre-Processing</w:t>
            </w:r>
            <w:r w:rsidDel="00000000" w:rsidR="00000000" w:rsidRPr="00000000">
              <w:rPr>
                <w:rtl w:val="0"/>
              </w:rPr>
            </w:r>
          </w:p>
          <w:p w:rsidR="00000000" w:rsidDel="00000000" w:rsidP="00000000" w:rsidRDefault="00000000" w:rsidRPr="00000000" w14:paraId="000009A2">
            <w:pPr>
              <w:widowControl w:val="0"/>
              <w:numPr>
                <w:ilvl w:val="1"/>
                <w:numId w:val="9"/>
              </w:numPr>
              <w:ind w:left="1440" w:hanging="360"/>
              <w:rPr>
                <w:color w:val="221e1f"/>
                <w:u w:val="none"/>
                <w:shd w:fill="fafafa" w:val="clear"/>
              </w:rPr>
            </w:pPr>
            <w:r w:rsidDel="00000000" w:rsidR="00000000" w:rsidRPr="00000000">
              <w:rPr>
                <w:color w:val="221e1f"/>
                <w:shd w:fill="fafafa" w:val="clear"/>
                <w:rtl w:val="0"/>
              </w:rPr>
              <w:t xml:space="preserve">Data Sources</w:t>
            </w:r>
            <w:r w:rsidDel="00000000" w:rsidR="00000000" w:rsidRPr="00000000">
              <w:rPr>
                <w:rtl w:val="0"/>
              </w:rPr>
            </w:r>
          </w:p>
          <w:p w:rsidR="00000000" w:rsidDel="00000000" w:rsidP="00000000" w:rsidRDefault="00000000" w:rsidRPr="00000000" w14:paraId="000009A3">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Delivery invoices establish the mass of cargo transported to the Pre-Processing site and location of product origin, which is used to calculate the distance traveled</w:t>
            </w:r>
            <w:r w:rsidDel="00000000" w:rsidR="00000000" w:rsidRPr="00000000">
              <w:rPr>
                <w:rtl w:val="0"/>
              </w:rPr>
            </w:r>
          </w:p>
          <w:p w:rsidR="00000000" w:rsidDel="00000000" w:rsidP="00000000" w:rsidRDefault="00000000" w:rsidRPr="00000000" w14:paraId="000009A4">
            <w:pPr>
              <w:widowControl w:val="0"/>
              <w:numPr>
                <w:ilvl w:val="2"/>
                <w:numId w:val="9"/>
              </w:numPr>
              <w:ind w:left="2160" w:hanging="360"/>
              <w:rPr/>
            </w:pPr>
            <w:r w:rsidDel="00000000" w:rsidR="00000000" w:rsidRPr="00000000">
              <w:rPr>
                <w:rtl w:val="0"/>
              </w:rPr>
              <w:t xml:space="preserve">The vehicle routing is assessed using Google Maps, using the longest given route in order to ensure a conservative estimate of removals</w:t>
            </w:r>
          </w:p>
          <w:p w:rsidR="00000000" w:rsidDel="00000000" w:rsidP="00000000" w:rsidRDefault="00000000" w:rsidRPr="00000000" w14:paraId="000009A5">
            <w:pPr>
              <w:widowControl w:val="0"/>
              <w:numPr>
                <w:ilvl w:val="2"/>
                <w:numId w:val="9"/>
              </w:numPr>
              <w:ind w:left="2160" w:hanging="360"/>
              <w:rPr/>
            </w:pPr>
            <w:r w:rsidDel="00000000" w:rsidR="00000000" w:rsidRPr="00000000">
              <w:rPr>
                <w:rtl w:val="0"/>
              </w:rPr>
              <w:t xml:space="preserve">Vehicle Type is always a Heavy Duty Vehicle (flatbed truck) due to the quantity and nature of cargo</w:t>
            </w:r>
          </w:p>
          <w:p w:rsidR="00000000" w:rsidDel="00000000" w:rsidP="00000000" w:rsidRDefault="00000000" w:rsidRPr="00000000" w14:paraId="000009A6">
            <w:pPr>
              <w:widowControl w:val="0"/>
              <w:numPr>
                <w:ilvl w:val="2"/>
                <w:numId w:val="9"/>
              </w:numPr>
              <w:ind w:left="2160" w:hanging="360"/>
              <w:rPr/>
            </w:pPr>
            <w:r w:rsidDel="00000000" w:rsidR="00000000" w:rsidRPr="00000000">
              <w:rPr>
                <w:rtl w:val="0"/>
              </w:rPr>
              <w:t xml:space="preserve">This information allows for the calculation of WTW emissions from fuel use using GLEC 3.0 emission factors</w:t>
            </w:r>
          </w:p>
          <w:p w:rsidR="00000000" w:rsidDel="00000000" w:rsidP="00000000" w:rsidRDefault="00000000" w:rsidRPr="00000000" w14:paraId="000009A7">
            <w:pPr>
              <w:widowControl w:val="0"/>
              <w:numPr>
                <w:ilvl w:val="1"/>
                <w:numId w:val="9"/>
              </w:numPr>
              <w:ind w:left="1440" w:hanging="360"/>
              <w:rPr>
                <w:color w:val="221e1f"/>
                <w:u w:val="none"/>
                <w:shd w:fill="fafafa" w:val="clear"/>
              </w:rPr>
            </w:pPr>
            <w:r w:rsidDel="00000000" w:rsidR="00000000" w:rsidRPr="00000000">
              <w:rPr>
                <w:color w:val="221e1f"/>
                <w:shd w:fill="fafafa" w:val="clear"/>
                <w:rtl w:val="0"/>
              </w:rPr>
              <w:t xml:space="preserve">Data Quality Assessment</w:t>
            </w:r>
            <w:r w:rsidDel="00000000" w:rsidR="00000000" w:rsidRPr="00000000">
              <w:rPr>
                <w:rtl w:val="0"/>
              </w:rPr>
            </w:r>
          </w:p>
          <w:p w:rsidR="00000000" w:rsidDel="00000000" w:rsidP="00000000" w:rsidRDefault="00000000" w:rsidRPr="00000000" w14:paraId="000009A8">
            <w:pPr>
              <w:widowControl w:val="0"/>
              <w:numPr>
                <w:ilvl w:val="2"/>
                <w:numId w:val="9"/>
              </w:numPr>
              <w:ind w:left="2160" w:hanging="360"/>
              <w:rPr/>
            </w:pPr>
            <w:r w:rsidDel="00000000" w:rsidR="00000000" w:rsidRPr="00000000">
              <w:rPr>
                <w:rtl w:val="0"/>
              </w:rPr>
              <w:t xml:space="preserve">Because delivery invoices are the basis for billing for goods delivered, vendors have a direct incentive to ensure their accuracy</w:t>
            </w:r>
          </w:p>
          <w:p w:rsidR="00000000" w:rsidDel="00000000" w:rsidP="00000000" w:rsidRDefault="00000000" w:rsidRPr="00000000" w14:paraId="000009A9">
            <w:pPr>
              <w:widowControl w:val="0"/>
              <w:numPr>
                <w:ilvl w:val="2"/>
                <w:numId w:val="9"/>
              </w:numPr>
              <w:ind w:left="2160" w:hanging="360"/>
              <w:rPr/>
            </w:pPr>
            <w:r w:rsidDel="00000000" w:rsidR="00000000" w:rsidRPr="00000000">
              <w:rPr>
                <w:rtl w:val="0"/>
              </w:rPr>
              <w:t xml:space="preserve">Vehicle Type is always a Heavy Duty Vehicle (flatbed truck) due to the quantity and nature of cargo</w:t>
            </w:r>
          </w:p>
          <w:p w:rsidR="00000000" w:rsidDel="00000000" w:rsidP="00000000" w:rsidRDefault="00000000" w:rsidRPr="00000000" w14:paraId="000009AA">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above</w:t>
            </w:r>
          </w:p>
          <w:p w:rsidR="00000000" w:rsidDel="00000000" w:rsidP="00000000" w:rsidRDefault="00000000" w:rsidRPr="00000000" w14:paraId="000009AB">
            <w:pPr>
              <w:widowControl w:val="0"/>
              <w:numPr>
                <w:ilvl w:val="2"/>
                <w:numId w:val="9"/>
              </w:numPr>
              <w:ind w:left="216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9AC">
            <w:pPr>
              <w:widowControl w:val="0"/>
              <w:numPr>
                <w:ilvl w:val="0"/>
                <w:numId w:val="9"/>
              </w:numPr>
              <w:ind w:left="720" w:hanging="360"/>
              <w:rPr>
                <w:u w:val="none"/>
              </w:rPr>
            </w:pPr>
            <w:r w:rsidDel="00000000" w:rsidR="00000000" w:rsidRPr="00000000">
              <w:rPr>
                <w:rtl w:val="0"/>
              </w:rPr>
              <w:t xml:space="preserve">Embodied Emissions from Delivery of Consumables to Injectate Pre-Processing</w:t>
            </w:r>
            <w:r w:rsidDel="00000000" w:rsidR="00000000" w:rsidRPr="00000000">
              <w:rPr>
                <w:rtl w:val="0"/>
              </w:rPr>
            </w:r>
          </w:p>
          <w:p w:rsidR="00000000" w:rsidDel="00000000" w:rsidP="00000000" w:rsidRDefault="00000000" w:rsidRPr="00000000" w14:paraId="000009AD">
            <w:pPr>
              <w:widowControl w:val="0"/>
              <w:numPr>
                <w:ilvl w:val="1"/>
                <w:numId w:val="9"/>
              </w:numPr>
              <w:ind w:left="1440" w:hanging="360"/>
              <w:rPr/>
            </w:pPr>
            <w:r w:rsidDel="00000000" w:rsidR="00000000" w:rsidRPr="00000000">
              <w:rPr>
                <w:rtl w:val="0"/>
              </w:rPr>
              <w:t xml:space="preserve">Data Sources</w:t>
            </w:r>
          </w:p>
          <w:p w:rsidR="00000000" w:rsidDel="00000000" w:rsidP="00000000" w:rsidRDefault="00000000" w:rsidRPr="00000000" w14:paraId="000009AE">
            <w:pPr>
              <w:widowControl w:val="0"/>
              <w:numPr>
                <w:ilvl w:val="2"/>
                <w:numId w:val="9"/>
              </w:numPr>
              <w:ind w:left="2160" w:hanging="360"/>
              <w:rPr/>
            </w:pPr>
            <w:r w:rsidDel="00000000" w:rsidR="00000000" w:rsidRPr="00000000">
              <w:rPr>
                <w:rtl w:val="0"/>
              </w:rPr>
              <w:t xml:space="preserve">For all truck transport, the Vehicle Embodied Emissions are calculated using the GREET 2023 emissions factors for Medium-and-Heavy-Duty (MHDV) Trucks and Trailers. The total value for the embodied emissions is divided by the expected useful life for a Heavy Duty compression ignition (diesel) engine established by US EPA Office of Transportation and Air Quality in 2016 for engines manufactured after 2004 at 435,000 miles. This yields a quantity of embodied carbon per mile traveled.</w:t>
            </w:r>
          </w:p>
          <w:p w:rsidR="00000000" w:rsidDel="00000000" w:rsidP="00000000" w:rsidRDefault="00000000" w:rsidRPr="00000000" w14:paraId="000009AF">
            <w:pPr>
              <w:widowControl w:val="0"/>
              <w:numPr>
                <w:ilvl w:val="3"/>
                <w:numId w:val="9"/>
              </w:numPr>
              <w:ind w:left="2880" w:hanging="360"/>
              <w:rPr/>
            </w:pPr>
            <w:r w:rsidDel="00000000" w:rsidR="00000000" w:rsidRPr="00000000">
              <w:rPr>
                <w:rtl w:val="0"/>
              </w:rPr>
              <w:t xml:space="preserve">The trucks being used in this project are not used by Charm, but by a third-party transport provider contracted by Charm. Therefore, only the mileage driven while under contract is considered.</w:t>
            </w:r>
          </w:p>
          <w:p w:rsidR="00000000" w:rsidDel="00000000" w:rsidP="00000000" w:rsidRDefault="00000000" w:rsidRPr="00000000" w14:paraId="000009B0">
            <w:pPr>
              <w:widowControl w:val="0"/>
              <w:numPr>
                <w:ilvl w:val="3"/>
                <w:numId w:val="9"/>
              </w:numPr>
              <w:ind w:left="288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analysis</w:t>
            </w:r>
          </w:p>
          <w:p w:rsidR="00000000" w:rsidDel="00000000" w:rsidP="00000000" w:rsidRDefault="00000000" w:rsidRPr="00000000" w14:paraId="000009B1">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B2">
            <w:pPr>
              <w:widowControl w:val="0"/>
              <w:numPr>
                <w:ilvl w:val="2"/>
                <w:numId w:val="9"/>
              </w:numPr>
              <w:ind w:left="2160" w:hanging="360"/>
              <w:rPr/>
            </w:pPr>
            <w:r w:rsidDel="00000000" w:rsidR="00000000" w:rsidRPr="00000000">
              <w:rPr>
                <w:rtl w:val="0"/>
              </w:rPr>
              <w:t xml:space="preserve"> 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B3">
            <w:pPr>
              <w:widowControl w:val="0"/>
              <w:numPr>
                <w:ilvl w:val="2"/>
                <w:numId w:val="9"/>
              </w:numPr>
              <w:ind w:left="2160" w:hanging="360"/>
              <w:rPr/>
            </w:pPr>
            <w:r w:rsidDel="00000000" w:rsidR="00000000" w:rsidRPr="00000000">
              <w:rPr>
                <w:color w:val="221e1f"/>
                <w:shd w:fill="fafafa" w:val="clear"/>
                <w:rtl w:val="0"/>
              </w:rPr>
              <w:t xml:space="preserve">The variable of mileage has a low uncertainty, especially given that the routing between points is generally consistent over time and Google Maps route selection controls for uncertainty by selecting the longest route when multiple are presented to ensure a conservative estimate of removals</w:t>
            </w:r>
            <w:r w:rsidDel="00000000" w:rsidR="00000000" w:rsidRPr="00000000">
              <w:rPr>
                <w:rtl w:val="0"/>
              </w:rPr>
            </w:r>
          </w:p>
          <w:p w:rsidR="00000000" w:rsidDel="00000000" w:rsidP="00000000" w:rsidRDefault="00000000" w:rsidRPr="00000000" w14:paraId="000009B4">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Fuel Use from Processed Injectate Transport to Injection Site</w:t>
            </w:r>
          </w:p>
          <w:p w:rsidR="00000000" w:rsidDel="00000000" w:rsidP="00000000" w:rsidRDefault="00000000" w:rsidRPr="00000000" w14:paraId="000009B5">
            <w:pPr>
              <w:widowControl w:val="0"/>
              <w:numPr>
                <w:ilvl w:val="1"/>
                <w:numId w:val="9"/>
              </w:numPr>
              <w:ind w:left="1440" w:hanging="360"/>
              <w:rPr/>
            </w:pPr>
            <w:r w:rsidDel="00000000" w:rsidR="00000000" w:rsidRPr="00000000">
              <w:rPr>
                <w:rtl w:val="0"/>
              </w:rPr>
              <w:t xml:space="preserve">Data Sources</w:t>
            </w:r>
          </w:p>
          <w:p w:rsidR="00000000" w:rsidDel="00000000" w:rsidP="00000000" w:rsidRDefault="00000000" w:rsidRPr="00000000" w14:paraId="000009B6">
            <w:pPr>
              <w:widowControl w:val="0"/>
              <w:numPr>
                <w:ilvl w:val="2"/>
                <w:numId w:val="9"/>
              </w:numPr>
              <w:ind w:left="2160" w:hanging="360"/>
              <w:rPr/>
            </w:pPr>
            <w:r w:rsidDel="00000000" w:rsidR="00000000" w:rsidRPr="00000000">
              <w:rPr>
                <w:rtl w:val="0"/>
              </w:rPr>
              <w:t xml:space="preserve">Cargo is weighed using a calibrated truck scale at the injection site and documented with a weigh scale ticket</w:t>
            </w:r>
          </w:p>
          <w:p w:rsidR="00000000" w:rsidDel="00000000" w:rsidP="00000000" w:rsidRDefault="00000000" w:rsidRPr="00000000" w14:paraId="000009B7">
            <w:pPr>
              <w:widowControl w:val="0"/>
              <w:numPr>
                <w:ilvl w:val="2"/>
                <w:numId w:val="9"/>
              </w:numPr>
              <w:ind w:left="2160" w:hanging="360"/>
              <w:rPr/>
            </w:pPr>
            <w:r w:rsidDel="00000000" w:rsidR="00000000" w:rsidRPr="00000000">
              <w:rPr>
                <w:rtl w:val="0"/>
              </w:rPr>
              <w:t xml:space="preserve">The vehicle routing is assessed using Google Maps, using the longest given route in order to ensure a conservative estimate of removals</w:t>
            </w:r>
          </w:p>
          <w:p w:rsidR="00000000" w:rsidDel="00000000" w:rsidP="00000000" w:rsidRDefault="00000000" w:rsidRPr="00000000" w14:paraId="000009B8">
            <w:pPr>
              <w:widowControl w:val="0"/>
              <w:numPr>
                <w:ilvl w:val="2"/>
                <w:numId w:val="9"/>
              </w:numPr>
              <w:ind w:left="216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9B9">
            <w:pPr>
              <w:widowControl w:val="0"/>
              <w:numPr>
                <w:ilvl w:val="2"/>
                <w:numId w:val="9"/>
              </w:numPr>
              <w:ind w:left="2160" w:hanging="360"/>
              <w:rPr/>
            </w:pPr>
            <w:r w:rsidDel="00000000" w:rsidR="00000000" w:rsidRPr="00000000">
              <w:rPr>
                <w:rtl w:val="0"/>
              </w:rPr>
              <w:t xml:space="preserve">This information allows for the calculation of WTW emissions from fuel use using GLEC 3.0 emission factors</w:t>
            </w:r>
          </w:p>
          <w:p w:rsidR="00000000" w:rsidDel="00000000" w:rsidP="00000000" w:rsidRDefault="00000000" w:rsidRPr="00000000" w14:paraId="000009BA">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BB">
            <w:pPr>
              <w:widowControl w:val="0"/>
              <w:numPr>
                <w:ilvl w:val="2"/>
                <w:numId w:val="9"/>
              </w:numPr>
              <w:ind w:left="216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9BC">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above</w:t>
            </w:r>
          </w:p>
          <w:p w:rsidR="00000000" w:rsidDel="00000000" w:rsidP="00000000" w:rsidRDefault="00000000" w:rsidRPr="00000000" w14:paraId="000009BD">
            <w:pPr>
              <w:widowControl w:val="0"/>
              <w:numPr>
                <w:ilvl w:val="2"/>
                <w:numId w:val="9"/>
              </w:numPr>
              <w:ind w:left="2160" w:hanging="360"/>
              <w:rPr/>
            </w:pPr>
            <w:r w:rsidDel="00000000" w:rsidR="00000000" w:rsidRPr="00000000">
              <w:rPr>
                <w:rtl w:val="0"/>
              </w:rPr>
              <w:t xml:space="preserve">Injection site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9BE">
            <w:pPr>
              <w:widowControl w:val="0"/>
              <w:numPr>
                <w:ilvl w:val="2"/>
                <w:numId w:val="9"/>
              </w:numPr>
              <w:ind w:left="216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9BF">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Vehicle Embodied Emissions for Processed Injectate Transport to Injection Site</w:t>
            </w:r>
          </w:p>
          <w:p w:rsidR="00000000" w:rsidDel="00000000" w:rsidP="00000000" w:rsidRDefault="00000000" w:rsidRPr="00000000" w14:paraId="000009C0">
            <w:pPr>
              <w:widowControl w:val="0"/>
              <w:numPr>
                <w:ilvl w:val="1"/>
                <w:numId w:val="9"/>
              </w:numPr>
              <w:ind w:left="1440" w:hanging="360"/>
              <w:rPr/>
            </w:pPr>
            <w:r w:rsidDel="00000000" w:rsidR="00000000" w:rsidRPr="00000000">
              <w:rPr>
                <w:rtl w:val="0"/>
              </w:rPr>
              <w:t xml:space="preserve">Data Sources</w:t>
            </w:r>
          </w:p>
          <w:p w:rsidR="00000000" w:rsidDel="00000000" w:rsidP="00000000" w:rsidRDefault="00000000" w:rsidRPr="00000000" w14:paraId="000009C1">
            <w:pPr>
              <w:widowControl w:val="0"/>
              <w:numPr>
                <w:ilvl w:val="2"/>
                <w:numId w:val="9"/>
              </w:numPr>
              <w:ind w:left="2160" w:hanging="360"/>
              <w:rPr/>
            </w:pPr>
            <w:r w:rsidDel="00000000" w:rsidR="00000000" w:rsidRPr="00000000">
              <w:rPr>
                <w:rtl w:val="0"/>
              </w:rPr>
              <w:t xml:space="preserve">For all truck transport, the Vehicle Embodied Emissions are calculated using the GREET 2023 emissions factors for Medium-and-Heavy-Duty (MHDV) Trucks and Trailers. The total value for the embodied emissions is divided by the expected useful life for a Heavy Duty compression ignition (diesel) engine established by US EPA Office of Transportation and Air Quality in 2016 for engines manufactured after 2004 at 435,000 miles. This yields a quantity of embodied carbon per mile traveled.</w:t>
            </w:r>
          </w:p>
          <w:p w:rsidR="00000000" w:rsidDel="00000000" w:rsidP="00000000" w:rsidRDefault="00000000" w:rsidRPr="00000000" w14:paraId="000009C2">
            <w:pPr>
              <w:widowControl w:val="0"/>
              <w:numPr>
                <w:ilvl w:val="3"/>
                <w:numId w:val="9"/>
              </w:numPr>
              <w:ind w:left="2880" w:hanging="360"/>
              <w:rPr/>
            </w:pPr>
            <w:r w:rsidDel="00000000" w:rsidR="00000000" w:rsidRPr="00000000">
              <w:rPr>
                <w:rtl w:val="0"/>
              </w:rPr>
              <w:t xml:space="preserve">The trucks being used in this project are not used by Charm, but by a third-party transport provider contracted by Charm. Therefore, only the mileage driven while under contract is considered.</w:t>
            </w:r>
          </w:p>
          <w:p w:rsidR="00000000" w:rsidDel="00000000" w:rsidP="00000000" w:rsidRDefault="00000000" w:rsidRPr="00000000" w14:paraId="000009C3">
            <w:pPr>
              <w:widowControl w:val="0"/>
              <w:numPr>
                <w:ilvl w:val="3"/>
                <w:numId w:val="9"/>
              </w:numPr>
              <w:ind w:left="288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analysis</w:t>
            </w:r>
          </w:p>
          <w:p w:rsidR="00000000" w:rsidDel="00000000" w:rsidP="00000000" w:rsidRDefault="00000000" w:rsidRPr="00000000" w14:paraId="000009C4">
            <w:pPr>
              <w:widowControl w:val="0"/>
              <w:numPr>
                <w:ilvl w:val="1"/>
                <w:numId w:val="9"/>
              </w:numPr>
              <w:ind w:left="1440" w:hanging="360"/>
              <w:rPr/>
            </w:pPr>
            <w:r w:rsidDel="00000000" w:rsidR="00000000" w:rsidRPr="00000000">
              <w:rPr>
                <w:rtl w:val="0"/>
              </w:rPr>
              <w:t xml:space="preserve">Data Quality Assessment</w:t>
            </w:r>
          </w:p>
          <w:p w:rsidR="00000000" w:rsidDel="00000000" w:rsidP="00000000" w:rsidRDefault="00000000" w:rsidRPr="00000000" w14:paraId="000009C5">
            <w:pPr>
              <w:widowControl w:val="0"/>
              <w:numPr>
                <w:ilvl w:val="2"/>
                <w:numId w:val="9"/>
              </w:numPr>
              <w:ind w:left="2160" w:hanging="360"/>
              <w:rPr/>
            </w:pPr>
            <w:r w:rsidDel="00000000" w:rsidR="00000000" w:rsidRPr="00000000">
              <w:rPr>
                <w:rtl w:val="0"/>
              </w:rPr>
              <w:t xml:space="preserve"> 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C6">
            <w:pPr>
              <w:widowControl w:val="0"/>
              <w:numPr>
                <w:ilvl w:val="2"/>
                <w:numId w:val="9"/>
              </w:numPr>
              <w:ind w:left="2160" w:hanging="360"/>
              <w:rPr/>
            </w:pPr>
            <w:r w:rsidDel="00000000" w:rsidR="00000000" w:rsidRPr="00000000">
              <w:rPr>
                <w:color w:val="221e1f"/>
                <w:shd w:fill="fafafa" w:val="clear"/>
                <w:rtl w:val="0"/>
              </w:rPr>
              <w:t xml:space="preserve">The variable of mileage has a low uncertainty, especially given that the routing between points is generally consistent over time and Google Maps route selection controls for uncertainty by selecting the longest route when multiple are presented to ensure a conservative estimate of removals</w:t>
            </w:r>
            <w:r w:rsidDel="00000000" w:rsidR="00000000" w:rsidRPr="00000000">
              <w:rPr>
                <w:rtl w:val="0"/>
              </w:rPr>
            </w:r>
          </w:p>
          <w:p w:rsidR="00000000" w:rsidDel="00000000" w:rsidP="00000000" w:rsidRDefault="00000000" w:rsidRPr="00000000" w14:paraId="000009C7">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Final Injectate Mass</w:t>
            </w:r>
          </w:p>
          <w:p w:rsidR="00000000" w:rsidDel="00000000" w:rsidP="00000000" w:rsidRDefault="00000000" w:rsidRPr="00000000" w14:paraId="000009C8">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C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Delivered injectate will be weighed using the Well Operator’s on-site truck scale by taking the weight of the delivery vehicle prior to and following offloading the injectate as specified in the written agreement between Charm and the Well Operator contracting emplacement services. Weigh scale tickets are produced for each load to document the mass injected</w:t>
            </w:r>
          </w:p>
          <w:p w:rsidR="00000000" w:rsidDel="00000000" w:rsidP="00000000" w:rsidRDefault="00000000" w:rsidRPr="00000000" w14:paraId="000009CA">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C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Well Operator</w:t>
            </w:r>
            <w:r w:rsidDel="00000000" w:rsidR="00000000" w:rsidRPr="00000000">
              <w:rPr>
                <w:rtl w:val="0"/>
              </w:rPr>
              <w:t xml:space="preserve"> scales are calibrated and the result is adjusted for the maximum allowable error for a calibrated legal-for-trade truck scale to ensure a conservative estimate of removals as detailed in the Uncertainty Analysis</w:t>
            </w:r>
            <w:r w:rsidDel="00000000" w:rsidR="00000000" w:rsidRPr="00000000">
              <w:rPr>
                <w:rtl w:val="0"/>
              </w:rPr>
            </w:r>
          </w:p>
          <w:p w:rsidR="00000000" w:rsidDel="00000000" w:rsidP="00000000" w:rsidRDefault="00000000" w:rsidRPr="00000000" w14:paraId="000009CC">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Electricity Use from Injection</w:t>
            </w:r>
          </w:p>
          <w:p w:rsidR="00000000" w:rsidDel="00000000" w:rsidP="00000000" w:rsidRDefault="00000000" w:rsidRPr="00000000" w14:paraId="000009CD">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CE">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Agreement between the Charm and Well Operator specifies that the Well Operator will provide regular reports of the energy consumption on site, including electricity as metered by the local utility, as a reflection of the total hours of operations during services provided to Charm</w:t>
            </w:r>
          </w:p>
          <w:p w:rsidR="00000000" w:rsidDel="00000000" w:rsidP="00000000" w:rsidRDefault="00000000" w:rsidRPr="00000000" w14:paraId="000009CF">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The emissions impact of electricity generation will be determined using the US EPA eGrid emissions factor for the SPNO subregion, where the pre-processing site is locatedand adjusted to show residual grid mix by Green-e. To account for upstream emissions associated with generation infrastructure, a weighted average is calculated using the generation technology mix reported by EPA and the associated infrastructure emissions factors as determined by GREET. This is covered in the supplemental doc included with this PDD.</w:t>
            </w:r>
          </w:p>
          <w:p w:rsidR="00000000" w:rsidDel="00000000" w:rsidP="00000000" w:rsidRDefault="00000000" w:rsidRPr="00000000" w14:paraId="000009D0">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D1">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p>
          <w:p w:rsidR="00000000" w:rsidDel="00000000" w:rsidP="00000000" w:rsidRDefault="00000000" w:rsidRPr="00000000" w14:paraId="000009D2">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which are reputable sources under the Isometric Protocol’s definition </w:t>
            </w:r>
          </w:p>
          <w:p w:rsidR="00000000" w:rsidDel="00000000" w:rsidP="00000000" w:rsidRDefault="00000000" w:rsidRPr="00000000" w14:paraId="000009D3">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Embodied Emissions from Injection Equipment</w:t>
            </w:r>
          </w:p>
          <w:p w:rsidR="00000000" w:rsidDel="00000000" w:rsidP="00000000" w:rsidRDefault="00000000" w:rsidRPr="00000000" w14:paraId="000009D4">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D5">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In the GHG Statement provided as part of their own PDD, Vaulted calculated that their onsite equipment accounts for 0.0000351566 tons of steel and 0.000077 m3 of concrete per ton of waste injected, given their conservative estimate of a 2 million metric ton overall well capacity.</w:t>
            </w:r>
          </w:p>
          <w:p w:rsidR="00000000" w:rsidDel="00000000" w:rsidP="00000000" w:rsidRDefault="00000000" w:rsidRPr="00000000" w14:paraId="000009D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embodied emissions impact of these material quantities per ton of injectant are calculated using the GREET emissions factors for these materials</w:t>
            </w:r>
          </w:p>
          <w:p w:rsidR="00000000" w:rsidDel="00000000" w:rsidP="00000000" w:rsidRDefault="00000000" w:rsidRPr="00000000" w14:paraId="000009D7">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D8">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Vaulted’s calculation of on-site materials was validated and verified under the Isometric protocol and is therefore considered a reliable source of data</w:t>
            </w:r>
          </w:p>
          <w:p w:rsidR="00000000" w:rsidDel="00000000" w:rsidP="00000000" w:rsidRDefault="00000000" w:rsidRPr="00000000" w14:paraId="000009D9">
            <w:pPr>
              <w:widowControl w:val="0"/>
              <w:numPr>
                <w:ilvl w:val="2"/>
                <w:numId w:val="9"/>
              </w:numPr>
              <w:ind w:left="2160" w:hanging="360"/>
              <w:rPr/>
            </w:pPr>
            <w:r w:rsidDel="00000000" w:rsidR="00000000" w:rsidRPr="00000000">
              <w:rPr>
                <w:rtl w:val="0"/>
              </w:rPr>
              <w:t xml:space="preserve">Both GREET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DA">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Carbon Content of Injected Bio Oil</w:t>
            </w:r>
          </w:p>
          <w:p w:rsidR="00000000" w:rsidDel="00000000" w:rsidP="00000000" w:rsidRDefault="00000000" w:rsidRPr="00000000" w14:paraId="000009DB">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DC">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Mass of Injectate will be determined by using an on-site truck scale that will be used to weigh the delivery truck prior to and after injection. A weigh station ticket will be produced to verify mass injected</w:t>
            </w:r>
          </w:p>
          <w:p w:rsidR="00000000" w:rsidDel="00000000" w:rsidP="00000000" w:rsidRDefault="00000000" w:rsidRPr="00000000" w14:paraId="000009DD">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Mass of Injected Bio Oil will be determined by subtracting the mass of salt and LCS used for a particular batch of injectate from the Mass of Injectate</w:t>
            </w:r>
            <w:r w:rsidDel="00000000" w:rsidR="00000000" w:rsidRPr="00000000">
              <w:rPr>
                <w:rtl w:val="0"/>
              </w:rPr>
            </w:r>
          </w:p>
          <w:p w:rsidR="00000000" w:rsidDel="00000000" w:rsidP="00000000" w:rsidRDefault="00000000" w:rsidRPr="00000000" w14:paraId="000009DE">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Carbon content of the oil will be measured using Isometric Protocol Method A – Each injection batch will be sampled prior to the addition of salt and LCS and one sample will be sent to an analytic lab to measure the carbon content of that batch. </w:t>
            </w:r>
          </w:p>
          <w:p w:rsidR="00000000" w:rsidDel="00000000" w:rsidP="00000000" w:rsidRDefault="00000000" w:rsidRPr="00000000" w14:paraId="000009DF">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E0">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scale used at Vaulted’s on-site weigh station is properly calibrated and maintained by Vaulted </w:t>
            </w:r>
            <w:r w:rsidDel="00000000" w:rsidR="00000000" w:rsidRPr="00000000">
              <w:rPr>
                <w:rtl w:val="0"/>
              </w:rPr>
              <w:t xml:space="preserve">and the result is adjusted for the maximum allowable error for a calibrated legal-for-trade truck scale to ensure a conservative estimate of removals as detailed in the Uncertainty Analysis</w:t>
            </w:r>
            <w:r w:rsidDel="00000000" w:rsidR="00000000" w:rsidRPr="00000000">
              <w:rPr>
                <w:rtl w:val="0"/>
              </w:rPr>
            </w:r>
          </w:p>
          <w:p w:rsidR="00000000" w:rsidDel="00000000" w:rsidP="00000000" w:rsidRDefault="00000000" w:rsidRPr="00000000" w14:paraId="000009E1">
            <w:pPr>
              <w:widowControl w:val="0"/>
              <w:numPr>
                <w:ilvl w:val="2"/>
                <w:numId w:val="9"/>
              </w:numPr>
              <w:ind w:left="2160" w:hanging="360"/>
              <w:rPr>
                <w:u w:val="none"/>
              </w:rPr>
            </w:pPr>
            <w:r w:rsidDel="00000000" w:rsidR="00000000" w:rsidRPr="00000000">
              <w:rPr>
                <w:rtl w:val="0"/>
              </w:rPr>
              <w:t xml:space="preserve">All additions to the injectate are monitored using an on-site scale (solid additions) and flow meter (liquid additions) for each batch</w:t>
            </w:r>
            <w:r w:rsidDel="00000000" w:rsidR="00000000" w:rsidRPr="00000000">
              <w:rPr>
                <w:rtl w:val="0"/>
              </w:rPr>
            </w:r>
          </w:p>
          <w:p w:rsidR="00000000" w:rsidDel="00000000" w:rsidP="00000000" w:rsidRDefault="00000000" w:rsidRPr="00000000" w14:paraId="000009E2">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Carbon content is measured by analytic testing at an ISO-certified lab and based directly on the batch being injected. </w:t>
            </w:r>
            <w:r w:rsidDel="00000000" w:rsidR="00000000" w:rsidRPr="00000000">
              <w:rPr>
                <w:rtl w:val="0"/>
              </w:rPr>
              <w:t xml:space="preserve">The result is adjusted for the maximum allowable error for lab analysis to ensure a conservative estimate of removals as detailed in the Uncertainty Analysis</w:t>
            </w:r>
            <w:r w:rsidDel="00000000" w:rsidR="00000000" w:rsidRPr="00000000">
              <w:rPr>
                <w:rtl w:val="0"/>
              </w:rPr>
            </w:r>
          </w:p>
          <w:p w:rsidR="00000000" w:rsidDel="00000000" w:rsidP="00000000" w:rsidRDefault="00000000" w:rsidRPr="00000000" w14:paraId="000009E3">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Emissions from Sample Transport to Lab</w:t>
            </w:r>
          </w:p>
          <w:p w:rsidR="00000000" w:rsidDel="00000000" w:rsidP="00000000" w:rsidRDefault="00000000" w:rsidRPr="00000000" w14:paraId="000009E4">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Sources</w:t>
            </w:r>
          </w:p>
          <w:p w:rsidR="00000000" w:rsidDel="00000000" w:rsidP="00000000" w:rsidRDefault="00000000" w:rsidRPr="00000000" w14:paraId="000009E5">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number of tests, samples, and sample weights are internally standardized for each injection batch and calculated as reported by the Charm Chemistry and Research teams</w:t>
            </w:r>
          </w:p>
          <w:p w:rsidR="00000000" w:rsidDel="00000000" w:rsidP="00000000" w:rsidRDefault="00000000" w:rsidRPr="00000000" w14:paraId="000009E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Distance between the sampling site and labs is determined according to Google Maps routing. Road distances are used despite the transport assumption being air freight. This is due to the fact that road distances will reliably be longer than the more direct route allowed by air travel, ensuring a conservative estimate of removals</w:t>
            </w:r>
          </w:p>
          <w:p w:rsidR="00000000" w:rsidDel="00000000" w:rsidP="00000000" w:rsidRDefault="00000000" w:rsidRPr="00000000" w14:paraId="000009E7">
            <w:pPr>
              <w:widowControl w:val="0"/>
              <w:numPr>
                <w:ilvl w:val="2"/>
                <w:numId w:val="9"/>
              </w:numPr>
              <w:ind w:left="2160" w:hanging="360"/>
              <w:rPr/>
            </w:pPr>
            <w:r w:rsidDel="00000000" w:rsidR="00000000" w:rsidRPr="00000000">
              <w:rPr>
                <w:rtl w:val="0"/>
              </w:rPr>
              <w:t xml:space="preserve">This information allows Charm to calculate the Well to Wheel (WTW) emissions associated with air transport using emissions factors from the GLEC Framework</w:t>
            </w:r>
          </w:p>
          <w:p w:rsidR="00000000" w:rsidDel="00000000" w:rsidP="00000000" w:rsidRDefault="00000000" w:rsidRPr="00000000" w14:paraId="000009E8">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Data Quality Assessment</w:t>
            </w:r>
          </w:p>
          <w:p w:rsidR="00000000" w:rsidDel="00000000" w:rsidP="00000000" w:rsidRDefault="00000000" w:rsidRPr="00000000" w14:paraId="000009E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Data on the number of tests and location of testing labs comes directly from the team responsible for managing this function. </w:t>
            </w:r>
          </w:p>
          <w:p w:rsidR="00000000" w:rsidDel="00000000" w:rsidP="00000000" w:rsidRDefault="00000000" w:rsidRPr="00000000" w14:paraId="000009EA">
            <w:pPr>
              <w:widowControl w:val="0"/>
              <w:numPr>
                <w:ilvl w:val="2"/>
                <w:numId w:val="9"/>
              </w:numPr>
              <w:ind w:left="2160" w:hanging="360"/>
              <w:rPr/>
            </w:pPr>
            <w:r w:rsidDel="00000000" w:rsidR="00000000" w:rsidRPr="00000000">
              <w:rPr>
                <w:color w:val="221e1f"/>
                <w:shd w:fill="fafafa" w:val="clear"/>
                <w:rtl w:val="0"/>
              </w:rPr>
              <w:t xml:space="preserve">The variable of mileage has a low uncertainty, especially given that the routing between points is generally consistent over time and Google Maps route selection controls for uncertainty by selecting the longest route when multiple are presented and using road directions to ensure a conservative estimate of removals</w:t>
            </w:r>
            <w:r w:rsidDel="00000000" w:rsidR="00000000" w:rsidRPr="00000000">
              <w:rPr>
                <w:rtl w:val="0"/>
              </w:rPr>
            </w:r>
          </w:p>
          <w:p w:rsidR="00000000" w:rsidDel="00000000" w:rsidP="00000000" w:rsidRDefault="00000000" w:rsidRPr="00000000" w14:paraId="000009EB">
            <w:pPr>
              <w:widowControl w:val="0"/>
              <w:numPr>
                <w:ilvl w:val="0"/>
                <w:numId w:val="9"/>
              </w:numPr>
              <w:ind w:left="720" w:hanging="360"/>
              <w:rPr/>
            </w:pPr>
            <w:r w:rsidDel="00000000" w:rsidR="00000000" w:rsidRPr="00000000">
              <w:rPr>
                <w:rtl w:val="0"/>
              </w:rPr>
              <w:t xml:space="preserve">Disposal of Process Waste</w:t>
            </w:r>
          </w:p>
          <w:p w:rsidR="00000000" w:rsidDel="00000000" w:rsidP="00000000" w:rsidRDefault="00000000" w:rsidRPr="00000000" w14:paraId="000009EC">
            <w:pPr>
              <w:widowControl w:val="0"/>
              <w:numPr>
                <w:ilvl w:val="1"/>
                <w:numId w:val="9"/>
              </w:numPr>
              <w:ind w:left="1440" w:hanging="360"/>
              <w:rPr/>
            </w:pPr>
            <w:r w:rsidDel="00000000" w:rsidR="00000000" w:rsidRPr="00000000">
              <w:rPr>
                <w:rtl w:val="0"/>
              </w:rPr>
              <w:t xml:space="preserve">Fuel Emissions from Waste Transport to Disposal Facility</w:t>
            </w:r>
          </w:p>
          <w:p w:rsidR="00000000" w:rsidDel="00000000" w:rsidP="00000000" w:rsidRDefault="00000000" w:rsidRPr="00000000" w14:paraId="000009ED">
            <w:pPr>
              <w:widowControl w:val="0"/>
              <w:numPr>
                <w:ilvl w:val="2"/>
                <w:numId w:val="9"/>
              </w:numPr>
              <w:ind w:left="2160" w:hanging="360"/>
              <w:rPr/>
            </w:pPr>
            <w:r w:rsidDel="00000000" w:rsidR="00000000" w:rsidRPr="00000000">
              <w:rPr>
                <w:rtl w:val="0"/>
              </w:rPr>
              <w:t xml:space="preserve">Data Sources</w:t>
            </w:r>
          </w:p>
          <w:p w:rsidR="00000000" w:rsidDel="00000000" w:rsidP="00000000" w:rsidRDefault="00000000" w:rsidRPr="00000000" w14:paraId="000009EE">
            <w:pPr>
              <w:widowControl w:val="0"/>
              <w:numPr>
                <w:ilvl w:val="3"/>
                <w:numId w:val="9"/>
              </w:numPr>
              <w:ind w:left="2880" w:hanging="360"/>
              <w:rPr/>
            </w:pPr>
            <w:r w:rsidDel="00000000" w:rsidR="00000000" w:rsidRPr="00000000">
              <w:rPr>
                <w:rtl w:val="0"/>
              </w:rPr>
              <w:t xml:space="preserve">Cargo mass and destination are taken from manifests provided by EPA-regulated waste disposal providers</w:t>
            </w:r>
          </w:p>
          <w:p w:rsidR="00000000" w:rsidDel="00000000" w:rsidP="00000000" w:rsidRDefault="00000000" w:rsidRPr="00000000" w14:paraId="000009EF">
            <w:pPr>
              <w:widowControl w:val="0"/>
              <w:numPr>
                <w:ilvl w:val="3"/>
                <w:numId w:val="9"/>
              </w:numPr>
              <w:ind w:left="2880" w:hanging="360"/>
              <w:rPr/>
            </w:pPr>
            <w:r w:rsidDel="00000000" w:rsidR="00000000" w:rsidRPr="00000000">
              <w:rPr>
                <w:rtl w:val="0"/>
              </w:rPr>
              <w:t xml:space="preserve">The vehicle routing is assessed using Google Maps, using the longest given route in order to ensure a conservative estimate of removals</w:t>
            </w:r>
          </w:p>
          <w:p w:rsidR="00000000" w:rsidDel="00000000" w:rsidP="00000000" w:rsidRDefault="00000000" w:rsidRPr="00000000" w14:paraId="000009F0">
            <w:pPr>
              <w:widowControl w:val="0"/>
              <w:numPr>
                <w:ilvl w:val="3"/>
                <w:numId w:val="9"/>
              </w:numPr>
              <w:ind w:left="2880" w:hanging="360"/>
              <w:rPr/>
            </w:pPr>
            <w:r w:rsidDel="00000000" w:rsidR="00000000" w:rsidRPr="00000000">
              <w:rPr>
                <w:rtl w:val="0"/>
              </w:rPr>
              <w:t xml:space="preserve">Vehicle Type is always a Heavy Duty Vehicle due to the quantity and nature of cargo – A flatbed truck is used for solid waste, and a tanker truck is used for liquid waste</w:t>
            </w:r>
          </w:p>
          <w:p w:rsidR="00000000" w:rsidDel="00000000" w:rsidP="00000000" w:rsidRDefault="00000000" w:rsidRPr="00000000" w14:paraId="000009F1">
            <w:pPr>
              <w:widowControl w:val="0"/>
              <w:numPr>
                <w:ilvl w:val="3"/>
                <w:numId w:val="9"/>
              </w:numPr>
              <w:ind w:left="2880" w:hanging="360"/>
              <w:rPr/>
            </w:pPr>
            <w:r w:rsidDel="00000000" w:rsidR="00000000" w:rsidRPr="00000000">
              <w:rPr>
                <w:rtl w:val="0"/>
              </w:rPr>
              <w:t xml:space="preserve">This information allows for the calculation of WTW emissions from fuel use using GLEC emission factors</w:t>
            </w:r>
          </w:p>
          <w:p w:rsidR="00000000" w:rsidDel="00000000" w:rsidP="00000000" w:rsidRDefault="00000000" w:rsidRPr="00000000" w14:paraId="000009F2">
            <w:pPr>
              <w:widowControl w:val="0"/>
              <w:numPr>
                <w:ilvl w:val="2"/>
                <w:numId w:val="9"/>
              </w:numPr>
              <w:ind w:left="2160" w:hanging="360"/>
              <w:rPr/>
            </w:pPr>
            <w:r w:rsidDel="00000000" w:rsidR="00000000" w:rsidRPr="00000000">
              <w:rPr>
                <w:rtl w:val="0"/>
              </w:rPr>
              <w:t xml:space="preserve">Data Quality Assessment</w:t>
            </w:r>
          </w:p>
          <w:p w:rsidR="00000000" w:rsidDel="00000000" w:rsidP="00000000" w:rsidRDefault="00000000" w:rsidRPr="00000000" w14:paraId="000009F3">
            <w:pPr>
              <w:widowControl w:val="0"/>
              <w:numPr>
                <w:ilvl w:val="3"/>
                <w:numId w:val="9"/>
              </w:numPr>
              <w:ind w:left="2880" w:hanging="360"/>
              <w:rPr/>
            </w:pPr>
            <w:r w:rsidDel="00000000" w:rsidR="00000000" w:rsidRPr="00000000">
              <w:rPr>
                <w:rtl w:val="0"/>
              </w:rPr>
              <w:t xml:space="preserve">Disposal manifests and providers are subject to regulation and review by USEPA, qualifying them as a reputable and reliable source of input data</w:t>
            </w:r>
          </w:p>
          <w:p w:rsidR="00000000" w:rsidDel="00000000" w:rsidP="00000000" w:rsidRDefault="00000000" w:rsidRPr="00000000" w14:paraId="000009F4">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9F5">
            <w:pPr>
              <w:widowControl w:val="0"/>
              <w:numPr>
                <w:ilvl w:val="3"/>
                <w:numId w:val="9"/>
              </w:numPr>
              <w:ind w:left="2880" w:hanging="360"/>
              <w:rPr/>
            </w:pPr>
            <w:r w:rsidDel="00000000" w:rsidR="00000000" w:rsidRPr="00000000">
              <w:rPr>
                <w:rtl w:val="0"/>
              </w:rPr>
              <w:t xml:space="preserve">GLEC qualifies as a “reputable source” for emission factors given the Isometric Protocol’s definition</w:t>
            </w:r>
          </w:p>
          <w:p w:rsidR="00000000" w:rsidDel="00000000" w:rsidP="00000000" w:rsidRDefault="00000000" w:rsidRPr="00000000" w14:paraId="000009F6">
            <w:pPr>
              <w:widowControl w:val="0"/>
              <w:numPr>
                <w:ilvl w:val="1"/>
                <w:numId w:val="9"/>
              </w:numPr>
              <w:ind w:left="1440" w:hanging="360"/>
              <w:rPr/>
            </w:pPr>
            <w:r w:rsidDel="00000000" w:rsidR="00000000" w:rsidRPr="00000000">
              <w:rPr>
                <w:rtl w:val="0"/>
              </w:rPr>
              <w:t xml:space="preserve">Vehicle Embodied Emissions from Waste Transport to Disposal Facility</w:t>
            </w:r>
          </w:p>
          <w:p w:rsidR="00000000" w:rsidDel="00000000" w:rsidP="00000000" w:rsidRDefault="00000000" w:rsidRPr="00000000" w14:paraId="000009F7">
            <w:pPr>
              <w:widowControl w:val="0"/>
              <w:numPr>
                <w:ilvl w:val="2"/>
                <w:numId w:val="9"/>
              </w:numPr>
              <w:ind w:left="2160" w:hanging="360"/>
              <w:rPr/>
            </w:pPr>
            <w:r w:rsidDel="00000000" w:rsidR="00000000" w:rsidRPr="00000000">
              <w:rPr>
                <w:rtl w:val="0"/>
              </w:rPr>
              <w:t xml:space="preserve">Data Sources</w:t>
            </w:r>
          </w:p>
          <w:p w:rsidR="00000000" w:rsidDel="00000000" w:rsidP="00000000" w:rsidRDefault="00000000" w:rsidRPr="00000000" w14:paraId="000009F8">
            <w:pPr>
              <w:widowControl w:val="0"/>
              <w:numPr>
                <w:ilvl w:val="3"/>
                <w:numId w:val="9"/>
              </w:numPr>
              <w:ind w:left="2880" w:hanging="360"/>
              <w:rPr/>
            </w:pPr>
            <w:r w:rsidDel="00000000" w:rsidR="00000000" w:rsidRPr="00000000">
              <w:rPr>
                <w:rtl w:val="0"/>
              </w:rPr>
              <w:t xml:space="preserve">For all truck transport, the Vehicle Embodied Emissions are calculated using the GREET 2023 emissions factors for Medium-and-Heavy-Duty (MHDV) Trucks and Trailers. The total value for the embodied emissions is divided by the expected useful life in miles for a Heavy Duty compression ignition (diesel) engine established by US EPA Office of Transportation and Air Quality in 2016 for engines manufactured after 2004. This yields a quantity of embodied carbon per mile traveled.</w:t>
            </w:r>
          </w:p>
          <w:p w:rsidR="00000000" w:rsidDel="00000000" w:rsidP="00000000" w:rsidRDefault="00000000" w:rsidRPr="00000000" w14:paraId="000009F9">
            <w:pPr>
              <w:widowControl w:val="0"/>
              <w:numPr>
                <w:ilvl w:val="4"/>
                <w:numId w:val="9"/>
              </w:numPr>
              <w:ind w:left="3600" w:hanging="360"/>
              <w:rPr/>
            </w:pPr>
            <w:r w:rsidDel="00000000" w:rsidR="00000000" w:rsidRPr="00000000">
              <w:rPr>
                <w:rtl w:val="0"/>
              </w:rPr>
              <w:t xml:space="preserve">The trucks being used in this project are not used by Charm, but by a third-party transport provider contracted by Charm. Therefore, a method in which only the mileage driven while under contract is considered is necessary.</w:t>
            </w:r>
          </w:p>
          <w:p w:rsidR="00000000" w:rsidDel="00000000" w:rsidP="00000000" w:rsidRDefault="00000000" w:rsidRPr="00000000" w14:paraId="000009FA">
            <w:pPr>
              <w:widowControl w:val="0"/>
              <w:numPr>
                <w:ilvl w:val="4"/>
                <w:numId w:val="9"/>
              </w:numPr>
              <w:ind w:left="360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(ATRI) analysis</w:t>
            </w:r>
          </w:p>
          <w:p w:rsidR="00000000" w:rsidDel="00000000" w:rsidP="00000000" w:rsidRDefault="00000000" w:rsidRPr="00000000" w14:paraId="000009FB">
            <w:pPr>
              <w:widowControl w:val="0"/>
              <w:numPr>
                <w:ilvl w:val="2"/>
                <w:numId w:val="9"/>
              </w:numPr>
              <w:ind w:left="2160" w:hanging="360"/>
              <w:rPr/>
            </w:pPr>
            <w:r w:rsidDel="00000000" w:rsidR="00000000" w:rsidRPr="00000000">
              <w:rPr>
                <w:rtl w:val="0"/>
              </w:rPr>
              <w:t xml:space="preserve">Data Quality Assessment</w:t>
            </w:r>
          </w:p>
          <w:p w:rsidR="00000000" w:rsidDel="00000000" w:rsidP="00000000" w:rsidRDefault="00000000" w:rsidRPr="00000000" w14:paraId="000009FC">
            <w:pPr>
              <w:widowControl w:val="0"/>
              <w:numPr>
                <w:ilvl w:val="3"/>
                <w:numId w:val="9"/>
              </w:numPr>
              <w:ind w:left="2880" w:hanging="360"/>
              <w:rPr/>
            </w:pPr>
            <w:r w:rsidDel="00000000" w:rsidR="00000000" w:rsidRPr="00000000">
              <w:rPr>
                <w:rtl w:val="0"/>
              </w:rPr>
              <w:t xml:space="preserve">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9FD">
            <w:pPr>
              <w:widowControl w:val="0"/>
              <w:numPr>
                <w:ilvl w:val="3"/>
                <w:numId w:val="9"/>
              </w:numPr>
              <w:ind w:left="2880" w:hanging="360"/>
              <w:rPr/>
            </w:pPr>
            <w:r w:rsidDel="00000000" w:rsidR="00000000" w:rsidRPr="00000000">
              <w:rPr>
                <w:color w:val="221e1f"/>
                <w:shd w:fill="fafafa" w:val="clear"/>
                <w:rtl w:val="0"/>
              </w:rPr>
              <w:t xml:space="preserve">The variable of mileage has a low uncertainty, especially given that the routing between points is generally consistent over time and Google Maps route selection controls for uncertainty by selecting the longest route when multiple are presented to ensure a conservative estimate of removals</w:t>
            </w:r>
            <w:r w:rsidDel="00000000" w:rsidR="00000000" w:rsidRPr="00000000">
              <w:rPr>
                <w:rtl w:val="0"/>
              </w:rPr>
            </w:r>
          </w:p>
          <w:p w:rsidR="00000000" w:rsidDel="00000000" w:rsidP="00000000" w:rsidRDefault="00000000" w:rsidRPr="00000000" w14:paraId="000009FE">
            <w:pPr>
              <w:widowControl w:val="0"/>
              <w:numPr>
                <w:ilvl w:val="1"/>
                <w:numId w:val="9"/>
              </w:numPr>
              <w:ind w:left="1440" w:hanging="360"/>
              <w:rPr/>
            </w:pPr>
            <w:r w:rsidDel="00000000" w:rsidR="00000000" w:rsidRPr="00000000">
              <w:rPr>
                <w:rtl w:val="0"/>
              </w:rPr>
              <w:t xml:space="preserve">Emissions from Material Disposal and Decomposition</w:t>
            </w:r>
          </w:p>
          <w:p w:rsidR="00000000" w:rsidDel="00000000" w:rsidP="00000000" w:rsidRDefault="00000000" w:rsidRPr="00000000" w14:paraId="000009FF">
            <w:pPr>
              <w:widowControl w:val="0"/>
              <w:numPr>
                <w:ilvl w:val="2"/>
                <w:numId w:val="9"/>
              </w:numPr>
              <w:ind w:left="2160" w:hanging="360"/>
              <w:rPr/>
            </w:pPr>
            <w:r w:rsidDel="00000000" w:rsidR="00000000" w:rsidRPr="00000000">
              <w:rPr>
                <w:rtl w:val="0"/>
              </w:rPr>
              <w:t xml:space="preserve">Data Sources</w:t>
            </w:r>
          </w:p>
          <w:p w:rsidR="00000000" w:rsidDel="00000000" w:rsidP="00000000" w:rsidRDefault="00000000" w:rsidRPr="00000000" w14:paraId="00000A00">
            <w:pPr>
              <w:widowControl w:val="0"/>
              <w:numPr>
                <w:ilvl w:val="3"/>
                <w:numId w:val="9"/>
              </w:numPr>
              <w:ind w:left="2880" w:hanging="360"/>
              <w:rPr/>
            </w:pPr>
            <w:r w:rsidDel="00000000" w:rsidR="00000000" w:rsidRPr="00000000">
              <w:rPr>
                <w:rtl w:val="0"/>
              </w:rPr>
              <w:t xml:space="preserve">The quantity of material disposed is  taken from manifests provided by EPA-regulated waste disposal providers</w:t>
            </w:r>
          </w:p>
          <w:p w:rsidR="00000000" w:rsidDel="00000000" w:rsidP="00000000" w:rsidRDefault="00000000" w:rsidRPr="00000000" w14:paraId="00000A01">
            <w:pPr>
              <w:widowControl w:val="0"/>
              <w:numPr>
                <w:ilvl w:val="3"/>
                <w:numId w:val="9"/>
              </w:numPr>
              <w:ind w:left="2880" w:hanging="360"/>
              <w:rPr/>
            </w:pPr>
            <w:r w:rsidDel="00000000" w:rsidR="00000000" w:rsidRPr="00000000">
              <w:rPr>
                <w:rtl w:val="0"/>
              </w:rPr>
              <w:t xml:space="preserve">The emission factor(s) quantifying the emissions impact of the material disposed are sourced from reputable sources including but not limited to the GREET database, the EcoInvent database, Open LCA, USLCI database, ICE database, and/or the Athena Impact Estimator</w:t>
            </w:r>
          </w:p>
          <w:p w:rsidR="00000000" w:rsidDel="00000000" w:rsidP="00000000" w:rsidRDefault="00000000" w:rsidRPr="00000000" w14:paraId="00000A02">
            <w:pPr>
              <w:widowControl w:val="0"/>
              <w:numPr>
                <w:ilvl w:val="4"/>
                <w:numId w:val="9"/>
              </w:numPr>
              <w:ind w:left="360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w:t>
            </w:r>
          </w:p>
          <w:p w:rsidR="00000000" w:rsidDel="00000000" w:rsidP="00000000" w:rsidRDefault="00000000" w:rsidRPr="00000000" w14:paraId="00000A03">
            <w:pPr>
              <w:widowControl w:val="0"/>
              <w:numPr>
                <w:ilvl w:val="2"/>
                <w:numId w:val="9"/>
              </w:numPr>
              <w:ind w:left="2160" w:hanging="360"/>
              <w:rPr/>
            </w:pPr>
            <w:r w:rsidDel="00000000" w:rsidR="00000000" w:rsidRPr="00000000">
              <w:rPr>
                <w:rtl w:val="0"/>
              </w:rPr>
              <w:t xml:space="preserve">Data Quality Assessment</w:t>
            </w:r>
          </w:p>
          <w:p w:rsidR="00000000" w:rsidDel="00000000" w:rsidP="00000000" w:rsidRDefault="00000000" w:rsidRPr="00000000" w14:paraId="00000A04">
            <w:pPr>
              <w:widowControl w:val="0"/>
              <w:numPr>
                <w:ilvl w:val="3"/>
                <w:numId w:val="9"/>
              </w:numPr>
              <w:ind w:left="2880" w:hanging="360"/>
              <w:rPr/>
            </w:pPr>
            <w:r w:rsidDel="00000000" w:rsidR="00000000" w:rsidRPr="00000000">
              <w:rPr>
                <w:rtl w:val="0"/>
              </w:rPr>
              <w:t xml:space="preserve">Disposal manifests and providers are subject to regulation and review by USEPA, qualifying them as a highly reputable and reliable source of input data</w:t>
            </w:r>
          </w:p>
          <w:p w:rsidR="00000000" w:rsidDel="00000000" w:rsidP="00000000" w:rsidRDefault="00000000" w:rsidRPr="00000000" w14:paraId="00000A05">
            <w:pPr>
              <w:widowControl w:val="0"/>
              <w:numPr>
                <w:ilvl w:val="3"/>
                <w:numId w:val="9"/>
              </w:numPr>
              <w:ind w:left="2880" w:hanging="360"/>
              <w:rPr/>
            </w:pPr>
            <w:r w:rsidDel="00000000" w:rsidR="00000000" w:rsidRPr="00000000">
              <w:rPr>
                <w:rtl w:val="0"/>
              </w:rPr>
              <w:t xml:space="preserve">The LCA database sources listed above qualify as “reputable sources” given the Isometric Protocol’s definition</w:t>
            </w:r>
          </w:p>
          <w:p w:rsidR="00000000" w:rsidDel="00000000" w:rsidP="00000000" w:rsidRDefault="00000000" w:rsidRPr="00000000" w14:paraId="00000A06">
            <w:pPr>
              <w:widowControl w:val="0"/>
              <w:rPr/>
            </w:pPr>
            <w:r w:rsidDel="00000000" w:rsidR="00000000" w:rsidRPr="00000000">
              <w:rPr>
                <w:rtl w:val="0"/>
              </w:rPr>
            </w:r>
          </w:p>
        </w:tc>
      </w:tr>
    </w:tbl>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00000A09">
            <w:pPr>
              <w:widowControl w:val="0"/>
              <w:rPr>
                <w:b w:val="1"/>
                <w:bCs w:val="1"/>
              </w:rPr>
            </w:pPr>
            <w:r w:rsidDel="00000000" w:rsidR="00000000" w:rsidRPr="00000000">
              <w:rPr>
                <w:b w:val="1"/>
                <w:bCs w:val="1"/>
                <w:rtl w:val="0"/>
              </w:rPr>
              <w:t xml:space="preserve">GHG Statement Methodology - Calculations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A0A">
            <w:pPr>
              <w:widowControl w:val="0"/>
              <w:rPr>
                <w:i w:val="1"/>
                <w:iCs w:val="1"/>
              </w:rPr>
            </w:pPr>
            <w:r w:rsidDel="00000000" w:rsidR="00000000" w:rsidRPr="00000000">
              <w:rPr>
                <w:i w:val="1"/>
                <w:iCs w:val="1"/>
                <w:rtl w:val="0"/>
              </w:rPr>
              <w:t xml:space="preserve">Provide information on the GHG Statement approach and methodology in relation to calculations. </w:t>
            </w:r>
          </w:p>
          <w:p w:rsidR="00000000" w:rsidDel="00000000" w:rsidP="00000000" w:rsidRDefault="00000000" w:rsidRPr="00000000" w14:paraId="00000A0B">
            <w:pPr>
              <w:widowControl w:val="0"/>
              <w:rPr>
                <w:i w:val="1"/>
                <w:iCs w:val="1"/>
              </w:rPr>
            </w:pPr>
            <w:r w:rsidDel="00000000" w:rsidR="00000000" w:rsidRPr="00000000">
              <w:rPr>
                <w:rtl w:val="0"/>
              </w:rPr>
            </w:r>
          </w:p>
          <w:p w:rsidR="00000000" w:rsidDel="00000000" w:rsidP="00000000" w:rsidRDefault="00000000" w:rsidRPr="00000000" w14:paraId="00000A0C">
            <w:pPr>
              <w:widowControl w:val="0"/>
              <w:rPr>
                <w:i w:val="1"/>
                <w:iCs w:val="1"/>
              </w:rPr>
            </w:pPr>
            <w:r w:rsidDel="00000000" w:rsidR="00000000" w:rsidRPr="00000000">
              <w:rPr>
                <w:i w:val="1"/>
                <w:iCs w:val="1"/>
                <w:rtl w:val="0"/>
              </w:rPr>
              <w:t xml:space="preserve">This should include the following information as a minimum:</w:t>
            </w:r>
          </w:p>
          <w:p w:rsidR="00000000" w:rsidDel="00000000" w:rsidP="00000000" w:rsidRDefault="00000000" w:rsidRPr="00000000" w14:paraId="00000A0D">
            <w:pPr>
              <w:widowControl w:val="0"/>
              <w:numPr>
                <w:ilvl w:val="0"/>
                <w:numId w:val="29"/>
              </w:numPr>
              <w:ind w:left="720" w:hanging="360"/>
              <w:rPr>
                <w:i w:val="1"/>
                <w:iCs w:val="1"/>
              </w:rPr>
            </w:pPr>
            <w:r w:rsidDel="00000000" w:rsidR="00000000" w:rsidRPr="00000000">
              <w:rPr>
                <w:i w:val="1"/>
                <w:iCs w:val="1"/>
                <w:rtl w:val="0"/>
              </w:rPr>
              <w:t xml:space="preserve">General description of the methodology, criteria and procedures used as a basis for the assessment, including reference to any documentation (including Isometric protocols and modules), guidance, industry standards and best practice that were followed </w:t>
            </w:r>
          </w:p>
          <w:p w:rsidR="00000000" w:rsidDel="00000000" w:rsidP="00000000" w:rsidRDefault="00000000" w:rsidRPr="00000000" w14:paraId="00000A0E">
            <w:pPr>
              <w:widowControl w:val="0"/>
              <w:numPr>
                <w:ilvl w:val="0"/>
                <w:numId w:val="29"/>
              </w:numPr>
              <w:ind w:left="720" w:hanging="360"/>
              <w:rPr>
                <w:i w:val="1"/>
                <w:iCs w:val="1"/>
              </w:rPr>
            </w:pPr>
            <w:r w:rsidDel="00000000" w:rsidR="00000000" w:rsidRPr="00000000">
              <w:rPr>
                <w:i w:val="1"/>
                <w:iCs w:val="1"/>
                <w:rtl w:val="0"/>
              </w:rPr>
              <w:t xml:space="preserve">Information on calculation procedures followed</w:t>
            </w:r>
          </w:p>
          <w:p w:rsidR="00000000" w:rsidDel="00000000" w:rsidP="00000000" w:rsidRDefault="00000000" w:rsidRPr="00000000" w14:paraId="00000A0F">
            <w:pPr>
              <w:widowControl w:val="0"/>
              <w:numPr>
                <w:ilvl w:val="0"/>
                <w:numId w:val="29"/>
              </w:numPr>
              <w:ind w:left="720" w:hanging="360"/>
              <w:rPr>
                <w:i w:val="1"/>
                <w:iCs w:val="1"/>
              </w:rPr>
            </w:pPr>
            <w:r w:rsidDel="00000000" w:rsidR="00000000" w:rsidRPr="00000000">
              <w:rPr>
                <w:i w:val="1"/>
                <w:iCs w:val="1"/>
                <w:rtl w:val="0"/>
              </w:rPr>
              <w:t xml:space="preserve">Information on any tools used as part of the assessment </w:t>
            </w:r>
          </w:p>
          <w:p w:rsidR="00000000" w:rsidDel="00000000" w:rsidP="00000000" w:rsidRDefault="00000000" w:rsidRPr="00000000" w14:paraId="00000A10">
            <w:pPr>
              <w:widowControl w:val="0"/>
              <w:numPr>
                <w:ilvl w:val="0"/>
                <w:numId w:val="29"/>
              </w:numPr>
              <w:ind w:left="720" w:hanging="360"/>
              <w:rPr>
                <w:i w:val="1"/>
                <w:iCs w:val="1"/>
              </w:rPr>
            </w:pPr>
            <w:r w:rsidDel="00000000" w:rsidR="00000000" w:rsidRPr="00000000">
              <w:rPr>
                <w:i w:val="1"/>
                <w:iCs w:val="1"/>
                <w:rtl w:val="0"/>
              </w:rPr>
              <w:t xml:space="preserve">Procedure for selecting emission factors including how age (age of data, and the period over which they have been collected), geography (the region or country from where the data have originated), technology (whether the data are specific to a particular technology or mix of many), methodology (the approach applied to gather or calculate the data) and competency (proficiency of entity that developed the data) were considered. </w:t>
            </w:r>
          </w:p>
          <w:p w:rsidR="00000000" w:rsidDel="00000000" w:rsidP="00000000" w:rsidRDefault="00000000" w:rsidRPr="00000000" w14:paraId="00000A11">
            <w:pPr>
              <w:widowControl w:val="0"/>
              <w:numPr>
                <w:ilvl w:val="0"/>
                <w:numId w:val="29"/>
              </w:numPr>
              <w:ind w:left="720" w:hanging="360"/>
              <w:rPr>
                <w:i w:val="1"/>
                <w:iCs w:val="1"/>
              </w:rPr>
            </w:pPr>
            <w:r w:rsidDel="00000000" w:rsidR="00000000" w:rsidRPr="00000000">
              <w:rPr>
                <w:i w:val="1"/>
                <w:iCs w:val="1"/>
                <w:rtl w:val="0"/>
              </w:rPr>
              <w:t xml:space="preserve">Assumptions and limitations - provide full transparency in terms of value-choices, rationales and expert judgements</w:t>
            </w:r>
          </w:p>
          <w:p w:rsidR="00000000" w:rsidDel="00000000" w:rsidP="00000000" w:rsidRDefault="00000000" w:rsidRPr="00000000" w14:paraId="00000A12">
            <w:pPr>
              <w:widowControl w:val="0"/>
              <w:numPr>
                <w:ilvl w:val="0"/>
                <w:numId w:val="29"/>
              </w:numPr>
              <w:ind w:left="720" w:hanging="360"/>
              <w:rPr>
                <w:i w:val="1"/>
                <w:iCs w:val="1"/>
              </w:rPr>
            </w:pPr>
            <w:r w:rsidDel="00000000" w:rsidR="00000000" w:rsidRPr="00000000">
              <w:rPr>
                <w:i w:val="1"/>
                <w:iCs w:val="1"/>
                <w:rtl w:val="0"/>
              </w:rPr>
              <w:t xml:space="preserve">Details of a sensitivity analysis, how parameters were assessed and evidence behind choices</w:t>
            </w:r>
          </w:p>
          <w:p w:rsidR="00000000" w:rsidDel="00000000" w:rsidP="00000000" w:rsidRDefault="00000000" w:rsidRPr="00000000" w14:paraId="00000A13">
            <w:pPr>
              <w:widowControl w:val="0"/>
              <w:numPr>
                <w:ilvl w:val="0"/>
                <w:numId w:val="29"/>
              </w:numPr>
              <w:ind w:left="720" w:hanging="360"/>
              <w:rPr>
                <w:i w:val="1"/>
                <w:iCs w:val="1"/>
              </w:rPr>
            </w:pPr>
            <w:r w:rsidDel="00000000" w:rsidR="00000000" w:rsidRPr="00000000">
              <w:rPr>
                <w:i w:val="1"/>
                <w:iCs w:val="1"/>
                <w:rtl w:val="0"/>
              </w:rPr>
              <w:t xml:space="preserve">Details of uncertainty analysis</w:t>
            </w:r>
          </w:p>
          <w:p w:rsidR="00000000" w:rsidDel="00000000" w:rsidP="00000000" w:rsidRDefault="00000000" w:rsidRPr="00000000" w14:paraId="00000A14">
            <w:pPr>
              <w:widowControl w:val="0"/>
              <w:numPr>
                <w:ilvl w:val="0"/>
                <w:numId w:val="29"/>
              </w:numPr>
              <w:ind w:left="720" w:hanging="360"/>
              <w:rPr>
                <w:i w:val="1"/>
                <w:iCs w:val="1"/>
              </w:rPr>
            </w:pPr>
            <w:r w:rsidDel="00000000" w:rsidR="00000000" w:rsidRPr="00000000">
              <w:rPr>
                <w:i w:val="1"/>
                <w:iCs w:val="1"/>
                <w:rtl w:val="0"/>
              </w:rPr>
              <w:t xml:space="preserve">Details of any uncertainty adjustments (e.g. %) applied in instances of high uncertainty</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A15">
            <w:pPr>
              <w:widowControl w:val="0"/>
              <w:rPr/>
            </w:pPr>
            <w:r w:rsidDel="00000000" w:rsidR="00000000" w:rsidRPr="00000000">
              <w:rPr>
                <w:rtl w:val="0"/>
              </w:rPr>
            </w:r>
          </w:p>
          <w:p w:rsidR="00000000" w:rsidDel="00000000" w:rsidP="00000000" w:rsidRDefault="00000000" w:rsidRPr="00000000" w14:paraId="00000A16">
            <w:pPr>
              <w:widowControl w:val="0"/>
              <w:numPr>
                <w:ilvl w:val="0"/>
                <w:numId w:val="9"/>
              </w:numPr>
              <w:ind w:left="720" w:hanging="360"/>
              <w:rPr/>
            </w:pPr>
            <w:r w:rsidDel="00000000" w:rsidR="00000000" w:rsidRPr="00000000">
              <w:rPr>
                <w:rtl w:val="0"/>
              </w:rPr>
              <w:t xml:space="preserve">Fuel Use from Feedstock Transport – AECN</w:t>
            </w:r>
          </w:p>
          <w:p w:rsidR="00000000" w:rsidDel="00000000" w:rsidP="00000000" w:rsidRDefault="00000000" w:rsidRPr="00000000" w14:paraId="00000A17">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A18">
            <w:pPr>
              <w:widowControl w:val="0"/>
              <w:numPr>
                <w:ilvl w:val="2"/>
                <w:numId w:val="9"/>
              </w:numPr>
              <w:ind w:left="2160" w:hanging="360"/>
              <w:rPr/>
            </w:pPr>
            <w:r w:rsidDel="00000000" w:rsidR="00000000" w:rsidRPr="00000000">
              <w:rPr>
                <w:rtl w:val="0"/>
              </w:rPr>
              <w:t xml:space="preserve">Value in Vendor LCA is applied as a constant deduction against each ton of bio oil purchased</w:t>
            </w:r>
          </w:p>
          <w:p w:rsidR="00000000" w:rsidDel="00000000" w:rsidP="00000000" w:rsidRDefault="00000000" w:rsidRPr="00000000" w14:paraId="00000A19">
            <w:pPr>
              <w:widowControl w:val="0"/>
              <w:numPr>
                <w:ilvl w:val="1"/>
                <w:numId w:val="9"/>
              </w:numPr>
              <w:ind w:left="144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 </w:t>
            </w:r>
            <w:r w:rsidDel="00000000" w:rsidR="00000000" w:rsidRPr="00000000">
              <w:rPr>
                <w:rtl w:val="0"/>
              </w:rPr>
              <w:t xml:space="preserve">Emissions factors used</w:t>
            </w:r>
          </w:p>
          <w:p w:rsidR="00000000" w:rsidDel="00000000" w:rsidP="00000000" w:rsidRDefault="00000000" w:rsidRPr="00000000" w14:paraId="00000A1A">
            <w:pPr>
              <w:widowControl w:val="0"/>
              <w:numPr>
                <w:ilvl w:val="2"/>
                <w:numId w:val="9"/>
              </w:numPr>
              <w:ind w:left="2160" w:hanging="360"/>
              <w:rPr/>
            </w:pPr>
            <w:r w:rsidDel="00000000" w:rsidR="00000000" w:rsidRPr="00000000">
              <w:rPr>
                <w:rtl w:val="0"/>
              </w:rPr>
              <w:t xml:space="preserve">Vendor has provided an LCA compiled using GHGenius software </w:t>
            </w:r>
          </w:p>
          <w:p w:rsidR="00000000" w:rsidDel="00000000" w:rsidP="00000000" w:rsidRDefault="00000000" w:rsidRPr="00000000" w14:paraId="00000A1B">
            <w:pPr>
              <w:widowControl w:val="0"/>
              <w:numPr>
                <w:ilvl w:val="2"/>
                <w:numId w:val="9"/>
              </w:numPr>
              <w:ind w:left="2160" w:hanging="360"/>
              <w:rPr/>
            </w:pPr>
            <w:r w:rsidDel="00000000" w:rsidR="00000000" w:rsidRPr="00000000">
              <w:rPr>
                <w:rtl w:val="0"/>
              </w:rPr>
              <w:t xml:space="preserve">Charm must rely on vendor inputs in order to account for the LCA associated with vendor production activities</w:t>
            </w:r>
          </w:p>
          <w:p w:rsidR="00000000" w:rsidDel="00000000" w:rsidP="00000000" w:rsidRDefault="00000000" w:rsidRPr="00000000" w14:paraId="00000A1C">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A1D">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A1E">
            <w:pPr>
              <w:widowControl w:val="0"/>
              <w:numPr>
                <w:ilvl w:val="2"/>
                <w:numId w:val="9"/>
              </w:numPr>
              <w:ind w:left="2160" w:hanging="360"/>
              <w:rPr/>
            </w:pPr>
            <w:r w:rsidDel="00000000" w:rsidR="00000000" w:rsidRPr="00000000">
              <w:rPr>
                <w:rtl w:val="0"/>
              </w:rPr>
              <w:t xml:space="preserve">Values related to process emissions have been modified to ensure a conservative estimate of removals as detailed in the Uncertainty Analysis</w:t>
            </w:r>
          </w:p>
          <w:p w:rsidR="00000000" w:rsidDel="00000000" w:rsidP="00000000" w:rsidRDefault="00000000" w:rsidRPr="00000000" w14:paraId="00000A1F">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A20">
            <w:pPr>
              <w:widowControl w:val="0"/>
              <w:numPr>
                <w:ilvl w:val="2"/>
                <w:numId w:val="9"/>
              </w:numPr>
              <w:ind w:left="2160" w:hanging="360"/>
              <w:rPr/>
            </w:pPr>
            <w:r w:rsidDel="00000000" w:rsidR="00000000" w:rsidRPr="00000000">
              <w:rPr>
                <w:rtl w:val="0"/>
              </w:rPr>
              <w:t xml:space="preserve">This will be applied as a static value against each MT of bio-oil delivered</w:t>
            </w:r>
          </w:p>
          <w:p w:rsidR="00000000" w:rsidDel="00000000" w:rsidP="00000000" w:rsidRDefault="00000000" w:rsidRPr="00000000" w14:paraId="00000A21">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A22">
            <w:pPr>
              <w:widowControl w:val="0"/>
              <w:numPr>
                <w:ilvl w:val="2"/>
                <w:numId w:val="9"/>
              </w:numPr>
              <w:ind w:left="2160" w:hanging="360"/>
              <w:rPr/>
            </w:pPr>
            <w:r w:rsidDel="00000000" w:rsidR="00000000" w:rsidRPr="00000000">
              <w:rPr>
                <w:rtl w:val="0"/>
              </w:rPr>
              <w:t xml:space="preserve">This value is part of the overall “Process Emissions” for the purchased bio oil. Process Emissions are treated as an emissions factor. An Uncertainty Factor has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A23">
            <w:pPr>
              <w:widowControl w:val="0"/>
              <w:numPr>
                <w:ilvl w:val="0"/>
                <w:numId w:val="9"/>
              </w:numPr>
              <w:ind w:left="720" w:hanging="360"/>
              <w:rPr/>
            </w:pPr>
            <w:r w:rsidDel="00000000" w:rsidR="00000000" w:rsidRPr="00000000">
              <w:rPr>
                <w:rtl w:val="0"/>
              </w:rPr>
              <w:t xml:space="preserve">Fuel Use from Feedstock Transport – Charm</w:t>
            </w:r>
          </w:p>
          <w:p w:rsidR="00000000" w:rsidDel="00000000" w:rsidP="00000000" w:rsidRDefault="00000000" w:rsidRPr="00000000" w14:paraId="00000A24">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25">
            <w:pPr>
              <w:widowControl w:val="0"/>
              <w:numPr>
                <w:ilvl w:val="2"/>
                <w:numId w:val="9"/>
              </w:numPr>
              <w:ind w:left="2160" w:hanging="360"/>
              <w:rPr>
                <w:u w:val="none"/>
              </w:rPr>
            </w:pPr>
            <w:r w:rsidDel="00000000" w:rsidR="00000000" w:rsidRPr="00000000">
              <w:rPr>
                <w:highlight w:val="white"/>
                <w:rtl w:val="0"/>
              </w:rPr>
              <w:t xml:space="preserve">Feedstock is handled using a self-loading truck to facilitate removal from the collection area – Fuel used in handling accounted for by the total weight of biomass transported and a standard emission factor for lumber handling published by Auburn University Forestry and Wildlife Sciences. Emissions are quantified using the GLEC 3.0 emissions factor for diesel combustion</w:t>
            </w:r>
            <w:r w:rsidDel="00000000" w:rsidR="00000000" w:rsidRPr="00000000">
              <w:rPr>
                <w:rtl w:val="0"/>
              </w:rPr>
            </w:r>
          </w:p>
          <w:p w:rsidR="00000000" w:rsidDel="00000000" w:rsidP="00000000" w:rsidRDefault="00000000" w:rsidRPr="00000000" w14:paraId="00000A26">
            <w:pPr>
              <w:widowControl w:val="0"/>
              <w:numPr>
                <w:ilvl w:val="3"/>
                <w:numId w:val="9"/>
              </w:numPr>
              <w:ind w:left="2880" w:hanging="360"/>
              <w:rPr>
                <w:u w:val="none"/>
              </w:rPr>
            </w:pPr>
            <w:r w:rsidDel="00000000" w:rsidR="00000000" w:rsidRPr="00000000">
              <w:rPr>
                <w:rtl w:val="0"/>
              </w:rPr>
              <w:t xml:space="preserve">Conversion from volume to mass measurements is based on the standard density of diesel fuel published in the Chevron Diesel Fuels Technical Review</w:t>
            </w:r>
            <w:r w:rsidDel="00000000" w:rsidR="00000000" w:rsidRPr="00000000">
              <w:rPr>
                <w:rtl w:val="0"/>
              </w:rPr>
            </w:r>
          </w:p>
          <w:p w:rsidR="00000000" w:rsidDel="00000000" w:rsidP="00000000" w:rsidRDefault="00000000" w:rsidRPr="00000000" w14:paraId="00000A27">
            <w:pPr>
              <w:widowControl w:val="0"/>
              <w:numPr>
                <w:ilvl w:val="2"/>
                <w:numId w:val="9"/>
              </w:numPr>
              <w:ind w:left="2160" w:hanging="360"/>
              <w:rPr>
                <w:u w:val="none"/>
              </w:rPr>
            </w:pPr>
            <w:r w:rsidDel="00000000" w:rsidR="00000000" w:rsidRPr="00000000">
              <w:rPr>
                <w:rtl w:val="0"/>
              </w:rPr>
              <w:t xml:space="preserve">Fuel use from the feedstock transport itself is calculated according to the Distance-Based Method outlined in Section 3.3 of the Isometric Transportation Emissions Accounting module</w:t>
            </w:r>
            <w:r w:rsidDel="00000000" w:rsidR="00000000" w:rsidRPr="00000000">
              <w:rPr>
                <w:rtl w:val="0"/>
              </w:rPr>
            </w:r>
          </w:p>
          <w:p w:rsidR="00000000" w:rsidDel="00000000" w:rsidP="00000000" w:rsidRDefault="00000000" w:rsidRPr="00000000" w14:paraId="00000A28">
            <w:pPr>
              <w:widowControl w:val="0"/>
              <w:numPr>
                <w:ilvl w:val="3"/>
                <w:numId w:val="9"/>
              </w:numPr>
              <w:ind w:left="2880" w:hanging="360"/>
              <w:rPr/>
            </w:pPr>
            <w:r w:rsidDel="00000000" w:rsidR="00000000" w:rsidRPr="00000000">
              <w:rPr>
                <w:rtl w:val="0"/>
              </w:rPr>
              <w:t xml:space="preserve">Cargo weight according to Vendor-provided Bill of Lading, scale ticket and invoice docs and point-to-point distance from Google Maps are used to calculate the WTW emissions for the journey by applying the appropriate GLEC V3.0 emissions factor (flatbed truck) to the tons-miles value</w:t>
            </w:r>
          </w:p>
          <w:p w:rsidR="00000000" w:rsidDel="00000000" w:rsidP="00000000" w:rsidRDefault="00000000" w:rsidRPr="00000000" w14:paraId="00000A29">
            <w:pPr>
              <w:widowControl w:val="0"/>
              <w:numPr>
                <w:ilvl w:val="2"/>
                <w:numId w:val="9"/>
              </w:numPr>
              <w:ind w:left="2160" w:hanging="360"/>
              <w:rPr/>
            </w:pPr>
            <w:r w:rsidDel="00000000" w:rsidR="00000000" w:rsidRPr="00000000">
              <w:rPr>
                <w:highlight w:val="white"/>
                <w:rtl w:val="0"/>
              </w:rPr>
              <w:t xml:space="preserve">Biomass is often stockpiled and progressively used over a long period of time. Biomass transport emissions may be allocated to bio-oil based on the quantity of raw biomass (logs) consumed during a given period – Usage rates are monitored by measuring the linear feet of raw logs before and after processing. The appropriate proportion of total transport emissions will then be allocated to the oil produced during that period</w:t>
            </w:r>
            <w:r w:rsidDel="00000000" w:rsidR="00000000" w:rsidRPr="00000000">
              <w:rPr>
                <w:rtl w:val="0"/>
              </w:rPr>
            </w:r>
          </w:p>
          <w:p w:rsidR="00000000" w:rsidDel="00000000" w:rsidP="00000000" w:rsidRDefault="00000000" w:rsidRPr="00000000" w14:paraId="00000A2A">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2B">
            <w:pPr>
              <w:widowControl w:val="0"/>
              <w:numPr>
                <w:ilvl w:val="2"/>
                <w:numId w:val="9"/>
              </w:numPr>
              <w:ind w:left="2160" w:hanging="360"/>
              <w:rPr/>
            </w:pPr>
            <w:r w:rsidDel="00000000" w:rsidR="00000000" w:rsidRPr="00000000">
              <w:rPr>
                <w:rtl w:val="0"/>
              </w:rPr>
              <w:t xml:space="preserve">Vehicle Type is always a Heavy Duty Vehicle (flatbed truck) due to the quantity and nature of cargo</w:t>
            </w:r>
          </w:p>
          <w:p w:rsidR="00000000" w:rsidDel="00000000" w:rsidP="00000000" w:rsidRDefault="00000000" w:rsidRPr="00000000" w14:paraId="00000A2C">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A2D">
            <w:pPr>
              <w:widowControl w:val="0"/>
              <w:numPr>
                <w:ilvl w:val="2"/>
                <w:numId w:val="9"/>
              </w:numPr>
              <w:ind w:left="2160" w:hanging="360"/>
              <w:rPr/>
            </w:pPr>
            <w:r w:rsidDel="00000000" w:rsidR="00000000" w:rsidRPr="00000000">
              <w:rPr>
                <w:rtl w:val="0"/>
              </w:rPr>
              <w:t xml:space="preserve">Truck scales are calibrated and the result is adjusted for the maximum allowable uncertainty for a calibrated legal-for-trade truck scale to ensure a conservative estimate of removals as detailed in the Uncertainty Analysis</w:t>
            </w:r>
          </w:p>
          <w:p w:rsidR="00000000" w:rsidDel="00000000" w:rsidP="00000000" w:rsidRDefault="00000000" w:rsidRPr="00000000" w14:paraId="00000A2E">
            <w:pPr>
              <w:widowControl w:val="0"/>
              <w:numPr>
                <w:ilvl w:val="2"/>
                <w:numId w:val="9"/>
              </w:numPr>
              <w:ind w:left="2160" w:hanging="360"/>
              <w:rPr/>
            </w:pPr>
            <w:r w:rsidDel="00000000" w:rsidR="00000000" w:rsidRPr="00000000">
              <w:rPr>
                <w:rtl w:val="0"/>
              </w:rPr>
              <w:t xml:space="preserve">GLEC and Auburn University qualify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A2F">
            <w:pPr>
              <w:widowControl w:val="0"/>
              <w:numPr>
                <w:ilvl w:val="2"/>
                <w:numId w:val="9"/>
              </w:numPr>
              <w:ind w:left="2160" w:hanging="360"/>
              <w:rPr>
                <w:u w:val="none"/>
              </w:rPr>
            </w:pPr>
            <w:r w:rsidDel="00000000" w:rsidR="00000000" w:rsidRPr="00000000">
              <w:rPr>
                <w:rtl w:val="0"/>
              </w:rPr>
              <w:t xml:space="preserve">Use of linear feet to monitor the progressive consumption of a biomass stockpile is preferable to mass measurements as it avoids the uncertainty involved in estimating moisture and process losses during the processing steps required to prepare biomass for pyrolysis</w:t>
            </w:r>
            <w:r w:rsidDel="00000000" w:rsidR="00000000" w:rsidRPr="00000000">
              <w:rPr>
                <w:rtl w:val="0"/>
              </w:rPr>
            </w:r>
          </w:p>
          <w:p w:rsidR="00000000" w:rsidDel="00000000" w:rsidP="00000000" w:rsidRDefault="00000000" w:rsidRPr="00000000" w14:paraId="00000A30">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31">
            <w:pPr>
              <w:widowControl w:val="0"/>
              <w:numPr>
                <w:ilvl w:val="2"/>
                <w:numId w:val="9"/>
              </w:numPr>
              <w:ind w:left="2160" w:hanging="360"/>
              <w:rPr>
                <w:u w:val="none"/>
              </w:rPr>
            </w:pPr>
            <w:r w:rsidDel="00000000" w:rsidR="00000000" w:rsidRPr="00000000">
              <w:rPr>
                <w:rtl w:val="0"/>
              </w:rPr>
              <w:t xml:space="preserve">Transport emissions are calculated for each delivery of biomass to Charm’s facility</w:t>
            </w:r>
            <w:r w:rsidDel="00000000" w:rsidR="00000000" w:rsidRPr="00000000">
              <w:rPr>
                <w:rtl w:val="0"/>
              </w:rPr>
            </w:r>
          </w:p>
          <w:p w:rsidR="00000000" w:rsidDel="00000000" w:rsidP="00000000" w:rsidRDefault="00000000" w:rsidRPr="00000000" w14:paraId="00000A32">
            <w:pPr>
              <w:widowControl w:val="0"/>
              <w:numPr>
                <w:ilvl w:val="3"/>
                <w:numId w:val="9"/>
              </w:numPr>
              <w:ind w:left="2880" w:hanging="360"/>
              <w:rPr>
                <w:u w:val="none"/>
              </w:rPr>
            </w:pPr>
            <w:r w:rsidDel="00000000" w:rsidR="00000000" w:rsidRPr="00000000">
              <w:rPr>
                <w:rtl w:val="0"/>
              </w:rPr>
              <w:t xml:space="preserve">When biomass is stockpiled, all deliveries composing the stockpile are summed to compute total transportation emissions for the stockpile</w:t>
            </w:r>
            <w:r w:rsidDel="00000000" w:rsidR="00000000" w:rsidRPr="00000000">
              <w:rPr>
                <w:rtl w:val="0"/>
              </w:rPr>
            </w:r>
          </w:p>
          <w:p w:rsidR="00000000" w:rsidDel="00000000" w:rsidP="00000000" w:rsidRDefault="00000000" w:rsidRPr="00000000" w14:paraId="00000A33">
            <w:pPr>
              <w:widowControl w:val="0"/>
              <w:numPr>
                <w:ilvl w:val="3"/>
                <w:numId w:val="9"/>
              </w:numPr>
              <w:ind w:left="2880" w:hanging="360"/>
              <w:rPr>
                <w:u w:val="none"/>
              </w:rPr>
            </w:pPr>
            <w:r w:rsidDel="00000000" w:rsidR="00000000" w:rsidRPr="00000000">
              <w:rPr>
                <w:rtl w:val="0"/>
              </w:rPr>
              <w:t xml:space="preserve">The biomass team also measures and records to total linear feet of logs composing the biomass stockpile once fully delivered</w:t>
            </w:r>
            <w:r w:rsidDel="00000000" w:rsidR="00000000" w:rsidRPr="00000000">
              <w:rPr>
                <w:rtl w:val="0"/>
              </w:rPr>
            </w:r>
          </w:p>
          <w:p w:rsidR="00000000" w:rsidDel="00000000" w:rsidP="00000000" w:rsidRDefault="00000000" w:rsidRPr="00000000" w14:paraId="00000A34">
            <w:pPr>
              <w:widowControl w:val="0"/>
              <w:numPr>
                <w:ilvl w:val="2"/>
                <w:numId w:val="9"/>
              </w:numPr>
              <w:ind w:left="2160" w:hanging="360"/>
              <w:rPr>
                <w:u w:val="none"/>
              </w:rPr>
            </w:pPr>
            <w:r w:rsidDel="00000000" w:rsidR="00000000" w:rsidRPr="00000000">
              <w:rPr>
                <w:rtl w:val="0"/>
              </w:rPr>
              <w:t xml:space="preserve">Once a biomass stockpile begins supplying production, the remaining linear feet are measured and recorded for each Production Period – The proportion of total transport emissions corresponding to the proportion of biomass consumed is allocated across the bio oil produced during that period</w:t>
            </w:r>
            <w:r w:rsidDel="00000000" w:rsidR="00000000" w:rsidRPr="00000000">
              <w:rPr>
                <w:rtl w:val="0"/>
              </w:rPr>
            </w:r>
          </w:p>
          <w:p w:rsidR="00000000" w:rsidDel="00000000" w:rsidP="00000000" w:rsidRDefault="00000000" w:rsidRPr="00000000" w14:paraId="00000A35">
            <w:pPr>
              <w:widowControl w:val="0"/>
              <w:numPr>
                <w:ilvl w:val="3"/>
                <w:numId w:val="9"/>
              </w:numPr>
              <w:ind w:left="2880" w:hanging="360"/>
              <w:rPr>
                <w:u w:val="none"/>
              </w:rPr>
            </w:pPr>
            <w:r w:rsidDel="00000000" w:rsidR="00000000" w:rsidRPr="00000000">
              <w:rPr>
                <w:rtl w:val="0"/>
              </w:rPr>
              <w:t xml:space="preserve">When a biomass stockpile is shared between </w:t>
            </w:r>
            <w:r w:rsidDel="00000000" w:rsidR="00000000" w:rsidRPr="00000000">
              <w:rPr>
                <w:highlight w:val="white"/>
                <w:rtl w:val="0"/>
              </w:rPr>
              <w:t xml:space="preserve">Production and other functions outside of the system boundary (R+D), usage will be allocated appropriately as evidenced by pyrolyzer up-time</w:t>
            </w:r>
            <w:r w:rsidDel="00000000" w:rsidR="00000000" w:rsidRPr="00000000">
              <w:rPr>
                <w:rtl w:val="0"/>
              </w:rPr>
            </w:r>
          </w:p>
          <w:p w:rsidR="00000000" w:rsidDel="00000000" w:rsidP="00000000" w:rsidRDefault="00000000" w:rsidRPr="00000000" w14:paraId="00000A36">
            <w:pPr>
              <w:widowControl w:val="0"/>
              <w:numPr>
                <w:ilvl w:val="2"/>
                <w:numId w:val="9"/>
              </w:numPr>
              <w:ind w:left="2160" w:hanging="360"/>
              <w:rPr>
                <w:highlight w:val="white"/>
                <w:u w:val="none"/>
              </w:rPr>
            </w:pPr>
            <w:r w:rsidDel="00000000" w:rsidR="00000000" w:rsidRPr="00000000">
              <w:rPr>
                <w:highlight w:val="white"/>
                <w:rtl w:val="0"/>
              </w:rPr>
              <w:t xml:space="preserve">Delivery emissions may also be allocated to pyrolysis products as the deliveries occur</w:t>
            </w:r>
            <w:r w:rsidDel="00000000" w:rsidR="00000000" w:rsidRPr="00000000">
              <w:rPr>
                <w:rtl w:val="0"/>
              </w:rPr>
            </w:r>
          </w:p>
          <w:p w:rsidR="00000000" w:rsidDel="00000000" w:rsidP="00000000" w:rsidRDefault="00000000" w:rsidRPr="00000000" w14:paraId="00000A37">
            <w:pPr>
              <w:widowControl w:val="0"/>
              <w:numPr>
                <w:ilvl w:val="2"/>
                <w:numId w:val="9"/>
              </w:numPr>
              <w:ind w:left="2160" w:hanging="360"/>
              <w:rPr>
                <w:u w:val="none"/>
              </w:rPr>
            </w:pPr>
            <w:r w:rsidDel="00000000" w:rsidR="00000000" w:rsidRPr="00000000">
              <w:rPr>
                <w:rtl w:val="0"/>
              </w:rPr>
              <w:t xml:space="preserve">Emissions are allocated to pyrolysis products produced during the Production Period during which the delivery occurs</w:t>
            </w:r>
            <w:r w:rsidDel="00000000" w:rsidR="00000000" w:rsidRPr="00000000">
              <w:rPr>
                <w:rtl w:val="0"/>
              </w:rPr>
            </w:r>
          </w:p>
          <w:p w:rsidR="00000000" w:rsidDel="00000000" w:rsidP="00000000" w:rsidRDefault="00000000" w:rsidRPr="00000000" w14:paraId="00000A38">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39">
            <w:pPr>
              <w:widowControl w:val="0"/>
              <w:numPr>
                <w:ilvl w:val="2"/>
                <w:numId w:val="9"/>
              </w:numPr>
              <w:ind w:left="2160" w:hanging="360"/>
              <w:rPr>
                <w:u w:val="none"/>
              </w:rPr>
            </w:pPr>
            <w:r w:rsidDel="00000000" w:rsidR="00000000" w:rsidRPr="00000000">
              <w:rPr>
                <w:rtl w:val="0"/>
              </w:rPr>
              <w:t xml:space="preserve">The mass used to determine delivery emissions is adjusted for the maximum allowable uncertainty for a legal-for-trade truck scale to ensure a conservative estimate of removals as detailed in the Uncertainty Analysis</w:t>
            </w:r>
            <w:r w:rsidDel="00000000" w:rsidR="00000000" w:rsidRPr="00000000">
              <w:rPr>
                <w:rtl w:val="0"/>
              </w:rPr>
            </w:r>
          </w:p>
          <w:p w:rsidR="00000000" w:rsidDel="00000000" w:rsidP="00000000" w:rsidRDefault="00000000" w:rsidRPr="00000000" w14:paraId="00000A3A">
            <w:pPr>
              <w:widowControl w:val="0"/>
              <w:numPr>
                <w:ilvl w:val="0"/>
                <w:numId w:val="9"/>
              </w:numPr>
              <w:ind w:left="720" w:hanging="360"/>
              <w:rPr/>
            </w:pPr>
            <w:r w:rsidDel="00000000" w:rsidR="00000000" w:rsidRPr="00000000">
              <w:rPr>
                <w:rtl w:val="0"/>
              </w:rPr>
              <w:t xml:space="preserve">Embodied Emissions from Feedstock Transport – AECN</w:t>
            </w:r>
          </w:p>
          <w:p w:rsidR="00000000" w:rsidDel="00000000" w:rsidP="00000000" w:rsidRDefault="00000000" w:rsidRPr="00000000" w14:paraId="00000A3B">
            <w:pPr>
              <w:widowControl w:val="0"/>
              <w:numPr>
                <w:ilvl w:val="1"/>
                <w:numId w:val="9"/>
              </w:numPr>
              <w:ind w:left="1440" w:hanging="360"/>
              <w:rPr/>
            </w:pPr>
            <w:r w:rsidDel="00000000" w:rsidR="00000000" w:rsidRPr="00000000">
              <w:rPr>
                <w:rtl w:val="0"/>
              </w:rPr>
              <w:t xml:space="preserve">See “Embodied Emissions from Equipment and Facilities for Biomass Pyrolysis – AECN” below</w:t>
            </w:r>
          </w:p>
          <w:p w:rsidR="00000000" w:rsidDel="00000000" w:rsidP="00000000" w:rsidRDefault="00000000" w:rsidRPr="00000000" w14:paraId="00000A3C">
            <w:pPr>
              <w:widowControl w:val="0"/>
              <w:numPr>
                <w:ilvl w:val="0"/>
                <w:numId w:val="9"/>
              </w:numPr>
              <w:ind w:left="720" w:hanging="360"/>
              <w:rPr/>
            </w:pPr>
            <w:r w:rsidDel="00000000" w:rsidR="00000000" w:rsidRPr="00000000">
              <w:rPr>
                <w:rtl w:val="0"/>
              </w:rPr>
              <w:t xml:space="preserve">Embodied Emissions from Feedstock Transport – Charm</w:t>
            </w:r>
          </w:p>
          <w:p w:rsidR="00000000" w:rsidDel="00000000" w:rsidP="00000000" w:rsidRDefault="00000000" w:rsidRPr="00000000" w14:paraId="00000A3D">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3E">
            <w:pPr>
              <w:widowControl w:val="0"/>
              <w:numPr>
                <w:ilvl w:val="2"/>
                <w:numId w:val="9"/>
              </w:numPr>
              <w:ind w:left="2160" w:hanging="36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p w:rsidR="00000000" w:rsidDel="00000000" w:rsidP="00000000" w:rsidRDefault="00000000" w:rsidRPr="00000000" w14:paraId="00000A3F">
            <w:pPr>
              <w:widowControl w:val="0"/>
              <w:numPr>
                <w:ilvl w:val="2"/>
                <w:numId w:val="9"/>
              </w:numPr>
              <w:ind w:left="2160" w:hanging="360"/>
              <w:rPr/>
            </w:pPr>
            <w:r w:rsidDel="00000000" w:rsidR="00000000" w:rsidRPr="00000000">
              <w:rPr>
                <w:rtl w:val="0"/>
              </w:rPr>
              <w:t xml:space="preserve">Per-mile embodied emissions are applied to the feedstock being transported according to journey distance</w:t>
            </w:r>
          </w:p>
          <w:p w:rsidR="00000000" w:rsidDel="00000000" w:rsidP="00000000" w:rsidRDefault="00000000" w:rsidRPr="00000000" w14:paraId="00000A40">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41">
            <w:pPr>
              <w:widowControl w:val="0"/>
              <w:numPr>
                <w:ilvl w:val="2"/>
                <w:numId w:val="9"/>
              </w:numPr>
              <w:ind w:left="2160" w:hanging="360"/>
              <w:rPr/>
            </w:pPr>
            <w:r w:rsidDel="00000000" w:rsidR="00000000" w:rsidRPr="00000000">
              <w:rPr>
                <w:rtl w:val="0"/>
              </w:rPr>
              <w:t xml:space="preserve">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A42">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A43">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A44">
            <w:pPr>
              <w:widowControl w:val="0"/>
              <w:numPr>
                <w:ilvl w:val="2"/>
                <w:numId w:val="9"/>
              </w:numPr>
              <w:ind w:left="2160" w:hanging="360"/>
              <w:rPr/>
            </w:pPr>
            <w:r w:rsidDel="00000000" w:rsidR="00000000" w:rsidRPr="00000000">
              <w:rPr>
                <w:rtl w:val="0"/>
              </w:rPr>
              <w:t xml:space="preserve">Transport emissions are calculated for each delivery of biomass to Charm’s facility</w:t>
            </w:r>
          </w:p>
          <w:p w:rsidR="00000000" w:rsidDel="00000000" w:rsidP="00000000" w:rsidRDefault="00000000" w:rsidRPr="00000000" w14:paraId="00000A45">
            <w:pPr>
              <w:widowControl w:val="0"/>
              <w:numPr>
                <w:ilvl w:val="3"/>
                <w:numId w:val="9"/>
              </w:numPr>
              <w:ind w:left="2880" w:hanging="360"/>
              <w:rPr/>
            </w:pPr>
            <w:r w:rsidDel="00000000" w:rsidR="00000000" w:rsidRPr="00000000">
              <w:rPr>
                <w:rtl w:val="0"/>
              </w:rPr>
              <w:t xml:space="preserve">When biomass is stockpiled, all deliveries composing the stockpile are summed to compute total transportation emissions for the stockpile</w:t>
            </w:r>
          </w:p>
          <w:p w:rsidR="00000000" w:rsidDel="00000000" w:rsidP="00000000" w:rsidRDefault="00000000" w:rsidRPr="00000000" w14:paraId="00000A46">
            <w:pPr>
              <w:widowControl w:val="0"/>
              <w:numPr>
                <w:ilvl w:val="3"/>
                <w:numId w:val="9"/>
              </w:numPr>
              <w:ind w:left="2880" w:hanging="360"/>
              <w:rPr/>
            </w:pPr>
            <w:r w:rsidDel="00000000" w:rsidR="00000000" w:rsidRPr="00000000">
              <w:rPr>
                <w:rtl w:val="0"/>
              </w:rPr>
              <w:t xml:space="preserve">The biomass team also measures and records to total linear feet of logs composing the biomass stockpile once fully delivered</w:t>
            </w:r>
          </w:p>
          <w:p w:rsidR="00000000" w:rsidDel="00000000" w:rsidP="00000000" w:rsidRDefault="00000000" w:rsidRPr="00000000" w14:paraId="00000A47">
            <w:pPr>
              <w:widowControl w:val="0"/>
              <w:numPr>
                <w:ilvl w:val="2"/>
                <w:numId w:val="9"/>
              </w:numPr>
              <w:ind w:left="2160" w:hanging="360"/>
              <w:rPr/>
            </w:pPr>
            <w:r w:rsidDel="00000000" w:rsidR="00000000" w:rsidRPr="00000000">
              <w:rPr>
                <w:rtl w:val="0"/>
              </w:rPr>
              <w:t xml:space="preserve">Once a biomass stockpile begins supplying production, the remaining linear feet are measured and recorded for each Production Period – The proportion of total transport emissions corresponding to the proportion of biomass consumed is allocated across the bio oil produced during that period</w:t>
            </w:r>
          </w:p>
          <w:p w:rsidR="00000000" w:rsidDel="00000000" w:rsidP="00000000" w:rsidRDefault="00000000" w:rsidRPr="00000000" w14:paraId="00000A48">
            <w:pPr>
              <w:widowControl w:val="0"/>
              <w:numPr>
                <w:ilvl w:val="3"/>
                <w:numId w:val="9"/>
              </w:numPr>
              <w:ind w:left="2880" w:hanging="360"/>
              <w:rPr/>
            </w:pPr>
            <w:r w:rsidDel="00000000" w:rsidR="00000000" w:rsidRPr="00000000">
              <w:rPr>
                <w:rtl w:val="0"/>
              </w:rPr>
              <w:t xml:space="preserve">When a biomass stockpile is shared between </w:t>
            </w:r>
            <w:r w:rsidDel="00000000" w:rsidR="00000000" w:rsidRPr="00000000">
              <w:rPr>
                <w:highlight w:val="white"/>
                <w:rtl w:val="0"/>
              </w:rPr>
              <w:t xml:space="preserve">Production and other functions outside of the system boundary (R+D), usage will be allocated appropriately as evidenced by pyrolyzer up-time</w:t>
            </w:r>
            <w:r w:rsidDel="00000000" w:rsidR="00000000" w:rsidRPr="00000000">
              <w:rPr>
                <w:rtl w:val="0"/>
              </w:rPr>
            </w:r>
          </w:p>
          <w:p w:rsidR="00000000" w:rsidDel="00000000" w:rsidP="00000000" w:rsidRDefault="00000000" w:rsidRPr="00000000" w14:paraId="00000A49">
            <w:pPr>
              <w:widowControl w:val="0"/>
              <w:numPr>
                <w:ilvl w:val="2"/>
                <w:numId w:val="9"/>
              </w:numPr>
              <w:ind w:left="2160" w:hanging="360"/>
              <w:rPr>
                <w:highlight w:val="white"/>
              </w:rPr>
            </w:pPr>
            <w:r w:rsidDel="00000000" w:rsidR="00000000" w:rsidRPr="00000000">
              <w:rPr>
                <w:highlight w:val="white"/>
                <w:rtl w:val="0"/>
              </w:rPr>
              <w:t xml:space="preserve">Delivery emissions may also be allocated to pyrolysis products as the deliveries occur</w:t>
            </w:r>
          </w:p>
          <w:p w:rsidR="00000000" w:rsidDel="00000000" w:rsidP="00000000" w:rsidRDefault="00000000" w:rsidRPr="00000000" w14:paraId="00000A4A">
            <w:pPr>
              <w:widowControl w:val="0"/>
              <w:numPr>
                <w:ilvl w:val="2"/>
                <w:numId w:val="9"/>
              </w:numPr>
              <w:ind w:left="2160" w:hanging="360"/>
              <w:rPr/>
            </w:pPr>
            <w:r w:rsidDel="00000000" w:rsidR="00000000" w:rsidRPr="00000000">
              <w:rPr>
                <w:rtl w:val="0"/>
              </w:rPr>
              <w:t xml:space="preserve">Emissions are allocated to pyrolysis products produced during the Production Period during which the delivery occurs</w:t>
            </w:r>
          </w:p>
          <w:p w:rsidR="00000000" w:rsidDel="00000000" w:rsidP="00000000" w:rsidRDefault="00000000" w:rsidRPr="00000000" w14:paraId="00000A4B">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A4C">
            <w:pPr>
              <w:widowControl w:val="0"/>
              <w:numPr>
                <w:ilvl w:val="2"/>
                <w:numId w:val="9"/>
              </w:numPr>
              <w:ind w:left="2160" w:hanging="360"/>
              <w:rPr/>
            </w:pPr>
            <w:r w:rsidDel="00000000" w:rsidR="00000000" w:rsidRPr="00000000">
              <w:rPr>
                <w:rtl w:val="0"/>
              </w:rPr>
              <w:t xml:space="preserve">The mass used to determine delivery emissions is adjusted for the maximum allowable uncertainty for a legal-for-trade truck scale to ensure a conservative estimate of removals as detailed in the Uncertainty Analysis</w:t>
            </w:r>
          </w:p>
          <w:p w:rsidR="00000000" w:rsidDel="00000000" w:rsidP="00000000" w:rsidRDefault="00000000" w:rsidRPr="00000000" w14:paraId="00000A4D">
            <w:pPr>
              <w:widowControl w:val="0"/>
              <w:numPr>
                <w:ilvl w:val="0"/>
                <w:numId w:val="9"/>
              </w:numPr>
              <w:ind w:left="720" w:hanging="360"/>
              <w:rPr/>
            </w:pPr>
            <w:r w:rsidDel="00000000" w:rsidR="00000000" w:rsidRPr="00000000">
              <w:rPr>
                <w:rtl w:val="0"/>
              </w:rPr>
              <w:t xml:space="preserve">Fuel Use from Biomass Pyrolysis – AECN</w:t>
            </w:r>
          </w:p>
          <w:p w:rsidR="00000000" w:rsidDel="00000000" w:rsidP="00000000" w:rsidRDefault="00000000" w:rsidRPr="00000000" w14:paraId="00000A4E">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A4F">
            <w:pPr>
              <w:widowControl w:val="0"/>
              <w:numPr>
                <w:ilvl w:val="2"/>
                <w:numId w:val="9"/>
              </w:numPr>
              <w:ind w:left="2160" w:hanging="360"/>
              <w:rPr/>
            </w:pPr>
            <w:r w:rsidDel="00000000" w:rsidR="00000000" w:rsidRPr="00000000">
              <w:rPr>
                <w:rtl w:val="0"/>
              </w:rPr>
              <w:t xml:space="preserve">Value in Vendor LCA is applied as a constant deduction against each ton of bio oil purchased</w:t>
            </w:r>
          </w:p>
          <w:p w:rsidR="00000000" w:rsidDel="00000000" w:rsidP="00000000" w:rsidRDefault="00000000" w:rsidRPr="00000000" w14:paraId="00000A50">
            <w:pPr>
              <w:widowControl w:val="0"/>
              <w:numPr>
                <w:ilvl w:val="1"/>
                <w:numId w:val="9"/>
              </w:numPr>
              <w:ind w:left="144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 </w:t>
            </w:r>
            <w:r w:rsidDel="00000000" w:rsidR="00000000" w:rsidRPr="00000000">
              <w:rPr>
                <w:rtl w:val="0"/>
              </w:rPr>
              <w:t xml:space="preserve">Emissions factors used</w:t>
            </w:r>
          </w:p>
          <w:p w:rsidR="00000000" w:rsidDel="00000000" w:rsidP="00000000" w:rsidRDefault="00000000" w:rsidRPr="00000000" w14:paraId="00000A51">
            <w:pPr>
              <w:widowControl w:val="0"/>
              <w:numPr>
                <w:ilvl w:val="2"/>
                <w:numId w:val="9"/>
              </w:numPr>
              <w:ind w:left="2160" w:hanging="360"/>
              <w:rPr/>
            </w:pPr>
            <w:r w:rsidDel="00000000" w:rsidR="00000000" w:rsidRPr="00000000">
              <w:rPr>
                <w:rtl w:val="0"/>
              </w:rPr>
              <w:t xml:space="preserve">Vendor has provided an LCA compiled using GHGenius software </w:t>
            </w:r>
          </w:p>
          <w:p w:rsidR="00000000" w:rsidDel="00000000" w:rsidP="00000000" w:rsidRDefault="00000000" w:rsidRPr="00000000" w14:paraId="00000A52">
            <w:pPr>
              <w:widowControl w:val="0"/>
              <w:numPr>
                <w:ilvl w:val="2"/>
                <w:numId w:val="9"/>
              </w:numPr>
              <w:ind w:left="2160" w:hanging="360"/>
              <w:rPr/>
            </w:pPr>
            <w:r w:rsidDel="00000000" w:rsidR="00000000" w:rsidRPr="00000000">
              <w:rPr>
                <w:rtl w:val="0"/>
              </w:rPr>
              <w:t xml:space="preserve">Charm must rely on vendor inputs in order to account for the LCA associated with vendor production activities</w:t>
            </w:r>
          </w:p>
          <w:p w:rsidR="00000000" w:rsidDel="00000000" w:rsidP="00000000" w:rsidRDefault="00000000" w:rsidRPr="00000000" w14:paraId="00000A53">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A54">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A55">
            <w:pPr>
              <w:widowControl w:val="0"/>
              <w:numPr>
                <w:ilvl w:val="2"/>
                <w:numId w:val="9"/>
              </w:numPr>
              <w:ind w:left="2160" w:hanging="360"/>
              <w:rPr/>
            </w:pPr>
            <w:r w:rsidDel="00000000" w:rsidR="00000000" w:rsidRPr="00000000">
              <w:rPr>
                <w:rtl w:val="0"/>
              </w:rPr>
              <w:t xml:space="preserve">Values related to process emissions have been modified with an Uncertainty Factor to ensure a conservative estimate of removals as detailed in the Uncertainty Analysis</w:t>
            </w:r>
          </w:p>
          <w:p w:rsidR="00000000" w:rsidDel="00000000" w:rsidP="00000000" w:rsidRDefault="00000000" w:rsidRPr="00000000" w14:paraId="00000A56">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A57">
            <w:pPr>
              <w:widowControl w:val="0"/>
              <w:numPr>
                <w:ilvl w:val="2"/>
                <w:numId w:val="9"/>
              </w:numPr>
              <w:ind w:left="2160" w:hanging="360"/>
              <w:rPr/>
            </w:pPr>
            <w:r w:rsidDel="00000000" w:rsidR="00000000" w:rsidRPr="00000000">
              <w:rPr>
                <w:rtl w:val="0"/>
              </w:rPr>
              <w:t xml:space="preserve">This will be applied as a static value against each MT of bio-oil delivered</w:t>
            </w:r>
          </w:p>
          <w:p w:rsidR="00000000" w:rsidDel="00000000" w:rsidP="00000000" w:rsidRDefault="00000000" w:rsidRPr="00000000" w14:paraId="00000A58">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A59">
            <w:pPr>
              <w:widowControl w:val="0"/>
              <w:numPr>
                <w:ilvl w:val="2"/>
                <w:numId w:val="9"/>
              </w:numPr>
              <w:ind w:left="2160" w:hanging="360"/>
              <w:rPr/>
            </w:pPr>
            <w:r w:rsidDel="00000000" w:rsidR="00000000" w:rsidRPr="00000000">
              <w:rPr>
                <w:rtl w:val="0"/>
              </w:rPr>
              <w:t xml:space="preserve">This value is part of the overall “Process Emissions” for the purchased bio oil. Process Emissions are treated as an emissions factor. An Uncertainty Factor has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A5A">
            <w:pPr>
              <w:widowControl w:val="0"/>
              <w:numPr>
                <w:ilvl w:val="0"/>
                <w:numId w:val="9"/>
              </w:numPr>
              <w:ind w:left="720" w:hanging="360"/>
              <w:rPr/>
            </w:pPr>
            <w:r w:rsidDel="00000000" w:rsidR="00000000" w:rsidRPr="00000000">
              <w:rPr>
                <w:rtl w:val="0"/>
              </w:rPr>
              <w:t xml:space="preserve">Fuel Use from Biomass Pyrolysis – Charm</w:t>
            </w:r>
          </w:p>
          <w:p w:rsidR="00000000" w:rsidDel="00000000" w:rsidP="00000000" w:rsidRDefault="00000000" w:rsidRPr="00000000" w14:paraId="00000A5B">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5C">
            <w:pPr>
              <w:widowControl w:val="0"/>
              <w:numPr>
                <w:ilvl w:val="2"/>
                <w:numId w:val="9"/>
              </w:numPr>
              <w:ind w:left="2160" w:hanging="360"/>
              <w:rPr>
                <w:color w:val="221e1f"/>
                <w:shd w:fill="fafafa" w:val="clear"/>
              </w:rPr>
            </w:pPr>
            <w:r w:rsidDel="00000000" w:rsidR="00000000" w:rsidRPr="00000000">
              <w:rPr>
                <w:rtl w:val="0"/>
              </w:rPr>
              <w:t xml:space="preserve">Emissions impact of fuel usage is calculated based on GLEC models for fuel combustion in terms of TCO2e/kg fuel multiplied by the quantity of fuel purchased for use on site as documented by purchase invoices. This quantity is corrected for fuel pump uncertainty as detailed in the Uncertainty Analysis</w:t>
            </w:r>
            <w:r w:rsidDel="00000000" w:rsidR="00000000" w:rsidRPr="00000000">
              <w:rPr>
                <w:rtl w:val="0"/>
              </w:rPr>
            </w:r>
          </w:p>
          <w:p w:rsidR="00000000" w:rsidDel="00000000" w:rsidP="00000000" w:rsidRDefault="00000000" w:rsidRPr="00000000" w14:paraId="00000A5D">
            <w:pPr>
              <w:widowControl w:val="0"/>
              <w:numPr>
                <w:ilvl w:val="3"/>
                <w:numId w:val="9"/>
              </w:numPr>
              <w:ind w:left="2880" w:hanging="360"/>
              <w:rPr/>
            </w:pPr>
            <w:r w:rsidDel="00000000" w:rsidR="00000000" w:rsidRPr="00000000">
              <w:rPr>
                <w:rtl w:val="0"/>
              </w:rPr>
              <w:t xml:space="preserve">Conversion from volume to mass measurements is based on the standard density of the applicable fuel as documented by an appropriate, reputable source</w:t>
            </w:r>
          </w:p>
          <w:p w:rsidR="00000000" w:rsidDel="00000000" w:rsidP="00000000" w:rsidRDefault="00000000" w:rsidRPr="00000000" w14:paraId="00000A5E">
            <w:pPr>
              <w:widowControl w:val="0"/>
              <w:numPr>
                <w:ilvl w:val="2"/>
                <w:numId w:val="9"/>
              </w:numPr>
              <w:ind w:left="2160" w:hanging="360"/>
              <w:rPr>
                <w:u w:val="none"/>
              </w:rPr>
            </w:pPr>
            <w:r w:rsidDel="00000000" w:rsidR="00000000" w:rsidRPr="00000000">
              <w:rPr>
                <w:rtl w:val="0"/>
              </w:rPr>
              <w:t xml:space="preserve">Fuel that is shared between Production and R+D processes will be allocated based on each process’s proportion of total pyrolyzer up-time during a given Production Period</w:t>
            </w:r>
            <w:r w:rsidDel="00000000" w:rsidR="00000000" w:rsidRPr="00000000">
              <w:rPr>
                <w:rtl w:val="0"/>
              </w:rPr>
            </w:r>
          </w:p>
          <w:p w:rsidR="00000000" w:rsidDel="00000000" w:rsidP="00000000" w:rsidRDefault="00000000" w:rsidRPr="00000000" w14:paraId="00000A5F">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60">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All fuel used on site will be purchased and an invoice will be issued to record that purchase which is presumed to be reflective of the amount dispensed by a gas meter. Because the meter is used to determine billing, the fuel vendor has a direct financial incentive to ensure that it is accurate.</w:t>
            </w:r>
          </w:p>
          <w:p w:rsidR="00000000" w:rsidDel="00000000" w:rsidP="00000000" w:rsidRDefault="00000000" w:rsidRPr="00000000" w14:paraId="00000A61">
            <w:pPr>
              <w:widowControl w:val="0"/>
              <w:numPr>
                <w:ilvl w:val="2"/>
                <w:numId w:val="9"/>
              </w:numPr>
              <w:ind w:left="2160" w:hanging="360"/>
              <w:rPr/>
            </w:pPr>
            <w:r w:rsidDel="00000000" w:rsidR="00000000" w:rsidRPr="00000000">
              <w:rPr>
                <w:rtl w:val="0"/>
              </w:rPr>
              <w:t xml:space="preserve">GLEC V3.0 is a reputable source for emissions factors according to the definition provided in the Isometric Protocol and is the most recent version of the framework</w:t>
            </w:r>
          </w:p>
          <w:p w:rsidR="00000000" w:rsidDel="00000000" w:rsidP="00000000" w:rsidRDefault="00000000" w:rsidRPr="00000000" w14:paraId="00000A62">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63">
            <w:pPr>
              <w:widowControl w:val="0"/>
              <w:numPr>
                <w:ilvl w:val="2"/>
                <w:numId w:val="9"/>
              </w:numPr>
              <w:ind w:left="2160" w:hanging="360"/>
              <w:rPr/>
            </w:pPr>
            <w:r w:rsidDel="00000000" w:rsidR="00000000" w:rsidRPr="00000000">
              <w:rPr>
                <w:rtl w:val="0"/>
              </w:rPr>
              <w:t xml:space="preserve">Emissions are assigned to pyrolysis products produced during the Production Period during which the delivery occurs</w:t>
            </w:r>
            <w:r w:rsidDel="00000000" w:rsidR="00000000" w:rsidRPr="00000000">
              <w:rPr>
                <w:color w:val="221e1f"/>
                <w:shd w:fill="fafafa" w:val="clear"/>
                <w:rtl w:val="0"/>
              </w:rPr>
              <w:t xml:space="preserve"> </w:t>
            </w:r>
            <w:r w:rsidDel="00000000" w:rsidR="00000000" w:rsidRPr="00000000">
              <w:rPr>
                <w:rtl w:val="0"/>
              </w:rPr>
            </w:r>
          </w:p>
          <w:p w:rsidR="00000000" w:rsidDel="00000000" w:rsidP="00000000" w:rsidRDefault="00000000" w:rsidRPr="00000000" w14:paraId="00000A64">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65">
            <w:pPr>
              <w:widowControl w:val="0"/>
              <w:numPr>
                <w:ilvl w:val="2"/>
                <w:numId w:val="9"/>
              </w:numPr>
              <w:ind w:left="2160" w:hanging="360"/>
              <w:rPr>
                <w:color w:val="221e1f"/>
                <w:shd w:fill="fafafa" w:val="clear"/>
              </w:rPr>
            </w:pPr>
            <w:r w:rsidDel="00000000" w:rsidR="00000000" w:rsidRPr="00000000">
              <w:rPr>
                <w:rtl w:val="0"/>
              </w:rPr>
              <w:t xml:space="preserve">The invoiced amount is adjusted for the maximum allowable error for a calibrated legal-for-trade fuel meter to ensure a conservative estimate of removals as detailed in the Uncertainty Analysis</w:t>
            </w:r>
            <w:r w:rsidDel="00000000" w:rsidR="00000000" w:rsidRPr="00000000">
              <w:rPr>
                <w:rtl w:val="0"/>
              </w:rPr>
            </w:r>
          </w:p>
          <w:p w:rsidR="00000000" w:rsidDel="00000000" w:rsidP="00000000" w:rsidRDefault="00000000" w:rsidRPr="00000000" w14:paraId="00000A66">
            <w:pPr>
              <w:widowControl w:val="0"/>
              <w:numPr>
                <w:ilvl w:val="0"/>
                <w:numId w:val="9"/>
              </w:numPr>
              <w:ind w:left="720" w:hanging="360"/>
              <w:rPr/>
            </w:pPr>
            <w:r w:rsidDel="00000000" w:rsidR="00000000" w:rsidRPr="00000000">
              <w:rPr>
                <w:rtl w:val="0"/>
              </w:rPr>
              <w:t xml:space="preserve">Electricity Use from Biomass Pyrolysis – AECN</w:t>
            </w:r>
          </w:p>
          <w:p w:rsidR="00000000" w:rsidDel="00000000" w:rsidP="00000000" w:rsidRDefault="00000000" w:rsidRPr="00000000" w14:paraId="00000A67">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A68">
            <w:pPr>
              <w:widowControl w:val="0"/>
              <w:numPr>
                <w:ilvl w:val="2"/>
                <w:numId w:val="9"/>
              </w:numPr>
              <w:ind w:left="2160" w:hanging="360"/>
              <w:rPr/>
            </w:pPr>
            <w:r w:rsidDel="00000000" w:rsidR="00000000" w:rsidRPr="00000000">
              <w:rPr>
                <w:rtl w:val="0"/>
              </w:rPr>
              <w:t xml:space="preserve">Value in Vendor LCA is applied as a constant deduction against each ton of bio oil purchased</w:t>
            </w:r>
          </w:p>
          <w:p w:rsidR="00000000" w:rsidDel="00000000" w:rsidP="00000000" w:rsidRDefault="00000000" w:rsidRPr="00000000" w14:paraId="00000A69">
            <w:pPr>
              <w:widowControl w:val="0"/>
              <w:numPr>
                <w:ilvl w:val="1"/>
                <w:numId w:val="9"/>
              </w:numPr>
              <w:ind w:left="144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 </w:t>
            </w:r>
            <w:r w:rsidDel="00000000" w:rsidR="00000000" w:rsidRPr="00000000">
              <w:rPr>
                <w:rtl w:val="0"/>
              </w:rPr>
              <w:t xml:space="preserve">Emissions factors used</w:t>
            </w:r>
          </w:p>
          <w:p w:rsidR="00000000" w:rsidDel="00000000" w:rsidP="00000000" w:rsidRDefault="00000000" w:rsidRPr="00000000" w14:paraId="00000A6A">
            <w:pPr>
              <w:widowControl w:val="0"/>
              <w:numPr>
                <w:ilvl w:val="2"/>
                <w:numId w:val="9"/>
              </w:numPr>
              <w:ind w:left="2160" w:hanging="360"/>
              <w:rPr/>
            </w:pPr>
            <w:r w:rsidDel="00000000" w:rsidR="00000000" w:rsidRPr="00000000">
              <w:rPr>
                <w:rtl w:val="0"/>
              </w:rPr>
              <w:t xml:space="preserve">Vendor has provided an LCA compiled using GHGenius software </w:t>
            </w:r>
          </w:p>
          <w:p w:rsidR="00000000" w:rsidDel="00000000" w:rsidP="00000000" w:rsidRDefault="00000000" w:rsidRPr="00000000" w14:paraId="00000A6B">
            <w:pPr>
              <w:widowControl w:val="0"/>
              <w:numPr>
                <w:ilvl w:val="2"/>
                <w:numId w:val="9"/>
              </w:numPr>
              <w:ind w:left="2160" w:hanging="360"/>
              <w:rPr/>
            </w:pPr>
            <w:r w:rsidDel="00000000" w:rsidR="00000000" w:rsidRPr="00000000">
              <w:rPr>
                <w:rtl w:val="0"/>
              </w:rPr>
              <w:t xml:space="preserve">Charm must rely on vendor inputs in order to account for the LCA associated with vendor production activities</w:t>
            </w:r>
          </w:p>
          <w:p w:rsidR="00000000" w:rsidDel="00000000" w:rsidP="00000000" w:rsidRDefault="00000000" w:rsidRPr="00000000" w14:paraId="00000A6C">
            <w:pPr>
              <w:widowControl w:val="0"/>
              <w:numPr>
                <w:ilvl w:val="3"/>
                <w:numId w:val="9"/>
              </w:numPr>
              <w:ind w:left="2880" w:hanging="360"/>
              <w:rPr/>
            </w:pPr>
            <w:r w:rsidDel="00000000" w:rsidR="00000000" w:rsidRPr="00000000">
              <w:rPr>
                <w:rtl w:val="0"/>
              </w:rPr>
              <w:t xml:space="preserve">Data for this LCA was collected in Spring/Summer of 2023. The expectation is that the vendor will update the LCA annually, or in light of major operational changes, whichever comes first</w:t>
            </w:r>
          </w:p>
          <w:p w:rsidR="00000000" w:rsidDel="00000000" w:rsidP="00000000" w:rsidRDefault="00000000" w:rsidRPr="00000000" w14:paraId="00000A6D">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A6E">
            <w:pPr>
              <w:widowControl w:val="0"/>
              <w:numPr>
                <w:ilvl w:val="2"/>
                <w:numId w:val="9"/>
              </w:numPr>
              <w:ind w:left="2160" w:hanging="360"/>
              <w:rPr/>
            </w:pPr>
            <w:r w:rsidDel="00000000" w:rsidR="00000000" w:rsidRPr="00000000">
              <w:rPr>
                <w:rtl w:val="0"/>
              </w:rPr>
              <w:t xml:space="preserve">Values related to process emissions have been modified with an Uncertainty Factor to ensure a conservative estimate of removals as detailed in the Uncertainty Analysis</w:t>
            </w:r>
          </w:p>
          <w:p w:rsidR="00000000" w:rsidDel="00000000" w:rsidP="00000000" w:rsidRDefault="00000000" w:rsidRPr="00000000" w14:paraId="00000A6F">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A70">
            <w:pPr>
              <w:widowControl w:val="0"/>
              <w:numPr>
                <w:ilvl w:val="2"/>
                <w:numId w:val="9"/>
              </w:numPr>
              <w:ind w:left="2160" w:hanging="360"/>
              <w:rPr/>
            </w:pPr>
            <w:r w:rsidDel="00000000" w:rsidR="00000000" w:rsidRPr="00000000">
              <w:rPr>
                <w:rtl w:val="0"/>
              </w:rPr>
              <w:t xml:space="preserve">This will be applied as a static value against each MT of bio-oil delivered</w:t>
            </w:r>
          </w:p>
          <w:p w:rsidR="00000000" w:rsidDel="00000000" w:rsidP="00000000" w:rsidRDefault="00000000" w:rsidRPr="00000000" w14:paraId="00000A71">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A72">
            <w:pPr>
              <w:widowControl w:val="0"/>
              <w:numPr>
                <w:ilvl w:val="2"/>
                <w:numId w:val="9"/>
              </w:numPr>
              <w:ind w:left="2160" w:hanging="360"/>
              <w:rPr/>
            </w:pPr>
            <w:r w:rsidDel="00000000" w:rsidR="00000000" w:rsidRPr="00000000">
              <w:rPr>
                <w:rtl w:val="0"/>
              </w:rPr>
              <w:t xml:space="preserve">This value is part of the overall “Process Emissions” for the purchased bio oil. Process Emissions are treated as an emissions factor. An Uncertainty Factor has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A73">
            <w:pPr>
              <w:widowControl w:val="0"/>
              <w:numPr>
                <w:ilvl w:val="0"/>
                <w:numId w:val="9"/>
              </w:numPr>
              <w:ind w:left="720" w:hanging="360"/>
              <w:rPr/>
            </w:pPr>
            <w:r w:rsidDel="00000000" w:rsidR="00000000" w:rsidRPr="00000000">
              <w:rPr>
                <w:rtl w:val="0"/>
              </w:rPr>
              <w:t xml:space="preserve">Electricity Use from Biomass Pyrolysis – Charm</w:t>
            </w:r>
          </w:p>
          <w:p w:rsidR="00000000" w:rsidDel="00000000" w:rsidP="00000000" w:rsidRDefault="00000000" w:rsidRPr="00000000" w14:paraId="00000A74">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75">
            <w:pPr>
              <w:widowControl w:val="0"/>
              <w:numPr>
                <w:ilvl w:val="2"/>
                <w:numId w:val="9"/>
              </w:numPr>
              <w:ind w:left="2160" w:hanging="360"/>
              <w:rPr/>
            </w:pPr>
            <w:r w:rsidDel="00000000" w:rsidR="00000000" w:rsidRPr="00000000">
              <w:rPr>
                <w:rtl w:val="0"/>
              </w:rPr>
              <w:t xml:space="preserve">Electricity emissions are calculated by kWh usage multiplied by the per kWh emissions for the RMPA grid subregion as reported by the EPA eGrid emissions factors and adjusted by Green-e to show the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w:t>
            </w:r>
          </w:p>
          <w:p w:rsidR="00000000" w:rsidDel="00000000" w:rsidP="00000000" w:rsidRDefault="00000000" w:rsidRPr="00000000" w14:paraId="00000A76">
            <w:pPr>
              <w:widowControl w:val="0"/>
              <w:numPr>
                <w:ilvl w:val="2"/>
                <w:numId w:val="9"/>
              </w:numPr>
              <w:ind w:left="2160" w:hanging="360"/>
              <w:rPr>
                <w:u w:val="none"/>
              </w:rPr>
            </w:pPr>
            <w:r w:rsidDel="00000000" w:rsidR="00000000" w:rsidRPr="00000000">
              <w:rPr>
                <w:rtl w:val="0"/>
              </w:rPr>
              <w:t xml:space="preserve">Estimated general and administrative electricity use, based on historical usage rates, is subtracted from the total facility electricity usage. The difference between total facility usage and G+A is then allocated between production and R+D pyrolysis based on each process’s proportion of total pyrolyzer up-time during a given Production Period</w:t>
            </w:r>
            <w:r w:rsidDel="00000000" w:rsidR="00000000" w:rsidRPr="00000000">
              <w:rPr>
                <w:rtl w:val="0"/>
              </w:rPr>
            </w:r>
          </w:p>
          <w:p w:rsidR="00000000" w:rsidDel="00000000" w:rsidP="00000000" w:rsidRDefault="00000000" w:rsidRPr="00000000" w14:paraId="00000A77">
            <w:pPr>
              <w:widowControl w:val="0"/>
              <w:numPr>
                <w:ilvl w:val="2"/>
                <w:numId w:val="9"/>
              </w:numPr>
              <w:ind w:left="2160" w:hanging="360"/>
              <w:rPr>
                <w:u w:val="none"/>
              </w:rPr>
            </w:pPr>
            <w:r w:rsidDel="00000000" w:rsidR="00000000" w:rsidRPr="00000000">
              <w:rPr>
                <w:rtl w:val="0"/>
              </w:rPr>
              <w:t xml:space="preserve">Where RECs are used, the grid emission factor is replaced by an emission factor for the renewable generation type sourced from GREET for every kWh matched by a REC</w:t>
            </w:r>
            <w:r w:rsidDel="00000000" w:rsidR="00000000" w:rsidRPr="00000000">
              <w:rPr>
                <w:rtl w:val="0"/>
              </w:rPr>
            </w:r>
          </w:p>
          <w:p w:rsidR="00000000" w:rsidDel="00000000" w:rsidP="00000000" w:rsidRDefault="00000000" w:rsidRPr="00000000" w14:paraId="00000A78">
            <w:pPr>
              <w:widowControl w:val="0"/>
              <w:numPr>
                <w:ilvl w:val="3"/>
                <w:numId w:val="9"/>
              </w:numPr>
              <w:ind w:left="2880" w:hanging="360"/>
              <w:rPr>
                <w:u w:val="none"/>
              </w:rPr>
            </w:pPr>
            <w:r w:rsidDel="00000000" w:rsidR="00000000" w:rsidRPr="00000000">
              <w:rPr>
                <w:rtl w:val="0"/>
              </w:rPr>
              <w:t xml:space="preserve">The volume of consumption matched by each REC is reduced by a derating factor which is equal to the grid-region T+D losses quantified by USEPA eGrid</w:t>
            </w:r>
            <w:r w:rsidDel="00000000" w:rsidR="00000000" w:rsidRPr="00000000">
              <w:rPr>
                <w:rtl w:val="0"/>
              </w:rPr>
            </w:r>
          </w:p>
          <w:p w:rsidR="00000000" w:rsidDel="00000000" w:rsidP="00000000" w:rsidRDefault="00000000" w:rsidRPr="00000000" w14:paraId="00000A79">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7A">
            <w:pPr>
              <w:widowControl w:val="0"/>
              <w:numPr>
                <w:ilvl w:val="2"/>
                <w:numId w:val="9"/>
              </w:numPr>
              <w:ind w:left="2160" w:hanging="360"/>
              <w:rPr>
                <w:u w:val="none"/>
              </w:rPr>
            </w:pPr>
            <w:r w:rsidDel="00000000" w:rsidR="00000000" w:rsidRPr="00000000">
              <w:rPr>
                <w:color w:val="221e1f"/>
                <w:highlight w:val="white"/>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r w:rsidDel="00000000" w:rsidR="00000000" w:rsidRPr="00000000">
              <w:rPr>
                <w:rtl w:val="0"/>
              </w:rPr>
            </w:r>
          </w:p>
          <w:p w:rsidR="00000000" w:rsidDel="00000000" w:rsidP="00000000" w:rsidRDefault="00000000" w:rsidRPr="00000000" w14:paraId="00000A7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from GREET, which are reputable sources under the Isometric Protocol’s definition </w:t>
            </w:r>
          </w:p>
          <w:p w:rsidR="00000000" w:rsidDel="00000000" w:rsidP="00000000" w:rsidRDefault="00000000" w:rsidRPr="00000000" w14:paraId="00000A7C">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Estimating general and administrative power consumption based on historical estimates is inherently conservative given that the number of general and administrative functions supported by the facility has grown over time</w:t>
            </w:r>
            <w:r w:rsidDel="00000000" w:rsidR="00000000" w:rsidRPr="00000000">
              <w:rPr>
                <w:rtl w:val="0"/>
              </w:rPr>
            </w:r>
          </w:p>
          <w:p w:rsidR="00000000" w:rsidDel="00000000" w:rsidP="00000000" w:rsidRDefault="00000000" w:rsidRPr="00000000" w14:paraId="00000A7D">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Pyrolyzer up-time is logged by pyrolyzer operators as part of their standard operating procedure – </w:t>
            </w:r>
            <w:r w:rsidDel="00000000" w:rsidR="00000000" w:rsidRPr="00000000">
              <w:rPr>
                <w:color w:val="221e1f"/>
                <w:highlight w:val="white"/>
                <w:rtl w:val="0"/>
              </w:rPr>
              <w:t xml:space="preserve">Pyrolyzer operators are best positioned to log the start and end time of production runs</w:t>
            </w:r>
            <w:r w:rsidDel="00000000" w:rsidR="00000000" w:rsidRPr="00000000">
              <w:rPr>
                <w:rtl w:val="0"/>
              </w:rPr>
            </w:r>
          </w:p>
          <w:p w:rsidR="00000000" w:rsidDel="00000000" w:rsidP="00000000" w:rsidRDefault="00000000" w:rsidRPr="00000000" w14:paraId="00000A7E">
            <w:pPr>
              <w:widowControl w:val="0"/>
              <w:numPr>
                <w:ilvl w:val="2"/>
                <w:numId w:val="9"/>
              </w:numPr>
              <w:ind w:left="2160" w:hanging="360"/>
              <w:rPr>
                <w:color w:val="221e1f"/>
                <w:highlight w:val="white"/>
                <w:u w:val="none"/>
              </w:rPr>
            </w:pPr>
            <w:r w:rsidDel="00000000" w:rsidR="00000000" w:rsidRPr="00000000">
              <w:rPr>
                <w:color w:val="221e1f"/>
                <w:highlight w:val="white"/>
                <w:rtl w:val="0"/>
              </w:rPr>
              <w:t xml:space="preserve">The RECs calculation approach used is aligned with the approach provided in the Isometric Energy Use Accounting module</w:t>
            </w:r>
            <w:r w:rsidDel="00000000" w:rsidR="00000000" w:rsidRPr="00000000">
              <w:rPr>
                <w:rtl w:val="0"/>
              </w:rPr>
            </w:r>
          </w:p>
          <w:p w:rsidR="00000000" w:rsidDel="00000000" w:rsidP="00000000" w:rsidRDefault="00000000" w:rsidRPr="00000000" w14:paraId="00000A7F">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80">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At the close of a Production Period, total facility usage during the Period is pulled from the utility’s customer portal and uploaded to the Ledger where the historical usage estimate and allocation between Production and R+D is computed</w:t>
            </w:r>
          </w:p>
          <w:p w:rsidR="00000000" w:rsidDel="00000000" w:rsidP="00000000" w:rsidRDefault="00000000" w:rsidRPr="00000000" w14:paraId="00000A81">
            <w:pPr>
              <w:widowControl w:val="0"/>
              <w:numPr>
                <w:ilvl w:val="3"/>
                <w:numId w:val="9"/>
              </w:numPr>
              <w:ind w:left="2880" w:hanging="360"/>
              <w:rPr>
                <w:color w:val="221e1f"/>
                <w:u w:val="none"/>
                <w:shd w:fill="fafafa" w:val="clear"/>
              </w:rPr>
            </w:pPr>
            <w:r w:rsidDel="00000000" w:rsidR="00000000" w:rsidRPr="00000000">
              <w:rPr>
                <w:color w:val="221e1f"/>
                <w:shd w:fill="fafafa" w:val="clear"/>
                <w:rtl w:val="0"/>
              </w:rPr>
              <w:t xml:space="preserve">Up-Time is logged for each production run and regularly uploaded to the Ledger</w:t>
            </w:r>
            <w:r w:rsidDel="00000000" w:rsidR="00000000" w:rsidRPr="00000000">
              <w:rPr>
                <w:rtl w:val="0"/>
              </w:rPr>
            </w:r>
          </w:p>
          <w:p w:rsidR="00000000" w:rsidDel="00000000" w:rsidP="00000000" w:rsidRDefault="00000000" w:rsidRPr="00000000" w14:paraId="00000A82">
            <w:pPr>
              <w:widowControl w:val="0"/>
              <w:numPr>
                <w:ilvl w:val="2"/>
                <w:numId w:val="9"/>
              </w:numPr>
              <w:ind w:left="2160" w:hanging="360"/>
              <w:rPr/>
            </w:pPr>
            <w:r w:rsidDel="00000000" w:rsidR="00000000" w:rsidRPr="00000000">
              <w:rPr>
                <w:rtl w:val="0"/>
              </w:rPr>
              <w:t xml:space="preserve">These emissions are assigned to bio oil produced during the Production Period during which the delivery occurs</w:t>
            </w:r>
            <w:r w:rsidDel="00000000" w:rsidR="00000000" w:rsidRPr="00000000">
              <w:rPr>
                <w:color w:val="221e1f"/>
                <w:shd w:fill="fafafa" w:val="clear"/>
                <w:rtl w:val="0"/>
              </w:rPr>
              <w:t xml:space="preserve"> </w:t>
            </w:r>
            <w:r w:rsidDel="00000000" w:rsidR="00000000" w:rsidRPr="00000000">
              <w:rPr>
                <w:rtl w:val="0"/>
              </w:rPr>
            </w:r>
          </w:p>
          <w:p w:rsidR="00000000" w:rsidDel="00000000" w:rsidP="00000000" w:rsidRDefault="00000000" w:rsidRPr="00000000" w14:paraId="00000A83">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84">
            <w:pPr>
              <w:widowControl w:val="0"/>
              <w:numPr>
                <w:ilvl w:val="2"/>
                <w:numId w:val="9"/>
              </w:numPr>
              <w:ind w:left="2160" w:hanging="360"/>
              <w:rPr>
                <w:u w:val="none"/>
              </w:rPr>
            </w:pPr>
            <w:r w:rsidDel="00000000" w:rsidR="00000000" w:rsidRPr="00000000">
              <w:rPr>
                <w:rtl w:val="0"/>
              </w:rPr>
              <w:t xml:space="preserve">Meter readings are adjusted for uncertainty based on the maximum allowable uncertainty for a utility-provided electricity meter provided by the Code of Colorado Regulations</w:t>
            </w:r>
            <w:r w:rsidDel="00000000" w:rsidR="00000000" w:rsidRPr="00000000">
              <w:rPr>
                <w:rtl w:val="0"/>
              </w:rPr>
            </w:r>
          </w:p>
          <w:p w:rsidR="00000000" w:rsidDel="00000000" w:rsidP="00000000" w:rsidRDefault="00000000" w:rsidRPr="00000000" w14:paraId="00000A85">
            <w:pPr>
              <w:widowControl w:val="0"/>
              <w:numPr>
                <w:ilvl w:val="0"/>
                <w:numId w:val="9"/>
              </w:numPr>
              <w:ind w:left="720" w:hanging="360"/>
              <w:rPr/>
            </w:pPr>
            <w:r w:rsidDel="00000000" w:rsidR="00000000" w:rsidRPr="00000000">
              <w:rPr>
                <w:rtl w:val="0"/>
              </w:rPr>
              <w:t xml:space="preserve">Stack Emissions from Biomass Pyrolysis – AECN</w:t>
            </w:r>
          </w:p>
          <w:p w:rsidR="00000000" w:rsidDel="00000000" w:rsidP="00000000" w:rsidRDefault="00000000" w:rsidRPr="00000000" w14:paraId="00000A86">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87">
            <w:pPr>
              <w:widowControl w:val="0"/>
              <w:numPr>
                <w:ilvl w:val="2"/>
                <w:numId w:val="9"/>
              </w:numPr>
              <w:ind w:left="2160" w:hanging="360"/>
              <w:rPr>
                <w:u w:val="none"/>
              </w:rPr>
            </w:pPr>
            <w:r w:rsidDel="00000000" w:rsidR="00000000" w:rsidRPr="00000000">
              <w:rPr>
                <w:rtl w:val="0"/>
              </w:rPr>
              <w:t xml:space="preserve">The vendor has not performed an analysis of stack emissions arising from their pyrolysis process</w:t>
            </w:r>
            <w:r w:rsidDel="00000000" w:rsidR="00000000" w:rsidRPr="00000000">
              <w:rPr>
                <w:rtl w:val="0"/>
              </w:rPr>
            </w:r>
          </w:p>
          <w:p w:rsidR="00000000" w:rsidDel="00000000" w:rsidP="00000000" w:rsidRDefault="00000000" w:rsidRPr="00000000" w14:paraId="00000A88">
            <w:pPr>
              <w:widowControl w:val="0"/>
              <w:numPr>
                <w:ilvl w:val="2"/>
                <w:numId w:val="9"/>
              </w:numPr>
              <w:ind w:left="2160" w:hanging="360"/>
              <w:rPr>
                <w:u w:val="none"/>
              </w:rPr>
            </w:pPr>
            <w:r w:rsidDel="00000000" w:rsidR="00000000" w:rsidRPr="00000000">
              <w:rPr>
                <w:rtl w:val="0"/>
              </w:rPr>
              <w:t xml:space="preserve">In lieu of a direct analysis, the vendor provided an analysis of the specific technology in use prepared for Natural Resources Canada detailing the addition of the technology to the GHGenius software used for their process LCA</w:t>
            </w:r>
            <w:r w:rsidDel="00000000" w:rsidR="00000000" w:rsidRPr="00000000">
              <w:rPr>
                <w:rtl w:val="0"/>
              </w:rPr>
            </w:r>
          </w:p>
          <w:p w:rsidR="00000000" w:rsidDel="00000000" w:rsidP="00000000" w:rsidRDefault="00000000" w:rsidRPr="00000000" w14:paraId="00000A89">
            <w:pPr>
              <w:widowControl w:val="0"/>
              <w:numPr>
                <w:ilvl w:val="2"/>
                <w:numId w:val="9"/>
              </w:numPr>
              <w:ind w:left="2160" w:hanging="360"/>
              <w:rPr>
                <w:u w:val="none"/>
              </w:rPr>
            </w:pPr>
            <w:r w:rsidDel="00000000" w:rsidR="00000000" w:rsidRPr="00000000">
              <w:rPr>
                <w:rtl w:val="0"/>
              </w:rPr>
              <w:t xml:space="preserve">The values for Greenhouse Gases were converted from emissions per GJ of feedstock to emissions per MT of oil based on the input and output data from the Vendor LCA and added to the overall process emissions associated with their pyrolysis process</w:t>
            </w:r>
            <w:r w:rsidDel="00000000" w:rsidR="00000000" w:rsidRPr="00000000">
              <w:rPr>
                <w:rtl w:val="0"/>
              </w:rPr>
            </w:r>
          </w:p>
          <w:p w:rsidR="00000000" w:rsidDel="00000000" w:rsidP="00000000" w:rsidRDefault="00000000" w:rsidRPr="00000000" w14:paraId="00000A8A">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8B">
            <w:pPr>
              <w:widowControl w:val="0"/>
              <w:numPr>
                <w:ilvl w:val="2"/>
                <w:numId w:val="9"/>
              </w:numPr>
              <w:ind w:left="2160" w:hanging="360"/>
              <w:rPr>
                <w:u w:val="none"/>
              </w:rPr>
            </w:pPr>
            <w:r w:rsidDel="00000000" w:rsidR="00000000" w:rsidRPr="00000000">
              <w:rPr>
                <w:rtl w:val="0"/>
              </w:rPr>
              <w:t xml:space="preserve">The object of the analysis provided is the specific technology and feedstock used to produce the bio oil used for this project</w:t>
            </w:r>
            <w:r w:rsidDel="00000000" w:rsidR="00000000" w:rsidRPr="00000000">
              <w:rPr>
                <w:rtl w:val="0"/>
              </w:rPr>
            </w:r>
          </w:p>
          <w:p w:rsidR="00000000" w:rsidDel="00000000" w:rsidP="00000000" w:rsidRDefault="00000000" w:rsidRPr="00000000" w14:paraId="00000A8C">
            <w:pPr>
              <w:widowControl w:val="0"/>
              <w:numPr>
                <w:ilvl w:val="2"/>
                <w:numId w:val="9"/>
              </w:numPr>
              <w:ind w:left="2160" w:hanging="360"/>
              <w:rPr/>
            </w:pPr>
            <w:r w:rsidDel="00000000" w:rsidR="00000000" w:rsidRPr="00000000">
              <w:rPr>
                <w:rtl w:val="0"/>
              </w:rPr>
              <w:t xml:space="preserve">Charm must rely on vendor inputs in order to account for the LCA associated with vendor production activities</w:t>
            </w:r>
          </w:p>
          <w:p w:rsidR="00000000" w:rsidDel="00000000" w:rsidP="00000000" w:rsidRDefault="00000000" w:rsidRPr="00000000" w14:paraId="00000A8D">
            <w:pPr>
              <w:widowControl w:val="0"/>
              <w:numPr>
                <w:ilvl w:val="2"/>
                <w:numId w:val="9"/>
              </w:numPr>
              <w:ind w:left="2160" w:hanging="360"/>
              <w:rPr/>
            </w:pPr>
            <w:r w:rsidDel="00000000" w:rsidR="00000000" w:rsidRPr="00000000">
              <w:rPr>
                <w:rtl w:val="0"/>
              </w:rPr>
              <w:t xml:space="preserve">GHGenius software is a long-standing and well reputed LCA software whose data is primarily sourced from the Canadian government</w:t>
            </w:r>
          </w:p>
          <w:p w:rsidR="00000000" w:rsidDel="00000000" w:rsidP="00000000" w:rsidRDefault="00000000" w:rsidRPr="00000000" w14:paraId="00000A8E">
            <w:pPr>
              <w:widowControl w:val="0"/>
              <w:numPr>
                <w:ilvl w:val="2"/>
                <w:numId w:val="9"/>
              </w:numPr>
              <w:ind w:left="2160" w:hanging="360"/>
              <w:rPr/>
            </w:pPr>
            <w:r w:rsidDel="00000000" w:rsidR="00000000" w:rsidRPr="00000000">
              <w:rPr>
                <w:rtl w:val="0"/>
              </w:rPr>
              <w:t xml:space="preserve">Values related to process emissions have been modified with an Uncertainty Factor to ensure a conservative estimate of removals as detailed in the Uncertainty Analysis</w:t>
            </w:r>
          </w:p>
          <w:p w:rsidR="00000000" w:rsidDel="00000000" w:rsidP="00000000" w:rsidRDefault="00000000" w:rsidRPr="00000000" w14:paraId="00000A8F">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90">
            <w:pPr>
              <w:widowControl w:val="0"/>
              <w:numPr>
                <w:ilvl w:val="2"/>
                <w:numId w:val="9"/>
              </w:numPr>
              <w:ind w:left="2160" w:hanging="360"/>
              <w:rPr/>
            </w:pPr>
            <w:r w:rsidDel="00000000" w:rsidR="00000000" w:rsidRPr="00000000">
              <w:rPr>
                <w:rtl w:val="0"/>
              </w:rPr>
              <w:t xml:space="preserve">This will be applied as a static value against each MT of bio-oil delivered</w:t>
            </w:r>
          </w:p>
          <w:p w:rsidR="00000000" w:rsidDel="00000000" w:rsidP="00000000" w:rsidRDefault="00000000" w:rsidRPr="00000000" w14:paraId="00000A91">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92">
            <w:pPr>
              <w:widowControl w:val="0"/>
              <w:numPr>
                <w:ilvl w:val="2"/>
                <w:numId w:val="9"/>
              </w:numPr>
              <w:ind w:left="2160" w:hanging="360"/>
              <w:rPr/>
            </w:pPr>
            <w:r w:rsidDel="00000000" w:rsidR="00000000" w:rsidRPr="00000000">
              <w:rPr>
                <w:rtl w:val="0"/>
              </w:rPr>
              <w:t xml:space="preserve">This value is part of the overall “Process Emissions” for the purchased bio oil. Process Emissions are treated as an emissions factor. An Uncertainty Factor has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A93">
            <w:pPr>
              <w:widowControl w:val="0"/>
              <w:numPr>
                <w:ilvl w:val="0"/>
                <w:numId w:val="9"/>
              </w:numPr>
              <w:ind w:left="720" w:hanging="360"/>
              <w:rPr/>
            </w:pPr>
            <w:r w:rsidDel="00000000" w:rsidR="00000000" w:rsidRPr="00000000">
              <w:rPr>
                <w:rtl w:val="0"/>
              </w:rPr>
              <w:t xml:space="preserve">Stack Emissions from Pyrolysis – Charm</w:t>
            </w:r>
          </w:p>
          <w:p w:rsidR="00000000" w:rsidDel="00000000" w:rsidP="00000000" w:rsidRDefault="00000000" w:rsidRPr="00000000" w14:paraId="00000A94">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95">
            <w:pPr>
              <w:widowControl w:val="0"/>
              <w:numPr>
                <w:ilvl w:val="2"/>
                <w:numId w:val="9"/>
              </w:numPr>
              <w:ind w:left="2160" w:hanging="360"/>
              <w:rPr>
                <w:u w:val="none"/>
              </w:rPr>
            </w:pPr>
            <w:r w:rsidDel="00000000" w:rsidR="00000000" w:rsidRPr="00000000">
              <w:rPr>
                <w:rtl w:val="0"/>
              </w:rPr>
              <w:t xml:space="preserve">The GHG composition and flow rate of pyrolysis tailgas is characterized for each type of feedstock processed using the results of compliance emissions testing performed by a qualified emissions testing company </w:t>
            </w:r>
            <w:r w:rsidDel="00000000" w:rsidR="00000000" w:rsidRPr="00000000">
              <w:rPr>
                <w:rtl w:val="0"/>
              </w:rPr>
            </w:r>
          </w:p>
          <w:p w:rsidR="00000000" w:rsidDel="00000000" w:rsidP="00000000" w:rsidRDefault="00000000" w:rsidRPr="00000000" w14:paraId="00000A96">
            <w:pPr>
              <w:widowControl w:val="0"/>
              <w:numPr>
                <w:ilvl w:val="2"/>
                <w:numId w:val="9"/>
              </w:numPr>
              <w:ind w:left="2160" w:hanging="360"/>
              <w:rPr>
                <w:u w:val="none"/>
              </w:rPr>
            </w:pPr>
            <w:r w:rsidDel="00000000" w:rsidR="00000000" w:rsidRPr="00000000">
              <w:rPr>
                <w:highlight w:val="white"/>
                <w:rtl w:val="0"/>
              </w:rPr>
              <w:t xml:space="preserve">This data is used by Charm’s engineering team to calculate a quantity of tailags emitted per kg of biomass processed. This quantity is then scaled based on the biomass throughput recorded for production</w:t>
            </w:r>
            <w:r w:rsidDel="00000000" w:rsidR="00000000" w:rsidRPr="00000000">
              <w:rPr>
                <w:rtl w:val="0"/>
              </w:rPr>
            </w:r>
          </w:p>
          <w:p w:rsidR="00000000" w:rsidDel="00000000" w:rsidP="00000000" w:rsidRDefault="00000000" w:rsidRPr="00000000" w14:paraId="00000A97">
            <w:pPr>
              <w:widowControl w:val="0"/>
              <w:numPr>
                <w:ilvl w:val="2"/>
                <w:numId w:val="9"/>
              </w:numPr>
              <w:ind w:left="2160" w:hanging="360"/>
              <w:rPr>
                <w:u w:val="none"/>
              </w:rPr>
            </w:pPr>
            <w:r w:rsidDel="00000000" w:rsidR="00000000" w:rsidRPr="00000000">
              <w:rPr>
                <w:rtl w:val="0"/>
              </w:rPr>
              <w:t xml:space="preserve">The total methane released as a result of these emissions is converted to CO2e using the 100-year GWP of Methane quantified by IPCC AR-6</w:t>
            </w:r>
            <w:r w:rsidDel="00000000" w:rsidR="00000000" w:rsidRPr="00000000">
              <w:rPr>
                <w:rtl w:val="0"/>
              </w:rPr>
            </w:r>
          </w:p>
          <w:p w:rsidR="00000000" w:rsidDel="00000000" w:rsidP="00000000" w:rsidRDefault="00000000" w:rsidRPr="00000000" w14:paraId="00000A98">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99">
            <w:pPr>
              <w:widowControl w:val="0"/>
              <w:numPr>
                <w:ilvl w:val="2"/>
                <w:numId w:val="9"/>
              </w:numPr>
              <w:ind w:left="2160" w:hanging="360"/>
              <w:rPr/>
            </w:pPr>
            <w:r w:rsidDel="00000000" w:rsidR="00000000" w:rsidRPr="00000000">
              <w:rPr>
                <w:rtl w:val="0"/>
              </w:rPr>
              <w:t xml:space="preserve">The testing company’s approval by an appropriate oversight authority to perform compliance emissions testing qualifies it as an acceptable source of such data per the Isometric Bio-Oil Geological Storage Protocol Section 7.4.3.5</w:t>
            </w:r>
          </w:p>
          <w:p w:rsidR="00000000" w:rsidDel="00000000" w:rsidP="00000000" w:rsidRDefault="00000000" w:rsidRPr="00000000" w14:paraId="00000A9A">
            <w:pPr>
              <w:numPr>
                <w:ilvl w:val="2"/>
                <w:numId w:val="9"/>
              </w:numPr>
              <w:ind w:left="2160" w:hanging="360"/>
              <w:rPr/>
            </w:pPr>
            <w:r w:rsidDel="00000000" w:rsidR="00000000" w:rsidRPr="00000000">
              <w:rPr>
                <w:highlight w:val="white"/>
                <w:rtl w:val="0"/>
              </w:rPr>
              <w:t xml:space="preserve">Charm’s engineering team has unique process-specific knowledge required for a reasonable estimate of the relationship of the tailgas data provided by the emissions testing company to the emissions rate of a pyrolyzer as tested</w:t>
            </w:r>
            <w:r w:rsidDel="00000000" w:rsidR="00000000" w:rsidRPr="00000000">
              <w:rPr>
                <w:rtl w:val="0"/>
              </w:rPr>
            </w:r>
          </w:p>
          <w:p w:rsidR="00000000" w:rsidDel="00000000" w:rsidP="00000000" w:rsidRDefault="00000000" w:rsidRPr="00000000" w14:paraId="00000A9B">
            <w:pPr>
              <w:widowControl w:val="0"/>
              <w:numPr>
                <w:ilvl w:val="2"/>
                <w:numId w:val="9"/>
              </w:numPr>
              <w:ind w:left="2160" w:hanging="360"/>
              <w:rPr>
                <w:u w:val="none"/>
              </w:rPr>
            </w:pPr>
            <w:r w:rsidDel="00000000" w:rsidR="00000000" w:rsidRPr="00000000">
              <w:rPr>
                <w:rtl w:val="0"/>
              </w:rPr>
              <w:t xml:space="preserve">100-year GWP based on the most recent volume of the IPCC Assessment Report is specified by the Isometric Standard for CO2e conversions</w:t>
            </w:r>
            <w:r w:rsidDel="00000000" w:rsidR="00000000" w:rsidRPr="00000000">
              <w:rPr>
                <w:rtl w:val="0"/>
              </w:rPr>
            </w:r>
          </w:p>
          <w:p w:rsidR="00000000" w:rsidDel="00000000" w:rsidP="00000000" w:rsidRDefault="00000000" w:rsidRPr="00000000" w14:paraId="00000A9C">
            <w:pPr>
              <w:widowControl w:val="0"/>
              <w:numPr>
                <w:ilvl w:val="2"/>
                <w:numId w:val="9"/>
              </w:numPr>
              <w:ind w:left="2160" w:hanging="360"/>
              <w:rPr/>
            </w:pPr>
            <w:r w:rsidDel="00000000" w:rsidR="00000000" w:rsidRPr="00000000">
              <w:rPr>
                <w:rtl w:val="0"/>
              </w:rPr>
              <w:t xml:space="preserve">The Isometric Bio-Oil Geological Storage Protocol Section 7.4.3.5 specifies that tailgas emissions should be calculated in terms of the total release of methane</w:t>
            </w:r>
          </w:p>
          <w:p w:rsidR="00000000" w:rsidDel="00000000" w:rsidP="00000000" w:rsidRDefault="00000000" w:rsidRPr="00000000" w14:paraId="00000A9D">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9E">
            <w:pPr>
              <w:widowControl w:val="0"/>
              <w:numPr>
                <w:ilvl w:val="2"/>
                <w:numId w:val="9"/>
              </w:numPr>
              <w:ind w:left="2160" w:hanging="360"/>
              <w:rPr>
                <w:u w:val="none"/>
              </w:rPr>
            </w:pPr>
            <w:r w:rsidDel="00000000" w:rsidR="00000000" w:rsidRPr="00000000">
              <w:rPr>
                <w:rtl w:val="0"/>
              </w:rPr>
              <w:t xml:space="preserve">Tailgas emissions will be computed based on the quantity of biomass consumed by production pyrolyzers during a given Production Period. </w:t>
            </w:r>
            <w:r w:rsidDel="00000000" w:rsidR="00000000" w:rsidRPr="00000000">
              <w:rPr>
                <w:rtl w:val="0"/>
              </w:rPr>
            </w:r>
          </w:p>
          <w:p w:rsidR="00000000" w:rsidDel="00000000" w:rsidP="00000000" w:rsidRDefault="00000000" w:rsidRPr="00000000" w14:paraId="00000A9F">
            <w:pPr>
              <w:widowControl w:val="0"/>
              <w:numPr>
                <w:ilvl w:val="2"/>
                <w:numId w:val="9"/>
              </w:numPr>
              <w:ind w:left="2160" w:hanging="360"/>
              <w:rPr/>
            </w:pPr>
            <w:r w:rsidDel="00000000" w:rsidR="00000000" w:rsidRPr="00000000">
              <w:rPr>
                <w:rtl w:val="0"/>
              </w:rPr>
              <w:t xml:space="preserve">Emissions are allocated to pyrolysis products produced during the Production Period when production occurs</w:t>
            </w:r>
          </w:p>
          <w:p w:rsidR="00000000" w:rsidDel="00000000" w:rsidP="00000000" w:rsidRDefault="00000000" w:rsidRPr="00000000" w14:paraId="00000AA0">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A1">
            <w:pPr>
              <w:widowControl w:val="0"/>
              <w:numPr>
                <w:ilvl w:val="2"/>
                <w:numId w:val="9"/>
              </w:numPr>
              <w:ind w:left="2160" w:hanging="360"/>
              <w:rPr>
                <w:u w:val="none"/>
              </w:rPr>
            </w:pPr>
            <w:r w:rsidDel="00000000" w:rsidR="00000000" w:rsidRPr="00000000">
              <w:rPr>
                <w:rtl w:val="0"/>
              </w:rPr>
              <w:t xml:space="preserve">Total tailgas emissions are adjusted for uncertainty based on the measurement uncertainty reported for the emissions testing performed on the type of  feedstock processed</w:t>
            </w:r>
            <w:r w:rsidDel="00000000" w:rsidR="00000000" w:rsidRPr="00000000">
              <w:rPr>
                <w:rtl w:val="0"/>
              </w:rPr>
            </w:r>
          </w:p>
          <w:p w:rsidR="00000000" w:rsidDel="00000000" w:rsidP="00000000" w:rsidRDefault="00000000" w:rsidRPr="00000000" w14:paraId="00000AA2">
            <w:pPr>
              <w:widowControl w:val="0"/>
              <w:numPr>
                <w:ilvl w:val="0"/>
                <w:numId w:val="9"/>
              </w:numPr>
              <w:ind w:left="720" w:hanging="360"/>
              <w:rPr/>
            </w:pPr>
            <w:r w:rsidDel="00000000" w:rsidR="00000000" w:rsidRPr="00000000">
              <w:rPr>
                <w:rtl w:val="0"/>
              </w:rPr>
              <w:t xml:space="preserve">Embodied Emissions from Equipment and Facilities for Biomass Pyrolysis – AECN</w:t>
            </w:r>
          </w:p>
          <w:p w:rsidR="00000000" w:rsidDel="00000000" w:rsidP="00000000" w:rsidRDefault="00000000" w:rsidRPr="00000000" w14:paraId="00000AA3">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AA4">
            <w:pPr>
              <w:widowControl w:val="0"/>
              <w:numPr>
                <w:ilvl w:val="2"/>
                <w:numId w:val="9"/>
              </w:numPr>
              <w:ind w:left="2160" w:hanging="36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This is achieved by applying per-dollar-spent supply chain emissions factors to the cost of construction, equipment, and installation and dividing that total by the expected lifetime production of the facility to arrive at a quantity of CO2e per MT of oil produced associated with facility embodied emissions. </w:t>
            </w:r>
          </w:p>
          <w:p w:rsidR="00000000" w:rsidDel="00000000" w:rsidP="00000000" w:rsidRDefault="00000000" w:rsidRPr="00000000" w14:paraId="00000AA5">
            <w:pPr>
              <w:widowControl w:val="0"/>
              <w:numPr>
                <w:ilvl w:val="1"/>
                <w:numId w:val="9"/>
              </w:numPr>
              <w:ind w:left="144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AA6">
            <w:pPr>
              <w:widowControl w:val="0"/>
              <w:numPr>
                <w:ilvl w:val="2"/>
                <w:numId w:val="9"/>
              </w:numPr>
              <w:ind w:left="2160" w:hanging="360"/>
              <w:rPr/>
            </w:pPr>
            <w:r w:rsidDel="00000000" w:rsidR="00000000" w:rsidRPr="00000000">
              <w:rPr>
                <w:rtl w:val="0"/>
              </w:rPr>
              <w:t xml:space="preserve">The Vendor is the best available source for cost information on the build of their facility. The figure provided exceeds what has been described</w:t>
            </w:r>
            <w:hyperlink r:id="rId31">
              <w:r w:rsidDel="00000000" w:rsidR="00000000" w:rsidRPr="00000000">
                <w:rPr>
                  <w:color w:val="1155cc"/>
                  <w:u w:val="single"/>
                  <w:rtl w:val="0"/>
                </w:rPr>
                <w:t xml:space="preserve"> in the public record</w:t>
              </w:r>
            </w:hyperlink>
            <w:r w:rsidDel="00000000" w:rsidR="00000000" w:rsidRPr="00000000">
              <w:rPr>
                <w:rtl w:val="0"/>
              </w:rPr>
              <w:t xml:space="preserve">, ensuring a conservative estimate of impacts using a cost-based model</w:t>
            </w:r>
          </w:p>
          <w:p w:rsidR="00000000" w:rsidDel="00000000" w:rsidP="00000000" w:rsidRDefault="00000000" w:rsidRPr="00000000" w14:paraId="00000AA7">
            <w:pPr>
              <w:widowControl w:val="0"/>
              <w:numPr>
                <w:ilvl w:val="2"/>
                <w:numId w:val="9"/>
              </w:numPr>
              <w:ind w:left="2160" w:hanging="360"/>
              <w:rPr/>
            </w:pPr>
            <w:r w:rsidDel="00000000" w:rsidR="00000000" w:rsidRPr="00000000">
              <w:rPr>
                <w:rtl w:val="0"/>
              </w:rPr>
              <w:t xml:space="preserve">NAICS Supply Chain Greenhouse Gas Emissions Factors are provided by the US EPA which qualifies as a “reputable source”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AA8">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AA9">
            <w:pPr>
              <w:widowControl w:val="0"/>
              <w:numPr>
                <w:ilvl w:val="2"/>
                <w:numId w:val="9"/>
              </w:numPr>
              <w:ind w:left="2160" w:hanging="360"/>
              <w:rPr/>
            </w:pPr>
            <w:r w:rsidDel="00000000" w:rsidR="00000000" w:rsidRPr="00000000">
              <w:rPr>
                <w:rtl w:val="0"/>
              </w:rPr>
              <w:t xml:space="preserve">This will be applied as a static value against each MT of bio-oil delivered</w:t>
            </w:r>
          </w:p>
          <w:p w:rsidR="00000000" w:rsidDel="00000000" w:rsidP="00000000" w:rsidRDefault="00000000" w:rsidRPr="00000000" w14:paraId="00000AAA">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AAB">
            <w:pPr>
              <w:widowControl w:val="0"/>
              <w:numPr>
                <w:ilvl w:val="2"/>
                <w:numId w:val="9"/>
              </w:numPr>
              <w:ind w:left="2160" w:hanging="360"/>
              <w:rPr/>
            </w:pPr>
            <w:r w:rsidDel="00000000" w:rsidR="00000000" w:rsidRPr="00000000">
              <w:rPr>
                <w:rtl w:val="0"/>
              </w:rPr>
              <w:t xml:space="preserve">This value is part of the overall “Embodied Emissions” for the purchased bio oil. 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AAC">
            <w:pPr>
              <w:widowControl w:val="0"/>
              <w:numPr>
                <w:ilvl w:val="0"/>
                <w:numId w:val="9"/>
              </w:numPr>
              <w:ind w:left="720" w:hanging="360"/>
              <w:rPr/>
            </w:pPr>
            <w:r w:rsidDel="00000000" w:rsidR="00000000" w:rsidRPr="00000000">
              <w:rPr>
                <w:rtl w:val="0"/>
              </w:rPr>
              <w:t xml:space="preserve">Embodied Emissions from Equipment and Facilities for Biomass Pyrolysis – Charm</w:t>
            </w:r>
          </w:p>
          <w:p w:rsidR="00000000" w:rsidDel="00000000" w:rsidP="00000000" w:rsidRDefault="00000000" w:rsidRPr="00000000" w14:paraId="00000AAD">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AE">
            <w:pPr>
              <w:widowControl w:val="0"/>
              <w:numPr>
                <w:ilvl w:val="2"/>
                <w:numId w:val="9"/>
              </w:numPr>
              <w:ind w:left="2160" w:hanging="360"/>
              <w:rPr/>
            </w:pPr>
            <w:r w:rsidDel="00000000" w:rsidR="00000000" w:rsidRPr="00000000">
              <w:rPr>
                <w:rtl w:val="0"/>
              </w:rPr>
              <w:t xml:space="preserve">Total embodied emissions associated with equipment and facilities improvements specific to the pyrolysis processes required for carbon removal are quantified using LCA as described in the Data section of this GHG Statement report</w:t>
            </w:r>
          </w:p>
          <w:p w:rsidR="00000000" w:rsidDel="00000000" w:rsidP="00000000" w:rsidRDefault="00000000" w:rsidRPr="00000000" w14:paraId="00000AAF">
            <w:pPr>
              <w:widowControl w:val="0"/>
              <w:numPr>
                <w:ilvl w:val="2"/>
                <w:numId w:val="9"/>
              </w:numPr>
              <w:ind w:left="2160" w:hanging="360"/>
              <w:rPr>
                <w:u w:val="none"/>
              </w:rPr>
            </w:pPr>
            <w:r w:rsidDel="00000000" w:rsidR="00000000" w:rsidRPr="00000000">
              <w:rPr>
                <w:rtl w:val="0"/>
              </w:rPr>
              <w:t xml:space="preserve">Total embodied emissions are amortized over the Estimated Useful Life of the equipment based on the quantity of biomass processed during a certain period as a proportion of the total expected processing capacity for the facility over time</w:t>
            </w:r>
            <w:r w:rsidDel="00000000" w:rsidR="00000000" w:rsidRPr="00000000">
              <w:rPr>
                <w:rtl w:val="0"/>
              </w:rPr>
            </w:r>
          </w:p>
          <w:p w:rsidR="00000000" w:rsidDel="00000000" w:rsidP="00000000" w:rsidRDefault="00000000" w:rsidRPr="00000000" w14:paraId="00000AB0">
            <w:pPr>
              <w:widowControl w:val="0"/>
              <w:numPr>
                <w:ilvl w:val="2"/>
                <w:numId w:val="9"/>
              </w:numPr>
              <w:ind w:left="2160" w:hanging="360"/>
              <w:rPr>
                <w:u w:val="none"/>
              </w:rPr>
            </w:pPr>
            <w:r w:rsidDel="00000000" w:rsidR="00000000" w:rsidRPr="00000000">
              <w:rPr>
                <w:rtl w:val="0"/>
              </w:rPr>
              <w:t xml:space="preserve">Amortized embodied emissions are allocated to pyrolysis products produced during an Production Period based on the quantity of biomass processed during the period</w:t>
            </w:r>
            <w:r w:rsidDel="00000000" w:rsidR="00000000" w:rsidRPr="00000000">
              <w:rPr>
                <w:rtl w:val="0"/>
              </w:rPr>
            </w:r>
          </w:p>
          <w:p w:rsidR="00000000" w:rsidDel="00000000" w:rsidP="00000000" w:rsidRDefault="00000000" w:rsidRPr="00000000" w14:paraId="00000AB1">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AB2">
            <w:pPr>
              <w:widowControl w:val="0"/>
              <w:numPr>
                <w:ilvl w:val="2"/>
                <w:numId w:val="9"/>
              </w:numPr>
              <w:ind w:left="2160" w:hanging="360"/>
              <w:rPr/>
            </w:pPr>
            <w:r w:rsidDel="00000000" w:rsidR="00000000" w:rsidRPr="00000000">
              <w:rPr>
                <w:rtl w:val="0"/>
              </w:rPr>
              <w:t xml:space="preserve">Embodied emissions are quantified using emissions factors from reputable sources including but not limited to the GREET database, the EcoInvent database, NAICS supply Chain Emission Factors, USLCI database, ICE database, and/or the Athena Impact Estimator</w:t>
            </w:r>
          </w:p>
          <w:p w:rsidR="00000000" w:rsidDel="00000000" w:rsidP="00000000" w:rsidRDefault="00000000" w:rsidRPr="00000000" w14:paraId="00000AB3">
            <w:pPr>
              <w:widowControl w:val="0"/>
              <w:numPr>
                <w:ilvl w:val="2"/>
                <w:numId w:val="9"/>
              </w:numPr>
              <w:ind w:left="2160" w:hanging="360"/>
              <w:rPr/>
            </w:pPr>
            <w:r w:rsidDel="00000000" w:rsidR="00000000" w:rsidRPr="00000000">
              <w:rPr>
                <w:rtl w:val="0"/>
              </w:rPr>
              <w:t xml:space="preserve">Biomass throughput is the clearest metric to quantify equipment utilization – Output is problematic because pyrolyzers produce 5 distinct products at rates that vary depending on operating conditons</w:t>
            </w:r>
          </w:p>
          <w:p w:rsidR="00000000" w:rsidDel="00000000" w:rsidP="00000000" w:rsidRDefault="00000000" w:rsidRPr="00000000" w14:paraId="00000AB4">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AB5">
            <w:pPr>
              <w:widowControl w:val="0"/>
              <w:numPr>
                <w:ilvl w:val="2"/>
                <w:numId w:val="9"/>
              </w:numPr>
              <w:ind w:left="2160" w:hanging="360"/>
              <w:rPr>
                <w:u w:val="none"/>
              </w:rPr>
            </w:pPr>
            <w:r w:rsidDel="00000000" w:rsidR="00000000" w:rsidRPr="00000000">
              <w:rPr>
                <w:rtl w:val="0"/>
              </w:rPr>
              <w:t xml:space="preserve">Each Production Period, embodied emissions for the pyrolysis facility are totaled based on the biomass processed during the period and allocated across the pyrolysis products produced during that period</w:t>
            </w:r>
            <w:r w:rsidDel="00000000" w:rsidR="00000000" w:rsidRPr="00000000">
              <w:rPr>
                <w:rtl w:val="0"/>
              </w:rPr>
            </w:r>
          </w:p>
          <w:p w:rsidR="00000000" w:rsidDel="00000000" w:rsidP="00000000" w:rsidRDefault="00000000" w:rsidRPr="00000000" w14:paraId="00000AB6">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AB7">
            <w:pPr>
              <w:widowControl w:val="0"/>
              <w:numPr>
                <w:ilvl w:val="2"/>
                <w:numId w:val="9"/>
              </w:numPr>
              <w:ind w:left="2160" w:hanging="360"/>
              <w:rPr>
                <w:u w:val="none"/>
              </w:rPr>
            </w:pPr>
            <w:r w:rsidDel="00000000" w:rsidR="00000000" w:rsidRPr="00000000">
              <w:rPr>
                <w:rtl w:val="0"/>
              </w:rPr>
              <w:t xml:space="preserve">Embodied emissions are scaled by biomass throughput mass which is modified for instrument uncertainty as detailed in the Uncertainty Analysis </w:t>
            </w:r>
            <w:r w:rsidDel="00000000" w:rsidR="00000000" w:rsidRPr="00000000">
              <w:rPr>
                <w:rtl w:val="0"/>
              </w:rPr>
            </w:r>
          </w:p>
          <w:p w:rsidR="00000000" w:rsidDel="00000000" w:rsidP="00000000" w:rsidRDefault="00000000" w:rsidRPr="00000000" w14:paraId="00000AB8">
            <w:pPr>
              <w:widowControl w:val="0"/>
              <w:numPr>
                <w:ilvl w:val="0"/>
                <w:numId w:val="9"/>
              </w:numPr>
              <w:ind w:left="720" w:hanging="360"/>
              <w:rPr/>
            </w:pPr>
            <w:r w:rsidDel="00000000" w:rsidR="00000000" w:rsidRPr="00000000">
              <w:rPr>
                <w:rtl w:val="0"/>
              </w:rPr>
              <w:t xml:space="preserve">Fuel Use from Injectate Transport to Pre-Processing</w:t>
            </w:r>
          </w:p>
          <w:p w:rsidR="00000000" w:rsidDel="00000000" w:rsidP="00000000" w:rsidRDefault="00000000" w:rsidRPr="00000000" w14:paraId="00000AB9">
            <w:pPr>
              <w:widowControl w:val="0"/>
              <w:numPr>
                <w:ilvl w:val="1"/>
                <w:numId w:val="9"/>
              </w:numPr>
              <w:ind w:left="1440" w:hanging="360"/>
              <w:rPr>
                <w:u w:val="none"/>
              </w:rPr>
            </w:pPr>
            <w:r w:rsidDel="00000000" w:rsidR="00000000" w:rsidRPr="00000000">
              <w:rPr>
                <w:rtl w:val="0"/>
              </w:rPr>
              <w:t xml:space="preserve">Truck</w:t>
            </w:r>
            <w:r w:rsidDel="00000000" w:rsidR="00000000" w:rsidRPr="00000000">
              <w:rPr>
                <w:rtl w:val="0"/>
              </w:rPr>
            </w:r>
          </w:p>
          <w:p w:rsidR="00000000" w:rsidDel="00000000" w:rsidP="00000000" w:rsidRDefault="00000000" w:rsidRPr="00000000" w14:paraId="00000ABA">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ABB">
            <w:pPr>
              <w:widowControl w:val="0"/>
              <w:numPr>
                <w:ilvl w:val="3"/>
                <w:numId w:val="9"/>
              </w:numPr>
              <w:ind w:left="2880" w:hanging="360"/>
              <w:rPr/>
            </w:pPr>
            <w:r w:rsidDel="00000000" w:rsidR="00000000" w:rsidRPr="00000000">
              <w:rPr>
                <w:rtl w:val="0"/>
              </w:rPr>
              <w:t xml:space="preserve">Cargo weight according to Vendor-provided Bill of Lading, scale ticket and invoice docs and point-to-point distance from Google Maps are used to calculate the WTW emissions for the journey using a Tanker Truck by applying the appropriate GLEC V3.0 emissions factor (tanker truck) to the tons-miles value</w:t>
            </w:r>
          </w:p>
          <w:p w:rsidR="00000000" w:rsidDel="00000000" w:rsidP="00000000" w:rsidRDefault="00000000" w:rsidRPr="00000000" w14:paraId="00000ABC">
            <w:pPr>
              <w:widowControl w:val="0"/>
              <w:numPr>
                <w:ilvl w:val="2"/>
                <w:numId w:val="9"/>
              </w:numPr>
              <w:ind w:left="216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w:t>
            </w:r>
            <w:r w:rsidDel="00000000" w:rsidR="00000000" w:rsidRPr="00000000">
              <w:rPr>
                <w:rtl w:val="0"/>
              </w:rPr>
              <w:t xml:space="preserve"> Emissions Factors Used</w:t>
            </w:r>
          </w:p>
          <w:p w:rsidR="00000000" w:rsidDel="00000000" w:rsidP="00000000" w:rsidRDefault="00000000" w:rsidRPr="00000000" w14:paraId="00000ABD">
            <w:pPr>
              <w:widowControl w:val="0"/>
              <w:numPr>
                <w:ilvl w:val="3"/>
                <w:numId w:val="9"/>
              </w:numPr>
              <w:ind w:left="288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ABE">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ABF">
            <w:pPr>
              <w:widowControl w:val="0"/>
              <w:numPr>
                <w:ilvl w:val="3"/>
                <w:numId w:val="9"/>
              </w:numPr>
              <w:ind w:left="2880" w:hanging="360"/>
              <w:rPr/>
            </w:pPr>
            <w:r w:rsidDel="00000000" w:rsidR="00000000" w:rsidRPr="00000000">
              <w:rPr>
                <w:rtl w:val="0"/>
              </w:rPr>
              <w:t xml:space="preserve">Vendor scales are calibrated and the result is adjusted for the maximum allowable uncertainty for a calibrated legal-for-trade truck scale to ensure a conservative estimate of removals as detailed in the Uncertainty Analysis</w:t>
            </w:r>
          </w:p>
          <w:p w:rsidR="00000000" w:rsidDel="00000000" w:rsidP="00000000" w:rsidRDefault="00000000" w:rsidRPr="00000000" w14:paraId="00000AC0">
            <w:pPr>
              <w:widowControl w:val="0"/>
              <w:numPr>
                <w:ilvl w:val="3"/>
                <w:numId w:val="9"/>
              </w:numPr>
              <w:ind w:left="288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AC1">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AC2">
            <w:pPr>
              <w:widowControl w:val="0"/>
              <w:numPr>
                <w:ilvl w:val="3"/>
                <w:numId w:val="9"/>
              </w:numPr>
              <w:ind w:left="2880" w:hanging="360"/>
              <w:rPr/>
            </w:pPr>
            <w:r w:rsidDel="00000000" w:rsidR="00000000" w:rsidRPr="00000000">
              <w:rPr>
                <w:rtl w:val="0"/>
              </w:rPr>
              <w:t xml:space="preserve">Transport emissions are calculated and assigned to each truckload of bio oil loaded into Transport Provider vehicles for delivery by vendor</w:t>
            </w:r>
          </w:p>
          <w:p w:rsidR="00000000" w:rsidDel="00000000" w:rsidP="00000000" w:rsidRDefault="00000000" w:rsidRPr="00000000" w14:paraId="00000AC3">
            <w:pPr>
              <w:widowControl w:val="0"/>
              <w:numPr>
                <w:ilvl w:val="3"/>
                <w:numId w:val="9"/>
              </w:numPr>
              <w:ind w:left="2880" w:hanging="360"/>
              <w:rPr/>
            </w:pPr>
            <w:r w:rsidDel="00000000" w:rsidR="00000000" w:rsidRPr="00000000">
              <w:rPr>
                <w:rtl w:val="0"/>
              </w:rPr>
              <w:t xml:space="preserve">Ledger software associates these values with the oil as it is divided and recombined for transport and processing until its final form as an injection batch</w:t>
            </w:r>
          </w:p>
          <w:p w:rsidR="00000000" w:rsidDel="00000000" w:rsidP="00000000" w:rsidRDefault="00000000" w:rsidRPr="00000000" w14:paraId="00000AC4">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AC5">
            <w:pPr>
              <w:widowControl w:val="0"/>
              <w:numPr>
                <w:ilvl w:val="3"/>
                <w:numId w:val="9"/>
              </w:numPr>
              <w:ind w:left="2880" w:hanging="360"/>
              <w:rPr/>
            </w:pPr>
            <w:r w:rsidDel="00000000" w:rsidR="00000000" w:rsidRPr="00000000">
              <w:rPr>
                <w:rtl w:val="0"/>
              </w:rPr>
              <w:t xml:space="preserve"> Uncertainty considerations have been applied to this value due to showing a greater than 1% effect on net removal quantity in the Sensitivity Analysis. Details can be found in the Uncertainty Assessment section here and in the GHG Statement supplemental doc</w:t>
            </w:r>
          </w:p>
          <w:p w:rsidR="00000000" w:rsidDel="00000000" w:rsidP="00000000" w:rsidRDefault="00000000" w:rsidRPr="00000000" w14:paraId="00000AC6">
            <w:pPr>
              <w:widowControl w:val="0"/>
              <w:numPr>
                <w:ilvl w:val="1"/>
                <w:numId w:val="9"/>
              </w:numPr>
              <w:ind w:left="144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00000AC7">
            <w:pPr>
              <w:widowControl w:val="0"/>
              <w:numPr>
                <w:ilvl w:val="2"/>
                <w:numId w:val="9"/>
              </w:numPr>
              <w:ind w:left="216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AC8">
            <w:pPr>
              <w:widowControl w:val="0"/>
              <w:numPr>
                <w:ilvl w:val="3"/>
                <w:numId w:val="9"/>
              </w:numPr>
              <w:ind w:left="2880" w:hanging="360"/>
              <w:rPr/>
            </w:pPr>
            <w:r w:rsidDel="00000000" w:rsidR="00000000" w:rsidRPr="00000000">
              <w:rPr>
                <w:rtl w:val="0"/>
              </w:rPr>
              <w:t xml:space="preserve">Cargo weight according to Vendor-provided Bill of Lading, scale ticket and invoice docs and point-to-point distance the rail provider are used to calculate the WTW emissions for the journey using the GLEC V3.0 US rail emissions factor</w:t>
            </w:r>
          </w:p>
          <w:p w:rsidR="00000000" w:rsidDel="00000000" w:rsidP="00000000" w:rsidRDefault="00000000" w:rsidRPr="00000000" w14:paraId="00000AC9">
            <w:pPr>
              <w:widowControl w:val="0"/>
              <w:numPr>
                <w:ilvl w:val="2"/>
                <w:numId w:val="9"/>
              </w:numPr>
              <w:ind w:left="216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w:t>
            </w:r>
            <w:r w:rsidDel="00000000" w:rsidR="00000000" w:rsidRPr="00000000">
              <w:rPr>
                <w:rtl w:val="0"/>
              </w:rPr>
              <w:t xml:space="preserve"> Emissions Factors Used</w:t>
            </w:r>
          </w:p>
          <w:p w:rsidR="00000000" w:rsidDel="00000000" w:rsidP="00000000" w:rsidRDefault="00000000" w:rsidRPr="00000000" w14:paraId="00000ACA">
            <w:pPr>
              <w:widowControl w:val="0"/>
              <w:numPr>
                <w:ilvl w:val="3"/>
                <w:numId w:val="9"/>
              </w:numPr>
              <w:ind w:left="2880" w:hanging="360"/>
              <w:rPr/>
            </w:pPr>
            <w:r w:rsidDel="00000000" w:rsidR="00000000" w:rsidRPr="00000000">
              <w:rPr>
                <w:rtl w:val="0"/>
              </w:rPr>
              <w:t xml:space="preserve">GLEC provides a single unified emissions factor for North American rail transport</w:t>
            </w:r>
          </w:p>
          <w:p w:rsidR="00000000" w:rsidDel="00000000" w:rsidP="00000000" w:rsidRDefault="00000000" w:rsidRPr="00000000" w14:paraId="00000ACB">
            <w:pPr>
              <w:widowControl w:val="0"/>
              <w:numPr>
                <w:ilvl w:val="3"/>
                <w:numId w:val="9"/>
              </w:numPr>
              <w:ind w:left="2880" w:hanging="360"/>
              <w:rPr/>
            </w:pPr>
            <w:r w:rsidDel="00000000" w:rsidR="00000000" w:rsidRPr="00000000">
              <w:rPr>
                <w:rtl w:val="0"/>
              </w:rPr>
              <w:t xml:space="preserve">The rail transport provider is a reliable source of mileage information</w:t>
            </w:r>
          </w:p>
          <w:p w:rsidR="00000000" w:rsidDel="00000000" w:rsidP="00000000" w:rsidRDefault="00000000" w:rsidRPr="00000000" w14:paraId="00000ACC">
            <w:pPr>
              <w:widowControl w:val="0"/>
              <w:numPr>
                <w:ilvl w:val="4"/>
                <w:numId w:val="9"/>
              </w:numPr>
              <w:ind w:left="3600" w:hanging="360"/>
              <w:rPr/>
            </w:pPr>
            <w:r w:rsidDel="00000000" w:rsidR="00000000" w:rsidRPr="00000000">
              <w:rPr>
                <w:rtl w:val="0"/>
              </w:rPr>
              <w:t xml:space="preserve">The variable of mileage has a low uncertainty due to the number of alternative routes for rail transport being very limited relative to highway travel</w:t>
            </w:r>
          </w:p>
          <w:p w:rsidR="00000000" w:rsidDel="00000000" w:rsidP="00000000" w:rsidRDefault="00000000" w:rsidRPr="00000000" w14:paraId="00000ACD">
            <w:pPr>
              <w:widowControl w:val="0"/>
              <w:numPr>
                <w:ilvl w:val="3"/>
                <w:numId w:val="9"/>
              </w:numPr>
              <w:ind w:left="2880" w:hanging="360"/>
              <w:rPr/>
            </w:pPr>
            <w:r w:rsidDel="00000000" w:rsidR="00000000" w:rsidRPr="00000000">
              <w:rPr>
                <w:rtl w:val="0"/>
              </w:rPr>
              <w:t xml:space="preserve">Vendor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ACE">
            <w:pPr>
              <w:widowControl w:val="0"/>
              <w:numPr>
                <w:ilvl w:val="3"/>
                <w:numId w:val="9"/>
              </w:numPr>
              <w:ind w:left="288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ACF">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AD0">
            <w:pPr>
              <w:widowControl w:val="0"/>
              <w:numPr>
                <w:ilvl w:val="3"/>
                <w:numId w:val="9"/>
              </w:numPr>
              <w:ind w:left="2880" w:hanging="360"/>
              <w:rPr/>
            </w:pPr>
            <w:r w:rsidDel="00000000" w:rsidR="00000000" w:rsidRPr="00000000">
              <w:rPr>
                <w:rtl w:val="0"/>
              </w:rPr>
              <w:t xml:space="preserve">Transport emissions are calculated and assigned to each railcar of bio oil loaded into Charm-leased railcars for delivery by vendor</w:t>
            </w:r>
          </w:p>
          <w:p w:rsidR="00000000" w:rsidDel="00000000" w:rsidP="00000000" w:rsidRDefault="00000000" w:rsidRPr="00000000" w14:paraId="00000AD1">
            <w:pPr>
              <w:widowControl w:val="0"/>
              <w:numPr>
                <w:ilvl w:val="3"/>
                <w:numId w:val="9"/>
              </w:numPr>
              <w:ind w:left="2880" w:hanging="360"/>
              <w:rPr/>
            </w:pPr>
            <w:r w:rsidDel="00000000" w:rsidR="00000000" w:rsidRPr="00000000">
              <w:rPr>
                <w:rtl w:val="0"/>
              </w:rPr>
              <w:t xml:space="preserve">Ledger software associates these values with the oil as it is divided and recombined for transport and processing until its final form as an injection batch</w:t>
            </w:r>
          </w:p>
          <w:p w:rsidR="00000000" w:rsidDel="00000000" w:rsidP="00000000" w:rsidRDefault="00000000" w:rsidRPr="00000000" w14:paraId="00000AD2">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AD3">
            <w:pPr>
              <w:widowControl w:val="0"/>
              <w:numPr>
                <w:ilvl w:val="3"/>
                <w:numId w:val="9"/>
              </w:numPr>
              <w:ind w:left="2880" w:hanging="360"/>
              <w:rPr/>
            </w:pPr>
            <w:r w:rsidDel="00000000" w:rsidR="00000000" w:rsidRPr="00000000">
              <w:rPr>
                <w:rtl w:val="0"/>
              </w:rPr>
              <w:t xml:space="preserve"> Uncertainty considerations have been applied to this value due to showing a greater than 1% effect on net removal quantity in the Sensitivity Analysis. Details can be found in the Uncertainty Assessment section here and in the GHG Statement supplemental doc</w:t>
            </w:r>
          </w:p>
          <w:p w:rsidR="00000000" w:rsidDel="00000000" w:rsidP="00000000" w:rsidRDefault="00000000" w:rsidRPr="00000000" w14:paraId="00000AD4">
            <w:pPr>
              <w:widowControl w:val="0"/>
              <w:numPr>
                <w:ilvl w:val="0"/>
                <w:numId w:val="9"/>
              </w:numPr>
              <w:ind w:left="720" w:hanging="360"/>
              <w:rPr/>
            </w:pPr>
            <w:r w:rsidDel="00000000" w:rsidR="00000000" w:rsidRPr="00000000">
              <w:rPr>
                <w:rtl w:val="0"/>
              </w:rPr>
              <w:t xml:space="preserve">Vehicle Embodied Emissions from Injectate Transport to Pre-Processing</w:t>
            </w:r>
          </w:p>
          <w:p w:rsidR="00000000" w:rsidDel="00000000" w:rsidP="00000000" w:rsidRDefault="00000000" w:rsidRPr="00000000" w14:paraId="00000AD5">
            <w:pPr>
              <w:widowControl w:val="0"/>
              <w:numPr>
                <w:ilvl w:val="1"/>
                <w:numId w:val="9"/>
              </w:numPr>
              <w:ind w:left="1440" w:hanging="360"/>
              <w:rPr>
                <w:u w:val="none"/>
              </w:rPr>
            </w:pPr>
            <w:r w:rsidDel="00000000" w:rsidR="00000000" w:rsidRPr="00000000">
              <w:rPr>
                <w:rtl w:val="0"/>
              </w:rPr>
              <w:t xml:space="preserve">Truck</w:t>
            </w:r>
            <w:r w:rsidDel="00000000" w:rsidR="00000000" w:rsidRPr="00000000">
              <w:rPr>
                <w:rtl w:val="0"/>
              </w:rPr>
            </w:r>
          </w:p>
          <w:p w:rsidR="00000000" w:rsidDel="00000000" w:rsidP="00000000" w:rsidRDefault="00000000" w:rsidRPr="00000000" w14:paraId="00000AD6">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AD7">
            <w:pPr>
              <w:widowControl w:val="0"/>
              <w:numPr>
                <w:ilvl w:val="3"/>
                <w:numId w:val="9"/>
              </w:numPr>
              <w:ind w:left="2880" w:hanging="36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00000AD8">
            <w:pPr>
              <w:widowControl w:val="0"/>
              <w:numPr>
                <w:ilvl w:val="3"/>
                <w:numId w:val="9"/>
              </w:numPr>
              <w:ind w:left="288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analysis</w:t>
            </w:r>
          </w:p>
          <w:p w:rsidR="00000000" w:rsidDel="00000000" w:rsidP="00000000" w:rsidRDefault="00000000" w:rsidRPr="00000000" w14:paraId="00000AD9">
            <w:pPr>
              <w:widowControl w:val="0"/>
              <w:numPr>
                <w:ilvl w:val="3"/>
                <w:numId w:val="9"/>
              </w:numPr>
              <w:ind w:left="2880" w:hanging="360"/>
              <w:rPr/>
            </w:pPr>
            <w:r w:rsidDel="00000000" w:rsidR="00000000" w:rsidRPr="00000000">
              <w:rPr>
                <w:rtl w:val="0"/>
              </w:rPr>
              <w:t xml:space="preserve">Per-mile embodied emissions are applied to the oil being transported according to journey distance. </w:t>
            </w:r>
          </w:p>
          <w:p w:rsidR="00000000" w:rsidDel="00000000" w:rsidP="00000000" w:rsidRDefault="00000000" w:rsidRPr="00000000" w14:paraId="00000ADA">
            <w:pPr>
              <w:widowControl w:val="0"/>
              <w:numPr>
                <w:ilvl w:val="2"/>
                <w:numId w:val="9"/>
              </w:numPr>
              <w:ind w:left="216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ADB">
            <w:pPr>
              <w:widowControl w:val="0"/>
              <w:numPr>
                <w:ilvl w:val="3"/>
                <w:numId w:val="9"/>
              </w:numPr>
              <w:ind w:left="2880" w:hanging="360"/>
              <w:rPr/>
            </w:pPr>
            <w:r w:rsidDel="00000000" w:rsidR="00000000" w:rsidRPr="00000000">
              <w:rPr>
                <w:rtl w:val="0"/>
              </w:rPr>
              <w:t xml:space="preserve"> 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of “</w:t>
            </w:r>
            <w:r w:rsidDel="00000000" w:rsidR="00000000" w:rsidRPr="00000000">
              <w:rPr>
                <w:color w:val="221e1f"/>
                <w:shd w:fill="fafafa" w:val="clear"/>
                <w:rtl w:val="0"/>
              </w:rPr>
              <w:t xml:space="preserve">A source that would be widely considered trustworthy based on the process undertaken (e.g., peer review) or origin of the information (e.g., government body).”</w:t>
            </w:r>
            <w:r w:rsidDel="00000000" w:rsidR="00000000" w:rsidRPr="00000000">
              <w:rPr>
                <w:rtl w:val="0"/>
              </w:rPr>
            </w:r>
          </w:p>
          <w:p w:rsidR="00000000" w:rsidDel="00000000" w:rsidP="00000000" w:rsidRDefault="00000000" w:rsidRPr="00000000" w14:paraId="00000ADC">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ADD">
            <w:pPr>
              <w:widowControl w:val="0"/>
              <w:numPr>
                <w:ilvl w:val="3"/>
                <w:numId w:val="9"/>
              </w:numPr>
              <w:ind w:left="2880" w:hanging="360"/>
              <w:rPr>
                <w:u w:val="none"/>
              </w:rPr>
            </w:pPr>
            <w:r w:rsidDel="00000000" w:rsidR="00000000" w:rsidRPr="00000000">
              <w:rPr>
                <w:rtl w:val="0"/>
              </w:rPr>
              <w:t xml:space="preserve">Calculation of embodied emissions by mile is necessary due to the fact that the trucks may be used by the transport provider for different routes and applications over time. Therefore, a calculation method is appropriate that only takes into account the mileage associated with Charm journeys.</w:t>
            </w:r>
            <w:r w:rsidDel="00000000" w:rsidR="00000000" w:rsidRPr="00000000">
              <w:rPr>
                <w:rtl w:val="0"/>
              </w:rPr>
            </w:r>
          </w:p>
          <w:p w:rsidR="00000000" w:rsidDel="00000000" w:rsidP="00000000" w:rsidRDefault="00000000" w:rsidRPr="00000000" w14:paraId="00000ADE">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ADF">
            <w:pPr>
              <w:widowControl w:val="0"/>
              <w:numPr>
                <w:ilvl w:val="3"/>
                <w:numId w:val="9"/>
              </w:numPr>
              <w:ind w:left="2880" w:hanging="360"/>
              <w:rPr/>
            </w:pPr>
            <w:r w:rsidDel="00000000" w:rsidR="00000000" w:rsidRPr="00000000">
              <w:rPr>
                <w:rtl w:val="0"/>
              </w:rPr>
              <w:t xml:space="preserve">Transport emissions are calculated and assigned to each truckload of bio oil loaded into Transport Provider vehicles for delivery by vendor</w:t>
            </w:r>
          </w:p>
          <w:p w:rsidR="00000000" w:rsidDel="00000000" w:rsidP="00000000" w:rsidRDefault="00000000" w:rsidRPr="00000000" w14:paraId="00000AE0">
            <w:pPr>
              <w:widowControl w:val="0"/>
              <w:numPr>
                <w:ilvl w:val="3"/>
                <w:numId w:val="9"/>
              </w:numPr>
              <w:ind w:left="2880" w:hanging="360"/>
              <w:rPr/>
            </w:pPr>
            <w:r w:rsidDel="00000000" w:rsidR="00000000" w:rsidRPr="00000000">
              <w:rPr>
                <w:rtl w:val="0"/>
              </w:rPr>
              <w:t xml:space="preserve">Ledger software associates these values with the oil as it is divided and recombined for transport and processing until its final form as an injection batch</w:t>
            </w:r>
          </w:p>
          <w:p w:rsidR="00000000" w:rsidDel="00000000" w:rsidP="00000000" w:rsidRDefault="00000000" w:rsidRPr="00000000" w14:paraId="00000AE1">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AE2">
            <w:pPr>
              <w:widowControl w:val="0"/>
              <w:numPr>
                <w:ilvl w:val="3"/>
                <w:numId w:val="9"/>
              </w:numPr>
              <w:ind w:left="288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AE3">
            <w:pPr>
              <w:widowControl w:val="0"/>
              <w:numPr>
                <w:ilvl w:val="1"/>
                <w:numId w:val="9"/>
              </w:numPr>
              <w:ind w:left="144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00000AE4">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AE5">
            <w:pPr>
              <w:widowControl w:val="0"/>
              <w:numPr>
                <w:ilvl w:val="3"/>
                <w:numId w:val="9"/>
              </w:numPr>
              <w:ind w:left="2880" w:hanging="360"/>
              <w:rPr/>
            </w:pPr>
            <w:r w:rsidDel="00000000" w:rsidR="00000000" w:rsidRPr="00000000">
              <w:rPr>
                <w:rtl w:val="0"/>
              </w:rPr>
              <w:t xml:space="preserve">Per-mile embodied emissions are calculated based on DOT’s reported average purchase cost of a DOT-111 tank car, which is the type used by Charm for bio oil transport. This cost is multiplied by the NAICS Supply Chain Emissions Factor (cost-based) for the manufacture of railroad rolling stock.</w:t>
            </w:r>
          </w:p>
          <w:p w:rsidR="00000000" w:rsidDel="00000000" w:rsidP="00000000" w:rsidRDefault="00000000" w:rsidRPr="00000000" w14:paraId="00000AE6">
            <w:pPr>
              <w:widowControl w:val="0"/>
              <w:numPr>
                <w:ilvl w:val="3"/>
                <w:numId w:val="9"/>
              </w:numPr>
              <w:ind w:left="2880" w:hanging="360"/>
              <w:rPr/>
            </w:pPr>
            <w:r w:rsidDel="00000000" w:rsidR="00000000" w:rsidRPr="00000000">
              <w:rPr>
                <w:rtl w:val="0"/>
              </w:rPr>
              <w:t xml:space="preserve">Per-mile embodied emissions are applied to the oil being transported according to journey distance. Emissions associated with transport once the vehicle is empty are calculated based on the assumption of a round trip due to the cars only being used for Charm bio oil transport while under lease by Charm</w:t>
            </w:r>
          </w:p>
          <w:p w:rsidR="00000000" w:rsidDel="00000000" w:rsidP="00000000" w:rsidRDefault="00000000" w:rsidRPr="00000000" w14:paraId="00000AE7">
            <w:pPr>
              <w:widowControl w:val="0"/>
              <w:numPr>
                <w:ilvl w:val="2"/>
                <w:numId w:val="9"/>
              </w:numPr>
              <w:ind w:left="216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AE8">
            <w:pPr>
              <w:widowControl w:val="0"/>
              <w:numPr>
                <w:ilvl w:val="3"/>
                <w:numId w:val="9"/>
              </w:numPr>
              <w:ind w:left="2880" w:hanging="360"/>
              <w:rPr/>
            </w:pPr>
            <w:r w:rsidDel="00000000" w:rsidR="00000000" w:rsidRPr="00000000">
              <w:rPr>
                <w:rtl w:val="0"/>
              </w:rPr>
              <w:t xml:space="preserve">Both DOT and the NAICS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of “</w:t>
            </w:r>
            <w:r w:rsidDel="00000000" w:rsidR="00000000" w:rsidRPr="00000000">
              <w:rPr>
                <w:color w:val="221e1f"/>
                <w:shd w:fill="fafafa" w:val="clear"/>
                <w:rtl w:val="0"/>
              </w:rPr>
              <w:t xml:space="preserve">A source that would be widely considered trustworthy based on the process undertaken (e.g., peer review) or origin of the information (e.g., government body).”</w:t>
            </w:r>
            <w:r w:rsidDel="00000000" w:rsidR="00000000" w:rsidRPr="00000000">
              <w:rPr>
                <w:rtl w:val="0"/>
              </w:rPr>
            </w:r>
          </w:p>
          <w:p w:rsidR="00000000" w:rsidDel="00000000" w:rsidP="00000000" w:rsidRDefault="00000000" w:rsidRPr="00000000" w14:paraId="00000AE9">
            <w:pPr>
              <w:widowControl w:val="0"/>
              <w:numPr>
                <w:ilvl w:val="4"/>
                <w:numId w:val="9"/>
              </w:numPr>
              <w:ind w:left="3600" w:hanging="360"/>
              <w:rPr>
                <w:color w:val="221e1f"/>
                <w:u w:val="none"/>
                <w:shd w:fill="fafafa" w:val="clear"/>
              </w:rPr>
            </w:pPr>
            <w:r w:rsidDel="00000000" w:rsidR="00000000" w:rsidRPr="00000000">
              <w:rPr>
                <w:color w:val="221e1f"/>
                <w:shd w:fill="fafafa" w:val="clear"/>
                <w:rtl w:val="0"/>
              </w:rPr>
              <w:t xml:space="preserve">GREET emissions data for the manufacture of railcars is not available. The most expedient, reliably sourced data to calculate embodied emissions was cost-based, sourced from DOT and NAICS</w:t>
            </w:r>
            <w:r w:rsidDel="00000000" w:rsidR="00000000" w:rsidRPr="00000000">
              <w:rPr>
                <w:rtl w:val="0"/>
              </w:rPr>
            </w:r>
          </w:p>
          <w:p w:rsidR="00000000" w:rsidDel="00000000" w:rsidP="00000000" w:rsidRDefault="00000000" w:rsidRPr="00000000" w14:paraId="00000AEA">
            <w:pPr>
              <w:widowControl w:val="0"/>
              <w:numPr>
                <w:ilvl w:val="3"/>
                <w:numId w:val="9"/>
              </w:numPr>
              <w:ind w:left="2880" w:hanging="360"/>
              <w:rPr/>
            </w:pPr>
            <w:r w:rsidDel="00000000" w:rsidR="00000000" w:rsidRPr="00000000">
              <w:rPr>
                <w:rtl w:val="0"/>
              </w:rPr>
              <w:t xml:space="preserve">Calculation of embodied emissions by mile is necessary due to the fact that the railcars are only leased by Charm for a portion of their useful life. Therefore, journey mileage is the most representative way to quantify the portion of that life associated with Charm’s use.</w:t>
            </w:r>
          </w:p>
          <w:p w:rsidR="00000000" w:rsidDel="00000000" w:rsidP="00000000" w:rsidRDefault="00000000" w:rsidRPr="00000000" w14:paraId="00000AEB">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AEC">
            <w:pPr>
              <w:widowControl w:val="0"/>
              <w:numPr>
                <w:ilvl w:val="3"/>
                <w:numId w:val="9"/>
              </w:numPr>
              <w:ind w:left="2880" w:hanging="360"/>
              <w:rPr/>
            </w:pPr>
            <w:r w:rsidDel="00000000" w:rsidR="00000000" w:rsidRPr="00000000">
              <w:rPr>
                <w:rtl w:val="0"/>
              </w:rPr>
              <w:t xml:space="preserve">Transport emissions are calculated by mile and assigned to each truckload of bio oil loaded into Charm railcars for delivery by vendor</w:t>
            </w:r>
          </w:p>
          <w:p w:rsidR="00000000" w:rsidDel="00000000" w:rsidP="00000000" w:rsidRDefault="00000000" w:rsidRPr="00000000" w14:paraId="00000AED">
            <w:pPr>
              <w:widowControl w:val="0"/>
              <w:numPr>
                <w:ilvl w:val="3"/>
                <w:numId w:val="9"/>
              </w:numPr>
              <w:ind w:left="2880" w:hanging="360"/>
              <w:rPr/>
            </w:pPr>
            <w:r w:rsidDel="00000000" w:rsidR="00000000" w:rsidRPr="00000000">
              <w:rPr>
                <w:rtl w:val="0"/>
              </w:rPr>
              <w:t xml:space="preserve">Ledger software associates these values with the oil as it is divided and recombined for transport and processing until its final form as an injection batch</w:t>
            </w:r>
          </w:p>
          <w:p w:rsidR="00000000" w:rsidDel="00000000" w:rsidP="00000000" w:rsidRDefault="00000000" w:rsidRPr="00000000" w14:paraId="00000AEE">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AEF">
            <w:pPr>
              <w:widowControl w:val="0"/>
              <w:numPr>
                <w:ilvl w:val="3"/>
                <w:numId w:val="9"/>
              </w:numPr>
              <w:ind w:left="288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AF0">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Electricity Use from Injectate Pre-Processing</w:t>
            </w:r>
          </w:p>
          <w:p w:rsidR="00000000" w:rsidDel="00000000" w:rsidP="00000000" w:rsidRDefault="00000000" w:rsidRPr="00000000" w14:paraId="00000AF1">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AF2">
            <w:pPr>
              <w:widowControl w:val="0"/>
              <w:numPr>
                <w:ilvl w:val="2"/>
                <w:numId w:val="9"/>
              </w:numPr>
              <w:ind w:left="2160" w:hanging="360"/>
              <w:rPr/>
            </w:pPr>
            <w:r w:rsidDel="00000000" w:rsidR="00000000" w:rsidRPr="00000000">
              <w:rPr>
                <w:rtl w:val="0"/>
              </w:rPr>
              <w:t xml:space="preserve">Electricity emissions are calculated by kWh usage multiplied by the per kWh emissions for the SPP North grid subregion as reported by the EPA eGrid emissions factors and modified by Green-e to show the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w:t>
            </w:r>
          </w:p>
          <w:p w:rsidR="00000000" w:rsidDel="00000000" w:rsidP="00000000" w:rsidRDefault="00000000" w:rsidRPr="00000000" w14:paraId="00000AF3">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AF4">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p>
          <w:p w:rsidR="00000000" w:rsidDel="00000000" w:rsidP="00000000" w:rsidRDefault="00000000" w:rsidRPr="00000000" w14:paraId="00000AF5">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from GREET, which are reputable sources under the Isometric Protocol’s definition </w:t>
            </w:r>
          </w:p>
          <w:p w:rsidR="00000000" w:rsidDel="00000000" w:rsidP="00000000" w:rsidRDefault="00000000" w:rsidRPr="00000000" w14:paraId="00000AF6">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AF7">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treated as a “site emission”</w:t>
            </w:r>
          </w:p>
          <w:p w:rsidR="00000000" w:rsidDel="00000000" w:rsidP="00000000" w:rsidRDefault="00000000" w:rsidRPr="00000000" w14:paraId="00000AF8">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Metered use rates are reported monthly by site staff</w:t>
            </w:r>
          </w:p>
          <w:p w:rsidR="00000000" w:rsidDel="00000000" w:rsidP="00000000" w:rsidRDefault="00000000" w:rsidRPr="00000000" w14:paraId="00000AF9">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Reported use-rates are multiplied by listed emissions factors to calculate emissions impact of usage</w:t>
            </w:r>
          </w:p>
          <w:p w:rsidR="00000000" w:rsidDel="00000000" w:rsidP="00000000" w:rsidRDefault="00000000" w:rsidRPr="00000000" w14:paraId="00000AFA">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Calculated impact is deducted from net CDR for oil processed on site</w:t>
            </w:r>
          </w:p>
          <w:p w:rsidR="00000000" w:rsidDel="00000000" w:rsidP="00000000" w:rsidRDefault="00000000" w:rsidRPr="00000000" w14:paraId="00000AFB">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Modifications to Address Uncertainty</w:t>
            </w:r>
          </w:p>
          <w:p w:rsidR="00000000" w:rsidDel="00000000" w:rsidP="00000000" w:rsidRDefault="00000000" w:rsidRPr="00000000" w14:paraId="00000AFC">
            <w:pPr>
              <w:widowControl w:val="0"/>
              <w:numPr>
                <w:ilvl w:val="2"/>
                <w:numId w:val="9"/>
              </w:numPr>
              <w:ind w:left="2160" w:hanging="360"/>
              <w:rPr/>
            </w:pPr>
            <w:r w:rsidDel="00000000" w:rsidR="00000000" w:rsidRPr="00000000">
              <w:rPr>
                <w:rtl w:val="0"/>
              </w:rPr>
              <w:t xml:space="preserve">Meter readings are adjusted for uncertainty based on the maximum allowable uncertainty for a utility-provided electricity meter provided by the Code of Colorado Regulations</w:t>
            </w:r>
          </w:p>
          <w:p w:rsidR="00000000" w:rsidDel="00000000" w:rsidP="00000000" w:rsidRDefault="00000000" w:rsidRPr="00000000" w14:paraId="00000AFD">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Fuel Use from Injectate Pre-Processing</w:t>
            </w:r>
          </w:p>
          <w:p w:rsidR="00000000" w:rsidDel="00000000" w:rsidP="00000000" w:rsidRDefault="00000000" w:rsidRPr="00000000" w14:paraId="00000AFE">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AFF">
            <w:pPr>
              <w:widowControl w:val="0"/>
              <w:numPr>
                <w:ilvl w:val="2"/>
                <w:numId w:val="9"/>
              </w:numPr>
              <w:ind w:left="2160" w:hanging="360"/>
              <w:rPr>
                <w:color w:val="221e1f"/>
                <w:shd w:fill="fafafa" w:val="clear"/>
              </w:rPr>
            </w:pPr>
            <w:r w:rsidDel="00000000" w:rsidR="00000000" w:rsidRPr="00000000">
              <w:rPr>
                <w:rtl w:val="0"/>
              </w:rPr>
              <w:t xml:space="preserve">Emissions impact of fuel usage is calculated based on GLEC models for fuel combustion in terms of TCO2e/kg fuel multiplied by the quantity of fuel purchased for use on site as documented by purchase invoices. This quantity is corrected for fuel pump uncertainty as detailed in the Uncertainty Analysis</w:t>
            </w:r>
            <w:r w:rsidDel="00000000" w:rsidR="00000000" w:rsidRPr="00000000">
              <w:rPr>
                <w:rtl w:val="0"/>
              </w:rPr>
            </w:r>
          </w:p>
          <w:p w:rsidR="00000000" w:rsidDel="00000000" w:rsidP="00000000" w:rsidRDefault="00000000" w:rsidRPr="00000000" w14:paraId="00000B00">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01">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All fuel used on site will be purchased and an invoice will be issued to record that purchase which is presumed to be reflective of the amount dispensed by a gas meter. Because the meter is used to determine billing, the fuel vendor has a direct financial incentive to ensure that it is accurate.</w:t>
            </w:r>
          </w:p>
          <w:p w:rsidR="00000000" w:rsidDel="00000000" w:rsidP="00000000" w:rsidRDefault="00000000" w:rsidRPr="00000000" w14:paraId="00000B02">
            <w:pPr>
              <w:widowControl w:val="0"/>
              <w:numPr>
                <w:ilvl w:val="2"/>
                <w:numId w:val="9"/>
              </w:numPr>
              <w:ind w:left="2160" w:hanging="360"/>
              <w:rPr/>
            </w:pPr>
            <w:r w:rsidDel="00000000" w:rsidR="00000000" w:rsidRPr="00000000">
              <w:rPr>
                <w:rtl w:val="0"/>
              </w:rPr>
              <w:t xml:space="preserve">GLEC V3.0 is a reputable source for emissions factors according to the definition provided in the Isometric Protocol and is the most recent version of the framework</w:t>
            </w:r>
          </w:p>
          <w:p w:rsidR="00000000" w:rsidDel="00000000" w:rsidP="00000000" w:rsidRDefault="00000000" w:rsidRPr="00000000" w14:paraId="00000B03">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04">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Fuel use is treated as a “site emission”</w:t>
            </w:r>
          </w:p>
          <w:p w:rsidR="00000000" w:rsidDel="00000000" w:rsidP="00000000" w:rsidRDefault="00000000" w:rsidRPr="00000000" w14:paraId="00000B05">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Invoiced use rates are reported monthly by site staff</w:t>
            </w:r>
          </w:p>
          <w:p w:rsidR="00000000" w:rsidDel="00000000" w:rsidP="00000000" w:rsidRDefault="00000000" w:rsidRPr="00000000" w14:paraId="00000B06">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Reported use-rates are multiplied by listed emissions factors to calculate emissions impact of usage</w:t>
            </w:r>
          </w:p>
          <w:p w:rsidR="00000000" w:rsidDel="00000000" w:rsidP="00000000" w:rsidRDefault="00000000" w:rsidRPr="00000000" w14:paraId="00000B07">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Calculated impact is deducted from net CDR for oil processed on site</w:t>
            </w:r>
          </w:p>
          <w:p w:rsidR="00000000" w:rsidDel="00000000" w:rsidP="00000000" w:rsidRDefault="00000000" w:rsidRPr="00000000" w14:paraId="00000B08">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Modifications to Address Uncertainty</w:t>
            </w:r>
          </w:p>
          <w:p w:rsidR="00000000" w:rsidDel="00000000" w:rsidP="00000000" w:rsidRDefault="00000000" w:rsidRPr="00000000" w14:paraId="00000B09">
            <w:pPr>
              <w:widowControl w:val="0"/>
              <w:numPr>
                <w:ilvl w:val="2"/>
                <w:numId w:val="9"/>
              </w:numPr>
              <w:ind w:left="2160" w:hanging="360"/>
              <w:rPr>
                <w:color w:val="221e1f"/>
                <w:shd w:fill="fafafa" w:val="clear"/>
              </w:rPr>
            </w:pPr>
            <w:r w:rsidDel="00000000" w:rsidR="00000000" w:rsidRPr="00000000">
              <w:rPr>
                <w:rtl w:val="0"/>
              </w:rPr>
              <w:t xml:space="preserve"> Uncertainty considerations have been applied to this value due to showing a greater than 1% effect on net removal quantity in the Sensitivity Analysis. Details regarding these considerations can be found in the Uncertainty Assessment section here and in the GHG Statement supplemental doc</w:t>
            </w:r>
            <w:r w:rsidDel="00000000" w:rsidR="00000000" w:rsidRPr="00000000">
              <w:rPr>
                <w:rtl w:val="0"/>
              </w:rPr>
            </w:r>
          </w:p>
          <w:p w:rsidR="00000000" w:rsidDel="00000000" w:rsidP="00000000" w:rsidRDefault="00000000" w:rsidRPr="00000000" w14:paraId="00000B0A">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Embodied Emissions from Equipment for Injectate Pre-Processing</w:t>
            </w:r>
          </w:p>
          <w:p w:rsidR="00000000" w:rsidDel="00000000" w:rsidP="00000000" w:rsidRDefault="00000000" w:rsidRPr="00000000" w14:paraId="00000B0B">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B0C">
            <w:pPr>
              <w:widowControl w:val="0"/>
              <w:numPr>
                <w:ilvl w:val="2"/>
                <w:numId w:val="9"/>
              </w:numPr>
              <w:ind w:left="2160" w:hanging="360"/>
              <w:rPr/>
            </w:pPr>
            <w:r w:rsidDel="00000000" w:rsidR="00000000" w:rsidRPr="00000000">
              <w:rPr>
                <w:rtl w:val="0"/>
              </w:rPr>
              <w:t xml:space="preserve">Total embodied emissions associated with equipment and facilities improvements specific to the pyrolysis processes required for carbon removal are quantified using LCA as described in the Data section of this GHG Statement report</w:t>
            </w:r>
          </w:p>
          <w:p w:rsidR="00000000" w:rsidDel="00000000" w:rsidP="00000000" w:rsidRDefault="00000000" w:rsidRPr="00000000" w14:paraId="00000B0D">
            <w:pPr>
              <w:widowControl w:val="0"/>
              <w:numPr>
                <w:ilvl w:val="2"/>
                <w:numId w:val="9"/>
              </w:numPr>
              <w:ind w:left="2160" w:hanging="360"/>
              <w:rPr/>
            </w:pPr>
            <w:r w:rsidDel="00000000" w:rsidR="00000000" w:rsidRPr="00000000">
              <w:rPr>
                <w:rtl w:val="0"/>
              </w:rPr>
              <w:t xml:space="preserve">Total embodied emissions are amortized over the Estimated Useful Life of the equipment as quantified by internal engineering resources and/or relevant literature. Where relevant, this may be modified by expected use rates for the equipment (e.g. hours of use per week)</w:t>
            </w:r>
          </w:p>
          <w:p w:rsidR="00000000" w:rsidDel="00000000" w:rsidP="00000000" w:rsidRDefault="00000000" w:rsidRPr="00000000" w14:paraId="00000B0E">
            <w:pPr>
              <w:widowControl w:val="0"/>
              <w:numPr>
                <w:ilvl w:val="2"/>
                <w:numId w:val="9"/>
              </w:numPr>
              <w:ind w:left="2160" w:hanging="360"/>
              <w:rPr/>
            </w:pPr>
            <w:r w:rsidDel="00000000" w:rsidR="00000000" w:rsidRPr="00000000">
              <w:rPr>
                <w:rtl w:val="0"/>
              </w:rPr>
              <w:t xml:space="preserve">Amortized embodied emissions are allocated to pyrolysis products produced during an Production Period based on the length of the period, since the amortization is time-based</w:t>
            </w:r>
          </w:p>
          <w:p w:rsidR="00000000" w:rsidDel="00000000" w:rsidP="00000000" w:rsidRDefault="00000000" w:rsidRPr="00000000" w14:paraId="00000B0F">
            <w:pPr>
              <w:widowControl w:val="0"/>
              <w:numPr>
                <w:ilvl w:val="1"/>
                <w:numId w:val="9"/>
              </w:numPr>
              <w:ind w:left="144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B10">
            <w:pPr>
              <w:widowControl w:val="0"/>
              <w:numPr>
                <w:ilvl w:val="2"/>
                <w:numId w:val="9"/>
              </w:numPr>
              <w:ind w:left="2160" w:hanging="360"/>
              <w:rPr/>
            </w:pPr>
            <w:r w:rsidDel="00000000" w:rsidR="00000000" w:rsidRPr="00000000">
              <w:rPr>
                <w:rtl w:val="0"/>
              </w:rPr>
              <w:t xml:space="preserve">Embodied emissions are quantified using emissions factors from reputable sources including but not limited to the GREET database, the EcoInvent database, NAICS supply Chain Emission Factors, USLCI database, ICE database, and/or the Athena Impact Estimator</w:t>
            </w:r>
          </w:p>
          <w:p w:rsidR="00000000" w:rsidDel="00000000" w:rsidP="00000000" w:rsidRDefault="00000000" w:rsidRPr="00000000" w14:paraId="00000B11">
            <w:pPr>
              <w:widowControl w:val="0"/>
              <w:numPr>
                <w:ilvl w:val="2"/>
                <w:numId w:val="9"/>
              </w:numPr>
              <w:ind w:left="2160" w:hanging="360"/>
              <w:rPr/>
            </w:pPr>
            <w:r w:rsidDel="00000000" w:rsidR="00000000" w:rsidRPr="00000000">
              <w:rPr>
                <w:rtl w:val="0"/>
              </w:rPr>
              <w:t xml:space="preserve">Industry standards and the estimation of internal engineering resources provide a reasonable expectation regarding the overall service life of a given piece of equipment</w:t>
            </w:r>
          </w:p>
          <w:p w:rsidR="00000000" w:rsidDel="00000000" w:rsidP="00000000" w:rsidRDefault="00000000" w:rsidRPr="00000000" w14:paraId="00000B12">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13">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Embodied emissions of equipment are calculated and automatically amortized over the expected useful life of the equipment and deducted from net CDR associated with removals processed at the facility during each reporting period based on time elapsed</w:t>
            </w:r>
          </w:p>
          <w:p w:rsidR="00000000" w:rsidDel="00000000" w:rsidP="00000000" w:rsidRDefault="00000000" w:rsidRPr="00000000" w14:paraId="00000B14">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15">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16">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Embodied Emissions from Consumables for Injectate Pre-Processing</w:t>
            </w:r>
          </w:p>
          <w:p w:rsidR="00000000" w:rsidDel="00000000" w:rsidP="00000000" w:rsidRDefault="00000000" w:rsidRPr="00000000" w14:paraId="00000B17">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18">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Liquid Caustic Soda (50%) is added to bio oil at a rate measured by a flow meter and recorded by on-site staff</w:t>
            </w:r>
          </w:p>
          <w:p w:rsidR="00000000" w:rsidDel="00000000" w:rsidP="00000000" w:rsidRDefault="00000000" w:rsidRPr="00000000" w14:paraId="00000B1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Quantity of LCS add is multiplied by the GREET emissions factor for LCS in order to calculate embodied emissions</w:t>
            </w:r>
          </w:p>
          <w:p w:rsidR="00000000" w:rsidDel="00000000" w:rsidP="00000000" w:rsidRDefault="00000000" w:rsidRPr="00000000" w14:paraId="00000B1A">
            <w:pPr>
              <w:widowControl w:val="0"/>
              <w:numPr>
                <w:ilvl w:val="2"/>
                <w:numId w:val="9"/>
              </w:numPr>
              <w:ind w:left="2160" w:hanging="360"/>
              <w:rPr>
                <w:u w:val="none"/>
              </w:rPr>
            </w:pPr>
            <w:r w:rsidDel="00000000" w:rsidR="00000000" w:rsidRPr="00000000">
              <w:rPr>
                <w:rtl w:val="0"/>
              </w:rPr>
              <w:t xml:space="preserve">Salt added to the bio oil is a waste product and is not included in the calculation.</w:t>
            </w:r>
            <w:r w:rsidDel="00000000" w:rsidR="00000000" w:rsidRPr="00000000">
              <w:rPr>
                <w:rtl w:val="0"/>
              </w:rPr>
            </w:r>
          </w:p>
          <w:p w:rsidR="00000000" w:rsidDel="00000000" w:rsidP="00000000" w:rsidRDefault="00000000" w:rsidRPr="00000000" w14:paraId="00000B1B">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1C">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Volume measured by a flow meter provides an acceptably accurate measurement of the volume of LCS.</w:t>
            </w:r>
            <w:r w:rsidDel="00000000" w:rsidR="00000000" w:rsidRPr="00000000">
              <w:rPr>
                <w:rtl w:val="0"/>
              </w:rPr>
              <w:t xml:space="preserve"> The result is adjusted for the typical uncertainty for a flow meter to ensure a conservative estimate of removals as detailed in the Uncertainty Analysis</w:t>
            </w:r>
            <w:r w:rsidDel="00000000" w:rsidR="00000000" w:rsidRPr="00000000">
              <w:rPr>
                <w:rtl w:val="0"/>
              </w:rPr>
            </w:r>
          </w:p>
          <w:p w:rsidR="00000000" w:rsidDel="00000000" w:rsidP="00000000" w:rsidRDefault="00000000" w:rsidRPr="00000000" w14:paraId="00000B1D">
            <w:pPr>
              <w:widowControl w:val="0"/>
              <w:numPr>
                <w:ilvl w:val="2"/>
                <w:numId w:val="9"/>
              </w:numPr>
              <w:ind w:left="2160" w:hanging="360"/>
              <w:rPr/>
            </w:pPr>
            <w:r w:rsidDel="00000000" w:rsidR="00000000" w:rsidRPr="00000000">
              <w:rPr>
                <w:rtl w:val="0"/>
              </w:rPr>
              <w:t xml:space="preserve">GREET 2023 is a reputable source for emissions factors according to the definition provided in the Isometric Protocol and is the most recent version of the framework</w:t>
            </w:r>
          </w:p>
          <w:p w:rsidR="00000000" w:rsidDel="00000000" w:rsidP="00000000" w:rsidRDefault="00000000" w:rsidRPr="00000000" w14:paraId="00000B1E">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1F">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Embodied emissions of LCS are deducted from net CDR for each MT of oil processed</w:t>
            </w:r>
          </w:p>
          <w:p w:rsidR="00000000" w:rsidDel="00000000" w:rsidP="00000000" w:rsidRDefault="00000000" w:rsidRPr="00000000" w14:paraId="00000B20">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21">
            <w:pPr>
              <w:widowControl w:val="0"/>
              <w:numPr>
                <w:ilvl w:val="2"/>
                <w:numId w:val="9"/>
              </w:numPr>
              <w:ind w:left="2160" w:hanging="360"/>
              <w:rPr/>
            </w:pPr>
            <w:r w:rsidDel="00000000" w:rsidR="00000000" w:rsidRPr="00000000">
              <w:rPr>
                <w:rtl w:val="0"/>
              </w:rPr>
              <w:t xml:space="preserve"> Uncertainty considerations have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B22">
            <w:pPr>
              <w:widowControl w:val="0"/>
              <w:numPr>
                <w:ilvl w:val="0"/>
                <w:numId w:val="9"/>
              </w:numPr>
              <w:ind w:left="720" w:hanging="360"/>
              <w:rPr>
                <w:u w:val="none"/>
              </w:rPr>
            </w:pPr>
            <w:r w:rsidDel="00000000" w:rsidR="00000000" w:rsidRPr="00000000">
              <w:rPr>
                <w:rtl w:val="0"/>
              </w:rPr>
              <w:t xml:space="preserve">Fuel Use from Consumables Transport to Pre-Processing Site</w:t>
            </w:r>
            <w:r w:rsidDel="00000000" w:rsidR="00000000" w:rsidRPr="00000000">
              <w:rPr>
                <w:rtl w:val="0"/>
              </w:rPr>
            </w:r>
          </w:p>
          <w:p w:rsidR="00000000" w:rsidDel="00000000" w:rsidP="00000000" w:rsidRDefault="00000000" w:rsidRPr="00000000" w14:paraId="00000B23">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B24">
            <w:pPr>
              <w:widowControl w:val="0"/>
              <w:numPr>
                <w:ilvl w:val="2"/>
                <w:numId w:val="9"/>
              </w:numPr>
              <w:ind w:left="2160" w:hanging="360"/>
              <w:rPr/>
            </w:pPr>
            <w:r w:rsidDel="00000000" w:rsidR="00000000" w:rsidRPr="00000000">
              <w:rPr>
                <w:rtl w:val="0"/>
              </w:rPr>
              <w:t xml:space="preserve">Cargo weight according to Vendor-provided Bill of Lading and point-to-point distance from Google Maps are used to calculate the WTW emissions for the journey using a flatbed truck by applying the appropriate GLEC V3.0 emissions factor (flatbed truck) to the tons-miles value</w:t>
            </w:r>
          </w:p>
          <w:p w:rsidR="00000000" w:rsidDel="00000000" w:rsidP="00000000" w:rsidRDefault="00000000" w:rsidRPr="00000000" w14:paraId="00000B25">
            <w:pPr>
              <w:widowControl w:val="0"/>
              <w:numPr>
                <w:ilvl w:val="1"/>
                <w:numId w:val="9"/>
              </w:numPr>
              <w:ind w:left="144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w:t>
            </w:r>
            <w:r w:rsidDel="00000000" w:rsidR="00000000" w:rsidRPr="00000000">
              <w:rPr>
                <w:rtl w:val="0"/>
              </w:rPr>
              <w:t xml:space="preserve"> Emissions Factors Used</w:t>
            </w:r>
          </w:p>
          <w:p w:rsidR="00000000" w:rsidDel="00000000" w:rsidP="00000000" w:rsidRDefault="00000000" w:rsidRPr="00000000" w14:paraId="00000B26">
            <w:pPr>
              <w:widowControl w:val="0"/>
              <w:numPr>
                <w:ilvl w:val="2"/>
                <w:numId w:val="9"/>
              </w:numPr>
              <w:ind w:left="2160" w:hanging="360"/>
              <w:rPr/>
            </w:pPr>
            <w:r w:rsidDel="00000000" w:rsidR="00000000" w:rsidRPr="00000000">
              <w:rPr>
                <w:rtl w:val="0"/>
              </w:rPr>
              <w:t xml:space="preserve">Vehicle Type is always a Heavy Duty Vehicle (flatbed truck) due to the quantity and nature of cargo</w:t>
            </w:r>
          </w:p>
          <w:p w:rsidR="00000000" w:rsidDel="00000000" w:rsidP="00000000" w:rsidRDefault="00000000" w:rsidRPr="00000000" w14:paraId="00000B27">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B28">
            <w:pPr>
              <w:widowControl w:val="0"/>
              <w:numPr>
                <w:ilvl w:val="2"/>
                <w:numId w:val="9"/>
              </w:numPr>
              <w:ind w:left="2160" w:hanging="360"/>
              <w:rPr/>
            </w:pPr>
            <w:r w:rsidDel="00000000" w:rsidR="00000000" w:rsidRPr="00000000">
              <w:rPr>
                <w:rtl w:val="0"/>
              </w:rPr>
              <w:t xml:space="preserve">Vendor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B29">
            <w:pPr>
              <w:widowControl w:val="0"/>
              <w:numPr>
                <w:ilvl w:val="2"/>
                <w:numId w:val="9"/>
              </w:numPr>
              <w:ind w:left="216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B2A">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B2B">
            <w:pPr>
              <w:widowControl w:val="0"/>
              <w:numPr>
                <w:ilvl w:val="2"/>
                <w:numId w:val="9"/>
              </w:numPr>
              <w:ind w:left="2160" w:hanging="360"/>
              <w:rPr/>
            </w:pPr>
            <w:r w:rsidDel="00000000" w:rsidR="00000000" w:rsidRPr="00000000">
              <w:rPr>
                <w:rtl w:val="0"/>
              </w:rPr>
              <w:t xml:space="preserve">Transport emissions are calculated and assigned to each delivery of consumables to the pre-processing site</w:t>
            </w:r>
          </w:p>
          <w:p w:rsidR="00000000" w:rsidDel="00000000" w:rsidP="00000000" w:rsidRDefault="00000000" w:rsidRPr="00000000" w14:paraId="00000B2C">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Delivery transport emissions are treated as a “site emission”</w:t>
            </w:r>
          </w:p>
          <w:p w:rsidR="00000000" w:rsidDel="00000000" w:rsidP="00000000" w:rsidRDefault="00000000" w:rsidRPr="00000000" w14:paraId="00000B2D">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Delivery source and weight are recorded by site staff for each delivery</w:t>
            </w:r>
          </w:p>
          <w:p w:rsidR="00000000" w:rsidDel="00000000" w:rsidP="00000000" w:rsidRDefault="00000000" w:rsidRPr="00000000" w14:paraId="00000B2E">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Reported deliveries are multiplied by listed emissions factors to calculate emissions impact of deliveries</w:t>
            </w:r>
          </w:p>
          <w:p w:rsidR="00000000" w:rsidDel="00000000" w:rsidP="00000000" w:rsidRDefault="00000000" w:rsidRPr="00000000" w14:paraId="00000B2F">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Calculated impact is deducted from net CDR for oil processed on site</w:t>
            </w:r>
          </w:p>
          <w:p w:rsidR="00000000" w:rsidDel="00000000" w:rsidP="00000000" w:rsidRDefault="00000000" w:rsidRPr="00000000" w14:paraId="00000B30">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31">
            <w:pPr>
              <w:widowControl w:val="0"/>
              <w:numPr>
                <w:ilvl w:val="2"/>
                <w:numId w:val="9"/>
              </w:numPr>
              <w:ind w:left="2160" w:hanging="360"/>
              <w:rPr/>
            </w:pPr>
            <w:r w:rsidDel="00000000" w:rsidR="00000000" w:rsidRPr="00000000">
              <w:rPr>
                <w:rtl w:val="0"/>
              </w:rPr>
              <w:t xml:space="preserve"> Uncertainty considerations have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B32">
            <w:pPr>
              <w:widowControl w:val="0"/>
              <w:numPr>
                <w:ilvl w:val="0"/>
                <w:numId w:val="9"/>
              </w:numPr>
              <w:ind w:left="720" w:hanging="360"/>
              <w:rPr>
                <w:u w:val="none"/>
              </w:rPr>
            </w:pPr>
            <w:r w:rsidDel="00000000" w:rsidR="00000000" w:rsidRPr="00000000">
              <w:rPr>
                <w:rtl w:val="0"/>
              </w:rPr>
              <w:t xml:space="preserve">Embodied Emissions from Consumables Transport to Pre-Processing Site</w:t>
            </w:r>
            <w:r w:rsidDel="00000000" w:rsidR="00000000" w:rsidRPr="00000000">
              <w:rPr>
                <w:rtl w:val="0"/>
              </w:rPr>
            </w:r>
          </w:p>
          <w:p w:rsidR="00000000" w:rsidDel="00000000" w:rsidP="00000000" w:rsidRDefault="00000000" w:rsidRPr="00000000" w14:paraId="00000B33">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B34">
            <w:pPr>
              <w:widowControl w:val="0"/>
              <w:numPr>
                <w:ilvl w:val="2"/>
                <w:numId w:val="9"/>
              </w:numPr>
              <w:ind w:left="2160" w:hanging="36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a vendor.</w:t>
            </w:r>
          </w:p>
          <w:p w:rsidR="00000000" w:rsidDel="00000000" w:rsidP="00000000" w:rsidRDefault="00000000" w:rsidRPr="00000000" w14:paraId="00000B35">
            <w:pPr>
              <w:widowControl w:val="0"/>
              <w:numPr>
                <w:ilvl w:val="2"/>
                <w:numId w:val="9"/>
              </w:numPr>
              <w:ind w:left="2160" w:hanging="360"/>
              <w:rPr/>
            </w:pPr>
            <w:r w:rsidDel="00000000" w:rsidR="00000000" w:rsidRPr="00000000">
              <w:rPr>
                <w:rtl w:val="0"/>
              </w:rPr>
              <w:t xml:space="preserve">Actual journey distance is extended by the average proportion of “deadhead” or unloaded miles traveled by a vehicle of this type as reported by the American Transportation Research Institute analysis of the trucking industry</w:t>
            </w:r>
          </w:p>
          <w:p w:rsidR="00000000" w:rsidDel="00000000" w:rsidP="00000000" w:rsidRDefault="00000000" w:rsidRPr="00000000" w14:paraId="00000B36">
            <w:pPr>
              <w:widowControl w:val="0"/>
              <w:numPr>
                <w:ilvl w:val="2"/>
                <w:numId w:val="9"/>
              </w:numPr>
              <w:ind w:left="2160" w:hanging="360"/>
              <w:rPr/>
            </w:pPr>
            <w:r w:rsidDel="00000000" w:rsidR="00000000" w:rsidRPr="00000000">
              <w:rPr>
                <w:rtl w:val="0"/>
              </w:rPr>
              <w:t xml:space="preserve">Per-mile embodied emissions are applied to the product being transported according to journey distance. </w:t>
            </w:r>
          </w:p>
          <w:p w:rsidR="00000000" w:rsidDel="00000000" w:rsidP="00000000" w:rsidRDefault="00000000" w:rsidRPr="00000000" w14:paraId="00000B37">
            <w:pPr>
              <w:widowControl w:val="0"/>
              <w:numPr>
                <w:ilvl w:val="1"/>
                <w:numId w:val="9"/>
              </w:numPr>
              <w:ind w:left="144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B38">
            <w:pPr>
              <w:widowControl w:val="0"/>
              <w:numPr>
                <w:ilvl w:val="2"/>
                <w:numId w:val="9"/>
              </w:numPr>
              <w:ind w:left="2160" w:hanging="360"/>
              <w:rPr/>
            </w:pPr>
            <w:r w:rsidDel="00000000" w:rsidR="00000000" w:rsidRPr="00000000">
              <w:rPr>
                <w:rtl w:val="0"/>
              </w:rPr>
              <w:t xml:space="preserve"> 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B39">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B3A">
            <w:pPr>
              <w:widowControl w:val="0"/>
              <w:numPr>
                <w:ilvl w:val="2"/>
                <w:numId w:val="9"/>
              </w:numPr>
              <w:ind w:left="2160" w:hanging="360"/>
              <w:rPr/>
            </w:pPr>
            <w:r w:rsidDel="00000000" w:rsidR="00000000" w:rsidRPr="00000000">
              <w:rPr>
                <w:rtl w:val="0"/>
              </w:rPr>
              <w:t xml:space="preserve">Calculation of embodied emissions by mile is necessary due to the fact that the trucks may be used by the transport provider for different routes and applications over time. Therefore, a calculation method is appropriate that only takes into account the mileage associated with Charm journeys.</w:t>
            </w:r>
          </w:p>
          <w:p w:rsidR="00000000" w:rsidDel="00000000" w:rsidP="00000000" w:rsidRDefault="00000000" w:rsidRPr="00000000" w14:paraId="00000B3B">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B3C">
            <w:pPr>
              <w:widowControl w:val="0"/>
              <w:numPr>
                <w:ilvl w:val="2"/>
                <w:numId w:val="9"/>
              </w:numPr>
              <w:ind w:left="2160" w:hanging="360"/>
              <w:rPr/>
            </w:pPr>
            <w:r w:rsidDel="00000000" w:rsidR="00000000" w:rsidRPr="00000000">
              <w:rPr>
                <w:rtl w:val="0"/>
              </w:rPr>
              <w:t xml:space="preserve">Transport emissions are calculated and assigned to each delivery of consumables to the pre-processing site</w:t>
            </w:r>
          </w:p>
          <w:p w:rsidR="00000000" w:rsidDel="00000000" w:rsidP="00000000" w:rsidRDefault="00000000" w:rsidRPr="00000000" w14:paraId="00000B3D">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Delivery transport emissions are treated as a “site emission”</w:t>
            </w:r>
          </w:p>
          <w:p w:rsidR="00000000" w:rsidDel="00000000" w:rsidP="00000000" w:rsidRDefault="00000000" w:rsidRPr="00000000" w14:paraId="00000B3E">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Delivery source and weight are recorded by site staff for each delivery</w:t>
            </w:r>
          </w:p>
          <w:p w:rsidR="00000000" w:rsidDel="00000000" w:rsidP="00000000" w:rsidRDefault="00000000" w:rsidRPr="00000000" w14:paraId="00000B3F">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Reported deliveries are multiplied by listed emissions factors to calculate emissions impact of deliveries</w:t>
            </w:r>
          </w:p>
          <w:p w:rsidR="00000000" w:rsidDel="00000000" w:rsidP="00000000" w:rsidRDefault="00000000" w:rsidRPr="00000000" w14:paraId="00000B40">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Calculated impact is deducted from net CDR for oil processed on site</w:t>
            </w:r>
          </w:p>
          <w:p w:rsidR="00000000" w:rsidDel="00000000" w:rsidP="00000000" w:rsidRDefault="00000000" w:rsidRPr="00000000" w14:paraId="00000B41">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42">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43">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Fuel Use from Processed Injectate Transport to Injection Site</w:t>
            </w:r>
          </w:p>
          <w:p w:rsidR="00000000" w:rsidDel="00000000" w:rsidP="00000000" w:rsidRDefault="00000000" w:rsidRPr="00000000" w14:paraId="00000B44">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B45">
            <w:pPr>
              <w:widowControl w:val="0"/>
              <w:numPr>
                <w:ilvl w:val="2"/>
                <w:numId w:val="9"/>
              </w:numPr>
              <w:ind w:left="2160" w:hanging="360"/>
              <w:rPr/>
            </w:pPr>
            <w:r w:rsidDel="00000000" w:rsidR="00000000" w:rsidRPr="00000000">
              <w:rPr>
                <w:rtl w:val="0"/>
              </w:rPr>
              <w:t xml:space="preserve">Cargo weight according to a scale ticket from Well Operator and point-to-point distance from Google Maps are used to calculate the WTW emissions for the journey using a Tanker Truck by applying the appropriate GLEC V3.0 emissions factor (tanker truck) to the tons-miles value</w:t>
            </w:r>
          </w:p>
          <w:p w:rsidR="00000000" w:rsidDel="00000000" w:rsidP="00000000" w:rsidRDefault="00000000" w:rsidRPr="00000000" w14:paraId="00000B46">
            <w:pPr>
              <w:widowControl w:val="0"/>
              <w:numPr>
                <w:ilvl w:val="1"/>
                <w:numId w:val="9"/>
              </w:numPr>
              <w:ind w:left="1440" w:hanging="360"/>
              <w:rPr/>
            </w:pPr>
            <w:r w:rsidDel="00000000" w:rsidR="00000000" w:rsidRPr="00000000">
              <w:rPr>
                <w:rtl w:val="0"/>
              </w:rPr>
              <w:t xml:space="preserve">Justification of </w:t>
            </w:r>
            <w:r w:rsidDel="00000000" w:rsidR="00000000" w:rsidRPr="00000000">
              <w:rPr>
                <w:color w:val="221e1f"/>
                <w:shd w:fill="fafafa" w:val="clear"/>
                <w:rtl w:val="0"/>
              </w:rPr>
              <w:t xml:space="preserve">Variables and</w:t>
            </w:r>
            <w:r w:rsidDel="00000000" w:rsidR="00000000" w:rsidRPr="00000000">
              <w:rPr>
                <w:rtl w:val="0"/>
              </w:rPr>
              <w:t xml:space="preserve"> Emissions Factors Used</w:t>
            </w:r>
          </w:p>
          <w:p w:rsidR="00000000" w:rsidDel="00000000" w:rsidP="00000000" w:rsidRDefault="00000000" w:rsidRPr="00000000" w14:paraId="00000B47">
            <w:pPr>
              <w:widowControl w:val="0"/>
              <w:numPr>
                <w:ilvl w:val="2"/>
                <w:numId w:val="9"/>
              </w:numPr>
              <w:ind w:left="2160" w:hanging="360"/>
              <w:rPr/>
            </w:pPr>
            <w:r w:rsidDel="00000000" w:rsidR="00000000" w:rsidRPr="00000000">
              <w:rPr>
                <w:rtl w:val="0"/>
              </w:rPr>
              <w:t xml:space="preserve">Vehicle Type is always a Heavy Duty Vehicle (tanker truck) due to the quantity and nature of cargo</w:t>
            </w:r>
          </w:p>
          <w:p w:rsidR="00000000" w:rsidDel="00000000" w:rsidP="00000000" w:rsidRDefault="00000000" w:rsidRPr="00000000" w14:paraId="00000B48">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B49">
            <w:pPr>
              <w:widowControl w:val="0"/>
              <w:numPr>
                <w:ilvl w:val="2"/>
                <w:numId w:val="9"/>
              </w:numPr>
              <w:ind w:left="2160" w:hanging="360"/>
              <w:rPr/>
            </w:pPr>
            <w:r w:rsidDel="00000000" w:rsidR="00000000" w:rsidRPr="00000000">
              <w:rPr>
                <w:rtl w:val="0"/>
              </w:rPr>
              <w:t xml:space="preserve">Well Operator scales are calibrated and the result is adjusted for the maximum allowable error for a calibrated legal-for-trade truck scale to ensure a conservative estimate of removals as detailed in the Uncertainty Analysis</w:t>
            </w:r>
          </w:p>
          <w:p w:rsidR="00000000" w:rsidDel="00000000" w:rsidP="00000000" w:rsidRDefault="00000000" w:rsidRPr="00000000" w14:paraId="00000B4A">
            <w:pPr>
              <w:widowControl w:val="0"/>
              <w:numPr>
                <w:ilvl w:val="2"/>
                <w:numId w:val="9"/>
              </w:numPr>
              <w:ind w:left="216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B4B">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B4C">
            <w:pPr>
              <w:widowControl w:val="0"/>
              <w:numPr>
                <w:ilvl w:val="2"/>
                <w:numId w:val="9"/>
              </w:numPr>
              <w:ind w:left="2160" w:hanging="360"/>
              <w:rPr/>
            </w:pPr>
            <w:r w:rsidDel="00000000" w:rsidR="00000000" w:rsidRPr="00000000">
              <w:rPr>
                <w:rtl w:val="0"/>
              </w:rPr>
              <w:t xml:space="preserve">Transport emissions are calculated and assigned to each truckload of bio oil delivered to the injection site</w:t>
            </w:r>
          </w:p>
          <w:p w:rsidR="00000000" w:rsidDel="00000000" w:rsidP="00000000" w:rsidRDefault="00000000" w:rsidRPr="00000000" w14:paraId="00000B4D">
            <w:pPr>
              <w:widowControl w:val="0"/>
              <w:numPr>
                <w:ilvl w:val="2"/>
                <w:numId w:val="9"/>
              </w:numPr>
              <w:ind w:left="2160" w:hanging="360"/>
              <w:rPr/>
            </w:pPr>
            <w:r w:rsidDel="00000000" w:rsidR="00000000" w:rsidRPr="00000000">
              <w:rPr>
                <w:rtl w:val="0"/>
              </w:rPr>
              <w:t xml:space="preserve">Ledger software associates these values with the specific injection batch and deducts them from net CDR</w:t>
            </w:r>
          </w:p>
          <w:p w:rsidR="00000000" w:rsidDel="00000000" w:rsidP="00000000" w:rsidRDefault="00000000" w:rsidRPr="00000000" w14:paraId="00000B4E">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4F">
            <w:pPr>
              <w:widowControl w:val="0"/>
              <w:numPr>
                <w:ilvl w:val="2"/>
                <w:numId w:val="9"/>
              </w:numPr>
              <w:ind w:left="2160" w:hanging="360"/>
              <w:rPr/>
            </w:pPr>
            <w:r w:rsidDel="00000000" w:rsidR="00000000" w:rsidRPr="00000000">
              <w:rPr>
                <w:rtl w:val="0"/>
              </w:rPr>
              <w:t xml:space="preserve"> Uncertainty considerations have been applied to this value due to showing a greater than 1% effect on net removal quantity in the Sensitivity Analysis. Details regarding the Uncertainty Factor can be found in the Uncertainty Assessment section here and in the GHG Statement supplemental doc</w:t>
            </w:r>
          </w:p>
          <w:p w:rsidR="00000000" w:rsidDel="00000000" w:rsidP="00000000" w:rsidRDefault="00000000" w:rsidRPr="00000000" w14:paraId="00000B50">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Vehicle Embodied Emissions for Processed Injectate Transport to Injection Site</w:t>
            </w:r>
          </w:p>
          <w:p w:rsidR="00000000" w:rsidDel="00000000" w:rsidP="00000000" w:rsidRDefault="00000000" w:rsidRPr="00000000" w14:paraId="00000B51">
            <w:pPr>
              <w:widowControl w:val="0"/>
              <w:numPr>
                <w:ilvl w:val="1"/>
                <w:numId w:val="9"/>
              </w:numPr>
              <w:ind w:left="1440" w:hanging="360"/>
              <w:rPr/>
            </w:pPr>
            <w:r w:rsidDel="00000000" w:rsidR="00000000" w:rsidRPr="00000000">
              <w:rPr>
                <w:rtl w:val="0"/>
              </w:rPr>
              <w:t xml:space="preserve">Calculation Methodology</w:t>
            </w:r>
          </w:p>
          <w:p w:rsidR="00000000" w:rsidDel="00000000" w:rsidP="00000000" w:rsidRDefault="00000000" w:rsidRPr="00000000" w14:paraId="00000B52">
            <w:pPr>
              <w:widowControl w:val="0"/>
              <w:numPr>
                <w:ilvl w:val="2"/>
                <w:numId w:val="9"/>
              </w:numPr>
              <w:ind w:left="2160" w:hanging="36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w:t>
            </w:r>
          </w:p>
          <w:p w:rsidR="00000000" w:rsidDel="00000000" w:rsidP="00000000" w:rsidRDefault="00000000" w:rsidRPr="00000000" w14:paraId="00000B53">
            <w:pPr>
              <w:widowControl w:val="0"/>
              <w:numPr>
                <w:ilvl w:val="2"/>
                <w:numId w:val="9"/>
              </w:numPr>
              <w:ind w:left="2160" w:hanging="360"/>
              <w:rPr/>
            </w:pPr>
            <w:r w:rsidDel="00000000" w:rsidR="00000000" w:rsidRPr="00000000">
              <w:rPr>
                <w:rtl w:val="0"/>
              </w:rPr>
              <w:t xml:space="preserve">Per-mile embodied emissions are applied to the oil being transported according to journey distance</w:t>
            </w:r>
          </w:p>
          <w:p w:rsidR="00000000" w:rsidDel="00000000" w:rsidP="00000000" w:rsidRDefault="00000000" w:rsidRPr="00000000" w14:paraId="00000B54">
            <w:pPr>
              <w:widowControl w:val="0"/>
              <w:numPr>
                <w:ilvl w:val="2"/>
                <w:numId w:val="9"/>
              </w:numPr>
              <w:ind w:left="2160" w:hanging="360"/>
              <w:rPr/>
            </w:pPr>
            <w:r w:rsidDel="00000000" w:rsidR="00000000" w:rsidRPr="00000000">
              <w:rPr>
                <w:rtl w:val="0"/>
              </w:rPr>
              <w:t xml:space="preserve">Actual journey distance is extended by the average proportion of “deadhead” or unloaded miles traveled by a vehicle of this type as reported by the American Transportation Research Institute analysis of the trucking industry</w:t>
            </w:r>
          </w:p>
          <w:p w:rsidR="00000000" w:rsidDel="00000000" w:rsidP="00000000" w:rsidRDefault="00000000" w:rsidRPr="00000000" w14:paraId="00000B55">
            <w:pPr>
              <w:widowControl w:val="0"/>
              <w:numPr>
                <w:ilvl w:val="1"/>
                <w:numId w:val="9"/>
              </w:numPr>
              <w:ind w:left="1440" w:hanging="360"/>
              <w:rPr/>
            </w:pPr>
            <w:r w:rsidDel="00000000" w:rsidR="00000000" w:rsidRPr="00000000">
              <w:rPr>
                <w:rtl w:val="0"/>
              </w:rPr>
              <w:t xml:space="preserve">Justification of Variables and Emissions factors used</w:t>
            </w:r>
          </w:p>
          <w:p w:rsidR="00000000" w:rsidDel="00000000" w:rsidP="00000000" w:rsidRDefault="00000000" w:rsidRPr="00000000" w14:paraId="00000B56">
            <w:pPr>
              <w:widowControl w:val="0"/>
              <w:numPr>
                <w:ilvl w:val="2"/>
                <w:numId w:val="9"/>
              </w:numPr>
              <w:ind w:left="2160" w:hanging="360"/>
              <w:rPr/>
            </w:pPr>
            <w:r w:rsidDel="00000000" w:rsidR="00000000" w:rsidRPr="00000000">
              <w:rPr>
                <w:rtl w:val="0"/>
              </w:rPr>
              <w:t xml:space="preserve">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w:t>
            </w:r>
          </w:p>
          <w:p w:rsidR="00000000" w:rsidDel="00000000" w:rsidP="00000000" w:rsidRDefault="00000000" w:rsidRPr="00000000" w14:paraId="00000B57">
            <w:pPr>
              <w:widowControl w:val="0"/>
              <w:numPr>
                <w:ilvl w:val="2"/>
                <w:numId w:val="9"/>
              </w:numPr>
              <w:ind w:left="216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B58">
            <w:pPr>
              <w:widowControl w:val="0"/>
              <w:numPr>
                <w:ilvl w:val="2"/>
                <w:numId w:val="9"/>
              </w:numPr>
              <w:ind w:left="2160" w:hanging="360"/>
              <w:rPr/>
            </w:pPr>
            <w:r w:rsidDel="00000000" w:rsidR="00000000" w:rsidRPr="00000000">
              <w:rPr>
                <w:rtl w:val="0"/>
              </w:rPr>
              <w:t xml:space="preserve">Calculation of embodied emissions by mile is necessary due to the fact that the trucks may be used by the transport provider for different routes and applications over time. Therefore, a calculation method is appropriate that only takes into account the mileage associated with Charm journeys.</w:t>
            </w:r>
          </w:p>
          <w:p w:rsidR="00000000" w:rsidDel="00000000" w:rsidP="00000000" w:rsidRDefault="00000000" w:rsidRPr="00000000" w14:paraId="00000B59">
            <w:pPr>
              <w:widowControl w:val="0"/>
              <w:numPr>
                <w:ilvl w:val="1"/>
                <w:numId w:val="9"/>
              </w:numPr>
              <w:ind w:left="1440" w:hanging="360"/>
              <w:rPr/>
            </w:pPr>
            <w:r w:rsidDel="00000000" w:rsidR="00000000" w:rsidRPr="00000000">
              <w:rPr>
                <w:rtl w:val="0"/>
              </w:rPr>
              <w:t xml:space="preserve">Unit/Frequency of Calculation</w:t>
            </w:r>
          </w:p>
          <w:p w:rsidR="00000000" w:rsidDel="00000000" w:rsidP="00000000" w:rsidRDefault="00000000" w:rsidRPr="00000000" w14:paraId="00000B5A">
            <w:pPr>
              <w:widowControl w:val="0"/>
              <w:numPr>
                <w:ilvl w:val="2"/>
                <w:numId w:val="9"/>
              </w:numPr>
              <w:ind w:left="2160" w:hanging="360"/>
              <w:rPr/>
            </w:pPr>
            <w:r w:rsidDel="00000000" w:rsidR="00000000" w:rsidRPr="00000000">
              <w:rPr>
                <w:rtl w:val="0"/>
              </w:rPr>
              <w:t xml:space="preserve">Transport emissions are calculated and assigned to each truckload of bio oil loaded into Transport Provider vehicles for delivery by vendor</w:t>
            </w:r>
          </w:p>
          <w:p w:rsidR="00000000" w:rsidDel="00000000" w:rsidP="00000000" w:rsidRDefault="00000000" w:rsidRPr="00000000" w14:paraId="00000B5B">
            <w:pPr>
              <w:widowControl w:val="0"/>
              <w:numPr>
                <w:ilvl w:val="2"/>
                <w:numId w:val="9"/>
              </w:numPr>
              <w:ind w:left="2160" w:hanging="360"/>
              <w:rPr/>
            </w:pPr>
            <w:r w:rsidDel="00000000" w:rsidR="00000000" w:rsidRPr="00000000">
              <w:rPr>
                <w:rtl w:val="0"/>
              </w:rPr>
              <w:t xml:space="preserve">Ledger software associates these values with the oil as it is divided and recombined for transport and processing until its final form as an injection batch</w:t>
            </w:r>
          </w:p>
          <w:p w:rsidR="00000000" w:rsidDel="00000000" w:rsidP="00000000" w:rsidRDefault="00000000" w:rsidRPr="00000000" w14:paraId="00000B5C">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5D">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5E">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Final Injectate Mass</w:t>
            </w:r>
          </w:p>
          <w:p w:rsidR="00000000" w:rsidDel="00000000" w:rsidP="00000000" w:rsidRDefault="00000000" w:rsidRPr="00000000" w14:paraId="00000B5F">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60">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Injectate Mass for each injection batch is determined by scale tickets produced by the calibrated truck scale at the Well Operator site</w:t>
            </w:r>
          </w:p>
          <w:p w:rsidR="00000000" w:rsidDel="00000000" w:rsidP="00000000" w:rsidRDefault="00000000" w:rsidRPr="00000000" w14:paraId="00000B61">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62">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directly-measured mass of the injectate delivered to the site is the most reliable measure of this parameter</w:t>
            </w:r>
          </w:p>
          <w:p w:rsidR="00000000" w:rsidDel="00000000" w:rsidP="00000000" w:rsidRDefault="00000000" w:rsidRPr="00000000" w14:paraId="00000B63">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64">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Weights are recorded by the Well Operator, delivered to Charm, and entered into the Ledger for each injection batch</w:t>
            </w:r>
          </w:p>
          <w:p w:rsidR="00000000" w:rsidDel="00000000" w:rsidP="00000000" w:rsidRDefault="00000000" w:rsidRPr="00000000" w14:paraId="00000B65">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Modifications to Address Uncertainty</w:t>
            </w:r>
          </w:p>
          <w:p w:rsidR="00000000" w:rsidDel="00000000" w:rsidP="00000000" w:rsidRDefault="00000000" w:rsidRPr="00000000" w14:paraId="00000B66">
            <w:pPr>
              <w:widowControl w:val="0"/>
              <w:numPr>
                <w:ilvl w:val="2"/>
                <w:numId w:val="9"/>
              </w:numPr>
              <w:ind w:left="2160" w:hanging="360"/>
              <w:rPr/>
            </w:pPr>
            <w:r w:rsidDel="00000000" w:rsidR="00000000" w:rsidRPr="00000000">
              <w:rPr>
                <w:rtl w:val="0"/>
              </w:rPr>
              <w:t xml:space="preserve">Uncertainty considerations have been applied to this value due to showing a greater than 1% effect on net removal quantity in the Sensitivity Analysis. Details can be found in the Uncertainty Assessment section here and in the GHG Statement supplemental doc</w:t>
            </w:r>
          </w:p>
          <w:p w:rsidR="00000000" w:rsidDel="00000000" w:rsidP="00000000" w:rsidRDefault="00000000" w:rsidRPr="00000000" w14:paraId="00000B67">
            <w:pPr>
              <w:widowControl w:val="0"/>
              <w:numPr>
                <w:ilvl w:val="0"/>
                <w:numId w:val="9"/>
              </w:numPr>
              <w:ind w:left="720" w:hanging="360"/>
              <w:rPr>
                <w:u w:val="none"/>
              </w:rPr>
            </w:pPr>
            <w:r w:rsidDel="00000000" w:rsidR="00000000" w:rsidRPr="00000000">
              <w:rPr>
                <w:rtl w:val="0"/>
              </w:rPr>
              <w:t xml:space="preserve">Mass of Bio-Oil Injected</w:t>
            </w:r>
            <w:r w:rsidDel="00000000" w:rsidR="00000000" w:rsidRPr="00000000">
              <w:rPr>
                <w:rtl w:val="0"/>
              </w:rPr>
            </w:r>
          </w:p>
          <w:p w:rsidR="00000000" w:rsidDel="00000000" w:rsidP="00000000" w:rsidRDefault="00000000" w:rsidRPr="00000000" w14:paraId="00000B68">
            <w:pPr>
              <w:widowControl w:val="0"/>
              <w:numPr>
                <w:ilvl w:val="1"/>
                <w:numId w:val="9"/>
              </w:numPr>
              <w:ind w:left="1440" w:hanging="360"/>
              <w:rPr>
                <w:u w:val="none"/>
              </w:rPr>
            </w:pPr>
            <w:r w:rsidDel="00000000" w:rsidR="00000000" w:rsidRPr="00000000">
              <w:rPr>
                <w:rtl w:val="0"/>
              </w:rPr>
              <w:t xml:space="preserve">Calculation Methodology</w:t>
            </w:r>
            <w:r w:rsidDel="00000000" w:rsidR="00000000" w:rsidRPr="00000000">
              <w:rPr>
                <w:rtl w:val="0"/>
              </w:rPr>
            </w:r>
          </w:p>
          <w:p w:rsidR="00000000" w:rsidDel="00000000" w:rsidP="00000000" w:rsidRDefault="00000000" w:rsidRPr="00000000" w14:paraId="00000B69">
            <w:pPr>
              <w:widowControl w:val="0"/>
              <w:numPr>
                <w:ilvl w:val="2"/>
                <w:numId w:val="9"/>
              </w:numPr>
              <w:ind w:left="2160" w:hanging="360"/>
              <w:rPr>
                <w:u w:val="none"/>
              </w:rPr>
            </w:pPr>
            <w:r w:rsidDel="00000000" w:rsidR="00000000" w:rsidRPr="00000000">
              <w:rPr>
                <w:rtl w:val="0"/>
              </w:rPr>
              <w:t xml:space="preserve">Mass of Bio-Oil Injected is computed by subtracting the mass of salt and LCS added to a given batch of bio-oil during pre-processing from the Final Injectate Mass of that batch</w:t>
            </w:r>
            <w:r w:rsidDel="00000000" w:rsidR="00000000" w:rsidRPr="00000000">
              <w:rPr>
                <w:rtl w:val="0"/>
              </w:rPr>
            </w:r>
          </w:p>
          <w:p w:rsidR="00000000" w:rsidDel="00000000" w:rsidP="00000000" w:rsidRDefault="00000000" w:rsidRPr="00000000" w14:paraId="00000B6A">
            <w:pPr>
              <w:widowControl w:val="0"/>
              <w:numPr>
                <w:ilvl w:val="1"/>
                <w:numId w:val="9"/>
              </w:numPr>
              <w:ind w:left="1440" w:hanging="360"/>
              <w:rPr>
                <w:u w:val="none"/>
              </w:rPr>
            </w:pPr>
            <w:r w:rsidDel="00000000" w:rsidR="00000000" w:rsidRPr="00000000">
              <w:rPr>
                <w:rtl w:val="0"/>
              </w:rPr>
              <w:t xml:space="preserve">Justification of Variables and Emissions Factors Used</w:t>
            </w:r>
            <w:r w:rsidDel="00000000" w:rsidR="00000000" w:rsidRPr="00000000">
              <w:rPr>
                <w:rtl w:val="0"/>
              </w:rPr>
            </w:r>
          </w:p>
          <w:p w:rsidR="00000000" w:rsidDel="00000000" w:rsidP="00000000" w:rsidRDefault="00000000" w:rsidRPr="00000000" w14:paraId="00000B6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directly-measured mass of the injectate delivered to the site is the most reliable measure of this parameter</w:t>
            </w:r>
          </w:p>
          <w:p w:rsidR="00000000" w:rsidDel="00000000" w:rsidP="00000000" w:rsidRDefault="00000000" w:rsidRPr="00000000" w14:paraId="00000B6C">
            <w:pPr>
              <w:widowControl w:val="0"/>
              <w:numPr>
                <w:ilvl w:val="2"/>
                <w:numId w:val="9"/>
              </w:numPr>
              <w:ind w:left="2160" w:hanging="360"/>
              <w:rPr>
                <w:u w:val="none"/>
              </w:rPr>
            </w:pPr>
            <w:r w:rsidDel="00000000" w:rsidR="00000000" w:rsidRPr="00000000">
              <w:rPr>
                <w:rtl w:val="0"/>
              </w:rPr>
              <w:t xml:space="preserve">The consumables subtracted from this quantity are also measured directly by site personnel</w:t>
            </w:r>
            <w:r w:rsidDel="00000000" w:rsidR="00000000" w:rsidRPr="00000000">
              <w:rPr>
                <w:rtl w:val="0"/>
              </w:rPr>
            </w:r>
          </w:p>
          <w:p w:rsidR="00000000" w:rsidDel="00000000" w:rsidP="00000000" w:rsidRDefault="00000000" w:rsidRPr="00000000" w14:paraId="00000B6D">
            <w:pPr>
              <w:widowControl w:val="0"/>
              <w:numPr>
                <w:ilvl w:val="1"/>
                <w:numId w:val="9"/>
              </w:numPr>
              <w:ind w:left="1440" w:hanging="360"/>
              <w:rPr>
                <w:u w:val="none"/>
              </w:rPr>
            </w:pPr>
            <w:r w:rsidDel="00000000" w:rsidR="00000000" w:rsidRPr="00000000">
              <w:rPr>
                <w:rtl w:val="0"/>
              </w:rPr>
              <w:t xml:space="preserve">Unit/Frequency of Calculation</w:t>
            </w:r>
            <w:r w:rsidDel="00000000" w:rsidR="00000000" w:rsidRPr="00000000">
              <w:rPr>
                <w:rtl w:val="0"/>
              </w:rPr>
            </w:r>
          </w:p>
          <w:p w:rsidR="00000000" w:rsidDel="00000000" w:rsidP="00000000" w:rsidRDefault="00000000" w:rsidRPr="00000000" w14:paraId="00000B6E">
            <w:pPr>
              <w:widowControl w:val="0"/>
              <w:numPr>
                <w:ilvl w:val="2"/>
                <w:numId w:val="9"/>
              </w:numPr>
              <w:ind w:left="2160" w:hanging="360"/>
              <w:rPr>
                <w:u w:val="none"/>
              </w:rPr>
            </w:pPr>
            <w:r w:rsidDel="00000000" w:rsidR="00000000" w:rsidRPr="00000000">
              <w:rPr>
                <w:rtl w:val="0"/>
              </w:rPr>
              <w:t xml:space="preserve">Mass of Bio-Oil Injected is computed for each injection batch</w:t>
            </w:r>
            <w:r w:rsidDel="00000000" w:rsidR="00000000" w:rsidRPr="00000000">
              <w:rPr>
                <w:rtl w:val="0"/>
              </w:rPr>
            </w:r>
          </w:p>
          <w:p w:rsidR="00000000" w:rsidDel="00000000" w:rsidP="00000000" w:rsidRDefault="00000000" w:rsidRPr="00000000" w14:paraId="00000B6F">
            <w:pPr>
              <w:widowControl w:val="0"/>
              <w:numPr>
                <w:ilvl w:val="1"/>
                <w:numId w:val="9"/>
              </w:numPr>
              <w:ind w:left="1440" w:hanging="360"/>
              <w:rPr>
                <w:u w:val="none"/>
              </w:rPr>
            </w:pPr>
            <w:r w:rsidDel="00000000" w:rsidR="00000000" w:rsidRPr="00000000">
              <w:rPr>
                <w:rtl w:val="0"/>
              </w:rPr>
              <w:t xml:space="preserve">Modifications to Address Uncertainty</w:t>
            </w:r>
            <w:r w:rsidDel="00000000" w:rsidR="00000000" w:rsidRPr="00000000">
              <w:rPr>
                <w:rtl w:val="0"/>
              </w:rPr>
            </w:r>
          </w:p>
          <w:p w:rsidR="00000000" w:rsidDel="00000000" w:rsidP="00000000" w:rsidRDefault="00000000" w:rsidRPr="00000000" w14:paraId="00000B70">
            <w:pPr>
              <w:widowControl w:val="0"/>
              <w:numPr>
                <w:ilvl w:val="2"/>
                <w:numId w:val="9"/>
              </w:numPr>
              <w:ind w:left="2160" w:hanging="360"/>
              <w:rPr/>
            </w:pPr>
            <w:r w:rsidDel="00000000" w:rsidR="00000000" w:rsidRPr="00000000">
              <w:rPr>
                <w:rtl w:val="0"/>
              </w:rPr>
              <w:t xml:space="preserve">Uncertainty considerations have been applied to this value due to showing a greater than 1% effect on net removal quantity in the Sensitivity Analysis. Details can be found in the Uncertainty Assessment section here and in the GHG Statement supplemental doc</w:t>
            </w:r>
          </w:p>
          <w:p w:rsidR="00000000" w:rsidDel="00000000" w:rsidP="00000000" w:rsidRDefault="00000000" w:rsidRPr="00000000" w14:paraId="00000B71">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Electricity Use from Injection</w:t>
            </w:r>
          </w:p>
          <w:p w:rsidR="00000000" w:rsidDel="00000000" w:rsidP="00000000" w:rsidRDefault="00000000" w:rsidRPr="00000000" w14:paraId="00000B72">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73">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Well Operator is required to report energy usage per Service Agreement with Charm based on the number of hours spent emplacing Charm material and the overall usage by the site during the same period</w:t>
            </w:r>
          </w:p>
          <w:p w:rsidR="00000000" w:rsidDel="00000000" w:rsidP="00000000" w:rsidRDefault="00000000" w:rsidRPr="00000000" w14:paraId="00000B74">
            <w:pPr>
              <w:widowControl w:val="0"/>
              <w:numPr>
                <w:ilvl w:val="2"/>
                <w:numId w:val="9"/>
              </w:numPr>
              <w:ind w:left="2160" w:hanging="360"/>
              <w:rPr/>
            </w:pPr>
            <w:r w:rsidDel="00000000" w:rsidR="00000000" w:rsidRPr="00000000">
              <w:rPr>
                <w:rtl w:val="0"/>
              </w:rPr>
              <w:t xml:space="preserve">Electricity emissions are calculated by kWh usage multiplied by the per kWh emissions for the SPP North grid subregion as reported by the EPA eGrid emissions factors modified by Green-e to show the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w:t>
            </w:r>
          </w:p>
          <w:p w:rsidR="00000000" w:rsidDel="00000000" w:rsidP="00000000" w:rsidRDefault="00000000" w:rsidRPr="00000000" w14:paraId="00000B75">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7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measured using a calibrated instrument from the local utility provider calibrated and purpose-built for measuring power usage over time. Given that the readings are the basis for billing for power usage, the utility has a direct incentive to ensure their accuracy</w:t>
            </w:r>
          </w:p>
          <w:p w:rsidR="00000000" w:rsidDel="00000000" w:rsidP="00000000" w:rsidRDefault="00000000" w:rsidRPr="00000000" w14:paraId="00000B77">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Subregional grid emissions factors and generation technology mix are provided by the US EPA and grid infrastructure emissions factors from GREET, which are reputable sources under the Isometric Protocol’s definition </w:t>
            </w:r>
          </w:p>
          <w:p w:rsidR="00000000" w:rsidDel="00000000" w:rsidP="00000000" w:rsidRDefault="00000000" w:rsidRPr="00000000" w14:paraId="00000B78">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79">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Electricity use is treated as a “site emission”</w:t>
            </w:r>
          </w:p>
          <w:p w:rsidR="00000000" w:rsidDel="00000000" w:rsidP="00000000" w:rsidRDefault="00000000" w:rsidRPr="00000000" w14:paraId="00000B7A">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Metered use rates are reported monthly by site staff</w:t>
            </w:r>
          </w:p>
          <w:p w:rsidR="00000000" w:rsidDel="00000000" w:rsidP="00000000" w:rsidRDefault="00000000" w:rsidRPr="00000000" w14:paraId="00000B7B">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Reported use-rates are multiplied by listed emissions factors to calculate emissions impact of usage</w:t>
            </w:r>
          </w:p>
          <w:p w:rsidR="00000000" w:rsidDel="00000000" w:rsidP="00000000" w:rsidRDefault="00000000" w:rsidRPr="00000000" w14:paraId="00000B7C">
            <w:pPr>
              <w:widowControl w:val="0"/>
              <w:numPr>
                <w:ilvl w:val="3"/>
                <w:numId w:val="9"/>
              </w:numPr>
              <w:ind w:left="2880" w:hanging="360"/>
              <w:rPr>
                <w:color w:val="221e1f"/>
                <w:shd w:fill="fafafa" w:val="clear"/>
              </w:rPr>
            </w:pPr>
            <w:r w:rsidDel="00000000" w:rsidR="00000000" w:rsidRPr="00000000">
              <w:rPr>
                <w:color w:val="221e1f"/>
                <w:shd w:fill="fafafa" w:val="clear"/>
                <w:rtl w:val="0"/>
              </w:rPr>
              <w:t xml:space="preserve">Calculated impact is deducted from net CDR for oil processed on site</w:t>
            </w:r>
          </w:p>
          <w:p w:rsidR="00000000" w:rsidDel="00000000" w:rsidP="00000000" w:rsidRDefault="00000000" w:rsidRPr="00000000" w14:paraId="00000B7D">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7E">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7F">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Embodied Emissions from Injection Equipment</w:t>
            </w:r>
          </w:p>
          <w:p w:rsidR="00000000" w:rsidDel="00000000" w:rsidP="00000000" w:rsidRDefault="00000000" w:rsidRPr="00000000" w14:paraId="00000B80">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81">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Vaulted calculated the embodied site emissions in their own PDD in terms of the tonnage of steel and concrete per metric tonne of material emplaced in their cavern in light of a conservative assumption of the caverns’ overall capacity. </w:t>
            </w:r>
          </w:p>
          <w:p w:rsidR="00000000" w:rsidDel="00000000" w:rsidP="00000000" w:rsidRDefault="00000000" w:rsidRPr="00000000" w14:paraId="00000B82">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This allows Charm to calculate embodied emissions per ton of oil emplaced by multiplying those values by the GREET 2023 emissions factors for steel and concrete in order to calculate total embodied CO2e assignable to each injected metric tonne. See “Vaulted Emissions Calc Sheet” in GHG Statement supplemental document</w:t>
            </w:r>
          </w:p>
          <w:p w:rsidR="00000000" w:rsidDel="00000000" w:rsidP="00000000" w:rsidRDefault="00000000" w:rsidRPr="00000000" w14:paraId="00000B83">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84">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Embodied emission calculations provided by Vaulted have already been validated by Isometric and a selected third-party verifier, therefore should be considered a reliable metric for calculating embodied emissions for operations occurring at Vaulted</w:t>
            </w:r>
          </w:p>
          <w:p w:rsidR="00000000" w:rsidDel="00000000" w:rsidP="00000000" w:rsidRDefault="00000000" w:rsidRPr="00000000" w14:paraId="00000B85">
            <w:pPr>
              <w:widowControl w:val="0"/>
              <w:numPr>
                <w:ilvl w:val="2"/>
                <w:numId w:val="9"/>
              </w:numPr>
              <w:ind w:left="2160" w:hanging="360"/>
              <w:rPr/>
            </w:pPr>
            <w:r w:rsidDel="00000000" w:rsidR="00000000" w:rsidRPr="00000000">
              <w:rPr>
                <w:rtl w:val="0"/>
              </w:rPr>
              <w:t xml:space="preserve">GREET 2023 is a reputable source for emissions factors according to the definition provided in the Isometric Protocol and is the most recent version of the framework</w:t>
            </w:r>
          </w:p>
          <w:p w:rsidR="00000000" w:rsidDel="00000000" w:rsidP="00000000" w:rsidRDefault="00000000" w:rsidRPr="00000000" w14:paraId="00000B86">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87">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This will be applied as a static value to each MT of bio oil injected</w:t>
            </w:r>
          </w:p>
          <w:p w:rsidR="00000000" w:rsidDel="00000000" w:rsidP="00000000" w:rsidRDefault="00000000" w:rsidRPr="00000000" w14:paraId="00000B88">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89">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8A">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Carbon Content of Injected Bio Oil</w:t>
            </w:r>
          </w:p>
          <w:p w:rsidR="00000000" w:rsidDel="00000000" w:rsidP="00000000" w:rsidRDefault="00000000" w:rsidRPr="00000000" w14:paraId="00000B8B">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8C">
            <w:pPr>
              <w:numPr>
                <w:ilvl w:val="2"/>
                <w:numId w:val="9"/>
              </w:numPr>
              <w:ind w:left="2160" w:hanging="360"/>
              <w:rPr/>
            </w:pPr>
            <w:r w:rsidDel="00000000" w:rsidR="00000000" w:rsidRPr="00000000">
              <w:rPr>
                <w:rtl w:val="0"/>
              </w:rPr>
              <w:t xml:space="preserve">The injectate C content is computed by multiplying the Mass of Bio Oil Injected by the average C content of the samples as established by lab testing. This is then multiplied by 44/12 to convert the C content to the equivalent in CO2e</w:t>
            </w:r>
          </w:p>
          <w:p w:rsidR="00000000" w:rsidDel="00000000" w:rsidP="00000000" w:rsidRDefault="00000000" w:rsidRPr="00000000" w14:paraId="00000B8D">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8E">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ISO-certified analytical labs provide a high degree of certainty in analytical measurements</w:t>
            </w:r>
          </w:p>
          <w:p w:rsidR="00000000" w:rsidDel="00000000" w:rsidP="00000000" w:rsidRDefault="00000000" w:rsidRPr="00000000" w14:paraId="00000B8F">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Results are modified for uncertainty based on the reported relative standard deviation reported by the manufacturer of comparable analytical equipment</w:t>
            </w:r>
            <w:r w:rsidDel="00000000" w:rsidR="00000000" w:rsidRPr="00000000">
              <w:rPr>
                <w:rtl w:val="0"/>
              </w:rPr>
            </w:r>
          </w:p>
          <w:p w:rsidR="00000000" w:rsidDel="00000000" w:rsidP="00000000" w:rsidRDefault="00000000" w:rsidRPr="00000000" w14:paraId="00000B90">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91">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Tested Carbon content is applied to each Injection Batch in order to complete removal accounting</w:t>
            </w:r>
          </w:p>
          <w:p w:rsidR="00000000" w:rsidDel="00000000" w:rsidP="00000000" w:rsidRDefault="00000000" w:rsidRPr="00000000" w14:paraId="00000B92">
            <w:pPr>
              <w:widowControl w:val="0"/>
              <w:numPr>
                <w:ilvl w:val="1"/>
                <w:numId w:val="9"/>
              </w:numPr>
              <w:ind w:left="1440" w:hanging="360"/>
              <w:rPr>
                <w:color w:val="221e1f"/>
                <w:u w:val="none"/>
                <w:shd w:fill="fafafa" w:val="clear"/>
              </w:rPr>
            </w:pPr>
            <w:r w:rsidDel="00000000" w:rsidR="00000000" w:rsidRPr="00000000">
              <w:rPr>
                <w:color w:val="221e1f"/>
                <w:shd w:fill="fafafa" w:val="clear"/>
                <w:rtl w:val="0"/>
              </w:rPr>
              <w:t xml:space="preserve">Modifications to Address Uncertainty</w:t>
            </w:r>
            <w:r w:rsidDel="00000000" w:rsidR="00000000" w:rsidRPr="00000000">
              <w:rPr>
                <w:rtl w:val="0"/>
              </w:rPr>
            </w:r>
          </w:p>
          <w:p w:rsidR="00000000" w:rsidDel="00000000" w:rsidP="00000000" w:rsidRDefault="00000000" w:rsidRPr="00000000" w14:paraId="00000B93">
            <w:pPr>
              <w:widowControl w:val="0"/>
              <w:numPr>
                <w:ilvl w:val="2"/>
                <w:numId w:val="9"/>
              </w:numPr>
              <w:ind w:left="2160" w:hanging="360"/>
              <w:rPr/>
            </w:pPr>
            <w:r w:rsidDel="00000000" w:rsidR="00000000" w:rsidRPr="00000000">
              <w:rPr>
                <w:rtl w:val="0"/>
              </w:rPr>
              <w:t xml:space="preserve">Uncertainty considerations have been applied to this value due to showing a greater than 1% effect on net removal quantity in the Sensitivity Analysis. Details can be found in the Uncertainty Assessment section here and in the GHG Statement supplemental doc</w:t>
            </w:r>
          </w:p>
          <w:p w:rsidR="00000000" w:rsidDel="00000000" w:rsidP="00000000" w:rsidRDefault="00000000" w:rsidRPr="00000000" w14:paraId="00000B94">
            <w:pPr>
              <w:widowControl w:val="0"/>
              <w:numPr>
                <w:ilvl w:val="0"/>
                <w:numId w:val="9"/>
              </w:numPr>
              <w:ind w:left="720" w:hanging="360"/>
              <w:rPr>
                <w:color w:val="221e1f"/>
                <w:shd w:fill="fafafa" w:val="clear"/>
              </w:rPr>
            </w:pPr>
            <w:r w:rsidDel="00000000" w:rsidR="00000000" w:rsidRPr="00000000">
              <w:rPr>
                <w:color w:val="221e1f"/>
                <w:shd w:fill="fafafa" w:val="clear"/>
                <w:rtl w:val="0"/>
              </w:rPr>
              <w:t xml:space="preserve">Emissions from Sample Transport to Lab</w:t>
            </w:r>
          </w:p>
          <w:p w:rsidR="00000000" w:rsidDel="00000000" w:rsidP="00000000" w:rsidRDefault="00000000" w:rsidRPr="00000000" w14:paraId="00000B95">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Calculation Methodology</w:t>
            </w:r>
          </w:p>
          <w:p w:rsidR="00000000" w:rsidDel="00000000" w:rsidP="00000000" w:rsidRDefault="00000000" w:rsidRPr="00000000" w14:paraId="00000B96">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Emissions are calculated for air shipment of samples based on a conservative estimate of the point-to-point distance between the sampling site and labs in Google Maps, and the weight and number of samples according to the standard testing battery for each injection batch of bio oil established by the Charm Research and Chemistry teams who manage the testing program</w:t>
            </w:r>
          </w:p>
          <w:p w:rsidR="00000000" w:rsidDel="00000000" w:rsidP="00000000" w:rsidRDefault="00000000" w:rsidRPr="00000000" w14:paraId="00000B97">
            <w:pPr>
              <w:widowControl w:val="0"/>
              <w:numPr>
                <w:ilvl w:val="2"/>
                <w:numId w:val="9"/>
              </w:numPr>
              <w:ind w:left="2160" w:hanging="360"/>
              <w:rPr>
                <w:color w:val="221e1f"/>
                <w:u w:val="none"/>
                <w:shd w:fill="fafafa" w:val="clear"/>
              </w:rPr>
            </w:pPr>
            <w:r w:rsidDel="00000000" w:rsidR="00000000" w:rsidRPr="00000000">
              <w:rPr>
                <w:color w:val="221e1f"/>
                <w:shd w:fill="fafafa" w:val="clear"/>
                <w:rtl w:val="0"/>
              </w:rPr>
              <w:t xml:space="preserve">Weight and distance are used to calculate emissions using the GLEC emissions factor for air freight</w:t>
            </w:r>
            <w:r w:rsidDel="00000000" w:rsidR="00000000" w:rsidRPr="00000000">
              <w:rPr>
                <w:rtl w:val="0"/>
              </w:rPr>
            </w:r>
          </w:p>
          <w:p w:rsidR="00000000" w:rsidDel="00000000" w:rsidP="00000000" w:rsidRDefault="00000000" w:rsidRPr="00000000" w14:paraId="00000B98">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See “Emissions from Samples Calcs” in GHG Statement supplemental document</w:t>
            </w:r>
          </w:p>
          <w:p w:rsidR="00000000" w:rsidDel="00000000" w:rsidP="00000000" w:rsidRDefault="00000000" w:rsidRPr="00000000" w14:paraId="00000B99">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Justification of Variables and Emissions Factors Used</w:t>
            </w:r>
          </w:p>
          <w:p w:rsidR="00000000" w:rsidDel="00000000" w:rsidP="00000000" w:rsidRDefault="00000000" w:rsidRPr="00000000" w14:paraId="00000B9A">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The number of tests, samples, and sample weights are internally standardized for each injection batch and calculated as reported by the Charm Chemistry and Research teams</w:t>
            </w:r>
          </w:p>
          <w:p w:rsidR="00000000" w:rsidDel="00000000" w:rsidP="00000000" w:rsidRDefault="00000000" w:rsidRPr="00000000" w14:paraId="00000B9B">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Distance between the sampling site and labs is determined according to Google Maps routing. Road distances are used despite the transport assumption being air freight. This is due to the fact that road distances will reliably be longer than the more direct route allowed by air travel, ensuring a conservative estimate of removals</w:t>
            </w:r>
          </w:p>
          <w:p w:rsidR="00000000" w:rsidDel="00000000" w:rsidP="00000000" w:rsidRDefault="00000000" w:rsidRPr="00000000" w14:paraId="00000B9C">
            <w:pPr>
              <w:widowControl w:val="0"/>
              <w:numPr>
                <w:ilvl w:val="2"/>
                <w:numId w:val="9"/>
              </w:numPr>
              <w:ind w:left="216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B9D">
            <w:pPr>
              <w:widowControl w:val="0"/>
              <w:numPr>
                <w:ilvl w:val="1"/>
                <w:numId w:val="9"/>
              </w:numPr>
              <w:ind w:left="1440" w:hanging="360"/>
              <w:rPr>
                <w:color w:val="221e1f"/>
                <w:shd w:fill="fafafa" w:val="clear"/>
              </w:rPr>
            </w:pPr>
            <w:r w:rsidDel="00000000" w:rsidR="00000000" w:rsidRPr="00000000">
              <w:rPr>
                <w:color w:val="221e1f"/>
                <w:shd w:fill="fafafa" w:val="clear"/>
                <w:rtl w:val="0"/>
              </w:rPr>
              <w:t xml:space="preserve">Unit/Frequency of Calculation</w:t>
            </w:r>
          </w:p>
          <w:p w:rsidR="00000000" w:rsidDel="00000000" w:rsidP="00000000" w:rsidRDefault="00000000" w:rsidRPr="00000000" w14:paraId="00000B9E">
            <w:pPr>
              <w:widowControl w:val="0"/>
              <w:numPr>
                <w:ilvl w:val="2"/>
                <w:numId w:val="9"/>
              </w:numPr>
              <w:ind w:left="2160" w:hanging="360"/>
              <w:rPr>
                <w:color w:val="221e1f"/>
                <w:shd w:fill="fafafa" w:val="clear"/>
              </w:rPr>
            </w:pPr>
            <w:r w:rsidDel="00000000" w:rsidR="00000000" w:rsidRPr="00000000">
              <w:rPr>
                <w:color w:val="221e1f"/>
                <w:shd w:fill="fafafa" w:val="clear"/>
                <w:rtl w:val="0"/>
              </w:rPr>
              <w:t xml:space="preserve">Emissions are applied as a static value to each injection batch</w:t>
            </w:r>
          </w:p>
          <w:p w:rsidR="00000000" w:rsidDel="00000000" w:rsidP="00000000" w:rsidRDefault="00000000" w:rsidRPr="00000000" w14:paraId="00000B9F">
            <w:pPr>
              <w:widowControl w:val="0"/>
              <w:numPr>
                <w:ilvl w:val="1"/>
                <w:numId w:val="9"/>
              </w:numPr>
              <w:ind w:left="1440" w:hanging="360"/>
              <w:rPr/>
            </w:pPr>
            <w:r w:rsidDel="00000000" w:rsidR="00000000" w:rsidRPr="00000000">
              <w:rPr>
                <w:rtl w:val="0"/>
              </w:rPr>
              <w:t xml:space="preserve">Modifications to Address Uncertainty</w:t>
            </w:r>
          </w:p>
          <w:p w:rsidR="00000000" w:rsidDel="00000000" w:rsidP="00000000" w:rsidRDefault="00000000" w:rsidRPr="00000000" w14:paraId="00000BA0">
            <w:pPr>
              <w:widowControl w:val="0"/>
              <w:numPr>
                <w:ilvl w:val="2"/>
                <w:numId w:val="9"/>
              </w:numPr>
              <w:ind w:left="2160" w:hanging="360"/>
              <w:rPr/>
            </w:pPr>
            <w:r w:rsidDel="00000000" w:rsidR="00000000" w:rsidRPr="00000000">
              <w:rPr>
                <w:rtl w:val="0"/>
              </w:rPr>
              <w:t xml:space="preserve">This value is being used as is due to demonstrating a less than 1% change in the Net Removal in the Sensitivity Analysis. See the “Sensitivity Analysis” sheet in the supplemental GHG Statement doc</w:t>
            </w:r>
          </w:p>
          <w:p w:rsidR="00000000" w:rsidDel="00000000" w:rsidP="00000000" w:rsidRDefault="00000000" w:rsidRPr="00000000" w14:paraId="00000BA1">
            <w:pPr>
              <w:widowControl w:val="0"/>
              <w:numPr>
                <w:ilvl w:val="0"/>
                <w:numId w:val="9"/>
              </w:numPr>
              <w:ind w:left="720" w:hanging="360"/>
              <w:rPr/>
            </w:pPr>
            <w:r w:rsidDel="00000000" w:rsidR="00000000" w:rsidRPr="00000000">
              <w:rPr>
                <w:rtl w:val="0"/>
              </w:rPr>
              <w:t xml:space="preserve">Disposal of Process Waste</w:t>
            </w:r>
          </w:p>
          <w:p w:rsidR="00000000" w:rsidDel="00000000" w:rsidP="00000000" w:rsidRDefault="00000000" w:rsidRPr="00000000" w14:paraId="00000BA2">
            <w:pPr>
              <w:widowControl w:val="0"/>
              <w:numPr>
                <w:ilvl w:val="1"/>
                <w:numId w:val="9"/>
              </w:numPr>
              <w:ind w:left="1440" w:hanging="360"/>
              <w:rPr/>
            </w:pPr>
            <w:r w:rsidDel="00000000" w:rsidR="00000000" w:rsidRPr="00000000">
              <w:rPr>
                <w:rtl w:val="0"/>
              </w:rPr>
              <w:t xml:space="preserve">Fuel Emissions from Waste Transport to Disposal Facility</w:t>
            </w:r>
          </w:p>
          <w:p w:rsidR="00000000" w:rsidDel="00000000" w:rsidP="00000000" w:rsidRDefault="00000000" w:rsidRPr="00000000" w14:paraId="00000BA3">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BA4">
            <w:pPr>
              <w:widowControl w:val="0"/>
              <w:numPr>
                <w:ilvl w:val="3"/>
                <w:numId w:val="9"/>
              </w:numPr>
              <w:ind w:left="2880" w:hanging="360"/>
              <w:rPr/>
            </w:pPr>
            <w:r w:rsidDel="00000000" w:rsidR="00000000" w:rsidRPr="00000000">
              <w:rPr>
                <w:rtl w:val="0"/>
              </w:rPr>
              <w:t xml:space="preserve">Cargo weight and destination are documented according to manifest from EPA-regulated waste disposal provider and point-to-point distance between origination and disposal facilities from Google Maps are used to calculate the WTW emissions for the journey using the appropriate vehicle type by applying the appropriate GLEC emissions factor (flatbed or tanker truck) to the tons-miles value</w:t>
            </w:r>
          </w:p>
          <w:p w:rsidR="00000000" w:rsidDel="00000000" w:rsidP="00000000" w:rsidRDefault="00000000" w:rsidRPr="00000000" w14:paraId="00000BA5">
            <w:pPr>
              <w:widowControl w:val="0"/>
              <w:numPr>
                <w:ilvl w:val="2"/>
                <w:numId w:val="9"/>
              </w:numPr>
              <w:ind w:left="2160" w:hanging="360"/>
              <w:rPr/>
            </w:pPr>
            <w:r w:rsidDel="00000000" w:rsidR="00000000" w:rsidRPr="00000000">
              <w:rPr>
                <w:rtl w:val="0"/>
              </w:rPr>
              <w:t xml:space="preserve">Justification of Variables and Emission Factors Used</w:t>
            </w:r>
          </w:p>
          <w:p w:rsidR="00000000" w:rsidDel="00000000" w:rsidP="00000000" w:rsidRDefault="00000000" w:rsidRPr="00000000" w14:paraId="00000BA6">
            <w:pPr>
              <w:widowControl w:val="0"/>
              <w:numPr>
                <w:ilvl w:val="3"/>
                <w:numId w:val="9"/>
              </w:numPr>
              <w:ind w:left="2880" w:hanging="360"/>
              <w:rPr/>
            </w:pPr>
            <w:r w:rsidDel="00000000" w:rsidR="00000000" w:rsidRPr="00000000">
              <w:rPr>
                <w:rtl w:val="0"/>
              </w:rPr>
              <w:t xml:space="preserve">Vehicle Type is always a Heavy Duty Vehicle due to the quantity and nature of cargo – A flatbed truck is used for solid waste, and a tanker truck is used for liquid waste</w:t>
            </w:r>
          </w:p>
          <w:p w:rsidR="00000000" w:rsidDel="00000000" w:rsidP="00000000" w:rsidRDefault="00000000" w:rsidRPr="00000000" w14:paraId="00000BA7">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Analysis section</w:t>
            </w:r>
          </w:p>
          <w:p w:rsidR="00000000" w:rsidDel="00000000" w:rsidP="00000000" w:rsidRDefault="00000000" w:rsidRPr="00000000" w14:paraId="00000BA8">
            <w:pPr>
              <w:widowControl w:val="0"/>
              <w:numPr>
                <w:ilvl w:val="3"/>
                <w:numId w:val="9"/>
              </w:numPr>
              <w:ind w:left="2880" w:hanging="360"/>
              <w:rPr/>
            </w:pPr>
            <w:r w:rsidDel="00000000" w:rsidR="00000000" w:rsidRPr="00000000">
              <w:rPr>
                <w:rtl w:val="0"/>
              </w:rPr>
              <w:t xml:space="preserve">Disposal manifests and providers are subject to regulation and review by USEPA, qualifying them as a reputable and reliable source of input data</w:t>
            </w:r>
          </w:p>
          <w:p w:rsidR="00000000" w:rsidDel="00000000" w:rsidP="00000000" w:rsidRDefault="00000000" w:rsidRPr="00000000" w14:paraId="00000BA9">
            <w:pPr>
              <w:widowControl w:val="0"/>
              <w:numPr>
                <w:ilvl w:val="3"/>
                <w:numId w:val="9"/>
              </w:numPr>
              <w:ind w:left="2880" w:hanging="360"/>
              <w:rPr/>
            </w:pPr>
            <w:r w:rsidDel="00000000" w:rsidR="00000000" w:rsidRPr="00000000">
              <w:rPr>
                <w:rtl w:val="0"/>
              </w:rPr>
              <w:t xml:space="preserve">GLEC qualifies as a “reputable source” for emissions factors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w:t>
            </w:r>
          </w:p>
          <w:p w:rsidR="00000000" w:rsidDel="00000000" w:rsidP="00000000" w:rsidRDefault="00000000" w:rsidRPr="00000000" w14:paraId="00000BAA">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BAB">
            <w:pPr>
              <w:widowControl w:val="0"/>
              <w:numPr>
                <w:ilvl w:val="3"/>
                <w:numId w:val="9"/>
              </w:numPr>
              <w:ind w:left="2880" w:hanging="360"/>
              <w:rPr/>
            </w:pPr>
            <w:r w:rsidDel="00000000" w:rsidR="00000000" w:rsidRPr="00000000">
              <w:rPr>
                <w:rtl w:val="0"/>
              </w:rPr>
              <w:t xml:space="preserve">Transport emissions are calculated for each manifested waste disposal required by project activities</w:t>
            </w:r>
          </w:p>
          <w:p w:rsidR="00000000" w:rsidDel="00000000" w:rsidP="00000000" w:rsidRDefault="00000000" w:rsidRPr="00000000" w14:paraId="00000BAC">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BAD">
            <w:pPr>
              <w:widowControl w:val="0"/>
              <w:numPr>
                <w:ilvl w:val="3"/>
                <w:numId w:val="9"/>
              </w:numPr>
              <w:ind w:left="2880" w:hanging="360"/>
              <w:rPr/>
            </w:pPr>
            <w:r w:rsidDel="00000000" w:rsidR="00000000" w:rsidRPr="00000000">
              <w:rPr>
                <w:rtl w:val="0"/>
              </w:rPr>
              <w:t xml:space="preserve">Masses are transmitted to Isometric DMRV with the maximum error of a legal-for-trade truck scale for variance propagation, as is the case for other project transport emissions as discussed in the Uncertainty Assessment section of the PDD</w:t>
            </w:r>
          </w:p>
          <w:p w:rsidR="00000000" w:rsidDel="00000000" w:rsidP="00000000" w:rsidRDefault="00000000" w:rsidRPr="00000000" w14:paraId="00000BAE">
            <w:pPr>
              <w:widowControl w:val="0"/>
              <w:numPr>
                <w:ilvl w:val="3"/>
                <w:numId w:val="9"/>
              </w:numPr>
              <w:ind w:left="2880" w:hanging="360"/>
              <w:rPr/>
            </w:pPr>
            <w:r w:rsidDel="00000000" w:rsidR="00000000" w:rsidRPr="00000000">
              <w:rPr>
                <w:rtl w:val="0"/>
              </w:rPr>
              <w:t xml:space="preserve">When Google Maps routing provides multiple options, the longest routing option is chosen as discussed in the Uncertainty Assessment section of the PDD</w:t>
            </w:r>
          </w:p>
          <w:p w:rsidR="00000000" w:rsidDel="00000000" w:rsidP="00000000" w:rsidRDefault="00000000" w:rsidRPr="00000000" w14:paraId="00000BAF">
            <w:pPr>
              <w:widowControl w:val="0"/>
              <w:numPr>
                <w:ilvl w:val="1"/>
                <w:numId w:val="9"/>
              </w:numPr>
              <w:ind w:left="1440" w:hanging="360"/>
              <w:rPr/>
            </w:pPr>
            <w:r w:rsidDel="00000000" w:rsidR="00000000" w:rsidRPr="00000000">
              <w:rPr>
                <w:rtl w:val="0"/>
              </w:rPr>
              <w:t xml:space="preserve">Vehicle Embodied Emissions from Waste Transport to Disposal Facility</w:t>
            </w:r>
          </w:p>
          <w:p w:rsidR="00000000" w:rsidDel="00000000" w:rsidP="00000000" w:rsidRDefault="00000000" w:rsidRPr="00000000" w14:paraId="00000BB0">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BB1">
            <w:pPr>
              <w:widowControl w:val="0"/>
              <w:numPr>
                <w:ilvl w:val="3"/>
                <w:numId w:val="9"/>
              </w:numPr>
              <w:ind w:left="2880" w:hanging="36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00000BB2">
            <w:pPr>
              <w:widowControl w:val="0"/>
              <w:numPr>
                <w:ilvl w:val="3"/>
                <w:numId w:val="9"/>
              </w:numPr>
              <w:ind w:left="2880" w:hanging="360"/>
              <w:rPr/>
            </w:pPr>
            <w:r w:rsidDel="00000000" w:rsidR="00000000" w:rsidRPr="00000000">
              <w:rPr>
                <w:rtl w:val="0"/>
              </w:rPr>
              <w:t xml:space="preserve">The emissions factor is modified to include the average “deadhead” or unloaded journey distance for a vehicle of this type according to American Transportation Research Institute analysis</w:t>
            </w:r>
          </w:p>
          <w:p w:rsidR="00000000" w:rsidDel="00000000" w:rsidP="00000000" w:rsidRDefault="00000000" w:rsidRPr="00000000" w14:paraId="00000BB3">
            <w:pPr>
              <w:widowControl w:val="0"/>
              <w:numPr>
                <w:ilvl w:val="3"/>
                <w:numId w:val="9"/>
              </w:numPr>
              <w:ind w:left="2880" w:hanging="360"/>
              <w:rPr/>
            </w:pPr>
            <w:r w:rsidDel="00000000" w:rsidR="00000000" w:rsidRPr="00000000">
              <w:rPr>
                <w:rtl w:val="0"/>
              </w:rPr>
              <w:t xml:space="preserve">Per-mile embodied emissions are applied to the waste being transported according to journey distance. </w:t>
            </w:r>
          </w:p>
          <w:p w:rsidR="00000000" w:rsidDel="00000000" w:rsidP="00000000" w:rsidRDefault="00000000" w:rsidRPr="00000000" w14:paraId="00000BB4">
            <w:pPr>
              <w:widowControl w:val="0"/>
              <w:numPr>
                <w:ilvl w:val="2"/>
                <w:numId w:val="9"/>
              </w:numPr>
              <w:ind w:left="2160" w:hanging="360"/>
              <w:rPr/>
            </w:pPr>
            <w:r w:rsidDel="00000000" w:rsidR="00000000" w:rsidRPr="00000000">
              <w:rPr>
                <w:rtl w:val="0"/>
              </w:rPr>
              <w:t xml:space="preserve">Justification of Variables and Emission Factors Used</w:t>
            </w:r>
          </w:p>
          <w:p w:rsidR="00000000" w:rsidDel="00000000" w:rsidP="00000000" w:rsidRDefault="00000000" w:rsidRPr="00000000" w14:paraId="00000BB5">
            <w:pPr>
              <w:widowControl w:val="0"/>
              <w:numPr>
                <w:ilvl w:val="3"/>
                <w:numId w:val="9"/>
              </w:numPr>
              <w:ind w:left="2880" w:hanging="360"/>
              <w:rPr/>
            </w:pPr>
            <w:r w:rsidDel="00000000" w:rsidR="00000000" w:rsidRPr="00000000">
              <w:rPr>
                <w:rtl w:val="0"/>
              </w:rPr>
              <w:t xml:space="preserve"> GREET, ATRI, and the US EPA qualify as “reputable sources” given </w:t>
            </w:r>
            <w:r w:rsidDel="00000000" w:rsidR="00000000" w:rsidRPr="00000000">
              <w:rPr>
                <w:color w:val="221e1f"/>
                <w:shd w:fill="fafafa" w:val="clear"/>
                <w:rtl w:val="0"/>
              </w:rPr>
              <w:t xml:space="preserve">the Isometric Protocol’s</w:t>
            </w:r>
            <w:r w:rsidDel="00000000" w:rsidR="00000000" w:rsidRPr="00000000">
              <w:rPr>
                <w:rtl w:val="0"/>
              </w:rPr>
              <w:t xml:space="preserve"> definition of “</w:t>
            </w:r>
            <w:r w:rsidDel="00000000" w:rsidR="00000000" w:rsidRPr="00000000">
              <w:rPr>
                <w:color w:val="221e1f"/>
                <w:shd w:fill="fafafa" w:val="clear"/>
                <w:rtl w:val="0"/>
              </w:rPr>
              <w:t xml:space="preserve">A source that would be widely considered trustworthy based on the process undertaken (e.g., peer review) or origin of the information (e.g., government body).”</w:t>
            </w:r>
            <w:r w:rsidDel="00000000" w:rsidR="00000000" w:rsidRPr="00000000">
              <w:rPr>
                <w:rtl w:val="0"/>
              </w:rPr>
            </w:r>
          </w:p>
          <w:p w:rsidR="00000000" w:rsidDel="00000000" w:rsidP="00000000" w:rsidRDefault="00000000" w:rsidRPr="00000000" w14:paraId="00000BB6">
            <w:pPr>
              <w:widowControl w:val="0"/>
              <w:numPr>
                <w:ilvl w:val="3"/>
                <w:numId w:val="9"/>
              </w:numPr>
              <w:ind w:left="2880" w:hanging="360"/>
              <w:rPr/>
            </w:pPr>
            <w:r w:rsidDel="00000000" w:rsidR="00000000" w:rsidRPr="00000000">
              <w:rPr>
                <w:rtl w:val="0"/>
              </w:rPr>
              <w:t xml:space="preserve">Google Maps routing is a reliable source of mileage information and is controlled for uncertainty as described in the Uncertainty Assessment section</w:t>
            </w:r>
          </w:p>
          <w:p w:rsidR="00000000" w:rsidDel="00000000" w:rsidP="00000000" w:rsidRDefault="00000000" w:rsidRPr="00000000" w14:paraId="00000BB7">
            <w:pPr>
              <w:widowControl w:val="0"/>
              <w:numPr>
                <w:ilvl w:val="3"/>
                <w:numId w:val="9"/>
              </w:numPr>
              <w:ind w:left="2880" w:hanging="360"/>
              <w:rPr/>
            </w:pPr>
            <w:r w:rsidDel="00000000" w:rsidR="00000000" w:rsidRPr="00000000">
              <w:rPr>
                <w:rtl w:val="0"/>
              </w:rPr>
              <w:t xml:space="preserve">Calculation of embodied emissions by mile is necessary due to the fact that the trucks may be used by the transport provider for different routes and applications over time. Therefore, a calculation method is appropriate that only takes into account the mileage associated with Charm journeys.</w:t>
            </w:r>
          </w:p>
          <w:p w:rsidR="00000000" w:rsidDel="00000000" w:rsidP="00000000" w:rsidRDefault="00000000" w:rsidRPr="00000000" w14:paraId="00000BB8">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BB9">
            <w:pPr>
              <w:widowControl w:val="0"/>
              <w:numPr>
                <w:ilvl w:val="3"/>
                <w:numId w:val="9"/>
              </w:numPr>
              <w:ind w:left="2880" w:hanging="360"/>
              <w:rPr/>
            </w:pPr>
            <w:r w:rsidDel="00000000" w:rsidR="00000000" w:rsidRPr="00000000">
              <w:rPr>
                <w:rtl w:val="0"/>
              </w:rPr>
              <w:t xml:space="preserve">Transport emissions are calculated for each manifested waste disposal required by project activities</w:t>
            </w:r>
          </w:p>
          <w:p w:rsidR="00000000" w:rsidDel="00000000" w:rsidP="00000000" w:rsidRDefault="00000000" w:rsidRPr="00000000" w14:paraId="00000BBA">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BBB">
            <w:pPr>
              <w:widowControl w:val="0"/>
              <w:numPr>
                <w:ilvl w:val="3"/>
                <w:numId w:val="9"/>
              </w:numPr>
              <w:ind w:left="2880" w:hanging="360"/>
              <w:rPr/>
            </w:pPr>
            <w:r w:rsidDel="00000000" w:rsidR="00000000" w:rsidRPr="00000000">
              <w:rPr>
                <w:rtl w:val="0"/>
              </w:rPr>
              <w:t xml:space="preserve">When Google Maps routing provides multiple options, the longest routing option is chosen as discussed in the Uncertainty Assessment section of the PDD</w:t>
            </w:r>
          </w:p>
          <w:p w:rsidR="00000000" w:rsidDel="00000000" w:rsidP="00000000" w:rsidRDefault="00000000" w:rsidRPr="00000000" w14:paraId="00000BBC">
            <w:pPr>
              <w:widowControl w:val="0"/>
              <w:numPr>
                <w:ilvl w:val="1"/>
                <w:numId w:val="9"/>
              </w:numPr>
              <w:ind w:left="1440" w:hanging="360"/>
              <w:rPr/>
            </w:pPr>
            <w:r w:rsidDel="00000000" w:rsidR="00000000" w:rsidRPr="00000000">
              <w:rPr>
                <w:rtl w:val="0"/>
              </w:rPr>
              <w:t xml:space="preserve">Emissions from Material Disposal and Decomposition</w:t>
            </w:r>
          </w:p>
          <w:p w:rsidR="00000000" w:rsidDel="00000000" w:rsidP="00000000" w:rsidRDefault="00000000" w:rsidRPr="00000000" w14:paraId="00000BBD">
            <w:pPr>
              <w:widowControl w:val="0"/>
              <w:numPr>
                <w:ilvl w:val="2"/>
                <w:numId w:val="9"/>
              </w:numPr>
              <w:ind w:left="2160" w:hanging="360"/>
              <w:rPr/>
            </w:pPr>
            <w:r w:rsidDel="00000000" w:rsidR="00000000" w:rsidRPr="00000000">
              <w:rPr>
                <w:rtl w:val="0"/>
              </w:rPr>
              <w:t xml:space="preserve">Calculation Methodology</w:t>
            </w:r>
          </w:p>
          <w:p w:rsidR="00000000" w:rsidDel="00000000" w:rsidP="00000000" w:rsidRDefault="00000000" w:rsidRPr="00000000" w14:paraId="00000BBE">
            <w:pPr>
              <w:widowControl w:val="0"/>
              <w:numPr>
                <w:ilvl w:val="3"/>
                <w:numId w:val="9"/>
              </w:numPr>
              <w:ind w:left="2880" w:hanging="360"/>
              <w:rPr/>
            </w:pPr>
            <w:r w:rsidDel="00000000" w:rsidR="00000000" w:rsidRPr="00000000">
              <w:rPr>
                <w:rtl w:val="0"/>
              </w:rPr>
              <w:t xml:space="preserve">Total mass of material disposed is scaled by appropriate emission factor as indicated by the disposal method and material</w:t>
            </w:r>
          </w:p>
          <w:p w:rsidR="00000000" w:rsidDel="00000000" w:rsidP="00000000" w:rsidRDefault="00000000" w:rsidRPr="00000000" w14:paraId="00000BBF">
            <w:pPr>
              <w:widowControl w:val="0"/>
              <w:numPr>
                <w:ilvl w:val="2"/>
                <w:numId w:val="9"/>
              </w:numPr>
              <w:ind w:left="2160" w:hanging="360"/>
              <w:rPr/>
            </w:pPr>
            <w:r w:rsidDel="00000000" w:rsidR="00000000" w:rsidRPr="00000000">
              <w:rPr>
                <w:rtl w:val="0"/>
              </w:rPr>
              <w:t xml:space="preserve">Justification of Variables and Emission Factors Used</w:t>
            </w:r>
          </w:p>
          <w:p w:rsidR="00000000" w:rsidDel="00000000" w:rsidP="00000000" w:rsidRDefault="00000000" w:rsidRPr="00000000" w14:paraId="00000BC0">
            <w:pPr>
              <w:widowControl w:val="0"/>
              <w:numPr>
                <w:ilvl w:val="3"/>
                <w:numId w:val="9"/>
              </w:numPr>
              <w:ind w:left="2880" w:hanging="360"/>
              <w:rPr/>
            </w:pPr>
            <w:r w:rsidDel="00000000" w:rsidR="00000000" w:rsidRPr="00000000">
              <w:rPr>
                <w:rtl w:val="0"/>
              </w:rPr>
              <w:t xml:space="preserve">The mass, material, and the disposal method are documented in the manifest and disposal documents provided by the  EPA-regulated waste disposal provider, a reputable and reliable source for these datapoints</w:t>
            </w:r>
          </w:p>
          <w:p w:rsidR="00000000" w:rsidDel="00000000" w:rsidP="00000000" w:rsidRDefault="00000000" w:rsidRPr="00000000" w14:paraId="00000BC1">
            <w:pPr>
              <w:widowControl w:val="0"/>
              <w:numPr>
                <w:ilvl w:val="3"/>
                <w:numId w:val="9"/>
              </w:numPr>
              <w:ind w:left="2880" w:hanging="360"/>
              <w:rPr/>
            </w:pPr>
            <w:r w:rsidDel="00000000" w:rsidR="00000000" w:rsidRPr="00000000">
              <w:rPr>
                <w:rtl w:val="0"/>
              </w:rPr>
              <w:t xml:space="preserve">The emission impact of disposal is quantified using emissions factors from reputable sources including but not limited to the GREET database, the EcoInvent database, NAICS supply Chain Emission Factors, USLCI database, ICE database, and/or the Athena Impact Estimator, reputable sources based on the Isometric Protocol's definition</w:t>
            </w:r>
          </w:p>
          <w:p w:rsidR="00000000" w:rsidDel="00000000" w:rsidP="00000000" w:rsidRDefault="00000000" w:rsidRPr="00000000" w14:paraId="00000BC2">
            <w:pPr>
              <w:widowControl w:val="0"/>
              <w:numPr>
                <w:ilvl w:val="4"/>
                <w:numId w:val="9"/>
              </w:numPr>
              <w:ind w:left="360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w:t>
            </w:r>
          </w:p>
          <w:p w:rsidR="00000000" w:rsidDel="00000000" w:rsidP="00000000" w:rsidRDefault="00000000" w:rsidRPr="00000000" w14:paraId="00000BC3">
            <w:pPr>
              <w:widowControl w:val="0"/>
              <w:numPr>
                <w:ilvl w:val="2"/>
                <w:numId w:val="9"/>
              </w:numPr>
              <w:ind w:left="2160" w:hanging="360"/>
              <w:rPr/>
            </w:pPr>
            <w:r w:rsidDel="00000000" w:rsidR="00000000" w:rsidRPr="00000000">
              <w:rPr>
                <w:rtl w:val="0"/>
              </w:rPr>
              <w:t xml:space="preserve">Unit/Frequency of Calculation</w:t>
            </w:r>
          </w:p>
          <w:p w:rsidR="00000000" w:rsidDel="00000000" w:rsidP="00000000" w:rsidRDefault="00000000" w:rsidRPr="00000000" w14:paraId="00000BC4">
            <w:pPr>
              <w:widowControl w:val="0"/>
              <w:numPr>
                <w:ilvl w:val="3"/>
                <w:numId w:val="9"/>
              </w:numPr>
              <w:ind w:left="2880" w:hanging="360"/>
              <w:rPr/>
            </w:pPr>
            <w:r w:rsidDel="00000000" w:rsidR="00000000" w:rsidRPr="00000000">
              <w:rPr>
                <w:rtl w:val="0"/>
              </w:rPr>
              <w:t xml:space="preserve">Disposal emissions are calculated for each manifested waste disposal required by project activities at the time that the disposal activity is confirmed by relevant documentation</w:t>
            </w:r>
          </w:p>
          <w:p w:rsidR="00000000" w:rsidDel="00000000" w:rsidP="00000000" w:rsidRDefault="00000000" w:rsidRPr="00000000" w14:paraId="00000BC5">
            <w:pPr>
              <w:widowControl w:val="0"/>
              <w:numPr>
                <w:ilvl w:val="2"/>
                <w:numId w:val="9"/>
              </w:numPr>
              <w:ind w:left="2160" w:hanging="360"/>
              <w:rPr/>
            </w:pPr>
            <w:r w:rsidDel="00000000" w:rsidR="00000000" w:rsidRPr="00000000">
              <w:rPr>
                <w:rtl w:val="0"/>
              </w:rPr>
              <w:t xml:space="preserve">Modifications to Address Uncertainty</w:t>
            </w:r>
          </w:p>
          <w:p w:rsidR="00000000" w:rsidDel="00000000" w:rsidP="00000000" w:rsidRDefault="00000000" w:rsidRPr="00000000" w14:paraId="00000BC6">
            <w:pPr>
              <w:widowControl w:val="0"/>
              <w:numPr>
                <w:ilvl w:val="3"/>
                <w:numId w:val="9"/>
              </w:numPr>
              <w:ind w:left="2880" w:hanging="360"/>
              <w:rPr/>
            </w:pPr>
            <w:r w:rsidDel="00000000" w:rsidR="00000000" w:rsidRPr="00000000">
              <w:rPr>
                <w:rtl w:val="0"/>
              </w:rPr>
              <w:t xml:space="preserve">Masses are transmitted to Isometric DMRV with the maximum error of a legal-for-trade truck scale for variance propagation, as is the case for other project transport emissions as discussed in the Uncertainty Assessment section of the PDD</w:t>
            </w:r>
          </w:p>
          <w:p w:rsidR="00000000" w:rsidDel="00000000" w:rsidP="00000000" w:rsidRDefault="00000000" w:rsidRPr="00000000" w14:paraId="00000BC7">
            <w:pPr>
              <w:widowControl w:val="0"/>
              <w:rPr/>
            </w:pPr>
            <w:r w:rsidDel="00000000" w:rsidR="00000000" w:rsidRPr="00000000">
              <w:rPr>
                <w:rtl w:val="0"/>
              </w:rPr>
            </w:r>
          </w:p>
          <w:p w:rsidR="00000000" w:rsidDel="00000000" w:rsidP="00000000" w:rsidRDefault="00000000" w:rsidRPr="00000000" w14:paraId="00000BC8">
            <w:pPr>
              <w:widowControl w:val="0"/>
              <w:rPr/>
            </w:pPr>
            <w:r w:rsidDel="00000000" w:rsidR="00000000" w:rsidRPr="00000000">
              <w:rPr>
                <w:i w:val="1"/>
                <w:iCs w:val="1"/>
                <w:rtl w:val="0"/>
              </w:rPr>
              <w:t xml:space="preserve">Additional Summary: Lot Emissions vs. Site Emissions</w:t>
            </w:r>
            <w:r w:rsidDel="00000000" w:rsidR="00000000" w:rsidRPr="00000000">
              <w:rPr>
                <w:rtl w:val="0"/>
              </w:rPr>
            </w:r>
          </w:p>
          <w:p w:rsidR="00000000" w:rsidDel="00000000" w:rsidP="00000000" w:rsidRDefault="00000000" w:rsidRPr="00000000" w14:paraId="00000BC9">
            <w:pPr>
              <w:widowControl w:val="0"/>
              <w:rPr/>
            </w:pPr>
            <w:r w:rsidDel="00000000" w:rsidR="00000000" w:rsidRPr="00000000">
              <w:rPr>
                <w:rtl w:val="0"/>
              </w:rPr>
              <w:t xml:space="preserve">Overview: Emissions associated with bio-oil sequestration are calculated one of two ways.</w:t>
            </w:r>
          </w:p>
          <w:p w:rsidR="00000000" w:rsidDel="00000000" w:rsidP="00000000" w:rsidRDefault="00000000" w:rsidRPr="00000000" w14:paraId="00000BCA">
            <w:pPr>
              <w:widowControl w:val="0"/>
              <w:numPr>
                <w:ilvl w:val="0"/>
                <w:numId w:val="19"/>
              </w:numPr>
              <w:ind w:left="720" w:hanging="360"/>
              <w:rPr>
                <w:i w:val="1"/>
                <w:iCs w:val="1"/>
              </w:rPr>
            </w:pPr>
            <w:r w:rsidDel="00000000" w:rsidR="00000000" w:rsidRPr="00000000">
              <w:rPr>
                <w:i w:val="1"/>
                <w:iCs w:val="1"/>
                <w:rtl w:val="0"/>
              </w:rPr>
              <w:t xml:space="preserve">Lot Emissions</w:t>
            </w:r>
            <w:r w:rsidDel="00000000" w:rsidR="00000000" w:rsidRPr="00000000">
              <w:rPr>
                <w:rtl w:val="0"/>
              </w:rPr>
              <w:t xml:space="preserve"> are emissions that can be clearly associated with a particular lot of bio oil. These emissions are associated with a specific lot of oil in the ledger and deducted from the net CDR associated with that specific lot or injection batch of bio-oil.</w:t>
            </w:r>
            <w:r w:rsidDel="00000000" w:rsidR="00000000" w:rsidRPr="00000000">
              <w:rPr>
                <w:rtl w:val="0"/>
              </w:rPr>
            </w:r>
          </w:p>
          <w:p w:rsidR="00000000" w:rsidDel="00000000" w:rsidP="00000000" w:rsidRDefault="00000000" w:rsidRPr="00000000" w14:paraId="00000BCB">
            <w:pPr>
              <w:widowControl w:val="0"/>
              <w:numPr>
                <w:ilvl w:val="0"/>
                <w:numId w:val="19"/>
              </w:numPr>
              <w:ind w:left="720" w:hanging="360"/>
              <w:rPr>
                <w:i w:val="1"/>
                <w:iCs w:val="1"/>
              </w:rPr>
            </w:pPr>
            <w:r w:rsidDel="00000000" w:rsidR="00000000" w:rsidRPr="00000000">
              <w:rPr>
                <w:i w:val="1"/>
                <w:iCs w:val="1"/>
                <w:rtl w:val="0"/>
              </w:rPr>
              <w:t xml:space="preserve">Site Emissions</w:t>
            </w:r>
            <w:r w:rsidDel="00000000" w:rsidR="00000000" w:rsidRPr="00000000">
              <w:rPr>
                <w:rtl w:val="0"/>
              </w:rPr>
              <w:t xml:space="preserve"> are emissions that cannot be associated with a specific lot of oil, but are associated with a particular processing site. These emissions are accrued to the site and deducted from removals associated with the site each reporting period. Site Emissions include, but are not limited to, emissions from energy used to power the site overall as these emissions cannot be reliably mapped to a particular processed lot.</w:t>
            </w:r>
            <w:r w:rsidDel="00000000" w:rsidR="00000000" w:rsidRPr="00000000">
              <w:rPr>
                <w:rtl w:val="0"/>
              </w:rPr>
            </w:r>
          </w:p>
          <w:p w:rsidR="00000000" w:rsidDel="00000000" w:rsidP="00000000" w:rsidRDefault="00000000" w:rsidRPr="00000000" w14:paraId="00000BCC">
            <w:pPr>
              <w:widowControl w:val="0"/>
              <w:rPr/>
            </w:pPr>
            <w:r w:rsidDel="00000000" w:rsidR="00000000" w:rsidRPr="00000000">
              <w:rPr>
                <w:rtl w:val="0"/>
              </w:rPr>
            </w:r>
          </w:p>
          <w:p w:rsidR="00000000" w:rsidDel="00000000" w:rsidP="00000000" w:rsidRDefault="00000000" w:rsidRPr="00000000" w14:paraId="00000BCD">
            <w:pPr>
              <w:widowControl w:val="0"/>
              <w:rPr/>
            </w:pPr>
            <w:r w:rsidDel="00000000" w:rsidR="00000000" w:rsidRPr="00000000">
              <w:rPr>
                <w:rtl w:val="0"/>
              </w:rPr>
              <w:t xml:space="preserve">For clarity and transparency, all emission calculations discussed in this PDD are sorted into Lot Emission and Site Emission categories below</w:t>
            </w:r>
          </w:p>
          <w:p w:rsidR="00000000" w:rsidDel="00000000" w:rsidP="00000000" w:rsidRDefault="00000000" w:rsidRPr="00000000" w14:paraId="00000BCE">
            <w:pPr>
              <w:widowControl w:val="0"/>
              <w:rPr/>
            </w:pPr>
            <w:r w:rsidDel="00000000" w:rsidR="00000000" w:rsidRPr="00000000">
              <w:rPr>
                <w:rtl w:val="0"/>
              </w:rPr>
            </w:r>
          </w:p>
          <w:p w:rsidR="00000000" w:rsidDel="00000000" w:rsidP="00000000" w:rsidRDefault="00000000" w:rsidRPr="00000000" w14:paraId="00000BCF">
            <w:pPr>
              <w:widowControl w:val="0"/>
              <w:numPr>
                <w:ilvl w:val="0"/>
                <w:numId w:val="17"/>
              </w:numPr>
              <w:ind w:left="720" w:hanging="360"/>
              <w:rPr>
                <w:u w:val="none"/>
              </w:rPr>
            </w:pPr>
            <w:r w:rsidDel="00000000" w:rsidR="00000000" w:rsidRPr="00000000">
              <w:rPr>
                <w:rtl w:val="0"/>
              </w:rPr>
              <w:t xml:space="preserve">Lot Emissions</w:t>
            </w:r>
            <w:r w:rsidDel="00000000" w:rsidR="00000000" w:rsidRPr="00000000">
              <w:rPr>
                <w:rtl w:val="0"/>
              </w:rPr>
            </w:r>
          </w:p>
          <w:p w:rsidR="00000000" w:rsidDel="00000000" w:rsidP="00000000" w:rsidRDefault="00000000" w:rsidRPr="00000000" w14:paraId="00000BD0">
            <w:pPr>
              <w:widowControl w:val="0"/>
              <w:numPr>
                <w:ilvl w:val="1"/>
                <w:numId w:val="17"/>
              </w:numPr>
              <w:ind w:left="1440" w:hanging="360"/>
              <w:rPr>
                <w:u w:val="none"/>
              </w:rPr>
            </w:pPr>
            <w:r w:rsidDel="00000000" w:rsidR="00000000" w:rsidRPr="00000000">
              <w:rPr>
                <w:rtl w:val="0"/>
              </w:rPr>
              <w:t xml:space="preserve">Pyrolysis Process Emissions</w:t>
            </w:r>
            <w:r w:rsidDel="00000000" w:rsidR="00000000" w:rsidRPr="00000000">
              <w:rPr>
                <w:rtl w:val="0"/>
              </w:rPr>
            </w:r>
          </w:p>
          <w:p w:rsidR="00000000" w:rsidDel="00000000" w:rsidP="00000000" w:rsidRDefault="00000000" w:rsidRPr="00000000" w14:paraId="00000BD1">
            <w:pPr>
              <w:widowControl w:val="0"/>
              <w:numPr>
                <w:ilvl w:val="2"/>
                <w:numId w:val="17"/>
              </w:numPr>
              <w:ind w:left="2160" w:hanging="360"/>
              <w:rPr>
                <w:u w:val="none"/>
              </w:rPr>
            </w:pPr>
            <w:r w:rsidDel="00000000" w:rsidR="00000000" w:rsidRPr="00000000">
              <w:rPr>
                <w:rtl w:val="0"/>
              </w:rPr>
              <w:t xml:space="preserve">Fuel Use from Feedstock Transport</w:t>
            </w:r>
            <w:r w:rsidDel="00000000" w:rsidR="00000000" w:rsidRPr="00000000">
              <w:rPr>
                <w:rtl w:val="0"/>
              </w:rPr>
            </w:r>
          </w:p>
          <w:p w:rsidR="00000000" w:rsidDel="00000000" w:rsidP="00000000" w:rsidRDefault="00000000" w:rsidRPr="00000000" w14:paraId="00000BD2">
            <w:pPr>
              <w:widowControl w:val="0"/>
              <w:numPr>
                <w:ilvl w:val="2"/>
                <w:numId w:val="17"/>
              </w:numPr>
              <w:ind w:left="2160" w:hanging="360"/>
              <w:rPr>
                <w:u w:val="none"/>
              </w:rPr>
            </w:pPr>
            <w:r w:rsidDel="00000000" w:rsidR="00000000" w:rsidRPr="00000000">
              <w:rPr>
                <w:rtl w:val="0"/>
              </w:rPr>
              <w:t xml:space="preserve">Fuel Use from Biomass Pyrolysis</w:t>
            </w:r>
            <w:r w:rsidDel="00000000" w:rsidR="00000000" w:rsidRPr="00000000">
              <w:rPr>
                <w:rtl w:val="0"/>
              </w:rPr>
            </w:r>
          </w:p>
          <w:p w:rsidR="00000000" w:rsidDel="00000000" w:rsidP="00000000" w:rsidRDefault="00000000" w:rsidRPr="00000000" w14:paraId="00000BD3">
            <w:pPr>
              <w:widowControl w:val="0"/>
              <w:numPr>
                <w:ilvl w:val="2"/>
                <w:numId w:val="17"/>
              </w:numPr>
              <w:ind w:left="2160" w:hanging="360"/>
              <w:rPr>
                <w:u w:val="none"/>
              </w:rPr>
            </w:pPr>
            <w:r w:rsidDel="00000000" w:rsidR="00000000" w:rsidRPr="00000000">
              <w:rPr>
                <w:rtl w:val="0"/>
              </w:rPr>
              <w:t xml:space="preserve">Electricity Use from Biomass Pyrolysis</w:t>
            </w:r>
            <w:r w:rsidDel="00000000" w:rsidR="00000000" w:rsidRPr="00000000">
              <w:rPr>
                <w:rtl w:val="0"/>
              </w:rPr>
            </w:r>
          </w:p>
          <w:p w:rsidR="00000000" w:rsidDel="00000000" w:rsidP="00000000" w:rsidRDefault="00000000" w:rsidRPr="00000000" w14:paraId="00000BD4">
            <w:pPr>
              <w:widowControl w:val="0"/>
              <w:numPr>
                <w:ilvl w:val="2"/>
                <w:numId w:val="17"/>
              </w:numPr>
              <w:ind w:left="2160" w:hanging="360"/>
              <w:rPr>
                <w:u w:val="none"/>
              </w:rPr>
            </w:pPr>
            <w:r w:rsidDel="00000000" w:rsidR="00000000" w:rsidRPr="00000000">
              <w:rPr>
                <w:rtl w:val="0"/>
              </w:rPr>
              <w:t xml:space="preserve">Pyrolysis Tailgas</w:t>
            </w:r>
            <w:r w:rsidDel="00000000" w:rsidR="00000000" w:rsidRPr="00000000">
              <w:rPr>
                <w:rtl w:val="0"/>
              </w:rPr>
            </w:r>
          </w:p>
          <w:p w:rsidR="00000000" w:rsidDel="00000000" w:rsidP="00000000" w:rsidRDefault="00000000" w:rsidRPr="00000000" w14:paraId="00000BD5">
            <w:pPr>
              <w:widowControl w:val="0"/>
              <w:numPr>
                <w:ilvl w:val="1"/>
                <w:numId w:val="17"/>
              </w:numPr>
              <w:ind w:left="1440" w:hanging="360"/>
              <w:rPr>
                <w:u w:val="none"/>
              </w:rPr>
            </w:pPr>
            <w:r w:rsidDel="00000000" w:rsidR="00000000" w:rsidRPr="00000000">
              <w:rPr>
                <w:rtl w:val="0"/>
              </w:rPr>
              <w:t xml:space="preserve">Pyrolysis Embodied Emissions</w:t>
            </w:r>
            <w:r w:rsidDel="00000000" w:rsidR="00000000" w:rsidRPr="00000000">
              <w:rPr>
                <w:rtl w:val="0"/>
              </w:rPr>
            </w:r>
          </w:p>
          <w:p w:rsidR="00000000" w:rsidDel="00000000" w:rsidP="00000000" w:rsidRDefault="00000000" w:rsidRPr="00000000" w14:paraId="00000BD6">
            <w:pPr>
              <w:widowControl w:val="0"/>
              <w:numPr>
                <w:ilvl w:val="2"/>
                <w:numId w:val="17"/>
              </w:numPr>
              <w:ind w:left="2160" w:hanging="360"/>
              <w:rPr/>
            </w:pPr>
            <w:r w:rsidDel="00000000" w:rsidR="00000000" w:rsidRPr="00000000">
              <w:rPr>
                <w:rtl w:val="0"/>
              </w:rPr>
              <w:t xml:space="preserve">Embodied Emissions from Feedstock Transport</w:t>
            </w:r>
          </w:p>
          <w:p w:rsidR="00000000" w:rsidDel="00000000" w:rsidP="00000000" w:rsidRDefault="00000000" w:rsidRPr="00000000" w14:paraId="00000BD7">
            <w:pPr>
              <w:widowControl w:val="0"/>
              <w:numPr>
                <w:ilvl w:val="2"/>
                <w:numId w:val="17"/>
              </w:numPr>
              <w:ind w:left="2160" w:hanging="360"/>
              <w:rPr/>
            </w:pPr>
            <w:r w:rsidDel="00000000" w:rsidR="00000000" w:rsidRPr="00000000">
              <w:rPr>
                <w:rtl w:val="0"/>
              </w:rPr>
              <w:t xml:space="preserve">Embodied Emissions from Equipment and Facilities for Biomass Pyrolysis</w:t>
            </w:r>
          </w:p>
          <w:p w:rsidR="00000000" w:rsidDel="00000000" w:rsidP="00000000" w:rsidRDefault="00000000" w:rsidRPr="00000000" w14:paraId="00000BD8">
            <w:pPr>
              <w:widowControl w:val="0"/>
              <w:numPr>
                <w:ilvl w:val="1"/>
                <w:numId w:val="17"/>
              </w:numPr>
              <w:ind w:left="1440" w:hanging="360"/>
              <w:rPr>
                <w:u w:val="none"/>
              </w:rPr>
            </w:pPr>
            <w:r w:rsidDel="00000000" w:rsidR="00000000" w:rsidRPr="00000000">
              <w:rPr>
                <w:rtl w:val="0"/>
              </w:rPr>
              <w:t xml:space="preserve">Fuel Use from Injectate Transport to Pre-Processing</w:t>
            </w:r>
            <w:r w:rsidDel="00000000" w:rsidR="00000000" w:rsidRPr="00000000">
              <w:rPr>
                <w:rtl w:val="0"/>
              </w:rPr>
            </w:r>
          </w:p>
          <w:p w:rsidR="00000000" w:rsidDel="00000000" w:rsidP="00000000" w:rsidRDefault="00000000" w:rsidRPr="00000000" w14:paraId="00000BD9">
            <w:pPr>
              <w:widowControl w:val="0"/>
              <w:numPr>
                <w:ilvl w:val="1"/>
                <w:numId w:val="17"/>
              </w:numPr>
              <w:ind w:left="1440" w:hanging="360"/>
              <w:rPr>
                <w:u w:val="none"/>
              </w:rPr>
            </w:pPr>
            <w:r w:rsidDel="00000000" w:rsidR="00000000" w:rsidRPr="00000000">
              <w:rPr>
                <w:rtl w:val="0"/>
              </w:rPr>
              <w:t xml:space="preserve">Vehicle Embodied Emissions from Injectate Transport to Pre-Processing</w:t>
            </w:r>
            <w:r w:rsidDel="00000000" w:rsidR="00000000" w:rsidRPr="00000000">
              <w:rPr>
                <w:rtl w:val="0"/>
              </w:rPr>
            </w:r>
          </w:p>
          <w:p w:rsidR="00000000" w:rsidDel="00000000" w:rsidP="00000000" w:rsidRDefault="00000000" w:rsidRPr="00000000" w14:paraId="00000BDA">
            <w:pPr>
              <w:widowControl w:val="0"/>
              <w:numPr>
                <w:ilvl w:val="1"/>
                <w:numId w:val="17"/>
              </w:numPr>
              <w:ind w:left="1440" w:hanging="360"/>
              <w:rPr>
                <w:u w:val="none"/>
              </w:rPr>
            </w:pPr>
            <w:r w:rsidDel="00000000" w:rsidR="00000000" w:rsidRPr="00000000">
              <w:rPr>
                <w:rtl w:val="0"/>
              </w:rPr>
              <w:t xml:space="preserve">Embodied Emissions from Liquid Caustic Soda for Injectate Pre-Processing</w:t>
            </w:r>
            <w:r w:rsidDel="00000000" w:rsidR="00000000" w:rsidRPr="00000000">
              <w:rPr>
                <w:rtl w:val="0"/>
              </w:rPr>
            </w:r>
          </w:p>
          <w:p w:rsidR="00000000" w:rsidDel="00000000" w:rsidP="00000000" w:rsidRDefault="00000000" w:rsidRPr="00000000" w14:paraId="00000BDB">
            <w:pPr>
              <w:widowControl w:val="0"/>
              <w:numPr>
                <w:ilvl w:val="1"/>
                <w:numId w:val="17"/>
              </w:numPr>
              <w:ind w:left="1440" w:hanging="360"/>
              <w:rPr>
                <w:u w:val="none"/>
              </w:rPr>
            </w:pPr>
            <w:r w:rsidDel="00000000" w:rsidR="00000000" w:rsidRPr="00000000">
              <w:rPr>
                <w:rtl w:val="0"/>
              </w:rPr>
              <w:t xml:space="preserve">Fuel Use from Processed Injectate Transport to Injection Site</w:t>
            </w:r>
            <w:r w:rsidDel="00000000" w:rsidR="00000000" w:rsidRPr="00000000">
              <w:rPr>
                <w:rtl w:val="0"/>
              </w:rPr>
            </w:r>
          </w:p>
          <w:p w:rsidR="00000000" w:rsidDel="00000000" w:rsidP="00000000" w:rsidRDefault="00000000" w:rsidRPr="00000000" w14:paraId="00000BDC">
            <w:pPr>
              <w:widowControl w:val="0"/>
              <w:numPr>
                <w:ilvl w:val="1"/>
                <w:numId w:val="17"/>
              </w:numPr>
              <w:ind w:left="1440" w:hanging="360"/>
              <w:rPr>
                <w:u w:val="none"/>
              </w:rPr>
            </w:pPr>
            <w:r w:rsidDel="00000000" w:rsidR="00000000" w:rsidRPr="00000000">
              <w:rPr>
                <w:rtl w:val="0"/>
              </w:rPr>
              <w:t xml:space="preserve">Vehicle Embodied Emissions from Processed Injectate Transport to Injection Site</w:t>
            </w:r>
            <w:r w:rsidDel="00000000" w:rsidR="00000000" w:rsidRPr="00000000">
              <w:rPr>
                <w:rtl w:val="0"/>
              </w:rPr>
            </w:r>
          </w:p>
          <w:p w:rsidR="00000000" w:rsidDel="00000000" w:rsidP="00000000" w:rsidRDefault="00000000" w:rsidRPr="00000000" w14:paraId="00000BDD">
            <w:pPr>
              <w:widowControl w:val="0"/>
              <w:numPr>
                <w:ilvl w:val="1"/>
                <w:numId w:val="17"/>
              </w:numPr>
              <w:ind w:left="1440" w:hanging="360"/>
              <w:rPr>
                <w:u w:val="none"/>
              </w:rPr>
            </w:pPr>
            <w:r w:rsidDel="00000000" w:rsidR="00000000" w:rsidRPr="00000000">
              <w:rPr>
                <w:rtl w:val="0"/>
              </w:rPr>
              <w:t xml:space="preserve">Embodied Emissions from Injection Equipment</w:t>
            </w:r>
            <w:r w:rsidDel="00000000" w:rsidR="00000000" w:rsidRPr="00000000">
              <w:rPr>
                <w:rtl w:val="0"/>
              </w:rPr>
            </w:r>
          </w:p>
          <w:p w:rsidR="00000000" w:rsidDel="00000000" w:rsidP="00000000" w:rsidRDefault="00000000" w:rsidRPr="00000000" w14:paraId="00000BDE">
            <w:pPr>
              <w:widowControl w:val="0"/>
              <w:numPr>
                <w:ilvl w:val="1"/>
                <w:numId w:val="17"/>
              </w:numPr>
              <w:ind w:left="1440" w:hanging="360"/>
              <w:rPr>
                <w:u w:val="none"/>
              </w:rPr>
            </w:pPr>
            <w:r w:rsidDel="00000000" w:rsidR="00000000" w:rsidRPr="00000000">
              <w:rPr>
                <w:rtl w:val="0"/>
              </w:rPr>
              <w:t xml:space="preserve">Carbon Content of Injected Biomass (contra-emission)</w:t>
            </w:r>
            <w:r w:rsidDel="00000000" w:rsidR="00000000" w:rsidRPr="00000000">
              <w:rPr>
                <w:rtl w:val="0"/>
              </w:rPr>
            </w:r>
          </w:p>
          <w:p w:rsidR="00000000" w:rsidDel="00000000" w:rsidP="00000000" w:rsidRDefault="00000000" w:rsidRPr="00000000" w14:paraId="00000BDF">
            <w:pPr>
              <w:widowControl w:val="0"/>
              <w:numPr>
                <w:ilvl w:val="1"/>
                <w:numId w:val="17"/>
              </w:numPr>
              <w:ind w:left="1440" w:hanging="360"/>
              <w:rPr>
                <w:u w:val="none"/>
              </w:rPr>
            </w:pPr>
            <w:r w:rsidDel="00000000" w:rsidR="00000000" w:rsidRPr="00000000">
              <w:rPr>
                <w:rtl w:val="0"/>
              </w:rPr>
              <w:t xml:space="preserve">Emissions from Sample Transport to lab</w:t>
            </w:r>
            <w:r w:rsidDel="00000000" w:rsidR="00000000" w:rsidRPr="00000000">
              <w:rPr>
                <w:rtl w:val="0"/>
              </w:rPr>
            </w:r>
          </w:p>
          <w:p w:rsidR="00000000" w:rsidDel="00000000" w:rsidP="00000000" w:rsidRDefault="00000000" w:rsidRPr="00000000" w14:paraId="00000BE0">
            <w:pPr>
              <w:widowControl w:val="0"/>
              <w:numPr>
                <w:ilvl w:val="0"/>
                <w:numId w:val="17"/>
              </w:numPr>
              <w:ind w:left="720" w:hanging="360"/>
              <w:rPr>
                <w:u w:val="none"/>
              </w:rPr>
            </w:pPr>
            <w:r w:rsidDel="00000000" w:rsidR="00000000" w:rsidRPr="00000000">
              <w:rPr>
                <w:rtl w:val="0"/>
              </w:rPr>
              <w:t xml:space="preserve">Site Emissions</w:t>
            </w:r>
            <w:r w:rsidDel="00000000" w:rsidR="00000000" w:rsidRPr="00000000">
              <w:rPr>
                <w:rtl w:val="0"/>
              </w:rPr>
            </w:r>
          </w:p>
          <w:p w:rsidR="00000000" w:rsidDel="00000000" w:rsidP="00000000" w:rsidRDefault="00000000" w:rsidRPr="00000000" w14:paraId="00000BE1">
            <w:pPr>
              <w:widowControl w:val="0"/>
              <w:numPr>
                <w:ilvl w:val="1"/>
                <w:numId w:val="17"/>
              </w:numPr>
              <w:ind w:left="1440" w:hanging="360"/>
              <w:rPr>
                <w:u w:val="none"/>
              </w:rPr>
            </w:pPr>
            <w:r w:rsidDel="00000000" w:rsidR="00000000" w:rsidRPr="00000000">
              <w:rPr>
                <w:rtl w:val="0"/>
              </w:rPr>
              <w:t xml:space="preserve">Electricity Use from Injectate Pre-Processing</w:t>
            </w:r>
            <w:r w:rsidDel="00000000" w:rsidR="00000000" w:rsidRPr="00000000">
              <w:rPr>
                <w:rtl w:val="0"/>
              </w:rPr>
            </w:r>
          </w:p>
          <w:p w:rsidR="00000000" w:rsidDel="00000000" w:rsidP="00000000" w:rsidRDefault="00000000" w:rsidRPr="00000000" w14:paraId="00000BE2">
            <w:pPr>
              <w:widowControl w:val="0"/>
              <w:numPr>
                <w:ilvl w:val="1"/>
                <w:numId w:val="17"/>
              </w:numPr>
              <w:ind w:left="1440" w:hanging="360"/>
              <w:rPr>
                <w:u w:val="none"/>
              </w:rPr>
            </w:pPr>
            <w:r w:rsidDel="00000000" w:rsidR="00000000" w:rsidRPr="00000000">
              <w:rPr>
                <w:rtl w:val="0"/>
              </w:rPr>
              <w:t xml:space="preserve">Fuel Use from Injectate Pre-Processing</w:t>
            </w:r>
            <w:r w:rsidDel="00000000" w:rsidR="00000000" w:rsidRPr="00000000">
              <w:rPr>
                <w:rtl w:val="0"/>
              </w:rPr>
            </w:r>
          </w:p>
          <w:p w:rsidR="00000000" w:rsidDel="00000000" w:rsidP="00000000" w:rsidRDefault="00000000" w:rsidRPr="00000000" w14:paraId="00000BE3">
            <w:pPr>
              <w:widowControl w:val="0"/>
              <w:numPr>
                <w:ilvl w:val="1"/>
                <w:numId w:val="17"/>
              </w:numPr>
              <w:ind w:left="1440" w:hanging="360"/>
              <w:rPr>
                <w:u w:val="none"/>
              </w:rPr>
            </w:pPr>
            <w:r w:rsidDel="00000000" w:rsidR="00000000" w:rsidRPr="00000000">
              <w:rPr>
                <w:rtl w:val="0"/>
              </w:rPr>
              <w:t xml:space="preserve">Fuel Use from Consumables Delivery Transport</w:t>
            </w:r>
            <w:r w:rsidDel="00000000" w:rsidR="00000000" w:rsidRPr="00000000">
              <w:rPr>
                <w:rtl w:val="0"/>
              </w:rPr>
            </w:r>
          </w:p>
          <w:p w:rsidR="00000000" w:rsidDel="00000000" w:rsidP="00000000" w:rsidRDefault="00000000" w:rsidRPr="00000000" w14:paraId="00000BE4">
            <w:pPr>
              <w:widowControl w:val="0"/>
              <w:numPr>
                <w:ilvl w:val="1"/>
                <w:numId w:val="17"/>
              </w:numPr>
              <w:ind w:left="1440" w:hanging="360"/>
              <w:rPr>
                <w:u w:val="none"/>
              </w:rPr>
            </w:pPr>
            <w:r w:rsidDel="00000000" w:rsidR="00000000" w:rsidRPr="00000000">
              <w:rPr>
                <w:rtl w:val="0"/>
              </w:rPr>
              <w:t xml:space="preserve">Embodied Emissions from Consumables Delivery Transport</w:t>
            </w:r>
            <w:r w:rsidDel="00000000" w:rsidR="00000000" w:rsidRPr="00000000">
              <w:rPr>
                <w:rtl w:val="0"/>
              </w:rPr>
            </w:r>
          </w:p>
          <w:p w:rsidR="00000000" w:rsidDel="00000000" w:rsidP="00000000" w:rsidRDefault="00000000" w:rsidRPr="00000000" w14:paraId="00000BE5">
            <w:pPr>
              <w:widowControl w:val="0"/>
              <w:numPr>
                <w:ilvl w:val="1"/>
                <w:numId w:val="17"/>
              </w:numPr>
              <w:ind w:left="1440" w:hanging="360"/>
              <w:rPr>
                <w:u w:val="none"/>
              </w:rPr>
            </w:pPr>
            <w:r w:rsidDel="00000000" w:rsidR="00000000" w:rsidRPr="00000000">
              <w:rPr>
                <w:rtl w:val="0"/>
              </w:rPr>
              <w:t xml:space="preserve">Electricity Use from Injection</w:t>
            </w:r>
            <w:r w:rsidDel="00000000" w:rsidR="00000000" w:rsidRPr="00000000">
              <w:rPr>
                <w:rtl w:val="0"/>
              </w:rPr>
            </w:r>
          </w:p>
          <w:p w:rsidR="00000000" w:rsidDel="00000000" w:rsidP="00000000" w:rsidRDefault="00000000" w:rsidRPr="00000000" w14:paraId="00000BE6">
            <w:pPr>
              <w:widowControl w:val="0"/>
              <w:numPr>
                <w:ilvl w:val="1"/>
                <w:numId w:val="17"/>
              </w:numPr>
              <w:ind w:left="1440" w:hanging="360"/>
              <w:rPr>
                <w:u w:val="none"/>
              </w:rPr>
            </w:pPr>
            <w:r w:rsidDel="00000000" w:rsidR="00000000" w:rsidRPr="00000000">
              <w:rPr>
                <w:rtl w:val="0"/>
              </w:rPr>
              <w:t xml:space="preserve">Fuel Use from Injection</w:t>
            </w:r>
            <w:r w:rsidDel="00000000" w:rsidR="00000000" w:rsidRPr="00000000">
              <w:rPr>
                <w:rtl w:val="0"/>
              </w:rPr>
            </w:r>
          </w:p>
          <w:p w:rsidR="00000000" w:rsidDel="00000000" w:rsidP="00000000" w:rsidRDefault="00000000" w:rsidRPr="00000000" w14:paraId="00000BE7">
            <w:pPr>
              <w:widowControl w:val="0"/>
              <w:numPr>
                <w:ilvl w:val="0"/>
                <w:numId w:val="17"/>
              </w:numPr>
              <w:ind w:left="720" w:hanging="360"/>
              <w:rPr>
                <w:u w:val="none"/>
              </w:rPr>
            </w:pPr>
            <w:r w:rsidDel="00000000" w:rsidR="00000000" w:rsidRPr="00000000">
              <w:rPr>
                <w:rtl w:val="0"/>
              </w:rPr>
              <w:t xml:space="preserve">All emissions from Charm bio-oil production</w:t>
            </w:r>
            <w:r w:rsidDel="00000000" w:rsidR="00000000" w:rsidRPr="00000000">
              <w:rPr>
                <w:rtl w:val="0"/>
              </w:rPr>
            </w:r>
          </w:p>
          <w:p w:rsidR="00000000" w:rsidDel="00000000" w:rsidP="00000000" w:rsidRDefault="00000000" w:rsidRPr="00000000" w14:paraId="00000BE8">
            <w:pPr>
              <w:widowControl w:val="0"/>
              <w:numPr>
                <w:ilvl w:val="1"/>
                <w:numId w:val="17"/>
              </w:numPr>
              <w:ind w:left="1440" w:hanging="360"/>
              <w:rPr>
                <w:u w:val="none"/>
              </w:rPr>
            </w:pPr>
            <w:r w:rsidDel="00000000" w:rsidR="00000000" w:rsidRPr="00000000">
              <w:rPr>
                <w:rtl w:val="0"/>
              </w:rPr>
              <w:t xml:space="preserve">All emissions (process and embodied) are aggregated at the site level and allocated across all pyrolysis products produced during a given Production Period</w:t>
            </w:r>
            <w:r w:rsidDel="00000000" w:rsidR="00000000" w:rsidRPr="00000000">
              <w:rPr>
                <w:rtl w:val="0"/>
              </w:rPr>
            </w:r>
          </w:p>
          <w:p w:rsidR="00000000" w:rsidDel="00000000" w:rsidP="00000000" w:rsidRDefault="00000000" w:rsidRPr="00000000" w14:paraId="00000BE9">
            <w:pPr>
              <w:widowControl w:val="0"/>
              <w:numPr>
                <w:ilvl w:val="1"/>
                <w:numId w:val="17"/>
              </w:numPr>
              <w:ind w:left="1440" w:hanging="360"/>
              <w:rPr>
                <w:u w:val="none"/>
              </w:rPr>
            </w:pPr>
            <w:r w:rsidDel="00000000" w:rsidR="00000000" w:rsidRPr="00000000">
              <w:rPr>
                <w:rtl w:val="0"/>
              </w:rPr>
              <w:t xml:space="preserve">This means that they are calculated at the site level during production. However, when the emissions associated with a particular lot of Charm-produced bio-oil are used in the net CDR calculation of a particular removal, they are treated as lot emissions because they are associated with a particular bio-oil lot</w:t>
            </w:r>
            <w:r w:rsidDel="00000000" w:rsidR="00000000" w:rsidRPr="00000000">
              <w:rPr>
                <w:rtl w:val="0"/>
              </w:rPr>
            </w:r>
          </w:p>
          <w:p w:rsidR="00000000" w:rsidDel="00000000" w:rsidP="00000000" w:rsidRDefault="00000000" w:rsidRPr="00000000" w14:paraId="00000BEA">
            <w:pPr>
              <w:widowControl w:val="0"/>
              <w:numPr>
                <w:ilvl w:val="1"/>
                <w:numId w:val="17"/>
              </w:numPr>
              <w:ind w:left="1440" w:hanging="360"/>
              <w:rPr>
                <w:u w:val="none"/>
              </w:rPr>
            </w:pPr>
            <w:r w:rsidDel="00000000" w:rsidR="00000000" w:rsidRPr="00000000">
              <w:rPr>
                <w:rtl w:val="0"/>
              </w:rPr>
              <w:t xml:space="preserve">This distinction also relates to periodization</w:t>
            </w:r>
            <w:r w:rsidDel="00000000" w:rsidR="00000000" w:rsidRPr="00000000">
              <w:rPr>
                <w:rtl w:val="0"/>
              </w:rPr>
            </w:r>
          </w:p>
          <w:p w:rsidR="00000000" w:rsidDel="00000000" w:rsidP="00000000" w:rsidRDefault="00000000" w:rsidRPr="00000000" w14:paraId="00000BEB">
            <w:pPr>
              <w:widowControl w:val="0"/>
              <w:numPr>
                <w:ilvl w:val="2"/>
                <w:numId w:val="17"/>
              </w:numPr>
              <w:ind w:left="2160" w:hanging="360"/>
              <w:rPr>
                <w:u w:val="none"/>
              </w:rPr>
            </w:pPr>
            <w:r w:rsidDel="00000000" w:rsidR="00000000" w:rsidRPr="00000000">
              <w:rPr>
                <w:rtl w:val="0"/>
              </w:rPr>
              <w:t xml:space="preserve">A Production Period designates all of the CO2e emitted and pyrolysis products produced during a particular period at Charm’s pyrolysis facility produced between a start date and end date</w:t>
            </w:r>
            <w:r w:rsidDel="00000000" w:rsidR="00000000" w:rsidRPr="00000000">
              <w:rPr>
                <w:rtl w:val="0"/>
              </w:rPr>
            </w:r>
          </w:p>
          <w:p w:rsidR="00000000" w:rsidDel="00000000" w:rsidP="00000000" w:rsidRDefault="00000000" w:rsidRPr="00000000" w14:paraId="00000BEC">
            <w:pPr>
              <w:widowControl w:val="0"/>
              <w:numPr>
                <w:ilvl w:val="3"/>
                <w:numId w:val="17"/>
              </w:numPr>
              <w:ind w:left="2880" w:hanging="360"/>
              <w:rPr>
                <w:u w:val="none"/>
              </w:rPr>
            </w:pPr>
            <w:r w:rsidDel="00000000" w:rsidR="00000000" w:rsidRPr="00000000">
              <w:rPr>
                <w:rtl w:val="0"/>
              </w:rPr>
              <w:t xml:space="preserve">All emissions produced during a given Production Period are allocated to the injectable pyrolysis products produced during that period</w:t>
            </w:r>
            <w:r w:rsidDel="00000000" w:rsidR="00000000" w:rsidRPr="00000000">
              <w:rPr>
                <w:rtl w:val="0"/>
              </w:rPr>
            </w:r>
          </w:p>
          <w:p w:rsidR="00000000" w:rsidDel="00000000" w:rsidP="00000000" w:rsidRDefault="00000000" w:rsidRPr="00000000" w14:paraId="00000BED">
            <w:pPr>
              <w:widowControl w:val="0"/>
              <w:numPr>
                <w:ilvl w:val="3"/>
                <w:numId w:val="17"/>
              </w:numPr>
              <w:ind w:left="2880" w:hanging="360"/>
              <w:rPr>
                <w:u w:val="none"/>
              </w:rPr>
            </w:pPr>
            <w:r w:rsidDel="00000000" w:rsidR="00000000" w:rsidRPr="00000000">
              <w:rPr>
                <w:rtl w:val="0"/>
              </w:rPr>
              <w:t xml:space="preserve">As injectable pyrolysis products are sequestered, the allocated emissions are deducted from the Net CDR associated with the removal. This calculation is made during the Reporting Period during which the injection occurs</w:t>
            </w:r>
            <w:r w:rsidDel="00000000" w:rsidR="00000000" w:rsidRPr="00000000">
              <w:rPr>
                <w:rtl w:val="0"/>
              </w:rPr>
            </w:r>
          </w:p>
          <w:p w:rsidR="00000000" w:rsidDel="00000000" w:rsidP="00000000" w:rsidRDefault="00000000" w:rsidRPr="00000000" w14:paraId="00000BEE">
            <w:pPr>
              <w:widowControl w:val="0"/>
              <w:numPr>
                <w:ilvl w:val="2"/>
                <w:numId w:val="17"/>
              </w:numPr>
              <w:ind w:left="2160" w:hanging="360"/>
              <w:rPr>
                <w:u w:val="none"/>
              </w:rPr>
            </w:pPr>
            <w:r w:rsidDel="00000000" w:rsidR="00000000" w:rsidRPr="00000000">
              <w:rPr>
                <w:rtl w:val="0"/>
              </w:rPr>
              <w:t xml:space="preserve">A Reporting Period designates the reporting of all removals completed between a start and end date and the reporting of associated CDR calculations</w:t>
            </w:r>
            <w:r w:rsidDel="00000000" w:rsidR="00000000" w:rsidRPr="00000000">
              <w:rPr>
                <w:rtl w:val="0"/>
              </w:rPr>
            </w:r>
          </w:p>
          <w:p w:rsidR="00000000" w:rsidDel="00000000" w:rsidP="00000000" w:rsidRDefault="00000000" w:rsidRPr="00000000" w14:paraId="00000BEF">
            <w:pPr>
              <w:widowControl w:val="0"/>
              <w:numPr>
                <w:ilvl w:val="3"/>
                <w:numId w:val="17"/>
              </w:numPr>
              <w:ind w:left="2880" w:hanging="360"/>
              <w:rPr>
                <w:u w:val="none"/>
              </w:rPr>
            </w:pPr>
            <w:r w:rsidDel="00000000" w:rsidR="00000000" w:rsidRPr="00000000">
              <w:rPr>
                <w:rtl w:val="0"/>
              </w:rPr>
              <w:t xml:space="preserve">Emissions associated with the production of pyrolysis products are netted out against the Net CDR claimed during the Reporting Period during which they are injected</w:t>
            </w:r>
            <w:r w:rsidDel="00000000" w:rsidR="00000000" w:rsidRPr="00000000">
              <w:rPr>
                <w:rtl w:val="0"/>
              </w:rPr>
            </w:r>
          </w:p>
          <w:p w:rsidR="00000000" w:rsidDel="00000000" w:rsidP="00000000" w:rsidRDefault="00000000" w:rsidRPr="00000000" w14:paraId="00000BF0">
            <w:pPr>
              <w:widowControl w:val="0"/>
              <w:rPr/>
            </w:pPr>
            <w:r w:rsidDel="00000000" w:rsidR="00000000" w:rsidRPr="00000000">
              <w:rPr>
                <w:rtl w:val="0"/>
              </w:rPr>
            </w:r>
          </w:p>
        </w:tc>
      </w:tr>
    </w:tbl>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BF3">
            <w:pPr>
              <w:widowControl w:val="0"/>
              <w:rPr>
                <w:b w:val="1"/>
                <w:bCs w:val="1"/>
              </w:rPr>
            </w:pPr>
            <w:r w:rsidDel="00000000" w:rsidR="00000000" w:rsidRPr="00000000">
              <w:rPr>
                <w:b w:val="1"/>
                <w:bCs w:val="1"/>
                <w:rtl w:val="0"/>
              </w:rPr>
              <w:t xml:space="preserve">GHG Statement Results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BF4">
            <w:pPr>
              <w:widowControl w:val="0"/>
              <w:rPr>
                <w:i w:val="1"/>
                <w:iCs w:val="1"/>
              </w:rPr>
            </w:pPr>
            <w:r w:rsidDel="00000000" w:rsidR="00000000" w:rsidRPr="00000000">
              <w:rPr>
                <w:i w:val="1"/>
                <w:iCs w:val="1"/>
                <w:rtl w:val="0"/>
              </w:rPr>
              <w:t xml:space="preserve">The following information should be provided in this section:</w:t>
            </w:r>
          </w:p>
          <w:p w:rsidR="00000000" w:rsidDel="00000000" w:rsidP="00000000" w:rsidRDefault="00000000" w:rsidRPr="00000000" w14:paraId="00000BF5">
            <w:pPr>
              <w:widowControl w:val="0"/>
              <w:numPr>
                <w:ilvl w:val="0"/>
                <w:numId w:val="15"/>
              </w:numPr>
              <w:ind w:left="720" w:hanging="360"/>
              <w:rPr>
                <w:i w:val="1"/>
                <w:iCs w:val="1"/>
              </w:rPr>
            </w:pPr>
            <w:r w:rsidDel="00000000" w:rsidR="00000000" w:rsidRPr="00000000">
              <w:rPr>
                <w:i w:val="1"/>
                <w:iCs w:val="1"/>
                <w:rtl w:val="0"/>
              </w:rPr>
              <w:t xml:space="preserve">Baseline results reported in t CO</w:t>
            </w:r>
            <w:r w:rsidDel="00000000" w:rsidR="00000000" w:rsidRPr="00000000">
              <w:rPr>
                <w:i w:val="1"/>
                <w:iCs w:val="1"/>
                <w:vertAlign w:val="subscript"/>
                <w:rtl w:val="0"/>
              </w:rPr>
              <w:t xml:space="preserve">2</w:t>
            </w:r>
            <w:r w:rsidDel="00000000" w:rsidR="00000000" w:rsidRPr="00000000">
              <w:rPr>
                <w:i w:val="1"/>
                <w:iCs w:val="1"/>
                <w:rtl w:val="0"/>
              </w:rPr>
              <w:t xml:space="preserve">e for the Reporting Period </w:t>
            </w:r>
          </w:p>
          <w:p w:rsidR="00000000" w:rsidDel="00000000" w:rsidP="00000000" w:rsidRDefault="00000000" w:rsidRPr="00000000" w14:paraId="00000BF6">
            <w:pPr>
              <w:widowControl w:val="0"/>
              <w:numPr>
                <w:ilvl w:val="0"/>
                <w:numId w:val="15"/>
              </w:numPr>
              <w:ind w:left="720" w:hanging="360"/>
              <w:rPr>
                <w:i w:val="1"/>
                <w:iCs w:val="1"/>
              </w:rPr>
            </w:pPr>
            <w:r w:rsidDel="00000000" w:rsidR="00000000" w:rsidRPr="00000000">
              <w:rPr>
                <w:i w:val="1"/>
                <w:iCs w:val="1"/>
                <w:rtl w:val="0"/>
              </w:rPr>
              <w:t xml:space="preserve">Net CO</w:t>
            </w:r>
            <w:r w:rsidDel="00000000" w:rsidR="00000000" w:rsidRPr="00000000">
              <w:rPr>
                <w:i w:val="1"/>
                <w:iCs w:val="1"/>
                <w:vertAlign w:val="subscript"/>
                <w:rtl w:val="0"/>
              </w:rPr>
              <w:t xml:space="preserve">2</w:t>
            </w:r>
            <w:r w:rsidDel="00000000" w:rsidR="00000000" w:rsidRPr="00000000">
              <w:rPr>
                <w:i w:val="1"/>
                <w:iCs w:val="1"/>
                <w:rtl w:val="0"/>
              </w:rPr>
              <w:t xml:space="preserve">e removals results reported in t CO</w:t>
            </w:r>
            <w:r w:rsidDel="00000000" w:rsidR="00000000" w:rsidRPr="00000000">
              <w:rPr>
                <w:i w:val="1"/>
                <w:iCs w:val="1"/>
                <w:vertAlign w:val="subscript"/>
                <w:rtl w:val="0"/>
              </w:rPr>
              <w:t xml:space="preserve">2</w:t>
            </w:r>
            <w:r w:rsidDel="00000000" w:rsidR="00000000" w:rsidRPr="00000000">
              <w:rPr>
                <w:i w:val="1"/>
                <w:iCs w:val="1"/>
                <w:rtl w:val="0"/>
              </w:rPr>
              <w:t xml:space="preserve">e for the Reporting Period. These must be aggregated and also broken down into GHG SSRs</w:t>
            </w:r>
          </w:p>
          <w:p w:rsidR="00000000" w:rsidDel="00000000" w:rsidP="00000000" w:rsidRDefault="00000000" w:rsidRPr="00000000" w14:paraId="00000BF7">
            <w:pPr>
              <w:widowControl w:val="0"/>
              <w:numPr>
                <w:ilvl w:val="0"/>
                <w:numId w:val="15"/>
              </w:numPr>
              <w:ind w:left="720" w:hanging="360"/>
              <w:rPr>
                <w:i w:val="1"/>
                <w:iCs w:val="1"/>
              </w:rPr>
            </w:pPr>
            <w:r w:rsidDel="00000000" w:rsidR="00000000" w:rsidRPr="00000000">
              <w:rPr>
                <w:i w:val="1"/>
                <w:iCs w:val="1"/>
                <w:rtl w:val="0"/>
              </w:rPr>
              <w:t xml:space="preserve">If it has not already been covered in the ‘</w:t>
            </w:r>
            <w:r w:rsidDel="00000000" w:rsidR="00000000" w:rsidRPr="00000000">
              <w:rPr>
                <w:rtl w:val="0"/>
              </w:rPr>
              <w:t xml:space="preserve">Uncertainty assessment’ section of the PDD, provide </w:t>
            </w:r>
            <w:r w:rsidDel="00000000" w:rsidR="00000000" w:rsidRPr="00000000">
              <w:rPr>
                <w:i w:val="1"/>
                <w:iCs w:val="1"/>
                <w:rtl w:val="0"/>
              </w:rPr>
              <w:t xml:space="preserve">outcomes of sensitivity and uncertainty analyses including a statement of how uncertainty affects the results and how it has been addressed to minimize misrepresentation</w:t>
            </w:r>
          </w:p>
          <w:p w:rsidR="00000000" w:rsidDel="00000000" w:rsidP="00000000" w:rsidRDefault="00000000" w:rsidRPr="00000000" w14:paraId="00000BF8">
            <w:pPr>
              <w:widowControl w:val="0"/>
              <w:numPr>
                <w:ilvl w:val="0"/>
                <w:numId w:val="15"/>
              </w:numPr>
              <w:ind w:left="720" w:hanging="360"/>
              <w:rPr>
                <w:i w:val="1"/>
                <w:iCs w:val="1"/>
              </w:rPr>
            </w:pPr>
            <w:r w:rsidDel="00000000" w:rsidR="00000000" w:rsidRPr="00000000">
              <w:rPr>
                <w:i w:val="1"/>
                <w:iCs w:val="1"/>
                <w:rtl w:val="0"/>
              </w:rPr>
              <w:t xml:space="preserve">A statement of how the assumptions and choices made in the assessment are conservative</w:t>
            </w:r>
          </w:p>
          <w:p w:rsidR="00000000" w:rsidDel="00000000" w:rsidP="00000000" w:rsidRDefault="00000000" w:rsidRPr="00000000" w14:paraId="00000BF9">
            <w:pPr>
              <w:widowControl w:val="0"/>
              <w:rPr>
                <w:i w:val="1"/>
                <w:iCs w:val="1"/>
              </w:rPr>
            </w:pPr>
            <w:r w:rsidDel="00000000" w:rsidR="00000000" w:rsidRPr="00000000">
              <w:rPr>
                <w:rtl w:val="0"/>
              </w:rPr>
            </w:r>
          </w:p>
          <w:p w:rsidR="00000000" w:rsidDel="00000000" w:rsidP="00000000" w:rsidRDefault="00000000" w:rsidRPr="00000000" w14:paraId="00000BFA">
            <w:pPr>
              <w:widowControl w:val="0"/>
              <w:rPr>
                <w:i w:val="1"/>
                <w:iCs w:val="1"/>
              </w:rPr>
            </w:pPr>
            <w:r w:rsidDel="00000000" w:rsidR="00000000" w:rsidRPr="00000000">
              <w:rPr>
                <w:i w:val="1"/>
                <w:iCs w:val="1"/>
                <w:rtl w:val="0"/>
              </w:rPr>
              <w:t xml:space="preserve">The GHG Statement calculations must be provided separately, including all raw data and evidence. The GHG Statement calculations must be clearly referenced with a transparent audit trail of evidence, decision making, assumptions, explanations.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BFB">
            <w:pPr>
              <w:widowControl w:val="0"/>
              <w:rPr/>
            </w:pPr>
            <w:r w:rsidDel="00000000" w:rsidR="00000000" w:rsidRPr="00000000">
              <w:rPr>
                <w:rtl w:val="0"/>
              </w:rPr>
            </w:r>
          </w:p>
          <w:p w:rsidR="00000000" w:rsidDel="00000000" w:rsidP="00000000" w:rsidRDefault="00000000" w:rsidRPr="00000000" w14:paraId="00000BFC">
            <w:pPr>
              <w:widowControl w:val="0"/>
              <w:rPr/>
            </w:pPr>
            <w:r w:rsidDel="00000000" w:rsidR="00000000" w:rsidRPr="00000000">
              <w:rPr>
                <w:rtl w:val="0"/>
              </w:rPr>
              <w:t xml:space="preserve">This PDD is being submitted for the purposes of Project Validation. GHG Statement Results will be updated with each subsequent verification.</w:t>
            </w:r>
          </w:p>
          <w:p w:rsidR="00000000" w:rsidDel="00000000" w:rsidP="00000000" w:rsidRDefault="00000000" w:rsidRPr="00000000" w14:paraId="00000BFD">
            <w:pPr>
              <w:widowControl w:val="0"/>
              <w:rPr/>
            </w:pPr>
            <w:r w:rsidDel="00000000" w:rsidR="00000000" w:rsidRPr="00000000">
              <w:rPr>
                <w:rtl w:val="0"/>
              </w:rPr>
            </w:r>
          </w:p>
          <w:p w:rsidR="00000000" w:rsidDel="00000000" w:rsidP="00000000" w:rsidRDefault="00000000" w:rsidRPr="00000000" w14:paraId="00000BFE">
            <w:pPr>
              <w:widowControl w:val="0"/>
              <w:rPr/>
            </w:pPr>
            <w:r w:rsidDel="00000000" w:rsidR="00000000" w:rsidRPr="00000000">
              <w:rPr>
                <w:rtl w:val="0"/>
              </w:rPr>
            </w:r>
          </w:p>
          <w:p w:rsidR="00000000" w:rsidDel="00000000" w:rsidP="00000000" w:rsidRDefault="00000000" w:rsidRPr="00000000" w14:paraId="00000BFF">
            <w:pPr>
              <w:widowControl w:val="0"/>
              <w:rPr/>
            </w:pPr>
            <w:r w:rsidDel="00000000" w:rsidR="00000000" w:rsidRPr="00000000">
              <w:rPr>
                <w:rtl w:val="0"/>
              </w:rPr>
            </w:r>
          </w:p>
          <w:p w:rsidR="00000000" w:rsidDel="00000000" w:rsidP="00000000" w:rsidRDefault="00000000" w:rsidRPr="00000000" w14:paraId="00000C00">
            <w:pPr>
              <w:widowControl w:val="0"/>
              <w:rPr/>
            </w:pPr>
            <w:r w:rsidDel="00000000" w:rsidR="00000000" w:rsidRPr="00000000">
              <w:rPr>
                <w:rtl w:val="0"/>
              </w:rPr>
            </w:r>
          </w:p>
        </w:tc>
      </w:tr>
    </w:tbl>
    <w:p w:rsidR="00000000" w:rsidDel="00000000" w:rsidP="00000000" w:rsidRDefault="00000000" w:rsidRPr="00000000" w14:paraId="00000C01">
      <w:pPr>
        <w:rPr/>
      </w:pPr>
      <w:r w:rsidDel="00000000" w:rsidR="00000000" w:rsidRPr="00000000">
        <w:br w:type="page"/>
      </w:r>
      <w:r w:rsidDel="00000000" w:rsidR="00000000" w:rsidRPr="00000000">
        <w:rPr>
          <w:rtl w:val="0"/>
        </w:rPr>
      </w:r>
    </w:p>
    <w:p w:rsidR="00000000" w:rsidDel="00000000" w:rsidP="00000000" w:rsidRDefault="00000000" w:rsidRPr="00000000" w14:paraId="00000C02">
      <w:pPr>
        <w:pStyle w:val="Heading3"/>
        <w:rPr/>
      </w:pPr>
      <w:bookmarkStart w:colFirst="0" w:colLast="0" w:name="_heading=h.h6hblv23xap6" w:id="46"/>
      <w:bookmarkEnd w:id="46"/>
      <w:r w:rsidDel="00000000" w:rsidR="00000000" w:rsidRPr="00000000">
        <w:rPr>
          <w:rtl w:val="0"/>
        </w:rPr>
        <w:t xml:space="preserve">Appendix 7: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36"/>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36"/>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36"/>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4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4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4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3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3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3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46"/>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46"/>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46"/>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4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4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4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4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4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p w:rsidR="00000000" w:rsidDel="00000000" w:rsidP="00000000" w:rsidRDefault="00000000" w:rsidRPr="00000000" w14:paraId="00000C3A">
      <w:pPr>
        <w:pStyle w:val="Heading2"/>
        <w:rPr/>
      </w:pPr>
      <w:bookmarkStart w:colFirst="0" w:colLast="0" w:name="_heading=h.nnet0axkiy2m" w:id="47"/>
      <w:bookmarkEnd w:id="47"/>
      <w:r w:rsidDel="00000000" w:rsidR="00000000" w:rsidRPr="00000000">
        <w:rPr>
          <w:rtl w:val="0"/>
        </w:rPr>
        <w:t xml:space="preserve">Appendix 8 – Basco 6 EW Bio-oil Sequestration Site Permanence Monitoring and Permit Compliance Plan</w:t>
      </w:r>
    </w:p>
    <w:p w:rsidR="00000000" w:rsidDel="00000000" w:rsidP="00000000" w:rsidRDefault="00000000" w:rsidRPr="00000000" w14:paraId="00000C3B">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Supporting data </w:t>
      </w:r>
      <w:hyperlink r:id="rId32">
        <w:r w:rsidDel="00000000" w:rsidR="00000000" w:rsidRPr="00000000">
          <w:rPr>
            <w:rFonts w:ascii="Arial" w:cs="Arial" w:eastAsia="Arial" w:hAnsi="Arial"/>
            <w:i w:val="1"/>
            <w:iCs w:val="1"/>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C3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sidR="00000000" w:rsidDel="00000000" w:rsidP="00000000" w:rsidRDefault="00000000" w:rsidRPr="00000000" w14:paraId="00000C3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data acquisition and monitoring plan framed below highlights how Charm will fulfill Isometric’s </w:t>
      </w:r>
      <w:hyperlink r:id="rId33">
        <w:r w:rsidDel="00000000" w:rsidR="00000000" w:rsidRPr="00000000">
          <w:rPr>
            <w:rFonts w:ascii="Arial" w:cs="Arial" w:eastAsia="Arial" w:hAnsi="Arial"/>
            <w:color w:val="1155cc"/>
            <w:sz w:val="22"/>
            <w:szCs w:val="22"/>
            <w:u w:val="single"/>
            <w:rtl w:val="0"/>
          </w:rPr>
          <w:t xml:space="preserve">Bio-oil Storage in Permeable Reservoirs</w:t>
        </w:r>
      </w:hyperlink>
      <w:r w:rsidDel="00000000" w:rsidR="00000000" w:rsidRPr="00000000">
        <w:rPr>
          <w:rFonts w:ascii="Arial" w:cs="Arial" w:eastAsia="Arial" w:hAnsi="Arial"/>
          <w:sz w:val="22"/>
          <w:szCs w:val="22"/>
          <w:rtl w:val="0"/>
        </w:rPr>
        <w:t xml:space="preserve"> (“Protocol”) module with a single injection asset (“Well”) in addition to those anticipated from a Class V UIC permit issued by the Louisiana Department of Energy and Natural Resources (“LDENR”).</w:t>
      </w:r>
    </w:p>
    <w:p w:rsidR="00000000" w:rsidDel="00000000" w:rsidP="00000000" w:rsidRDefault="00000000" w:rsidRPr="00000000" w14:paraId="00000C4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41">
      <w:pPr>
        <w:spacing w:line="276" w:lineRule="auto"/>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The following deviations from the Protocol are required on account of the project design; see discussion below for alternative methods, where applicable:</w:t>
      </w:r>
    </w:p>
    <w:p w:rsidR="00000000" w:rsidDel="00000000" w:rsidP="00000000" w:rsidRDefault="00000000" w:rsidRPr="00000000" w14:paraId="00000C4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43">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While the Protocol accommodates the presence of a monitoring well, the Basco 6 EW project consists only of a single Well for injection. As a result, </w:t>
      </w:r>
      <w:r w:rsidDel="00000000" w:rsidR="00000000" w:rsidRPr="00000000">
        <w:rPr>
          <w:rFonts w:ascii="Arial" w:cs="Arial" w:eastAsia="Arial" w:hAnsi="Arial"/>
          <w:i w:val="1"/>
          <w:iCs w:val="1"/>
          <w:sz w:val="22"/>
          <w:szCs w:val="22"/>
          <w:u w:val="single"/>
          <w:rtl w:val="0"/>
        </w:rPr>
        <w:t xml:space="preserve">formation fluid analytes (i.e., pH, density, anions/cations, etc.) will not be available</w:t>
      </w:r>
      <w:r w:rsidDel="00000000" w:rsidR="00000000" w:rsidRPr="00000000">
        <w:rPr>
          <w:rFonts w:ascii="Arial" w:cs="Arial" w:eastAsia="Arial" w:hAnsi="Arial"/>
          <w:sz w:val="22"/>
          <w:szCs w:val="22"/>
          <w:rtl w:val="0"/>
        </w:rPr>
        <w:t xml:space="preserv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w:t>
      </w:r>
      <w:hyperlink r:id="rId34">
        <w:r w:rsidDel="00000000" w:rsidR="00000000" w:rsidRPr="00000000">
          <w:rPr>
            <w:rFonts w:ascii="Arial" w:cs="Arial" w:eastAsia="Arial" w:hAnsi="Arial"/>
            <w:color w:val="1155cc"/>
            <w:sz w:val="22"/>
            <w:szCs w:val="22"/>
            <w:u w:val="single"/>
            <w:rtl w:val="0"/>
          </w:rPr>
          <w:t xml:space="preserve">Section 3.1.1</w:t>
        </w:r>
      </w:hyperlink>
      <w:r w:rsidDel="00000000" w:rsidR="00000000" w:rsidRPr="00000000">
        <w:rPr>
          <w:rFonts w:ascii="Arial" w:cs="Arial" w:eastAsia="Arial" w:hAnsi="Arial"/>
          <w:sz w:val="22"/>
          <w:szCs w:val="22"/>
          <w:rtl w:val="0"/>
        </w:rPr>
        <w:t xml:space="preserve"> and </w:t>
      </w:r>
      <w:hyperlink r:id="rId35">
        <w:r w:rsidDel="00000000" w:rsidR="00000000" w:rsidRPr="00000000">
          <w:rPr>
            <w:rFonts w:ascii="Arial" w:cs="Arial" w:eastAsia="Arial" w:hAnsi="Arial"/>
            <w:color w:val="1155cc"/>
            <w:sz w:val="22"/>
            <w:szCs w:val="22"/>
            <w:u w:val="single"/>
            <w:rtl w:val="0"/>
          </w:rPr>
          <w:t xml:space="preserve">Section 3.2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C44">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Bio-oil analytes at each injection batch will not include isotopes or geochemical characterization (“fingerprint”) of bio-oil compounds unless mandated by LDENR, as referenced in </w:t>
      </w:r>
      <w:hyperlink r:id="rId36">
        <w:r w:rsidDel="00000000" w:rsidR="00000000" w:rsidRPr="00000000">
          <w:rPr>
            <w:rFonts w:ascii="Arial" w:cs="Arial" w:eastAsia="Arial" w:hAnsi="Arial"/>
            <w:color w:val="1155cc"/>
            <w:sz w:val="22"/>
            <w:szCs w:val="22"/>
            <w:u w:val="single"/>
            <w:rtl w:val="0"/>
          </w:rPr>
          <w:t xml:space="preserve">Section 3.1.1</w:t>
        </w:r>
      </w:hyperlink>
      <w:r w:rsidDel="00000000" w:rsidR="00000000" w:rsidRPr="00000000">
        <w:rPr>
          <w:rFonts w:ascii="Arial" w:cs="Arial" w:eastAsia="Arial" w:hAnsi="Arial"/>
          <w:sz w:val="22"/>
          <w:szCs w:val="22"/>
          <w:rtl w:val="0"/>
        </w:rPr>
        <w:t xml:space="preserve">. This data is both time and cost prohibitive to conduct routinely, and does not inform project permanence.</w:t>
      </w:r>
    </w:p>
    <w:p w:rsidR="00000000" w:rsidDel="00000000" w:rsidP="00000000" w:rsidRDefault="00000000" w:rsidRPr="00000000" w14:paraId="00000C45">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Corrosion monitoring as described in </w:t>
      </w:r>
      <w:hyperlink r:id="rId37">
        <w:r w:rsidDel="00000000" w:rsidR="00000000" w:rsidRPr="00000000">
          <w:rPr>
            <w:rFonts w:ascii="Arial" w:cs="Arial" w:eastAsia="Arial" w:hAnsi="Arial"/>
            <w:color w:val="1155cc"/>
            <w:sz w:val="22"/>
            <w:szCs w:val="22"/>
            <w:u w:val="single"/>
            <w:rtl w:val="0"/>
          </w:rPr>
          <w:t xml:space="preserve">Section 3.1.2</w:t>
        </w:r>
      </w:hyperlink>
      <w:r w:rsidDel="00000000" w:rsidR="00000000" w:rsidRPr="00000000">
        <w:rPr>
          <w:rFonts w:ascii="Arial" w:cs="Arial" w:eastAsia="Arial" w:hAnsi="Arial"/>
          <w:sz w:val="22"/>
          <w:szCs w:val="22"/>
          <w:rtl w:val="0"/>
        </w:rPr>
        <w:t xml:space="preserve">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 </w:t>
      </w:r>
    </w:p>
    <w:p w:rsidR="00000000" w:rsidDel="00000000" w:rsidP="00000000" w:rsidRDefault="00000000" w:rsidRPr="00000000" w14:paraId="00000C46">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Charm continues to explore and mature material compatibility testing with a wide range of steel alloys and bio-oils to inform longevity of J-55 and other well-specific materials.</w:t>
      </w:r>
    </w:p>
    <w:p w:rsidR="00000000" w:rsidDel="00000000" w:rsidP="00000000" w:rsidRDefault="00000000" w:rsidRPr="00000000" w14:paraId="00000C47">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 measurement of bio-oil migration as described in </w:t>
      </w:r>
      <w:hyperlink r:id="rId38">
        <w:r w:rsidDel="00000000" w:rsidR="00000000" w:rsidRPr="00000000">
          <w:rPr>
            <w:rFonts w:ascii="Arial" w:cs="Arial" w:eastAsia="Arial" w:hAnsi="Arial"/>
            <w:color w:val="1155cc"/>
            <w:sz w:val="22"/>
            <w:szCs w:val="22"/>
            <w:u w:val="single"/>
            <w:rtl w:val="0"/>
          </w:rPr>
          <w:t xml:space="preserve">Section 3.1.3</w:t>
        </w:r>
      </w:hyperlink>
      <w:r w:rsidDel="00000000" w:rsidR="00000000" w:rsidRPr="00000000">
        <w:rPr>
          <w:rFonts w:ascii="Arial" w:cs="Arial" w:eastAsia="Arial" w:hAnsi="Arial"/>
          <w:sz w:val="22"/>
          <w:szCs w:val="22"/>
          <w:rtl w:val="0"/>
        </w:rPr>
        <w:t xml:space="preserve"> is not possible without use of a monitoring well(s). Plume development will be inferred from the Warner-Lehr model, but is not expected to be required by LDENR. Vertical migration will be monitored annually via radioactive tracer survey.</w:t>
      </w:r>
    </w:p>
    <w:p w:rsidR="00000000" w:rsidDel="00000000" w:rsidP="00000000" w:rsidRDefault="00000000" w:rsidRPr="00000000" w14:paraId="00000C48">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Groundwater monitoring as described in </w:t>
      </w:r>
      <w:hyperlink r:id="rId39">
        <w:r w:rsidDel="00000000" w:rsidR="00000000" w:rsidRPr="00000000">
          <w:rPr>
            <w:rFonts w:ascii="Arial" w:cs="Arial" w:eastAsia="Arial" w:hAnsi="Arial"/>
            <w:color w:val="1155cc"/>
            <w:sz w:val="22"/>
            <w:szCs w:val="22"/>
            <w:u w:val="single"/>
            <w:rtl w:val="0"/>
          </w:rPr>
          <w:t xml:space="preserve">Section 3.1.3</w:t>
        </w:r>
      </w:hyperlink>
      <w:r w:rsidDel="00000000" w:rsidR="00000000" w:rsidRPr="00000000">
        <w:rPr>
          <w:rFonts w:ascii="Arial" w:cs="Arial" w:eastAsia="Arial" w:hAnsi="Arial"/>
          <w:sz w:val="22"/>
          <w:szCs w:val="22"/>
          <w:rtl w:val="0"/>
        </w:rPr>
        <w:t xml:space="preserve"> is not anticipated to be required by LDENR.</w:t>
      </w:r>
    </w:p>
    <w:p w:rsidR="00000000" w:rsidDel="00000000" w:rsidP="00000000" w:rsidRDefault="00000000" w:rsidRPr="00000000" w14:paraId="00000C49">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Continuous inline gas detectors equipped with sensors for GHG and VOCs specified in the Protocol (</w:t>
      </w:r>
      <w:hyperlink r:id="rId40">
        <w:r w:rsidDel="00000000" w:rsidR="00000000" w:rsidRPr="00000000">
          <w:rPr>
            <w:rFonts w:ascii="Arial" w:cs="Arial" w:eastAsia="Arial" w:hAnsi="Arial"/>
            <w:color w:val="1155cc"/>
            <w:sz w:val="22"/>
            <w:szCs w:val="22"/>
            <w:u w:val="single"/>
            <w:rtl w:val="0"/>
          </w:rPr>
          <w:t xml:space="preserve">Section 3.1.3</w:t>
        </w:r>
      </w:hyperlink>
      <w:r w:rsidDel="00000000" w:rsidR="00000000" w:rsidRPr="00000000">
        <w:rPr>
          <w:rFonts w:ascii="Arial" w:cs="Arial" w:eastAsia="Arial" w:hAnsi="Arial"/>
          <w:sz w:val="22"/>
          <w:szCs w:val="22"/>
          <w:rtl w:val="0"/>
        </w:rPr>
        <w:t xml:space="preserve">) are prohibitively expensive for incorporating into Charm’s project. The unlikely occurrence of gas to surface will be monitored as described below:</w:t>
      </w:r>
    </w:p>
    <w:p w:rsidR="00000000" w:rsidDel="00000000" w:rsidP="00000000" w:rsidRDefault="00000000" w:rsidRPr="00000000" w14:paraId="00000C4A">
      <w:pPr>
        <w:numPr>
          <w:ilvl w:val="1"/>
          <w:numId w:val="30"/>
        </w:numPr>
        <w:spacing w:after="20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sidR="00000000" w:rsidDel="00000000" w:rsidP="00000000" w:rsidRDefault="00000000" w:rsidRPr="00000000" w14:paraId="00000C4B">
      <w:pPr>
        <w:numPr>
          <w:ilvl w:val="1"/>
          <w:numId w:val="30"/>
        </w:numPr>
        <w:spacing w:after="20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six months, a wellhead gas measurement will be conducted and compared with baseline readings as described in the Protocol.</w:t>
      </w:r>
    </w:p>
    <w:p w:rsidR="00000000" w:rsidDel="00000000" w:rsidP="00000000" w:rsidRDefault="00000000" w:rsidRPr="00000000" w14:paraId="00000C4C">
      <w:pPr>
        <w:numPr>
          <w:ilvl w:val="1"/>
          <w:numId w:val="30"/>
        </w:numPr>
        <w:spacing w:after="20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mechanical integrity testing will confirm that the well construction materials are sound as described in the Protocol.</w:t>
      </w:r>
    </w:p>
    <w:p w:rsidR="00000000" w:rsidDel="00000000" w:rsidP="00000000" w:rsidRDefault="00000000" w:rsidRPr="00000000" w14:paraId="00000C4D">
      <w:pPr>
        <w:numPr>
          <w:ilvl w:val="0"/>
          <w:numId w:val="3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seismic monitoring program as described in </w:t>
      </w:r>
      <w:hyperlink r:id="rId41">
        <w:r w:rsidDel="00000000" w:rsidR="00000000" w:rsidRPr="00000000">
          <w:rPr>
            <w:rFonts w:ascii="Arial" w:cs="Arial" w:eastAsia="Arial" w:hAnsi="Arial"/>
            <w:color w:val="1155cc"/>
            <w:sz w:val="22"/>
            <w:szCs w:val="22"/>
            <w:u w:val="single"/>
            <w:rtl w:val="0"/>
          </w:rPr>
          <w:t xml:space="preserve">Section 3.1.3</w:t>
        </w:r>
      </w:hyperlink>
      <w:r w:rsidDel="00000000" w:rsidR="00000000" w:rsidRPr="00000000">
        <w:rPr>
          <w:rFonts w:ascii="Arial" w:cs="Arial" w:eastAsia="Arial" w:hAnsi="Arial"/>
          <w:sz w:val="22"/>
          <w:szCs w:val="22"/>
          <w:rtl w:val="0"/>
        </w:rPr>
        <w:t xml:space="preserve"> is not expected to be required by LDENR.</w:t>
      </w:r>
    </w:p>
    <w:p w:rsidR="00000000" w:rsidDel="00000000" w:rsidP="00000000" w:rsidRDefault="00000000" w:rsidRPr="00000000" w14:paraId="00000C4E">
      <w:pPr>
        <w:numPr>
          <w:ilvl w:val="0"/>
          <w:numId w:val="3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rsidR="00000000" w:rsidDel="00000000" w:rsidP="00000000" w:rsidRDefault="00000000" w:rsidRPr="00000000" w14:paraId="00000C4F">
      <w:pPr>
        <w:pStyle w:val="Heading3"/>
        <w:rPr/>
      </w:pPr>
      <w:bookmarkStart w:colFirst="0" w:colLast="0" w:name="_heading=h.jpajk7mm92za" w:id="48"/>
      <w:bookmarkEnd w:id="48"/>
      <w:r w:rsidDel="00000000" w:rsidR="00000000" w:rsidRPr="00000000">
        <w:rPr>
          <w:rtl w:val="0"/>
        </w:rPr>
        <w:t xml:space="preserve">Permitting</w:t>
      </w:r>
    </w:p>
    <w:sdt>
      <w:sdtPr>
        <w:lock w:val="contentLocked"/>
        <w:id w:val="520274490"/>
        <w:tag w:val="goog_rdk_32"/>
      </w:sdtPr>
      <w:sdtContent>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0">
                <w:pPr>
                  <w:widowControl w:val="0"/>
                  <w:rPr>
                    <w:rFonts w:ascii="Arial" w:cs="Arial" w:eastAsia="Arial" w:hAnsi="Arial"/>
                    <w:i w:val="1"/>
                    <w:iCs w:val="1"/>
                    <w:sz w:val="20"/>
                    <w:szCs w:val="20"/>
                  </w:rPr>
                </w:pPr>
                <w:hyperlink r:id="rId42">
                  <w:r w:rsidDel="00000000" w:rsidR="00000000" w:rsidRPr="00000000">
                    <w:rPr>
                      <w:rFonts w:ascii="Arial" w:cs="Arial" w:eastAsia="Arial" w:hAnsi="Arial"/>
                      <w:i w:val="1"/>
                      <w:iCs w:val="1"/>
                      <w:color w:val="1155cc"/>
                      <w:sz w:val="20"/>
                      <w:szCs w:val="20"/>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1">
                <w:pPr>
                  <w:widowControl w:val="0"/>
                  <w:rPr>
                    <w:rFonts w:ascii="Arial" w:cs="Arial" w:eastAsia="Arial" w:hAnsi="Arial"/>
                    <w:i w:val="1"/>
                    <w:iCs w:val="1"/>
                    <w:sz w:val="20"/>
                    <w:szCs w:val="20"/>
                  </w:rPr>
                </w:pPr>
                <w:r w:rsidDel="00000000" w:rsidR="00000000" w:rsidRPr="00000000">
                  <w:rPr>
                    <w:rFonts w:ascii="Arial" w:cs="Arial" w:eastAsia="Arial" w:hAnsi="Arial"/>
                    <w:i w:val="1"/>
                    <w:iCs w:val="1"/>
                    <w:color w:val="221e1f"/>
                    <w:sz w:val="20"/>
                    <w:szCs w:val="20"/>
                    <w:shd w:fill="fefcfc" w:val="clear"/>
                    <w:rtl w:val="0"/>
                  </w:rPr>
                  <w:t xml:space="preserve">The injection site must have a current Class I or V UIC</w:t>
                </w:r>
                <w:hyperlink r:id="rId43">
                  <w:r w:rsidDel="00000000" w:rsidR="00000000" w:rsidRPr="00000000">
                    <w:rPr>
                      <w:rFonts w:ascii="Arial" w:cs="Arial" w:eastAsia="Arial" w:hAnsi="Arial"/>
                      <w:i w:val="1"/>
                      <w:iCs w:val="1"/>
                      <w:color w:val="1155cc"/>
                      <w:sz w:val="20"/>
                      <w:szCs w:val="20"/>
                      <w:u w:val="single"/>
                      <w:shd w:fill="fefcfc" w:val="clear"/>
                      <w:vertAlign w:val="superscript"/>
                      <w:rtl w:val="0"/>
                    </w:rPr>
                    <w:t xml:space="preserve">10</w:t>
                  </w:r>
                </w:hyperlink>
                <w:r w:rsidDel="00000000" w:rsidR="00000000" w:rsidRPr="00000000">
                  <w:rPr>
                    <w:rFonts w:ascii="Arial" w:cs="Arial" w:eastAsia="Arial" w:hAnsi="Arial"/>
                    <w:i w:val="1"/>
                    <w:iCs w:val="1"/>
                    <w:color w:val="221e1f"/>
                    <w:sz w:val="20"/>
                    <w:szCs w:val="20"/>
                    <w:shd w:fill="fefcfc" w:val="clear"/>
                    <w:rtl w:val="0"/>
                  </w:rPr>
                  <w:t xml:space="preserve"> well permit issued by the responsible authority for the location of the injection facility and reservoir. The permit must specifically identify bio-oil or an equivalent type of injectant, as acceptable injectants under the permit</w:t>
                </w:r>
                <w:hyperlink r:id="rId44">
                  <w:r w:rsidDel="00000000" w:rsidR="00000000" w:rsidRPr="00000000">
                    <w:rPr>
                      <w:rFonts w:ascii="Arial" w:cs="Arial" w:eastAsia="Arial" w:hAnsi="Arial"/>
                      <w:i w:val="1"/>
                      <w:iCs w:val="1"/>
                      <w:color w:val="1155cc"/>
                      <w:sz w:val="20"/>
                      <w:szCs w:val="20"/>
                      <w:u w:val="single"/>
                      <w:shd w:fill="fefcfc" w:val="clear"/>
                      <w:vertAlign w:val="superscript"/>
                      <w:rtl w:val="0"/>
                    </w:rPr>
                    <w:t xml:space="preserve">11</w:t>
                  </w:r>
                </w:hyperlink>
                <w:r w:rsidDel="00000000" w:rsidR="00000000" w:rsidRPr="00000000">
                  <w:rPr>
                    <w:rFonts w:ascii="Arial" w:cs="Arial" w:eastAsia="Arial" w:hAnsi="Arial"/>
                    <w:i w:val="1"/>
                    <w:iCs w:val="1"/>
                    <w:color w:val="221e1f"/>
                    <w:sz w:val="20"/>
                    <w:szCs w:val="20"/>
                    <w:shd w:fill="fefcfc" w:val="clear"/>
                    <w:rtl w:val="0"/>
                  </w:rPr>
                  <w:t xml:space="preserve">.</w:t>
                </w:r>
                <w:r w:rsidDel="00000000" w:rsidR="00000000" w:rsidRPr="00000000">
                  <w:rPr>
                    <w:rtl w:val="0"/>
                  </w:rPr>
                </w:r>
              </w:p>
            </w:tc>
          </w:tr>
        </w:tbl>
      </w:sdtContent>
    </w:sdt>
    <w:p w:rsidR="00000000" w:rsidDel="00000000" w:rsidP="00000000" w:rsidRDefault="00000000" w:rsidRPr="00000000" w14:paraId="00000C5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5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LDENR-issued </w:t>
      </w:r>
      <w:hyperlink r:id="rId45">
        <w:r w:rsidDel="00000000" w:rsidR="00000000" w:rsidRPr="00000000">
          <w:rPr>
            <w:rFonts w:ascii="Arial" w:cs="Arial" w:eastAsia="Arial" w:hAnsi="Arial"/>
            <w:color w:val="1155cc"/>
            <w:sz w:val="22"/>
            <w:szCs w:val="22"/>
            <w:u w:val="single"/>
            <w:rtl w:val="0"/>
          </w:rPr>
          <w:t xml:space="preserve">Class V UIC permit</w:t>
        </w:r>
      </w:hyperlink>
      <w:r w:rsidDel="00000000" w:rsidR="00000000" w:rsidRPr="00000000">
        <w:rPr>
          <w:rFonts w:ascii="Arial" w:cs="Arial" w:eastAsia="Arial" w:hAnsi="Arial"/>
          <w:sz w:val="22"/>
          <w:szCs w:val="22"/>
          <w:rtl w:val="0"/>
        </w:rPr>
        <w:t xml:space="preserve"> is pending for Charm LA, LLC-operated asset, Basco 6 EW (S/N 974025), located in Evangeline Parish, Louisiana.</w:t>
      </w:r>
    </w:p>
    <w:p w:rsidR="00000000" w:rsidDel="00000000" w:rsidP="00000000" w:rsidRDefault="00000000" w:rsidRPr="00000000" w14:paraId="00000C54">
      <w:pPr>
        <w:pStyle w:val="Heading3"/>
        <w:rPr/>
      </w:pPr>
      <w:bookmarkStart w:colFirst="0" w:colLast="0" w:name="_heading=h.3pm5njc56xd0" w:id="49"/>
      <w:bookmarkEnd w:id="49"/>
      <w:r w:rsidDel="00000000" w:rsidR="00000000" w:rsidRPr="00000000">
        <w:rPr>
          <w:rtl w:val="0"/>
        </w:rPr>
        <w:t xml:space="preserve">Site Characterization and Feasibility Requirements</w:t>
      </w:r>
    </w:p>
    <w:sdt>
      <w:sdtPr>
        <w:lock w:val="contentLocked"/>
        <w:id w:val="1517105464"/>
        <w:tag w:val="goog_rdk_33"/>
      </w:sdtPr>
      <w:sdtContent>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5">
                <w:pPr>
                  <w:widowControl w:val="0"/>
                  <w:rPr>
                    <w:rFonts w:ascii="Arial" w:cs="Arial" w:eastAsia="Arial" w:hAnsi="Arial"/>
                    <w:i w:val="1"/>
                    <w:iCs w:val="1"/>
                    <w:sz w:val="20"/>
                    <w:szCs w:val="20"/>
                  </w:rPr>
                </w:pPr>
                <w:hyperlink r:id="rId46">
                  <w:r w:rsidDel="00000000" w:rsidR="00000000" w:rsidRPr="00000000">
                    <w:rPr>
                      <w:rFonts w:ascii="Arial" w:cs="Arial" w:eastAsia="Arial" w:hAnsi="Arial"/>
                      <w:i w:val="1"/>
                      <w:iCs w:val="1"/>
                      <w:color w:val="1155cc"/>
                      <w:sz w:val="20"/>
                      <w:szCs w:val="20"/>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rPr>
                    <w:rFonts w:ascii="Arial" w:cs="Arial" w:eastAsia="Arial" w:hAnsi="Arial"/>
                    <w:i w:val="1"/>
                    <w:iCs w:val="1"/>
                    <w:sz w:val="20"/>
                    <w:szCs w:val="20"/>
                  </w:rPr>
                </w:pPr>
                <w:r w:rsidDel="00000000" w:rsidR="00000000" w:rsidRPr="00000000">
                  <w:rPr>
                    <w:rFonts w:ascii="Arial" w:cs="Arial" w:eastAsia="Arial" w:hAnsi="Arial"/>
                    <w:i w:val="1"/>
                    <w:iCs w:val="1"/>
                    <w:color w:val="221e1f"/>
                    <w:sz w:val="20"/>
                    <w:szCs w:val="20"/>
                    <w:shd w:fill="fefcfc" w:val="clear"/>
                    <w:rtl w:val="0"/>
                  </w:rPr>
                  <w:t xml:space="preserve">The injection site must have a current Class I or V UIC</w:t>
                </w:r>
                <w:hyperlink r:id="rId47">
                  <w:r w:rsidDel="00000000" w:rsidR="00000000" w:rsidRPr="00000000">
                    <w:rPr>
                      <w:rFonts w:ascii="Arial" w:cs="Arial" w:eastAsia="Arial" w:hAnsi="Arial"/>
                      <w:i w:val="1"/>
                      <w:iCs w:val="1"/>
                      <w:color w:val="1155cc"/>
                      <w:sz w:val="20"/>
                      <w:szCs w:val="20"/>
                      <w:u w:val="single"/>
                      <w:shd w:fill="fefcfc" w:val="clear"/>
                      <w:vertAlign w:val="superscript"/>
                      <w:rtl w:val="0"/>
                    </w:rPr>
                    <w:t xml:space="preserve">10</w:t>
                  </w:r>
                </w:hyperlink>
                <w:r w:rsidDel="00000000" w:rsidR="00000000" w:rsidRPr="00000000">
                  <w:rPr>
                    <w:rFonts w:ascii="Arial" w:cs="Arial" w:eastAsia="Arial" w:hAnsi="Arial"/>
                    <w:i w:val="1"/>
                    <w:iCs w:val="1"/>
                    <w:color w:val="221e1f"/>
                    <w:sz w:val="20"/>
                    <w:szCs w:val="20"/>
                    <w:shd w:fill="fefcfc" w:val="clear"/>
                    <w:rtl w:val="0"/>
                  </w:rPr>
                  <w:t xml:space="preserve"> well permit issued by the responsible authority for the location of the injection facility and reservoir. The permit must specifically identify bio-oil or an equivalent type of injectant, as acceptable injectants under the permit</w:t>
                </w:r>
                <w:hyperlink r:id="rId48">
                  <w:r w:rsidDel="00000000" w:rsidR="00000000" w:rsidRPr="00000000">
                    <w:rPr>
                      <w:rFonts w:ascii="Arial" w:cs="Arial" w:eastAsia="Arial" w:hAnsi="Arial"/>
                      <w:i w:val="1"/>
                      <w:iCs w:val="1"/>
                      <w:color w:val="1155cc"/>
                      <w:sz w:val="20"/>
                      <w:szCs w:val="20"/>
                      <w:u w:val="single"/>
                      <w:shd w:fill="fefcfc" w:val="clear"/>
                      <w:vertAlign w:val="superscript"/>
                      <w:rtl w:val="0"/>
                    </w:rPr>
                    <w:t xml:space="preserve">11</w:t>
                  </w:r>
                </w:hyperlink>
                <w:r w:rsidDel="00000000" w:rsidR="00000000" w:rsidRPr="00000000">
                  <w:rPr>
                    <w:rFonts w:ascii="Arial" w:cs="Arial" w:eastAsia="Arial" w:hAnsi="Arial"/>
                    <w:i w:val="1"/>
                    <w:iCs w:val="1"/>
                    <w:color w:val="221e1f"/>
                    <w:sz w:val="20"/>
                    <w:szCs w:val="20"/>
                    <w:shd w:fill="fefcfc" w:val="clear"/>
                    <w:rtl w:val="0"/>
                  </w:rPr>
                  <w:t xml:space="preserve">.</w:t>
                </w:r>
                <w:r w:rsidDel="00000000" w:rsidR="00000000" w:rsidRPr="00000000">
                  <w:rPr>
                    <w:rtl w:val="0"/>
                  </w:rPr>
                </w:r>
              </w:p>
            </w:tc>
          </w:tr>
        </w:tbl>
      </w:sdtContent>
    </w:sdt>
    <w:p w:rsidR="00000000" w:rsidDel="00000000" w:rsidP="00000000" w:rsidRDefault="00000000" w:rsidRPr="00000000" w14:paraId="00000C5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UIC permit application did not require demonstration of the geologic system for bio-oil sequestration, as the well was historically approved for salt water disposal operations.</w:t>
      </w:r>
    </w:p>
    <w:p w:rsidR="00000000" w:rsidDel="00000000" w:rsidP="00000000" w:rsidRDefault="00000000" w:rsidRPr="00000000" w14:paraId="00000C59">
      <w:pPr>
        <w:spacing w:line="276" w:lineRule="auto"/>
        <w:rPr>
          <w:rFonts w:ascii="Arial" w:cs="Arial" w:eastAsia="Arial" w:hAnsi="Arial"/>
          <w:sz w:val="22"/>
          <w:szCs w:val="22"/>
        </w:rPr>
      </w:pPr>
      <w:r w:rsidDel="00000000" w:rsidR="00000000" w:rsidRPr="00000000">
        <w:rPr>
          <w:rtl w:val="0"/>
        </w:rPr>
      </w:r>
    </w:p>
    <w:sdt>
      <w:sdtPr>
        <w:lock w:val="contentLocked"/>
        <w:id w:val="1018278084"/>
        <w:tag w:val="goog_rdk_34"/>
      </w:sdtPr>
      <w:sdtContent>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95"/>
            <w:gridCol w:w="4665"/>
            <w:tblGridChange w:id="0">
              <w:tblGrid>
                <w:gridCol w:w="4695"/>
                <w:gridCol w:w="4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C">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Reservoir lithology and mineralogy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D">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Lower Miocene formation is an unconsolidated sandstone, consisting primarily of quartz as indicated by </w:t>
                </w:r>
                <w:hyperlink r:id="rId49">
                  <w:r w:rsidDel="00000000" w:rsidR="00000000" w:rsidRPr="00000000">
                    <w:rPr>
                      <w:rFonts w:ascii="Arial" w:cs="Arial" w:eastAsia="Arial" w:hAnsi="Arial"/>
                      <w:color w:val="1155cc"/>
                      <w:sz w:val="20"/>
                      <w:szCs w:val="20"/>
                      <w:u w:val="single"/>
                      <w:rtl w:val="0"/>
                    </w:rPr>
                    <w:t xml:space="preserve">XRD of fill</w:t>
                  </w:r>
                </w:hyperlink>
                <w:r w:rsidDel="00000000" w:rsidR="00000000" w:rsidRPr="00000000">
                  <w:rPr>
                    <w:rFonts w:ascii="Arial" w:cs="Arial" w:eastAsia="Arial" w:hAnsi="Arial"/>
                    <w:color w:val="221e1f"/>
                    <w:sz w:val="20"/>
                    <w:szCs w:val="20"/>
                    <w:rtl w:val="0"/>
                  </w:rPr>
                  <w:t xml:space="preserve"> taken from the below the perforations.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E">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Porosity and permeability of sequestration zone strata</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F">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completed interval ranges from 25-27% effective porosity (as determined from cased hole logs), with an estimated permeability range from 465 mD to &gt; 2D.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0">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Confirmation of low permeability and structural integrity of confining layer/cap rock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1">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previous operator injected 17,700 bbls of brine in this formation, which remained geologically isolated from overlying aquifers by mechanical integrity and numerous geologic seals.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2">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Temperature, pH, conductivity and fluid saturation of storage reservoir formation fluid/brine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3">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properties </w:t>
                </w:r>
                <w:hyperlink r:id="rId5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4">
                <w:pPr>
                  <w:widowControl w:val="0"/>
                  <w:rPr>
                    <w:rFonts w:ascii="Arial" w:cs="Arial" w:eastAsia="Arial" w:hAnsi="Arial"/>
                    <w:color w:val="221e1f"/>
                    <w:sz w:val="18"/>
                    <w:szCs w:val="18"/>
                  </w:rPr>
                </w:pPr>
                <w:r w:rsidDel="00000000" w:rsidR="00000000" w:rsidRPr="00000000">
                  <w:rPr>
                    <w:rFonts w:ascii="Arial" w:cs="Arial" w:eastAsia="Arial" w:hAnsi="Arial"/>
                    <w:color w:val="221e1f"/>
                    <w:sz w:val="20"/>
                    <w:szCs w:val="20"/>
                    <w:rtl w:val="0"/>
                  </w:rPr>
                  <w:t xml:space="preserve">Dissolved gas, including dissolved inorganic carbon (DIC), composition in formation fluids and composition of any tracers being used</w:t>
                </w:r>
                <w:r w:rsidDel="00000000" w:rsidR="00000000" w:rsidRPr="00000000">
                  <w:rPr>
                    <w:rFonts w:ascii="Arial" w:cs="Arial" w:eastAsia="Arial" w:hAnsi="Arial"/>
                    <w:sz w:val="20"/>
                    <w:szCs w:val="20"/>
                    <w:rtl w:val="0"/>
                  </w:rPr>
                  <w:t xml:space="preserve"> (e.g., δ </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signature and/or major and minor 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5">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composition </w:t>
                </w:r>
                <w:hyperlink r:id="rId51">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 No tracers being 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6">
                <w:pPr>
                  <w:widowControl w:val="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stable oxygen δ</w:t>
                </w:r>
                <w:r w:rsidDel="00000000" w:rsidR="00000000" w:rsidRPr="00000000">
                  <w:rPr>
                    <w:rFonts w:ascii="Arial" w:cs="Arial" w:eastAsia="Arial" w:hAnsi="Arial"/>
                    <w:color w:val="221e1f"/>
                    <w:sz w:val="20"/>
                    <w:szCs w:val="20"/>
                    <w:vertAlign w:val="superscript"/>
                    <w:rtl w:val="0"/>
                  </w:rPr>
                  <w:t xml:space="preserve">18</w:t>
                </w:r>
                <w:r w:rsidDel="00000000" w:rsidR="00000000" w:rsidRPr="00000000">
                  <w:rPr>
                    <w:rFonts w:ascii="Arial" w:cs="Arial" w:eastAsia="Arial" w:hAnsi="Arial"/>
                    <w:color w:val="221e1f"/>
                    <w:sz w:val="20"/>
                    <w:szCs w:val="20"/>
                    <w:rtl w:val="0"/>
                  </w:rPr>
                  <w:t xml:space="preserve">O and hydrogen δD isotope signature, where required in the permit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7">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required by the permit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8">
                <w:pPr>
                  <w:rPr>
                    <w:rFonts w:ascii="Arial" w:cs="Arial" w:eastAsia="Arial" w:hAnsi="Arial"/>
                    <w:color w:val="221e1f"/>
                    <w:sz w:val="18"/>
                    <w:szCs w:val="18"/>
                  </w:rPr>
                </w:pPr>
                <w:r w:rsidDel="00000000" w:rsidR="00000000" w:rsidRPr="00000000">
                  <w:rPr>
                    <w:rFonts w:ascii="Arial" w:cs="Arial" w:eastAsia="Arial" w:hAnsi="Arial"/>
                    <w:sz w:val="20"/>
                    <w:szCs w:val="20"/>
                    <w:rtl w:val="0"/>
                  </w:rPr>
                  <w:t xml:space="preserve">δ</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of the compounds of the bio-oil,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9">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Quantity of hydrocarbons present in the reservoir prior to bio-oil injection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Trace (residual) hydrocarbons, likely entrained from produced water injection, are present but not recoverable</w:t>
                </w:r>
              </w:p>
            </w:tc>
          </w:tr>
        </w:tbl>
      </w:sdtContent>
    </w:sdt>
    <w:p w:rsidR="00000000" w:rsidDel="00000000" w:rsidP="00000000" w:rsidRDefault="00000000" w:rsidRPr="00000000" w14:paraId="00000C6C">
      <w:pPr>
        <w:pStyle w:val="Heading3"/>
        <w:rPr/>
      </w:pPr>
      <w:bookmarkStart w:colFirst="0" w:colLast="0" w:name="_heading=h.9i544hqfufc1" w:id="50"/>
      <w:bookmarkEnd w:id="50"/>
      <w:r w:rsidDel="00000000" w:rsidR="00000000" w:rsidRPr="00000000">
        <w:rPr>
          <w:rtl w:val="0"/>
        </w:rPr>
        <w:t xml:space="preserve">Well construction requirements</w:t>
      </w:r>
    </w:p>
    <w:sdt>
      <w:sdtPr>
        <w:lock w:val="contentLocked"/>
        <w:id w:val="-832122377"/>
        <w:tag w:val="goog_rdk_35"/>
      </w:sdtPr>
      <w:sdtContent>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6D">
                <w:pPr>
                  <w:widowControl w:val="0"/>
                  <w:rPr>
                    <w:rFonts w:ascii="Arial" w:cs="Arial" w:eastAsia="Arial" w:hAnsi="Arial"/>
                    <w:i w:val="1"/>
                    <w:iCs w:val="1"/>
                    <w:sz w:val="20"/>
                    <w:szCs w:val="20"/>
                  </w:rPr>
                </w:pPr>
                <w:hyperlink r:id="rId52">
                  <w:r w:rsidDel="00000000" w:rsidR="00000000" w:rsidRPr="00000000">
                    <w:rPr>
                      <w:rFonts w:ascii="Arial" w:cs="Arial" w:eastAsia="Arial" w:hAnsi="Arial"/>
                      <w:i w:val="1"/>
                      <w:iCs w:val="1"/>
                      <w:color w:val="1155cc"/>
                      <w:sz w:val="20"/>
                      <w:szCs w:val="20"/>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rPr>
                    <w:rFonts w:ascii="Arial" w:cs="Arial" w:eastAsia="Arial" w:hAnsi="Arial"/>
                    <w:sz w:val="20"/>
                    <w:szCs w:val="20"/>
                  </w:rPr>
                </w:pPr>
                <w:r w:rsidDel="00000000" w:rsidR="00000000" w:rsidRPr="00000000">
                  <w:rPr>
                    <w:rFonts w:ascii="Arial" w:cs="Arial" w:eastAsia="Arial" w:hAnsi="Arial"/>
                    <w:sz w:val="20"/>
                    <w:szCs w:val="20"/>
                    <w:rtl w:val="0"/>
                  </w:rPr>
                  <w:t xml:space="preserve">If pre-existing wells are being used for injection or monitoring, special considerations are necessary to ensure the integrity of the well and to prevent fluid migration along the borehole. These must be agreed and checked by the regulating body to determine construction and safety is consistent with well construction requirements. All checks and modifications must be recorded and all records kept. This must include the following:</w:t>
                </w:r>
              </w:p>
              <w:p w:rsidR="00000000" w:rsidDel="00000000" w:rsidP="00000000" w:rsidRDefault="00000000" w:rsidRPr="00000000" w14:paraId="00000C6F">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determining the integrity of the cement and casing.</w:t>
                </w:r>
              </w:p>
              <w:p w:rsidR="00000000" w:rsidDel="00000000" w:rsidP="00000000" w:rsidRDefault="00000000" w:rsidRPr="00000000" w14:paraId="00000C70">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conducting any necessary action to repair defects.</w:t>
                </w:r>
              </w:p>
              <w:p w:rsidR="00000000" w:rsidDel="00000000" w:rsidP="00000000" w:rsidRDefault="00000000" w:rsidRPr="00000000" w14:paraId="00000C71">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determining whether the existing well materials are adequate for the new function of the well.</w:t>
                </w:r>
              </w:p>
              <w:p w:rsidR="00000000" w:rsidDel="00000000" w:rsidP="00000000" w:rsidRDefault="00000000" w:rsidRPr="00000000" w14:paraId="00000C72">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determining the diameter of the hole, any deviations from vertical, and any significant curvature or bends in the well should be compared with the size of the proposed monitoring equipment.</w:t>
                </w:r>
              </w:p>
              <w:p w:rsidR="00000000" w:rsidDel="00000000" w:rsidP="00000000" w:rsidRDefault="00000000" w:rsidRPr="00000000" w14:paraId="00000C73">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existing well materials should be checked to ensure that they are compatible with fluids with which they will come into contact, such as carbon dioxide and carbon dioxide-rich brines if they are completed in the injection zone.</w:t>
                </w:r>
              </w:p>
              <w:p w:rsidR="00000000" w:rsidDel="00000000" w:rsidP="00000000" w:rsidRDefault="00000000" w:rsidRPr="00000000" w14:paraId="00000C74">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flaws in the casing or cement will need to be repaired.</w:t>
                </w:r>
              </w:p>
            </w:tc>
          </w:tr>
        </w:tbl>
      </w:sdtContent>
    </w:sdt>
    <w:p w:rsidR="00000000" w:rsidDel="00000000" w:rsidP="00000000" w:rsidRDefault="00000000" w:rsidRPr="00000000" w14:paraId="00000C7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7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records confirming well integrity have been reviewed and approved by LDENR. Charm will maintain all well records documenting relevant activity on the location.</w:t>
      </w:r>
    </w:p>
    <w:p w:rsidR="00000000" w:rsidDel="00000000" w:rsidP="00000000" w:rsidRDefault="00000000" w:rsidRPr="00000000" w14:paraId="00000C77">
      <w:pPr>
        <w:pStyle w:val="Heading3"/>
        <w:rPr/>
      </w:pPr>
      <w:bookmarkStart w:colFirst="0" w:colLast="0" w:name="_heading=h.ww225g3kbrsr" w:id="51"/>
      <w:bookmarkEnd w:id="51"/>
      <w:r w:rsidDel="00000000" w:rsidR="00000000" w:rsidRPr="00000000">
        <w:rPr>
          <w:rtl w:val="0"/>
        </w:rPr>
        <w:t xml:space="preserve">Injection and injectant operation &amp; monitoring</w:t>
      </w:r>
    </w:p>
    <w:sdt>
      <w:sdtPr>
        <w:lock w:val="contentLocked"/>
        <w:id w:val="1581744260"/>
        <w:tag w:val="goog_rdk_36"/>
      </w:sdtPr>
      <w:sdtContent>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8">
                <w:pPr>
                  <w:widowControl w:val="0"/>
                  <w:rPr>
                    <w:rFonts w:ascii="Arial" w:cs="Arial" w:eastAsia="Arial" w:hAnsi="Arial"/>
                    <w:i w:val="1"/>
                    <w:iCs w:val="1"/>
                    <w:sz w:val="20"/>
                    <w:szCs w:val="20"/>
                  </w:rPr>
                </w:pPr>
                <w:hyperlink r:id="rId53">
                  <w:r w:rsidDel="00000000" w:rsidR="00000000" w:rsidRPr="00000000">
                    <w:rPr>
                      <w:rFonts w:ascii="Arial" w:cs="Arial" w:eastAsia="Arial" w:hAnsi="Arial"/>
                      <w:i w:val="1"/>
                      <w:iCs w:val="1"/>
                      <w:color w:val="1155cc"/>
                      <w:sz w:val="20"/>
                      <w:szCs w:val="20"/>
                      <w:u w:val="single"/>
                      <w:rtl w:val="0"/>
                    </w:rPr>
                    <w:t xml:space="preserve">3.1.1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Maximum allowable surface injection pressure (MASIP) at the injection wellhead that is allowed during injection operations to prevent fracturing of the formation…</w:t>
                </w:r>
              </w:p>
              <w:p w:rsidR="00000000" w:rsidDel="00000000" w:rsidP="00000000" w:rsidRDefault="00000000" w:rsidRPr="00000000" w14:paraId="00000C7A">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and use of continuous recording devices to monitor injection pressure and the pressure on the annulus between the tubing and the long string casing</w:t>
                </w:r>
              </w:p>
              <w:p w:rsidR="00000000" w:rsidDel="00000000" w:rsidP="00000000" w:rsidRDefault="00000000" w:rsidRPr="00000000" w14:paraId="00000C7B">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Monitoring and documentation of injection pressure must be performed and records maintained for review</w:t>
                </w:r>
              </w:p>
              <w:p w:rsidR="00000000" w:rsidDel="00000000" w:rsidP="00000000" w:rsidRDefault="00000000" w:rsidRPr="00000000" w14:paraId="00000C7C">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Maximum bio-oil injection rate to monitor volumes injected, prevent induced seismicity or return of injectant</w:t>
                </w:r>
              </w:p>
              <w:p w:rsidR="00000000" w:rsidDel="00000000" w:rsidP="00000000" w:rsidRDefault="00000000" w:rsidRPr="00000000" w14:paraId="00000C7D">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and use of continuous recording devices to monitor injection rate and volume</w:t>
                </w:r>
              </w:p>
              <w:p w:rsidR="00000000" w:rsidDel="00000000" w:rsidP="00000000" w:rsidRDefault="00000000" w:rsidRPr="00000000" w14:paraId="00000C7E">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Monitoring and documentation of injection rate must be performed and records maintained for review</w:t>
                </w:r>
              </w:p>
              <w:p w:rsidR="00000000" w:rsidDel="00000000" w:rsidP="00000000" w:rsidRDefault="00000000" w:rsidRPr="00000000" w14:paraId="00000C7F">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Limitations on composition of the injected fluid, including, but not limited to pH, density, temperature or other parameters, if relevant, to ensure injectant does not negatively impact the formation via inducing dissolution, reaction, or other degradation pathways, resulting in increased potential for bio-oil and fluid migration. Density in particular must be greater than that of the formation water.</w:t>
                </w:r>
              </w:p>
              <w:p w:rsidR="00000000" w:rsidDel="00000000" w:rsidP="00000000" w:rsidRDefault="00000000" w:rsidRPr="00000000" w14:paraId="00000C80">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Records of laboratory analyses and relevant permit limitations to demonstrate compliance must be maintained in accordance with the well permit and available for review.</w:t>
                </w:r>
              </w:p>
              <w:p w:rsidR="00000000" w:rsidDel="00000000" w:rsidP="00000000" w:rsidRDefault="00000000" w:rsidRPr="00000000" w14:paraId="00000C81">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Analysis of the bio-oil stream with sufficient frequency to yield data representative of its chemical and physical characteristics, including analysis of the following for each injection batch using industry standard or indicated methods and quality and properly calibrated equipment:</w:t>
                </w:r>
              </w:p>
              <w:p w:rsidR="00000000" w:rsidDel="00000000" w:rsidP="00000000" w:rsidRDefault="00000000" w:rsidRPr="00000000" w14:paraId="00000C82">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w:t>
                </w:r>
              </w:p>
              <w:p w:rsidR="00000000" w:rsidDel="00000000" w:rsidP="00000000" w:rsidRDefault="00000000" w:rsidRPr="00000000" w14:paraId="00000C83">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density</w:t>
                </w:r>
              </w:p>
              <w:p w:rsidR="00000000" w:rsidDel="00000000" w:rsidP="00000000" w:rsidRDefault="00000000" w:rsidRPr="00000000" w14:paraId="00000C84">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viscosity</w:t>
                </w:r>
              </w:p>
              <w:p w:rsidR="00000000" w:rsidDel="00000000" w:rsidP="00000000" w:rsidRDefault="00000000" w:rsidRPr="00000000" w14:paraId="00000C85">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TAN</w:t>
                </w:r>
              </w:p>
              <w:p w:rsidR="00000000" w:rsidDel="00000000" w:rsidP="00000000" w:rsidRDefault="00000000" w:rsidRPr="00000000" w14:paraId="00000C86">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carbon content (for further details see </w:t>
                </w:r>
                <w:hyperlink r:id="rId54">
                  <w:r w:rsidDel="00000000" w:rsidR="00000000" w:rsidRPr="00000000">
                    <w:rPr>
                      <w:rFonts w:ascii="Arial" w:cs="Arial" w:eastAsia="Arial" w:hAnsi="Arial"/>
                      <w:color w:val="1155cc"/>
                      <w:sz w:val="20"/>
                      <w:szCs w:val="20"/>
                      <w:u w:val="single"/>
                      <w:rtl w:val="0"/>
                    </w:rPr>
                    <w:t xml:space="preserve">Section 7.3.3.1</w:t>
                  </w:r>
                </w:hyperlink>
                <w:r w:rsidDel="00000000" w:rsidR="00000000" w:rsidRPr="00000000">
                  <w:rPr>
                    <w:rFonts w:ascii="Arial" w:cs="Arial" w:eastAsia="Arial" w:hAnsi="Arial"/>
                    <w:sz w:val="20"/>
                    <w:szCs w:val="20"/>
                    <w:rtl w:val="0"/>
                  </w:rPr>
                  <w:t xml:space="preserve"> of the main </w:t>
                </w:r>
                <w:hyperlink r:id="rId55">
                  <w:r w:rsidDel="00000000" w:rsidR="00000000" w:rsidRPr="00000000">
                    <w:rPr>
                      <w:rFonts w:ascii="Arial" w:cs="Arial" w:eastAsia="Arial" w:hAnsi="Arial"/>
                      <w:color w:val="1155cc"/>
                      <w:sz w:val="20"/>
                      <w:szCs w:val="20"/>
                      <w:u w:val="single"/>
                      <w:rtl w:val="0"/>
                    </w:rPr>
                    <w:t xml:space="preserve">protocol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87">
                <w:pPr>
                  <w:numPr>
                    <w:ilvl w:val="1"/>
                    <w:numId w:val="2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δ13C of the bio-oil compounds (where applicable)</w:t>
                </w:r>
              </w:p>
              <w:p w:rsidR="00000000" w:rsidDel="00000000" w:rsidP="00000000" w:rsidRDefault="00000000" w:rsidRPr="00000000" w14:paraId="00000C88">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Additional measurements of the bio-oil stream may include, oxygen content or a geochemical characterization/fingerprint of bio-oil (for example the major and minor ions).</w:t>
                </w:r>
              </w:p>
              <w:p w:rsidR="00000000" w:rsidDel="00000000" w:rsidP="00000000" w:rsidRDefault="00000000" w:rsidRPr="00000000" w14:paraId="00000C89">
                <w:pPr>
                  <w:numPr>
                    <w:ilvl w:val="0"/>
                    <w:numId w:val="2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Wells must have gas detectors (or equivalent sensors/imaging) with alarms and injection shut-off systems (e.g., automatic shut-off or procedures in place for manual shut off of injection/operation), including for gaseous release (CO₂, hydrocarbons or other GHGs) and injection pump shutoff when maximum pressure is reached or maximum flow rate is exceeded. If activated the operator must immediately investigate and identify as expeditiously as possible (or in accordance with permit requirements) the cause of the alarm or shutoff, and report the instance to the validation and verification body (VVB).</w:t>
                </w:r>
              </w:p>
            </w:tc>
          </w:tr>
        </w:tbl>
      </w:sdtContent>
    </w:sdt>
    <w:p w:rsidR="00000000" w:rsidDel="00000000" w:rsidP="00000000" w:rsidRDefault="00000000" w:rsidRPr="00000000" w14:paraId="00000C8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sidR="00000000" w:rsidDel="00000000" w:rsidP="00000000" w:rsidRDefault="00000000" w:rsidRPr="00000000" w14:paraId="00000C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Operations will be conducted according to any other operational conditions (e.g., flow rate, injectant composition or properties) cited on the approved UIC permit.</w:t>
      </w:r>
    </w:p>
    <w:p w:rsidR="00000000" w:rsidDel="00000000" w:rsidP="00000000" w:rsidRDefault="00000000" w:rsidRPr="00000000" w14:paraId="00000C8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Injectant samples will be taken at a frequency mandated by LDENR to confirm pH, density, viscosity, TAN and carbon content and/or as required by the approved UIC permit.</w:t>
      </w:r>
    </w:p>
    <w:p w:rsidR="00000000" w:rsidDel="00000000" w:rsidP="00000000" w:rsidRDefault="00000000" w:rsidRPr="00000000" w14:paraId="00000C9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Production batches, representing a change in biomass feedstock or pyrolysis process, will extend the above analysis to include major anions and cations.</w:t>
      </w:r>
    </w:p>
    <w:p w:rsidR="00000000" w:rsidDel="00000000" w:rsidP="00000000" w:rsidRDefault="00000000" w:rsidRPr="00000000" w14:paraId="00000C9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9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Wellhead gas detection will be performed every 6 mos to confirm no gas leakage at surface. Setpoints on the injection pump and flowmeter will trigger equipment alarm and automatic shutoff.</w:t>
      </w:r>
    </w:p>
    <w:p w:rsidR="00000000" w:rsidDel="00000000" w:rsidP="00000000" w:rsidRDefault="00000000" w:rsidRPr="00000000" w14:paraId="00000C94">
      <w:pPr>
        <w:pStyle w:val="Heading3"/>
        <w:rPr/>
      </w:pPr>
      <w:bookmarkStart w:colFirst="0" w:colLast="0" w:name="_heading=h.jse2j6uzx9dw" w:id="52"/>
      <w:bookmarkEnd w:id="52"/>
      <w:r w:rsidDel="00000000" w:rsidR="00000000" w:rsidRPr="00000000">
        <w:rPr>
          <w:rtl w:val="0"/>
        </w:rPr>
        <w:t xml:space="preserve">System Integrity Monitoring</w:t>
      </w:r>
    </w:p>
    <w:sdt>
      <w:sdtPr>
        <w:lock w:val="contentLocked"/>
        <w:id w:val="2116909380"/>
        <w:tag w:val="goog_rdk_37"/>
      </w:sdtPr>
      <w:sdtContent>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5">
                <w:pPr>
                  <w:widowControl w:val="0"/>
                  <w:rPr>
                    <w:rFonts w:ascii="Arial" w:cs="Arial" w:eastAsia="Arial" w:hAnsi="Arial"/>
                    <w:i w:val="1"/>
                    <w:iCs w:val="1"/>
                    <w:sz w:val="20"/>
                    <w:szCs w:val="20"/>
                  </w:rPr>
                </w:pPr>
                <w:hyperlink r:id="rId56">
                  <w:r w:rsidDel="00000000" w:rsidR="00000000" w:rsidRPr="00000000">
                    <w:rPr>
                      <w:rFonts w:ascii="Arial" w:cs="Arial" w:eastAsia="Arial" w:hAnsi="Arial"/>
                      <w:i w:val="1"/>
                      <w:iCs w:val="1"/>
                      <w:color w:val="1155cc"/>
                      <w:sz w:val="20"/>
                      <w:szCs w:val="20"/>
                      <w:u w:val="single"/>
                      <w:rtl w:val="0"/>
                    </w:rPr>
                    <w:t xml:space="preserve">3.1.2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Corrosion monitoring of well materials, upon well completion and performed and reported every 6 months thereafter, for loss of mass, thickness, cracking, pitting, and other signs of corrosion, to ensure that well components meet the minimum standards for material strength and performance set by API, ASTM International, or equivalent. If injection frequency is less than twice per week in that timeframe, then corrosion monitoring requirements are not mandatory, but are recommended. Alternatively, corrosion performance of well materials may be evaluated using the Corrosivity Screening of Pyrolysis Bio-oils by Short Term Alloy Exposures developed by NREL</w:t>
                </w:r>
                <w:hyperlink r:id="rId57">
                  <w:r w:rsidDel="00000000" w:rsidR="00000000" w:rsidRPr="00000000">
                    <w:rPr>
                      <w:rFonts w:ascii="Arial" w:cs="Arial" w:eastAsia="Arial" w:hAnsi="Arial"/>
                      <w:color w:val="1155cc"/>
                      <w:sz w:val="20"/>
                      <w:szCs w:val="20"/>
                      <w:u w:val="single"/>
                      <w:vertAlign w:val="superscript"/>
                      <w:rtl w:val="0"/>
                    </w:rPr>
                    <w:t xml:space="preserve">14</w:t>
                  </w:r>
                </w:hyperlink>
                <w:r w:rsidDel="00000000" w:rsidR="00000000" w:rsidRPr="00000000">
                  <w:rPr>
                    <w:rtl w:val="0"/>
                  </w:rPr>
                </w:r>
              </w:p>
              <w:p w:rsidR="00000000" w:rsidDel="00000000" w:rsidP="00000000" w:rsidRDefault="00000000" w:rsidRPr="00000000" w14:paraId="00000C97">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demonstration of external mechanical integrity on a cadence specified by the UIC permit annually until the injection well is plugged</w:t>
                </w:r>
              </w:p>
              <w:p w:rsidR="00000000" w:rsidDel="00000000" w:rsidP="00000000" w:rsidRDefault="00000000" w:rsidRPr="00000000" w14:paraId="00000C98">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pressure fall-off test, annually</w:t>
                </w:r>
              </w:p>
            </w:tc>
          </w:tr>
        </w:tbl>
      </w:sdtContent>
    </w:sdt>
    <w:p w:rsidR="00000000" w:rsidDel="00000000" w:rsidP="00000000" w:rsidRDefault="00000000" w:rsidRPr="00000000" w14:paraId="00000C9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Corrosion monitoring will be performed at a 6 month frequency. Witnessed mechanical integrity tests will be conducted annually per LDENR. A pressure falloff test will be performed annually.</w:t>
      </w:r>
    </w:p>
    <w:p w:rsidR="00000000" w:rsidDel="00000000" w:rsidP="00000000" w:rsidRDefault="00000000" w:rsidRPr="00000000" w14:paraId="00000C9B">
      <w:pPr>
        <w:pStyle w:val="Heading3"/>
        <w:rPr/>
      </w:pPr>
      <w:bookmarkStart w:colFirst="0" w:colLast="0" w:name="_heading=h.hu073tg1ra1s" w:id="53"/>
      <w:bookmarkEnd w:id="53"/>
      <w:r w:rsidDel="00000000" w:rsidR="00000000" w:rsidRPr="00000000">
        <w:rPr>
          <w:rtl w:val="0"/>
        </w:rPr>
        <w:t xml:space="preserve">Migration and Storage Reversal Monitoring</w:t>
      </w:r>
    </w:p>
    <w:sdt>
      <w:sdtPr>
        <w:lock w:val="contentLocked"/>
        <w:id w:val="-1734944002"/>
        <w:tag w:val="goog_rdk_38"/>
      </w:sdtPr>
      <w:sdtContent>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C">
                <w:pPr>
                  <w:widowControl w:val="0"/>
                  <w:rPr>
                    <w:rFonts w:ascii="Arial" w:cs="Arial" w:eastAsia="Arial" w:hAnsi="Arial"/>
                    <w:i w:val="1"/>
                    <w:iCs w:val="1"/>
                    <w:sz w:val="20"/>
                    <w:szCs w:val="20"/>
                  </w:rPr>
                </w:pPr>
                <w:hyperlink r:id="rId58">
                  <w:r w:rsidDel="00000000" w:rsidR="00000000" w:rsidRPr="00000000">
                    <w:rPr>
                      <w:rFonts w:ascii="Arial" w:cs="Arial" w:eastAsia="Arial" w:hAnsi="Arial"/>
                      <w:i w:val="1"/>
                      <w:iCs w:val="1"/>
                      <w:color w:val="1155cc"/>
                      <w:sz w:val="20"/>
                      <w:szCs w:val="20"/>
                      <w:u w:val="single"/>
                      <w:rtl w:val="0"/>
                    </w:rPr>
                    <w:t xml:space="preserve">3.1.2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applicable based on specific site conditions, formation type, and permit class, monitoring to ensure bio-oil migration beyond the AOR has not occurred. Such approaches may include periodic monitoring of pressure and/or water chemistry in overlying formations above the storage complex, noting changes versus baseline conditions that may indicate bio-oil related migration.</w:t>
                </w:r>
              </w:p>
              <w:p w:rsidR="00000000" w:rsidDel="00000000" w:rsidP="00000000" w:rsidRDefault="00000000" w:rsidRPr="00000000" w14:paraId="00000C9E">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applicable based on specific site conditions, formation type, permit class, and as required by the UIC permit, analysis of groundwater for bio-oil related parameters on an annual basis, to include at a minimum, analysis for bio-oil fingerprint. Results must be compared to baseline values obtained prior to bio-oil injection</w:t>
                </w:r>
                <w:hyperlink r:id="rId59">
                  <w:r w:rsidDel="00000000" w:rsidR="00000000" w:rsidRPr="00000000">
                    <w:rPr>
                      <w:rFonts w:ascii="Arial" w:cs="Arial" w:eastAsia="Arial" w:hAnsi="Arial"/>
                      <w:color w:val="1155cc"/>
                      <w:sz w:val="20"/>
                      <w:szCs w:val="20"/>
                      <w:u w:val="single"/>
                      <w:vertAlign w:val="superscript"/>
                      <w:rtl w:val="0"/>
                    </w:rPr>
                    <w:t xml:space="preserve">15</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9F">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Monitoring of the composition of any gas recovered from well(s) or representative sampling locations where detection of gases from the reservoir may be completed (such as a recovered brine sealed holding tank). Gas composition monitoring shall include CO₂, CH4 and VOCs emissions from the storage reservoir via CO₂, CH4 and VOCs gas monitors with a resolution of at least 0.01 vol% or lab analysis, if sampled. Results must be compared to baseline values obtained prior to bio-oil injection and any differences must be assessed by the Project Proponent to see if they are attributable and material to the project. Sampling frequency should be aligned with other well and reservoir testing (e.g., corrosion monitoring) every 6 months.</w:t>
                </w:r>
              </w:p>
              <w:p w:rsidR="00000000" w:rsidDel="00000000" w:rsidP="00000000" w:rsidRDefault="00000000" w:rsidRPr="00000000" w14:paraId="00000CA0">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applicable based on specific site conditions, formation type, and permit class, monitoring of wellbores within the AOR that intersect the storage complex at depth, annually while operating and every 5 years post-closure. Monitoring should include direct observation of the wells, if possible, and surface air monitoring around the wellbore. Monitoring should focus on pressure measurements and identifying gaseous degradation products (CO₂, CH4, VOCs) in the vicinity of the wellbore that may indicate bio-oil degradation and/or migration. Results must be compared to baseline values obtained prior to bio-oil injection.</w:t>
                </w:r>
              </w:p>
              <w:p w:rsidR="00000000" w:rsidDel="00000000" w:rsidP="00000000" w:rsidRDefault="00000000" w:rsidRPr="00000000" w14:paraId="00000CA1">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seismic monitoring program may be suggested at the discretion of the UIC director in areas of increased seismic risk where seismicity may have an impact on the formation and the durability of the bio-oil being stored.The area within the AOR of the injection facility and the area of the storage complex must be monitored for magnitude 2.7</w:t>
                </w:r>
                <w:hyperlink r:id="rId60">
                  <w:r w:rsidDel="00000000" w:rsidR="00000000" w:rsidRPr="00000000">
                    <w:rPr>
                      <w:rFonts w:ascii="Arial" w:cs="Arial" w:eastAsia="Arial" w:hAnsi="Arial"/>
                      <w:color w:val="1155cc"/>
                      <w:sz w:val="20"/>
                      <w:szCs w:val="20"/>
                      <w:u w:val="single"/>
                      <w:vertAlign w:val="superscript"/>
                      <w:rtl w:val="0"/>
                    </w:rPr>
                    <w:t xml:space="preserve">12</w:t>
                  </w:r>
                </w:hyperlink>
                <w:r w:rsidDel="00000000" w:rsidR="00000000" w:rsidRPr="00000000">
                  <w:rPr>
                    <w:rFonts w:ascii="Arial" w:cs="Arial" w:eastAsia="Arial" w:hAnsi="Arial"/>
                    <w:sz w:val="20"/>
                    <w:szCs w:val="20"/>
                    <w:rtl w:val="0"/>
                  </w:rPr>
                  <w:t xml:space="preserve"> or greater seismic events to determine the presence or absence of any induced micro-seismic activity associated with the wells and near any discontinuities, faults, or fractures in the subsurface.</w:t>
                </w:r>
              </w:p>
              <w:p w:rsidR="00000000" w:rsidDel="00000000" w:rsidP="00000000" w:rsidRDefault="00000000" w:rsidRPr="00000000" w14:paraId="00000C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A3">
                <w:pPr>
                  <w:rPr>
                    <w:rFonts w:ascii="Arial" w:cs="Arial" w:eastAsia="Arial" w:hAnsi="Arial"/>
                    <w:sz w:val="20"/>
                    <w:szCs w:val="20"/>
                  </w:rPr>
                </w:pPr>
                <w:r w:rsidDel="00000000" w:rsidR="00000000" w:rsidRPr="00000000">
                  <w:rPr>
                    <w:rFonts w:ascii="Arial" w:cs="Arial" w:eastAsia="Arial" w:hAnsi="Arial"/>
                    <w:sz w:val="20"/>
                    <w:szCs w:val="20"/>
                    <w:rtl w:val="0"/>
                  </w:rPr>
                  <w:t xml:space="preserve">For all injection and injectant (bio-oil) monitoring and analyses, sufficient samples must be analyzed to determine that the composition of the bio-oil is within specified parameters in the UIC permit, where required. Each individual batch of bio-oil that is injected should be analyzed and characterized to ensure variations in pH, density, viscosity, TAN and </w:t>
                </w:r>
              </w:p>
              <w:p w:rsidR="00000000" w:rsidDel="00000000" w:rsidP="00000000" w:rsidRDefault="00000000" w:rsidRPr="00000000" w14:paraId="00000CA4">
                <w:pPr>
                  <w:rPr>
                    <w:rFonts w:ascii="Arial" w:cs="Arial" w:eastAsia="Arial" w:hAnsi="Arial"/>
                    <w:sz w:val="20"/>
                    <w:szCs w:val="20"/>
                  </w:rPr>
                </w:pPr>
                <w:r w:rsidDel="00000000" w:rsidR="00000000" w:rsidRPr="00000000">
                  <w:rPr>
                    <w:rFonts w:ascii="Arial" w:cs="Arial" w:eastAsia="Arial" w:hAnsi="Arial"/>
                    <w:sz w:val="20"/>
                    <w:szCs w:val="20"/>
                    <w:rtl w:val="0"/>
                  </w:rPr>
                  <w:t xml:space="preserve">δ13C of the bio-oil compounds (where applicable) from batch to batch are accounted for. Samples should be from a well mixed and representative container of the bio-oil.</w:t>
                </w:r>
              </w:p>
              <w:p w:rsidR="00000000" w:rsidDel="00000000" w:rsidP="00000000" w:rsidRDefault="00000000" w:rsidRPr="00000000" w14:paraId="00000CA5">
                <w:pPr>
                  <w:rPr>
                    <w:rFonts w:ascii="Arial" w:cs="Arial" w:eastAsia="Arial" w:hAnsi="Arial"/>
                    <w:sz w:val="20"/>
                    <w:szCs w:val="20"/>
                  </w:rPr>
                </w:pPr>
                <w:r w:rsidDel="00000000" w:rsidR="00000000" w:rsidRPr="00000000">
                  <w:rPr>
                    <w:rFonts w:ascii="Arial" w:cs="Arial" w:eastAsia="Arial" w:hAnsi="Arial"/>
                    <w:sz w:val="20"/>
                    <w:szCs w:val="20"/>
                    <w:rtl w:val="0"/>
                  </w:rPr>
                  <w:t xml:space="preserve">Any major consistent deviations could result in an AOR re-evaluation, which may be performed based upon injection operations at the UIC Program Director's discretion/request.</w:t>
                </w:r>
              </w:p>
              <w:p w:rsidR="00000000" w:rsidDel="00000000" w:rsidP="00000000" w:rsidRDefault="00000000" w:rsidRPr="00000000" w14:paraId="00000C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A7">
                <w:pPr>
                  <w:rPr>
                    <w:rFonts w:ascii="Arial" w:cs="Arial" w:eastAsia="Arial" w:hAnsi="Arial"/>
                    <w:sz w:val="20"/>
                    <w:szCs w:val="20"/>
                  </w:rPr>
                </w:pPr>
                <w:r w:rsidDel="00000000" w:rsidR="00000000" w:rsidRPr="00000000">
                  <w:rPr>
                    <w:rFonts w:ascii="Arial" w:cs="Arial" w:eastAsia="Arial" w:hAnsi="Arial"/>
                    <w:sz w:val="20"/>
                    <w:szCs w:val="20"/>
                    <w:rtl w:val="0"/>
                  </w:rPr>
                  <w:t xml:space="preserve">If any CO₂ leaks are detected from the targeted reservoir or there are significant irregularities from the used model(s), the Project Proponent/operators must undertake corrective measures as set out in their monitoring plan submitted and approved by the UIC Program Director. For a loss of conformance with models, the Project Proponent must halt injection whilst they identify the cause of this loss, and then revise the monitoring plan to account for this. If the caprock is found to have lost integrity, the Project Proponent must halt injection whilst they conduct an assessment to determine whether there is any leakage and whether the loss of containment and/or well mechanical integrity can be repaired prior to injection beginning again. If loss of caprock integrity is found to be the cause, injection must cease. The amount of CO₂ lost must also be quantified and subtracted from the overall total of CO₂ stored.</w:t>
                </w:r>
              </w:p>
              <w:p w:rsidR="00000000" w:rsidDel="00000000" w:rsidP="00000000" w:rsidRDefault="00000000" w:rsidRPr="00000000" w14:paraId="00000C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A9">
                <w:pPr>
                  <w:rPr>
                    <w:rFonts w:ascii="Arial" w:cs="Arial" w:eastAsia="Arial" w:hAnsi="Arial"/>
                    <w:sz w:val="20"/>
                    <w:szCs w:val="20"/>
                  </w:rPr>
                </w:pPr>
                <w:r w:rsidDel="00000000" w:rsidR="00000000" w:rsidRPr="00000000">
                  <w:rPr>
                    <w:rFonts w:ascii="Arial" w:cs="Arial" w:eastAsia="Arial" w:hAnsi="Arial"/>
                    <w:sz w:val="20"/>
                    <w:szCs w:val="20"/>
                    <w:rtl w:val="0"/>
                  </w:rPr>
                  <w:t xml:space="preserve">Re-evaluations of the bio-oil fluid plume extent must also be implemented when warranted based on observational or quantitative changes of the monitoring parameters of the storage reservoir, including but not limited to:</w:t>
                </w:r>
              </w:p>
              <w:p w:rsidR="00000000" w:rsidDel="00000000" w:rsidP="00000000" w:rsidRDefault="00000000" w:rsidRPr="00000000" w14:paraId="00000CAA">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observed migration of the bio-oil fluid plume is unexpected and suggests potential movement of bio-oil outside the intended formation</w:t>
                </w:r>
              </w:p>
              <w:p w:rsidR="00000000" w:rsidDel="00000000" w:rsidP="00000000" w:rsidRDefault="00000000" w:rsidRPr="00000000" w14:paraId="00000CAB">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bio-oil migration into a zone above the storage complex</w:t>
                </w:r>
              </w:p>
              <w:p w:rsidR="00000000" w:rsidDel="00000000" w:rsidP="00000000" w:rsidRDefault="00000000" w:rsidRPr="00000000" w14:paraId="00000CAC">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actual bio-oil fluid plume or elevated pressure extend beyond analytical model expectation because any of the following has occurred:</w:t>
                </w:r>
              </w:p>
              <w:p w:rsidR="00000000" w:rsidDel="00000000" w:rsidP="00000000" w:rsidRDefault="00000000" w:rsidRPr="00000000" w14:paraId="00000CAD">
                <w:pPr>
                  <w:numPr>
                    <w:ilvl w:val="1"/>
                    <w:numId w:val="40"/>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seismic activity in the area of magnitude 2.7</w:t>
                </w:r>
                <w:hyperlink r:id="rId61">
                  <w:r w:rsidDel="00000000" w:rsidR="00000000" w:rsidRPr="00000000">
                    <w:rPr>
                      <w:rFonts w:ascii="Arial" w:cs="Arial" w:eastAsia="Arial" w:hAnsi="Arial"/>
                      <w:color w:val="1155cc"/>
                      <w:sz w:val="20"/>
                      <w:szCs w:val="20"/>
                      <w:u w:val="single"/>
                      <w:vertAlign w:val="superscript"/>
                      <w:rtl w:val="0"/>
                    </w:rPr>
                    <w:t xml:space="preserve">16</w:t>
                  </w:r>
                </w:hyperlink>
                <w:r w:rsidDel="00000000" w:rsidR="00000000" w:rsidRPr="00000000">
                  <w:rPr>
                    <w:rFonts w:ascii="Arial" w:cs="Arial" w:eastAsia="Arial" w:hAnsi="Arial"/>
                    <w:sz w:val="20"/>
                    <w:szCs w:val="20"/>
                    <w:rtl w:val="0"/>
                  </w:rPr>
                  <w:t xml:space="preserve"> or greater within the AOR;</w:t>
                </w:r>
              </w:p>
              <w:p w:rsidR="00000000" w:rsidDel="00000000" w:rsidP="00000000" w:rsidRDefault="00000000" w:rsidRPr="00000000" w14:paraId="00000CAE">
                <w:pPr>
                  <w:numPr>
                    <w:ilvl w:val="1"/>
                    <w:numId w:val="40"/>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new site characterization data change the model inputs to such an extent that the predicted bio-oil fluid and/or pressure plume extends vertically or horizontally beyond what was originally predicted.</w:t>
                </w:r>
              </w:p>
            </w:tc>
          </w:tr>
        </w:tbl>
      </w:sdtContent>
    </w:sdt>
    <w:p w:rsidR="00000000" w:rsidDel="00000000" w:rsidP="00000000" w:rsidRDefault="00000000" w:rsidRPr="00000000" w14:paraId="00000CA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B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does not operate an offset well in the immediate vicinity of the Basco 6 EW. As a result, Charm will estimate the radius of the pressure front throughout operations.</w:t>
      </w:r>
    </w:p>
    <w:p w:rsidR="00000000" w:rsidDel="00000000" w:rsidP="00000000" w:rsidRDefault="00000000" w:rsidRPr="00000000" w14:paraId="00000CB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B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will conduct grab samples of injectant as required by the approved UIC permit.</w:t>
      </w:r>
    </w:p>
    <w:p w:rsidR="00000000" w:rsidDel="00000000" w:rsidP="00000000" w:rsidRDefault="00000000" w:rsidRPr="00000000" w14:paraId="00000CB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B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Gas detection at surface will be conducted at a 6 month frequency. Any deviations from baseline measurements attributed to Charm’s operations will be reported to LDENR with plans for corrective action, with operations resuming with LDENR approval.</w:t>
      </w:r>
    </w:p>
    <w:p w:rsidR="00000000" w:rsidDel="00000000" w:rsidP="00000000" w:rsidRDefault="00000000" w:rsidRPr="00000000" w14:paraId="00000CB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B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Charm’s Class V UIC permit is not expected to require groundwater or seismic monitoring.</w:t>
      </w:r>
    </w:p>
    <w:p w:rsidR="00000000" w:rsidDel="00000000" w:rsidP="00000000" w:rsidRDefault="00000000" w:rsidRPr="00000000" w14:paraId="00000CB7">
      <w:pPr>
        <w:pStyle w:val="Heading3"/>
        <w:rPr/>
      </w:pPr>
      <w:bookmarkStart w:colFirst="0" w:colLast="0" w:name="_heading=h.sh5b12psugn" w:id="54"/>
      <w:bookmarkEnd w:id="54"/>
      <w:r w:rsidDel="00000000" w:rsidR="00000000" w:rsidRPr="00000000">
        <w:rPr>
          <w:rtl w:val="0"/>
        </w:rPr>
        <w:t xml:space="preserve">Post-injection Monitoring Plan</w:t>
      </w:r>
    </w:p>
    <w:sdt>
      <w:sdtPr>
        <w:lock w:val="contentLocked"/>
        <w:id w:val="113794999"/>
        <w:tag w:val="goog_rdk_39"/>
      </w:sdtPr>
      <w:sdtContent>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B8">
                <w:pPr>
                  <w:widowControl w:val="0"/>
                  <w:rPr>
                    <w:rFonts w:ascii="Arial" w:cs="Arial" w:eastAsia="Arial" w:hAnsi="Arial"/>
                    <w:i w:val="1"/>
                    <w:iCs w:val="1"/>
                    <w:sz w:val="20"/>
                    <w:szCs w:val="20"/>
                  </w:rPr>
                </w:pPr>
                <w:hyperlink r:id="rId62">
                  <w:r w:rsidDel="00000000" w:rsidR="00000000" w:rsidRPr="00000000">
                    <w:rPr>
                      <w:rFonts w:ascii="Arial" w:cs="Arial" w:eastAsia="Arial" w:hAnsi="Arial"/>
                      <w:i w:val="1"/>
                      <w:iCs w:val="1"/>
                      <w:color w:val="1155cc"/>
                      <w:sz w:val="20"/>
                      <w:szCs w:val="20"/>
                      <w:u w:val="single"/>
                      <w:rtl w:val="0"/>
                    </w:rPr>
                    <w:t xml:space="preserve">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rPr>
                    <w:rFonts w:ascii="Arial" w:cs="Arial" w:eastAsia="Arial" w:hAnsi="Arial"/>
                    <w:sz w:val="20"/>
                    <w:szCs w:val="20"/>
                  </w:rPr>
                </w:pPr>
                <w:r w:rsidDel="00000000" w:rsidR="00000000" w:rsidRPr="00000000">
                  <w:rPr>
                    <w:rFonts w:ascii="Arial" w:cs="Arial" w:eastAsia="Arial" w:hAnsi="Arial"/>
                    <w:sz w:val="20"/>
                    <w:szCs w:val="20"/>
                    <w:rtl w:val="0"/>
                  </w:rPr>
                  <w:t xml:space="preserve">The aim of this post-injection monitoring plan is to put in place scientific and/or operational monitoring practices which go beyond requirements of the UIC injection permits specified under the UIC well classes allowed under this protocol, in order to prove beyond reasonable doubt that bio-oil storage will be durable for the expected 100,000-1,000,000 year timescales. As outlined in </w:t>
                </w:r>
                <w:hyperlink r:id="rId63">
                  <w:r w:rsidDel="00000000" w:rsidR="00000000" w:rsidRPr="00000000">
                    <w:rPr>
                      <w:rFonts w:ascii="Arial" w:cs="Arial" w:eastAsia="Arial" w:hAnsi="Arial"/>
                      <w:color w:val="1155cc"/>
                      <w:sz w:val="20"/>
                      <w:szCs w:val="20"/>
                      <w:u w:val="single"/>
                      <w:rtl w:val="0"/>
                    </w:rPr>
                    <w:t xml:space="preserve">Section 1</w:t>
                  </w:r>
                </w:hyperlink>
                <w:r w:rsidDel="00000000" w:rsidR="00000000" w:rsidRPr="00000000">
                  <w:rPr>
                    <w:rFonts w:ascii="Arial" w:cs="Arial" w:eastAsia="Arial" w:hAnsi="Arial"/>
                    <w:sz w:val="20"/>
                    <w:szCs w:val="20"/>
                    <w:rtl w:val="0"/>
                  </w:rPr>
                  <w:t xml:space="preserve">, bio-oil injection is a nascent area of research, and so addressing potential risks to durability is important for ensuring robust and diligent CO₂ removals. Direct imaging of bio-oil using seismic surveys will be challenging due to the density contrast between bio-oil and the surrounding formation fluid/brine being minimal</w:t>
                </w:r>
                <w:hyperlink r:id="rId64">
                  <w:r w:rsidDel="00000000" w:rsidR="00000000" w:rsidRPr="00000000">
                    <w:rPr>
                      <w:rFonts w:ascii="Arial" w:cs="Arial" w:eastAsia="Arial" w:hAnsi="Arial"/>
                      <w:color w:val="1155cc"/>
                      <w:sz w:val="20"/>
                      <w:szCs w:val="20"/>
                      <w:u w:val="single"/>
                      <w:vertAlign w:val="superscript"/>
                      <w:rtl w:val="0"/>
                    </w:rPr>
                    <w:t xml:space="preserve">2</w:t>
                  </w:r>
                </w:hyperlink>
                <w:r w:rsidDel="00000000" w:rsidR="00000000" w:rsidRPr="00000000">
                  <w:rPr>
                    <w:rFonts w:ascii="Arial" w:cs="Arial" w:eastAsia="Arial" w:hAnsi="Arial"/>
                    <w:sz w:val="20"/>
                    <w:szCs w:val="20"/>
                    <w:rtl w:val="0"/>
                  </w:rPr>
                  <w:t xml:space="preserve">. Therefore, post-injection monitoring must focus on using both injection and monitoring wells, if applicable (the plans for which are addressed by the UIC permit) to measure presence and characteristics of bio-oil directly. Please note, the requirements in this section should be followed prior to closure of the injection well (see </w:t>
                </w:r>
                <w:hyperlink r:id="rId65">
                  <w:r w:rsidDel="00000000" w:rsidR="00000000" w:rsidRPr="00000000">
                    <w:rPr>
                      <w:rFonts w:ascii="Arial" w:cs="Arial" w:eastAsia="Arial" w:hAnsi="Arial"/>
                      <w:color w:val="1155cc"/>
                      <w:sz w:val="20"/>
                      <w:szCs w:val="20"/>
                      <w:u w:val="single"/>
                      <w:rtl w:val="0"/>
                    </w:rPr>
                    <w:t xml:space="preserve">Section 3.5</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BA">
                <w:pPr>
                  <w:pBdr>
                    <w:top w:color="221e1f" w:space="0" w:sz="0" w:val="none"/>
                    <w:left w:color="221e1f" w:space="0" w:sz="0" w:val="none"/>
                    <w:bottom w:color="221e1f" w:space="0" w:sz="0" w:val="none"/>
                    <w:right w:color="221e1f" w:space="0" w:sz="0" w:val="none"/>
                    <w:between w:color="221e1f" w:space="0" w:sz="0" w:val="none"/>
                  </w:pBdr>
                  <w:shd w:fill="fefcfc" w:val="clear"/>
                  <w:spacing w:before="360" w:lineRule="auto"/>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The Project Proponent must follow any post-injection requirements of the UIC permit for the specified project, in addition to the following:</w:t>
                </w:r>
              </w:p>
              <w:p w:rsidR="00000000" w:rsidDel="00000000" w:rsidP="00000000" w:rsidRDefault="00000000" w:rsidRPr="00000000" w14:paraId="00000CBB">
                <w:pPr>
                  <w:pBdr>
                    <w:top w:color="221e1f" w:space="0" w:sz="0" w:val="none"/>
                    <w:left w:color="221e1f" w:space="0" w:sz="0" w:val="none"/>
                    <w:bottom w:color="221e1f" w:space="0" w:sz="0" w:val="none"/>
                    <w:right w:color="221e1f" w:space="0" w:sz="0" w:val="none"/>
                    <w:between w:color="221e1f" w:space="0" w:sz="0" w:val="none"/>
                  </w:pBdr>
                  <w:shd w:fill="fefcfc" w:val="clear"/>
                  <w:spacing w:before="360" w:lineRule="auto"/>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Before polymerization (solidification) of bio-oil:</w:t>
                </w:r>
              </w:p>
              <w:p w:rsidR="00000000" w:rsidDel="00000000" w:rsidP="00000000" w:rsidRDefault="00000000" w:rsidRPr="00000000" w14:paraId="00000CBC">
                <w:pPr>
                  <w:numPr>
                    <w:ilvl w:val="0"/>
                    <w:numId w:val="4"/>
                  </w:numPr>
                  <w:pBdr>
                    <w:top w:color="221e1f" w:space="0" w:sz="0" w:val="none"/>
                    <w:left w:color="221e1f" w:space="0" w:sz="0" w:val="none"/>
                    <w:bottom w:color="221e1f" w:space="0" w:sz="0" w:val="none"/>
                    <w:right w:color="221e1f" w:space="0" w:sz="0" w:val="none"/>
                    <w:between w:color="221e1f" w:space="0" w:sz="0" w:val="none"/>
                  </w:pBdr>
                  <w:shd w:fill="fefcfc" w:val="clear"/>
                  <w:spacing w:before="360" w:lineRule="auto"/>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Density contrast is the key mechanism that provides long-term durability of bio-oil storage. The density of bio-oil samples must be measured prior to each injection a</w:t>
                </w:r>
                <w:r w:rsidDel="00000000" w:rsidR="00000000" w:rsidRPr="00000000">
                  <w:rPr>
                    <w:rFonts w:ascii="Arial" w:cs="Arial" w:eastAsia="Arial" w:hAnsi="Arial"/>
                    <w:color w:val="221e1f"/>
                    <w:sz w:val="20"/>
                    <w:szCs w:val="20"/>
                    <w:rtl w:val="0"/>
                  </w:rPr>
                  <w:t xml:space="preserve">nd compared to formation fluid values to ensure that bio-oil will sink upon injection. These </w:t>
                </w:r>
                <w:r w:rsidDel="00000000" w:rsidR="00000000" w:rsidRPr="00000000">
                  <w:rPr>
                    <w:rFonts w:ascii="Arial" w:cs="Arial" w:eastAsia="Arial" w:hAnsi="Arial"/>
                    <w:color w:val="221e1f"/>
                    <w:sz w:val="20"/>
                    <w:szCs w:val="20"/>
                    <w:shd w:fill="fefcfc" w:val="clear"/>
                    <w:rtl w:val="0"/>
                  </w:rPr>
                  <w:t xml:space="preserve">measurements should be repeated before each new injection of bio-oil. Formation fluid samples will be acquired prior to bio-oil injection and compared to historical production data from the reservoir or nearby representative analogues. Density contrast is demonstrated by:</w:t>
                </w:r>
              </w:p>
              <w:p w:rsidR="00000000" w:rsidDel="00000000" w:rsidP="00000000" w:rsidRDefault="00000000" w:rsidRPr="00000000" w14:paraId="00000CBD">
                <w:pPr>
                  <w:numPr>
                    <w:ilvl w:val="1"/>
                    <w:numId w:val="4"/>
                  </w:numPr>
                  <w:pBdr>
                    <w:top w:color="221e1f" w:space="0" w:sz="0" w:val="none"/>
                    <w:left w:color="221e1f" w:space="0" w:sz="0" w:val="none"/>
                    <w:bottom w:color="221e1f" w:space="0" w:sz="0" w:val="none"/>
                    <w:right w:color="221e1f" w:space="0" w:sz="0" w:val="none"/>
                    <w:between w:color="221e1f" w:space="0" w:sz="0" w:val="none"/>
                  </w:pBdr>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Calculation according to the density contrast equation below:</w:t>
                </w:r>
              </w:p>
              <w:p w:rsidR="00000000" w:rsidDel="00000000" w:rsidP="00000000" w:rsidRDefault="00000000" w:rsidRPr="00000000" w14:paraId="00000CBE">
                <w:pPr>
                  <w:numPr>
                    <w:ilvl w:val="2"/>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2160" w:hanging="360"/>
                  <w:rPr>
                    <w:rFonts w:ascii="Arial" w:cs="Arial" w:eastAsia="Arial" w:hAnsi="Arial"/>
                    <w:color w:val="221e1f"/>
                    <w:sz w:val="20"/>
                    <w:szCs w:val="20"/>
                    <w:shd w:fill="fefcfc" w:val="clear"/>
                  </w:rPr>
                </w:pPr>
                <w:r w:rsidDel="00000000" w:rsidR="00000000" w:rsidRPr="00000000">
                  <w:rPr>
                    <w:rFonts w:ascii="Cardo" w:cs="Cardo" w:eastAsia="Cardo" w:hAnsi="Cardo"/>
                    <w:color w:val="221e1f"/>
                    <w:sz w:val="20"/>
                    <w:szCs w:val="20"/>
                    <w:shd w:fill="fefcfc" w:val="clear"/>
                    <w:rtl w:val="0"/>
                  </w:rPr>
                  <w:t xml:space="preserve">⍴bio−oil&gt;⍴formationfluid</w:t>
                </w:r>
                <w:r w:rsidDel="00000000" w:rsidR="00000000" w:rsidRPr="00000000">
                  <w:rPr>
                    <w:rFonts w:ascii="Arial" w:cs="Arial" w:eastAsia="Arial" w:hAnsi="Arial"/>
                    <w:color w:val="221e1f"/>
                    <w:sz w:val="20"/>
                    <w:szCs w:val="20"/>
                    <w:shd w:fill="fefcfc" w:val="clear"/>
                    <w:rtl w:val="0"/>
                  </w:rPr>
                  <w:t xml:space="preserve"> where </w:t>
                </w:r>
                <w:r w:rsidDel="00000000" w:rsidR="00000000" w:rsidRPr="00000000">
                  <w:rPr>
                    <w:rFonts w:ascii="Cardo" w:cs="Cardo" w:eastAsia="Cardo" w:hAnsi="Cardo"/>
                    <w:color w:val="221e1f"/>
                    <w:sz w:val="20"/>
                    <w:szCs w:val="20"/>
                    <w:shd w:fill="fefcfc" w:val="clear"/>
                    <w:rtl w:val="0"/>
                  </w:rPr>
                  <w:t xml:space="preserve">⍴</w:t>
                </w:r>
                <w:r w:rsidDel="00000000" w:rsidR="00000000" w:rsidRPr="00000000">
                  <w:rPr>
                    <w:rFonts w:ascii="Arial" w:cs="Arial" w:eastAsia="Arial" w:hAnsi="Arial"/>
                    <w:color w:val="221e1f"/>
                    <w:sz w:val="20"/>
                    <w:szCs w:val="20"/>
                    <w:shd w:fill="fefcfc" w:val="clear"/>
                    <w:rtl w:val="0"/>
                  </w:rPr>
                  <w:t xml:space="preserve"> is density at reservoir conditions calculated </w:t>
                </w:r>
              </w:p>
              <w:p w:rsidR="00000000" w:rsidDel="00000000" w:rsidP="00000000" w:rsidRDefault="00000000" w:rsidRPr="00000000" w14:paraId="00000CBF">
                <w:pPr>
                  <w:numPr>
                    <w:ilvl w:val="2"/>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2160" w:hanging="360"/>
                  <w:rPr>
                    <w:rFonts w:ascii="Arial" w:cs="Arial" w:eastAsia="Arial" w:hAnsi="Arial"/>
                    <w:color w:val="221e1f"/>
                    <w:sz w:val="20"/>
                    <w:szCs w:val="20"/>
                    <w:shd w:fill="fefcfc" w:val="clear"/>
                  </w:rPr>
                </w:pPr>
                <w:r w:rsidDel="00000000" w:rsidR="00000000" w:rsidRPr="00000000">
                  <w:rPr>
                    <w:rFonts w:ascii="Cardo" w:cs="Cardo" w:eastAsia="Cardo" w:hAnsi="Cardo"/>
                    <w:color w:val="221e1f"/>
                    <w:sz w:val="20"/>
                    <w:szCs w:val="20"/>
                    <w:shd w:fill="fefcfc" w:val="clear"/>
                    <w:rtl w:val="0"/>
                  </w:rPr>
                  <w:t xml:space="preserve">⍴=m/V </w:t>
                </w:r>
                <w:r w:rsidDel="00000000" w:rsidR="00000000" w:rsidRPr="00000000">
                  <w:rPr>
                    <w:rFonts w:ascii="Arial" w:cs="Arial" w:eastAsia="Arial" w:hAnsi="Arial"/>
                    <w:color w:val="221e1f"/>
                    <w:sz w:val="20"/>
                    <w:szCs w:val="20"/>
                    <w:shd w:fill="fefcfc" w:val="clear"/>
                    <w:rtl w:val="0"/>
                  </w:rPr>
                  <w:t xml:space="preserve">where </w:t>
                </w:r>
                <w:r w:rsidDel="00000000" w:rsidR="00000000" w:rsidRPr="00000000">
                  <w:rPr>
                    <w:color w:val="221e1f"/>
                    <w:sz w:val="20"/>
                    <w:szCs w:val="20"/>
                    <w:shd w:fill="fefcfc" w:val="clear"/>
                    <w:rtl w:val="0"/>
                  </w:rPr>
                  <w:t xml:space="preserve">m</w:t>
                </w:r>
                <w:r w:rsidDel="00000000" w:rsidR="00000000" w:rsidRPr="00000000">
                  <w:rPr>
                    <w:rFonts w:ascii="Arial" w:cs="Arial" w:eastAsia="Arial" w:hAnsi="Arial"/>
                    <w:color w:val="221e1f"/>
                    <w:sz w:val="20"/>
                    <w:szCs w:val="20"/>
                    <w:shd w:fill="fefcfc" w:val="clear"/>
                    <w:rtl w:val="0"/>
                  </w:rPr>
                  <w:t xml:space="preserve"> is mass and </w:t>
                </w:r>
                <w:r w:rsidDel="00000000" w:rsidR="00000000" w:rsidRPr="00000000">
                  <w:rPr>
                    <w:color w:val="221e1f"/>
                    <w:sz w:val="20"/>
                    <w:szCs w:val="20"/>
                    <w:shd w:fill="fefcfc" w:val="clear"/>
                    <w:rtl w:val="0"/>
                  </w:rPr>
                  <w:t xml:space="preserve">V</w:t>
                </w:r>
                <w:r w:rsidDel="00000000" w:rsidR="00000000" w:rsidRPr="00000000">
                  <w:rPr>
                    <w:rFonts w:ascii="Arial" w:cs="Arial" w:eastAsia="Arial" w:hAnsi="Arial"/>
                    <w:color w:val="221e1f"/>
                    <w:sz w:val="20"/>
                    <w:szCs w:val="20"/>
                    <w:shd w:fill="fefcfc" w:val="clear"/>
                    <w:rtl w:val="0"/>
                  </w:rPr>
                  <w:t xml:space="preserve"> is volume, calculated according to reservoir-specific conditions, such as pressure, temperature and salinity (and any other reservoir conditions relevant to a density calculation).</w:t>
                </w:r>
              </w:p>
              <w:p w:rsidR="00000000" w:rsidDel="00000000" w:rsidP="00000000" w:rsidRDefault="00000000" w:rsidRPr="00000000" w14:paraId="00000CC0">
                <w:pPr>
                  <w:numPr>
                    <w:ilvl w:val="2"/>
                    <w:numId w:val="4"/>
                  </w:numPr>
                  <w:pBdr>
                    <w:top w:color="221e1f" w:space="0" w:sz="0" w:val="none"/>
                    <w:left w:color="221e1f" w:space="0" w:sz="0" w:val="none"/>
                    <w:bottom w:color="221e1f" w:space="0" w:sz="0" w:val="none"/>
                    <w:right w:color="221e1f" w:space="0" w:sz="0" w:val="none"/>
                    <w:between w:color="221e1f" w:space="0" w:sz="0" w:val="none"/>
                  </w:pBdr>
                  <w:ind w:left="216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Bio-oil density will be calculated according to reservoir conditions (as above) using the measured surface density (measured following ASTM D 4052-22 or ASTM D7042-21a) before commencing injection. Formation fluid density will be calculated or measured using samples of the formation fluid collected prior to injection.</w:t>
                </w:r>
              </w:p>
              <w:p w:rsidR="00000000" w:rsidDel="00000000" w:rsidP="00000000" w:rsidRDefault="00000000" w:rsidRPr="00000000" w14:paraId="00000CC1">
                <w:pPr>
                  <w:numPr>
                    <w:ilvl w:val="0"/>
                    <w:numId w:val="4"/>
                  </w:numPr>
                  <w:pBdr>
                    <w:top w:color="221e1f" w:space="0" w:sz="0" w:val="none"/>
                    <w:left w:color="221e1f" w:space="0" w:sz="0" w:val="none"/>
                    <w:bottom w:color="221e1f" w:space="0" w:sz="0" w:val="none"/>
                    <w:right w:color="221e1f" w:space="0" w:sz="0" w:val="none"/>
                    <w:between w:color="221e1f" w:space="0" w:sz="0" w:val="none"/>
                  </w:pBdr>
                  <w:shd w:fill="fefcfc" w:val="clear"/>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Bio-gas monitoring:</w:t>
                </w:r>
              </w:p>
              <w:p w:rsidR="00000000" w:rsidDel="00000000" w:rsidP="00000000" w:rsidRDefault="00000000" w:rsidRPr="00000000" w14:paraId="00000CC2">
                <w:pPr>
                  <w:numPr>
                    <w:ilvl w:val="1"/>
                    <w:numId w:val="4"/>
                  </w:numPr>
                  <w:pBdr>
                    <w:top w:color="221e1f" w:space="0" w:sz="0" w:val="none"/>
                    <w:left w:color="221e1f" w:space="0" w:sz="0" w:val="none"/>
                    <w:bottom w:color="221e1f" w:space="0" w:sz="0" w:val="none"/>
                    <w:right w:color="221e1f" w:space="0" w:sz="0" w:val="none"/>
                    <w:between w:color="221e1f" w:space="0" w:sz="0" w:val="none"/>
                  </w:pBdr>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Intermittent gas sampling for emissions of CO₂, CH4 and VOCs is requir</w:t>
                </w:r>
                <w:r w:rsidDel="00000000" w:rsidR="00000000" w:rsidRPr="00000000">
                  <w:rPr>
                    <w:rFonts w:ascii="Arial" w:cs="Arial" w:eastAsia="Arial" w:hAnsi="Arial"/>
                    <w:color w:val="221e1f"/>
                    <w:sz w:val="20"/>
                    <w:szCs w:val="20"/>
                    <w:rtl w:val="0"/>
                  </w:rPr>
                  <w:t xml:space="preserve">ed, when gas is detected, during injection of bio-oil until closure of the well. If any emissions outside of</w:t>
                </w:r>
                <w:r w:rsidDel="00000000" w:rsidR="00000000" w:rsidRPr="00000000">
                  <w:rPr>
                    <w:rFonts w:ascii="Arial" w:cs="Arial" w:eastAsia="Arial" w:hAnsi="Arial"/>
                    <w:color w:val="221e1f"/>
                    <w:sz w:val="20"/>
                    <w:szCs w:val="20"/>
                    <w:shd w:fill="fefcfc" w:val="clear"/>
                    <w:rtl w:val="0"/>
                  </w:rPr>
                  <w:t xml:space="preserve"> the normal average baseline range for any of these gases occur, then further monitoring of gases should take place. Further monitoring entails measurements of:</w:t>
                </w:r>
              </w:p>
              <w:p w:rsidR="00000000" w:rsidDel="00000000" w:rsidP="00000000" w:rsidRDefault="00000000" w:rsidRPr="00000000" w14:paraId="00000CC3">
                <w:pPr>
                  <w:numPr>
                    <w:ilvl w:val="2"/>
                    <w:numId w:val="4"/>
                  </w:numPr>
                  <w:pBdr>
                    <w:top w:color="221e1f" w:space="0" w:sz="0" w:val="none"/>
                    <w:left w:color="221e1f" w:space="0" w:sz="0" w:val="none"/>
                    <w:bottom w:color="221e1f" w:space="0" w:sz="0" w:val="none"/>
                    <w:right w:color="221e1f" w:space="0" w:sz="0" w:val="none"/>
                    <w:between w:color="221e1f" w:space="0" w:sz="0" w:val="none"/>
                  </w:pBdr>
                  <w:ind w:left="216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concentrations (e.g., CO₂, CH4 VOCs), usually measured by GC</w:t>
                </w:r>
              </w:p>
              <w:p w:rsidR="00000000" w:rsidDel="00000000" w:rsidP="00000000" w:rsidRDefault="00000000" w:rsidRPr="00000000" w14:paraId="00000CC4">
                <w:pPr>
                  <w:numPr>
                    <w:ilvl w:val="2"/>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216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stable isotope compositions of CO₂, CH4 and VOCs (</w:t>
                </w:r>
                <w:r w:rsidDel="00000000" w:rsidR="00000000" w:rsidRPr="00000000">
                  <w:rPr>
                    <w:color w:val="221e1f"/>
                    <w:sz w:val="20"/>
                    <w:szCs w:val="20"/>
                    <w:shd w:fill="fefcfc" w:val="clear"/>
                    <w:rtl w:val="0"/>
                  </w:rPr>
                  <w:t xml:space="preserve">δ13</w:t>
                </w:r>
                <w:r w:rsidDel="00000000" w:rsidR="00000000" w:rsidRPr="00000000">
                  <w:rPr>
                    <w:rFonts w:ascii="Arial" w:cs="Arial" w:eastAsia="Arial" w:hAnsi="Arial"/>
                    <w:color w:val="221e1f"/>
                    <w:sz w:val="20"/>
                    <w:szCs w:val="20"/>
                    <w:shd w:fill="fefcfc" w:val="clear"/>
                    <w:rtl w:val="0"/>
                  </w:rPr>
                  <w:t xml:space="preserve">C of CO₂, CH4 , VOCs and </w:t>
                </w:r>
                <w:r w:rsidDel="00000000" w:rsidR="00000000" w:rsidRPr="00000000">
                  <w:rPr>
                    <w:color w:val="221e1f"/>
                    <w:sz w:val="20"/>
                    <w:szCs w:val="20"/>
                    <w:shd w:fill="fefcfc" w:val="clear"/>
                    <w:rtl w:val="0"/>
                  </w:rPr>
                  <w:t xml:space="preserve">δ</w:t>
                </w:r>
                <w:r w:rsidDel="00000000" w:rsidR="00000000" w:rsidRPr="00000000">
                  <w:rPr>
                    <w:rFonts w:ascii="Arial" w:cs="Arial" w:eastAsia="Arial" w:hAnsi="Arial"/>
                    <w:color w:val="221e1f"/>
                    <w:sz w:val="20"/>
                    <w:szCs w:val="20"/>
                    <w:shd w:fill="fefcfc" w:val="clear"/>
                    <w:rtl w:val="0"/>
                  </w:rPr>
                  <w:t xml:space="preserve">D of CH4), usually measured by an isotope ratio mass spectrometer (IRMS) or cavity ring down mass spectrometry, to determine the source of the bio-gas emissions. </w:t>
                </w:r>
              </w:p>
              <w:p w:rsidR="00000000" w:rsidDel="00000000" w:rsidP="00000000" w:rsidRDefault="00000000" w:rsidRPr="00000000" w14:paraId="00000CC5">
                <w:pPr>
                  <w:numPr>
                    <w:ilvl w:val="2"/>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2160" w:hanging="360"/>
                  <w:rPr>
                    <w:rFonts w:ascii="Arial" w:cs="Arial" w:eastAsia="Arial" w:hAnsi="Arial"/>
                    <w:color w:val="221e1f"/>
                    <w:sz w:val="20"/>
                    <w:szCs w:val="20"/>
                    <w:shd w:fill="fefcfc" w:val="clear"/>
                  </w:rPr>
                </w:pPr>
                <w:r w:rsidDel="00000000" w:rsidR="00000000" w:rsidRPr="00000000">
                  <w:rPr>
                    <w:color w:val="221e1f"/>
                    <w:sz w:val="20"/>
                    <w:szCs w:val="20"/>
                    <w:shd w:fill="fefcfc" w:val="clear"/>
                    <w:rtl w:val="0"/>
                  </w:rPr>
                  <w:t xml:space="preserve">δ13</w:t>
                </w:r>
                <w:r w:rsidDel="00000000" w:rsidR="00000000" w:rsidRPr="00000000">
                  <w:rPr>
                    <w:rFonts w:ascii="Arial" w:cs="Arial" w:eastAsia="Arial" w:hAnsi="Arial"/>
                    <w:color w:val="221e1f"/>
                    <w:sz w:val="20"/>
                    <w:szCs w:val="20"/>
                    <w:shd w:fill="fefcfc" w:val="clear"/>
                    <w:rtl w:val="0"/>
                  </w:rPr>
                  <w:t xml:space="preserve">C must be measured against the standard reference material Vienna Peedee Belemnite (VPDB). </w:t>
                </w:r>
              </w:p>
              <w:p w:rsidR="00000000" w:rsidDel="00000000" w:rsidP="00000000" w:rsidRDefault="00000000" w:rsidRPr="00000000" w14:paraId="00000CC6">
                <w:pPr>
                  <w:numPr>
                    <w:ilvl w:val="2"/>
                    <w:numId w:val="4"/>
                  </w:numPr>
                  <w:pBdr>
                    <w:top w:color="221e1f" w:space="0" w:sz="0" w:val="none"/>
                    <w:left w:color="221e1f" w:space="0" w:sz="0" w:val="none"/>
                    <w:bottom w:color="221e1f" w:space="0" w:sz="0" w:val="none"/>
                    <w:right w:color="221e1f" w:space="0" w:sz="0" w:val="none"/>
                    <w:between w:color="221e1f" w:space="0" w:sz="0" w:val="none"/>
                  </w:pBdr>
                  <w:ind w:left="2160" w:hanging="360"/>
                  <w:rPr>
                    <w:rFonts w:ascii="Arial" w:cs="Arial" w:eastAsia="Arial" w:hAnsi="Arial"/>
                    <w:color w:val="221e1f"/>
                    <w:sz w:val="20"/>
                    <w:szCs w:val="20"/>
                    <w:shd w:fill="fefcfc" w:val="clear"/>
                  </w:rPr>
                </w:pPr>
                <w:r w:rsidDel="00000000" w:rsidR="00000000" w:rsidRPr="00000000">
                  <w:rPr>
                    <w:color w:val="221e1f"/>
                    <w:sz w:val="20"/>
                    <w:szCs w:val="20"/>
                    <w:shd w:fill="fefcfc" w:val="clear"/>
                    <w:rtl w:val="0"/>
                  </w:rPr>
                  <w:t xml:space="preserve">δ</w:t>
                </w:r>
                <w:r w:rsidDel="00000000" w:rsidR="00000000" w:rsidRPr="00000000">
                  <w:rPr>
                    <w:rFonts w:ascii="Arial" w:cs="Arial" w:eastAsia="Arial" w:hAnsi="Arial"/>
                    <w:color w:val="221e1f"/>
                    <w:sz w:val="20"/>
                    <w:szCs w:val="20"/>
                    <w:shd w:fill="fefcfc" w:val="clear"/>
                    <w:rtl w:val="0"/>
                  </w:rPr>
                  <w:t xml:space="preserve">D must be measured against the standard reference material Vienna Standard Mean Ocean Water (VSMOW).</w:t>
                </w:r>
              </w:p>
              <w:p w:rsidR="00000000" w:rsidDel="00000000" w:rsidP="00000000" w:rsidRDefault="00000000" w:rsidRPr="00000000" w14:paraId="00000CC7">
                <w:pPr>
                  <w:numPr>
                    <w:ilvl w:val="0"/>
                    <w:numId w:val="4"/>
                  </w:numPr>
                  <w:pBdr>
                    <w:top w:color="221e1f" w:space="0" w:sz="0" w:val="none"/>
                    <w:left w:color="221e1f" w:space="0" w:sz="0" w:val="none"/>
                    <w:bottom w:color="221e1f" w:space="0" w:sz="0" w:val="none"/>
                    <w:right w:color="221e1f" w:space="0" w:sz="0" w:val="none"/>
                    <w:between w:color="221e1f" w:space="0" w:sz="0" w:val="none"/>
                  </w:pBdr>
                  <w:shd w:fill="fefcfc" w:val="clear"/>
                  <w:ind w:left="720" w:hanging="36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Monitoring for interaction with surrounding reservoir rocks:</w:t>
                </w:r>
              </w:p>
              <w:p w:rsidR="00000000" w:rsidDel="00000000" w:rsidP="00000000" w:rsidRDefault="00000000" w:rsidRPr="00000000" w14:paraId="00000CC8">
                <w:pPr>
                  <w:numPr>
                    <w:ilvl w:val="1"/>
                    <w:numId w:val="4"/>
                  </w:numPr>
                  <w:pBdr>
                    <w:top w:color="221e1f" w:space="0" w:sz="0" w:val="none"/>
                    <w:left w:color="221e1f" w:space="0" w:sz="0" w:val="none"/>
                    <w:bottom w:color="221e1f" w:space="0" w:sz="0" w:val="none"/>
                    <w:right w:color="221e1f" w:space="0" w:sz="0" w:val="none"/>
                    <w:between w:color="221e1f" w:space="0" w:sz="0" w:val="none"/>
                  </w:pBdr>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Intermittent gas sampling every 6 months of CO₂, CH4 and VOCs, as above, with the same trigger conditions for further measurements of CO₂, CH4 and VOCs.</w:t>
                </w:r>
              </w:p>
              <w:p w:rsidR="00000000" w:rsidDel="00000000" w:rsidP="00000000" w:rsidRDefault="00000000" w:rsidRPr="00000000" w14:paraId="00000CC9">
                <w:pPr>
                  <w:numPr>
                    <w:ilvl w:val="1"/>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Baseline formation fluid composition, to include temperature and major cations and anions, other characterization may include water isotope ratios (</w:t>
                </w:r>
                <w:r w:rsidDel="00000000" w:rsidR="00000000" w:rsidRPr="00000000">
                  <w:rPr>
                    <w:color w:val="221e1f"/>
                    <w:sz w:val="20"/>
                    <w:szCs w:val="20"/>
                    <w:shd w:fill="fefcfc" w:val="clear"/>
                    <w:rtl w:val="0"/>
                  </w:rPr>
                  <w:t xml:space="preserve">δ18</w:t>
                </w:r>
                <w:r w:rsidDel="00000000" w:rsidR="00000000" w:rsidRPr="00000000">
                  <w:rPr>
                    <w:rFonts w:ascii="Arial" w:cs="Arial" w:eastAsia="Arial" w:hAnsi="Arial"/>
                    <w:color w:val="221e1f"/>
                    <w:sz w:val="20"/>
                    <w:szCs w:val="20"/>
                    <w:shd w:fill="fefcfc" w:val="clear"/>
                    <w:rtl w:val="0"/>
                  </w:rPr>
                  <w:t xml:space="preserve">O and </w:t>
                </w:r>
                <w:r w:rsidDel="00000000" w:rsidR="00000000" w:rsidRPr="00000000">
                  <w:rPr>
                    <w:color w:val="221e1f"/>
                    <w:sz w:val="20"/>
                    <w:szCs w:val="20"/>
                    <w:shd w:fill="fefcfc" w:val="clear"/>
                    <w:rtl w:val="0"/>
                  </w:rPr>
                  <w:t xml:space="preserve">δ</w:t>
                </w:r>
                <w:r w:rsidDel="00000000" w:rsidR="00000000" w:rsidRPr="00000000">
                  <w:rPr>
                    <w:rFonts w:ascii="Arial" w:cs="Arial" w:eastAsia="Arial" w:hAnsi="Arial"/>
                    <w:color w:val="221e1f"/>
                    <w:sz w:val="20"/>
                    <w:szCs w:val="20"/>
                    <w:shd w:fill="fefcfc" w:val="clear"/>
                    <w:rtl w:val="0"/>
                  </w:rPr>
                  <w:t xml:space="preserve">D)</w:t>
                </w:r>
              </w:p>
              <w:p w:rsidR="00000000" w:rsidDel="00000000" w:rsidP="00000000" w:rsidRDefault="00000000" w:rsidRPr="00000000" w14:paraId="00000CCA">
                <w:pPr>
                  <w:numPr>
                    <w:ilvl w:val="1"/>
                    <w:numId w:val="4"/>
                  </w:numPr>
                  <w:pBdr>
                    <w:top w:color="221e1f" w:space="0" w:sz="0" w:val="none"/>
                    <w:left w:color="221e1f" w:space="0" w:sz="0" w:val="none"/>
                    <w:bottom w:color="221e1f" w:space="0" w:sz="0" w:val="none"/>
                    <w:right w:color="221e1f" w:space="0" w:sz="0" w:val="none"/>
                    <w:between w:color="221e1f" w:space="0" w:sz="0" w:val="none"/>
                  </w:pBdr>
                  <w:spacing w:line="288" w:lineRule="auto"/>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Formation fluid composition sampl</w:t>
                </w:r>
                <w:r w:rsidDel="00000000" w:rsidR="00000000" w:rsidRPr="00000000">
                  <w:rPr>
                    <w:rFonts w:ascii="Arial" w:cs="Arial" w:eastAsia="Arial" w:hAnsi="Arial"/>
                    <w:color w:val="221e1f"/>
                    <w:sz w:val="20"/>
                    <w:szCs w:val="20"/>
                    <w:rtl w:val="0"/>
                  </w:rPr>
                  <w:t xml:space="preserve">es taken where possible</w:t>
                </w:r>
                <w:r w:rsidDel="00000000" w:rsidR="00000000" w:rsidRPr="00000000">
                  <w:rPr>
                    <w:rFonts w:ascii="Arial" w:cs="Arial" w:eastAsia="Arial" w:hAnsi="Arial"/>
                    <w:color w:val="221e1f"/>
                    <w:sz w:val="20"/>
                    <w:szCs w:val="20"/>
                    <w:shd w:fill="fefcfc" w:val="clear"/>
                    <w:rtl w:val="0"/>
                  </w:rPr>
                  <w:t xml:space="preserve"> during corrosion monitoring every 6 months (see </w:t>
                </w:r>
                <w:hyperlink r:id="rId66">
                  <w:r w:rsidDel="00000000" w:rsidR="00000000" w:rsidRPr="00000000">
                    <w:rPr>
                      <w:rFonts w:ascii="Arial" w:cs="Arial" w:eastAsia="Arial" w:hAnsi="Arial"/>
                      <w:color w:val="1155cc"/>
                      <w:sz w:val="20"/>
                      <w:szCs w:val="20"/>
                      <w:u w:val="single"/>
                      <w:shd w:fill="fefcfc" w:val="clear"/>
                      <w:rtl w:val="0"/>
                    </w:rPr>
                    <w:t xml:space="preserve">Section 3.1.2</w:t>
                  </w:r>
                </w:hyperlink>
                <w:r w:rsidDel="00000000" w:rsidR="00000000" w:rsidRPr="00000000">
                  <w:rPr>
                    <w:rFonts w:ascii="Arial" w:cs="Arial" w:eastAsia="Arial" w:hAnsi="Arial"/>
                    <w:color w:val="221e1f"/>
                    <w:sz w:val="20"/>
                    <w:szCs w:val="20"/>
                    <w:shd w:fill="fefcfc" w:val="clear"/>
                    <w:rtl w:val="0"/>
                  </w:rPr>
                  <w:t xml:space="preserve">), to include major cations and anions and temperature as well as if possible characterization of the water isotope ratios (</w:t>
                </w:r>
                <w:r w:rsidDel="00000000" w:rsidR="00000000" w:rsidRPr="00000000">
                  <w:rPr>
                    <w:color w:val="221e1f"/>
                    <w:sz w:val="20"/>
                    <w:szCs w:val="20"/>
                    <w:shd w:fill="fefcfc" w:val="clear"/>
                    <w:rtl w:val="0"/>
                  </w:rPr>
                  <w:t xml:space="preserve">δ18</w:t>
                </w:r>
                <w:r w:rsidDel="00000000" w:rsidR="00000000" w:rsidRPr="00000000">
                  <w:rPr>
                    <w:rFonts w:ascii="Arial" w:cs="Arial" w:eastAsia="Arial" w:hAnsi="Arial"/>
                    <w:color w:val="221e1f"/>
                    <w:sz w:val="20"/>
                    <w:szCs w:val="20"/>
                    <w:shd w:fill="fefcfc" w:val="clear"/>
                    <w:rtl w:val="0"/>
                  </w:rPr>
                  <w:t xml:space="preserve">O and </w:t>
                </w:r>
                <w:r w:rsidDel="00000000" w:rsidR="00000000" w:rsidRPr="00000000">
                  <w:rPr>
                    <w:color w:val="221e1f"/>
                    <w:sz w:val="20"/>
                    <w:szCs w:val="20"/>
                    <w:shd w:fill="fefcfc" w:val="clear"/>
                    <w:rtl w:val="0"/>
                  </w:rPr>
                  <w:t xml:space="preserve">δ</w:t>
                </w:r>
                <w:r w:rsidDel="00000000" w:rsidR="00000000" w:rsidRPr="00000000">
                  <w:rPr>
                    <w:rFonts w:ascii="Arial" w:cs="Arial" w:eastAsia="Arial" w:hAnsi="Arial"/>
                    <w:color w:val="221e1f"/>
                    <w:sz w:val="20"/>
                    <w:szCs w:val="20"/>
                    <w:shd w:fill="fefcfc" w:val="clear"/>
                    <w:rtl w:val="0"/>
                  </w:rPr>
                  <w:t xml:space="preserve">D)</w:t>
                </w:r>
              </w:p>
              <w:p w:rsidR="00000000" w:rsidDel="00000000" w:rsidP="00000000" w:rsidRDefault="00000000" w:rsidRPr="00000000" w14:paraId="00000CCB">
                <w:pPr>
                  <w:numPr>
                    <w:ilvl w:val="0"/>
                    <w:numId w:val="4"/>
                  </w:numPr>
                  <w:pBdr>
                    <w:top w:color="221e1f" w:space="0" w:sz="0" w:val="none"/>
                    <w:left w:color="221e1f" w:space="0" w:sz="0" w:val="none"/>
                    <w:bottom w:color="221e1f" w:space="0" w:sz="0" w:val="none"/>
                    <w:right w:color="221e1f" w:space="0" w:sz="0" w:val="none"/>
                    <w:between w:color="221e1f" w:space="0" w:sz="0" w:val="none"/>
                  </w:pBdr>
                  <w:shd w:fill="fefcfc" w:val="clear"/>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System Integrity monitoring should continue, with frequencies set based on information gathered during the operational phase</w:t>
                </w:r>
              </w:p>
              <w:p w:rsidR="00000000" w:rsidDel="00000000" w:rsidP="00000000" w:rsidRDefault="00000000" w:rsidRPr="00000000" w14:paraId="00000CCC">
                <w:pPr>
                  <w:numPr>
                    <w:ilvl w:val="0"/>
                    <w:numId w:val="4"/>
                  </w:numPr>
                  <w:pBdr>
                    <w:top w:color="221e1f" w:space="0" w:sz="0" w:val="none"/>
                    <w:left w:color="221e1f" w:space="0" w:sz="0" w:val="none"/>
                    <w:bottom w:color="221e1f" w:space="0" w:sz="0" w:val="none"/>
                    <w:right w:color="221e1f" w:space="0" w:sz="0" w:val="none"/>
                    <w:between w:color="221e1f" w:space="0" w:sz="0" w:val="none"/>
                  </w:pBdr>
                  <w:shd w:fill="fefcfc" w:val="clear"/>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The spread of the plume post-injection should be monitored to ensure that it is within laterally contained land and/or pore space ownership limits and vertically protected from the defined lowermost USDW using:</w:t>
                </w:r>
              </w:p>
              <w:p w:rsidR="00000000" w:rsidDel="00000000" w:rsidP="00000000" w:rsidRDefault="00000000" w:rsidRPr="00000000" w14:paraId="00000CCD">
                <w:pPr>
                  <w:numPr>
                    <w:ilvl w:val="1"/>
                    <w:numId w:val="4"/>
                  </w:numPr>
                  <w:pBdr>
                    <w:top w:color="221e1f" w:space="0" w:sz="0" w:val="none"/>
                    <w:left w:color="221e1f" w:space="0" w:sz="0" w:val="none"/>
                    <w:bottom w:color="221e1f" w:space="0" w:sz="0" w:val="none"/>
                    <w:right w:color="221e1f" w:space="0" w:sz="0" w:val="none"/>
                    <w:between w:color="221e1f" w:space="0" w:sz="0" w:val="none"/>
                  </w:pBdr>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Monitoring via monitoring wells, where possible</w:t>
                </w:r>
              </w:p>
              <w:p w:rsidR="00000000" w:rsidDel="00000000" w:rsidP="00000000" w:rsidRDefault="00000000" w:rsidRPr="00000000" w14:paraId="00000CCE">
                <w:pPr>
                  <w:numPr>
                    <w:ilvl w:val="1"/>
                    <w:numId w:val="4"/>
                  </w:numPr>
                  <w:pBdr>
                    <w:top w:color="221e1f" w:space="0" w:sz="0" w:val="none"/>
                    <w:left w:color="221e1f" w:space="0" w:sz="0" w:val="none"/>
                    <w:bottom w:color="221e1f" w:space="0" w:sz="0" w:val="none"/>
                    <w:right w:color="221e1f" w:space="0" w:sz="0" w:val="none"/>
                    <w:between w:color="221e1f" w:space="0" w:sz="0" w:val="none"/>
                  </w:pBdr>
                  <w:ind w:left="144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Modeling (or alternative methods)</w:t>
                </w:r>
              </w:p>
              <w:p w:rsidR="00000000" w:rsidDel="00000000" w:rsidP="00000000" w:rsidRDefault="00000000" w:rsidRPr="00000000" w14:paraId="00000CCF">
                <w:pPr>
                  <w:pBdr>
                    <w:top w:color="221e1f" w:space="0" w:sz="0" w:val="none"/>
                    <w:left w:color="221e1f" w:space="0" w:sz="0" w:val="none"/>
                    <w:bottom w:color="221e1f" w:space="0" w:sz="0" w:val="none"/>
                    <w:right w:color="221e1f" w:space="0" w:sz="0" w:val="none"/>
                    <w:between w:color="221e1f" w:space="0" w:sz="0" w:val="none"/>
                  </w:pBdr>
                  <w:shd w:fill="fefcfc" w:val="clear"/>
                  <w:spacing w:before="360" w:lineRule="auto"/>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At a time period expected between 2-15 years, sampling and/or other monitoring data from the injection well and/or monitoring wells at the time intervals specified here may demonstrate that bio-oil has polymerized (solidified)</w:t>
                </w:r>
                <w:hyperlink r:id="rId67">
                  <w:r w:rsidDel="00000000" w:rsidR="00000000" w:rsidRPr="00000000">
                    <w:rPr>
                      <w:rFonts w:ascii="Arial" w:cs="Arial" w:eastAsia="Arial" w:hAnsi="Arial"/>
                      <w:color w:val="1155cc"/>
                      <w:sz w:val="20"/>
                      <w:szCs w:val="20"/>
                      <w:u w:val="single"/>
                      <w:shd w:fill="fefcfc" w:val="clear"/>
                      <w:vertAlign w:val="superscript"/>
                      <w:rtl w:val="0"/>
                    </w:rPr>
                    <w:t xml:space="preserve">17</w:t>
                  </w:r>
                </w:hyperlink>
                <w:r w:rsidDel="00000000" w:rsidR="00000000" w:rsidRPr="00000000">
                  <w:rPr>
                    <w:rFonts w:ascii="Arial" w:cs="Arial" w:eastAsia="Arial" w:hAnsi="Arial"/>
                    <w:color w:val="221e1f"/>
                    <w:sz w:val="20"/>
                    <w:szCs w:val="20"/>
                    <w:shd w:fill="fefcfc" w:val="clear"/>
                    <w:rtl w:val="0"/>
                  </w:rPr>
                  <w:t xml:space="preserve"> for example by obtaining a core from the reservoir. After the given time period, the following monitoring may be required under certain site conditions:</w:t>
                </w:r>
              </w:p>
              <w:p w:rsidR="00000000" w:rsidDel="00000000" w:rsidP="00000000" w:rsidRDefault="00000000" w:rsidRPr="00000000" w14:paraId="00000CD0">
                <w:pPr>
                  <w:numPr>
                    <w:ilvl w:val="0"/>
                    <w:numId w:val="32"/>
                  </w:numPr>
                  <w:pBdr>
                    <w:top w:color="221e1f" w:space="0" w:sz="0" w:val="none"/>
                    <w:left w:color="221e1f" w:space="0" w:sz="0" w:val="none"/>
                    <w:bottom w:color="221e1f" w:space="0" w:sz="0" w:val="none"/>
                    <w:right w:color="221e1f" w:space="0" w:sz="0" w:val="none"/>
                    <w:between w:color="221e1f" w:space="0" w:sz="0" w:val="none"/>
                  </w:pBdr>
                  <w:shd w:fill="fefcfc" w:val="clear"/>
                  <w:spacing w:before="360" w:lineRule="auto"/>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Pe</w:t>
                </w:r>
                <w:r w:rsidDel="00000000" w:rsidR="00000000" w:rsidRPr="00000000">
                  <w:rPr>
                    <w:rFonts w:ascii="Arial" w:cs="Arial" w:eastAsia="Arial" w:hAnsi="Arial"/>
                    <w:color w:val="221e1f"/>
                    <w:sz w:val="20"/>
                    <w:szCs w:val="20"/>
                    <w:rtl w:val="0"/>
                  </w:rPr>
                  <w:t xml:space="preserve">riodic biogas monitoring ever</w:t>
                </w:r>
                <w:r w:rsidDel="00000000" w:rsidR="00000000" w:rsidRPr="00000000">
                  <w:rPr>
                    <w:rFonts w:ascii="Arial" w:cs="Arial" w:eastAsia="Arial" w:hAnsi="Arial"/>
                    <w:color w:val="221e1f"/>
                    <w:sz w:val="20"/>
                    <w:szCs w:val="20"/>
                    <w:shd w:fill="fefcfc" w:val="clear"/>
                    <w:rtl w:val="0"/>
                  </w:rPr>
                  <w:t xml:space="preserve">y 6 months (exactly as in </w:t>
                </w:r>
                <w:hyperlink r:id="rId68">
                  <w:r w:rsidDel="00000000" w:rsidR="00000000" w:rsidRPr="00000000">
                    <w:rPr>
                      <w:rFonts w:ascii="Arial" w:cs="Arial" w:eastAsia="Arial" w:hAnsi="Arial"/>
                      <w:color w:val="1155cc"/>
                      <w:sz w:val="20"/>
                      <w:szCs w:val="20"/>
                      <w:u w:val="single"/>
                      <w:shd w:fill="fefcfc" w:val="clear"/>
                      <w:rtl w:val="0"/>
                    </w:rPr>
                    <w:t xml:space="preserve">Section 3.1.3</w:t>
                  </w:r>
                </w:hyperlink>
                <w:r w:rsidDel="00000000" w:rsidR="00000000" w:rsidRPr="00000000">
                  <w:rPr>
                    <w:rFonts w:ascii="Arial" w:cs="Arial" w:eastAsia="Arial" w:hAnsi="Arial"/>
                    <w:color w:val="221e1f"/>
                    <w:sz w:val="20"/>
                    <w:szCs w:val="20"/>
                    <w:shd w:fill="fefcfc" w:val="clear"/>
                    <w:rtl w:val="0"/>
                  </w:rPr>
                  <w:t xml:space="preserve">)</w:t>
                </w:r>
              </w:p>
              <w:p w:rsidR="00000000" w:rsidDel="00000000" w:rsidP="00000000" w:rsidRDefault="00000000" w:rsidRPr="00000000" w14:paraId="00000CD1">
                <w:pPr>
                  <w:numPr>
                    <w:ilvl w:val="0"/>
                    <w:numId w:val="32"/>
                  </w:numPr>
                  <w:pBdr>
                    <w:top w:color="221e1f" w:space="0" w:sz="0" w:val="none"/>
                    <w:left w:color="221e1f" w:space="0" w:sz="0" w:val="none"/>
                    <w:bottom w:color="221e1f" w:space="0" w:sz="0" w:val="none"/>
                    <w:right w:color="221e1f" w:space="0" w:sz="0" w:val="none"/>
                    <w:between w:color="221e1f" w:space="0" w:sz="0" w:val="none"/>
                  </w:pBdr>
                  <w:shd w:fill="fefcfc" w:val="clear"/>
                  <w:ind w:left="720" w:hanging="360"/>
                  <w:rPr>
                    <w:rFonts w:ascii="Arial" w:cs="Arial" w:eastAsia="Arial" w:hAnsi="Arial"/>
                    <w:color w:val="221e1f"/>
                    <w:sz w:val="20"/>
                    <w:szCs w:val="20"/>
                    <w:shd w:fill="fefcfc" w:val="clear"/>
                  </w:rPr>
                </w:pPr>
                <w:r w:rsidDel="00000000" w:rsidR="00000000" w:rsidRPr="00000000">
                  <w:rPr>
                    <w:rFonts w:ascii="Arial" w:cs="Arial" w:eastAsia="Arial" w:hAnsi="Arial"/>
                    <w:color w:val="221e1f"/>
                    <w:sz w:val="20"/>
                    <w:szCs w:val="20"/>
                    <w:shd w:fill="fefcfc" w:val="clear"/>
                    <w:rtl w:val="0"/>
                  </w:rPr>
                  <w:t xml:space="preserve">It is possible that before polymerization there will be separation of a carbon-rich aqueous phase from bio-oil. This is expected to be denser than formation fluids and will therefore remain unable to migrate upwards towards the surface</w:t>
                </w:r>
                <w:hyperlink r:id="rId69">
                  <w:r w:rsidDel="00000000" w:rsidR="00000000" w:rsidRPr="00000000">
                    <w:rPr>
                      <w:rFonts w:ascii="Arial" w:cs="Arial" w:eastAsia="Arial" w:hAnsi="Arial"/>
                      <w:color w:val="1155cc"/>
                      <w:sz w:val="20"/>
                      <w:szCs w:val="20"/>
                      <w:u w:val="single"/>
                      <w:shd w:fill="fefcfc" w:val="clear"/>
                      <w:vertAlign w:val="superscript"/>
                      <w:rtl w:val="0"/>
                    </w:rPr>
                    <w:t xml:space="preserve">2</w:t>
                  </w:r>
                </w:hyperlink>
                <w:r w:rsidDel="00000000" w:rsidR="00000000" w:rsidRPr="00000000">
                  <w:rPr>
                    <w:rFonts w:ascii="Arial" w:cs="Arial" w:eastAsia="Arial" w:hAnsi="Arial"/>
                    <w:color w:val="221e1f"/>
                    <w:sz w:val="20"/>
                    <w:szCs w:val="20"/>
                    <w:shd w:fill="fefcfc" w:val="clear"/>
                    <w:rtl w:val="0"/>
                  </w:rPr>
                  <w:t xml:space="preserve"> </w:t>
                </w:r>
                <w:hyperlink r:id="rId70">
                  <w:r w:rsidDel="00000000" w:rsidR="00000000" w:rsidRPr="00000000">
                    <w:rPr>
                      <w:rFonts w:ascii="Arial" w:cs="Arial" w:eastAsia="Arial" w:hAnsi="Arial"/>
                      <w:color w:val="1155cc"/>
                      <w:sz w:val="20"/>
                      <w:szCs w:val="20"/>
                      <w:u w:val="single"/>
                      <w:shd w:fill="fefcfc" w:val="clear"/>
                      <w:vertAlign w:val="superscript"/>
                      <w:rtl w:val="0"/>
                    </w:rPr>
                    <w:t xml:space="preserve">18</w:t>
                  </w:r>
                </w:hyperlink>
                <w:r w:rsidDel="00000000" w:rsidR="00000000" w:rsidRPr="00000000">
                  <w:rPr>
                    <w:rFonts w:ascii="Arial" w:cs="Arial" w:eastAsia="Arial" w:hAnsi="Arial"/>
                    <w:color w:val="221e1f"/>
                    <w:sz w:val="20"/>
                    <w:szCs w:val="20"/>
                    <w:shd w:fill="fefcfc" w:val="clear"/>
                    <w:rtl w:val="0"/>
                  </w:rPr>
                  <w:t xml:space="preserve"> </w:t>
                </w:r>
                <w:hyperlink r:id="rId71">
                  <w:r w:rsidDel="00000000" w:rsidR="00000000" w:rsidRPr="00000000">
                    <w:rPr>
                      <w:rFonts w:ascii="Arial" w:cs="Arial" w:eastAsia="Arial" w:hAnsi="Arial"/>
                      <w:color w:val="1155cc"/>
                      <w:sz w:val="20"/>
                      <w:szCs w:val="20"/>
                      <w:u w:val="single"/>
                      <w:shd w:fill="fefcfc" w:val="clear"/>
                      <w:vertAlign w:val="superscript"/>
                      <w:rtl w:val="0"/>
                    </w:rPr>
                    <w:t xml:space="preserve">19</w:t>
                  </w:r>
                </w:hyperlink>
                <w:r w:rsidDel="00000000" w:rsidR="00000000" w:rsidRPr="00000000">
                  <w:rPr>
                    <w:rFonts w:ascii="Arial" w:cs="Arial" w:eastAsia="Arial" w:hAnsi="Arial"/>
                    <w:color w:val="221e1f"/>
                    <w:sz w:val="20"/>
                    <w:szCs w:val="20"/>
                    <w:shd w:fill="fefcfc" w:val="clear"/>
                    <w:rtl w:val="0"/>
                  </w:rPr>
                  <w:t xml:space="preserve">. Monitoring of the aqueous phase will be challenging due to it remaining deep in the reservoir and being indistinguishable from formation brines on geophysical logs. Any migration of fluids in an unexpected manner observed at the surface prior to closure of the site should be sampled and measured for (i) carbon content and density (as above), and any reversals in storage accounted for as outlined in </w:t>
                </w:r>
                <w:hyperlink r:id="rId72">
                  <w:r w:rsidDel="00000000" w:rsidR="00000000" w:rsidRPr="00000000">
                    <w:rPr>
                      <w:rFonts w:ascii="Arial" w:cs="Arial" w:eastAsia="Arial" w:hAnsi="Arial"/>
                      <w:color w:val="1155cc"/>
                      <w:sz w:val="20"/>
                      <w:szCs w:val="20"/>
                      <w:u w:val="single"/>
                      <w:shd w:fill="fefcfc" w:val="clear"/>
                      <w:rtl w:val="0"/>
                    </w:rPr>
                    <w:t xml:space="preserve">Section 3.3</w:t>
                  </w:r>
                </w:hyperlink>
                <w:r w:rsidDel="00000000" w:rsidR="00000000" w:rsidRPr="00000000">
                  <w:rPr>
                    <w:rFonts w:ascii="Arial" w:cs="Arial" w:eastAsia="Arial" w:hAnsi="Arial"/>
                    <w:color w:val="221e1f"/>
                    <w:sz w:val="20"/>
                    <w:szCs w:val="20"/>
                    <w:shd w:fill="fefcfc" w:val="clear"/>
                    <w:rtl w:val="0"/>
                  </w:rPr>
                  <w:t xml:space="preserve">.</w:t>
                </w:r>
              </w:p>
            </w:tc>
          </w:tr>
        </w:tbl>
      </w:sdtContent>
    </w:sdt>
    <w:p w:rsidR="00000000" w:rsidDel="00000000" w:rsidP="00000000" w:rsidRDefault="00000000" w:rsidRPr="00000000" w14:paraId="00000CD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3">
      <w:pPr>
        <w:pStyle w:val="Heading4"/>
        <w:rPr/>
      </w:pPr>
      <w:bookmarkStart w:colFirst="0" w:colLast="0" w:name="_heading=h.3bt62fgbpiay" w:id="55"/>
      <w:bookmarkEnd w:id="55"/>
      <w:r w:rsidDel="00000000" w:rsidR="00000000" w:rsidRPr="00000000">
        <w:rPr>
          <w:rtl w:val="0"/>
        </w:rPr>
        <w:t xml:space="preserve">During operations phase</w:t>
      </w:r>
    </w:p>
    <w:p w:rsidR="00000000" w:rsidDel="00000000" w:rsidP="00000000" w:rsidRDefault="00000000" w:rsidRPr="00000000" w14:paraId="00000CD4">
      <w:pPr>
        <w:pStyle w:val="Heading5"/>
        <w:rPr/>
      </w:pPr>
      <w:bookmarkStart w:colFirst="0" w:colLast="0" w:name="_heading=h.2s8eyo1" w:id="56"/>
      <w:bookmarkEnd w:id="56"/>
      <w:r w:rsidDel="00000000" w:rsidR="00000000" w:rsidRPr="00000000">
        <w:rPr>
          <w:rtl w:val="0"/>
        </w:rPr>
        <w:t xml:space="preserve">Density contrast</w:t>
      </w:r>
    </w:p>
    <w:p w:rsidR="00000000" w:rsidDel="00000000" w:rsidP="00000000" w:rsidRDefault="00000000" w:rsidRPr="00000000" w14:paraId="00000C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absence of a monitoring well, formation fluid samples cannot be collected from the Basco 6 EW without jeopardizing previously sequestered volumes. All density values will be referenced to baseline formation fluid analysis results.</w:t>
      </w:r>
    </w:p>
    <w:p w:rsidR="00000000" w:rsidDel="00000000" w:rsidP="00000000" w:rsidRDefault="00000000" w:rsidRPr="00000000" w14:paraId="00000CD6">
      <w:pPr>
        <w:pStyle w:val="Heading5"/>
        <w:rPr/>
      </w:pPr>
      <w:bookmarkStart w:colFirst="0" w:colLast="0" w:name="_heading=h.17dp8vu" w:id="57"/>
      <w:bookmarkEnd w:id="57"/>
      <w:r w:rsidDel="00000000" w:rsidR="00000000" w:rsidRPr="00000000">
        <w:rPr>
          <w:rtl w:val="0"/>
        </w:rPr>
        <w:t xml:space="preserve">Biogas monitoring</w:t>
      </w:r>
    </w:p>
    <w:p w:rsidR="00000000" w:rsidDel="00000000" w:rsidP="00000000" w:rsidRDefault="00000000" w:rsidRPr="00000000" w14:paraId="00000CD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Intermittent gas sampling will be performed if detected at surface.</w:t>
      </w:r>
    </w:p>
    <w:p w:rsidR="00000000" w:rsidDel="00000000" w:rsidP="00000000" w:rsidRDefault="00000000" w:rsidRPr="00000000" w14:paraId="00000CD8">
      <w:pPr>
        <w:pStyle w:val="Heading5"/>
        <w:rPr/>
      </w:pPr>
      <w:bookmarkStart w:colFirst="0" w:colLast="0" w:name="_heading=h.3rdcrjn" w:id="58"/>
      <w:bookmarkEnd w:id="58"/>
      <w:r w:rsidDel="00000000" w:rsidR="00000000" w:rsidRPr="00000000">
        <w:rPr>
          <w:rtl w:val="0"/>
        </w:rPr>
        <w:t xml:space="preserve">Monitoring for interaction with reservoir rocks</w:t>
      </w:r>
    </w:p>
    <w:p w:rsidR="00000000" w:rsidDel="00000000" w:rsidP="00000000" w:rsidRDefault="00000000" w:rsidRPr="00000000" w14:paraId="00000C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Pressure falloff tests conducted throughout the operations phase that signal increase in pore space will be investigated with wellhead samples to corroborate the source.</w:t>
      </w:r>
    </w:p>
    <w:p w:rsidR="00000000" w:rsidDel="00000000" w:rsidP="00000000" w:rsidRDefault="00000000" w:rsidRPr="00000000" w14:paraId="00000CDA">
      <w:pPr>
        <w:pStyle w:val="Heading5"/>
        <w:rPr/>
      </w:pPr>
      <w:bookmarkStart w:colFirst="0" w:colLast="0" w:name="_heading=h.26in1rg" w:id="59"/>
      <w:bookmarkEnd w:id="59"/>
      <w:r w:rsidDel="00000000" w:rsidR="00000000" w:rsidRPr="00000000">
        <w:rPr>
          <w:rtl w:val="0"/>
        </w:rPr>
        <w:t xml:space="preserve">System integrity monitoring</w:t>
      </w:r>
    </w:p>
    <w:p w:rsidR="00000000" w:rsidDel="00000000" w:rsidP="00000000" w:rsidRDefault="00000000" w:rsidRPr="00000000" w14:paraId="00000CD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integrity monitoring throughout the operations phase will continue as per UIC requirements.</w:t>
      </w:r>
    </w:p>
    <w:p w:rsidR="00000000" w:rsidDel="00000000" w:rsidP="00000000" w:rsidRDefault="00000000" w:rsidRPr="00000000" w14:paraId="00000CDC">
      <w:pPr>
        <w:pStyle w:val="Heading4"/>
        <w:rPr/>
      </w:pPr>
      <w:bookmarkStart w:colFirst="0" w:colLast="0" w:name="_heading=h.lnxbz9" w:id="60"/>
      <w:bookmarkEnd w:id="60"/>
      <w:r w:rsidDel="00000000" w:rsidR="00000000" w:rsidRPr="00000000">
        <w:rPr>
          <w:rtl w:val="0"/>
        </w:rPr>
        <w:t xml:space="preserve">Post-injection monitoring plan</w:t>
      </w:r>
    </w:p>
    <w:p w:rsidR="00000000" w:rsidDel="00000000" w:rsidP="00000000" w:rsidRDefault="00000000" w:rsidRPr="00000000" w14:paraId="00000CD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Upon ceasing injection, Charm will issue a post-injection monitoring plan leveraging appropriate technologies for confirming permanence. A summary of closing activities is included in the following Appendix</w:t>
      </w:r>
    </w:p>
    <w:p w:rsidR="00000000" w:rsidDel="00000000" w:rsidP="00000000" w:rsidRDefault="00000000" w:rsidRPr="00000000" w14:paraId="00000CDE">
      <w:pPr>
        <w:rPr/>
      </w:pPr>
      <w:r w:rsidDel="00000000" w:rsidR="00000000" w:rsidRPr="00000000">
        <w:br w:type="page"/>
      </w:r>
      <w:r w:rsidDel="00000000" w:rsidR="00000000" w:rsidRPr="00000000">
        <w:rPr>
          <w:rtl w:val="0"/>
        </w:rPr>
      </w:r>
    </w:p>
    <w:p w:rsidR="00000000" w:rsidDel="00000000" w:rsidP="00000000" w:rsidRDefault="00000000" w:rsidRPr="00000000" w14:paraId="00000CDF">
      <w:pPr>
        <w:pStyle w:val="Heading2"/>
        <w:keepNext w:val="0"/>
        <w:keepLines w:val="0"/>
        <w:spacing w:after="80" w:line="276" w:lineRule="auto"/>
        <w:rPr>
          <w:b w:val="1"/>
          <w:bCs w:val="1"/>
          <w:sz w:val="34"/>
          <w:szCs w:val="34"/>
        </w:rPr>
      </w:pPr>
      <w:bookmarkStart w:colFirst="0" w:colLast="0" w:name="_heading=h.dkbxn3xclcj" w:id="61"/>
      <w:bookmarkEnd w:id="61"/>
      <w:r w:rsidDel="00000000" w:rsidR="00000000" w:rsidRPr="00000000">
        <w:rPr>
          <w:b w:val="1"/>
          <w:bCs w:val="1"/>
          <w:sz w:val="34"/>
          <w:szCs w:val="34"/>
          <w:rtl w:val="0"/>
        </w:rPr>
        <w:t xml:space="preserve">Appendix 9: Basco 6 Bio-Oil Sequestration Site Well Closure and Remediation Plan</w:t>
      </w:r>
    </w:p>
    <w:p w:rsidR="00000000" w:rsidDel="00000000" w:rsidP="00000000" w:rsidRDefault="00000000" w:rsidRPr="00000000" w14:paraId="00000CE0">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Location:</w:t>
      </w:r>
      <w:r w:rsidDel="00000000" w:rsidR="00000000" w:rsidRPr="00000000">
        <w:rPr>
          <w:rFonts w:ascii="Arial" w:cs="Arial" w:eastAsia="Arial" w:hAnsi="Arial"/>
          <w:sz w:val="22"/>
          <w:szCs w:val="22"/>
          <w:rtl w:val="0"/>
        </w:rPr>
        <w:t xml:space="preserve"> Basco 6 EW, Evangeline Parish, Louisiana</w:t>
      </w:r>
    </w:p>
    <w:p w:rsidR="00000000" w:rsidDel="00000000" w:rsidP="00000000" w:rsidRDefault="00000000" w:rsidRPr="00000000" w14:paraId="00000CE1">
      <w:pPr>
        <w:pStyle w:val="Heading3"/>
        <w:keepNext w:val="0"/>
        <w:keepLines w:val="0"/>
        <w:spacing w:before="280" w:line="276" w:lineRule="auto"/>
        <w:rPr>
          <w:b w:val="1"/>
          <w:bCs w:val="1"/>
          <w:color w:val="000000"/>
          <w:sz w:val="26"/>
          <w:szCs w:val="26"/>
        </w:rPr>
      </w:pPr>
      <w:bookmarkStart w:colFirst="0" w:colLast="0" w:name="_heading=h.j8xquguepkbp" w:id="62"/>
      <w:bookmarkEnd w:id="62"/>
      <w:r w:rsidDel="00000000" w:rsidR="00000000" w:rsidRPr="00000000">
        <w:rPr>
          <w:b w:val="1"/>
          <w:bCs w:val="1"/>
          <w:color w:val="000000"/>
          <w:sz w:val="26"/>
          <w:szCs w:val="26"/>
          <w:rtl w:val="0"/>
        </w:rPr>
        <w:t xml:space="preserve">Preliminary Work and Notifications</w:t>
      </w:r>
    </w:p>
    <w:p w:rsidR="00000000" w:rsidDel="00000000" w:rsidP="00000000" w:rsidRDefault="00000000" w:rsidRPr="00000000" w14:paraId="00000CE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sidR="00000000" w:rsidDel="00000000" w:rsidP="00000000" w:rsidRDefault="00000000" w:rsidRPr="00000000" w14:paraId="00000CE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sidR="00000000" w:rsidDel="00000000" w:rsidP="00000000" w:rsidRDefault="00000000" w:rsidRPr="00000000" w14:paraId="00000CE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the well has reached the end of injection, but prior to commencing P&amp;A operations, the well will be shut-in and monitored to ensure bio-oil is stable. Once stability is verified, the well will be cleared for preparation to start plugging operations.</w:t>
      </w:r>
    </w:p>
    <w:p w:rsidR="00000000" w:rsidDel="00000000" w:rsidP="00000000" w:rsidRDefault="00000000" w:rsidRPr="00000000" w14:paraId="00000CE5">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Wellbore Preparation</w:t>
      </w:r>
    </w:p>
    <w:p w:rsidR="00000000" w:rsidDel="00000000" w:rsidP="00000000" w:rsidRDefault="00000000" w:rsidRPr="00000000" w14:paraId="00000CE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rsidR="00000000" w:rsidDel="00000000" w:rsidP="00000000" w:rsidRDefault="00000000" w:rsidRPr="00000000" w14:paraId="00000CE7">
      <w:pPr>
        <w:pStyle w:val="Heading3"/>
        <w:keepNext w:val="0"/>
        <w:keepLines w:val="0"/>
        <w:spacing w:before="280" w:line="276" w:lineRule="auto"/>
        <w:rPr>
          <w:b w:val="1"/>
          <w:bCs w:val="1"/>
          <w:color w:val="000000"/>
          <w:sz w:val="26"/>
          <w:szCs w:val="26"/>
        </w:rPr>
      </w:pPr>
      <w:bookmarkStart w:colFirst="0" w:colLast="0" w:name="_heading=h.vdxwuhjs9ui3" w:id="63"/>
      <w:bookmarkEnd w:id="63"/>
      <w:r w:rsidDel="00000000" w:rsidR="00000000" w:rsidRPr="00000000">
        <w:rPr>
          <w:b w:val="1"/>
          <w:bCs w:val="1"/>
          <w:color w:val="000000"/>
          <w:sz w:val="26"/>
          <w:szCs w:val="26"/>
          <w:rtl w:val="0"/>
        </w:rPr>
        <w:t xml:space="preserve">Plugging Operations</w:t>
      </w:r>
    </w:p>
    <w:p w:rsidR="00000000" w:rsidDel="00000000" w:rsidP="00000000" w:rsidRDefault="00000000" w:rsidRPr="00000000" w14:paraId="00000CE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sidR="00000000" w:rsidDel="00000000" w:rsidP="00000000" w:rsidRDefault="00000000" w:rsidRPr="00000000" w14:paraId="00000CE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rsidR="00000000" w:rsidDel="00000000" w:rsidP="00000000" w:rsidRDefault="00000000" w:rsidRPr="00000000" w14:paraId="00000CEA">
      <w:pPr>
        <w:pStyle w:val="Heading3"/>
        <w:keepNext w:val="0"/>
        <w:keepLines w:val="0"/>
        <w:spacing w:before="280" w:line="276" w:lineRule="auto"/>
        <w:rPr>
          <w:b w:val="1"/>
          <w:bCs w:val="1"/>
          <w:color w:val="000000"/>
          <w:sz w:val="26"/>
          <w:szCs w:val="26"/>
        </w:rPr>
      </w:pPr>
      <w:bookmarkStart w:colFirst="0" w:colLast="0" w:name="_heading=h.398nnilx8wvp" w:id="64"/>
      <w:bookmarkEnd w:id="64"/>
      <w:r w:rsidDel="00000000" w:rsidR="00000000" w:rsidRPr="00000000">
        <w:rPr>
          <w:b w:val="1"/>
          <w:bCs w:val="1"/>
          <w:color w:val="000000"/>
          <w:sz w:val="26"/>
          <w:szCs w:val="26"/>
          <w:rtl w:val="0"/>
        </w:rPr>
        <w:t xml:space="preserve">Casing and Surface Equipment</w:t>
      </w:r>
    </w:p>
    <w:p w:rsidR="00000000" w:rsidDel="00000000" w:rsidP="00000000" w:rsidRDefault="00000000" w:rsidRPr="00000000" w14:paraId="00000CE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rsidR="00000000" w:rsidDel="00000000" w:rsidP="00000000" w:rsidRDefault="00000000" w:rsidRPr="00000000" w14:paraId="00000CEC">
      <w:pPr>
        <w:pStyle w:val="Heading3"/>
        <w:keepNext w:val="0"/>
        <w:keepLines w:val="0"/>
        <w:spacing w:before="280" w:line="276" w:lineRule="auto"/>
        <w:rPr>
          <w:b w:val="1"/>
          <w:bCs w:val="1"/>
          <w:color w:val="000000"/>
          <w:sz w:val="26"/>
          <w:szCs w:val="26"/>
        </w:rPr>
      </w:pPr>
      <w:bookmarkStart w:colFirst="0" w:colLast="0" w:name="_heading=h.gywfg6xn3ew2" w:id="65"/>
      <w:bookmarkEnd w:id="65"/>
      <w:r w:rsidDel="00000000" w:rsidR="00000000" w:rsidRPr="00000000">
        <w:rPr>
          <w:b w:val="1"/>
          <w:bCs w:val="1"/>
          <w:color w:val="000000"/>
          <w:sz w:val="26"/>
          <w:szCs w:val="26"/>
          <w:rtl w:val="0"/>
        </w:rPr>
        <w:t xml:space="preserve">Site Remediation</w:t>
      </w:r>
    </w:p>
    <w:p w:rsidR="00000000" w:rsidDel="00000000" w:rsidP="00000000" w:rsidRDefault="00000000" w:rsidRPr="00000000" w14:paraId="00000CE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sidR="00000000" w:rsidDel="00000000" w:rsidP="00000000" w:rsidRDefault="00000000" w:rsidRPr="00000000" w14:paraId="00000CE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rsidR="00000000" w:rsidDel="00000000" w:rsidP="00000000" w:rsidRDefault="00000000" w:rsidRPr="00000000" w14:paraId="00000CEF">
      <w:pPr>
        <w:pStyle w:val="Heading3"/>
        <w:keepNext w:val="0"/>
        <w:keepLines w:val="0"/>
        <w:spacing w:before="280" w:line="276" w:lineRule="auto"/>
        <w:rPr>
          <w:b w:val="1"/>
          <w:bCs w:val="1"/>
          <w:color w:val="000000"/>
          <w:sz w:val="26"/>
          <w:szCs w:val="26"/>
        </w:rPr>
      </w:pPr>
      <w:bookmarkStart w:colFirst="0" w:colLast="0" w:name="_heading=h.5th77qpjivbm" w:id="66"/>
      <w:bookmarkEnd w:id="66"/>
      <w:r w:rsidDel="00000000" w:rsidR="00000000" w:rsidRPr="00000000">
        <w:rPr>
          <w:b w:val="1"/>
          <w:bCs w:val="1"/>
          <w:color w:val="000000"/>
          <w:sz w:val="26"/>
          <w:szCs w:val="26"/>
          <w:rtl w:val="0"/>
        </w:rPr>
        <w:t xml:space="preserve">Final Reporting</w:t>
      </w:r>
    </w:p>
    <w:p w:rsidR="00000000" w:rsidDel="00000000" w:rsidP="00000000" w:rsidRDefault="00000000" w:rsidRPr="00000000" w14:paraId="00000CF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rsidR="00000000" w:rsidDel="00000000" w:rsidP="00000000" w:rsidRDefault="00000000" w:rsidRPr="00000000" w14:paraId="00000CF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F2">
      <w:pPr>
        <w:rPr/>
      </w:pPr>
      <w:r w:rsidDel="00000000" w:rsidR="00000000" w:rsidRPr="00000000">
        <w:br w:type="page"/>
      </w:r>
      <w:r w:rsidDel="00000000" w:rsidR="00000000" w:rsidRPr="00000000">
        <w:rPr>
          <w:rtl w:val="0"/>
        </w:rPr>
      </w:r>
    </w:p>
    <w:p w:rsidR="00000000" w:rsidDel="00000000" w:rsidP="00000000" w:rsidRDefault="00000000" w:rsidRPr="00000000" w14:paraId="00000CF3">
      <w:pPr>
        <w:pStyle w:val="Heading2"/>
        <w:keepNext w:val="0"/>
        <w:keepLines w:val="0"/>
        <w:spacing w:after="80" w:line="276" w:lineRule="auto"/>
        <w:rPr>
          <w:b w:val="1"/>
          <w:bCs w:val="1"/>
          <w:sz w:val="34"/>
          <w:szCs w:val="34"/>
        </w:rPr>
      </w:pPr>
      <w:bookmarkStart w:colFirst="0" w:colLast="0" w:name="_heading=h.w725cgttzvat" w:id="67"/>
      <w:bookmarkEnd w:id="67"/>
      <w:r w:rsidDel="00000000" w:rsidR="00000000" w:rsidRPr="00000000">
        <w:rPr>
          <w:b w:val="1"/>
          <w:bCs w:val="1"/>
          <w:sz w:val="34"/>
          <w:szCs w:val="34"/>
          <w:rtl w:val="0"/>
        </w:rPr>
        <w:t xml:space="preserve">Appendix 10: Basco 6 Supplementary Subsurface Characterization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pStyle w:val="Subtitle"/>
        <w:spacing w:line="276" w:lineRule="auto"/>
        <w:rPr/>
      </w:pPr>
      <w:bookmarkStart w:colFirst="0" w:colLast="0" w:name="_heading=h.4xcjaw2jj37r" w:id="68"/>
      <w:bookmarkEnd w:id="68"/>
      <w:r w:rsidDel="00000000" w:rsidR="00000000" w:rsidRPr="00000000">
        <w:rPr>
          <w:rtl w:val="0"/>
        </w:rPr>
        <w:t xml:space="preserve">Basco 6 EW</w:t>
      </w:r>
      <w:r w:rsidDel="00000000" w:rsidR="00000000" w:rsidRPr="00000000">
        <w:drawing>
          <wp:anchor allowOverlap="1" behindDoc="0" distB="57150" distT="57150" distL="57150" distR="57150" hidden="0" layoutInCell="1" locked="0" relativeHeight="0" simplePos="0">
            <wp:simplePos x="0" y="0"/>
            <wp:positionH relativeFrom="column">
              <wp:posOffset>2143125</wp:posOffset>
            </wp:positionH>
            <wp:positionV relativeFrom="paragraph">
              <wp:posOffset>194707</wp:posOffset>
            </wp:positionV>
            <wp:extent cx="4213070" cy="2214563"/>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4213070" cy="2214563"/>
                    </a:xfrm>
                    <a:prstGeom prst="rect"/>
                    <a:ln/>
                  </pic:spPr>
                </pic:pic>
              </a:graphicData>
            </a:graphic>
          </wp:anchor>
        </w:drawing>
      </w:r>
    </w:p>
    <w:p w:rsidR="00000000" w:rsidDel="00000000" w:rsidP="00000000" w:rsidRDefault="00000000" w:rsidRPr="00000000" w14:paraId="00000CF6">
      <w:pPr>
        <w:spacing w:line="276" w:lineRule="auto"/>
        <w:rPr>
          <w:rFonts w:ascii="Arial" w:cs="Arial" w:eastAsia="Arial" w:hAnsi="Arial"/>
          <w:sz w:val="22"/>
          <w:szCs w:val="22"/>
        </w:rPr>
      </w:pPr>
      <w:sdt>
        <w:sdtPr>
          <w:id w:val="1829164273"/>
          <w:tag w:val="goog_rdk_40"/>
        </w:sdtPr>
        <w:sdtContent>
          <w:r w:rsidDel="00000000" w:rsidR="00000000" w:rsidRPr="00000000">
            <w:rPr>
              <w:rFonts w:ascii="Arial Unicode MS" w:cs="Arial Unicode MS" w:eastAsia="Arial Unicode MS" w:hAnsi="Arial Unicode MS"/>
              <w:sz w:val="22"/>
              <w:szCs w:val="22"/>
              <w:rtl w:val="0"/>
            </w:rPr>
            <w:t xml:space="preserve">The sequestration interval is within the onshore Lower–Middle Miocene deltaic system sourced by the ancestral Mississippi. At the Basco 6 EW location, the section comprises progradational shoreface, or delta front sands separated by marine mudstones. The overall dip is gently basinward (south), and accommodation increased downdip during Miocene high sedimentation rates, yielding thicker, cleaner sand bodies basinward with intraformational shales that act as baffles [1]. Regionally, Miocene reservoirs in south Louisiana are quartz-rich and moderately texturally mature, with diagenetic overprint (calcite cementation, compaction) increasing downdip [2], consistent with our XRD from Basco fill (≈84% SiO₂ with minor feldspar, calcite, clays, magnetite). This fabric supports good injectivity in the perforated sands and predictable vertical heterogeneity due to shale partings and flooding surfaces. </w:t>
          </w:r>
        </w:sdtContent>
      </w:sdt>
    </w:p>
    <w:p w:rsidR="00000000" w:rsidDel="00000000" w:rsidP="00000000" w:rsidRDefault="00000000" w:rsidRPr="00000000" w14:paraId="00000CF7">
      <w:pPr>
        <w:pStyle w:val="Heading4"/>
        <w:spacing w:line="276" w:lineRule="auto"/>
        <w:rPr/>
      </w:pPr>
      <w:bookmarkStart w:colFirst="0" w:colLast="0" w:name="_heading=h.2ilf462xkulr" w:id="69"/>
      <w:bookmarkEnd w:id="69"/>
      <w:r w:rsidDel="00000000" w:rsidR="00000000" w:rsidRPr="00000000">
        <w:rPr>
          <w:rtl w:val="0"/>
        </w:rPr>
        <w:t xml:space="preserve">Confining layer(s) characterization</w:t>
      </w:r>
    </w:p>
    <w:p w:rsidR="00000000" w:rsidDel="00000000" w:rsidP="00000000" w:rsidRDefault="00000000" w:rsidRPr="00000000" w14:paraId="00000CF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rsidR="00000000" w:rsidDel="00000000" w:rsidP="00000000" w:rsidRDefault="00000000" w:rsidRPr="00000000" w14:paraId="00000CF9">
      <w:pPr>
        <w:pStyle w:val="Heading4"/>
        <w:spacing w:line="276" w:lineRule="auto"/>
        <w:rPr/>
      </w:pPr>
      <w:bookmarkStart w:colFirst="0" w:colLast="0" w:name="_heading=h.eq404xi8mjb" w:id="70"/>
      <w:bookmarkEnd w:id="70"/>
      <w:r w:rsidDel="00000000" w:rsidR="00000000" w:rsidRPr="00000000">
        <w:rPr>
          <w:rtl w:val="0"/>
        </w:rPr>
        <w:t xml:space="preserve">Faults and transmissivity</w:t>
      </w:r>
    </w:p>
    <w:p w:rsidR="00000000" w:rsidDel="00000000" w:rsidP="00000000" w:rsidRDefault="00000000" w:rsidRPr="00000000" w14:paraId="00000CF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rsidR="00000000" w:rsidDel="00000000" w:rsidP="00000000" w:rsidRDefault="00000000" w:rsidRPr="00000000" w14:paraId="00000CFB">
      <w:pPr>
        <w:pStyle w:val="Heading4"/>
        <w:spacing w:line="276" w:lineRule="auto"/>
        <w:rPr/>
      </w:pPr>
      <w:bookmarkStart w:colFirst="0" w:colLast="0" w:name="_heading=h.pnzrtnki1le7" w:id="71"/>
      <w:bookmarkEnd w:id="71"/>
      <w:r w:rsidDel="00000000" w:rsidR="00000000" w:rsidRPr="00000000">
        <w:rPr>
          <w:rtl w:val="0"/>
        </w:rPr>
        <w:t xml:space="preserve">Pressure margin / MASIP</w:t>
      </w:r>
      <w:r w:rsidDel="00000000" w:rsidR="00000000" w:rsidRPr="00000000">
        <w:drawing>
          <wp:anchor allowOverlap="1" behindDoc="0" distB="57150" distT="57150" distL="57150" distR="57150" hidden="0" layoutInCell="1" locked="0" relativeHeight="0" simplePos="0">
            <wp:simplePos x="0" y="0"/>
            <wp:positionH relativeFrom="column">
              <wp:posOffset>3</wp:posOffset>
            </wp:positionH>
            <wp:positionV relativeFrom="paragraph">
              <wp:posOffset>171450</wp:posOffset>
            </wp:positionV>
            <wp:extent cx="5943600" cy="2984500"/>
            <wp:effectExtent b="0" l="0" r="0" t="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2984500"/>
                    </a:xfrm>
                    <a:prstGeom prst="rect"/>
                    <a:ln/>
                  </pic:spPr>
                </pic:pic>
              </a:graphicData>
            </a:graphic>
          </wp:anchor>
        </w:drawing>
      </w:r>
    </w:p>
    <w:p w:rsidR="00000000" w:rsidDel="00000000" w:rsidP="00000000" w:rsidRDefault="00000000" w:rsidRPr="00000000" w14:paraId="00000C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sidR="00000000" w:rsidDel="00000000" w:rsidP="00000000" w:rsidRDefault="00000000" w:rsidRPr="00000000" w14:paraId="00000CF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F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Basco 6 SWD’s currently perforated interval (black bars, far left) within the Miocene Formation, likely isolated from one another. The carbon:oxygen response, “sigma”, and spectral gamma ray values (blue, green and red colorfill) will inform the presence of bio-oil post-injection.</w:t>
      </w:r>
    </w:p>
    <w:bookmarkStart w:colFirst="0" w:colLast="0" w:name="bookmark=kix.ug59a47wnzp" w:id="72"/>
    <w:bookmarkEnd w:id="72"/>
    <w:p w:rsidR="00000000" w:rsidDel="00000000" w:rsidP="00000000" w:rsidRDefault="00000000" w:rsidRPr="00000000" w14:paraId="00000CFF">
      <w:pPr>
        <w:pStyle w:val="Heading4"/>
        <w:spacing w:after="240" w:before="240" w:line="276" w:lineRule="auto"/>
        <w:rPr/>
      </w:pPr>
      <w:bookmarkStart w:colFirst="0" w:colLast="0" w:name="_heading=h.vgp470xnt20l" w:id="73"/>
      <w:bookmarkEnd w:id="73"/>
      <w:r w:rsidDel="00000000" w:rsidR="00000000" w:rsidRPr="00000000">
        <w:rPr>
          <w:rtl w:val="0"/>
        </w:rPr>
        <w:t xml:space="preserve">Dissolved Inorganic Carbon (DIC) and Baseline Geochemistry</w:t>
      </w:r>
    </w:p>
    <w:p w:rsidR="00000000" w:rsidDel="00000000" w:rsidP="00000000" w:rsidRDefault="00000000" w:rsidRPr="00000000" w14:paraId="00000D0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sidR="00000000" w:rsidDel="00000000" w:rsidP="00000000" w:rsidRDefault="00000000" w:rsidRPr="00000000" w14:paraId="00000D0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0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Complementing this, isotopic analysis of dissolved inorganic carbon reported δ¹³C of DIC = +5.4‰ (VPDB). Together, these results establish both concentration and isotopic baseline conditions for dissolved inorganic carbon in the formation fluid.</w:t>
      </w:r>
    </w:p>
    <w:p w:rsidR="00000000" w:rsidDel="00000000" w:rsidP="00000000" w:rsidRDefault="00000000" w:rsidRPr="00000000" w14:paraId="00000D0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0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p w:rsidR="00000000" w:rsidDel="00000000" w:rsidP="00000000" w:rsidRDefault="00000000" w:rsidRPr="00000000" w14:paraId="00000D05">
      <w:pPr>
        <w:spacing w:line="276" w:lineRule="auto"/>
        <w:rPr>
          <w:rFonts w:ascii="Arial" w:cs="Arial" w:eastAsia="Arial" w:hAnsi="Arial"/>
          <w:sz w:val="22"/>
          <w:szCs w:val="22"/>
        </w:rPr>
      </w:pPr>
      <w:r w:rsidDel="00000000" w:rsidR="00000000" w:rsidRPr="00000000">
        <w:rPr>
          <w:rtl w:val="0"/>
        </w:rPr>
      </w:r>
    </w:p>
    <w:tbl>
      <w:tblPr>
        <w:tblStyle w:val="Table9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358962482631"/>
        <w:gridCol w:w="2215.358962482631"/>
        <w:gridCol w:w="1500.0277906438166"/>
        <w:gridCol w:w="1252.9133858267717"/>
        <w:gridCol w:w="2176.34089856415"/>
        <w:tblGridChange w:id="0">
          <w:tblGrid>
            <w:gridCol w:w="2215.358962482631"/>
            <w:gridCol w:w="2215.358962482631"/>
            <w:gridCol w:w="1500.0277906438166"/>
            <w:gridCol w:w="1252.9133858267717"/>
            <w:gridCol w:w="2176.34089856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D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Matrix</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D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Parameter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D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Result / Range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D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Units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D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Method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Bicarbonate (HCO₃⁻)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EPA 2320B-2011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Carbonate (CO₃²⁻)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EPA 2320B-2011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Alkalinity (as CaCO₃)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EPA 2320B-2011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EPA 4500H+B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DIC (as C, inferred)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Calculated from HCO₃⁻</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δ¹³C of DIC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VPDB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Isotech Lab (2024)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δD of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VSMOW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Isotech Lab (2024)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Formation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δ¹⁸O of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VSMOW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Isotech Lab (2024)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Gas produced from wellbore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Methane (CH₄)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0.045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ASTM D1946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Gas produced from wellbore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Carbon Dioxide (CO₂)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0.061 – 0.083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ASTM D1946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Gas produced from wellbore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Nitrogen (N₂)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 – 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ASTM D1946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Gas produced from wellbore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Oxygen/Argon (O₂/Ar)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 –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v/v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ASTM D1946</w:t>
            </w:r>
          </w:p>
        </w:tc>
      </w:tr>
    </w:tbl>
    <w:p w:rsidR="00000000" w:rsidDel="00000000" w:rsidP="00000000" w:rsidRDefault="00000000" w:rsidRPr="00000000" w14:paraId="00000D4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80" w:line="288" w:lineRule="auto"/>
        <w:rPr/>
      </w:pPr>
      <w:bookmarkStart w:colFirst="0" w:colLast="0" w:name="_heading=h.5clizw13qrix" w:id="74"/>
      <w:bookmarkEnd w:id="74"/>
      <w:r w:rsidDel="00000000" w:rsidR="00000000" w:rsidRPr="00000000">
        <w:rPr>
          <w:rtl w:val="0"/>
        </w:rPr>
        <w:t xml:space="preserve">Attachments</w:t>
      </w:r>
    </w:p>
    <w:p w:rsidR="00000000" w:rsidDel="00000000" w:rsidP="00000000" w:rsidRDefault="00000000" w:rsidRPr="00000000" w14:paraId="00000D48">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Halliburton Wireline Services, cased hole logging reservoir evaluation (</w:t>
      </w:r>
      <w:hyperlink r:id="rId75">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D49">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Stratum Reservoir (Isotech), formation fluid (solids) isotopes (</w:t>
      </w:r>
      <w:hyperlink r:id="rId76">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D4A">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Stratum Reservoir (Isotech), formation fluid isotopes (</w:t>
      </w:r>
      <w:hyperlink r:id="rId77">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D4B">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Green Analytical Laboratories, formation fluid DOC (</w:t>
      </w:r>
      <w:hyperlink r:id="rId78">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D4C">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Air Technology Laboratories, gas sample analysis (</w:t>
      </w:r>
      <w:hyperlink r:id="rId79">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D4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80" w:line="288" w:lineRule="auto"/>
        <w:rPr/>
      </w:pPr>
      <w:bookmarkStart w:colFirst="0" w:colLast="0" w:name="_heading=h.8fkgdb11cjjs" w:id="75"/>
      <w:bookmarkEnd w:id="75"/>
      <w:r w:rsidDel="00000000" w:rsidR="00000000" w:rsidRPr="00000000">
        <w:rPr>
          <w:rtl w:val="0"/>
        </w:rPr>
        <w:t xml:space="preserve">References</w:t>
      </w:r>
    </w:p>
    <w:p w:rsidR="00000000" w:rsidDel="00000000" w:rsidP="00000000" w:rsidRDefault="00000000" w:rsidRPr="00000000" w14:paraId="00000D4E">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Zulqarnain, M. et al. (2023) ‘GCS site selection in Saline Miocene formations in south Louisiana’, International Journal of Greenhouse Gas Control, 122, p. 103818. doi:10.1016/j.ijggc.2022.103818.</w:t>
      </w:r>
    </w:p>
    <w:p w:rsidR="00000000" w:rsidDel="00000000" w:rsidP="00000000" w:rsidRDefault="00000000" w:rsidRPr="00000000" w14:paraId="00000D4F">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rsidR="00000000" w:rsidDel="00000000" w:rsidP="00000000" w:rsidRDefault="00000000" w:rsidRPr="00000000" w14:paraId="00000D50">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Tsai, F.T.-C., &amp; Li, X. (2013). </w:t>
      </w:r>
      <w:r w:rsidDel="00000000" w:rsidR="00000000" w:rsidRPr="00000000">
        <w:rPr>
          <w:rFonts w:ascii="Arial" w:cs="Arial" w:eastAsia="Arial" w:hAnsi="Arial"/>
          <w:i w:val="1"/>
          <w:iCs w:val="1"/>
          <w:sz w:val="22"/>
          <w:szCs w:val="22"/>
          <w:rtl w:val="0"/>
        </w:rPr>
        <w:t xml:space="preserve">Groundwater modeling with geological uncertainty from fault and aquifer architecture in the Baton Rouge area, Louisiana (USA).</w:t>
      </w:r>
      <w:r w:rsidDel="00000000" w:rsidR="00000000" w:rsidRPr="00000000">
        <w:rPr>
          <w:rFonts w:ascii="Arial" w:cs="Arial" w:eastAsia="Arial" w:hAnsi="Arial"/>
          <w:sz w:val="22"/>
          <w:szCs w:val="22"/>
          <w:rtl w:val="0"/>
        </w:rPr>
        <w:t xml:space="preserve"> Hydrogeology Journal, 21, 959–972. doi:10.1007/s10040-013-1037-5.</w:t>
      </w:r>
    </w:p>
    <w:p w:rsidR="00000000" w:rsidDel="00000000" w:rsidP="00000000" w:rsidRDefault="00000000" w:rsidRPr="00000000" w14:paraId="00000D51">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Louisiana Geological Survey. (2008). </w:t>
      </w:r>
      <w:r w:rsidDel="00000000" w:rsidR="00000000" w:rsidRPr="00000000">
        <w:rPr>
          <w:rFonts w:ascii="Arial" w:cs="Arial" w:eastAsia="Arial" w:hAnsi="Arial"/>
          <w:i w:val="1"/>
          <w:iCs w:val="1"/>
          <w:sz w:val="22"/>
          <w:szCs w:val="22"/>
          <w:rtl w:val="0"/>
        </w:rPr>
        <w:t xml:space="preserve">The Scotlandville, Denham Springs, and Baton Rouge Faults — A Map Guide for Real Estate Buyers, Sellers, and Developers in the Greater Baton Rouge Area.</w:t>
      </w:r>
      <w:r w:rsidDel="00000000" w:rsidR="00000000" w:rsidRPr="00000000">
        <w:rPr>
          <w:rFonts w:ascii="Arial" w:cs="Arial" w:eastAsia="Arial" w:hAnsi="Arial"/>
          <w:sz w:val="22"/>
          <w:szCs w:val="22"/>
          <w:rtl w:val="0"/>
        </w:rPr>
        <w:t xml:space="preserve"> Public Information Series No. 8. Louisiana State University, Baton Rouge, LA. Available at:</w:t>
      </w:r>
      <w:hyperlink r:id="rId80">
        <w:r w:rsidDel="00000000" w:rsidR="00000000" w:rsidRPr="00000000">
          <w:rPr>
            <w:rFonts w:ascii="Arial" w:cs="Arial" w:eastAsia="Arial" w:hAnsi="Arial"/>
            <w:sz w:val="22"/>
            <w:szCs w:val="22"/>
            <w:rtl w:val="0"/>
          </w:rPr>
          <w:t xml:space="preserve"> </w:t>
        </w:r>
      </w:hyperlink>
      <w:hyperlink r:id="rId81">
        <w:r w:rsidDel="00000000" w:rsidR="00000000" w:rsidRPr="00000000">
          <w:rPr>
            <w:rFonts w:ascii="Arial" w:cs="Arial" w:eastAsia="Arial" w:hAnsi="Arial"/>
            <w:color w:val="1155cc"/>
            <w:sz w:val="22"/>
            <w:szCs w:val="22"/>
            <w:u w:val="single"/>
            <w:rtl w:val="0"/>
          </w:rPr>
          <w:t xml:space="preserve">https://www.lsu.edu/lgs/publications/products/Free_publications/BR-Faults-Guide-2008.pdf</w:t>
        </w:r>
      </w:hyperlink>
      <w:r w:rsidDel="00000000" w:rsidR="00000000" w:rsidRPr="00000000">
        <w:rPr>
          <w:rFonts w:ascii="Arial" w:cs="Arial" w:eastAsia="Arial" w:hAnsi="Arial"/>
          <w:sz w:val="22"/>
          <w:szCs w:val="22"/>
          <w:rtl w:val="0"/>
        </w:rPr>
        <w:t xml:space="preserve"> (Accessed: 21 September 2025).</w:t>
      </w:r>
    </w:p>
    <w:p w:rsidR="00000000" w:rsidDel="00000000" w:rsidP="00000000" w:rsidRDefault="00000000" w:rsidRPr="00000000" w14:paraId="00000D52">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 Environmental Protection Agency &amp; Ground Water Protection Council (2024). </w:t>
      </w:r>
      <w:r w:rsidDel="00000000" w:rsidR="00000000" w:rsidRPr="00000000">
        <w:rPr>
          <w:rFonts w:ascii="Arial" w:cs="Arial" w:eastAsia="Arial" w:hAnsi="Arial"/>
          <w:i w:val="1"/>
          <w:iCs w:val="1"/>
          <w:sz w:val="22"/>
          <w:szCs w:val="22"/>
          <w:rtl w:val="0"/>
        </w:rPr>
        <w:t xml:space="preserve">Class II UIC Program: Technical and Regulatory Practices.</w:t>
      </w:r>
      <w:r w:rsidDel="00000000" w:rsidR="00000000" w:rsidRPr="00000000">
        <w:rPr>
          <w:rFonts w:ascii="Arial" w:cs="Arial" w:eastAsia="Arial" w:hAnsi="Arial"/>
          <w:sz w:val="22"/>
          <w:szCs w:val="22"/>
          <w:rtl w:val="0"/>
        </w:rPr>
        <w:t xml:space="preserve"> Final Webinar Slides, November 2024. Available at:</w:t>
      </w:r>
      <w:hyperlink r:id="rId82">
        <w:r w:rsidDel="00000000" w:rsidR="00000000" w:rsidRPr="00000000">
          <w:rPr>
            <w:rFonts w:ascii="Arial" w:cs="Arial" w:eastAsia="Arial" w:hAnsi="Arial"/>
            <w:sz w:val="22"/>
            <w:szCs w:val="22"/>
            <w:rtl w:val="0"/>
          </w:rPr>
          <w:t xml:space="preserve"> </w:t>
        </w:r>
      </w:hyperlink>
      <w:hyperlink r:id="rId83">
        <w:r w:rsidDel="00000000" w:rsidR="00000000" w:rsidRPr="00000000">
          <w:rPr>
            <w:rFonts w:ascii="Arial" w:cs="Arial" w:eastAsia="Arial" w:hAnsi="Arial"/>
            <w:color w:val="1155cc"/>
            <w:sz w:val="22"/>
            <w:szCs w:val="22"/>
            <w:u w:val="single"/>
            <w:rtl w:val="0"/>
          </w:rPr>
          <w:t xml:space="preserve">https://www.gwpc.org/wp-content/uploads/2024/11/Final-Slides-Class-II-UIC-Webinar.pdf</w:t>
        </w:r>
      </w:hyperlink>
      <w:r w:rsidDel="00000000" w:rsidR="00000000" w:rsidRPr="00000000">
        <w:rPr>
          <w:rFonts w:ascii="Arial" w:cs="Arial" w:eastAsia="Arial" w:hAnsi="Arial"/>
          <w:sz w:val="22"/>
          <w:szCs w:val="22"/>
          <w:rtl w:val="0"/>
        </w:rPr>
        <w:t xml:space="preserve"> (Accessed: 21 September 2025).</w:t>
      </w:r>
    </w:p>
    <w:p w:rsidR="00000000" w:rsidDel="00000000" w:rsidP="00000000" w:rsidRDefault="00000000" w:rsidRPr="00000000" w14:paraId="00000D53">
      <w:pPr>
        <w:rPr/>
      </w:pPr>
      <w:r w:rsidDel="00000000" w:rsidR="00000000" w:rsidRPr="00000000">
        <w:br w:type="page"/>
      </w:r>
      <w:r w:rsidDel="00000000" w:rsidR="00000000" w:rsidRPr="00000000">
        <w:rPr>
          <w:rtl w:val="0"/>
        </w:rPr>
      </w:r>
    </w:p>
    <w:p w:rsidR="00000000" w:rsidDel="00000000" w:rsidP="00000000" w:rsidRDefault="00000000" w:rsidRPr="00000000" w14:paraId="00000D54">
      <w:pPr>
        <w:pStyle w:val="Heading3"/>
        <w:keepNext w:val="0"/>
        <w:keepLines w:val="0"/>
        <w:spacing w:line="297" w:lineRule="auto"/>
        <w:rPr/>
      </w:pPr>
      <w:bookmarkStart w:colFirst="0" w:colLast="0" w:name="_heading=h.glh7sijhrkb" w:id="76"/>
      <w:bookmarkEnd w:id="76"/>
      <w:r w:rsidDel="00000000" w:rsidR="00000000" w:rsidRPr="00000000">
        <w:rPr>
          <w:rtl w:val="0"/>
        </w:rPr>
        <w:t xml:space="preserve">Appendix 11: Biochar Production and Storage PDD Appendix</w:t>
      </w:r>
    </w:p>
    <w:p w:rsidR="00000000" w:rsidDel="00000000" w:rsidP="00000000" w:rsidRDefault="00000000" w:rsidRPr="00000000" w14:paraId="00000D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Version 1.0</w:t>
      </w:r>
    </w:p>
    <w:p w:rsidR="00000000" w:rsidDel="00000000" w:rsidP="00000000" w:rsidRDefault="00000000" w:rsidRPr="00000000" w14:paraId="00000D5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57">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PDD template follows the </w:t>
      </w:r>
      <w:hyperlink r:id="rId84">
        <w:r w:rsidDel="00000000" w:rsidR="00000000" w:rsidRPr="00000000">
          <w:rPr>
            <w:rFonts w:ascii="Arial" w:cs="Arial" w:eastAsia="Arial" w:hAnsi="Arial"/>
            <w:i w:val="1"/>
            <w:iCs w:val="1"/>
            <w:color w:val="1155cc"/>
            <w:sz w:val="22"/>
            <w:szCs w:val="22"/>
            <w:u w:val="single"/>
            <w:rtl w:val="0"/>
          </w:rPr>
          <w:t xml:space="preserve">Isometric Standard</w:t>
        </w:r>
      </w:hyperlink>
      <w:r w:rsidDel="00000000" w:rsidR="00000000" w:rsidRPr="00000000">
        <w:rPr>
          <w:rFonts w:ascii="Arial" w:cs="Arial" w:eastAsia="Arial" w:hAnsi="Arial"/>
          <w:i w:val="1"/>
          <w:iCs w:val="1"/>
          <w:sz w:val="22"/>
          <w:szCs w:val="22"/>
          <w:rtl w:val="0"/>
        </w:rPr>
        <w:t xml:space="preserve">. Please refer to the Standard for more information on how PDDs are used as part of the procedures of the Isometric Registry.</w:t>
      </w:r>
    </w:p>
    <w:p w:rsidR="00000000" w:rsidDel="00000000" w:rsidP="00000000" w:rsidRDefault="00000000" w:rsidRPr="00000000" w14:paraId="00000D58">
      <w:pPr>
        <w:spacing w:line="276"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3"/>
        <w:rPr/>
      </w:pPr>
      <w:bookmarkStart w:colFirst="0" w:colLast="0" w:name="_heading=h.q23x3jwuvooq" w:id="77"/>
      <w:bookmarkEnd w:id="77"/>
      <w:r w:rsidDel="00000000" w:rsidR="00000000" w:rsidRPr="00000000">
        <w:rPr>
          <w:rtl w:val="0"/>
        </w:rPr>
        <w:t xml:space="preserve">Key Project Process Data</w:t>
      </w:r>
    </w:p>
    <w:p w:rsidR="00000000" w:rsidDel="00000000" w:rsidP="00000000" w:rsidRDefault="00000000" w:rsidRPr="00000000" w14:paraId="00000D5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5B">
      <w:pPr>
        <w:spacing w:line="276" w:lineRule="auto"/>
        <w:rPr>
          <w:rFonts w:ascii="Arial" w:cs="Arial" w:eastAsia="Arial" w:hAnsi="Arial"/>
          <w:sz w:val="22"/>
          <w:szCs w:val="22"/>
        </w:rPr>
      </w:pPr>
      <w:r w:rsidDel="00000000" w:rsidR="00000000" w:rsidRPr="00000000">
        <w:rPr>
          <w:rtl w:val="0"/>
        </w:rPr>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5C">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Pyrolysis reactor 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D5D">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describe and provide evidence for how your Project has complied with the </w:t>
            </w:r>
            <w:hyperlink r:id="rId85">
              <w:r w:rsidDel="00000000" w:rsidR="00000000" w:rsidRPr="00000000">
                <w:rPr>
                  <w:rFonts w:ascii="Arial" w:cs="Arial" w:eastAsia="Arial" w:hAnsi="Arial"/>
                  <w:i w:val="1"/>
                  <w:iCs w:val="1"/>
                  <w:color w:val="1155cc"/>
                  <w:sz w:val="22"/>
                  <w:szCs w:val="22"/>
                  <w:u w:val="single"/>
                  <w:rtl w:val="0"/>
                </w:rPr>
                <w:t xml:space="preserve">Reactor Design Requirements</w:t>
              </w:r>
            </w:hyperlink>
            <w:r w:rsidDel="00000000" w:rsidR="00000000" w:rsidRPr="00000000">
              <w:rPr>
                <w:rFonts w:ascii="Arial" w:cs="Arial" w:eastAsia="Arial" w:hAnsi="Arial"/>
                <w:i w:val="1"/>
                <w:iCs w:val="1"/>
                <w:sz w:val="22"/>
                <w:szCs w:val="22"/>
                <w:rtl w:val="0"/>
              </w:rPr>
              <w:t xml:space="preserve"> for the following: </w:t>
            </w:r>
          </w:p>
          <w:p w:rsidR="00000000" w:rsidDel="00000000" w:rsidP="00000000" w:rsidRDefault="00000000" w:rsidRPr="00000000" w14:paraId="00000D5E">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Reactor type and equipment, </w:t>
            </w:r>
          </w:p>
          <w:p w:rsidR="00000000" w:rsidDel="00000000" w:rsidP="00000000" w:rsidRDefault="00000000" w:rsidRPr="00000000" w14:paraId="00000D5F">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Engineering design including sensors,dimensions, process flow diagrams, pressure and temperature measurements, heat transfer or cooling equipment and material selection, </w:t>
            </w:r>
          </w:p>
          <w:p w:rsidR="00000000" w:rsidDel="00000000" w:rsidP="00000000" w:rsidRDefault="00000000" w:rsidRPr="00000000" w14:paraId="00000D60">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Scale and production rate,</w:t>
            </w:r>
          </w:p>
          <w:p w:rsidR="00000000" w:rsidDel="00000000" w:rsidP="00000000" w:rsidRDefault="00000000" w:rsidRPr="00000000" w14:paraId="00000D61">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Final products (these can be gas, liquid and biochar), </w:t>
            </w:r>
          </w:p>
          <w:p w:rsidR="00000000" w:rsidDel="00000000" w:rsidP="00000000" w:rsidRDefault="00000000" w:rsidRPr="00000000" w14:paraId="00000D62">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Flue gas emissions, leakage losses, </w:t>
            </w:r>
          </w:p>
          <w:p w:rsidR="00000000" w:rsidDel="00000000" w:rsidP="00000000" w:rsidRDefault="00000000" w:rsidRPr="00000000" w14:paraId="00000D63">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Maintenance plan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6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Charm biochar is co-produced with bio-oil using the pyrolysis facility detailed in v1.8 of the “Charm Industrial Kansas Bio-Oil Sequestration Project Design Document”.</w:t>
            </w:r>
          </w:p>
          <w:p w:rsidR="00000000" w:rsidDel="00000000" w:rsidP="00000000" w:rsidRDefault="00000000" w:rsidRPr="00000000" w14:paraId="00000D6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 summary of the pyrolyzer specifications is below. Figure 1a depicts the detailed design of the pyrolyzer including locations of sensors. Figure 1b depicts engineering drawings of the reactor subsystem. </w:t>
            </w:r>
          </w:p>
          <w:p w:rsidR="00000000" w:rsidDel="00000000" w:rsidP="00000000" w:rsidRDefault="00000000" w:rsidRPr="00000000" w14:paraId="00000D6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68">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Reactor type: Updraft gasifier (fixed bed continuous operation)</w:t>
            </w:r>
          </w:p>
          <w:p w:rsidR="00000000" w:rsidDel="00000000" w:rsidP="00000000" w:rsidRDefault="00000000" w:rsidRPr="00000000" w14:paraId="00000D69">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Scale: 83kg of biomass consumed per hour of operation per machine</w:t>
            </w:r>
          </w:p>
          <w:p w:rsidR="00000000" w:rsidDel="00000000" w:rsidP="00000000" w:rsidRDefault="00000000" w:rsidRPr="00000000" w14:paraId="00000D6A">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products: Bio-oil and biochar</w:t>
            </w:r>
          </w:p>
          <w:p w:rsidR="00000000" w:rsidDel="00000000" w:rsidP="00000000" w:rsidRDefault="00000000" w:rsidRPr="00000000" w14:paraId="00000D6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Risk of release of pyrolysis gasses is assessed to be de minimus. In lieu of a detailed chemical kinetic model, Charm protects against release of pyrolysis gases via continuous pressure measurement and operating pyrolyzers at sub-atmospheric pressure as per section 9.1.2 of the biochar production and storage protocol. </w:t>
            </w:r>
          </w:p>
          <w:p w:rsidR="00000000" w:rsidDel="00000000" w:rsidP="00000000" w:rsidRDefault="00000000" w:rsidRPr="00000000" w14:paraId="00000D6D">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System pressure is monitored using differential pressure (DP) sensors. The locations of DPs are detailed in Figure 1a. The SCADA system used to automate pyrolyzer operation collects measurements from the DPs at 60hz. If the system differential pressure is detected to be outside of the nominal operating range (-2 to -1.2 millibar) the SCADA system will immediately and automatically shut down the system. Raw data from the SCADA system are recorded in local and cloud storage. DPs are calibrated weekly.</w:t>
            </w:r>
          </w:p>
          <w:p w:rsidR="00000000" w:rsidDel="00000000" w:rsidP="00000000" w:rsidRDefault="00000000" w:rsidRPr="00000000" w14:paraId="00000D6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Charm pyrolyzers are designed for safe and reliable operation. They are constructed of the following materials:</w:t>
            </w:r>
          </w:p>
          <w:p w:rsidR="00000000" w:rsidDel="00000000" w:rsidP="00000000" w:rsidRDefault="00000000" w:rsidRPr="00000000" w14:paraId="00000D71">
            <w:pPr>
              <w:widowControl w:val="0"/>
              <w:numPr>
                <w:ilvl w:val="0"/>
                <w:numId w:val="5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reactor subsystem consists of an A36 grade steel weldment lined internally with ceramic. It operates at a max temperature of 800C. The ceramic lining is rated up to 1760C. </w:t>
            </w:r>
          </w:p>
          <w:p w:rsidR="00000000" w:rsidDel="00000000" w:rsidP="00000000" w:rsidRDefault="00000000" w:rsidRPr="00000000" w14:paraId="00000D72">
            <w:pPr>
              <w:widowControl w:val="0"/>
              <w:numPr>
                <w:ilvl w:val="0"/>
                <w:numId w:val="5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other components that interface with the process stream are constructed from stainless steel</w:t>
            </w:r>
          </w:p>
          <w:p w:rsidR="00000000" w:rsidDel="00000000" w:rsidP="00000000" w:rsidRDefault="00000000" w:rsidRPr="00000000" w14:paraId="00000D7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Consideration for high pressure conditions is not required. The pyrolyzers are designed for 5 years of safe and reliable operation. All mechanical components are designed to last for at least 5 years under regular maintenance. During operation the SCADA system executes a set of critical safety checks at 60hz. These checks include monitoring system temperatures and pressures. If any safety checks fail, or if connection is lost to any critical sensors or subsystems, the SCADA system will immediately and automatically shut down the system.  </w:t>
            </w:r>
          </w:p>
          <w:p w:rsidR="00000000" w:rsidDel="00000000" w:rsidP="00000000" w:rsidRDefault="00000000" w:rsidRPr="00000000" w14:paraId="00000D7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Charm pyrolyzers are frequently inspected to ensure that they are suitable for safe and reliable operation. Each pyrolyzer is operated continuously for up to 48 hours. A period of continuous operation is referred to as a “hotflow”. Following each hotflow the pyrolyzers enter a “turnaround” during which they are cooled, cleaned, and visually inspected to ensure thermal and mechanical integrity. During turnaround the maintenance team makes repairs and replaces parts as needed. The reactors operate at very slightly subatmospheric pressure so requirements regarding maintenance of pressure vessels are not applicable to this project. </w:t>
            </w:r>
          </w:p>
          <w:p w:rsidR="00000000" w:rsidDel="00000000" w:rsidP="00000000" w:rsidRDefault="00000000" w:rsidRPr="00000000" w14:paraId="00000D7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2 co-products from Charm pyrolyzer operations are bio-oil and biochar. The bio-oil is stored and prepared for injection as detailed in v1.8 of the “Charm Industrial Kansas Bio-Oil Sequestration Project Design Document”. The biochar is stored and prepared for sequestration via application to soils. </w:t>
            </w:r>
          </w:p>
          <w:p w:rsidR="00000000" w:rsidDel="00000000" w:rsidP="00000000" w:rsidRDefault="00000000" w:rsidRPr="00000000" w14:paraId="00000D7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non-condensable pyrolysis gasses are co-fired with propane in a burner that provides heat to the systems used to dry biomass feedstock in preparation for pyrolysis. Emissions of non-CO2 GHGs from the pyrolysis gas combustion system are estimated via emissions testing as detailed in Appendix 3 of v1.7 of the “Charm Industrial Kansas Bio-Oil Sequestration Project Design Document”.</w:t>
            </w:r>
          </w:p>
        </w:tc>
      </w:tr>
    </w:tbl>
    <w:p w:rsidR="00000000" w:rsidDel="00000000" w:rsidP="00000000" w:rsidRDefault="00000000" w:rsidRPr="00000000" w14:paraId="00000D7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7D">
      <w:pPr>
        <w:pStyle w:val="Heading3"/>
        <w:rPr/>
      </w:pPr>
      <w:bookmarkStart w:colFirst="0" w:colLast="0" w:name="_heading=h.gjav1320fnme" w:id="78"/>
      <w:bookmarkEnd w:id="78"/>
      <w:r w:rsidDel="00000000" w:rsidR="00000000" w:rsidRPr="00000000">
        <w:rPr>
          <w:rtl w:val="0"/>
        </w:rPr>
        <w:t xml:space="preserve">Environmental Safeguards</w:t>
      </w:r>
    </w:p>
    <w:p w:rsidR="00000000" w:rsidDel="00000000" w:rsidP="00000000" w:rsidRDefault="00000000" w:rsidRPr="00000000" w14:paraId="00000D7E">
      <w:pPr>
        <w:spacing w:line="276" w:lineRule="auto"/>
        <w:rPr>
          <w:rFonts w:ascii="Arial" w:cs="Arial" w:eastAsia="Arial" w:hAnsi="Arial"/>
          <w:sz w:val="22"/>
          <w:szCs w:val="22"/>
        </w:rPr>
      </w:pPr>
      <w:r w:rsidDel="00000000" w:rsidR="00000000" w:rsidRPr="00000000">
        <w:rPr>
          <w:rtl w:val="0"/>
        </w:rPr>
      </w:r>
    </w:p>
    <w:tbl>
      <w:tblPr>
        <w:tblStyle w:val="Table100"/>
        <w:tblW w:w="7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7F">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Pollution Prevention</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D8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describe and provide evidence for how your Project has complied with </w:t>
            </w:r>
            <w:hyperlink r:id="rId86">
              <w:r w:rsidDel="00000000" w:rsidR="00000000" w:rsidRPr="00000000">
                <w:rPr>
                  <w:rFonts w:ascii="Arial" w:cs="Arial" w:eastAsia="Arial" w:hAnsi="Arial"/>
                  <w:i w:val="1"/>
                  <w:iCs w:val="1"/>
                  <w:color w:val="1155cc"/>
                  <w:sz w:val="22"/>
                  <w:szCs w:val="22"/>
                  <w:u w:val="single"/>
                  <w:rtl w:val="0"/>
                </w:rPr>
                <w:t xml:space="preserve">Environmental Safeguards</w:t>
              </w:r>
            </w:hyperlink>
            <w:r w:rsidDel="00000000" w:rsidR="00000000" w:rsidRPr="00000000">
              <w:rPr>
                <w:rFonts w:ascii="Arial" w:cs="Arial" w:eastAsia="Arial" w:hAnsi="Arial"/>
                <w:i w:val="1"/>
                <w:iCs w:val="1"/>
                <w:sz w:val="22"/>
                <w:szCs w:val="22"/>
                <w:rtl w:val="0"/>
              </w:rPr>
              <w:t xml:space="preserve"> for the following specific pollutants: </w:t>
            </w:r>
          </w:p>
          <w:p w:rsidR="00000000" w:rsidDel="00000000" w:rsidP="00000000" w:rsidRDefault="00000000" w:rsidRPr="00000000" w14:paraId="00000D81">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Polycyclic Aromatic Hydrocarbons (PAHs) type and concentration, including mitigation techniques if applicable,</w:t>
            </w:r>
          </w:p>
          <w:p w:rsidR="00000000" w:rsidDel="00000000" w:rsidP="00000000" w:rsidRDefault="00000000" w:rsidRPr="00000000" w14:paraId="00000D82">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Total Heavy Metals concentration including limits set from local authorities or relevant standards from regulatory body selected,</w:t>
            </w:r>
          </w:p>
          <w:p w:rsidR="00000000" w:rsidDel="00000000" w:rsidP="00000000" w:rsidRDefault="00000000" w:rsidRPr="00000000" w14:paraId="00000D83">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Other pollutants identified as a risk such as PCBs, Dioxins or Furans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8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Environmental impacts from the production and storage of biochar are addressed in Section D of v1.8 of the “Charm Industrial Kansas Bio-Oil Sequestration Project Design Document”. </w:t>
            </w:r>
          </w:p>
          <w:p w:rsidR="00000000" w:rsidDel="00000000" w:rsidP="00000000" w:rsidRDefault="00000000" w:rsidRPr="00000000" w14:paraId="00000D8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Heavy metal content of biochar used as an agricultural soil amendment is addressed in the Conservation Practice Standard for Soil Carbon Amendment mained by the U.S. Department of Agriculture – Natural Resources Conservation Service (NRCS). Table 1 in Figure 2 shows the NRCS limits for heavy metals except the limit for Cr which is listed in Table 3. Figure 3 shows a 3rd party analysis of Charm biochar performed by Soil Control Labs. All heavy metals are within NRCS Conservation Practice Standard limits. </w:t>
            </w:r>
          </w:p>
          <w:p w:rsidR="00000000" w:rsidDel="00000000" w:rsidP="00000000" w:rsidRDefault="00000000" w:rsidRPr="00000000" w14:paraId="00000D8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PAH content in biochar used as an agricultural soil amendment is subject to oversight by NRCS and by the US EPA. NRCS guidance states that biochar should not be produced using feedstocks that are likely to contain elevated levels of organic contaminants, notably including municipal wastes. Charm complies with this guidance by exclusively using softwoods harvested from Colorado forests.</w:t>
            </w:r>
          </w:p>
          <w:p w:rsidR="00000000" w:rsidDel="00000000" w:rsidP="00000000" w:rsidRDefault="00000000" w:rsidRPr="00000000" w14:paraId="00000D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D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pyrolyzers limit PAH accumulation in biochar by design. The reactor uses automated controls to maintain pyrolysis temperatures above 500C and pyrolysis vapors are continuously evicted from the reactor. Both of these features serve to limit the condensation of pyrolysis vapors within the reactor, preventing accumulation of PAHs in biochar.</w:t>
            </w:r>
          </w:p>
          <w:p w:rsidR="00000000" w:rsidDel="00000000" w:rsidP="00000000" w:rsidRDefault="00000000" w:rsidRPr="00000000" w14:paraId="00000D8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further minimize the risk to environmental and human health, Charm will voluntarily take the additional precaution of constraining the rate of biochar application to agricultural soils to no more than 4 tonnes/acre. </w:t>
            </w:r>
          </w:p>
          <w:p w:rsidR="00000000" w:rsidDel="00000000" w:rsidP="00000000" w:rsidRDefault="00000000" w:rsidRPr="00000000" w14:paraId="00000D8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 EPA guides evaluation of environmental and health risks from PAHs in agricultural soil amendments based on a combination of PAH content in the amendment and bioavailability of PAHs in the amendment. </w:t>
            </w:r>
          </w:p>
          <w:p w:rsidR="00000000" w:rsidDel="00000000" w:rsidP="00000000" w:rsidRDefault="00000000" w:rsidRPr="00000000" w14:paraId="00000D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Figure 4a shows a 3rd party analysis from BSK Associates showing concentrations of the 16 USEPA priority PAHs. 15 of the 16 are not detectable at a reporting limit of 200 ug/kg. The concentration of the 1 remaining PAH, napthalene, is 250 ug/kg. The bioavailability of PAHs in Charm biochar is unknown as no standard method exists for measuring it. In a conservative worst-case estimate we can assume that 100% of PAHs in Charm biochar are bioavailable. Under these assumptions the application of Charm biochar to agricultural soils meets the US EPA definition of low risk to human and environmental health. </w:t>
            </w:r>
          </w:p>
          <w:p w:rsidR="00000000" w:rsidDel="00000000" w:rsidP="00000000" w:rsidRDefault="00000000" w:rsidRPr="00000000" w14:paraId="00000D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contaminants are subject to oversight by the NRCS and by the US EPA. NRCS guidance states that biochar should not be produced using feedstocks that are likely to contain elevated levels of organic contaminants, notably including municipal wastes. Charm complies with this guidance by exclusively using softwoods harvested from Colorado forests. These feedstocks have low chlorine content which further helps to limit formation and accumulation of PCBs and PCDD/F. </w:t>
            </w:r>
          </w:p>
          <w:p w:rsidR="00000000" w:rsidDel="00000000" w:rsidP="00000000" w:rsidRDefault="00000000" w:rsidRPr="00000000" w14:paraId="00000D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absence of regulation regarding content of PCBs and PCDD/F this project will instead refer to limit values specified in version 1.0 of the WBC guidance for sustainable production of biochar. The guidance specifies limit concentrations of 0.2 mg/kg for PCBs and 20 ng/kg for PCDD/F.</w:t>
            </w:r>
          </w:p>
          <w:p w:rsidR="00000000" w:rsidDel="00000000" w:rsidP="00000000" w:rsidRDefault="00000000" w:rsidRPr="00000000" w14:paraId="00000D9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Figure 4b shows 3rd party analysis from Eurofins showing that upper bound concentrations of these contaminants in Charm biochar are 0.18 ng/kg for PCBs and 0.94 ng/kg for PCDD/F, well within the WBC limits. </w:t>
            </w:r>
          </w:p>
        </w:tc>
      </w:tr>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9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Pollution Prevention</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D9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evidence for how your Project adheres to upper bound limits for the associated pollutants set by World Biochar certificate as stated  </w:t>
            </w:r>
            <w:hyperlink r:id="rId87">
              <w:r w:rsidDel="00000000" w:rsidR="00000000" w:rsidRPr="00000000">
                <w:rPr>
                  <w:rFonts w:ascii="Arial" w:cs="Arial" w:eastAsia="Arial" w:hAnsi="Arial"/>
                  <w:i w:val="1"/>
                  <w:iCs w:val="1"/>
                  <w:color w:val="1155cc"/>
                  <w:sz w:val="22"/>
                  <w:szCs w:val="22"/>
                  <w:u w:val="single"/>
                  <w:rtl w:val="0"/>
                </w:rPr>
                <w:t xml:space="preserve">Required Measurements</w:t>
              </w:r>
            </w:hyperlink>
            <w:r w:rsidDel="00000000" w:rsidR="00000000" w:rsidRPr="00000000">
              <w:rPr>
                <w:rFonts w:ascii="Arial" w:cs="Arial" w:eastAsia="Arial" w:hAnsi="Arial"/>
                <w:i w:val="1"/>
                <w:iCs w:val="1"/>
                <w:sz w:val="22"/>
                <w:szCs w:val="22"/>
                <w:rtl w:val="0"/>
              </w:rPr>
              <w:t xml:space="preserve"> for the following specific pollutants: </w:t>
            </w:r>
          </w:p>
          <w:p w:rsidR="00000000" w:rsidDel="00000000" w:rsidP="00000000" w:rsidRDefault="00000000" w:rsidRPr="00000000" w14:paraId="00000D99">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Polycyclic Aromatic Hydrocarbons (PAHs) type and concentration,</w:t>
            </w:r>
          </w:p>
          <w:p w:rsidR="00000000" w:rsidDel="00000000" w:rsidP="00000000" w:rsidRDefault="00000000" w:rsidRPr="00000000" w14:paraId="00000D9A">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Total Heavy Metals concentration,</w:t>
            </w:r>
          </w:p>
          <w:p w:rsidR="00000000" w:rsidDel="00000000" w:rsidP="00000000" w:rsidRDefault="00000000" w:rsidRPr="00000000" w14:paraId="00000D9B">
            <w:pPr>
              <w:numPr>
                <w:ilvl w:val="0"/>
                <w:numId w:val="4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Other pollutants identified as a risk such as PCBs, Dioxins or Furans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9C">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9D">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Adaptive Management Plan</w:t>
            </w:r>
            <w:r w:rsidDel="00000000" w:rsidR="00000000" w:rsidRPr="00000000">
              <w:rPr>
                <w:rFonts w:ascii="Arial" w:cs="Arial" w:eastAsia="Arial" w:hAnsi="Arial"/>
                <w:sz w:val="22"/>
                <w:szCs w:val="22"/>
                <w:rtl w:val="0"/>
              </w:rPr>
              <w:t xml:space="preserve">, please describe and provide your adaptive management plan including pollutant/metals thresholds, regulatory non - compliance, health risks for relevant stakeholders and workers or farmers.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9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detailed above, Charm uses a variety of processes, instrumentation, and measurements to maintain safe and reliable pyrolysis operations and biochar application. </w:t>
            </w:r>
          </w:p>
          <w:p w:rsidR="00000000" w:rsidDel="00000000" w:rsidP="00000000" w:rsidRDefault="00000000" w:rsidRPr="00000000" w14:paraId="00000D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necessary Charm has in place the following adaptive management plan to address unexpected risks:</w:t>
            </w:r>
          </w:p>
          <w:p w:rsidR="00000000" w:rsidDel="00000000" w:rsidP="00000000" w:rsidRDefault="00000000" w:rsidRPr="00000000" w14:paraId="00000D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A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Instrument malfunction and data loss: </w:t>
            </w:r>
          </w:p>
          <w:p w:rsidR="00000000" w:rsidDel="00000000" w:rsidP="00000000" w:rsidRDefault="00000000" w:rsidRPr="00000000" w14:paraId="00000DA3">
            <w:pPr>
              <w:numPr>
                <w:ilvl w:val="0"/>
                <w:numId w:val="2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event that any safety-critical data are outside of nominal thresholds or are not being reported to Charm’s SCADA and data historian system, the automated controls will immediately initiate shutdown of the pyrolyzer.</w:t>
            </w:r>
          </w:p>
          <w:p w:rsidR="00000000" w:rsidDel="00000000" w:rsidP="00000000" w:rsidRDefault="00000000" w:rsidRPr="00000000" w14:paraId="00000DA4">
            <w:pPr>
              <w:numPr>
                <w:ilvl w:val="0"/>
                <w:numId w:val="2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data that are required for verification of CDR credits are lost, Charm can, in order, choose to:</w:t>
            </w:r>
          </w:p>
          <w:p w:rsidR="00000000" w:rsidDel="00000000" w:rsidP="00000000" w:rsidRDefault="00000000" w:rsidRPr="00000000" w14:paraId="00000DA5">
            <w:pPr>
              <w:numPr>
                <w:ilvl w:val="1"/>
                <w:numId w:val="2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Re-take the measurement</w:t>
            </w:r>
          </w:p>
          <w:p w:rsidR="00000000" w:rsidDel="00000000" w:rsidP="00000000" w:rsidRDefault="00000000" w:rsidRPr="00000000" w14:paraId="00000DA6">
            <w:pPr>
              <w:numPr>
                <w:ilvl w:val="1"/>
                <w:numId w:val="2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Conservatively estimate the lost data based on historical operations</w:t>
            </w:r>
          </w:p>
          <w:p w:rsidR="00000000" w:rsidDel="00000000" w:rsidP="00000000" w:rsidRDefault="00000000" w:rsidRPr="00000000" w14:paraId="00000DA7">
            <w:pPr>
              <w:numPr>
                <w:ilvl w:val="1"/>
                <w:numId w:val="2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Forego verification and crediting for the physical lot of biochar impacted by data loss</w:t>
            </w:r>
          </w:p>
          <w:p w:rsidR="00000000" w:rsidDel="00000000" w:rsidP="00000000" w:rsidRDefault="00000000" w:rsidRPr="00000000" w14:paraId="00000DA8">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DA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Pollutants/metals exceed thresholds and/or regulatory non-compliance:</w:t>
            </w:r>
          </w:p>
          <w:p w:rsidR="00000000" w:rsidDel="00000000" w:rsidP="00000000" w:rsidRDefault="00000000" w:rsidRPr="00000000" w14:paraId="00000DAA">
            <w:pPr>
              <w:numPr>
                <w:ilvl w:val="0"/>
                <w:numId w:val="5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maintains a consistent feedstock, pyrolyzer design, and operating conditions in order to ensure that Charm biochar is consistent in quality and remains safe for application to agricultural soils</w:t>
            </w:r>
          </w:p>
          <w:p w:rsidR="00000000" w:rsidDel="00000000" w:rsidP="00000000" w:rsidRDefault="00000000" w:rsidRPr="00000000" w14:paraId="00000DAB">
            <w:pPr>
              <w:numPr>
                <w:ilvl w:val="0"/>
                <w:numId w:val="5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event of an unexpected increase in pollutant concentrations, Charm will:</w:t>
            </w:r>
          </w:p>
          <w:p w:rsidR="00000000" w:rsidDel="00000000" w:rsidP="00000000" w:rsidRDefault="00000000" w:rsidRPr="00000000" w14:paraId="00000DAC">
            <w:pPr>
              <w:numPr>
                <w:ilvl w:val="1"/>
                <w:numId w:val="5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biochar has not yet been applied to soils, immediately remove the biochar from saleable inventory, after which Charm may:</w:t>
            </w:r>
          </w:p>
          <w:p w:rsidR="00000000" w:rsidDel="00000000" w:rsidP="00000000" w:rsidRDefault="00000000" w:rsidRPr="00000000" w14:paraId="00000DAD">
            <w:pPr>
              <w:numPr>
                <w:ilvl w:val="2"/>
                <w:numId w:val="51"/>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Arrange for safe disposal of the biochar</w:t>
            </w:r>
          </w:p>
          <w:p w:rsidR="00000000" w:rsidDel="00000000" w:rsidP="00000000" w:rsidRDefault="00000000" w:rsidRPr="00000000" w14:paraId="00000DAE">
            <w:pPr>
              <w:numPr>
                <w:ilvl w:val="2"/>
                <w:numId w:val="51"/>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Post-process the biochar in order to render it safe for application to soils</w:t>
            </w:r>
          </w:p>
          <w:p w:rsidR="00000000" w:rsidDel="00000000" w:rsidP="00000000" w:rsidRDefault="00000000" w:rsidRPr="00000000" w14:paraId="00000DAF">
            <w:pPr>
              <w:numPr>
                <w:ilvl w:val="1"/>
                <w:numId w:val="5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biochar has already been applied to soils:</w:t>
            </w:r>
          </w:p>
          <w:p w:rsidR="00000000" w:rsidDel="00000000" w:rsidP="00000000" w:rsidRDefault="00000000" w:rsidRPr="00000000" w14:paraId="00000DB0">
            <w:pPr>
              <w:numPr>
                <w:ilvl w:val="2"/>
                <w:numId w:val="51"/>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Immediately inform the buyer(s)</w:t>
            </w:r>
          </w:p>
          <w:p w:rsidR="00000000" w:rsidDel="00000000" w:rsidP="00000000" w:rsidRDefault="00000000" w:rsidRPr="00000000" w14:paraId="00000DB1">
            <w:pPr>
              <w:numPr>
                <w:ilvl w:val="2"/>
                <w:numId w:val="51"/>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scientific support to buyer(s) including the collection and analysis of soil samples and biochar samples</w:t>
            </w:r>
          </w:p>
          <w:p w:rsidR="00000000" w:rsidDel="00000000" w:rsidP="00000000" w:rsidRDefault="00000000" w:rsidRPr="00000000" w14:paraId="00000DB2">
            <w:pPr>
              <w:numPr>
                <w:ilvl w:val="2"/>
                <w:numId w:val="51"/>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Comply with any information requests or remedial actions prescribed by regulators</w:t>
            </w:r>
          </w:p>
          <w:p w:rsidR="00000000" w:rsidDel="00000000" w:rsidP="00000000" w:rsidRDefault="00000000" w:rsidRPr="00000000" w14:paraId="00000DB3">
            <w:pPr>
              <w:numPr>
                <w:ilvl w:val="0"/>
                <w:numId w:val="5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Compromised health and/or safety of workers and/or stakeholders:</w:t>
            </w:r>
          </w:p>
          <w:p w:rsidR="00000000" w:rsidDel="00000000" w:rsidP="00000000" w:rsidRDefault="00000000" w:rsidRPr="00000000" w14:paraId="00000DB4">
            <w:pPr>
              <w:numPr>
                <w:ilvl w:val="1"/>
                <w:numId w:val="51"/>
              </w:numPr>
              <w:spacing w:line="276" w:lineRule="auto"/>
              <w:ind w:left="1440" w:hanging="36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Charm’s biochar sales include sharing of a Safety Data Sheet (SDS - Figure 5) which details procedures for safely transporting, handling, and applying biochar. </w:t>
            </w:r>
          </w:p>
          <w:p w:rsidR="00000000" w:rsidDel="00000000" w:rsidP="00000000" w:rsidRDefault="00000000" w:rsidRPr="00000000" w14:paraId="00000DB5">
            <w:pPr>
              <w:numPr>
                <w:ilvl w:val="1"/>
                <w:numId w:val="5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Once the buyer has taken custody of Charm biochar, it is the buyer’s responsibility to safely transport, handle, and apply biochar as per the SDS and best practices</w:t>
            </w:r>
          </w:p>
          <w:p w:rsidR="00000000" w:rsidDel="00000000" w:rsidP="00000000" w:rsidRDefault="00000000" w:rsidRPr="00000000" w14:paraId="00000DB6">
            <w:pPr>
              <w:numPr>
                <w:ilvl w:val="1"/>
                <w:numId w:val="5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Buyers and stakeholders who have further questions regarding biochar safety can contact Charm via our publicly available email or phone number</w:t>
            </w:r>
          </w:p>
          <w:p w:rsidR="00000000" w:rsidDel="00000000" w:rsidP="00000000" w:rsidRDefault="00000000" w:rsidRPr="00000000" w14:paraId="00000D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EHS risks during biochar transport:</w:t>
            </w:r>
          </w:p>
          <w:p w:rsidR="00000000" w:rsidDel="00000000" w:rsidP="00000000" w:rsidRDefault="00000000" w:rsidRPr="00000000" w14:paraId="00000DB9">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contracts with duly licensed third party freight operators. Freight contractors are provided with the biochar SDS. </w:t>
            </w:r>
          </w:p>
          <w:p w:rsidR="00000000" w:rsidDel="00000000" w:rsidP="00000000" w:rsidRDefault="00000000" w:rsidRPr="00000000" w14:paraId="00000DBA">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biochar is packaged in sealed vinyl sacks in order to minimize the risk of dust, spills, or attrition during transport</w:t>
            </w:r>
          </w:p>
          <w:p w:rsidR="00000000" w:rsidDel="00000000" w:rsidP="00000000" w:rsidRDefault="00000000" w:rsidRPr="00000000" w14:paraId="00000DBB">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Biochar delivered by Charm is wet to 30% and cooled to ambient temperature in order to mitigate fire risk. During testing performed by Charm ambient temperature biochar has not exhibited self-heating behavior when heated up to 350C. </w:t>
            </w:r>
          </w:p>
          <w:p w:rsidR="00000000" w:rsidDel="00000000" w:rsidP="00000000" w:rsidRDefault="00000000" w:rsidRPr="00000000" w14:paraId="00000DBC">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Freight contractors are responsible for compliance with state and federal regulations. Freight contractors are responsible for safe operation and for management and remediation of any environmental or safety incidents. </w:t>
            </w:r>
          </w:p>
          <w:p w:rsidR="00000000" w:rsidDel="00000000" w:rsidP="00000000" w:rsidRDefault="00000000" w:rsidRPr="00000000" w14:paraId="00000DB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B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EHS risks during biochar spreading:</w:t>
            </w:r>
          </w:p>
          <w:p w:rsidR="00000000" w:rsidDel="00000000" w:rsidP="00000000" w:rsidRDefault="00000000" w:rsidRPr="00000000" w14:paraId="00000DBF">
            <w:pPr>
              <w:numPr>
                <w:ilvl w:val="0"/>
                <w:numId w:val="5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conducts extensive testing to ensure that biochar is safe for application to soil as detailed in the “Pollution Prevention” section above.</w:t>
            </w:r>
          </w:p>
          <w:p w:rsidR="00000000" w:rsidDel="00000000" w:rsidP="00000000" w:rsidRDefault="00000000" w:rsidRPr="00000000" w14:paraId="00000DC0">
            <w:pPr>
              <w:numPr>
                <w:ilvl w:val="0"/>
                <w:numId w:val="5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takes precautions to mitigate risk of biochar ignition as detailed above</w:t>
            </w:r>
          </w:p>
          <w:p w:rsidR="00000000" w:rsidDel="00000000" w:rsidP="00000000" w:rsidRDefault="00000000" w:rsidRPr="00000000" w14:paraId="00000DC1">
            <w:pPr>
              <w:numPr>
                <w:ilvl w:val="0"/>
                <w:numId w:val="5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biochar buyers are provided with Charm’s product label and biochar SDS which advise all workers to wear appropriate PPE to prevent ingestion or inhalation of dust </w:t>
            </w:r>
          </w:p>
          <w:p w:rsidR="00000000" w:rsidDel="00000000" w:rsidP="00000000" w:rsidRDefault="00000000" w:rsidRPr="00000000" w14:paraId="00000DC2">
            <w:pPr>
              <w:numPr>
                <w:ilvl w:val="0"/>
                <w:numId w:val="5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biochar buyers are required by contract to only use Charm biochar as an agricultural soil amendment</w:t>
            </w:r>
          </w:p>
          <w:p w:rsidR="00000000" w:rsidDel="00000000" w:rsidP="00000000" w:rsidRDefault="00000000" w:rsidRPr="00000000" w14:paraId="00000DC3">
            <w:pPr>
              <w:numPr>
                <w:ilvl w:val="0"/>
                <w:numId w:val="5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biochar buyers are provided with contact information in case the need arises for technical assistance regarding safe handling of biochar</w:t>
            </w:r>
          </w:p>
          <w:p w:rsidR="00000000" w:rsidDel="00000000" w:rsidP="00000000" w:rsidRDefault="00000000" w:rsidRPr="00000000" w14:paraId="00000DC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EHS risks at the biochar production facility:</w:t>
            </w:r>
          </w:p>
          <w:p w:rsidR="00000000" w:rsidDel="00000000" w:rsidP="00000000" w:rsidRDefault="00000000" w:rsidRPr="00000000" w14:paraId="00000DC6">
            <w:pPr>
              <w:numPr>
                <w:ilvl w:val="0"/>
                <w:numId w:val="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Fire</w:t>
            </w:r>
          </w:p>
          <w:p w:rsidR="00000000" w:rsidDel="00000000" w:rsidP="00000000" w:rsidRDefault="00000000" w:rsidRPr="00000000" w14:paraId="00000DC7">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Ignition is a significant risk in biochar production. Biochar exits the reactor at upwards of 600C. At these temperatures biochar can ignite in the presence of oxygen. </w:t>
            </w:r>
          </w:p>
          <w:p w:rsidR="00000000" w:rsidDel="00000000" w:rsidP="00000000" w:rsidRDefault="00000000" w:rsidRPr="00000000" w14:paraId="00000DC8">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prevent ignition during biochar production, biochar is conveyed from the reactor using a series of sealed augers into an airtight steel drum. </w:t>
            </w:r>
          </w:p>
          <w:p w:rsidR="00000000" w:rsidDel="00000000" w:rsidP="00000000" w:rsidRDefault="00000000" w:rsidRPr="00000000" w14:paraId="00000DC9">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prevent ignition when biochar is transferred from steel drums into vinyl bags, the drums are stored for 24-72 hours in order to allow the biochar to cool. During the transfer process the team further mitigates ignition risk by adding water until the biochar reaches 30% moisture content. </w:t>
            </w:r>
          </w:p>
          <w:p w:rsidR="00000000" w:rsidDel="00000000" w:rsidP="00000000" w:rsidRDefault="00000000" w:rsidRPr="00000000" w14:paraId="00000DCA">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prevent ignition when biochar is stored, biochar is stored in an isolated area away from any spark or flame sources.  </w:t>
            </w:r>
          </w:p>
          <w:p w:rsidR="00000000" w:rsidDel="00000000" w:rsidP="00000000" w:rsidRDefault="00000000" w:rsidRPr="00000000" w14:paraId="00000DCB">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Procedures for incident response in the event of a fire are detailed in Charm’s Emergency Action Plan. </w:t>
            </w:r>
          </w:p>
          <w:p w:rsidR="00000000" w:rsidDel="00000000" w:rsidP="00000000" w:rsidRDefault="00000000" w:rsidRPr="00000000" w14:paraId="00000DCC">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Biochar fires are considered reportable safety incidents. Safety incidents are reported using an anonymous online portal. Safety incident reports are monitored and managed by Charm’s EHS team. </w:t>
            </w:r>
          </w:p>
          <w:p w:rsidR="00000000" w:rsidDel="00000000" w:rsidP="00000000" w:rsidRDefault="00000000" w:rsidRPr="00000000" w14:paraId="00000DCD">
            <w:pPr>
              <w:numPr>
                <w:ilvl w:val="0"/>
                <w:numId w:val="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Skin contact and dust</w:t>
            </w:r>
          </w:p>
          <w:p w:rsidR="00000000" w:rsidDel="00000000" w:rsidP="00000000" w:rsidRDefault="00000000" w:rsidRPr="00000000" w14:paraId="00000DCE">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minimize the risk of health impacts from biochar contact with skin, eyes, ingestion or inhalation, operators at the production site are required to wear PPE when handling biochar. This includes dust masks or respirators, eye protection, long sleeves, long pants, close toed shoes, and gloves. </w:t>
            </w:r>
          </w:p>
          <w:p w:rsidR="00000000" w:rsidDel="00000000" w:rsidP="00000000" w:rsidRDefault="00000000" w:rsidRPr="00000000" w14:paraId="00000DCF">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risk of dust formation is further mitigated via the addition of water during the consolidation process. </w:t>
            </w:r>
          </w:p>
          <w:p w:rsidR="00000000" w:rsidDel="00000000" w:rsidP="00000000" w:rsidRDefault="00000000" w:rsidRPr="00000000" w14:paraId="00000DD0">
            <w:pPr>
              <w:numPr>
                <w:ilvl w:val="0"/>
                <w:numId w:val="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Spills</w:t>
            </w:r>
          </w:p>
          <w:p w:rsidR="00000000" w:rsidDel="00000000" w:rsidP="00000000" w:rsidRDefault="00000000" w:rsidRPr="00000000" w14:paraId="00000DD1">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Biochar spills do not present a material risk to human safety or the environment. Charm conducts analytical testing to ensure that biochar is safe for application to agricultural soils. Biochar spills are not considered reportable safety incidents. </w:t>
            </w:r>
          </w:p>
          <w:p w:rsidR="00000000" w:rsidDel="00000000" w:rsidP="00000000" w:rsidRDefault="00000000" w:rsidRPr="00000000" w14:paraId="00000DD2">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vinyl bags used for biochar storage are tied shut in order to minimize the risk of spills or attrition during handling and storage.  </w:t>
            </w:r>
          </w:p>
          <w:p w:rsidR="00000000" w:rsidDel="00000000" w:rsidP="00000000" w:rsidRDefault="00000000" w:rsidRPr="00000000" w14:paraId="00000DD3">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event of a spill, operators at the site shovel the spilled material into vinyl bags. </w:t>
            </w:r>
          </w:p>
          <w:p w:rsidR="00000000" w:rsidDel="00000000" w:rsidP="00000000" w:rsidRDefault="00000000" w:rsidRPr="00000000" w14:paraId="00000DD4">
            <w:pPr>
              <w:numPr>
                <w:ilvl w:val="1"/>
                <w:numId w:val="47"/>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Small volumes of biochar may remain on the soil surface after spill cleanup. For example there are small volumes of biochar scattered on the ground at Charm’s biochar storage site. This spilled material does not present a material risk of leaching toxins into the soil. Charm conducts analytical testing to ensure that biochar is safe for application at rates of several tons per acre. The small spilled volumes represent small fractions of that application rate. </w:t>
            </w:r>
          </w:p>
        </w:tc>
      </w:tr>
    </w:tbl>
    <w:p w:rsidR="00000000" w:rsidDel="00000000" w:rsidP="00000000" w:rsidRDefault="00000000" w:rsidRPr="00000000" w14:paraId="00000DD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D6">
      <w:pPr>
        <w:pStyle w:val="Heading3"/>
        <w:rPr/>
      </w:pPr>
      <w:r w:rsidDel="00000000" w:rsidR="00000000" w:rsidRPr="00000000">
        <w:rPr>
          <w:rtl w:val="0"/>
        </w:rPr>
        <w:t xml:space="preserve">Storage in Agricultural Soils  </w:t>
      </w:r>
    </w:p>
    <w:p w:rsidR="00000000" w:rsidDel="00000000" w:rsidP="00000000" w:rsidRDefault="00000000" w:rsidRPr="00000000" w14:paraId="00000DD7">
      <w:pPr>
        <w:pStyle w:val="Heading3"/>
        <w:rPr/>
      </w:pPr>
      <w:r w:rsidDel="00000000" w:rsidR="00000000" w:rsidRPr="00000000">
        <w:rPr>
          <w:rtl w:val="0"/>
        </w:rPr>
        <w:t xml:space="preserve">Characterization Requirements (Physical and Chemical)</w:t>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D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Analytical Methods and Standards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DD9">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Please provide a detailed bulleted list of the relevant standards that have been utilized in the biochar characterization - This list does not need to contain data or results and is intended as a reference list for the methods/standards utilized by project proponents - Please refer to Section 3.2 </w:t>
            </w:r>
            <w:hyperlink r:id="rId88">
              <w:r w:rsidDel="00000000" w:rsidR="00000000" w:rsidRPr="00000000">
                <w:rPr>
                  <w:rFonts w:ascii="Arial" w:cs="Arial" w:eastAsia="Arial" w:hAnsi="Arial"/>
                  <w:color w:val="1155cc"/>
                  <w:sz w:val="22"/>
                  <w:szCs w:val="22"/>
                  <w:u w:val="single"/>
                  <w:rtl w:val="0"/>
                </w:rPr>
                <w:t xml:space="preserve">Physical Characteristics</w:t>
              </w:r>
            </w:hyperlink>
            <w:r w:rsidDel="00000000" w:rsidR="00000000" w:rsidRPr="00000000">
              <w:rPr>
                <w:rFonts w:ascii="Arial" w:cs="Arial" w:eastAsia="Arial" w:hAnsi="Arial"/>
                <w:sz w:val="22"/>
                <w:szCs w:val="22"/>
                <w:rtl w:val="0"/>
              </w:rPr>
              <w:t xml:space="preserve"> and Section 3.3 </w:t>
            </w:r>
            <w:hyperlink r:id="rId89">
              <w:r w:rsidDel="00000000" w:rsidR="00000000" w:rsidRPr="00000000">
                <w:rPr>
                  <w:rFonts w:ascii="Arial" w:cs="Arial" w:eastAsia="Arial" w:hAnsi="Arial"/>
                  <w:color w:val="1155cc"/>
                  <w:sz w:val="22"/>
                  <w:szCs w:val="22"/>
                  <w:u w:val="single"/>
                  <w:rtl w:val="0"/>
                </w:rPr>
                <w:t xml:space="preserve">Chemical Characteristics</w:t>
              </w:r>
            </w:hyperlink>
            <w:r w:rsidDel="00000000" w:rsidR="00000000" w:rsidRPr="00000000">
              <w:rPr>
                <w:rtl w:val="0"/>
              </w:rPr>
            </w:r>
          </w:p>
          <w:p w:rsidR="00000000" w:rsidDel="00000000" w:rsidP="00000000" w:rsidRDefault="00000000" w:rsidRPr="00000000" w14:paraId="00000DDA">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National standards, or recommended standards, have not been used, or a specific Standard Operating Procedure (SOP) has been used in place of a standard please provide additional information on the methods utilized - additional documentation, such as the used SOP, may be required for validation by the project VVB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D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contracts analyses from the following 3rd party labs:</w:t>
            </w:r>
          </w:p>
          <w:p w:rsidR="00000000" w:rsidDel="00000000" w:rsidP="00000000" w:rsidRDefault="00000000" w:rsidRPr="00000000" w14:paraId="00000DD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DD">
            <w:pPr>
              <w:numPr>
                <w:ilvl w:val="0"/>
                <w:numId w:val="52"/>
              </w:numPr>
              <w:spacing w:line="276" w:lineRule="auto"/>
              <w:ind w:left="720" w:hanging="360"/>
              <w:rPr>
                <w:rFonts w:ascii="Arial" w:cs="Arial" w:eastAsia="Arial" w:hAnsi="Arial"/>
                <w:sz w:val="22"/>
                <w:szCs w:val="22"/>
              </w:rPr>
            </w:pPr>
            <w:hyperlink r:id="rId90">
              <w:r w:rsidDel="00000000" w:rsidR="00000000" w:rsidRPr="00000000">
                <w:rPr>
                  <w:rFonts w:ascii="Arial" w:cs="Arial" w:eastAsia="Arial" w:hAnsi="Arial"/>
                  <w:color w:val="1155cc"/>
                  <w:sz w:val="22"/>
                  <w:szCs w:val="22"/>
                  <w:u w:val="single"/>
                  <w:rtl w:val="0"/>
                </w:rPr>
                <w:t xml:space="preserve">Soil Control Labs</w:t>
              </w:r>
            </w:hyperlink>
            <w:r w:rsidDel="00000000" w:rsidR="00000000" w:rsidRPr="00000000">
              <w:rPr>
                <w:rFonts w:ascii="Arial" w:cs="Arial" w:eastAsia="Arial" w:hAnsi="Arial"/>
                <w:sz w:val="22"/>
                <w:szCs w:val="22"/>
                <w:rtl w:val="0"/>
              </w:rPr>
              <w:t xml:space="preserve"> for proximate and ultimate analysis</w:t>
            </w:r>
          </w:p>
          <w:p w:rsidR="00000000" w:rsidDel="00000000" w:rsidP="00000000" w:rsidRDefault="00000000" w:rsidRPr="00000000" w14:paraId="00000DDE">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Charm has provided SOPs demonstrating QA/QC procedures for analysis of total C content, H:C</w:t>
            </w:r>
            <w:r w:rsidDel="00000000" w:rsidR="00000000" w:rsidRPr="00000000">
              <w:rPr>
                <w:rFonts w:ascii="Arial" w:cs="Arial" w:eastAsia="Arial" w:hAnsi="Arial"/>
                <w:sz w:val="22"/>
                <w:szCs w:val="22"/>
                <w:vertAlign w:val="subscript"/>
                <w:rtl w:val="0"/>
              </w:rPr>
              <w:t xml:space="preserve">org</w:t>
            </w:r>
            <w:r w:rsidDel="00000000" w:rsidR="00000000" w:rsidRPr="00000000">
              <w:rPr>
                <w:rFonts w:ascii="Arial" w:cs="Arial" w:eastAsia="Arial" w:hAnsi="Arial"/>
                <w:sz w:val="22"/>
                <w:szCs w:val="22"/>
                <w:rtl w:val="0"/>
              </w:rPr>
              <w:t xml:space="preserve">, O:C</w:t>
            </w:r>
            <w:r w:rsidDel="00000000" w:rsidR="00000000" w:rsidRPr="00000000">
              <w:rPr>
                <w:rFonts w:ascii="Arial" w:cs="Arial" w:eastAsia="Arial" w:hAnsi="Arial"/>
                <w:sz w:val="22"/>
                <w:szCs w:val="22"/>
                <w:vertAlign w:val="subscript"/>
                <w:rtl w:val="0"/>
              </w:rPr>
              <w:t xml:space="preserve">org</w:t>
            </w:r>
            <w:r w:rsidDel="00000000" w:rsidR="00000000" w:rsidRPr="00000000">
              <w:rPr>
                <w:rFonts w:ascii="Arial" w:cs="Arial" w:eastAsia="Arial" w:hAnsi="Arial"/>
                <w:sz w:val="22"/>
                <w:szCs w:val="22"/>
                <w:rtl w:val="0"/>
              </w:rPr>
              <w:t xml:space="preserve">, moisture content, ash content, and volatile matter content.</w:t>
            </w:r>
          </w:p>
          <w:p w:rsidR="00000000" w:rsidDel="00000000" w:rsidP="00000000" w:rsidRDefault="00000000" w:rsidRPr="00000000" w14:paraId="00000DDF">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 “Control Labs SOP - Proximate” and “Control Labs SOP - Ultimate” </w:t>
            </w:r>
          </w:p>
          <w:p w:rsidR="00000000" w:rsidDel="00000000" w:rsidP="00000000" w:rsidRDefault="00000000" w:rsidRPr="00000000" w14:paraId="00000DE0">
            <w:pPr>
              <w:numPr>
                <w:ilvl w:val="0"/>
                <w:numId w:val="52"/>
              </w:numPr>
              <w:spacing w:line="276" w:lineRule="auto"/>
              <w:ind w:left="720" w:hanging="360"/>
              <w:rPr>
                <w:rFonts w:ascii="Arial" w:cs="Arial" w:eastAsia="Arial" w:hAnsi="Arial"/>
                <w:sz w:val="22"/>
                <w:szCs w:val="22"/>
              </w:rPr>
            </w:pPr>
            <w:hyperlink r:id="rId91">
              <w:r w:rsidDel="00000000" w:rsidR="00000000" w:rsidRPr="00000000">
                <w:rPr>
                  <w:rFonts w:ascii="Arial" w:cs="Arial" w:eastAsia="Arial" w:hAnsi="Arial"/>
                  <w:color w:val="1155cc"/>
                  <w:sz w:val="22"/>
                  <w:szCs w:val="22"/>
                  <w:u w:val="single"/>
                  <w:rtl w:val="0"/>
                </w:rPr>
                <w:t xml:space="preserve">Eurofins</w:t>
              </w:r>
            </w:hyperlink>
            <w:r w:rsidDel="00000000" w:rsidR="00000000" w:rsidRPr="00000000">
              <w:rPr>
                <w:rFonts w:ascii="Arial" w:cs="Arial" w:eastAsia="Arial" w:hAnsi="Arial"/>
                <w:sz w:val="22"/>
                <w:szCs w:val="22"/>
                <w:rtl w:val="0"/>
              </w:rPr>
              <w:t xml:space="preserve"> for determination of PCBs and PCDD/F</w:t>
            </w:r>
          </w:p>
          <w:p w:rsidR="00000000" w:rsidDel="00000000" w:rsidP="00000000" w:rsidRDefault="00000000" w:rsidRPr="00000000" w14:paraId="00000DE1">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EuroFins holds ISO 17025 accreditations for all analytes listed in “Figure 4b - Biochar analysis PAH PCB PCDD/F - EuroFins”</w:t>
            </w:r>
          </w:p>
          <w:p w:rsidR="00000000" w:rsidDel="00000000" w:rsidP="00000000" w:rsidRDefault="00000000" w:rsidRPr="00000000" w14:paraId="00000DE2">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exact accreditation is listed in Figure 4b for each analyte. All analytes are accredited under either “DIN EN ISO/IEC 17025:2018 DAkkS D-PL-14081-01-00 “ or “ DIN EN ISO/IEC 17025:2018 Dakks D-PL-14629-01-00 “. </w:t>
            </w:r>
          </w:p>
          <w:p w:rsidR="00000000" w:rsidDel="00000000" w:rsidP="00000000" w:rsidRDefault="00000000" w:rsidRPr="00000000" w14:paraId="00000DE3">
            <w:pPr>
              <w:numPr>
                <w:ilvl w:val="0"/>
                <w:numId w:val="52"/>
              </w:numPr>
              <w:spacing w:line="276" w:lineRule="auto"/>
              <w:ind w:left="720" w:hanging="360"/>
              <w:rPr>
                <w:rFonts w:ascii="Arial" w:cs="Arial" w:eastAsia="Arial" w:hAnsi="Arial"/>
                <w:sz w:val="22"/>
                <w:szCs w:val="22"/>
              </w:rPr>
            </w:pPr>
            <w:hyperlink r:id="rId92">
              <w:r w:rsidDel="00000000" w:rsidR="00000000" w:rsidRPr="00000000">
                <w:rPr>
                  <w:rFonts w:ascii="Arial" w:cs="Arial" w:eastAsia="Arial" w:hAnsi="Arial"/>
                  <w:color w:val="1155cc"/>
                  <w:sz w:val="22"/>
                  <w:szCs w:val="22"/>
                  <w:u w:val="single"/>
                  <w:rtl w:val="0"/>
                </w:rPr>
                <w:t xml:space="preserve">BSK Associates</w:t>
              </w:r>
            </w:hyperlink>
            <w:r w:rsidDel="00000000" w:rsidR="00000000" w:rsidRPr="00000000">
              <w:rPr>
                <w:rFonts w:ascii="Arial" w:cs="Arial" w:eastAsia="Arial" w:hAnsi="Arial"/>
                <w:sz w:val="22"/>
                <w:szCs w:val="22"/>
                <w:rtl w:val="0"/>
              </w:rPr>
              <w:t xml:space="preserve"> for quantification of PAH content using USEPA methods</w:t>
            </w:r>
          </w:p>
          <w:p w:rsidR="00000000" w:rsidDel="00000000" w:rsidP="00000000" w:rsidRDefault="00000000" w:rsidRPr="00000000" w14:paraId="00000DE4">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BSK holds NELAP accreditations for EPA method 8270E which is used for quantification of organic contaminant content in biochar.</w:t>
            </w:r>
          </w:p>
          <w:p w:rsidR="00000000" w:rsidDel="00000000" w:rsidP="00000000" w:rsidRDefault="00000000" w:rsidRPr="00000000" w14:paraId="00000DE5">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NELAP is a program administered by the US EPA for establishing analytical lab standards. Their accreditation serves as the US EPA equivalent of ISO 17025. </w:t>
            </w:r>
          </w:p>
          <w:p w:rsidR="00000000" w:rsidDel="00000000" w:rsidP="00000000" w:rsidRDefault="00000000" w:rsidRPr="00000000" w14:paraId="00000DE6">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accreditations are referenced in Figure 4a and “BSK NELAP Cert”</w:t>
            </w:r>
          </w:p>
          <w:p w:rsidR="00000000" w:rsidDel="00000000" w:rsidP="00000000" w:rsidRDefault="00000000" w:rsidRPr="00000000" w14:paraId="00000DE7">
            <w:pPr>
              <w:numPr>
                <w:ilvl w:val="1"/>
                <w:numId w:val="5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Figure 4a also includes a QC section which shows results from blank and blank spike tests for each analyte</w:t>
            </w:r>
          </w:p>
          <w:p w:rsidR="00000000" w:rsidDel="00000000" w:rsidP="00000000" w:rsidRDefault="00000000" w:rsidRPr="00000000" w14:paraId="00000DE8">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DE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B">
      <w:pPr>
        <w:spacing w:line="276" w:lineRule="auto"/>
        <w:rPr>
          <w:rFonts w:ascii="Arial" w:cs="Arial" w:eastAsia="Arial" w:hAnsi="Arial"/>
          <w:sz w:val="22"/>
          <w:szCs w:val="22"/>
        </w:rPr>
      </w:pPr>
      <w:r w:rsidDel="00000000" w:rsidR="00000000" w:rsidRPr="00000000">
        <w:rPr>
          <w:rtl w:val="0"/>
        </w:rPr>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E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Characterization</w:t>
            </w:r>
          </w:p>
        </w:tc>
      </w:tr>
      <w:tr>
        <w:trPr>
          <w:cantSplit w:val="0"/>
          <w:trHeight w:val="281" w:hRule="atLeast"/>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ED">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specific surface analysis (BET) if completed for this project - See section 3.2  </w:t>
            </w:r>
            <w:hyperlink r:id="rId93">
              <w:r w:rsidDel="00000000" w:rsidR="00000000" w:rsidRPr="00000000">
                <w:rPr>
                  <w:rFonts w:ascii="Arial" w:cs="Arial" w:eastAsia="Arial" w:hAnsi="Arial"/>
                  <w:i w:val="1"/>
                  <w:iCs w:val="1"/>
                  <w:color w:val="1155cc"/>
                  <w:sz w:val="22"/>
                  <w:szCs w:val="22"/>
                  <w:u w:val="single"/>
                  <w:rtl w:val="0"/>
                </w:rPr>
                <w:t xml:space="preserve">Physical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E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EF">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porosity analysis if completed for this project - See section 3.2  </w:t>
            </w:r>
            <w:hyperlink r:id="rId94">
              <w:r w:rsidDel="00000000" w:rsidR="00000000" w:rsidRPr="00000000">
                <w:rPr>
                  <w:rFonts w:ascii="Arial" w:cs="Arial" w:eastAsia="Arial" w:hAnsi="Arial"/>
                  <w:i w:val="1"/>
                  <w:iCs w:val="1"/>
                  <w:color w:val="1155cc"/>
                  <w:sz w:val="22"/>
                  <w:szCs w:val="22"/>
                  <w:u w:val="single"/>
                  <w:rtl w:val="0"/>
                </w:rPr>
                <w:t xml:space="preserve">Physical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F1">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specific external surface area analysis if completed for this project - See section 3.2  </w:t>
            </w:r>
            <w:hyperlink r:id="rId95">
              <w:r w:rsidDel="00000000" w:rsidR="00000000" w:rsidRPr="00000000">
                <w:rPr>
                  <w:rFonts w:ascii="Arial" w:cs="Arial" w:eastAsia="Arial" w:hAnsi="Arial"/>
                  <w:i w:val="1"/>
                  <w:iCs w:val="1"/>
                  <w:color w:val="1155cc"/>
                  <w:sz w:val="22"/>
                  <w:szCs w:val="22"/>
                  <w:u w:val="single"/>
                  <w:rtl w:val="0"/>
                </w:rPr>
                <w:t xml:space="preserve">Physical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p w:rsidR="00000000" w:rsidDel="00000000" w:rsidP="00000000" w:rsidRDefault="00000000" w:rsidRPr="00000000" w14:paraId="00000DF3">
      <w:pPr>
        <w:pStyle w:val="Heading3"/>
        <w:rPr/>
      </w:pPr>
      <w:bookmarkStart w:colFirst="0" w:colLast="0" w:name="_heading=h.ivd7c0iegsxd" w:id="79"/>
      <w:bookmarkEnd w:id="79"/>
      <w:r w:rsidDel="00000000" w:rsidR="00000000" w:rsidRPr="00000000">
        <w:rPr>
          <w:rtl w:val="0"/>
        </w:rPr>
      </w:r>
    </w:p>
    <w:p w:rsidR="00000000" w:rsidDel="00000000" w:rsidP="00000000" w:rsidRDefault="00000000" w:rsidRPr="00000000" w14:paraId="00000DF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DF5">
      <w:pPr>
        <w:spacing w:line="276" w:lineRule="auto"/>
        <w:rPr>
          <w:rFonts w:ascii="Arial" w:cs="Arial" w:eastAsia="Arial" w:hAnsi="Arial"/>
          <w:sz w:val="22"/>
          <w:szCs w:val="22"/>
        </w:rPr>
      </w:pPr>
      <w:r w:rsidDel="00000000" w:rsidR="00000000" w:rsidRPr="00000000">
        <w:rPr>
          <w:rtl w:val="0"/>
        </w:rPr>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DF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Chemical Characterization</w:t>
            </w:r>
          </w:p>
        </w:tc>
      </w:tr>
      <w:tr>
        <w:trPr>
          <w:cantSplit w:val="0"/>
          <w:trHeight w:val="281" w:hRule="atLeast"/>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F7">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carbon content analysis completed for this project - See section 3.3  </w:t>
            </w:r>
            <w:hyperlink r:id="rId96">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F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Carbon content is reported for every production batch. Analysis is performed by Soil Control Labs using the following methods:</w:t>
            </w:r>
          </w:p>
          <w:p w:rsidR="00000000" w:rsidDel="00000000" w:rsidP="00000000" w:rsidRDefault="00000000" w:rsidRPr="00000000" w14:paraId="00000DF9">
            <w:pPr>
              <w:numPr>
                <w:ilvl w:val="0"/>
                <w:numId w:val="4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C content measured via ASTM D5373</w:t>
            </w:r>
          </w:p>
          <w:p w:rsidR="00000000" w:rsidDel="00000000" w:rsidP="00000000" w:rsidRDefault="00000000" w:rsidRPr="00000000" w14:paraId="00000DFA">
            <w:pPr>
              <w:numPr>
                <w:ilvl w:val="0"/>
                <w:numId w:val="4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Inorganic C measured via ASTM D 4373</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FB">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moisture content analysis completed for this project - See section 3.3  </w:t>
            </w:r>
            <w:hyperlink r:id="rId97">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Moisture content is reported for every production batch. Analysis is performed by Soil Control Labs using the following methods: ASTM D1762-84</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DFD">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H/C</w:t>
            </w:r>
            <w:r w:rsidDel="00000000" w:rsidR="00000000" w:rsidRPr="00000000">
              <w:rPr>
                <w:rFonts w:ascii="Arial" w:cs="Arial" w:eastAsia="Arial" w:hAnsi="Arial"/>
                <w:i w:val="1"/>
                <w:iCs w:val="1"/>
                <w:sz w:val="22"/>
                <w:szCs w:val="22"/>
                <w:vertAlign w:val="subscript"/>
                <w:rtl w:val="0"/>
              </w:rPr>
              <w:t xml:space="preserve">org</w:t>
            </w:r>
            <w:r w:rsidDel="00000000" w:rsidR="00000000" w:rsidRPr="00000000">
              <w:rPr>
                <w:rFonts w:ascii="Arial" w:cs="Arial" w:eastAsia="Arial" w:hAnsi="Arial"/>
                <w:i w:val="1"/>
                <w:iCs w:val="1"/>
                <w:sz w:val="22"/>
                <w:szCs w:val="22"/>
                <w:rtl w:val="0"/>
              </w:rPr>
              <w:t xml:space="preserve"> calculation and analysis completed for this project - See section 3.3  </w:t>
            </w:r>
            <w:hyperlink r:id="rId98">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DF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H/C</w:t>
            </w:r>
            <w:r w:rsidDel="00000000" w:rsidR="00000000" w:rsidRPr="00000000">
              <w:rPr>
                <w:rFonts w:ascii="Arial" w:cs="Arial" w:eastAsia="Arial" w:hAnsi="Arial"/>
                <w:i w:val="1"/>
                <w:iCs w:val="1"/>
                <w:sz w:val="22"/>
                <w:szCs w:val="22"/>
                <w:vertAlign w:val="subscript"/>
                <w:rtl w:val="0"/>
              </w:rPr>
              <w:t xml:space="preserve">org</w:t>
            </w:r>
            <w:r w:rsidDel="00000000" w:rsidR="00000000" w:rsidRPr="00000000">
              <w:rPr>
                <w:rFonts w:ascii="Arial" w:cs="Arial" w:eastAsia="Arial" w:hAnsi="Arial"/>
                <w:sz w:val="22"/>
                <w:szCs w:val="22"/>
                <w:rtl w:val="0"/>
              </w:rPr>
              <w:t xml:space="preserve"> is reported for every production batch. Analysis is performed by Soil Control Labs using the following methods:</w:t>
            </w:r>
          </w:p>
          <w:p w:rsidR="00000000" w:rsidDel="00000000" w:rsidP="00000000" w:rsidRDefault="00000000" w:rsidRPr="00000000" w14:paraId="00000DFF">
            <w:pPr>
              <w:numPr>
                <w:ilvl w:val="0"/>
                <w:numId w:val="4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C content and total H content measured via ASTM D5373</w:t>
            </w:r>
          </w:p>
          <w:p w:rsidR="00000000" w:rsidDel="00000000" w:rsidP="00000000" w:rsidRDefault="00000000" w:rsidRPr="00000000" w14:paraId="00000E00">
            <w:pPr>
              <w:numPr>
                <w:ilvl w:val="0"/>
                <w:numId w:val="4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Inorganic C measured via ASTM D 4373</w:t>
            </w:r>
          </w:p>
          <w:p w:rsidR="00000000" w:rsidDel="00000000" w:rsidP="00000000" w:rsidRDefault="00000000" w:rsidRPr="00000000" w14:paraId="00000E01">
            <w:pPr>
              <w:numPr>
                <w:ilvl w:val="0"/>
                <w:numId w:val="4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H:Corg by calculation</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02">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O/C</w:t>
            </w:r>
            <w:r w:rsidDel="00000000" w:rsidR="00000000" w:rsidRPr="00000000">
              <w:rPr>
                <w:rFonts w:ascii="Arial" w:cs="Arial" w:eastAsia="Arial" w:hAnsi="Arial"/>
                <w:i w:val="1"/>
                <w:iCs w:val="1"/>
                <w:sz w:val="22"/>
                <w:szCs w:val="22"/>
                <w:vertAlign w:val="subscript"/>
                <w:rtl w:val="0"/>
              </w:rPr>
              <w:t xml:space="preserve">org</w:t>
            </w:r>
            <w:r w:rsidDel="00000000" w:rsidR="00000000" w:rsidRPr="00000000">
              <w:rPr>
                <w:rFonts w:ascii="Arial" w:cs="Arial" w:eastAsia="Arial" w:hAnsi="Arial"/>
                <w:i w:val="1"/>
                <w:iCs w:val="1"/>
                <w:sz w:val="22"/>
                <w:szCs w:val="22"/>
                <w:rtl w:val="0"/>
              </w:rPr>
              <w:t xml:space="preserve"> calculation and analysis completed for this project - See section 3.3  </w:t>
            </w:r>
            <w:hyperlink r:id="rId99">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03">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O/C</w:t>
            </w:r>
            <w:r w:rsidDel="00000000" w:rsidR="00000000" w:rsidRPr="00000000">
              <w:rPr>
                <w:rFonts w:ascii="Arial" w:cs="Arial" w:eastAsia="Arial" w:hAnsi="Arial"/>
                <w:i w:val="1"/>
                <w:iCs w:val="1"/>
                <w:sz w:val="22"/>
                <w:szCs w:val="22"/>
                <w:vertAlign w:val="subscript"/>
                <w:rtl w:val="0"/>
              </w:rPr>
              <w:t xml:space="preserve">org </w:t>
            </w:r>
            <w:r w:rsidDel="00000000" w:rsidR="00000000" w:rsidRPr="00000000">
              <w:rPr>
                <w:rFonts w:ascii="Arial" w:cs="Arial" w:eastAsia="Arial" w:hAnsi="Arial"/>
                <w:sz w:val="22"/>
                <w:szCs w:val="22"/>
                <w:rtl w:val="0"/>
              </w:rPr>
              <w:t xml:space="preserve">is reported once at project validation time. Analysis is performed by Soil Control Labs using the following methods:</w:t>
            </w:r>
          </w:p>
          <w:p w:rsidR="00000000" w:rsidDel="00000000" w:rsidP="00000000" w:rsidRDefault="00000000" w:rsidRPr="00000000" w14:paraId="00000E04">
            <w:pPr>
              <w:numPr>
                <w:ilvl w:val="0"/>
                <w:numId w:val="5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Organic C measured as stated above</w:t>
            </w:r>
          </w:p>
          <w:p w:rsidR="00000000" w:rsidDel="00000000" w:rsidP="00000000" w:rsidRDefault="00000000" w:rsidRPr="00000000" w14:paraId="00000E05">
            <w:pPr>
              <w:numPr>
                <w:ilvl w:val="0"/>
                <w:numId w:val="5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 content calculated by subtraction from ASTM D 5373</w:t>
            </w:r>
          </w:p>
          <w:p w:rsidR="00000000" w:rsidDel="00000000" w:rsidP="00000000" w:rsidRDefault="00000000" w:rsidRPr="00000000" w14:paraId="00000E0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measurement is reported in Figure 6.</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08">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Random Reflectance (Ro) and the frequency distribution analysis including the 2% inertinite benchmark completed for this project - See section 3.3  </w:t>
            </w:r>
            <w:hyperlink r:id="rId100">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0A">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volatile matter analysis  completed for this project - See section 3.3  </w:t>
            </w:r>
            <w:hyperlink r:id="rId101">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Volatile matter content is reported once at project validation time. Analysis is performed by Soil Control Labs using ASTM D1762-84.</w:t>
            </w:r>
          </w:p>
          <w:p w:rsidR="00000000" w:rsidDel="00000000" w:rsidP="00000000" w:rsidRDefault="00000000" w:rsidRPr="00000000" w14:paraId="00000E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0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measurement is reported in Figure 6.</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0E">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fixed carbon content analysis  completed for this project - See section 3.3  </w:t>
            </w:r>
            <w:hyperlink r:id="rId102">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0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Fixed carbon content is reported once at project validation time, calculated by subtraction from volatile matter content</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0">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ash content analysis  completed for this project - See section 3.3  </w:t>
            </w:r>
            <w:hyperlink r:id="rId103">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Ash content is reported once at project validation time. Analysis is performed by Soil Control Labs using ASTM D1762-84.</w:t>
            </w:r>
          </w:p>
          <w:p w:rsidR="00000000" w:rsidDel="00000000" w:rsidP="00000000" w:rsidRDefault="00000000" w:rsidRPr="00000000" w14:paraId="00000E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1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measurement is reported in Figure 6.</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4">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PAHs (sum of USEPA 16)  analysis if completed for this project - See section 3.3  </w:t>
            </w:r>
            <w:hyperlink r:id="rId104">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PAH content is measured once at project validation time. Analysis is performed by BSK Labs using EPA method 8270-E</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6">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pH analysis if completed for this project - See section 3.3  </w:t>
            </w:r>
            <w:hyperlink r:id="rId105">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8">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Cation Exchange Capacity (CEC)  analysis if completed for this project - See section 3.3  </w:t>
            </w:r>
            <w:hyperlink r:id="rId106">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A">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Bulk Carbon Bonding State analysis if completed for this project - See section 3.3  </w:t>
            </w:r>
            <w:hyperlink r:id="rId107">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1C">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for the External surface carbon bonding state composition analysis if completed for this project - See section 3.3  </w:t>
            </w:r>
            <w:hyperlink r:id="rId108">
              <w:r w:rsidDel="00000000" w:rsidR="00000000" w:rsidRPr="00000000">
                <w:rPr>
                  <w:rFonts w:ascii="Arial" w:cs="Arial" w:eastAsia="Arial" w:hAnsi="Arial"/>
                  <w:i w:val="1"/>
                  <w:iCs w:val="1"/>
                  <w:color w:val="1155cc"/>
                  <w:sz w:val="22"/>
                  <w:szCs w:val="22"/>
                  <w:u w:val="single"/>
                  <w:rtl w:val="0"/>
                </w:rPr>
                <w:t xml:space="preserve">Chemical Characteristics</w:t>
              </w:r>
            </w:hyperlink>
            <w:r w:rsidDel="00000000" w:rsidR="00000000" w:rsidRPr="00000000">
              <w:rPr>
                <w:rFonts w:ascii="Arial" w:cs="Arial" w:eastAsia="Arial" w:hAnsi="Arial"/>
                <w:i w:val="1"/>
                <w:iCs w:val="1"/>
                <w:sz w:val="22"/>
                <w:szCs w:val="22"/>
                <w:rtl w:val="0"/>
              </w:rPr>
              <w:t xml:space="preserve"> for more details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E1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p w:rsidR="00000000" w:rsidDel="00000000" w:rsidP="00000000" w:rsidRDefault="00000000" w:rsidRPr="00000000" w14:paraId="00000E1E">
      <w:pPr>
        <w:pStyle w:val="Heading3"/>
        <w:rPr/>
      </w:pPr>
      <w:bookmarkStart w:colFirst="0" w:colLast="0" w:name="_heading=h.2ub0owopjhlh" w:id="80"/>
      <w:bookmarkEnd w:id="80"/>
      <w:r w:rsidDel="00000000" w:rsidR="00000000" w:rsidRPr="00000000">
        <w:rPr>
          <w:rtl w:val="0"/>
        </w:rPr>
      </w:r>
    </w:p>
    <w:p w:rsidR="00000000" w:rsidDel="00000000" w:rsidP="00000000" w:rsidRDefault="00000000" w:rsidRPr="00000000" w14:paraId="00000E1F">
      <w:pPr>
        <w:pStyle w:val="Heading3"/>
        <w:rPr/>
      </w:pPr>
      <w:bookmarkStart w:colFirst="0" w:colLast="0" w:name="_heading=h.mfugx3rpl1u3" w:id="81"/>
      <w:bookmarkEnd w:id="81"/>
      <w:r w:rsidDel="00000000" w:rsidR="00000000" w:rsidRPr="00000000">
        <w:rPr>
          <w:rtl w:val="0"/>
        </w:rPr>
        <w:t xml:space="preserve">Sampling Procedure </w:t>
      </w:r>
    </w:p>
    <w:p w:rsidR="00000000" w:rsidDel="00000000" w:rsidP="00000000" w:rsidRDefault="00000000" w:rsidRPr="00000000" w14:paraId="00000E20">
      <w:pPr>
        <w:spacing w:line="276" w:lineRule="auto"/>
        <w:rPr>
          <w:rFonts w:ascii="Arial" w:cs="Arial" w:eastAsia="Arial" w:hAnsi="Arial"/>
          <w:sz w:val="22"/>
          <w:szCs w:val="22"/>
        </w:rPr>
      </w:pPr>
      <w:r w:rsidDel="00000000" w:rsidR="00000000" w:rsidRPr="00000000">
        <w:rPr>
          <w:rtl w:val="0"/>
        </w:rPr>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E2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Sampling Guidance, Laboratory Requirements, and Data Quality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22">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describe and justify the sampling procedure and number of analyses based on the project-specific considerations, following </w:t>
            </w:r>
            <w:hyperlink r:id="rId109">
              <w:r w:rsidDel="00000000" w:rsidR="00000000" w:rsidRPr="00000000">
                <w:rPr>
                  <w:rFonts w:ascii="Arial" w:cs="Arial" w:eastAsia="Arial" w:hAnsi="Arial"/>
                  <w:i w:val="1"/>
                  <w:iCs w:val="1"/>
                  <w:color w:val="1155cc"/>
                  <w:sz w:val="22"/>
                  <w:szCs w:val="22"/>
                  <w:u w:val="single"/>
                  <w:rtl w:val="0"/>
                </w:rPr>
                <w:t xml:space="preserve">Section 3.4</w:t>
              </w:r>
            </w:hyperlink>
            <w:r w:rsidDel="00000000" w:rsidR="00000000" w:rsidRPr="00000000">
              <w:rPr>
                <w:rFonts w:ascii="Arial" w:cs="Arial" w:eastAsia="Arial" w:hAnsi="Arial"/>
                <w:i w:val="1"/>
                <w:iCs w:val="1"/>
                <w:sz w:val="22"/>
                <w:szCs w:val="22"/>
                <w:rtl w:val="0"/>
              </w:rPr>
              <w:t xml:space="preserve">  of the Biochar Storage in Agricultural Soils .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23">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Charm’s biochar and bio-oil production are divided into periods of time referred to as Production Periods. Within a Production Period, Charm will use a consistent biomass feedstock, consistent process for pre-processing biomass, consistent pyrolyzer operation setpoints, and consistent process for post-processing biochar. An example Production Period would be the month of January 2025. Production periods are discussed further in Section B of the “Charm Industrial Kansas Bio-Oil Sequestration Project Design Document”. </w:t>
            </w:r>
          </w:p>
          <w:p w:rsidR="00000000" w:rsidDel="00000000" w:rsidP="00000000" w:rsidRDefault="00000000" w:rsidRPr="00000000" w14:paraId="00000E24">
            <w:pPr>
              <w:spacing w:line="276.000545454545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25">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will sample production batches as per Method A in section 8.3.1 of the biochar production and storage protocol. For each production batch, Charm will refer to EBC guidelines for collecting a representative composite sample. The procedure involves drawing small sub-samples throughout the Production Period, combining and blending the sub-samples into a composite sample, and extracting final replicates from the composite sample. The replicates will be submitted to 3rd party labs for analysis. All biochar in 1 production batch is produced using the same biomass feedstock, same pyrolyzers, and uniform pyrolysis process setpoints. </w:t>
            </w:r>
          </w:p>
          <w:p w:rsidR="00000000" w:rsidDel="00000000" w:rsidP="00000000" w:rsidRDefault="00000000" w:rsidRPr="00000000" w14:paraId="00000E26">
            <w:pPr>
              <w:spacing w:line="276.000545454545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27">
            <w:pP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will submit 3 replicates per Production Period for analysis of C content, moisture content, and H:Corg. Charm has completed analysis of 1 replicate for analysis of O:Corg, volatile matter content, and ash content. Analysis results are reported in Figure 6. Charm works with Soil Control Labs for measuring C content, moisture content, H:C</w:t>
            </w:r>
            <w:r w:rsidDel="00000000" w:rsidR="00000000" w:rsidRPr="00000000">
              <w:rPr>
                <w:rFonts w:ascii="Arial" w:cs="Arial" w:eastAsia="Arial" w:hAnsi="Arial"/>
                <w:sz w:val="22"/>
                <w:szCs w:val="22"/>
                <w:vertAlign w:val="subscript"/>
                <w:rtl w:val="0"/>
              </w:rPr>
              <w:t xml:space="preserve">org</w:t>
            </w:r>
            <w:r w:rsidDel="00000000" w:rsidR="00000000" w:rsidRPr="00000000">
              <w:rPr>
                <w:rFonts w:ascii="Arial" w:cs="Arial" w:eastAsia="Arial" w:hAnsi="Arial"/>
                <w:sz w:val="22"/>
                <w:szCs w:val="22"/>
                <w:rtl w:val="0"/>
              </w:rPr>
              <w:t xml:space="preserve">, O:C</w:t>
            </w:r>
            <w:r w:rsidDel="00000000" w:rsidR="00000000" w:rsidRPr="00000000">
              <w:rPr>
                <w:rFonts w:ascii="Arial" w:cs="Arial" w:eastAsia="Arial" w:hAnsi="Arial"/>
                <w:sz w:val="22"/>
                <w:szCs w:val="22"/>
                <w:vertAlign w:val="subscript"/>
                <w:rtl w:val="0"/>
              </w:rPr>
              <w:t xml:space="preserve">org</w:t>
            </w:r>
            <w:r w:rsidDel="00000000" w:rsidR="00000000" w:rsidRPr="00000000">
              <w:rPr>
                <w:rFonts w:ascii="Arial" w:cs="Arial" w:eastAsia="Arial" w:hAnsi="Arial"/>
                <w:sz w:val="22"/>
                <w:szCs w:val="22"/>
                <w:rtl w:val="0"/>
              </w:rPr>
              <w:t xml:space="preserve">, ash content, and volatile content. </w:t>
            </w:r>
          </w:p>
        </w:tc>
      </w:tr>
    </w:tbl>
    <w:p w:rsidR="00000000" w:rsidDel="00000000" w:rsidP="00000000" w:rsidRDefault="00000000" w:rsidRPr="00000000" w14:paraId="00000E2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29">
      <w:pPr>
        <w:pStyle w:val="Heading3"/>
        <w:rPr/>
      </w:pPr>
      <w:bookmarkStart w:colFirst="0" w:colLast="0" w:name="_heading=h.js4ampd6ccc1" w:id="82"/>
      <w:bookmarkEnd w:id="82"/>
      <w:r w:rsidDel="00000000" w:rsidR="00000000" w:rsidRPr="00000000">
        <w:rPr>
          <w:rtl w:val="0"/>
        </w:rPr>
        <w:t xml:space="preserve">Biochar Durability method </w:t>
      </w:r>
    </w:p>
    <w:p w:rsidR="00000000" w:rsidDel="00000000" w:rsidP="00000000" w:rsidRDefault="00000000" w:rsidRPr="00000000" w14:paraId="00000E2A">
      <w:pPr>
        <w:pStyle w:val="Heading3"/>
        <w:rPr/>
      </w:pPr>
      <w:bookmarkStart w:colFirst="0" w:colLast="0" w:name="_heading=h.xvypxiptfxar" w:id="83"/>
      <w:bookmarkEnd w:id="83"/>
      <w:r w:rsidDel="00000000" w:rsidR="00000000" w:rsidRPr="00000000">
        <w:rPr>
          <w:rtl w:val="0"/>
        </w:rPr>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E2B">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Calculation of F</w:t>
            </w:r>
            <w:r w:rsidDel="00000000" w:rsidR="00000000" w:rsidRPr="00000000">
              <w:rPr>
                <w:rFonts w:ascii="Arial" w:cs="Arial" w:eastAsia="Arial" w:hAnsi="Arial"/>
                <w:b w:val="1"/>
                <w:bCs w:val="1"/>
                <w:sz w:val="22"/>
                <w:szCs w:val="22"/>
                <w:vertAlign w:val="subscript"/>
                <w:rtl w:val="0"/>
              </w:rPr>
              <w:t xml:space="preserve">durable</w:t>
            </w:r>
            <w:r w:rsidDel="00000000" w:rsidR="00000000" w:rsidRPr="00000000">
              <w:rPr>
                <w:rFonts w:ascii="Arial" w:cs="Arial" w:eastAsia="Arial" w:hAnsi="Arial"/>
                <w:b w:val="1"/>
                <w:bCs w:val="1"/>
                <w:sz w:val="22"/>
                <w:szCs w:val="22"/>
                <w:rtl w:val="0"/>
              </w:rPr>
              <w:t xml:space="preserve"> method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2C">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quantification method selected to calculate F</w:t>
            </w:r>
            <w:r w:rsidDel="00000000" w:rsidR="00000000" w:rsidRPr="00000000">
              <w:rPr>
                <w:rFonts w:ascii="Arial" w:cs="Arial" w:eastAsia="Arial" w:hAnsi="Arial"/>
                <w:i w:val="1"/>
                <w:iCs w:val="1"/>
                <w:sz w:val="22"/>
                <w:szCs w:val="22"/>
                <w:vertAlign w:val="subscript"/>
                <w:rtl w:val="0"/>
              </w:rPr>
              <w:t xml:space="preserve">durable</w:t>
            </w:r>
            <w:r w:rsidDel="00000000" w:rsidR="00000000" w:rsidRPr="00000000">
              <w:rPr>
                <w:rFonts w:ascii="Arial" w:cs="Arial" w:eastAsia="Arial" w:hAnsi="Arial"/>
                <w:i w:val="1"/>
                <w:iCs w:val="1"/>
                <w:sz w:val="22"/>
                <w:szCs w:val="22"/>
                <w:rtl w:val="0"/>
              </w:rPr>
              <w:t xml:space="preserve"> see Section 4.1 </w:t>
            </w:r>
            <w:hyperlink r:id="rId110">
              <w:r w:rsidDel="00000000" w:rsidR="00000000" w:rsidRPr="00000000">
                <w:rPr>
                  <w:rFonts w:ascii="Arial" w:cs="Arial" w:eastAsia="Arial" w:hAnsi="Arial"/>
                  <w:i w:val="1"/>
                  <w:iCs w:val="1"/>
                  <w:color w:val="1155cc"/>
                  <w:sz w:val="22"/>
                  <w:szCs w:val="22"/>
                  <w:u w:val="single"/>
                  <w:rtl w:val="0"/>
                </w:rPr>
                <w:t xml:space="preserve">Quantification of CO</w:t>
              </w:r>
            </w:hyperlink>
            <w:hyperlink r:id="rId111">
              <w:r w:rsidDel="00000000" w:rsidR="00000000" w:rsidRPr="00000000">
                <w:rPr>
                  <w:rFonts w:ascii="Arial" w:cs="Arial" w:eastAsia="Arial" w:hAnsi="Arial"/>
                  <w:i w:val="1"/>
                  <w:iCs w:val="1"/>
                  <w:color w:val="1155cc"/>
                  <w:sz w:val="22"/>
                  <w:szCs w:val="22"/>
                  <w:u w:val="single"/>
                  <w:vertAlign w:val="subscript"/>
                  <w:rtl w:val="0"/>
                </w:rPr>
                <w:t xml:space="preserve">2stored</w:t>
              </w:r>
            </w:hyperlink>
            <w:r w:rsidDel="00000000" w:rsidR="00000000" w:rsidRPr="00000000">
              <w:rPr>
                <w:rFonts w:ascii="Arial" w:cs="Arial" w:eastAsia="Arial" w:hAnsi="Arial"/>
                <w:i w:val="1"/>
                <w:iCs w:val="1"/>
                <w:sz w:val="22"/>
                <w:szCs w:val="22"/>
                <w:vertAlign w:val="subscript"/>
                <w:rtl w:val="0"/>
              </w:rPr>
              <w:t xml:space="preserve">  </w:t>
            </w:r>
            <w:r w:rsidDel="00000000" w:rsidR="00000000" w:rsidRPr="00000000">
              <w:rPr>
                <w:rFonts w:ascii="Arial" w:cs="Arial" w:eastAsia="Arial" w:hAnsi="Arial"/>
                <w:i w:val="1"/>
                <w:iCs w:val="1"/>
                <w:sz w:val="22"/>
                <w:szCs w:val="22"/>
                <w:rtl w:val="0"/>
              </w:rPr>
              <w:t xml:space="preserve">for more details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will claim 200-year durability biochar carbon credits, calculating Fdurable as a function of soil temperature and molar H:Corg ratio as per Option 1 in section 4.1.1</w:t>
            </w:r>
          </w:p>
        </w:tc>
      </w:tr>
      <w:tr>
        <w:trPr>
          <w:cantSplit w:val="0"/>
          <w:trHeight w:val="281" w:hRule="atLeast"/>
          <w:tblHeader w:val="0"/>
        </w:trPr>
        <w:tc>
          <w:tcPr>
            <w:tcBorders>
              <w:top w:color="000000" w:space="0" w:sz="0" w:val="nil"/>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2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Annual average soil temperature </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b w:val="1"/>
                <w:bCs w:val="1"/>
                <w:sz w:val="22"/>
                <w:szCs w:val="22"/>
                <w:rtl w:val="0"/>
              </w:rPr>
              <w:t xml:space="preserve">(Applicable for Option 1 only)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will estimate mean average soil temperature using the most recent and spatially specific publicly available dataset. The most preferred method would be to use an average of direct year-round measurements from academic or government datasets collected near the biochar application site. If direct measurements are not available then Charm will fall back to estimating mean annual soil temperature using other Lembrechts et al. (2022)  or other equivalent sources from academic literature or government data sources. </w:t>
            </w:r>
          </w:p>
          <w:p w:rsidR="00000000" w:rsidDel="00000000" w:rsidP="00000000" w:rsidRDefault="00000000" w:rsidRPr="00000000" w14:paraId="00000E3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each biochar storage site Charm will identify the data source and region that is most representative of the storage site location. </w:t>
            </w:r>
          </w:p>
          <w:p w:rsidR="00000000" w:rsidDel="00000000" w:rsidP="00000000" w:rsidRDefault="00000000" w:rsidRPr="00000000" w14:paraId="00000E3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is in the process of securing offtake agreements for biochar. Charm will report storage site locations, boundaries, and estimates of mean annual soil temperatures upon successful execution of an offtake agreement. </w:t>
            </w:r>
          </w:p>
        </w:tc>
      </w:tr>
    </w:tbl>
    <w:p w:rsidR="00000000" w:rsidDel="00000000" w:rsidP="00000000" w:rsidRDefault="00000000" w:rsidRPr="00000000" w14:paraId="00000E3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5">
      <w:pPr>
        <w:pStyle w:val="Heading3"/>
        <w:rPr/>
      </w:pPr>
      <w:bookmarkStart w:colFirst="0" w:colLast="0" w:name="_heading=h.st5t66bjgpee" w:id="84"/>
      <w:bookmarkEnd w:id="84"/>
      <w:r w:rsidDel="00000000" w:rsidR="00000000" w:rsidRPr="00000000">
        <w:rPr>
          <w:rtl w:val="0"/>
        </w:rPr>
        <w:t xml:space="preserve">Environmental Monitoring  - Site selection</w:t>
      </w:r>
    </w:p>
    <w:p w:rsidR="00000000" w:rsidDel="00000000" w:rsidP="00000000" w:rsidRDefault="00000000" w:rsidRPr="00000000" w14:paraId="00000E36">
      <w:pPr>
        <w:spacing w:line="276" w:lineRule="auto"/>
        <w:rPr>
          <w:rFonts w:ascii="Arial" w:cs="Arial" w:eastAsia="Arial" w:hAnsi="Arial"/>
          <w:sz w:val="22"/>
          <w:szCs w:val="22"/>
        </w:rPr>
      </w:pPr>
      <w:r w:rsidDel="00000000" w:rsidR="00000000" w:rsidRPr="00000000">
        <w:rPr>
          <w:rtl w:val="0"/>
        </w:rPr>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E3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Field Management Practices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38">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describe the field management practices prior to the Project, following </w:t>
            </w:r>
            <w:hyperlink r:id="rId112">
              <w:r w:rsidDel="00000000" w:rsidR="00000000" w:rsidRPr="00000000">
                <w:rPr>
                  <w:rFonts w:ascii="Arial" w:cs="Arial" w:eastAsia="Arial" w:hAnsi="Arial"/>
                  <w:i w:val="1"/>
                  <w:iCs w:val="1"/>
                  <w:color w:val="1155cc"/>
                  <w:sz w:val="22"/>
                  <w:szCs w:val="22"/>
                  <w:u w:val="single"/>
                  <w:rtl w:val="0"/>
                </w:rPr>
                <w:t xml:space="preserve">Section 4.1.2</w:t>
              </w:r>
            </w:hyperlink>
            <w:r w:rsidDel="00000000" w:rsidR="00000000" w:rsidRPr="00000000">
              <w:rPr>
                <w:rFonts w:ascii="Arial" w:cs="Arial" w:eastAsia="Arial" w:hAnsi="Arial"/>
                <w:i w:val="1"/>
                <w:iCs w:val="1"/>
                <w:sz w:val="22"/>
                <w:szCs w:val="22"/>
                <w:rtl w:val="0"/>
              </w:rPr>
              <w:t xml:space="preserve">  of the Biochar Storage in Agricultural Soils .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3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is in the process of securing offtake agreements for biochar. Upon successful completion of an offtake agreement Charm will report the storage site locations and any available information regarding field management practices including cropping, irrigation, and tillage. The availability of this information is subject to the offtaker’s willingness to provide it. This information is not always available as some offtakers consider their field management practices to be proprietary information. </w:t>
            </w:r>
          </w:p>
          <w:p w:rsidR="00000000" w:rsidDel="00000000" w:rsidP="00000000" w:rsidRDefault="00000000" w:rsidRPr="00000000" w14:paraId="00000E3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preferred location for biochar offtakes is in the direct vicinity of Charm’s biochar production site in Fort Lupton Colorado. In this region growers most commonly cultivate wheat, hay, and corn using reduced tillage. Irrigation and the use of fertilizers and other soil amendments are common practices. The usage of Charm biochar is not expected to induce any changes in farm management practices. </w:t>
            </w:r>
          </w:p>
          <w:p w:rsidR="00000000" w:rsidDel="00000000" w:rsidP="00000000" w:rsidRDefault="00000000" w:rsidRPr="00000000" w14:paraId="00000E3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United States biochar is a competitive market with many sellers and relatively few buyers. As a result Charm may have to sell biochar in locations further away from Fort Lupton. In each geography Charm will establish storage site boundaries and will assess field management practices subject to the availability of that information. </w:t>
            </w:r>
          </w:p>
          <w:p w:rsidR="00000000" w:rsidDel="00000000" w:rsidP="00000000" w:rsidRDefault="00000000" w:rsidRPr="00000000" w14:paraId="00000E3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3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purposes of validation Charm and the VVB conducted a site visit to observe biochar application at a field in Central Kansas. At that field the land managers reported the following management practices:</w:t>
            </w:r>
          </w:p>
          <w:p w:rsidR="00000000" w:rsidDel="00000000" w:rsidP="00000000" w:rsidRDefault="00000000" w:rsidRPr="00000000" w14:paraId="00000E40">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planting of single-crop soybeans</w:t>
            </w:r>
          </w:p>
          <w:p w:rsidR="00000000" w:rsidDel="00000000" w:rsidP="00000000" w:rsidRDefault="00000000" w:rsidRPr="00000000" w14:paraId="00000E41">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plot irrigated using center-pivot, one plot dryland</w:t>
            </w:r>
          </w:p>
          <w:p w:rsidR="00000000" w:rsidDel="00000000" w:rsidP="00000000" w:rsidRDefault="00000000" w:rsidRPr="00000000" w14:paraId="00000E42">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No-till or vertical tillage</w:t>
            </w:r>
          </w:p>
          <w:p w:rsidR="00000000" w:rsidDel="00000000" w:rsidP="00000000" w:rsidRDefault="00000000" w:rsidRPr="00000000" w14:paraId="00000E43">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One-time application of urea fertilizer prior to planting</w:t>
            </w:r>
          </w:p>
        </w:tc>
      </w:tr>
      <w:tr>
        <w:trPr>
          <w:cantSplit w:val="0"/>
          <w:trHeight w:val="281"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E4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Field Baseline Establishment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45">
            <w:pPr>
              <w:spacing w:line="276.0005454545455"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baseline soil establishment including relevant measurements and standards used, prior to the Project, if completed following </w:t>
            </w:r>
            <w:hyperlink r:id="rId113">
              <w:r w:rsidDel="00000000" w:rsidR="00000000" w:rsidRPr="00000000">
                <w:rPr>
                  <w:rFonts w:ascii="Arial" w:cs="Arial" w:eastAsia="Arial" w:hAnsi="Arial"/>
                  <w:i w:val="1"/>
                  <w:iCs w:val="1"/>
                  <w:color w:val="1155cc"/>
                  <w:sz w:val="22"/>
                  <w:szCs w:val="22"/>
                  <w:u w:val="single"/>
                  <w:rtl w:val="0"/>
                </w:rPr>
                <w:t xml:space="preserve">Section 4.1.2</w:t>
              </w:r>
            </w:hyperlink>
            <w:r w:rsidDel="00000000" w:rsidR="00000000" w:rsidRPr="00000000">
              <w:rPr>
                <w:rFonts w:ascii="Arial" w:cs="Arial" w:eastAsia="Arial" w:hAnsi="Arial"/>
                <w:i w:val="1"/>
                <w:iCs w:val="1"/>
                <w:sz w:val="22"/>
                <w:szCs w:val="22"/>
                <w:rtl w:val="0"/>
              </w:rPr>
              <w:t xml:space="preserve">  of the Biochar Storage in Agricultural Soils .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E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Charm is in the process of securing offtake agreements for biochar. Upon successful completion of an offtake agreement Charm will report the storage site locations and field baseline information including soil pH, soil organic carbon content, and soil nutrient content. The availability of this information is subject to the offtaker’s willingness to provide it. This information is not always available as some offtakers consider their field management practices to be proprietary information.  </w:t>
            </w:r>
          </w:p>
          <w:p w:rsidR="00000000" w:rsidDel="00000000" w:rsidP="00000000" w:rsidRDefault="00000000" w:rsidRPr="00000000" w14:paraId="00000E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Baseline soil samples were collected at the Central Kansas farm used for the VVB site visit. Results from soil sample analysis are pending. </w:t>
            </w:r>
          </w:p>
        </w:tc>
      </w:tr>
    </w:tbl>
    <w:p w:rsidR="00000000" w:rsidDel="00000000" w:rsidP="00000000" w:rsidRDefault="00000000" w:rsidRPr="00000000" w14:paraId="00000E49">
      <w:pPr>
        <w:pStyle w:val="Heading3"/>
        <w:rPr/>
      </w:pPr>
      <w:bookmarkStart w:colFirst="0" w:colLast="0" w:name="_heading=h.p5gy7uinefsf" w:id="85"/>
      <w:bookmarkEnd w:id="85"/>
      <w:r w:rsidDel="00000000" w:rsidR="00000000" w:rsidRPr="00000000">
        <w:rPr>
          <w:rtl w:val="0"/>
        </w:rPr>
      </w:r>
    </w:p>
    <w:p w:rsidR="00000000" w:rsidDel="00000000" w:rsidP="00000000" w:rsidRDefault="00000000" w:rsidRPr="00000000" w14:paraId="00000E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4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50">
      <w:pPr>
        <w:spacing w:line="276" w:lineRule="auto"/>
        <w:rPr>
          <w:rFonts w:ascii="Arial" w:cs="Arial" w:eastAsia="Arial" w:hAnsi="Arial"/>
          <w:sz w:val="22"/>
          <w:szCs w:val="22"/>
        </w:rPr>
      </w:pPr>
      <w:r w:rsidDel="00000000" w:rsidR="00000000" w:rsidRPr="00000000">
        <w:rPr>
          <w:rtl w:val="0"/>
        </w:rPr>
      </w:r>
    </w:p>
    <w:tbl>
      <w:tblPr>
        <w:tblStyle w:val="Table10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E51">
            <w:pPr>
              <w:pStyle w:val="Heading3"/>
              <w:spacing w:after="0" w:before="0" w:lineRule="auto"/>
              <w:rPr>
                <w:b w:val="1"/>
                <w:bCs w:val="1"/>
                <w:color w:val="000000"/>
                <w:sz w:val="22"/>
                <w:szCs w:val="22"/>
              </w:rPr>
            </w:pPr>
            <w:bookmarkStart w:colFirst="0" w:colLast="0" w:name="_heading=h.x39ctqbbar0s" w:id="86"/>
            <w:bookmarkEnd w:id="86"/>
            <w:r w:rsidDel="00000000" w:rsidR="00000000" w:rsidRPr="00000000">
              <w:rPr>
                <w:b w:val="1"/>
                <w:bCs w:val="1"/>
                <w:color w:val="000000"/>
                <w:sz w:val="22"/>
                <w:szCs w:val="22"/>
                <w:rtl w:val="0"/>
              </w:rPr>
              <w:t xml:space="preserve">Site Selection</w:t>
            </w:r>
          </w:p>
        </w:tc>
      </w:tr>
      <w:tr>
        <w:trPr>
          <w:cantSplit w:val="0"/>
          <w:trHeight w:val="219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E52">
            <w:pPr>
              <w:pStyle w:val="Heading3"/>
              <w:spacing w:after="0" w:before="0" w:lineRule="auto"/>
              <w:rPr>
                <w:color w:val="000000"/>
                <w:sz w:val="22"/>
                <w:szCs w:val="22"/>
              </w:rPr>
            </w:pPr>
            <w:bookmarkStart w:colFirst="0" w:colLast="0" w:name="_heading=h.lostr1x3l9m6" w:id="87"/>
            <w:bookmarkEnd w:id="87"/>
            <w:r w:rsidDel="00000000" w:rsidR="00000000" w:rsidRPr="00000000">
              <w:rPr>
                <w:color w:val="000000"/>
                <w:sz w:val="22"/>
                <w:szCs w:val="22"/>
                <w:rtl w:val="0"/>
              </w:rPr>
              <w:t xml:space="preserve">Sites for biochar application are screened on a case by case basis. Biochar has been demonstrated to deliver benefits in a wide variety of applications and settings. </w:t>
            </w:r>
          </w:p>
          <w:p w:rsidR="00000000" w:rsidDel="00000000" w:rsidP="00000000" w:rsidRDefault="00000000" w:rsidRPr="00000000" w14:paraId="00000E53">
            <w:pPr>
              <w:pStyle w:val="Heading3"/>
              <w:spacing w:after="0" w:before="0" w:lineRule="auto"/>
              <w:rPr>
                <w:color w:val="000000"/>
                <w:sz w:val="22"/>
                <w:szCs w:val="22"/>
              </w:rPr>
            </w:pPr>
            <w:bookmarkStart w:colFirst="0" w:colLast="0" w:name="_heading=h.eqazhck9kqsj" w:id="88"/>
            <w:bookmarkEnd w:id="88"/>
            <w:r w:rsidDel="00000000" w:rsidR="00000000" w:rsidRPr="00000000">
              <w:rPr>
                <w:rtl w:val="0"/>
              </w:rPr>
            </w:r>
          </w:p>
          <w:p w:rsidR="00000000" w:rsidDel="00000000" w:rsidP="00000000" w:rsidRDefault="00000000" w:rsidRPr="00000000" w14:paraId="00000E54">
            <w:pPr>
              <w:pStyle w:val="Heading3"/>
              <w:spacing w:after="0" w:before="0" w:lineRule="auto"/>
              <w:rPr>
                <w:color w:val="000000"/>
                <w:sz w:val="22"/>
                <w:szCs w:val="22"/>
              </w:rPr>
            </w:pPr>
            <w:bookmarkStart w:colFirst="0" w:colLast="0" w:name="_heading=h.siyiqt6vxsnv" w:id="89"/>
            <w:bookmarkEnd w:id="89"/>
            <w:r w:rsidDel="00000000" w:rsidR="00000000" w:rsidRPr="00000000">
              <w:rPr>
                <w:color w:val="000000"/>
                <w:sz w:val="22"/>
                <w:szCs w:val="22"/>
                <w:rtl w:val="0"/>
              </w:rPr>
              <w:t xml:space="preserve">The primary criteria for applying biochar to a site is reaching agreement with the land manager that biochar may be expected to assist with the land manager’s soil health and agronomic objectives. Charm and land managers jointly consider a variety of criteria including cropping systems, seasonality, soil texture, soil carbon content, equipment availability, water inputs, and which soil amendments are used in the baseline scenario. </w:t>
            </w:r>
          </w:p>
          <w:p w:rsidR="00000000" w:rsidDel="00000000" w:rsidP="00000000" w:rsidRDefault="00000000" w:rsidRPr="00000000" w14:paraId="00000E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E56">
            <w:pPr>
              <w:rPr>
                <w:rFonts w:ascii="Arial" w:cs="Arial" w:eastAsia="Arial" w:hAnsi="Arial"/>
                <w:sz w:val="22"/>
                <w:szCs w:val="22"/>
              </w:rPr>
            </w:pPr>
            <w:r w:rsidDel="00000000" w:rsidR="00000000" w:rsidRPr="00000000">
              <w:rPr>
                <w:rFonts w:ascii="Arial" w:cs="Arial" w:eastAsia="Arial" w:hAnsi="Arial"/>
                <w:sz w:val="22"/>
                <w:szCs w:val="22"/>
                <w:rtl w:val="0"/>
              </w:rPr>
              <w:t xml:space="preserve">In some cases Charm may determine that a site is not suitable for biochar application even if there are potential soil health or agronomic benefits. These determinations will be made on a case by case basis. Some cases that would require additional consideration include:</w:t>
            </w:r>
          </w:p>
          <w:p w:rsidR="00000000" w:rsidDel="00000000" w:rsidP="00000000" w:rsidRDefault="00000000" w:rsidRPr="00000000" w14:paraId="00000E57">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application site is known to have elevated concentrations of pollutants, further consideration is required to determine the impacts of biochar on pollutant concentrations. In some cases biochar can be an effective strategy for managing pollutants. These cases will be evaluated in collaboration with Isometric and with the relevant regulatory authorities. </w:t>
            </w:r>
          </w:p>
          <w:p w:rsidR="00000000" w:rsidDel="00000000" w:rsidP="00000000" w:rsidRDefault="00000000" w:rsidRPr="00000000" w14:paraId="00000E58">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application site has an extreme risk of erosion (e.g. extreme slope, history of landslides), further consideration is required to determine whether the site is suitable. Biochar can improve soil aggregate stability which can help to manage erosion. However the risk of biochar attrition via erosion must also be considered. </w:t>
            </w:r>
          </w:p>
          <w:p w:rsidR="00000000" w:rsidDel="00000000" w:rsidP="00000000" w:rsidRDefault="00000000" w:rsidRPr="00000000" w14:paraId="00000E59">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E5A">
      <w:pPr>
        <w:spacing w:line="276" w:lineRule="auto"/>
        <w:rPr>
          <w:rFonts w:ascii="Arial" w:cs="Arial" w:eastAsia="Arial" w:hAnsi="Arial"/>
          <w:sz w:val="22"/>
          <w:szCs w:val="22"/>
        </w:rPr>
      </w:pPr>
      <w:r w:rsidDel="00000000" w:rsidR="00000000" w:rsidRPr="00000000">
        <w:rPr>
          <w:rtl w:val="0"/>
        </w:rPr>
      </w:r>
    </w:p>
    <w:tbl>
      <w:tblPr>
        <w:tblStyle w:val="Table10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5" w:hRule="atLeast"/>
          <w:tblHeader w:val="0"/>
        </w:trPr>
        <w:tc>
          <w:tcPr>
            <w:tcBorders>
              <w:top w:color="b7b7b7" w:space="0" w:sz="6" w:val="single"/>
              <w:left w:color="b7b7b7" w:space="0" w:sz="6" w:val="single"/>
              <w:bottom w:color="000000" w:space="0" w:sz="0" w:val="nil"/>
              <w:right w:color="b7b7b7" w:space="0" w:sz="6" w:val="single"/>
            </w:tcBorders>
            <w:shd w:fill="f3f3f3" w:val="clear"/>
            <w:tcMar>
              <w:top w:w="100.0" w:type="dxa"/>
              <w:left w:w="100.0" w:type="dxa"/>
              <w:bottom w:w="100.0" w:type="dxa"/>
              <w:right w:w="100.0" w:type="dxa"/>
            </w:tcMar>
          </w:tcPr>
          <w:p w:rsidR="00000000" w:rsidDel="00000000" w:rsidP="00000000" w:rsidRDefault="00000000" w:rsidRPr="00000000" w14:paraId="00000E5B">
            <w:pPr>
              <w:pStyle w:val="Heading3"/>
              <w:spacing w:after="0" w:before="0" w:lineRule="auto"/>
              <w:rPr>
                <w:b w:val="1"/>
                <w:bCs w:val="1"/>
                <w:color w:val="000000"/>
                <w:sz w:val="22"/>
                <w:szCs w:val="22"/>
              </w:rPr>
            </w:pPr>
            <w:bookmarkStart w:colFirst="0" w:colLast="0" w:name="_heading=h.lz26csf2b2md" w:id="90"/>
            <w:bookmarkEnd w:id="90"/>
            <w:r w:rsidDel="00000000" w:rsidR="00000000" w:rsidRPr="00000000">
              <w:rPr>
                <w:b w:val="1"/>
                <w:bCs w:val="1"/>
                <w:color w:val="000000"/>
                <w:sz w:val="22"/>
                <w:szCs w:val="22"/>
                <w:rtl w:val="0"/>
              </w:rPr>
              <w:t xml:space="preserve">Storage Site Monitoring</w:t>
            </w:r>
          </w:p>
        </w:tc>
      </w:tr>
      <w:tr>
        <w:trPr>
          <w:cantSplit w:val="0"/>
          <w:trHeight w:val="2190" w:hRule="atLeast"/>
          <w:tblHeader w:val="0"/>
        </w:trPr>
        <w:tc>
          <w:tcPr>
            <w:tcBorders>
              <w:top w:color="000000" w:space="0" w:sz="0" w:val="nil"/>
              <w:left w:color="b7b7b7" w:space="0" w:sz="6" w:val="single"/>
              <w:bottom w:color="b7b7b7" w:space="0" w:sz="6" w:val="single"/>
              <w:right w:color="b7b7b7" w:space="0" w:sz="6" w:val="single"/>
            </w:tcBorders>
            <w:tcMar>
              <w:top w:w="100.0" w:type="dxa"/>
              <w:left w:w="100.0" w:type="dxa"/>
              <w:bottom w:w="100.0" w:type="dxa"/>
              <w:right w:w="100.0" w:type="dxa"/>
            </w:tcMar>
          </w:tcPr>
          <w:p w:rsidR="00000000" w:rsidDel="00000000" w:rsidP="00000000" w:rsidRDefault="00000000" w:rsidRPr="00000000" w14:paraId="00000E5C">
            <w:pPr>
              <w:pStyle w:val="Heading3"/>
              <w:spacing w:after="0" w:before="0" w:lineRule="auto"/>
              <w:rPr>
                <w:color w:val="000000"/>
                <w:sz w:val="22"/>
                <w:szCs w:val="22"/>
              </w:rPr>
            </w:pPr>
            <w:bookmarkStart w:colFirst="0" w:colLast="0" w:name="_heading=h.m60hi3i8i1zm" w:id="91"/>
            <w:bookmarkEnd w:id="91"/>
            <w:r w:rsidDel="00000000" w:rsidR="00000000" w:rsidRPr="00000000">
              <w:rPr>
                <w:color w:val="000000"/>
                <w:sz w:val="22"/>
                <w:szCs w:val="22"/>
                <w:rtl w:val="0"/>
              </w:rPr>
              <w:t xml:space="preserve">Charm will monitor biochar storage sites in collaboration with biochar offtakers. At the conclusion of each growing season following biochar application Charm may contact the offtaker to collect information regarding land management practices and any impacts of biochar. </w:t>
            </w:r>
          </w:p>
          <w:p w:rsidR="00000000" w:rsidDel="00000000" w:rsidP="00000000" w:rsidRDefault="00000000" w:rsidRPr="00000000" w14:paraId="00000E5D">
            <w:pPr>
              <w:pStyle w:val="Heading3"/>
              <w:spacing w:after="0" w:before="0" w:lineRule="auto"/>
              <w:rPr>
                <w:color w:val="000000"/>
                <w:sz w:val="22"/>
                <w:szCs w:val="22"/>
              </w:rPr>
            </w:pPr>
            <w:bookmarkStart w:colFirst="0" w:colLast="0" w:name="_heading=h.q4ec8b95lfho" w:id="92"/>
            <w:bookmarkEnd w:id="92"/>
            <w:r w:rsidDel="00000000" w:rsidR="00000000" w:rsidRPr="00000000">
              <w:rPr>
                <w:rtl w:val="0"/>
              </w:rPr>
            </w:r>
          </w:p>
          <w:p w:rsidR="00000000" w:rsidDel="00000000" w:rsidP="00000000" w:rsidRDefault="00000000" w:rsidRPr="00000000" w14:paraId="00000E5E">
            <w:pPr>
              <w:pStyle w:val="Heading3"/>
              <w:spacing w:after="0" w:before="0" w:lineRule="auto"/>
              <w:rPr>
                <w:color w:val="000000"/>
                <w:sz w:val="22"/>
                <w:szCs w:val="22"/>
              </w:rPr>
            </w:pPr>
            <w:bookmarkStart w:colFirst="0" w:colLast="0" w:name="_heading=h.4fe0lwlvvs6g" w:id="93"/>
            <w:bookmarkEnd w:id="93"/>
            <w:r w:rsidDel="00000000" w:rsidR="00000000" w:rsidRPr="00000000">
              <w:rPr>
                <w:color w:val="000000"/>
                <w:sz w:val="22"/>
                <w:szCs w:val="22"/>
                <w:rtl w:val="0"/>
              </w:rPr>
              <w:t xml:space="preserve">Management practices of interest include cropping, irrigation, tillage, and usage of soil amendments. Measurements of interest include soil pH, SOC content, N/P/K content, water holding capacity, and crop yields per acre. Data will be requested for biochar amended plots and control plots. </w:t>
              <w:br w:type="textWrapping"/>
            </w:r>
          </w:p>
          <w:p w:rsidR="00000000" w:rsidDel="00000000" w:rsidP="00000000" w:rsidRDefault="00000000" w:rsidRPr="00000000" w14:paraId="00000E5F">
            <w:pPr>
              <w:pStyle w:val="Heading3"/>
              <w:spacing w:after="0" w:before="0" w:lineRule="auto"/>
              <w:rPr>
                <w:color w:val="000000"/>
                <w:sz w:val="22"/>
                <w:szCs w:val="22"/>
              </w:rPr>
            </w:pPr>
            <w:bookmarkStart w:colFirst="0" w:colLast="0" w:name="_heading=h.rt83tg15kt93" w:id="94"/>
            <w:bookmarkEnd w:id="94"/>
            <w:r w:rsidDel="00000000" w:rsidR="00000000" w:rsidRPr="00000000">
              <w:rPr>
                <w:color w:val="000000"/>
                <w:sz w:val="22"/>
                <w:szCs w:val="22"/>
                <w:rtl w:val="0"/>
              </w:rPr>
              <w:t xml:space="preserve">The availability of this information is subject to the offtaker’s willingness to provide it.</w:t>
            </w:r>
          </w:p>
        </w:tc>
      </w:tr>
    </w:tbl>
    <w:p w:rsidR="00000000" w:rsidDel="00000000" w:rsidP="00000000" w:rsidRDefault="00000000" w:rsidRPr="00000000" w14:paraId="00000E60">
      <w:pPr>
        <w:pStyle w:val="Heading3"/>
        <w:rPr/>
      </w:pPr>
      <w:bookmarkStart w:colFirst="0" w:colLast="0" w:name="_heading=h.mxkg3g81cftc" w:id="95"/>
      <w:bookmarkEnd w:id="95"/>
      <w:r w:rsidDel="00000000" w:rsidR="00000000" w:rsidRPr="00000000">
        <w:rPr>
          <w:rtl w:val="0"/>
        </w:rPr>
      </w:r>
    </w:p>
    <w:p w:rsidR="00000000" w:rsidDel="00000000" w:rsidP="00000000" w:rsidRDefault="00000000" w:rsidRPr="00000000" w14:paraId="00000E6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6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63">
      <w:pPr>
        <w:spacing w:line="276" w:lineRule="auto"/>
        <w:rPr>
          <w:rFonts w:ascii="Arial" w:cs="Arial" w:eastAsia="Arial" w:hAnsi="Arial"/>
          <w:sz w:val="22"/>
          <w:szCs w:val="22"/>
        </w:rPr>
      </w:pPr>
      <w:r w:rsidDel="00000000" w:rsidR="00000000" w:rsidRPr="00000000">
        <w:rPr>
          <w:rtl w:val="0"/>
        </w:rPr>
      </w:r>
    </w:p>
    <w:sdt>
      <w:sdtPr>
        <w:lock w:val="contentLocked"/>
        <w:id w:val="-449747190"/>
        <w:tag w:val="goog_rdk_41"/>
      </w:sdtPr>
      <w:sdtContent>
        <w:tbl>
          <w:tblPr>
            <w:tblStyle w:val="Table109"/>
            <w:tblW w:w="9009.0" w:type="dxa"/>
            <w:jc w:val="left"/>
            <w:tblLayout w:type="fixed"/>
            <w:tblLook w:val="0400"/>
          </w:tblPr>
          <w:tblGrid>
            <w:gridCol w:w="1007"/>
            <w:gridCol w:w="1647"/>
            <w:gridCol w:w="6355"/>
            <w:tblGridChange w:id="0">
              <w:tblGrid>
                <w:gridCol w:w="1007"/>
                <w:gridCol w:w="1647"/>
                <w:gridCol w:w="6355"/>
              </w:tblGrid>
            </w:tblGridChange>
          </w:tblGrid>
          <w:tr>
            <w:trPr>
              <w:cantSplit w:val="0"/>
              <w:trHeight w:val="420" w:hRule="atLeast"/>
              <w:tblHeader w:val="0"/>
            </w:trPr>
            <w:tc>
              <w:tcPr>
                <w:gridSpan w:val="3"/>
                <w:tcBorders>
                  <w:top w:color="ffffff" w:space="0" w:sz="8" w:val="single"/>
                  <w:left w:color="ffffff"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Arial" w:cs="Arial" w:eastAsia="Arial" w:hAnsi="Arial"/>
                    <w:b w:val="1"/>
                    <w:bCs w:val="1"/>
                    <w:sz w:val="22"/>
                    <w:szCs w:val="22"/>
                    <w:rtl w:val="0"/>
                  </w:rPr>
                  <w:t xml:space="preserve">Document History</w:t>
                </w: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8">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9">
                <w:pPr>
                  <w:rPr/>
                </w:pPr>
                <w:r w:rsidDel="00000000" w:rsidR="00000000" w:rsidRPr="00000000">
                  <w:rPr>
                    <w:rFonts w:ascii="Arial" w:cs="Arial" w:eastAsia="Arial" w:hAnsi="Arial"/>
                    <w:b w:val="1"/>
                    <w:bCs w:val="1"/>
                    <w:sz w:val="22"/>
                    <w:szCs w:val="22"/>
                    <w:rtl w:val="0"/>
                  </w:rPr>
                  <w:t xml:space="preserve">Date </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A">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B">
                <w:pPr>
                  <w:rPr/>
                </w:pPr>
                <w:r w:rsidDel="00000000" w:rsidR="00000000" w:rsidRPr="00000000">
                  <w:rPr>
                    <w:rFonts w:ascii="Arial" w:cs="Arial" w:eastAsia="Arial" w:hAnsi="Arial"/>
                    <w:sz w:val="22"/>
                    <w:szCs w:val="22"/>
                    <w:rtl w:val="0"/>
                  </w:rPr>
                  <w:t xml:space="preserve">v1.0</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C">
                <w:pPr>
                  <w:rPr/>
                </w:pPr>
                <w:r w:rsidDel="00000000" w:rsidR="00000000" w:rsidRPr="00000000">
                  <w:rPr>
                    <w:rFonts w:ascii="Arial" w:cs="Arial" w:eastAsia="Arial" w:hAnsi="Arial"/>
                    <w:sz w:val="22"/>
                    <w:szCs w:val="22"/>
                    <w:rtl w:val="0"/>
                  </w:rPr>
                  <w:t xml:space="preserve">October 2024</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D">
                <w:pPr>
                  <w:rPr/>
                </w:pPr>
                <w:r w:rsidDel="00000000" w:rsidR="00000000" w:rsidRPr="00000000">
                  <w:rPr>
                    <w:rFonts w:ascii="Arial" w:cs="Arial" w:eastAsia="Arial" w:hAnsi="Arial"/>
                    <w:sz w:val="22"/>
                    <w:szCs w:val="22"/>
                    <w:rtl w:val="0"/>
                  </w:rPr>
                  <w:t xml:space="preserve">Initial version</w:t>
                </w:r>
                <w:r w:rsidDel="00000000" w:rsidR="00000000" w:rsidRPr="00000000">
                  <w:rPr>
                    <w:rtl w:val="0"/>
                  </w:rPr>
                </w:r>
              </w:p>
            </w:tc>
          </w:tr>
        </w:tbl>
      </w:sdtContent>
    </w:sdt>
    <w:p w:rsidR="00000000" w:rsidDel="00000000" w:rsidP="00000000" w:rsidRDefault="00000000" w:rsidRPr="00000000" w14:paraId="00000E6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6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70">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E7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E7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sectPr>
      <w:footerReference r:id="rId1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4">
    <w:pPr>
      <w:ind w:left="720" w:firstLine="720"/>
      <w:jc w:val="right"/>
      <w:rPr/>
    </w:pPr>
    <w:r w:rsidDel="00000000" w:rsidR="00000000" w:rsidRPr="00000000">
      <w:rPr>
        <w:rtl w:val="0"/>
      </w:rPr>
      <w:t xml:space="preserve">  [ v1.12 – 2025/12/01]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6"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7"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8"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9"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6"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7"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8"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9"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6" w:customStyle="1">
    <w:basedOn w:val="TableNormal"/>
    <w:tblPr>
      <w:tblStyleRowBandSize w:val="1"/>
      <w:tblStyleColBandSize w:val="1"/>
      <w:tblCellMar>
        <w:top w:w="100.0" w:type="dxa"/>
        <w:left w:w="100.0" w:type="dxa"/>
        <w:bottom w:w="100.0" w:type="dxa"/>
        <w:right w:w="100.0" w:type="dxa"/>
      </w:tblCellMar>
    </w:tblPr>
  </w:style>
  <w:style w:type="table" w:styleId="afffff7" w:customStyle="1">
    <w:basedOn w:val="TableNormal"/>
    <w:tblPr>
      <w:tblStyleRowBandSize w:val="1"/>
      <w:tblStyleColBandSize w:val="1"/>
      <w:tblCellMar>
        <w:top w:w="100.0" w:type="dxa"/>
        <w:left w:w="100.0" w:type="dxa"/>
        <w:bottom w:w="100.0" w:type="dxa"/>
        <w:right w:w="100.0" w:type="dxa"/>
      </w:tblCellMar>
    </w:tblPr>
  </w:style>
  <w:style w:type="table" w:styleId="afffff8" w:customStyle="1">
    <w:basedOn w:val="TableNormal"/>
    <w:tblPr>
      <w:tblStyleRowBandSize w:val="1"/>
      <w:tblStyleColBandSize w:val="1"/>
      <w:tblCellMar>
        <w:top w:w="100.0" w:type="dxa"/>
        <w:left w:w="100.0" w:type="dxa"/>
        <w:bottom w:w="100.0" w:type="dxa"/>
        <w:right w:w="100.0" w:type="dxa"/>
      </w:tblCellMar>
    </w:tblPr>
  </w:style>
  <w:style w:type="table" w:styleId="afffff9" w:customStyle="1">
    <w:basedOn w:val="TableNormal"/>
    <w:tblPr>
      <w:tblStyleRowBandSize w:val="1"/>
      <w:tblStyleColBandSize w:val="1"/>
      <w:tblCellMar>
        <w:top w:w="100.0" w:type="dxa"/>
        <w:left w:w="100.0" w:type="dxa"/>
        <w:bottom w:w="100.0" w:type="dxa"/>
        <w:right w:w="100.0" w:type="dxa"/>
      </w:tblCellMar>
    </w:tblPr>
  </w:style>
  <w:style w:type="table" w:styleId="aff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6"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7"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8"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9"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6"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7"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8"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9"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c" w:customStyle="1">
    <w:basedOn w:val="TableNormal"/>
    <w:tblPr>
      <w:tblStyleRowBandSize w:val="1"/>
      <w:tblStyleColBandSize w:val="1"/>
      <w:tblCellMar>
        <w:top w:w="100.0" w:type="dxa"/>
        <w:left w:w="100.0" w:type="dxa"/>
        <w:bottom w:w="100.0" w:type="dxa"/>
        <w:right w:w="100.0" w:type="dxa"/>
      </w:tblCellMar>
    </w:tblPr>
  </w:style>
  <w:style w:type="table" w:styleId="afffffff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1"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2"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3"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4"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5"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6"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7"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8"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9"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fffffff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paragraph" w:styleId="NormalWeb">
    <w:name w:val="Normal (Web)"/>
    <w:basedOn w:val="Normal"/>
    <w:uiPriority w:val="99"/>
    <w:unhideWhenUsed w:val="1"/>
    <w:rsid w:val="007E08F2"/>
    <w:pPr>
      <w:spacing w:after="100" w:afterAutospacing="1" w:before="100" w:beforeAutospacing="1"/>
    </w:p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9">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40">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41">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4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0">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1">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2">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3">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4">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5">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6">
    <w:basedOn w:val="TableNormal"/>
    <w:tblPr>
      <w:tblStyleRowBandSize w:val="1"/>
      <w:tblStyleColBandSize w:val="1"/>
      <w:tblCellMar>
        <w:top w:w="15.0" w:type="dxa"/>
        <w:left w:w="15.0" w:type="dxa"/>
        <w:bottom w:w="15.0" w:type="dxa"/>
        <w:right w:w="15.0" w:type="dxa"/>
      </w:tblCellMar>
    </w:tblPr>
    <w:tcPr>
      <w:shd w:fill="ffffff" w:val="clear"/>
    </w:tcPr>
  </w:style>
  <w:style w:type="table" w:styleId="Table10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9">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gistry.isometric.com/module/bio-oil-storage-in-permeable-reservoirs/1.1#migration-and-storage-reversal-monitoring" TargetMode="External"/><Relationship Id="rId42" Type="http://schemas.openxmlformats.org/officeDocument/2006/relationships/hyperlink" Target="https://registry.isometric.com/module/bio-oil-storage-in-permeable-reservoirs/1.1#permitting" TargetMode="External"/><Relationship Id="rId41" Type="http://schemas.openxmlformats.org/officeDocument/2006/relationships/hyperlink" Target="https://registry.isometric.com/module/bio-oil-storage-in-permeable-reservoirs/1.1#migration-and-storage-reversal-monitoring" TargetMode="External"/><Relationship Id="rId44" Type="http://schemas.openxmlformats.org/officeDocument/2006/relationships/hyperlink" Target="https://registry.isometric.com/module/bio-oil-storage-in-permeable-reservoirs/1.1#user-content-fn-12" TargetMode="External"/><Relationship Id="rId43" Type="http://schemas.openxmlformats.org/officeDocument/2006/relationships/hyperlink" Target="https://registry.isometric.com/module/bio-oil-storage-in-permeable-reservoirs/1.1#user-content-fn-11" TargetMode="External"/><Relationship Id="rId46" Type="http://schemas.openxmlformats.org/officeDocument/2006/relationships/hyperlink" Target="https://registry.isometric.com/module/bio-oil-storage-in-permeable-reservoirs/1.1#site-characterization-and-feasibility-requirements" TargetMode="External"/><Relationship Id="rId45" Type="http://schemas.openxmlformats.org/officeDocument/2006/relationships/hyperlink" Target="https://sonlite.dnr.state.la.us/sundown/cart_prod/cart_con_uicwellapp2?p_wsn=0&amp;p_app=45536" TargetMode="External"/><Relationship Id="rId107" Type="http://schemas.openxmlformats.org/officeDocument/2006/relationships/hyperlink" Target="https://registry.isometric.com/module/biochar-storage-agricultural-soils/1.0#chemical-characteristics" TargetMode="External"/><Relationship Id="rId106" Type="http://schemas.openxmlformats.org/officeDocument/2006/relationships/hyperlink" Target="https://registry.isometric.com/module/biochar-storage-agricultural-soils/1.0#chemical-characteristics" TargetMode="External"/><Relationship Id="rId105" Type="http://schemas.openxmlformats.org/officeDocument/2006/relationships/hyperlink" Target="https://registry.isometric.com/module/biochar-storage-agricultural-soils/1.0#chemical-characteristics" TargetMode="External"/><Relationship Id="rId104" Type="http://schemas.openxmlformats.org/officeDocument/2006/relationships/hyperlink" Target="https://registry.isometric.com/module/biochar-storage-agricultural-soils/1.0#chemical-characteristics" TargetMode="External"/><Relationship Id="rId109" Type="http://schemas.openxmlformats.org/officeDocument/2006/relationships/hyperlink" Target="https://registry.isometric.com/module/biochar-storage-agricultural-soils/1.0#sampling-guidance" TargetMode="External"/><Relationship Id="rId108" Type="http://schemas.openxmlformats.org/officeDocument/2006/relationships/hyperlink" Target="https://registry.isometric.com/module/biochar-storage-agricultural-soils/1.0#chemical-characteristics" TargetMode="External"/><Relationship Id="rId48" Type="http://schemas.openxmlformats.org/officeDocument/2006/relationships/hyperlink" Target="https://registry.isometric.com/module/bio-oil-storage-in-permeable-reservoirs/1.1#user-content-fn-12" TargetMode="External"/><Relationship Id="rId47" Type="http://schemas.openxmlformats.org/officeDocument/2006/relationships/hyperlink" Target="https://registry.isometric.com/module/bio-oil-storage-in-permeable-reservoirs/1.1#user-content-fn-11" TargetMode="External"/><Relationship Id="rId49" Type="http://schemas.openxmlformats.org/officeDocument/2006/relationships/hyperlink" Target="https://drive.google.com/file/d/1r9fGwKvRNlkQYo-95oX_kXeV_fvn8xZQ/view?usp=drive_link" TargetMode="External"/><Relationship Id="rId103" Type="http://schemas.openxmlformats.org/officeDocument/2006/relationships/hyperlink" Target="https://registry.isometric.com/module/biochar-storage-agricultural-soils/1.0#chemical-characteristics" TargetMode="External"/><Relationship Id="rId102" Type="http://schemas.openxmlformats.org/officeDocument/2006/relationships/hyperlink" Target="https://registry.isometric.com/module/biochar-storage-agricultural-soils/1.0#chemical-characteristics" TargetMode="External"/><Relationship Id="rId101" Type="http://schemas.openxmlformats.org/officeDocument/2006/relationships/hyperlink" Target="https://registry.isometric.com/module/biochar-storage-agricultural-soils/1.0#chemical-characteristics" TargetMode="External"/><Relationship Id="rId100" Type="http://schemas.openxmlformats.org/officeDocument/2006/relationships/hyperlink" Target="https://registry.isometric.com/module/biochar-storage-agricultural-soils/1.0#chemical-characteristics" TargetMode="External"/><Relationship Id="rId31" Type="http://schemas.openxmlformats.org/officeDocument/2006/relationships/hyperlink" Target="https://www.pulpandpapercanada.com/construction-begins-on-ensyns-cote-nord-biocrude-plant-1100000324/" TargetMode="External"/><Relationship Id="rId30" Type="http://schemas.openxmlformats.org/officeDocument/2006/relationships/hyperlink" Target="https://www.pulpandpapercanada.com/construction-begins-on-ensyns-cote-nord-biocrude-plant-1100000324/" TargetMode="External"/><Relationship Id="rId33" Type="http://schemas.openxmlformats.org/officeDocument/2006/relationships/hyperlink" Target="https://registry.isometric.com/module/bio-oil-storage-in-permeable-reservoirs/1.1" TargetMode="External"/><Relationship Id="rId32" Type="http://schemas.openxmlformats.org/officeDocument/2006/relationships/hyperlink" Target="https://docs.google.com/spreadsheets/d/1xwDpzxCFkRtX5Rp5ZLD-5HW3Qvs18bdtsPdwnhfvbEI/edit?usp=sharing" TargetMode="External"/><Relationship Id="rId35" Type="http://schemas.openxmlformats.org/officeDocument/2006/relationships/hyperlink" Target="https://registry.isometric.com/module/bio-oil-storage-in-permeable-reservoirs/1.1#post-injection-monitoring-plan" TargetMode="External"/><Relationship Id="rId34" Type="http://schemas.openxmlformats.org/officeDocument/2006/relationships/hyperlink" Target="https://registry.isometric.com/module/bio-oil-storage-in-permeable-reservoirs/1.1#injection-and-injectant-operation--monitoring" TargetMode="External"/><Relationship Id="rId37" Type="http://schemas.openxmlformats.org/officeDocument/2006/relationships/hyperlink" Target="https://registry.isometric.com/module/bio-oil-storage-in-permeable-reservoirs/1.1#system-integrity-monitoring" TargetMode="External"/><Relationship Id="rId36" Type="http://schemas.openxmlformats.org/officeDocument/2006/relationships/hyperlink" Target="https://registry.isometric.com/module/bio-oil-storage-in-permeable-reservoirs/1.1#injection-and-injectant-operation--monitoring" TargetMode="External"/><Relationship Id="rId39" Type="http://schemas.openxmlformats.org/officeDocument/2006/relationships/hyperlink" Target="https://registry.isometric.com/module/bio-oil-storage-in-permeable-reservoirs/1.1#migration-and-storage-reversal-monitoring" TargetMode="External"/><Relationship Id="rId38" Type="http://schemas.openxmlformats.org/officeDocument/2006/relationships/hyperlink" Target="https://registry.isometric.com/module/bio-oil-storage-in-permeable-reservoirs/1.1#migration-and-storage-reversal-monitoring" TargetMode="External"/><Relationship Id="rId20" Type="http://schemas.openxmlformats.org/officeDocument/2006/relationships/hyperlink" Target="https://science.isometric.com/module/biomass-feedstock-accounting#method-of-determining-replacement-counterfactual" TargetMode="External"/><Relationship Id="rId22" Type="http://schemas.openxmlformats.org/officeDocument/2006/relationships/hyperlink" Target="https://science.isometric.com/module/biomass-feedstock-accounting#method-of-determining-replacement-counterfactual" TargetMode="External"/><Relationship Id="rId21" Type="http://schemas.openxmlformats.org/officeDocument/2006/relationships/hyperlink" Target="https://co-pub.coloradoforestatlas.org/#/" TargetMode="External"/><Relationship Id="rId24" Type="http://schemas.openxmlformats.org/officeDocument/2006/relationships/hyperlink" Target="https://co-pub.coloradoforestatlas.org/#/" TargetMode="External"/><Relationship Id="rId23" Type="http://schemas.openxmlformats.org/officeDocument/2006/relationships/hyperlink" Target="https://science.isometric.com/module/biomass-feedstock-accounting#method-of-determining-replacement-counterfactual" TargetMode="External"/><Relationship Id="rId26" Type="http://schemas.openxmlformats.org/officeDocument/2006/relationships/hyperlink" Target="https://science.isometric.com/module/biomass-feedstock-accounting#method-of-determining-replacement-counterfactual" TargetMode="External"/><Relationship Id="rId25" Type="http://schemas.openxmlformats.org/officeDocument/2006/relationships/hyperlink" Target="https://science.isometric.com/module/biomass-feedstock-accounting#method-of-determining-replacement-counterfactual" TargetMode="External"/><Relationship Id="rId28" Type="http://schemas.openxmlformats.org/officeDocument/2006/relationships/hyperlink" Target="https://science.isometric.com/module/biomass-feedstock-accounting#method-of-determining-replacement-counterfactual" TargetMode="External"/><Relationship Id="rId27" Type="http://schemas.openxmlformats.org/officeDocument/2006/relationships/hyperlink" Target="https://co-pub.coloradoforestatlas.org/#/" TargetMode="External"/><Relationship Id="rId29" Type="http://schemas.openxmlformats.org/officeDocument/2006/relationships/hyperlink" Target="https://science.isometric.com/module/biomass-feedstock-accounting#method-of-determining-replacement-counterfactual" TargetMode="External"/><Relationship Id="rId95" Type="http://schemas.openxmlformats.org/officeDocument/2006/relationships/hyperlink" Target="https://registry.isometric.com/module/biochar-storage-agricultural-soils/1.0#physical-characteristics" TargetMode="External"/><Relationship Id="rId94" Type="http://schemas.openxmlformats.org/officeDocument/2006/relationships/hyperlink" Target="https://registry.isometric.com/module/biochar-storage-agricultural-soils/1.0#physical-characteristics" TargetMode="External"/><Relationship Id="rId97" Type="http://schemas.openxmlformats.org/officeDocument/2006/relationships/hyperlink" Target="https://registry.isometric.com/module/biochar-storage-agricultural-soils/1.0#chemical-characteristics" TargetMode="External"/><Relationship Id="rId96" Type="http://schemas.openxmlformats.org/officeDocument/2006/relationships/hyperlink" Target="https://registry.isometric.com/module/biochar-storage-agricultural-soils/1.0#chemical-characteristics" TargetMode="External"/><Relationship Id="rId11" Type="http://schemas.openxmlformats.org/officeDocument/2006/relationships/hyperlink" Target="https://www.researchgate.net/publication/254539790_Sequestration_of_CO_in_Salt_Caverns" TargetMode="External"/><Relationship Id="rId99" Type="http://schemas.openxmlformats.org/officeDocument/2006/relationships/hyperlink" Target="https://registry.isometric.com/module/biochar-storage-agricultural-soils/1.0#chemical-characteristics" TargetMode="External"/><Relationship Id="rId10" Type="http://schemas.openxmlformats.org/officeDocument/2006/relationships/hyperlink" Target="https://www.researchgate.net/publication/254539790_Sequestration_of_CO_in_Salt_Caverns" TargetMode="External"/><Relationship Id="rId98" Type="http://schemas.openxmlformats.org/officeDocument/2006/relationships/hyperlink" Target="https://registry.isometric.com/module/biochar-storage-agricultural-soils/1.0#chemical-characteristics" TargetMode="External"/><Relationship Id="rId13" Type="http://schemas.openxmlformats.org/officeDocument/2006/relationships/hyperlink" Target="https://sdgs.un.org/goals" TargetMode="External"/><Relationship Id="rId12" Type="http://schemas.openxmlformats.org/officeDocument/2006/relationships/hyperlink" Target="https://drive.google.com/file/d/12VsdbXItKb4M0PCl01kGc2dZgsAfFUqy/view?usp=sharing" TargetMode="External"/><Relationship Id="rId91" Type="http://schemas.openxmlformats.org/officeDocument/2006/relationships/hyperlink" Target="https://www.eurofins.com/" TargetMode="External"/><Relationship Id="rId90" Type="http://schemas.openxmlformats.org/officeDocument/2006/relationships/hyperlink" Target="http://www.controllabs.com/" TargetMode="External"/><Relationship Id="rId93" Type="http://schemas.openxmlformats.org/officeDocument/2006/relationships/hyperlink" Target="https://registry.isometric.com/module/biochar-storage-agricultural-soils/1.0#physical-characteristics" TargetMode="External"/><Relationship Id="rId92" Type="http://schemas.openxmlformats.org/officeDocument/2006/relationships/hyperlink" Target="https://www.bskassociates.com/" TargetMode="External"/><Relationship Id="rId15" Type="http://schemas.openxmlformats.org/officeDocument/2006/relationships/hyperlink" Target="https://registry.isometric.com/protocol/bio-oil-geological-storage" TargetMode="External"/><Relationship Id="rId110" Type="http://schemas.openxmlformats.org/officeDocument/2006/relationships/hyperlink" Target="https://registry.isometric.com/module/biochar-storage-agricultural-soils/1.0#quantification-of-coe" TargetMode="External"/><Relationship Id="rId14" Type="http://schemas.openxmlformats.org/officeDocument/2006/relationships/hyperlink" Target="https://registry.isometric.com/protocol/bio-oil-geological-storage" TargetMode="External"/><Relationship Id="rId17" Type="http://schemas.openxmlformats.org/officeDocument/2006/relationships/hyperlink" Target="https://science.isometric.com/module/biomass-feedstock-accounting#method-of-determining-replacement-counterfactual" TargetMode="External"/><Relationship Id="rId16" Type="http://schemas.openxmlformats.org/officeDocument/2006/relationships/hyperlink" Target="https://science.isometric.com/module/biomass-feedstock-accounting#method-of-determining-replacement-counterfactual" TargetMode="External"/><Relationship Id="rId19" Type="http://schemas.openxmlformats.org/officeDocument/2006/relationships/hyperlink" Target="https://science.isometric.com/module/biomass-feedstock-accounting#method-of-determining-replacement-counterfactual" TargetMode="External"/><Relationship Id="rId114" Type="http://schemas.openxmlformats.org/officeDocument/2006/relationships/footer" Target="footer1.xml"/><Relationship Id="rId18" Type="http://schemas.openxmlformats.org/officeDocument/2006/relationships/hyperlink" Target="https://co-pub.coloradoforestatlas.org/#/" TargetMode="External"/><Relationship Id="rId113" Type="http://schemas.openxmlformats.org/officeDocument/2006/relationships/hyperlink" Target="https://registry.isometric.com/module/biochar-storage-agricultural-soils/1.0#field-management" TargetMode="External"/><Relationship Id="rId112" Type="http://schemas.openxmlformats.org/officeDocument/2006/relationships/hyperlink" Target="https://registry.isometric.com/module/biochar-storage-agricultural-soils/1.0#field-management" TargetMode="External"/><Relationship Id="rId111" Type="http://schemas.openxmlformats.org/officeDocument/2006/relationships/hyperlink" Target="https://registry.isometric.com/module/biochar-storage-agricultural-soils/1.0#quantification-of-coe" TargetMode="External"/><Relationship Id="rId84" Type="http://schemas.openxmlformats.org/officeDocument/2006/relationships/hyperlink" Target="https://science.isometric.com/standard" TargetMode="External"/><Relationship Id="rId83" Type="http://schemas.openxmlformats.org/officeDocument/2006/relationships/hyperlink" Target="https://www.gwpc.org/wp-content/uploads/2024/11/Final-Slides-Class-II-UIC-Webinar.pdf?utm_source=chatgpt.com" TargetMode="External"/><Relationship Id="rId86" Type="http://schemas.openxmlformats.org/officeDocument/2006/relationships/hyperlink" Target="https://registry.isometric.com/preview-protocol/xGQKe83RQ2yPM23JyaJo9Q#environmental-safeguards" TargetMode="External"/><Relationship Id="rId85" Type="http://schemas.openxmlformats.org/officeDocument/2006/relationships/hyperlink" Target="https://registry.isometric.com/preview-protocol/xGQKe83RQ2yPM23JyaJo9Q#design-diagram-requirements" TargetMode="External"/><Relationship Id="rId88" Type="http://schemas.openxmlformats.org/officeDocument/2006/relationships/hyperlink" Target="https://registry.isometric.com/module/biochar-storage-agricultural-soils/1.0#physical-characteristics" TargetMode="External"/><Relationship Id="rId87" Type="http://schemas.openxmlformats.org/officeDocument/2006/relationships/hyperlink" Target="https://registry.isometric.com/module/biochar-storage-agricultural-soils/1.0#required-measurements" TargetMode="External"/><Relationship Id="rId89" Type="http://schemas.openxmlformats.org/officeDocument/2006/relationships/hyperlink" Target="https://registry.isometric.com/module/biochar-storage-agricultural-soils/1.0#chemical-characteristics" TargetMode="External"/><Relationship Id="rId80" Type="http://schemas.openxmlformats.org/officeDocument/2006/relationships/hyperlink" Target="https://www.lsu.edu/lgs/publications/products/Free_publications/BR-Faults-Guide-2008.pdf?utm_source=chatgpt.com" TargetMode="External"/><Relationship Id="rId82" Type="http://schemas.openxmlformats.org/officeDocument/2006/relationships/hyperlink" Target="https://www.gwpc.org/wp-content/uploads/2024/11/Final-Slides-Class-II-UIC-Webinar.pdf?utm_source=chatgpt.com" TargetMode="External"/><Relationship Id="rId81" Type="http://schemas.openxmlformats.org/officeDocument/2006/relationships/hyperlink" Target="https://www.lsu.edu/lgs/publications/products/Free_publications/BR-Faults-Guide-2008.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petro.org/SPEHSSE/proceedings-abstract/97EPEC/All-97EPEC/SPE-37889-MS/1897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nepetro.org/SPEEROK/proceedings-abstract/98EROK/All-98EROK/SPE-47250-MS/190212" TargetMode="External"/><Relationship Id="rId8" Type="http://schemas.openxmlformats.org/officeDocument/2006/relationships/hyperlink" Target="https://onepetro.org/PETSOCSS/proceedings-abstract/97SS/All-97SS/PETSOC-97-151/5985" TargetMode="External"/><Relationship Id="rId73" Type="http://schemas.openxmlformats.org/officeDocument/2006/relationships/image" Target="media/image1.png"/><Relationship Id="rId72" Type="http://schemas.openxmlformats.org/officeDocument/2006/relationships/hyperlink" Target="https://registry.isometric.com/module/bio-oil-storage-in-permeable-reservoirs/1.1#risk-of-reversal" TargetMode="External"/><Relationship Id="rId75" Type="http://schemas.openxmlformats.org/officeDocument/2006/relationships/hyperlink" Target="https://drive.google.com/file/d/1UsAo0dAmYgSPfd-V3IyLVZrZtwnIfnkk/view?usp=drive_link" TargetMode="External"/><Relationship Id="rId74" Type="http://schemas.openxmlformats.org/officeDocument/2006/relationships/image" Target="media/image2.png"/><Relationship Id="rId77" Type="http://schemas.openxmlformats.org/officeDocument/2006/relationships/hyperlink" Target="https://drive.google.com/file/d/1dKvGQy9v2CqnaJ70yi3XVJ8tuwQ-3imE/view?usp=drive_link" TargetMode="External"/><Relationship Id="rId76" Type="http://schemas.openxmlformats.org/officeDocument/2006/relationships/hyperlink" Target="https://drive.google.com/file/d/1Aqd_vScUqtP_sYnI_pvON6_Fj6DrLVhA/view?usp=sharing" TargetMode="External"/><Relationship Id="rId79" Type="http://schemas.openxmlformats.org/officeDocument/2006/relationships/hyperlink" Target="https://drive.google.com/file/d/14pLc2S87qMADDIR22JFvSpP8cvPJzhBf/view?usp=drive_link" TargetMode="External"/><Relationship Id="rId78" Type="http://schemas.openxmlformats.org/officeDocument/2006/relationships/hyperlink" Target="https://drive.google.com/file/d/1b27gE_5d3jrzeOe8I8wX9g1xBxH4Cnz5/view?usp=sharing" TargetMode="External"/><Relationship Id="rId71" Type="http://schemas.openxmlformats.org/officeDocument/2006/relationships/hyperlink" Target="https://registry.isometric.com/module/bio-oil-storage-in-permeable-reservoirs/1.1#user-content-fn-20" TargetMode="External"/><Relationship Id="rId70" Type="http://schemas.openxmlformats.org/officeDocument/2006/relationships/hyperlink" Target="https://registry.isometric.com/module/bio-oil-storage-in-permeable-reservoirs/1.1#user-content-fn-19" TargetMode="External"/><Relationship Id="rId62" Type="http://schemas.openxmlformats.org/officeDocument/2006/relationships/hyperlink" Target="https://registry.isometric.com/module/bio-oil-storage-in-permeable-reservoirs/1.1#post-injection-monitoring-plan" TargetMode="External"/><Relationship Id="rId61" Type="http://schemas.openxmlformats.org/officeDocument/2006/relationships/hyperlink" Target="https://registry.isometric.com/module/bio-oil-storage-in-permeable-reservoirs/1.1#user-content-fn-15" TargetMode="External"/><Relationship Id="rId64" Type="http://schemas.openxmlformats.org/officeDocument/2006/relationships/hyperlink" Target="https://registry.isometric.com/module/bio-oil-storage-in-permeable-reservoirs/1.1#user-content-fn-2" TargetMode="External"/><Relationship Id="rId63" Type="http://schemas.openxmlformats.org/officeDocument/2006/relationships/hyperlink" Target="https://registry.isometric.com/module/bio-oil-storage-in-permeable-reservoirs/1.1#introduction" TargetMode="External"/><Relationship Id="rId66" Type="http://schemas.openxmlformats.org/officeDocument/2006/relationships/hyperlink" Target="https://registry.isometric.com/module/bio-oil-storage-in-permeable-reservoirs/1.1#system-integrity-monitoring" TargetMode="External"/><Relationship Id="rId65" Type="http://schemas.openxmlformats.org/officeDocument/2006/relationships/hyperlink" Target="https://registry.isometric.com/module/bio-oil-storage-in-permeable-reservoirs/1.1#closure-requirements" TargetMode="External"/><Relationship Id="rId68" Type="http://schemas.openxmlformats.org/officeDocument/2006/relationships/hyperlink" Target="https://registry.isometric.com/module/bio-oil-storage-in-permeable-reservoirs/1.1#migration-and-storage-reversal-monitoring" TargetMode="External"/><Relationship Id="rId67" Type="http://schemas.openxmlformats.org/officeDocument/2006/relationships/hyperlink" Target="https://registry.isometric.com/module/bio-oil-storage-in-permeable-reservoirs/1.1#user-content-fn-18" TargetMode="External"/><Relationship Id="rId60" Type="http://schemas.openxmlformats.org/officeDocument/2006/relationships/hyperlink" Target="https://registry.isometric.com/module/bio-oil-storage-in-permeable-reservoirs/1.1#user-content-fn-13" TargetMode="External"/><Relationship Id="rId69" Type="http://schemas.openxmlformats.org/officeDocument/2006/relationships/hyperlink" Target="https://registry.isometric.com/module/bio-oil-storage-in-permeable-reservoirs/1.1#user-content-fn-2" TargetMode="External"/><Relationship Id="rId51" Type="http://schemas.openxmlformats.org/officeDocument/2006/relationships/hyperlink" Target="https://drive.google.com/file/d/1lZzij_OCHWqH6HGE-_h0cTuyTSFBqnWc/view?usp=drive_link" TargetMode="External"/><Relationship Id="rId50" Type="http://schemas.openxmlformats.org/officeDocument/2006/relationships/hyperlink" Target="https://drive.google.com/file/d/1lZzij_OCHWqH6HGE-_h0cTuyTSFBqnWc/view?usp=drive_link" TargetMode="External"/><Relationship Id="rId53" Type="http://schemas.openxmlformats.org/officeDocument/2006/relationships/hyperlink" Target="https://registry.isometric.com/module/bio-oil-storage-in-permeable-reservoirs/1.1#injection-and-injectant-operation--monitoring" TargetMode="External"/><Relationship Id="rId52" Type="http://schemas.openxmlformats.org/officeDocument/2006/relationships/hyperlink" Target="https://registry.isometric.com/module/bio-oil-storage-in-permeable-reservoirs/1.1#well-construction-requirements" TargetMode="External"/><Relationship Id="rId55" Type="http://schemas.openxmlformats.org/officeDocument/2006/relationships/hyperlink" Target="https://registry.isometric.com/module/bio-oil-storage-in-permeable-reservoirs/1.1#definitions-and-acronyms-protocol" TargetMode="External"/><Relationship Id="rId54" Type="http://schemas.openxmlformats.org/officeDocument/2006/relationships/hyperlink" Target="https://registry.isometric.com/protocol/bio-oil-geological-storage/1.0#measurements---coe" TargetMode="External"/><Relationship Id="rId57" Type="http://schemas.openxmlformats.org/officeDocument/2006/relationships/hyperlink" Target="https://registry.isometric.com/module/bio-oil-storage-in-permeable-reservoirs/1.1#user-content-fn-16" TargetMode="External"/><Relationship Id="rId56" Type="http://schemas.openxmlformats.org/officeDocument/2006/relationships/hyperlink" Target="https://registry.isometric.com/module/bio-oil-storage-in-permeable-reservoirs/1.1#system-integrity-monitoring" TargetMode="External"/><Relationship Id="rId59" Type="http://schemas.openxmlformats.org/officeDocument/2006/relationships/hyperlink" Target="https://registry.isometric.com/module/bio-oil-storage-in-permeable-reservoirs/1.1#user-content-fn-17" TargetMode="External"/><Relationship Id="rId58" Type="http://schemas.openxmlformats.org/officeDocument/2006/relationships/hyperlink" Target="https://registry.isometric.com/module/bio-oil-storage-in-permeable-reservoirs/1.1#system-integrity-monito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dPpKo20u9llBr3Zu3kAwbgQQ==">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2024-02-26T17:57:00Z</dcterms:created>
</cp:coreProperties>
</file>