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10E4E">
      <w:pPr>
        <w:numPr>
          <w:ilvl w:val="0"/>
          <w:numId w:val="1"/>
        </w:numPr>
        <w:adjustRightInd w:val="0"/>
        <w:snapToGrid w:val="0"/>
        <w:spacing w:line="312" w:lineRule="auto"/>
        <w:ind w:left="-630" w:leftChars="-300" w:right="-630" w:rightChars="-300"/>
        <w:rPr>
          <w:rFonts w:asciiTheme="minorEastAsia" w:hAnsiTheme="minorEastAsia" w:eastAsiaTheme="minorEastAs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 w:eastAsiaTheme="minorEastAsia"/>
          <w:b/>
          <w:bCs/>
          <w:color w:val="000000" w:themeColor="text1"/>
          <w:sz w:val="19"/>
          <w:szCs w:val="19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4840605</wp:posOffset>
            </wp:positionH>
            <wp:positionV relativeFrom="paragraph">
              <wp:posOffset>-394335</wp:posOffset>
            </wp:positionV>
            <wp:extent cx="986155" cy="989965"/>
            <wp:effectExtent l="0" t="0" r="4445" b="635"/>
            <wp:wrapNone/>
            <wp:docPr id="954307956" name="图片 1" descr="年轻的男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07956" name="图片 1" descr="年轻的男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64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黑体" w:asciiTheme="minorEastAsia" w:hAnsiTheme="minorEastAsia" w:eastAsiaTheme="minorEastAsia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-2216785</wp:posOffset>
                </wp:positionH>
                <wp:positionV relativeFrom="paragraph">
                  <wp:posOffset>-589280</wp:posOffset>
                </wp:positionV>
                <wp:extent cx="4272280" cy="583565"/>
                <wp:effectExtent l="0" t="0" r="0" b="63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2280" cy="583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9DCBC">
                            <w:pPr>
                              <w:spacing w:line="120" w:lineRule="auto"/>
                              <w:ind w:firstLine="3962" w:firstLineChars="900"/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 w:val="44"/>
                                <w:szCs w:val="48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000000" w:themeColor="text1"/>
                                <w:sz w:val="44"/>
                                <w:szCs w:val="48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李朝晖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4.55pt;margin-top:-46.4pt;height:45.95pt;width:336.4pt;z-index:251659264;mso-width-relative:page;mso-height-relative:page;" filled="f" stroked="f" coordsize="21600,21600" o:gfxdata="UEsDBAoAAAAAAIdO4kAAAAAAAAAAAAAAAAAEAAAAZHJzL1BLAwQUAAAACACHTuJAook9utsAAAAK&#10;AQAADwAAAGRycy9kb3ducmV2LnhtbE2PS0/DMBCE70j8B2uRuLXOg0ebxqlQpAoJ0UNLL71tYjeJ&#10;iNchdh/w69me4La7M5r9Jl9ebC9OZvSdIwXxNAJhqHa6o0bB7mM1mYHwAUlj78go+DYelsXtTY6Z&#10;dmfamNM2NIJDyGeooA1hyKT0dWss+qkbDLF2cKPFwOvYSD3imcNtL5MoepIWO+IPLQ6mbE39uT1a&#10;BW/lao2bKrGzn758fT+8DF+7/aNS93dxtAARzCX8meGKz+hQMFPljqS96BVM0od5zF6e5gmXYEua&#10;pM8gqusFZJHL/xWKX1BLAwQUAAAACACHTuJAduhhBjwCAABmBAAADgAAAGRycy9lMm9Eb2MueG1s&#10;rVTBjtowEL1X6j9YvpdANrAUEVZ0EVWlVXclWvVsHIdEsj2ubUjoB7R/sKdeeu938R0dO8CibQ97&#10;6MWMPZM3897MML1plSQ7YV0NOqeDXp8SoTkUtd7k9POn5ZsxJc4zXTAJWuR0Lxy9mb1+NW3MRKRQ&#10;gSyEJQii3aQxOa28N5MkcbwSirkeGKHRWYJVzOPVbpLCsgbRlUzSfn+UNGALY4EL5/B10TnpEdG+&#10;BBDKsuZiAXyrhPYdqhWSeaTkqto4OovVlqXg/r4snfBE5hSZ+nhiErTX4UxmUzbZWGaqmh9LYC8p&#10;4RknxWqNSc9QC+YZ2dr6LyhVcwsOSt/joJKOSFQEWQz6z7RZVcyIyAWlduYsuvt/sPzj7sGSushp&#10;RolmCht+ePxx+Pn78Os7yYI8jXETjFoZjPPtO2hxaE7vDh8D67a0KvwiH4J+FHd/Fle0nnB8zNLr&#10;NB2ji6NvOL4ajoYBJnn62ljn3wtQJBg5tdi8qCnb3TnfhZ5CQjINy1rK2ECpSZPT0dWwHz84exBc&#10;aswROHS1Bsu36/ZIbA3FHnlZ6AbDGb6sMfkdc/6BWZwErBd3xd/jUUrAJHC0KKnAfvvXe4jHBqGX&#10;kgYnK6fu65ZZQYn8oLF1bwdZhrA+XrLhdYoXe+lZX3r0Vt0CDu8At9LwaIZ4L09maUF9wZWah6zo&#10;Yppj7pz6k3nru3nHleRiPo9BOHyG+Tu9MjxAd3LOtx7KOiodZOq0OaqH4xd7dVyVMN+X9xj19Pcw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iiT262wAAAAoBAAAPAAAAAAAAAAEAIAAAACIAAABk&#10;cnMvZG93bnJldi54bWxQSwECFAAUAAAACACHTuJAduhhBj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79DCBC">
                      <w:pPr>
                        <w:spacing w:line="120" w:lineRule="auto"/>
                        <w:ind w:firstLine="3962" w:firstLineChars="900"/>
                        <w:rPr>
                          <w:rFonts w:ascii="微软雅黑" w:hAnsi="微软雅黑"/>
                          <w:b/>
                          <w:color w:val="000000" w:themeColor="text1"/>
                          <w:sz w:val="44"/>
                          <w:szCs w:val="48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000000" w:themeColor="text1"/>
                          <w:sz w:val="44"/>
                          <w:szCs w:val="48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李朝晖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EastAsia" w:hAnsiTheme="minorEastAsia" w:eastAsiaTheme="minorEastAsia"/>
          <w:color w:val="000000" w:themeColor="text1"/>
          <w:sz w:val="22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1270</wp:posOffset>
                </wp:positionV>
                <wp:extent cx="6057900" cy="0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7235" y="944245"/>
                          <a:ext cx="6057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1.95pt;margin-top:0.1pt;height:0pt;width:477pt;z-index:-251656192;mso-width-relative:page;mso-height-relative:page;" filled="f" stroked="t" coordsize="21600,21600" o:gfxdata="UEsDBAoAAAAAAIdO4kAAAAAAAAAAAAAAAAAEAAAAZHJzL1BLAwQUAAAACACHTuJAKHpJLNMAAAAF&#10;AQAADwAAAGRycy9kb3ducmV2LnhtbE2OsU7DMBRFdyT+wXqV2Fo7RWrTEKcDEgMSEpAyMLrxaxxq&#10;P4fYTcLf404wXt2rc0+5n51lIw6h8yQhWwlgSI3XHbUSPg5PyxxYiIq0sp5Qwg8G2Fe3N6UqtJ/o&#10;Hcc6tixBKBRKgomxLzgPjUGnwsr3SKk7+cGpmOLQcj2oKcGd5WshNtypjtKDUT0+GmzO9cUlCm2/&#10;T7MdPt9eX0xeT1/4PG5RyrtFJh6ARZzj3xiu+kkdquR09BfSgVkJy839Lk0lrIGlOt+JDNjxGnlV&#10;8v/21S9QSwMEFAAAAAgAh07iQCq+uhnwAQAAuwMAAA4AAABkcnMvZTJvRG9jLnhtbK1TzW7UMBC+&#10;I/EOlu9s0v3pttFme+iqXBBUAh5g1nESS/6Tx93svgQvgMQNThy58zYtj8HYWdpSLj2QgzP2zHwz&#10;3+fx6mJvNNvJgMrZmp9MSs6kFa5Rtqv5xw9Xr844wwi2Ae2srPlBIr9Yv3yxGnwlp653upGBEYjF&#10;avA172P0VVGg6KUBnDgvLTlbFwxE2oauaAIMhG50MS3L02JwofHBCYlIp5vRyY+I4TmArm2VkBsn&#10;boy0cUQNUkMkStgrj3ydu21bKeK7tkUZma45MY15pSJkb9NarFdQdQF8r8SxBXhOC084GVCWit5D&#10;bSACuwnqHyijRHDo2jgRzhQjkawIsTgpn2jzvgcvMxeSGv296Pj/YMXb3XVgqqn5kjMLhi787vOP&#10;209ff/38Quvd929smUQaPFYUe2mvw3GH/jokxvs2mPQnLmxPMLPldLbg7FDz8/l8Ol+MEst9ZILc&#10;p+VieV6S+oICsvzFA4QPGF9LZ1gyaq6VTeyhgt0bjFSWQv+EpGPrrpTW+Qa1ZQOBzxYJGWgqW5oG&#10;Mo0nZmg7zkB3NO4ihoyITqsmZSccDN32Uge2gzQk+UtNU7W/wlLpDWA/xmXXyM2oSC9CK1Pzs8fZ&#10;2hJIEm6UKllb1xyygvmc7jSXOc5fGprH+5z98Ob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o&#10;ekks0wAAAAUBAAAPAAAAAAAAAAEAIAAAACIAAABkcnMvZG93bnJldi54bWxQSwECFAAUAAAACACH&#10;TuJAKr66GfABAAC7AwAADgAAAAAAAAABACAAAAAiAQAAZHJzL2Uyb0RvYy54bWxQSwUGAAAAAAYA&#10;BgBZAQAAhA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黑体" w:asciiTheme="minorEastAsia" w:hAnsiTheme="minorEastAsia" w:eastAsiaTheme="minorEastAsia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教育背景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18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Theme="minorEastAsia" w:hAnsiTheme="minorEastAsia" w:eastAsiaTheme="minorEastAs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</w:t>
      </w:r>
    </w:p>
    <w:p w14:paraId="29EE9CCE">
      <w:p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Theme="minorEastAs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· </w:t>
      </w:r>
      <w:r>
        <w:rPr>
          <w:rFonts w:ascii="Times New Roman" w:hAnsi="Times New Roman" w:eastAsiaTheme="minorEastAs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2024.09-2025.12  伦敦大学学院UCL (QS9）          科学与数据密集型计算（工学硕士）</w:t>
      </w:r>
    </w:p>
    <w:p w14:paraId="6EA3EC20">
      <w:pPr>
        <w:adjustRightInd w:val="0"/>
        <w:snapToGrid w:val="0"/>
        <w:spacing w:line="312" w:lineRule="auto"/>
        <w:ind w:left="-630" w:leftChars="-300" w:right="-630" w:rightChars="-300"/>
        <w:rPr>
          <w:rFonts w:ascii="微软雅黑" w:hAnsi="微软雅黑"/>
          <w:b/>
          <w:bCs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Theme="minorEastAsia"/>
          <w:b/>
          <w:bCs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· 2020.09-2024.06  西交利物浦大学/利物浦大学(QS200)  计算机科学与软件开发（工学学士）</w:t>
      </w:r>
      <w:r>
        <w:rPr>
          <w:rFonts w:hint="eastAsia" w:ascii="微软雅黑" w:hAnsi="微软雅黑"/>
          <w:b/>
          <w:bCs/>
          <w:color w:val="000000" w:themeColor="text1"/>
          <w:sz w:val="20"/>
          <w:szCs w:val="19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微软雅黑" w:hAnsi="微软雅黑"/>
          <w:b/>
          <w:bCs/>
          <w:color w:val="000000" w:themeColor="text1"/>
          <w:sz w:val="19"/>
          <w:szCs w:val="19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微软雅黑" w:hAnsi="微软雅黑"/>
          <w:b/>
          <w:bCs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 w14:paraId="59E63D26">
      <w:pPr>
        <w:numPr>
          <w:ilvl w:val="0"/>
          <w:numId w:val="1"/>
        </w:num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="宋体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实习</w:t>
      </w:r>
      <w:r>
        <w:rPr>
          <w:rFonts w:ascii="Times New Roman" w:hAnsi="Times New Roman" w:eastAsia="宋体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经历</w:t>
      </w:r>
      <w:r>
        <w:rPr>
          <w:rFonts w:ascii="Times New Roman" w:hAnsi="Times New Roman" w:eastAsia="宋体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</w:t>
      </w:r>
    </w:p>
    <w:p w14:paraId="77432A4B">
      <w:p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· 2025.10-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2026.01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         杭州思泡科技有限公司（英国牛津大学校企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https://www.oxsci.a</w:t>
      </w:r>
      <w:bookmarkStart w:id="0" w:name="_GoBack"/>
      <w:bookmarkEnd w:id="0"/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i/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          </w:t>
      </w:r>
    </w:p>
    <w:p w14:paraId="15868556">
      <w:pPr>
        <w:adjustRightInd w:val="0"/>
        <w:snapToGrid w:val="0"/>
        <w:spacing w:line="312" w:lineRule="auto"/>
        <w:ind w:left="-630" w:leftChars="-300" w:right="-630" w:rightChars="-300" w:firstLine="402" w:firstLineChars="200"/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工作内容：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基于大语言模型（LLM）构建多智能体论文理解与审稿生成系统，设计并实现 </w:t>
      </w:r>
      <w:r>
        <w:rPr>
          <w:rFonts w:ascii="Times New Roman" w:hAnsi="Times New Roman" w:eastAsia="宋体" w:cs="Times New Roman"/>
          <w:b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Claude Code Agent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 执行模式，结合 </w:t>
      </w:r>
      <w:r>
        <w:rPr>
          <w:rFonts w:ascii="Times New Roman" w:hAnsi="Times New Roman" w:eastAsia="宋体" w:cs="Times New Roman"/>
          <w:b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MCP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工具体系，实现论文语义解析、期刊匹配推荐与结构化 Peer Review 自动生成，将复杂科研任务转化为多 Agent 协同推理问题；围绕论文内容理解与生成任务，设计多阶段推理链路（解析 → 表征 → 匹配 → 评审），提升模型在长文本理解、关键信息抽取与审稿意见生成中的准确性与一致性；构建三类 </w:t>
      </w:r>
      <w:r>
        <w:rPr>
          <w:rFonts w:ascii="Times New Roman" w:hAnsi="Times New Roman" w:eastAsia="宋体" w:cs="Times New Roman"/>
          <w:b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MCP Server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（论文处理 / 内容分析 / 期刊洞察），为 LLM 提供结构化工具，显著提升模型在期刊匹配评分与推荐任务中的决策能力与可解释性；设计 </w:t>
      </w:r>
      <w:r>
        <w:rPr>
          <w:rFonts w:ascii="Times New Roman" w:hAnsi="Times New Roman" w:eastAsia="宋体" w:cs="Times New Roman"/>
          <w:b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OMA Context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（input → shared_context → output）机制，实现跨 Agent 的上下文共享与记忆增强，解决多轮调用中信息丢失与推理断裂问题，提升复杂任务链路下的推理稳定性；优化 Prompt 结构与工具调用策略，提升审稿意见生成的结构化程度与专业性；基于 </w:t>
      </w:r>
      <w:r>
        <w:rPr>
          <w:rFonts w:ascii="Times New Roman" w:hAnsi="Times New Roman" w:eastAsia="宋体" w:cs="Times New Roman"/>
          <w:b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CrewAI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 实现期刊推荐 Agent 与 Peer Review Agent，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并构建端到端 pipeline，实现多 Agent 协同推理与生成闭环，提升系统整体生成质量与自动化水平。</w:t>
      </w:r>
    </w:p>
    <w:p w14:paraId="6AB03D96">
      <w:pPr>
        <w:adjustRightInd w:val="0"/>
        <w:snapToGrid w:val="0"/>
        <w:spacing w:line="312" w:lineRule="auto"/>
        <w:ind w:left="-630" w:leftChars="-300" w:right="-630" w:rightChars="-300" w:firstLine="8" w:firstLineChars="0"/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-374650</wp:posOffset>
                </wp:positionH>
                <wp:positionV relativeFrom="paragraph">
                  <wp:posOffset>69215</wp:posOffset>
                </wp:positionV>
                <wp:extent cx="6036945" cy="22225"/>
                <wp:effectExtent l="0" t="6350" r="8255" b="952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58190" y="4281170"/>
                          <a:ext cx="6036945" cy="222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9.5pt;margin-top:5.45pt;height:1.75pt;width:475.35pt;z-index:251662336;mso-width-relative:page;mso-height-relative:page;" filled="f" stroked="t" coordsize="21600,21600" o:gfxdata="UEsDBAoAAAAAAIdO4kAAAAAAAAAAAAAAAAAEAAAAZHJzL1BLAwQUAAAACACHTuJAcfmpLtcAAAAJ&#10;AQAADwAAAGRycy9kb3ducmV2LnhtbE2PwU7DMBBE70j8g7VI3Fo7tEAS4vQQiRsStCDOTrxNAvE6&#10;ip02/XuWExx3ZjT7ptgtbhAnnELvSUOyViCQGm97ajV8vD+vUhAhGrJm8IQaLhhgV15fFSa3/kx7&#10;PB1iK7iEQm40dDGOuZSh6dCZsPYjEntHPzkT+ZxaaSdz5nI3yDulHqQzPfGHzoxYddh8H2anoZdV&#10;Un9O1fHtgukmbl73Xy/zovXtTaKeQERc4l8YfvEZHUpmqv1MNohBw+o+4y2RDZWB4ECaJY8gaha2&#10;W5BlIf8vKH8AUEsDBBQAAAAIAIdO4kDr/8zS+wEAAMsDAAAOAAAAZHJzL2Uyb0RvYy54bWytU72O&#10;EzEQ7pF4B8s92c1yyeVW2Vxx0dEgiMRP73jtXUv+k8eXTV6CF0Cig4qSnrfheAzG3uU4juYKXFjj&#10;mfE3830ery+PRpODCKCcbeh8VlIiLHetsl1D3729fraiBCKzLdPOioaeBNDLzdMn68HXonK9060I&#10;BEEs1INvaB+jr4sCeC8Mg5nzwmJQumBYxGPoijawAdGNLqqyXBaDC60PjgsA9G7HIJ0Qw2MAnZSK&#10;i63jN0bYOKIGoVlEStArD3STu5VS8PhaShCR6IYi05h3LIL2Pu3FZs3qLjDfKz61wB7TwgNOhimL&#10;Re+gtiwychPUP1BG8eDAyTjjzhQjkawIspiXD7R50zMvMheUGvyd6PD/YPmrwy4Q1Ta0osQygw9+&#10;+/Hbjw+ff37/hPvt1y+kSiINHmrMvbK7MJ3A70JifJTBEKmVf4/TlDVAVuTY0PPFan6BOp8aelat&#10;5vPzSW1xjIRjfFk+X16cLSjhmFHhWqRCxYiYkH2A+EI4Q5LRUK1sEoPV7PAS4pj6OyW5rbtWWqOf&#10;1dqSAbupzkuszxlOqcTpQNN4ZAq2o4TpDsefx5AhwWnVpuvpNoRuf6UDObA0NHlNnf2VlmpvGfRj&#10;Xg6lNFYbFfGHaGUaurp/W1ukl4QcpUvW3rWnrGj24xtnAaZ5TEN0/5xv//mDm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x+aku1wAAAAkBAAAPAAAAAAAAAAEAIAAAACIAAABkcnMvZG93bnJldi54&#10;bWxQSwECFAAUAAAACACHTuJA6//M0vsBAADLAwAADgAAAAAAAAABACAAAAAmAQAAZHJzL2Uyb0Rv&#10;Yy54bWxQSwUGAAAAAAYABgBZAQAAk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8B48AA3">
      <w:pPr>
        <w:numPr>
          <w:ilvl w:val="0"/>
          <w:numId w:val="1"/>
        </w:numPr>
        <w:adjustRightInd w:val="0"/>
        <w:snapToGrid w:val="0"/>
        <w:spacing w:line="312" w:lineRule="auto"/>
        <w:ind w:left="-630" w:leftChars="-300" w:right="-630" w:rightChars="-300"/>
        <w:rPr>
          <w:rFonts w:hint="default" w:ascii="Times New Roman" w:hAnsi="Times New Roman" w:eastAsia="宋体"/>
          <w:b/>
          <w:bCs/>
          <w:color w:val="000000" w:themeColor="text1"/>
          <w:sz w:val="22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bCs/>
          <w:color w:val="000000" w:themeColor="text1"/>
          <w:sz w:val="22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项目经历</w:t>
      </w:r>
    </w:p>
    <w:p w14:paraId="43450835">
      <w:p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· 2025.01-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025.08         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欧洲核子研究中心(CERN):Agentic RAG            </w:t>
      </w:r>
    </w:p>
    <w:p w14:paraId="19474CF0">
      <w:pPr>
        <w:adjustRightInd w:val="0"/>
        <w:snapToGrid w:val="0"/>
        <w:spacing w:line="312" w:lineRule="auto"/>
        <w:ind w:left="-630" w:leftChars="-300" w:right="-630" w:rightChars="-300" w:firstLine="400" w:firstLineChars="200"/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项目目标：项目旨在解决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传统chATLAS检索系统在长文档索引、跨源检索与答案可靠性上存在严重局限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，难以支撑高精度只是查询问题。</w:t>
      </w:r>
    </w:p>
    <w:p w14:paraId="06360D89">
      <w:pPr>
        <w:adjustRightInd w:val="0"/>
        <w:snapToGrid w:val="0"/>
        <w:spacing w:line="312" w:lineRule="auto"/>
        <w:ind w:left="-630" w:leftChars="-300" w:right="-630" w:rightChars="-300" w:firstLine="400" w:firstLineChars="200"/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工作内容：通过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升级chATLAS检索核心，构建Agentic-RAG流程，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保障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排名质量与跨数据源一致性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设计多向量检索与数据库分库架构，将不同文档类型分离存储，并使用IVFFlat索引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将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大规模向量库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的文档召回率由41%提升到70%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微调multi-qa-mpnet-base-dot-v1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以适配ATLAS专用术语，优化嵌入空间的领域一致性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引入</w:t>
      </w:r>
      <w:r>
        <w:rPr>
          <w:rFonts w:ascii="Times New Roman" w:hAnsi="Times New Roman" w:eastAsia="宋体"/>
          <w:b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query rewriting、RRF排序融合、Re-ranker、LLM自评审机制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构建Agentic工作流，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文档召回率提升至80%且答案准确性从</w:t>
      </w:r>
      <w:r>
        <w:rPr>
          <w:rFonts w:hint="eastAsia" w:ascii="Times New Roman" w:hAnsi="Times New Roman" w:eastAsia="宋体"/>
          <w:b/>
          <w:bCs w:val="0"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40%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提升到</w:t>
      </w:r>
      <w:r>
        <w:rPr>
          <w:rFonts w:hint="eastAsia" w:ascii="Times New Roman" w:hAnsi="Times New Roman" w:eastAsia="宋体"/>
          <w:b/>
          <w:bCs w:val="0"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77%</w:t>
      </w:r>
      <w:r>
        <w:rPr>
          <w:rFonts w:hint="eastAsia"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搭建系统化评估框架（WDM、Answer_Correct、Semantic_Similarity等），用于量化各模块增益并指导参数优化。</w:t>
      </w:r>
    </w:p>
    <w:p w14:paraId="19CFDC99">
      <w:pPr>
        <w:adjustRightInd w:val="0"/>
        <w:snapToGrid w:val="0"/>
        <w:spacing w:line="312" w:lineRule="auto"/>
        <w:ind w:left="-630" w:leftChars="-300" w:right="-630" w:rightChars="-300" w:firstLine="400" w:firstLineChars="200"/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</w:p>
    <w:p w14:paraId="3698CA9C">
      <w:p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· 2023.09-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024.06         </w:t>
      </w:r>
      <w:r>
        <w:rPr>
          <w:rFonts w:hint="eastAsia" w:ascii="Times New Roman" w:hAnsi="Times New Roman" w:eastAsia="宋体"/>
          <w:b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NLP-LLMs在金融分析中的应用            </w:t>
      </w:r>
    </w:p>
    <w:p w14:paraId="1EA19CE3">
      <w:pPr>
        <w:adjustRightInd w:val="0"/>
        <w:snapToGrid w:val="0"/>
        <w:spacing w:line="312" w:lineRule="auto"/>
        <w:ind w:left="-630" w:leftChars="-300" w:right="-630" w:rightChars="-300" w:firstLine="402" w:firstLineChars="200"/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项目目标：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旨在利用大型语言模型（LLMs）自动化分析金融报告与研究文档，以减少人工处理成本，服务于股市预测、投资策略优化以及金融洞察内容生成等应用场景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。</w:t>
      </w:r>
    </w:p>
    <w:p w14:paraId="3DE5203C">
      <w:pPr>
        <w:adjustRightInd w:val="0"/>
        <w:snapToGrid w:val="0"/>
        <w:spacing w:line="312" w:lineRule="auto"/>
        <w:ind w:left="-630" w:leftChars="-300" w:right="-630" w:rightChars="-300" w:firstLine="402" w:firstLineChars="200"/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工作内容：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构建金融文本处理Pipeline，使用BeautifulSoup完成网页抓取与金融数据抽取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显著提升金融报告分析流程的自动化程度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执行数据清洗、预处理与分词，构建大规模金融语料库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优化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模型训练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效率；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在Long-T5模型上进行迁移学习，完成面向金融任务的文本生成与理解微调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设计并训练领域特定的金融文本LLM，显著提升信息抽取、摘要生成与要点提炼能力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，为投研人员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提供更准确的投资洞察与市场趋势分析支持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将模型及数据集开源，并将</w:t>
      </w:r>
      <w:r>
        <w:rPr>
          <w:rFonts w:ascii="Times New Roman" w:hAnsi="Times New Roman" w:eastAsia="宋体"/>
          <w:b w:val="0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金融语料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发布至Hugging Face，支持研究社区使用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，助力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金融 AI 研究的发展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提升了项目的影响力与可复用性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eastAsia="zh-CN"/>
          <w14:textFill>
            <w14:solidFill>
              <w14:schemeClr w14:val="tx1"/>
            </w14:solidFill>
          </w14:textFill>
        </w:rPr>
        <w:t>。（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"https://github.com/charon107/NLP-Financial-Analysis-With-LLMs" </w:instrTex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eastAsia" w:ascii="Times New Roman" w:hAnsi="Times New Roman" w:eastAsia="宋体"/>
          <w:bCs/>
          <w:sz w:val="20"/>
          <w:szCs w:val="19"/>
          <w:lang w:val="en-US" w:eastAsia="zh-CN"/>
        </w:rPr>
        <w:t>项目链接</w:t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5CA68FA1">
      <w:pPr>
        <w:adjustRightInd w:val="0"/>
        <w:snapToGrid w:val="0"/>
        <w:spacing w:line="312" w:lineRule="auto"/>
        <w:ind w:left="-630" w:leftChars="-300" w:right="-630" w:rightChars="-300" w:firstLine="400" w:firstLineChars="200"/>
        <w:rPr>
          <w:rFonts w:hint="eastAsia" w:ascii="Times New Roman" w:hAnsi="Times New Roman" w:eastAsia="宋体"/>
          <w:b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-401320</wp:posOffset>
                </wp:positionH>
                <wp:positionV relativeFrom="paragraph">
                  <wp:posOffset>81915</wp:posOffset>
                </wp:positionV>
                <wp:extent cx="6080760" cy="19050"/>
                <wp:effectExtent l="0" t="6350" r="2540" b="1270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776605" y="8731250"/>
                          <a:ext cx="608076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1.6pt;margin-top:6.45pt;height:1.5pt;width:478.8pt;z-index:251663360;mso-width-relative:page;mso-height-relative:page;" filled="f" stroked="t" coordsize="21600,21600" o:gfxdata="UEsDBAoAAAAAAIdO4kAAAAAAAAAAAAAAAAAEAAAAZHJzL1BLAwQUAAAACACHTuJA0oUzRtcAAAAJ&#10;AQAADwAAAGRycy9kb3ducmV2LnhtbE2Py07DMBBF90j8gzVI7FrnUaokxOkiEjskaItYO/E0CcR2&#10;ZDtt+vcMq3Y5c4/unCl3ix7ZGZ0frBEQryNgaFqrBtMJ+Dq+rTJgPkij5GgNCriih131+FDKQtmL&#10;2eP5EDpGJcYXUkAfwlRw7tsetfRrO6Gh7GSdloFG13Hl5IXK9ciTKNpyLQdDF3o5Yd1j+3uYtYCB&#10;13Hz7erT5xWzNKQf+5/3eRHi+SmOXoEFXMINhn99UoeKnBo7G+XZKGC1TRNCKUhyYARk+WYDrKHF&#10;Sw68Kvn9B9UfUEsDBBQAAAAIAIdO4kAqjKv8+QEAAMsDAAAOAAAAZHJzL2Uyb0RvYy54bWytU71u&#10;2zAQ3gv0HQjutWQXsRzBcoYY6VK0Bvqz0xQpEeAfeIxlv0RfoEC3durYvW+T9DF6pJQ0TZcM1UCQ&#10;vON39333aX1xNJocRADlbEPns5ISYblrle0a+uH91YsVJRCZbZl2VjT0JIBebJ4/Ww++FgvXO92K&#10;QBDEQj34hvYx+roogPfCMJg5LywGpQuGRTyGrmgDGxDd6GJRlsticKH1wXEBgLfbMUgnxPAUQCel&#10;4mLr+LURNo6oQWgWkRL0ygPd5G6lFDy+lRJEJLqhyDTmFYvgfp/WYrNmdReY7xWfWmBPaeERJ8OU&#10;xaL3UFsWGbkO6h8oo3hw4GSccWeKkUhWBFnMy0favOuZF5kLSg3+XnT4f7D8zWEXiGobimO3zODA&#10;bz//uPn09dfPL7jefv9GVkmkwUONuZd2F6YT+F1IjI8yGCK18h/RTVkDZEWODa2q5bI8o+SE2NXL&#10;+eJsUlscI+EYX5arslriIDhmzM/LMV6MiAnZB4ivhDMkbRqqlU1isJodXkPELjD1LiVdW3eltM4D&#10;1ZYMiLmoygTP0KUS3YFb45Ep2I4Spju0P48hQ4LTqk3PExCEbn+pAzmwZJr8JQmw3F9pqfaWQT/m&#10;5dBoJ6Mi/iFaGST+8LW2CJKEHKVLu71rT1nRfI8zzmUmPyYTPTzn13/+wc1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0oUzRtcAAAAJAQAADwAAAAAAAAABACAAAAAiAAAAZHJzL2Rvd25yZXYueG1s&#10;UEsBAhQAFAAAAAgAh07iQCqMq/z5AQAAywMAAA4AAAAAAAAAAQAgAAAAJgEAAGRycy9lMm9Eb2Mu&#10;eG1sUEsFBgAAAAAGAAYAWQEAAJE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56214E3">
      <w:pPr>
        <w:numPr>
          <w:ilvl w:val="0"/>
          <w:numId w:val="1"/>
        </w:numPr>
        <w:adjustRightInd w:val="0"/>
        <w:snapToGrid w:val="0"/>
        <w:spacing w:line="312" w:lineRule="auto"/>
        <w:ind w:left="-630" w:leftChars="-300" w:right="-630" w:rightChars="-300"/>
        <w:rPr>
          <w:rFonts w:ascii="Times New Roman" w:hAnsi="Times New Roman" w:eastAsia="宋体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22"/>
          <w:szCs w:val="24"/>
          <w14:textFill>
            <w14:solidFill>
              <w14:schemeClr w14:val="tx1"/>
            </w14:solidFill>
          </w14:textFill>
        </w:rPr>
        <w:t>技能证书</w:t>
      </w:r>
      <w:r>
        <w:rPr>
          <w:rFonts w:ascii="Times New Roman" w:hAnsi="Times New Roman" w:eastAsia="宋体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     </w:t>
      </w:r>
    </w:p>
    <w:p w14:paraId="24870BD1">
      <w:pPr>
        <w:pStyle w:val="9"/>
        <w:adjustRightInd w:val="0"/>
        <w:snapToGrid w:val="0"/>
        <w:spacing w:line="312" w:lineRule="auto"/>
        <w:ind w:left="-630" w:leftChars="-300" w:right="-630" w:rightChars="-300" w:firstLine="0" w:firstLineChars="0"/>
        <w:rPr>
          <w:rFonts w:ascii="Times New Roman" w:hAnsi="Times New Roman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· </w:t>
      </w:r>
      <w:r>
        <w:rPr>
          <w:rFonts w:hint="eastAsia" w:ascii="Times New Roman" w:hAnsi="Times New Roman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托福1</w:t>
      </w:r>
      <w:r>
        <w:rPr>
          <w:rFonts w:ascii="Times New Roman" w:hAnsi="Times New Roman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Times New Roman" w:hAnsi="Times New Roman"/>
          <w:b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分</w:t>
      </w:r>
      <w:r>
        <w:rPr>
          <w:rFonts w:hint="eastAsia" w:ascii="Times New Roman" w:hAnsi="Times New Roman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Times New Roman" w:hAnsi="Times New Roman"/>
          <w:bCs/>
          <w:color w:val="000000" w:themeColor="text1"/>
          <w:sz w:val="20"/>
          <w:szCs w:val="19"/>
          <w:lang w:val="en-US" w:eastAsia="zh-CN"/>
          <w14:textFill>
            <w14:solidFill>
              <w14:schemeClr w14:val="tx1"/>
            </w14:solidFill>
          </w14:textFill>
        </w:rPr>
        <w:t>英语可作为工作语言</w:t>
      </w:r>
      <w:r>
        <w:rPr>
          <w:rFonts w:hint="eastAsia" w:ascii="Times New Roman" w:hAnsi="Times New Roman"/>
          <w:bCs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，阅读专业文献无障碍，可用于学术文本写作；</w:t>
      </w:r>
    </w:p>
    <w:p w14:paraId="0DBBBCA9">
      <w:pPr>
        <w:pStyle w:val="9"/>
        <w:adjustRightInd w:val="0"/>
        <w:snapToGrid w:val="0"/>
        <w:spacing w:line="312" w:lineRule="auto"/>
        <w:ind w:left="-630" w:leftChars="-300" w:right="-630" w:rightChars="-300" w:firstLine="0" w:firstLineChars="0"/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· </w:t>
      </w:r>
      <w:r>
        <w:rPr>
          <w:rFonts w:hint="eastAsia"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精通</w:t>
      </w:r>
      <w:r>
        <w:rPr>
          <w:rFonts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Crewai</w:t>
      </w:r>
      <w:r>
        <w:rPr>
          <w:rFonts w:hint="eastAsia"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Langchain</w:t>
      </w:r>
      <w:r>
        <w:rPr>
          <w:rFonts w:hint="eastAsia"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/>
          <w:b w:val="0"/>
          <w:bCs w:val="0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 Langgra</w:t>
      </w:r>
      <w: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ph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Autogen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PyTorch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Scikit-learn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BeautifulSoup</w:t>
      </w: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2FF3DBDF">
      <w:pPr>
        <w:pStyle w:val="9"/>
        <w:adjustRightInd w:val="0"/>
        <w:snapToGrid w:val="0"/>
        <w:spacing w:line="312" w:lineRule="auto"/>
        <w:ind w:left="-630" w:leftChars="-300" w:right="-630" w:rightChars="-300" w:firstLine="0" w:firstLineChars="0"/>
        <w:rPr>
          <w:rFonts w:ascii="Times New Roman" w:hAnsi="Times New Roman" w:eastAsia="宋体"/>
          <w:color w:val="000000" w:themeColor="text1"/>
          <w:sz w:val="20"/>
          <w:szCs w:val="19"/>
          <w:u w:val="singl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 xml:space="preserve">· </w:t>
      </w:r>
      <w:r>
        <w:rPr>
          <w:rFonts w:hint="eastAsia"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精通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Python, Java, R, SQL</w:t>
      </w:r>
      <w:r>
        <w:rPr>
          <w:rFonts w:hint="eastAsia"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等多种编程语言，可独立完成项目工程代码</w:t>
      </w:r>
      <w:r>
        <w:rPr>
          <w:rFonts w:ascii="Times New Roman" w:hAnsi="Times New Roman" w:eastAsia="宋体" w:cs="Times New Roman"/>
          <w:bCs/>
          <w:color w:val="000000" w:themeColor="text1"/>
          <w:kern w:val="2"/>
          <w:sz w:val="20"/>
          <w:szCs w:val="19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  <w:r>
        <w:rPr>
          <w:rFonts w:ascii="Times New Roman" w:hAnsi="Times New Roman"/>
          <w:color w:val="000000" w:themeColor="text1"/>
          <w:sz w:val="20"/>
          <w:szCs w:val="19"/>
          <w14:textFill>
            <w14:solidFill>
              <w14:schemeClr w14:val="tx1"/>
            </w14:solidFill>
          </w14:textFill>
        </w:rPr>
        <w:t xml:space="preserve"> </w:t>
      </w: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987E8EC0">
    <w:panose1 w:val="020B0704020202020204"/>
    <w:charset w:val="86"/>
    <w:family w:val="auto"/>
    <w:pitch w:val="default"/>
    <w:sig w:usb0="00000001" w:usb1="00000000" w:usb2="00000000" w:usb3="00000000" w:csb0="003E0001" w:csb1="00000000"/>
  </w:font>
  <w:font w:name="KSOF6398537F">
    <w:panose1 w:val="020B0604020202020204"/>
    <w:charset w:val="86"/>
    <w:family w:val="auto"/>
    <w:pitch w:val="default"/>
    <w:sig w:usb0="00000001" w:usb1="00000000" w:usb2="00000000" w:usb3="00000000" w:csb0="003E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2D412">
    <w:pPr>
      <w:spacing w:line="276" w:lineRule="auto"/>
      <w:rPr>
        <w:rFonts w:ascii="Times New Roman" w:hAnsi="Times New Roman" w:eastAsiaTheme="minorEastAsia"/>
        <w:b/>
        <w:bCs/>
        <w:color w:val="000000" w:themeColor="text1"/>
        <w:sz w:val="22"/>
        <w14:textFill>
          <w14:solidFill>
            <w14:schemeClr w14:val="tx1"/>
          </w14:solidFill>
        </w14:textFill>
      </w:rPr>
    </w:pPr>
    <w:r>
      <w:rPr>
        <w:rFonts w:hint="eastAsia" w:ascii="微软雅黑" w:hAnsi="微软雅黑" w:cs="微软雅黑"/>
        <w:b/>
        <w:bCs/>
        <w:color w:val="000000" w:themeColor="text1"/>
        <w:sz w:val="22"/>
        <w14:textFill>
          <w14:solidFill>
            <w14:schemeClr w14:val="tx1"/>
          </w14:solidFill>
        </w14:textFill>
      </w:rPr>
      <w:t xml:space="preserve">                     </w:t>
    </w:r>
    <w:r>
      <w:rPr>
        <w:rFonts w:ascii="Times New Roman" w:hAnsi="Times New Roman" w:eastAsiaTheme="minorEastAsia"/>
        <w:b/>
        <w:bCs/>
        <w:color w:val="000000" w:themeColor="text1"/>
        <w:sz w:val="22"/>
        <w14:textFill>
          <w14:solidFill>
            <w14:schemeClr w14:val="tx1"/>
          </w14:solidFill>
        </w14:textFill>
      </w:rPr>
      <w:t xml:space="preserve">联系电话：(+86) 15332285975（微信同号）  </w:t>
    </w:r>
  </w:p>
  <w:p w14:paraId="297E8152">
    <w:pPr>
      <w:spacing w:line="276" w:lineRule="auto"/>
      <w:rPr>
        <w:rFonts w:ascii="Times New Roman" w:hAnsi="Times New Roman" w:eastAsiaTheme="minorEastAsia"/>
        <w:b/>
        <w:bCs/>
        <w:color w:val="000000" w:themeColor="text1"/>
        <w:sz w:val="22"/>
        <w14:textFill>
          <w14:solidFill>
            <w14:schemeClr w14:val="tx1"/>
          </w14:solidFill>
        </w14:textFill>
      </w:rPr>
    </w:pPr>
    <w:r>
      <w:rPr>
        <w:rFonts w:ascii="Times New Roman" w:hAnsi="Times New Roman" w:eastAsiaTheme="minorEastAsia"/>
        <w:b/>
        <w:bCs/>
        <w:color w:val="000000" w:themeColor="text1"/>
        <w:sz w:val="22"/>
        <w14:textFill>
          <w14:solidFill>
            <w14:schemeClr w14:val="tx1"/>
          </w14:solidFill>
        </w14:textFill>
      </w:rPr>
      <w:t xml:space="preserve">                     邮    箱：charon107@163.com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8193DA"/>
    <w:multiLevelType w:val="singleLevel"/>
    <w:tmpl w:val="298193D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D5CED"/>
    <w:rsid w:val="00007F52"/>
    <w:rsid w:val="000114E8"/>
    <w:rsid w:val="00027F54"/>
    <w:rsid w:val="00033820"/>
    <w:rsid w:val="00073B2B"/>
    <w:rsid w:val="000778BF"/>
    <w:rsid w:val="000A11A8"/>
    <w:rsid w:val="000A67CB"/>
    <w:rsid w:val="000B2C1C"/>
    <w:rsid w:val="000B4E89"/>
    <w:rsid w:val="000C4CB7"/>
    <w:rsid w:val="000D62E8"/>
    <w:rsid w:val="000E2B1C"/>
    <w:rsid w:val="00153AEF"/>
    <w:rsid w:val="00155DBF"/>
    <w:rsid w:val="00161EFA"/>
    <w:rsid w:val="00174482"/>
    <w:rsid w:val="00184037"/>
    <w:rsid w:val="00193E9D"/>
    <w:rsid w:val="001A4F0A"/>
    <w:rsid w:val="001A5350"/>
    <w:rsid w:val="001B2339"/>
    <w:rsid w:val="001B4BB9"/>
    <w:rsid w:val="001C1B8D"/>
    <w:rsid w:val="001E46F8"/>
    <w:rsid w:val="001F3ABA"/>
    <w:rsid w:val="001F4BEC"/>
    <w:rsid w:val="001F6198"/>
    <w:rsid w:val="001F65E1"/>
    <w:rsid w:val="001F74B2"/>
    <w:rsid w:val="00210659"/>
    <w:rsid w:val="00241D40"/>
    <w:rsid w:val="002851F9"/>
    <w:rsid w:val="002A7E55"/>
    <w:rsid w:val="002B27C6"/>
    <w:rsid w:val="002C1A96"/>
    <w:rsid w:val="002C38C7"/>
    <w:rsid w:val="002C7689"/>
    <w:rsid w:val="002C76E3"/>
    <w:rsid w:val="002C7A97"/>
    <w:rsid w:val="00300187"/>
    <w:rsid w:val="00302EEC"/>
    <w:rsid w:val="003037F9"/>
    <w:rsid w:val="003118A2"/>
    <w:rsid w:val="0032407C"/>
    <w:rsid w:val="003252F8"/>
    <w:rsid w:val="0033462A"/>
    <w:rsid w:val="00336870"/>
    <w:rsid w:val="0034264C"/>
    <w:rsid w:val="00342BBD"/>
    <w:rsid w:val="00342BEF"/>
    <w:rsid w:val="00383B9B"/>
    <w:rsid w:val="003A5845"/>
    <w:rsid w:val="003D1D01"/>
    <w:rsid w:val="003D4645"/>
    <w:rsid w:val="003D544E"/>
    <w:rsid w:val="003E2512"/>
    <w:rsid w:val="003E2F10"/>
    <w:rsid w:val="003F07AA"/>
    <w:rsid w:val="003F120D"/>
    <w:rsid w:val="003F4A63"/>
    <w:rsid w:val="004066A1"/>
    <w:rsid w:val="00416EF7"/>
    <w:rsid w:val="00420BE1"/>
    <w:rsid w:val="0042694C"/>
    <w:rsid w:val="00427054"/>
    <w:rsid w:val="00445009"/>
    <w:rsid w:val="004557C6"/>
    <w:rsid w:val="004865F1"/>
    <w:rsid w:val="00492C72"/>
    <w:rsid w:val="00494F71"/>
    <w:rsid w:val="004A1CC5"/>
    <w:rsid w:val="004F316E"/>
    <w:rsid w:val="00505556"/>
    <w:rsid w:val="00511750"/>
    <w:rsid w:val="00517F61"/>
    <w:rsid w:val="00522E46"/>
    <w:rsid w:val="00525C11"/>
    <w:rsid w:val="00534CD6"/>
    <w:rsid w:val="00546443"/>
    <w:rsid w:val="00546498"/>
    <w:rsid w:val="00573916"/>
    <w:rsid w:val="0058064D"/>
    <w:rsid w:val="00585EB7"/>
    <w:rsid w:val="00591F3E"/>
    <w:rsid w:val="0059211C"/>
    <w:rsid w:val="005B6A8B"/>
    <w:rsid w:val="005C31D8"/>
    <w:rsid w:val="005C32BE"/>
    <w:rsid w:val="005D3BA4"/>
    <w:rsid w:val="005E6A7C"/>
    <w:rsid w:val="005F3B8C"/>
    <w:rsid w:val="005F4721"/>
    <w:rsid w:val="006063BA"/>
    <w:rsid w:val="0062636B"/>
    <w:rsid w:val="00632CA3"/>
    <w:rsid w:val="0063572B"/>
    <w:rsid w:val="00641E46"/>
    <w:rsid w:val="00670FF0"/>
    <w:rsid w:val="00672D1C"/>
    <w:rsid w:val="0067469B"/>
    <w:rsid w:val="00675AC9"/>
    <w:rsid w:val="0068356C"/>
    <w:rsid w:val="006C47D7"/>
    <w:rsid w:val="006E04C3"/>
    <w:rsid w:val="006E715D"/>
    <w:rsid w:val="006F48DC"/>
    <w:rsid w:val="006F5330"/>
    <w:rsid w:val="00702CBD"/>
    <w:rsid w:val="00705B54"/>
    <w:rsid w:val="00712ACE"/>
    <w:rsid w:val="00716929"/>
    <w:rsid w:val="00752277"/>
    <w:rsid w:val="00765E1B"/>
    <w:rsid w:val="007774FF"/>
    <w:rsid w:val="007929C5"/>
    <w:rsid w:val="00792C58"/>
    <w:rsid w:val="007C1580"/>
    <w:rsid w:val="007F2AC3"/>
    <w:rsid w:val="0080087F"/>
    <w:rsid w:val="00807FE8"/>
    <w:rsid w:val="0081535A"/>
    <w:rsid w:val="008159E6"/>
    <w:rsid w:val="008420D8"/>
    <w:rsid w:val="00855258"/>
    <w:rsid w:val="0086144A"/>
    <w:rsid w:val="008729EB"/>
    <w:rsid w:val="008831ED"/>
    <w:rsid w:val="008A446C"/>
    <w:rsid w:val="008B5B4A"/>
    <w:rsid w:val="008C424C"/>
    <w:rsid w:val="008C4BD5"/>
    <w:rsid w:val="008D2B09"/>
    <w:rsid w:val="008D6C09"/>
    <w:rsid w:val="008F1048"/>
    <w:rsid w:val="008F15F5"/>
    <w:rsid w:val="008F7054"/>
    <w:rsid w:val="00900FA9"/>
    <w:rsid w:val="0090538F"/>
    <w:rsid w:val="00913113"/>
    <w:rsid w:val="009134F1"/>
    <w:rsid w:val="00923D48"/>
    <w:rsid w:val="00933B18"/>
    <w:rsid w:val="0094168B"/>
    <w:rsid w:val="00951234"/>
    <w:rsid w:val="00980B07"/>
    <w:rsid w:val="009A01A2"/>
    <w:rsid w:val="009A0768"/>
    <w:rsid w:val="009A0BF6"/>
    <w:rsid w:val="009B0B1B"/>
    <w:rsid w:val="009B3E85"/>
    <w:rsid w:val="009D516C"/>
    <w:rsid w:val="009F467B"/>
    <w:rsid w:val="00A021B8"/>
    <w:rsid w:val="00A150D8"/>
    <w:rsid w:val="00A1734B"/>
    <w:rsid w:val="00A35EB4"/>
    <w:rsid w:val="00A6130B"/>
    <w:rsid w:val="00A613B8"/>
    <w:rsid w:val="00A62F88"/>
    <w:rsid w:val="00A73951"/>
    <w:rsid w:val="00A83C10"/>
    <w:rsid w:val="00A84C9B"/>
    <w:rsid w:val="00A91071"/>
    <w:rsid w:val="00AA4A1A"/>
    <w:rsid w:val="00AA4EFF"/>
    <w:rsid w:val="00AF55DC"/>
    <w:rsid w:val="00B10368"/>
    <w:rsid w:val="00B65EA4"/>
    <w:rsid w:val="00B732B9"/>
    <w:rsid w:val="00B80246"/>
    <w:rsid w:val="00B822FA"/>
    <w:rsid w:val="00B82E81"/>
    <w:rsid w:val="00B8509B"/>
    <w:rsid w:val="00B91BD1"/>
    <w:rsid w:val="00B9456F"/>
    <w:rsid w:val="00BC4304"/>
    <w:rsid w:val="00BE18AD"/>
    <w:rsid w:val="00BE4586"/>
    <w:rsid w:val="00BF10BB"/>
    <w:rsid w:val="00BF49CC"/>
    <w:rsid w:val="00C06D9C"/>
    <w:rsid w:val="00C218D5"/>
    <w:rsid w:val="00C233C0"/>
    <w:rsid w:val="00C27D7D"/>
    <w:rsid w:val="00C518D7"/>
    <w:rsid w:val="00C54ED3"/>
    <w:rsid w:val="00C5537B"/>
    <w:rsid w:val="00C56DA4"/>
    <w:rsid w:val="00C64B0D"/>
    <w:rsid w:val="00C7610B"/>
    <w:rsid w:val="00C94F43"/>
    <w:rsid w:val="00CB2092"/>
    <w:rsid w:val="00CB494C"/>
    <w:rsid w:val="00CE3FB3"/>
    <w:rsid w:val="00CE6D4C"/>
    <w:rsid w:val="00D27346"/>
    <w:rsid w:val="00D42BBE"/>
    <w:rsid w:val="00D5249B"/>
    <w:rsid w:val="00D55044"/>
    <w:rsid w:val="00D55BE6"/>
    <w:rsid w:val="00D72A44"/>
    <w:rsid w:val="00D8070F"/>
    <w:rsid w:val="00D90237"/>
    <w:rsid w:val="00D90314"/>
    <w:rsid w:val="00DA337C"/>
    <w:rsid w:val="00DB00D7"/>
    <w:rsid w:val="00DB4F7E"/>
    <w:rsid w:val="00DD0A92"/>
    <w:rsid w:val="00DE3348"/>
    <w:rsid w:val="00DF234A"/>
    <w:rsid w:val="00DF4124"/>
    <w:rsid w:val="00DF7200"/>
    <w:rsid w:val="00DF794A"/>
    <w:rsid w:val="00E24415"/>
    <w:rsid w:val="00E3506D"/>
    <w:rsid w:val="00E35B31"/>
    <w:rsid w:val="00E50D98"/>
    <w:rsid w:val="00E54C0C"/>
    <w:rsid w:val="00E66D5F"/>
    <w:rsid w:val="00E7334F"/>
    <w:rsid w:val="00E8672E"/>
    <w:rsid w:val="00E965EA"/>
    <w:rsid w:val="00EB7D40"/>
    <w:rsid w:val="00EC0161"/>
    <w:rsid w:val="00ED09EE"/>
    <w:rsid w:val="00EE7C93"/>
    <w:rsid w:val="00EF7F62"/>
    <w:rsid w:val="00F226D2"/>
    <w:rsid w:val="00F262D2"/>
    <w:rsid w:val="00F26CB7"/>
    <w:rsid w:val="00F43B2A"/>
    <w:rsid w:val="00F544B9"/>
    <w:rsid w:val="00F64DF8"/>
    <w:rsid w:val="00F87435"/>
    <w:rsid w:val="00FA3581"/>
    <w:rsid w:val="00FB1EF3"/>
    <w:rsid w:val="00FC4982"/>
    <w:rsid w:val="00FC6A4B"/>
    <w:rsid w:val="00FD0319"/>
    <w:rsid w:val="00FD35BA"/>
    <w:rsid w:val="00FE0EFC"/>
    <w:rsid w:val="00FE59D8"/>
    <w:rsid w:val="00FF0857"/>
    <w:rsid w:val="00FF18F6"/>
    <w:rsid w:val="091E0D7A"/>
    <w:rsid w:val="09F53756"/>
    <w:rsid w:val="0BF524E6"/>
    <w:rsid w:val="0EE503D1"/>
    <w:rsid w:val="11E43E01"/>
    <w:rsid w:val="12493F88"/>
    <w:rsid w:val="132635CD"/>
    <w:rsid w:val="139A46FB"/>
    <w:rsid w:val="1486777C"/>
    <w:rsid w:val="1A4F2036"/>
    <w:rsid w:val="1C610004"/>
    <w:rsid w:val="291A7157"/>
    <w:rsid w:val="3B4A4A7F"/>
    <w:rsid w:val="3E063F34"/>
    <w:rsid w:val="46B1302E"/>
    <w:rsid w:val="5D642C26"/>
    <w:rsid w:val="5D8C079F"/>
    <w:rsid w:val="5DF129E8"/>
    <w:rsid w:val="5E6B3C31"/>
    <w:rsid w:val="611D5CED"/>
    <w:rsid w:val="6A261A8A"/>
    <w:rsid w:val="6AC0722C"/>
    <w:rsid w:val="6ACC17B1"/>
    <w:rsid w:val="6D535020"/>
    <w:rsid w:val="71FF226C"/>
    <w:rsid w:val="79FF1F10"/>
    <w:rsid w:val="7C420BFD"/>
    <w:rsid w:val="7F33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qFormat/>
    <w:uiPriority w:val="0"/>
    <w:rPr>
      <w:color w:val="0000FF"/>
      <w:u w:val="single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Calibri" w:hAnsi="Calibri" w:eastAsia="宋体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1150</Words>
  <Characters>1631</Characters>
  <Lines>17</Lines>
  <Paragraphs>4</Paragraphs>
  <TotalTime>3</TotalTime>
  <ScaleCrop>false</ScaleCrop>
  <LinksUpToDate>false</LinksUpToDate>
  <CharactersWithSpaces>2382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2024-07-02T08:33:00Z</dcterms:created>
  <dc:creator>Duang水流</dc:creator>
  <cp:lastModifiedBy>Olivia_JTN</cp:lastModifiedBy>
  <cp:lastPrinted>2024-07-02T08:33:00Z</cp:lastPrinted>
  <dcterms:modified xsi:type="dcterms:W3CDTF">2026-03-27T12:43:08Z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6A736670C6D440548331C98D0291CF33_13</vt:lpwstr>
  </property>
  <property fmtid="{D5CDD505-2E9C-101B-9397-08002B2CF9AE}" pid="4" name="KSOTemplateDocerSaveRecord">
    <vt:lpwstr>eyJoZGlkIjoiN2ZiNGJhYTQwM2I3NjE1ZWExYzJkN2MwMTA5ZjJkOWMiLCJ1c2VySWQiOiI4NjU0NjMwNTYifQ==</vt:lpwstr>
  </property>
</Properties>
</file>