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61DD2" w14:textId="3A162F0B" w:rsidR="002D6F2A" w:rsidRPr="00A66B01" w:rsidRDefault="00922B58" w:rsidP="00D92503">
      <w:pPr>
        <w:spacing w:beforeLines="100" w:before="240" w:after="0" w:line="240" w:lineRule="auto"/>
        <w:ind w:left="75" w:firstLine="0"/>
        <w:jc w:val="center"/>
        <w:rPr>
          <w:rFonts w:ascii="標楷體" w:eastAsia="標楷體" w:hAnsi="標楷體"/>
        </w:rPr>
      </w:pPr>
      <w:r w:rsidRPr="00A66B01">
        <w:rPr>
          <w:rFonts w:ascii="標楷體" w:eastAsia="標楷體" w:hAnsi="標楷體"/>
        </w:rPr>
        <w:t>90006 職業安全衛生共同科目</w:t>
      </w:r>
    </w:p>
    <w:p w14:paraId="5C6300BE" w14:textId="3CA41180"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對於核計勞工所得有無低於基本工資，下列敘述何者有誤</w:t>
      </w:r>
      <w:r w:rsidR="00B93620">
        <w:rPr>
          <w:rFonts w:ascii="標楷體" w:eastAsia="標楷體" w:hAnsi="標楷體"/>
        </w:rPr>
        <w:t>？</w:t>
      </w:r>
      <w:r w:rsidRPr="00A66B01">
        <w:rPr>
          <w:rFonts w:ascii="新細明體" w:eastAsia="新細明體" w:hAnsi="新細明體" w:cs="新細明體" w:hint="eastAsia"/>
        </w:rPr>
        <w:t>①</w:t>
      </w:r>
      <w:r w:rsidRPr="00A66B01">
        <w:rPr>
          <w:rFonts w:ascii="標楷體" w:eastAsia="標楷體" w:hAnsi="標楷體"/>
        </w:rPr>
        <w:t xml:space="preserve">僅計入在正常工時內之報酬 </w:t>
      </w:r>
      <w:r w:rsidRPr="00A66B01">
        <w:rPr>
          <w:rFonts w:ascii="新細明體" w:eastAsia="新細明體" w:hAnsi="新細明體" w:cs="新細明體" w:hint="eastAsia"/>
        </w:rPr>
        <w:t>②</w:t>
      </w:r>
      <w:r w:rsidRPr="00A66B01">
        <w:rPr>
          <w:rFonts w:ascii="標楷體" w:eastAsia="標楷體" w:hAnsi="標楷體"/>
        </w:rPr>
        <w:t xml:space="preserve">應計入加班費 </w:t>
      </w:r>
      <w:r w:rsidRPr="00A66B01">
        <w:rPr>
          <w:rFonts w:ascii="新細明體" w:eastAsia="新細明體" w:hAnsi="新細明體" w:cs="新細明體" w:hint="eastAsia"/>
        </w:rPr>
        <w:t>③</w:t>
      </w:r>
      <w:r w:rsidRPr="00A66B01">
        <w:rPr>
          <w:rFonts w:ascii="標楷體" w:eastAsia="標楷體" w:hAnsi="標楷體"/>
        </w:rPr>
        <w:t xml:space="preserve">不計入休假日出勤加給之工資 </w:t>
      </w:r>
      <w:r w:rsidRPr="00A66B01">
        <w:rPr>
          <w:rFonts w:ascii="新細明體" w:eastAsia="新細明體" w:hAnsi="新細明體" w:cs="新細明體" w:hint="eastAsia"/>
        </w:rPr>
        <w:t>④</w:t>
      </w:r>
      <w:r w:rsidRPr="00A66B01">
        <w:rPr>
          <w:rFonts w:ascii="標楷體" w:eastAsia="標楷體" w:hAnsi="標楷體"/>
        </w:rPr>
        <w:t>不計入競賽獎金</w:t>
      </w:r>
      <w:r w:rsidR="00351372">
        <w:rPr>
          <w:rFonts w:ascii="標楷體" w:eastAsia="標楷體" w:hAnsi="標楷體"/>
        </w:rPr>
        <w:t>。</w:t>
      </w:r>
    </w:p>
    <w:p w14:paraId="5D2051BD" w14:textId="22CA679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下列何者之工資日數得列入計算平均工資</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請事假期間 </w:t>
      </w:r>
      <w:r w:rsidRPr="00E834D9">
        <w:rPr>
          <w:rFonts w:ascii="新細明體" w:eastAsia="新細明體" w:hAnsi="新細明體" w:cs="新細明體" w:hint="eastAsia"/>
        </w:rPr>
        <w:t>②</w:t>
      </w:r>
      <w:r w:rsidRPr="00A66B01">
        <w:rPr>
          <w:rFonts w:ascii="標楷體" w:eastAsia="標楷體" w:hAnsi="標楷體"/>
        </w:rPr>
        <w:t xml:space="preserve">職災醫療期間 </w:t>
      </w:r>
      <w:r w:rsidRPr="00E834D9">
        <w:rPr>
          <w:rFonts w:ascii="新細明體" w:eastAsia="新細明體" w:hAnsi="新細明體" w:cs="新細明體" w:hint="eastAsia"/>
        </w:rPr>
        <w:t>③</w:t>
      </w:r>
      <w:r w:rsidRPr="00A66B01">
        <w:rPr>
          <w:rFonts w:ascii="標楷體" w:eastAsia="標楷體" w:hAnsi="標楷體"/>
        </w:rPr>
        <w:t xml:space="preserve">發生計算事由之前 6 個月 </w:t>
      </w:r>
      <w:r w:rsidRPr="00E834D9">
        <w:rPr>
          <w:rFonts w:ascii="新細明體" w:eastAsia="新細明體" w:hAnsi="新細明體" w:cs="新細明體" w:hint="eastAsia"/>
        </w:rPr>
        <w:t>④</w:t>
      </w:r>
      <w:r w:rsidRPr="00A66B01">
        <w:rPr>
          <w:rFonts w:ascii="標楷體" w:eastAsia="標楷體" w:hAnsi="標楷體"/>
        </w:rPr>
        <w:t>放無薪假期間</w:t>
      </w:r>
      <w:r w:rsidR="00351372">
        <w:rPr>
          <w:rFonts w:ascii="標楷體" w:eastAsia="標楷體" w:hAnsi="標楷體"/>
        </w:rPr>
        <w:t>。</w:t>
      </w:r>
    </w:p>
    <w:p w14:paraId="3BEC9BE6" w14:textId="7C2F0AC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下列何者，非屬法定之勞工</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委任之經理人 </w:t>
      </w:r>
      <w:r w:rsidRPr="00E834D9">
        <w:rPr>
          <w:rFonts w:ascii="新細明體" w:eastAsia="新細明體" w:hAnsi="新細明體" w:cs="新細明體" w:hint="eastAsia"/>
        </w:rPr>
        <w:t>②</w:t>
      </w:r>
      <w:r w:rsidRPr="00A66B01">
        <w:rPr>
          <w:rFonts w:ascii="標楷體" w:eastAsia="標楷體" w:hAnsi="標楷體"/>
        </w:rPr>
        <w:t xml:space="preserve">被派遣之工作者 </w:t>
      </w:r>
      <w:r w:rsidRPr="00E834D9">
        <w:rPr>
          <w:rFonts w:ascii="新細明體" w:eastAsia="新細明體" w:hAnsi="新細明體" w:cs="新細明體" w:hint="eastAsia"/>
        </w:rPr>
        <w:t>③</w:t>
      </w:r>
      <w:r w:rsidRPr="00A66B01">
        <w:rPr>
          <w:rFonts w:ascii="標楷體" w:eastAsia="標楷體" w:hAnsi="標楷體"/>
        </w:rPr>
        <w:t xml:space="preserve">部分工時之工作者 </w:t>
      </w:r>
      <w:r w:rsidRPr="00E834D9">
        <w:rPr>
          <w:rFonts w:ascii="新細明體" w:eastAsia="新細明體" w:hAnsi="新細明體" w:cs="新細明體" w:hint="eastAsia"/>
        </w:rPr>
        <w:t>④</w:t>
      </w:r>
      <w:r w:rsidRPr="00A66B01">
        <w:rPr>
          <w:rFonts w:ascii="標楷體" w:eastAsia="標楷體" w:hAnsi="標楷體"/>
        </w:rPr>
        <w:t>受薪之工讀生</w:t>
      </w:r>
      <w:r w:rsidR="00351372">
        <w:rPr>
          <w:rFonts w:ascii="標楷體" w:eastAsia="標楷體" w:hAnsi="標楷體"/>
        </w:rPr>
        <w:t>。</w:t>
      </w:r>
    </w:p>
    <w:p w14:paraId="5F39CEE0" w14:textId="6DF7488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以下對於「例假」之敘述，何者有誤</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每 7 日應休息 1 日 </w:t>
      </w:r>
      <w:r w:rsidRPr="00E834D9">
        <w:rPr>
          <w:rFonts w:ascii="新細明體" w:eastAsia="新細明體" w:hAnsi="新細明體" w:cs="新細明體" w:hint="eastAsia"/>
        </w:rPr>
        <w:t>②</w:t>
      </w:r>
      <w:r w:rsidRPr="00A66B01">
        <w:rPr>
          <w:rFonts w:ascii="標楷體" w:eastAsia="標楷體" w:hAnsi="標楷體"/>
        </w:rPr>
        <w:t xml:space="preserve">工資照給 </w:t>
      </w:r>
      <w:r w:rsidRPr="00E834D9">
        <w:rPr>
          <w:rFonts w:ascii="新細明體" w:eastAsia="新細明體" w:hAnsi="新細明體" w:cs="新細明體" w:hint="eastAsia"/>
        </w:rPr>
        <w:t>③</w:t>
      </w:r>
      <w:r w:rsidRPr="00A66B01">
        <w:rPr>
          <w:rFonts w:ascii="標楷體" w:eastAsia="標楷體" w:hAnsi="標楷體"/>
        </w:rPr>
        <w:t xml:space="preserve">出勤時，工資加倍及補休 </w:t>
      </w:r>
      <w:r w:rsidRPr="00E834D9">
        <w:rPr>
          <w:rFonts w:ascii="新細明體" w:eastAsia="新細明體" w:hAnsi="新細明體" w:cs="新細明體" w:hint="eastAsia"/>
        </w:rPr>
        <w:t>④</w:t>
      </w:r>
      <w:r w:rsidRPr="00A66B01">
        <w:rPr>
          <w:rFonts w:ascii="標楷體" w:eastAsia="標楷體" w:hAnsi="標楷體"/>
        </w:rPr>
        <w:t>須給假，不必給工資</w:t>
      </w:r>
      <w:r w:rsidR="00351372">
        <w:rPr>
          <w:rFonts w:ascii="標楷體" w:eastAsia="標楷體" w:hAnsi="標楷體"/>
        </w:rPr>
        <w:t>。</w:t>
      </w:r>
    </w:p>
    <w:p w14:paraId="47C241AA" w14:textId="42A57EF0"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勞動基準法第 84 條之 1 規定之工作者，因工作性質特殊，就其工作時間，下列何者正確</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完全不受限制 </w:t>
      </w:r>
      <w:r w:rsidRPr="00E834D9">
        <w:rPr>
          <w:rFonts w:ascii="新細明體" w:eastAsia="新細明體" w:hAnsi="新細明體" w:cs="新細明體" w:hint="eastAsia"/>
        </w:rPr>
        <w:t>②</w:t>
      </w:r>
      <w:r w:rsidRPr="00A66B01">
        <w:rPr>
          <w:rFonts w:ascii="標楷體" w:eastAsia="標楷體" w:hAnsi="標楷體"/>
        </w:rPr>
        <w:t xml:space="preserve">無例假與休假 </w:t>
      </w:r>
      <w:r w:rsidRPr="00E834D9">
        <w:rPr>
          <w:rFonts w:ascii="新細明體" w:eastAsia="新細明體" w:hAnsi="新細明體" w:cs="新細明體" w:hint="eastAsia"/>
        </w:rPr>
        <w:t>③</w:t>
      </w:r>
      <w:r w:rsidRPr="00A66B01">
        <w:rPr>
          <w:rFonts w:ascii="標楷體" w:eastAsia="標楷體" w:hAnsi="標楷體"/>
        </w:rPr>
        <w:t xml:space="preserve">不另給予延時工資 </w:t>
      </w:r>
      <w:r w:rsidRPr="00E834D9">
        <w:rPr>
          <w:rFonts w:ascii="新細明體" w:eastAsia="新細明體" w:hAnsi="新細明體" w:cs="新細明體" w:hint="eastAsia"/>
        </w:rPr>
        <w:t>④</w:t>
      </w:r>
      <w:r w:rsidRPr="00A66B01">
        <w:rPr>
          <w:rFonts w:ascii="標楷體" w:eastAsia="標楷體" w:hAnsi="標楷體"/>
        </w:rPr>
        <w:t>勞雇間應有合理協商彈性</w:t>
      </w:r>
      <w:r w:rsidR="00351372">
        <w:rPr>
          <w:rFonts w:ascii="標楷體" w:eastAsia="標楷體" w:hAnsi="標楷體"/>
        </w:rPr>
        <w:t>。</w:t>
      </w:r>
    </w:p>
    <w:p w14:paraId="025DEBE1" w14:textId="49F5CF2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依勞動基準法規定，雇主應置備勞工工資清冊並應保存幾年</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1 年 </w:t>
      </w:r>
      <w:r w:rsidRPr="00E834D9">
        <w:rPr>
          <w:rFonts w:ascii="新細明體" w:eastAsia="新細明體" w:hAnsi="新細明體" w:cs="新細明體" w:hint="eastAsia"/>
        </w:rPr>
        <w:t>②</w:t>
      </w:r>
      <w:r w:rsidRPr="00A66B01">
        <w:rPr>
          <w:rFonts w:ascii="標楷體" w:eastAsia="標楷體" w:hAnsi="標楷體"/>
        </w:rPr>
        <w:t xml:space="preserve">2 年 </w:t>
      </w:r>
      <w:r w:rsidRPr="00E834D9">
        <w:rPr>
          <w:rFonts w:ascii="新細明體" w:eastAsia="新細明體" w:hAnsi="新細明體" w:cs="新細明體" w:hint="eastAsia"/>
        </w:rPr>
        <w:t>③</w:t>
      </w:r>
      <w:r w:rsidRPr="00A66B01">
        <w:rPr>
          <w:rFonts w:ascii="標楷體" w:eastAsia="標楷體" w:hAnsi="標楷體"/>
        </w:rPr>
        <w:t xml:space="preserve">5 年 </w:t>
      </w:r>
      <w:r w:rsidRPr="00E834D9">
        <w:rPr>
          <w:rFonts w:ascii="新細明體" w:eastAsia="新細明體" w:hAnsi="新細明體" w:cs="新細明體" w:hint="eastAsia"/>
        </w:rPr>
        <w:t>④</w:t>
      </w:r>
      <w:r w:rsidRPr="00A66B01">
        <w:rPr>
          <w:rFonts w:ascii="標楷體" w:eastAsia="標楷體" w:hAnsi="標楷體"/>
        </w:rPr>
        <w:t>10 年</w:t>
      </w:r>
      <w:r w:rsidR="00351372">
        <w:rPr>
          <w:rFonts w:ascii="標楷體" w:eastAsia="標楷體" w:hAnsi="標楷體"/>
        </w:rPr>
        <w:t>。</w:t>
      </w:r>
    </w:p>
    <w:p w14:paraId="680A5AE4" w14:textId="6203A39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事業單位僱用勞工多少人以上者，應依勞動基準法規定訂立工作規則</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200 人 </w:t>
      </w:r>
      <w:r w:rsidRPr="00E834D9">
        <w:rPr>
          <w:rFonts w:ascii="新細明體" w:eastAsia="新細明體" w:hAnsi="新細明體" w:cs="新細明體" w:hint="eastAsia"/>
        </w:rPr>
        <w:t>②</w:t>
      </w:r>
      <w:r w:rsidRPr="00A66B01">
        <w:rPr>
          <w:rFonts w:ascii="標楷體" w:eastAsia="標楷體" w:hAnsi="標楷體"/>
        </w:rPr>
        <w:t xml:space="preserve">100 人 </w:t>
      </w:r>
      <w:r w:rsidRPr="00E834D9">
        <w:rPr>
          <w:rFonts w:ascii="新細明體" w:eastAsia="新細明體" w:hAnsi="新細明體" w:cs="新細明體" w:hint="eastAsia"/>
        </w:rPr>
        <w:t>③</w:t>
      </w:r>
      <w:r w:rsidRPr="00A66B01">
        <w:rPr>
          <w:rFonts w:ascii="標楷體" w:eastAsia="標楷體" w:hAnsi="標楷體"/>
        </w:rPr>
        <w:t xml:space="preserve">50 人 </w:t>
      </w:r>
      <w:r w:rsidRPr="00E834D9">
        <w:rPr>
          <w:rFonts w:ascii="新細明體" w:eastAsia="新細明體" w:hAnsi="新細明體" w:cs="新細明體" w:hint="eastAsia"/>
        </w:rPr>
        <w:t>④</w:t>
      </w:r>
      <w:r w:rsidRPr="00A66B01">
        <w:rPr>
          <w:rFonts w:ascii="標楷體" w:eastAsia="標楷體" w:hAnsi="標楷體"/>
        </w:rPr>
        <w:t>30 人</w:t>
      </w:r>
      <w:r w:rsidR="00351372">
        <w:rPr>
          <w:rFonts w:ascii="標楷體" w:eastAsia="標楷體" w:hAnsi="標楷體"/>
        </w:rPr>
        <w:t>。</w:t>
      </w:r>
    </w:p>
    <w:p w14:paraId="704DD0D1" w14:textId="76199C5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依勞動基準法規定，雇主延長勞工之工作時間連同正常工作時間，每日不得超過多少小時</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10 </w:t>
      </w:r>
      <w:r w:rsidRPr="00E834D9">
        <w:rPr>
          <w:rFonts w:ascii="新細明體" w:eastAsia="新細明體" w:hAnsi="新細明體" w:cs="新細明體" w:hint="eastAsia"/>
        </w:rPr>
        <w:t>②</w:t>
      </w:r>
      <w:r w:rsidRPr="00A66B01">
        <w:rPr>
          <w:rFonts w:ascii="標楷體" w:eastAsia="標楷體" w:hAnsi="標楷體"/>
        </w:rPr>
        <w:t xml:space="preserve">11 </w:t>
      </w:r>
      <w:r w:rsidRPr="00E834D9">
        <w:rPr>
          <w:rFonts w:ascii="新細明體" w:eastAsia="新細明體" w:hAnsi="新細明體" w:cs="新細明體" w:hint="eastAsia"/>
        </w:rPr>
        <w:t>③</w:t>
      </w:r>
      <w:r w:rsidRPr="00A66B01">
        <w:rPr>
          <w:rFonts w:ascii="標楷體" w:eastAsia="標楷體" w:hAnsi="標楷體"/>
        </w:rPr>
        <w:t xml:space="preserve">12 </w:t>
      </w:r>
      <w:r w:rsidRPr="00E834D9">
        <w:rPr>
          <w:rFonts w:ascii="新細明體" w:eastAsia="新細明體" w:hAnsi="新細明體" w:cs="新細明體" w:hint="eastAsia"/>
        </w:rPr>
        <w:t>④</w:t>
      </w:r>
      <w:r w:rsidRPr="00A66B01">
        <w:rPr>
          <w:rFonts w:ascii="標楷體" w:eastAsia="標楷體" w:hAnsi="標楷體"/>
        </w:rPr>
        <w:t>15</w:t>
      </w:r>
      <w:r w:rsidR="00351372">
        <w:rPr>
          <w:rFonts w:ascii="標楷體" w:eastAsia="標楷體" w:hAnsi="標楷體"/>
        </w:rPr>
        <w:t>。</w:t>
      </w:r>
    </w:p>
    <w:p w14:paraId="5948940D" w14:textId="40A8A37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依勞動基準法規定，下列何者屬不定期契約</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臨時性或短期性的工作 </w:t>
      </w:r>
      <w:r w:rsidRPr="00E834D9">
        <w:rPr>
          <w:rFonts w:ascii="新細明體" w:eastAsia="新細明體" w:hAnsi="新細明體" w:cs="新細明體" w:hint="eastAsia"/>
        </w:rPr>
        <w:t>②</w:t>
      </w:r>
      <w:r w:rsidRPr="00A66B01">
        <w:rPr>
          <w:rFonts w:ascii="標楷體" w:eastAsia="標楷體" w:hAnsi="標楷體"/>
        </w:rPr>
        <w:t xml:space="preserve">季節性的工作 </w:t>
      </w:r>
      <w:r w:rsidRPr="00E834D9">
        <w:rPr>
          <w:rFonts w:ascii="新細明體" w:eastAsia="新細明體" w:hAnsi="新細明體" w:cs="新細明體" w:hint="eastAsia"/>
        </w:rPr>
        <w:t>③</w:t>
      </w:r>
      <w:r w:rsidRPr="00A66B01">
        <w:rPr>
          <w:rFonts w:ascii="標楷體" w:eastAsia="標楷體" w:hAnsi="標楷體"/>
        </w:rPr>
        <w:t xml:space="preserve">特定性的工作 </w:t>
      </w:r>
      <w:r w:rsidRPr="00E834D9">
        <w:rPr>
          <w:rFonts w:ascii="新細明體" w:eastAsia="新細明體" w:hAnsi="新細明體" w:cs="新細明體" w:hint="eastAsia"/>
        </w:rPr>
        <w:t>④</w:t>
      </w:r>
      <w:r w:rsidRPr="00A66B01">
        <w:rPr>
          <w:rFonts w:ascii="標楷體" w:eastAsia="標楷體" w:hAnsi="標楷體"/>
        </w:rPr>
        <w:t>有繼續性的工作</w:t>
      </w:r>
      <w:r w:rsidR="00351372">
        <w:rPr>
          <w:rFonts w:ascii="標楷體" w:eastAsia="標楷體" w:hAnsi="標楷體"/>
        </w:rPr>
        <w:t>。</w:t>
      </w:r>
    </w:p>
    <w:p w14:paraId="50649BA6" w14:textId="33BC8267"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依職業安全衛生法規定，事業單位勞動場所發生死亡職業災害時，雇主應於多少小時內通報勞動檢查機構</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8 </w:t>
      </w:r>
      <w:r w:rsidRPr="00E834D9">
        <w:rPr>
          <w:rFonts w:ascii="新細明體" w:eastAsia="新細明體" w:hAnsi="新細明體" w:cs="新細明體" w:hint="eastAsia"/>
        </w:rPr>
        <w:t>②</w:t>
      </w:r>
      <w:r w:rsidRPr="00A66B01">
        <w:rPr>
          <w:rFonts w:ascii="標楷體" w:eastAsia="標楷體" w:hAnsi="標楷體"/>
        </w:rPr>
        <w:t xml:space="preserve">12 </w:t>
      </w:r>
      <w:r w:rsidRPr="00E834D9">
        <w:rPr>
          <w:rFonts w:ascii="新細明體" w:eastAsia="新細明體" w:hAnsi="新細明體" w:cs="新細明體" w:hint="eastAsia"/>
        </w:rPr>
        <w:t>③</w:t>
      </w:r>
      <w:r w:rsidRPr="00A66B01">
        <w:rPr>
          <w:rFonts w:ascii="標楷體" w:eastAsia="標楷體" w:hAnsi="標楷體"/>
        </w:rPr>
        <w:t xml:space="preserve">24 </w:t>
      </w:r>
      <w:r w:rsidRPr="00E834D9">
        <w:rPr>
          <w:rFonts w:ascii="新細明體" w:eastAsia="新細明體" w:hAnsi="新細明體" w:cs="新細明體" w:hint="eastAsia"/>
        </w:rPr>
        <w:t>④</w:t>
      </w:r>
      <w:r w:rsidRPr="00A66B01">
        <w:rPr>
          <w:rFonts w:ascii="標楷體" w:eastAsia="標楷體" w:hAnsi="標楷體"/>
        </w:rPr>
        <w:t>48</w:t>
      </w:r>
      <w:r w:rsidR="00351372">
        <w:rPr>
          <w:rFonts w:ascii="標楷體" w:eastAsia="標楷體" w:hAnsi="標楷體"/>
        </w:rPr>
        <w:t>。</w:t>
      </w:r>
    </w:p>
    <w:p w14:paraId="3EB422D8" w14:textId="61E37FA9"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事業單位之勞工代表如何產生</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由企業工會推派之 </w:t>
      </w:r>
      <w:r w:rsidRPr="00E834D9">
        <w:rPr>
          <w:rFonts w:ascii="新細明體" w:eastAsia="新細明體" w:hAnsi="新細明體" w:cs="新細明體" w:hint="eastAsia"/>
        </w:rPr>
        <w:t>②</w:t>
      </w:r>
      <w:r w:rsidRPr="00A66B01">
        <w:rPr>
          <w:rFonts w:ascii="標楷體" w:eastAsia="標楷體" w:hAnsi="標楷體"/>
        </w:rPr>
        <w:t xml:space="preserve">由產業工會推派之 </w:t>
      </w:r>
      <w:r w:rsidRPr="00E834D9">
        <w:rPr>
          <w:rFonts w:ascii="新細明體" w:eastAsia="新細明體" w:hAnsi="新細明體" w:cs="新細明體" w:hint="eastAsia"/>
        </w:rPr>
        <w:t>③</w:t>
      </w:r>
      <w:r w:rsidRPr="00A66B01">
        <w:rPr>
          <w:rFonts w:ascii="標楷體" w:eastAsia="標楷體" w:hAnsi="標楷體"/>
        </w:rPr>
        <w:t xml:space="preserve">由勞資雙方協議推派之 </w:t>
      </w:r>
      <w:r w:rsidRPr="00E834D9">
        <w:rPr>
          <w:rFonts w:ascii="新細明體" w:eastAsia="新細明體" w:hAnsi="新細明體" w:cs="新細明體" w:hint="eastAsia"/>
        </w:rPr>
        <w:t>④</w:t>
      </w:r>
      <w:r w:rsidRPr="00A66B01">
        <w:rPr>
          <w:rFonts w:ascii="標楷體" w:eastAsia="標楷體" w:hAnsi="標楷體"/>
        </w:rPr>
        <w:t>由勞工輪流擔任之</w:t>
      </w:r>
      <w:r w:rsidR="00351372">
        <w:rPr>
          <w:rFonts w:ascii="標楷體" w:eastAsia="標楷體" w:hAnsi="標楷體"/>
        </w:rPr>
        <w:t>。</w:t>
      </w:r>
    </w:p>
    <w:p w14:paraId="1FA995C2" w14:textId="2094CA0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職業安全衛生法所稱有母性健康危害之虞之工作，不包括下列何種工作型態</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長時間站立姿勢作業 </w:t>
      </w:r>
      <w:r w:rsidRPr="00E834D9">
        <w:rPr>
          <w:rFonts w:ascii="新細明體" w:eastAsia="新細明體" w:hAnsi="新細明體" w:cs="新細明體" w:hint="eastAsia"/>
        </w:rPr>
        <w:t>②</w:t>
      </w:r>
      <w:r w:rsidRPr="00A66B01">
        <w:rPr>
          <w:rFonts w:ascii="標楷體" w:eastAsia="標楷體" w:hAnsi="標楷體"/>
        </w:rPr>
        <w:t xml:space="preserve">人力提舉、搬運及推拉重物 </w:t>
      </w:r>
      <w:r w:rsidRPr="00E834D9">
        <w:rPr>
          <w:rFonts w:ascii="新細明體" w:eastAsia="新細明體" w:hAnsi="新細明體" w:cs="新細明體" w:hint="eastAsia"/>
        </w:rPr>
        <w:t>③</w:t>
      </w:r>
      <w:r w:rsidRPr="00A66B01">
        <w:rPr>
          <w:rFonts w:ascii="標楷體" w:eastAsia="標楷體" w:hAnsi="標楷體"/>
        </w:rPr>
        <w:t xml:space="preserve">輪班及夜間工作 </w:t>
      </w:r>
      <w:r w:rsidRPr="00E834D9">
        <w:rPr>
          <w:rFonts w:ascii="新細明體" w:eastAsia="新細明體" w:hAnsi="新細明體" w:cs="新細明體" w:hint="eastAsia"/>
        </w:rPr>
        <w:t>④</w:t>
      </w:r>
      <w:r w:rsidRPr="00A66B01">
        <w:rPr>
          <w:rFonts w:ascii="標楷體" w:eastAsia="標楷體" w:hAnsi="標楷體"/>
        </w:rPr>
        <w:t>駕駛運輸車輛</w:t>
      </w:r>
      <w:r w:rsidR="00351372">
        <w:rPr>
          <w:rFonts w:ascii="標楷體" w:eastAsia="標楷體" w:hAnsi="標楷體"/>
        </w:rPr>
        <w:t>。</w:t>
      </w:r>
    </w:p>
    <w:p w14:paraId="47E2EC6C" w14:textId="6FA552DA"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職業安全衛生法之立法意旨為保障工作者安全與健康，防止下列何種災害</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職業災害 </w:t>
      </w:r>
      <w:r w:rsidRPr="00E834D9">
        <w:rPr>
          <w:rFonts w:ascii="新細明體" w:eastAsia="新細明體" w:hAnsi="新細明體" w:cs="新細明體" w:hint="eastAsia"/>
        </w:rPr>
        <w:t>②</w:t>
      </w:r>
      <w:r w:rsidRPr="00A66B01">
        <w:rPr>
          <w:rFonts w:ascii="標楷體" w:eastAsia="標楷體" w:hAnsi="標楷體"/>
        </w:rPr>
        <w:t xml:space="preserve">交通災害 </w:t>
      </w:r>
      <w:r w:rsidRPr="00E834D9">
        <w:rPr>
          <w:rFonts w:ascii="新細明體" w:eastAsia="新細明體" w:hAnsi="新細明體" w:cs="新細明體" w:hint="eastAsia"/>
        </w:rPr>
        <w:t>③</w:t>
      </w:r>
      <w:r w:rsidRPr="00A66B01">
        <w:rPr>
          <w:rFonts w:ascii="標楷體" w:eastAsia="標楷體" w:hAnsi="標楷體"/>
        </w:rPr>
        <w:t xml:space="preserve">公共災害 </w:t>
      </w:r>
      <w:r w:rsidRPr="00E834D9">
        <w:rPr>
          <w:rFonts w:ascii="新細明體" w:eastAsia="新細明體" w:hAnsi="新細明體" w:cs="新細明體" w:hint="eastAsia"/>
        </w:rPr>
        <w:t>④</w:t>
      </w:r>
      <w:r w:rsidRPr="00A66B01">
        <w:rPr>
          <w:rFonts w:ascii="標楷體" w:eastAsia="標楷體" w:hAnsi="標楷體"/>
        </w:rPr>
        <w:t>天然災害</w:t>
      </w:r>
      <w:r w:rsidR="00351372">
        <w:rPr>
          <w:rFonts w:ascii="標楷體" w:eastAsia="標楷體" w:hAnsi="標楷體"/>
        </w:rPr>
        <w:t>。</w:t>
      </w:r>
    </w:p>
    <w:p w14:paraId="6794C6DF" w14:textId="4F9032F0"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依職業安全衛生法施行細則規定，下列何者非屬特別危害健康之作業</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 噪音作業 </w:t>
      </w:r>
      <w:r w:rsidRPr="00E834D9">
        <w:rPr>
          <w:rFonts w:ascii="新細明體" w:eastAsia="新細明體" w:hAnsi="新細明體" w:cs="新細明體" w:hint="eastAsia"/>
        </w:rPr>
        <w:t>②</w:t>
      </w:r>
      <w:r w:rsidRPr="00A66B01">
        <w:rPr>
          <w:rFonts w:ascii="標楷體" w:eastAsia="標楷體" w:hAnsi="標楷體"/>
        </w:rPr>
        <w:t xml:space="preserve">游離輻射作業 </w:t>
      </w:r>
      <w:r w:rsidRPr="00E834D9">
        <w:rPr>
          <w:rFonts w:ascii="新細明體" w:eastAsia="新細明體" w:hAnsi="新細明體" w:cs="新細明體" w:hint="eastAsia"/>
        </w:rPr>
        <w:t>③</w:t>
      </w:r>
      <w:r w:rsidRPr="00A66B01">
        <w:rPr>
          <w:rFonts w:ascii="標楷體" w:eastAsia="標楷體" w:hAnsi="標楷體"/>
        </w:rPr>
        <w:t xml:space="preserve">會計作業 </w:t>
      </w:r>
      <w:r w:rsidRPr="00E834D9">
        <w:rPr>
          <w:rFonts w:ascii="新細明體" w:eastAsia="新細明體" w:hAnsi="新細明體" w:cs="新細明體" w:hint="eastAsia"/>
        </w:rPr>
        <w:t>④</w:t>
      </w:r>
      <w:r w:rsidRPr="00A66B01">
        <w:rPr>
          <w:rFonts w:ascii="標楷體" w:eastAsia="標楷體" w:hAnsi="標楷體"/>
        </w:rPr>
        <w:t>粉塵作業</w:t>
      </w:r>
      <w:r w:rsidR="00351372">
        <w:rPr>
          <w:rFonts w:ascii="標楷體" w:eastAsia="標楷體" w:hAnsi="標楷體"/>
        </w:rPr>
        <w:t>。</w:t>
      </w:r>
    </w:p>
    <w:p w14:paraId="519E3878" w14:textId="69FEFFF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從事於易踏穿材料構築之屋頂修繕作業時，應有何種作業主管在場執行主管業務</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施工架組配 </w:t>
      </w:r>
      <w:r w:rsidRPr="00E834D9">
        <w:rPr>
          <w:rFonts w:ascii="新細明體" w:eastAsia="新細明體" w:hAnsi="新細明體" w:cs="新細明體" w:hint="eastAsia"/>
        </w:rPr>
        <w:t>②</w:t>
      </w:r>
      <w:r w:rsidRPr="00A66B01">
        <w:rPr>
          <w:rFonts w:ascii="標楷體" w:eastAsia="標楷體" w:hAnsi="標楷體"/>
        </w:rPr>
        <w:t xml:space="preserve">擋土支撐組配 </w:t>
      </w:r>
      <w:r w:rsidRPr="00E834D9">
        <w:rPr>
          <w:rFonts w:ascii="新細明體" w:eastAsia="新細明體" w:hAnsi="新細明體" w:cs="新細明體" w:hint="eastAsia"/>
        </w:rPr>
        <w:t>③</w:t>
      </w:r>
      <w:r w:rsidRPr="00A66B01">
        <w:rPr>
          <w:rFonts w:ascii="標楷體" w:eastAsia="標楷體" w:hAnsi="標楷體"/>
        </w:rPr>
        <w:t xml:space="preserve">屋頂 </w:t>
      </w:r>
      <w:r w:rsidRPr="00E834D9">
        <w:rPr>
          <w:rFonts w:ascii="新細明體" w:eastAsia="新細明體" w:hAnsi="新細明體" w:cs="新細明體" w:hint="eastAsia"/>
        </w:rPr>
        <w:t>④</w:t>
      </w:r>
      <w:r w:rsidRPr="00A66B01">
        <w:rPr>
          <w:rFonts w:ascii="標楷體" w:eastAsia="標楷體" w:hAnsi="標楷體"/>
        </w:rPr>
        <w:t>模板支撐</w:t>
      </w:r>
      <w:r w:rsidR="00351372">
        <w:rPr>
          <w:rFonts w:ascii="標楷體" w:eastAsia="標楷體" w:hAnsi="標楷體"/>
        </w:rPr>
        <w:t>。</w:t>
      </w:r>
    </w:p>
    <w:p w14:paraId="3DE93D2B" w14:textId="34687AF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對於職業災害之受領補償規定，下列敘述何者正確</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受領補償權，自得受領之日起，因 2 年間不行使而消滅 </w:t>
      </w:r>
      <w:r w:rsidRPr="00E834D9">
        <w:rPr>
          <w:rFonts w:ascii="新細明體" w:eastAsia="新細明體" w:hAnsi="新細明體" w:cs="新細明體" w:hint="eastAsia"/>
        </w:rPr>
        <w:t>②</w:t>
      </w:r>
      <w:r w:rsidRPr="00A66B01">
        <w:rPr>
          <w:rFonts w:ascii="標楷體" w:eastAsia="標楷體" w:hAnsi="標楷體"/>
        </w:rPr>
        <w:t xml:space="preserve">勞工若離職將喪失受領補償 </w:t>
      </w:r>
      <w:r w:rsidRPr="00E834D9">
        <w:rPr>
          <w:rFonts w:ascii="新細明體" w:eastAsia="新細明體" w:hAnsi="新細明體" w:cs="新細明體" w:hint="eastAsia"/>
        </w:rPr>
        <w:t>③</w:t>
      </w:r>
      <w:r w:rsidRPr="00A66B01">
        <w:rPr>
          <w:rFonts w:ascii="標楷體" w:eastAsia="標楷體" w:hAnsi="標楷體"/>
        </w:rPr>
        <w:t xml:space="preserve">勞工得將受領補償權讓與、抵銷、扣押或擔保 </w:t>
      </w:r>
      <w:r w:rsidRPr="00E834D9">
        <w:rPr>
          <w:rFonts w:ascii="新細明體" w:eastAsia="新細明體" w:hAnsi="新細明體" w:cs="新細明體" w:hint="eastAsia"/>
        </w:rPr>
        <w:t>④</w:t>
      </w:r>
      <w:r w:rsidRPr="00A66B01">
        <w:rPr>
          <w:rFonts w:ascii="標楷體" w:eastAsia="標楷體" w:hAnsi="標楷體"/>
        </w:rPr>
        <w:t>須視雇主確有過失責任，勞工方具有受領補償權</w:t>
      </w:r>
      <w:r w:rsidR="00351372">
        <w:rPr>
          <w:rFonts w:ascii="標楷體" w:eastAsia="標楷體" w:hAnsi="標楷體"/>
        </w:rPr>
        <w:t>。</w:t>
      </w:r>
    </w:p>
    <w:p w14:paraId="1F080911" w14:textId="071648C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lastRenderedPageBreak/>
        <w:t>以下對於「工讀生」之敘述，何者正確</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工資不得低於基本工資之 80％ </w:t>
      </w:r>
      <w:r w:rsidRPr="00E834D9">
        <w:rPr>
          <w:rFonts w:ascii="新細明體" w:eastAsia="新細明體" w:hAnsi="新細明體" w:cs="新細明體" w:hint="eastAsia"/>
        </w:rPr>
        <w:t>②</w:t>
      </w:r>
      <w:r w:rsidRPr="00A66B01">
        <w:rPr>
          <w:rFonts w:ascii="標楷體" w:eastAsia="標楷體" w:hAnsi="標楷體"/>
        </w:rPr>
        <w:t xml:space="preserve">屬短期工作者，加班只能補休 </w:t>
      </w:r>
      <w:r w:rsidRPr="00E834D9">
        <w:rPr>
          <w:rFonts w:ascii="新細明體" w:eastAsia="新細明體" w:hAnsi="新細明體" w:cs="新細明體" w:hint="eastAsia"/>
        </w:rPr>
        <w:t>③</w:t>
      </w:r>
      <w:r w:rsidRPr="00A66B01">
        <w:rPr>
          <w:rFonts w:ascii="標楷體" w:eastAsia="標楷體" w:hAnsi="標楷體"/>
        </w:rPr>
        <w:t xml:space="preserve">每日正常工作時間得超過 8 小時 </w:t>
      </w:r>
      <w:r w:rsidRPr="00E834D9">
        <w:rPr>
          <w:rFonts w:ascii="新細明體" w:eastAsia="新細明體" w:hAnsi="新細明體" w:cs="新細明體" w:hint="eastAsia"/>
        </w:rPr>
        <w:t>④</w:t>
      </w:r>
      <w:r w:rsidRPr="00A66B01">
        <w:rPr>
          <w:rFonts w:ascii="標楷體" w:eastAsia="標楷體" w:hAnsi="標楷體"/>
        </w:rPr>
        <w:t xml:space="preserve"> 國定假日出勤，工資加倍發給</w:t>
      </w:r>
      <w:r w:rsidR="00351372">
        <w:rPr>
          <w:rFonts w:ascii="標楷體" w:eastAsia="標楷體" w:hAnsi="標楷體"/>
        </w:rPr>
        <w:t>。</w:t>
      </w:r>
    </w:p>
    <w:p w14:paraId="1250A15A" w14:textId="76AEC4A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經勞動部核定公告為勞動基準法第 84 條之 1 規定之工作者，得由勞雇雙方另行約定之勞動條件，事業單位仍應報請下列哪個機關核備</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勞動檢查機構 </w:t>
      </w:r>
      <w:r w:rsidRPr="00E834D9">
        <w:rPr>
          <w:rFonts w:ascii="新細明體" w:eastAsia="新細明體" w:hAnsi="新細明體" w:cs="新細明體" w:hint="eastAsia"/>
        </w:rPr>
        <w:t>②</w:t>
      </w:r>
      <w:r w:rsidRPr="00A66B01">
        <w:rPr>
          <w:rFonts w:ascii="標楷體" w:eastAsia="標楷體" w:hAnsi="標楷體"/>
        </w:rPr>
        <w:t xml:space="preserve">勞動部 </w:t>
      </w:r>
      <w:r w:rsidRPr="00E834D9">
        <w:rPr>
          <w:rFonts w:ascii="新細明體" w:eastAsia="新細明體" w:hAnsi="新細明體" w:cs="新細明體" w:hint="eastAsia"/>
        </w:rPr>
        <w:t>③</w:t>
      </w:r>
      <w:r w:rsidRPr="00A66B01">
        <w:rPr>
          <w:rFonts w:ascii="標楷體" w:eastAsia="標楷體" w:hAnsi="標楷體"/>
        </w:rPr>
        <w:t xml:space="preserve">當地主管機關 </w:t>
      </w:r>
      <w:r w:rsidRPr="00E834D9">
        <w:rPr>
          <w:rFonts w:ascii="新細明體" w:eastAsia="新細明體" w:hAnsi="新細明體" w:cs="新細明體" w:hint="eastAsia"/>
        </w:rPr>
        <w:t>④</w:t>
      </w:r>
      <w:r w:rsidRPr="00A66B01">
        <w:rPr>
          <w:rFonts w:ascii="標楷體" w:eastAsia="標楷體" w:hAnsi="標楷體"/>
        </w:rPr>
        <w:t>法院公證處</w:t>
      </w:r>
      <w:r w:rsidR="00351372">
        <w:rPr>
          <w:rFonts w:ascii="標楷體" w:eastAsia="標楷體" w:hAnsi="標楷體"/>
        </w:rPr>
        <w:t>。</w:t>
      </w:r>
    </w:p>
    <w:p w14:paraId="5FED6B1E" w14:textId="29BC1D2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勞工工作時手部嚴重受傷，住院醫療期間公司應按下列何者給予職業災害補償</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前 6 個月平均工資 </w:t>
      </w:r>
      <w:r w:rsidRPr="00E834D9">
        <w:rPr>
          <w:rFonts w:ascii="新細明體" w:eastAsia="新細明體" w:hAnsi="新細明體" w:cs="新細明體" w:hint="eastAsia"/>
        </w:rPr>
        <w:t>②</w:t>
      </w:r>
      <w:r w:rsidRPr="00A66B01">
        <w:rPr>
          <w:rFonts w:ascii="標楷體" w:eastAsia="標楷體" w:hAnsi="標楷體"/>
        </w:rPr>
        <w:t xml:space="preserve">前 1 年平均工資 </w:t>
      </w:r>
      <w:r w:rsidRPr="00E834D9">
        <w:rPr>
          <w:rFonts w:ascii="新細明體" w:eastAsia="新細明體" w:hAnsi="新細明體" w:cs="新細明體" w:hint="eastAsia"/>
        </w:rPr>
        <w:t>③</w:t>
      </w:r>
      <w:r w:rsidRPr="00A66B01">
        <w:rPr>
          <w:rFonts w:ascii="標楷體" w:eastAsia="標楷體" w:hAnsi="標楷體"/>
        </w:rPr>
        <w:t xml:space="preserve">原領工資 </w:t>
      </w:r>
      <w:r w:rsidRPr="00E834D9">
        <w:rPr>
          <w:rFonts w:ascii="新細明體" w:eastAsia="新細明體" w:hAnsi="新細明體" w:cs="新細明體" w:hint="eastAsia"/>
        </w:rPr>
        <w:t>④</w:t>
      </w:r>
      <w:r w:rsidRPr="00A66B01">
        <w:rPr>
          <w:rFonts w:ascii="標楷體" w:eastAsia="標楷體" w:hAnsi="標楷體"/>
        </w:rPr>
        <w:t xml:space="preserve">基本工資。 </w:t>
      </w:r>
    </w:p>
    <w:p w14:paraId="32334886" w14:textId="7D402CD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勞工在何種情況下，雇主得不經預告終止勞動契約</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確定被法院判刑 6 個月以內並諭知緩刑超過 1 年以上者 </w:t>
      </w:r>
      <w:r w:rsidRPr="00E834D9">
        <w:rPr>
          <w:rFonts w:ascii="新細明體" w:eastAsia="新細明體" w:hAnsi="新細明體" w:cs="新細明體" w:hint="eastAsia"/>
        </w:rPr>
        <w:t>②</w:t>
      </w:r>
      <w:r w:rsidRPr="00A66B01">
        <w:rPr>
          <w:rFonts w:ascii="標楷體" w:eastAsia="標楷體" w:hAnsi="標楷體"/>
        </w:rPr>
        <w:t xml:space="preserve">不服指揮對雇主暴力相向者 </w:t>
      </w:r>
      <w:r w:rsidRPr="00E834D9">
        <w:rPr>
          <w:rFonts w:ascii="新細明體" w:eastAsia="新細明體" w:hAnsi="新細明體" w:cs="新細明體" w:hint="eastAsia"/>
        </w:rPr>
        <w:t>③</w:t>
      </w:r>
      <w:r w:rsidRPr="00A66B01">
        <w:rPr>
          <w:rFonts w:ascii="標楷體" w:eastAsia="標楷體" w:hAnsi="標楷體"/>
        </w:rPr>
        <w:t xml:space="preserve">經常遲到早退者 </w:t>
      </w:r>
      <w:r w:rsidRPr="00E834D9">
        <w:rPr>
          <w:rFonts w:ascii="新細明體" w:eastAsia="新細明體" w:hAnsi="新細明體" w:cs="新細明體" w:hint="eastAsia"/>
        </w:rPr>
        <w:t>④</w:t>
      </w:r>
      <w:r w:rsidRPr="00A66B01">
        <w:rPr>
          <w:rFonts w:ascii="標楷體" w:eastAsia="標楷體" w:hAnsi="標楷體"/>
        </w:rPr>
        <w:t>非連續曠工但 1 個月內累計達 3 日以上者</w:t>
      </w:r>
      <w:r w:rsidR="00351372">
        <w:rPr>
          <w:rFonts w:ascii="標楷體" w:eastAsia="標楷體" w:hAnsi="標楷體"/>
        </w:rPr>
        <w:t>。</w:t>
      </w:r>
    </w:p>
    <w:p w14:paraId="54D180C7" w14:textId="30B74832"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對於吹哨者保護規定，下列敘述何者有誤</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事業單位不得對勞工申訴人終止勞動契約 </w:t>
      </w:r>
      <w:r w:rsidRPr="00E834D9">
        <w:rPr>
          <w:rFonts w:ascii="新細明體" w:eastAsia="新細明體" w:hAnsi="新細明體" w:cs="新細明體" w:hint="eastAsia"/>
        </w:rPr>
        <w:t>②</w:t>
      </w:r>
      <w:r w:rsidRPr="00A66B01">
        <w:rPr>
          <w:rFonts w:ascii="標楷體" w:eastAsia="標楷體" w:hAnsi="標楷體"/>
        </w:rPr>
        <w:t xml:space="preserve">勞動檢查機構受理勞工申訴必須保密 </w:t>
      </w:r>
      <w:r w:rsidRPr="00E834D9">
        <w:rPr>
          <w:rFonts w:ascii="新細明體" w:eastAsia="新細明體" w:hAnsi="新細明體" w:cs="新細明體" w:hint="eastAsia"/>
        </w:rPr>
        <w:t>③</w:t>
      </w:r>
      <w:r w:rsidRPr="00A66B01">
        <w:rPr>
          <w:rFonts w:ascii="標楷體" w:eastAsia="標楷體" w:hAnsi="標楷體"/>
        </w:rPr>
        <w:t xml:space="preserve">為實施勞動檢查，必要時得告知事業單位有關勞工申訴人身分 </w:t>
      </w:r>
      <w:r w:rsidRPr="00E834D9">
        <w:rPr>
          <w:rFonts w:ascii="新細明體" w:eastAsia="新細明體" w:hAnsi="新細明體" w:cs="新細明體" w:hint="eastAsia"/>
        </w:rPr>
        <w:t>④</w:t>
      </w:r>
      <w:r w:rsidRPr="00A66B01">
        <w:rPr>
          <w:rFonts w:ascii="標楷體" w:eastAsia="標楷體" w:hAnsi="標楷體"/>
        </w:rPr>
        <w:t>任何情況下，事業單位都不得有不利勞工申訴人之行為</w:t>
      </w:r>
      <w:r w:rsidR="00351372">
        <w:rPr>
          <w:rFonts w:ascii="標楷體" w:eastAsia="標楷體" w:hAnsi="標楷體"/>
        </w:rPr>
        <w:t>。</w:t>
      </w:r>
    </w:p>
    <w:p w14:paraId="044627CA" w14:textId="7CF3C267"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勞工發生死亡職業災害時，雇主應經以下何單位之許可，方得移動或破壞現場</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保險公司 </w:t>
      </w:r>
      <w:r w:rsidRPr="00E834D9">
        <w:rPr>
          <w:rFonts w:ascii="新細明體" w:eastAsia="新細明體" w:hAnsi="新細明體" w:cs="新細明體" w:hint="eastAsia"/>
        </w:rPr>
        <w:t>②</w:t>
      </w:r>
      <w:r w:rsidRPr="00A66B01">
        <w:rPr>
          <w:rFonts w:ascii="標楷體" w:eastAsia="標楷體" w:hAnsi="標楷體"/>
        </w:rPr>
        <w:t xml:space="preserve">調解委員會 </w:t>
      </w:r>
      <w:r w:rsidRPr="00E834D9">
        <w:rPr>
          <w:rFonts w:ascii="新細明體" w:eastAsia="新細明體" w:hAnsi="新細明體" w:cs="新細明體" w:hint="eastAsia"/>
        </w:rPr>
        <w:t>③</w:t>
      </w:r>
      <w:r w:rsidRPr="00A66B01">
        <w:rPr>
          <w:rFonts w:ascii="標楷體" w:eastAsia="標楷體" w:hAnsi="標楷體"/>
        </w:rPr>
        <w:t xml:space="preserve">法律輔助機構 </w:t>
      </w:r>
      <w:r w:rsidRPr="00E834D9">
        <w:rPr>
          <w:rFonts w:ascii="新細明體" w:eastAsia="新細明體" w:hAnsi="新細明體" w:cs="新細明體" w:hint="eastAsia"/>
        </w:rPr>
        <w:t>④</w:t>
      </w:r>
      <w:r w:rsidRPr="00A66B01">
        <w:rPr>
          <w:rFonts w:ascii="標楷體" w:eastAsia="標楷體" w:hAnsi="標楷體"/>
        </w:rPr>
        <w:t>勞動檢查機構</w:t>
      </w:r>
      <w:r w:rsidR="00351372">
        <w:rPr>
          <w:rFonts w:ascii="標楷體" w:eastAsia="標楷體" w:hAnsi="標楷體"/>
        </w:rPr>
        <w:t>。</w:t>
      </w:r>
    </w:p>
    <w:p w14:paraId="1AEC4FEA" w14:textId="2E75D2C5"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職業安全衛生法所稱有母性健康危害之虞之工作，係指對於具生育能力之女性勞工從事工作，可能會導致的一些影響。下列何者除外</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胚胎發育 </w:t>
      </w:r>
      <w:r w:rsidRPr="00E834D9">
        <w:rPr>
          <w:rFonts w:ascii="新細明體" w:eastAsia="新細明體" w:hAnsi="新細明體" w:cs="新細明體" w:hint="eastAsia"/>
        </w:rPr>
        <w:t>②</w:t>
      </w:r>
      <w:r w:rsidRPr="00A66B01">
        <w:rPr>
          <w:rFonts w:ascii="標楷體" w:eastAsia="標楷體" w:hAnsi="標楷體"/>
        </w:rPr>
        <w:t xml:space="preserve">妊娠期間之母體健康 </w:t>
      </w:r>
      <w:r w:rsidRPr="00E834D9">
        <w:rPr>
          <w:rFonts w:ascii="新細明體" w:eastAsia="新細明體" w:hAnsi="新細明體" w:cs="新細明體" w:hint="eastAsia"/>
        </w:rPr>
        <w:t>③</w:t>
      </w:r>
      <w:r w:rsidRPr="00A66B01">
        <w:rPr>
          <w:rFonts w:ascii="標楷體" w:eastAsia="標楷體" w:hAnsi="標楷體"/>
        </w:rPr>
        <w:t xml:space="preserve">哺乳期間之幼兒健康 </w:t>
      </w:r>
      <w:r w:rsidRPr="00E834D9">
        <w:rPr>
          <w:rFonts w:ascii="新細明體" w:eastAsia="新細明體" w:hAnsi="新細明體" w:cs="新細明體" w:hint="eastAsia"/>
        </w:rPr>
        <w:t>④</w:t>
      </w:r>
      <w:r w:rsidRPr="00A66B01">
        <w:rPr>
          <w:rFonts w:ascii="標楷體" w:eastAsia="標楷體" w:hAnsi="標楷體"/>
        </w:rPr>
        <w:t>經期紊亂</w:t>
      </w:r>
      <w:r w:rsidR="00351372">
        <w:rPr>
          <w:rFonts w:ascii="標楷體" w:eastAsia="標楷體" w:hAnsi="標楷體"/>
        </w:rPr>
        <w:t>。</w:t>
      </w:r>
    </w:p>
    <w:p w14:paraId="1E2F390E" w14:textId="025976A4"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下列何者非屬職業安全衛生法規定之勞工法定義務</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定期接受健康檢查 </w:t>
      </w:r>
      <w:r w:rsidRPr="00E834D9">
        <w:rPr>
          <w:rFonts w:ascii="新細明體" w:eastAsia="新細明體" w:hAnsi="新細明體" w:cs="新細明體" w:hint="eastAsia"/>
        </w:rPr>
        <w:t>②</w:t>
      </w:r>
      <w:r w:rsidRPr="00A66B01">
        <w:rPr>
          <w:rFonts w:ascii="標楷體" w:eastAsia="標楷體" w:hAnsi="標楷體"/>
        </w:rPr>
        <w:t xml:space="preserve">參加安全衛生教育訓練 </w:t>
      </w:r>
      <w:r w:rsidRPr="00E834D9">
        <w:rPr>
          <w:rFonts w:ascii="新細明體" w:eastAsia="新細明體" w:hAnsi="新細明體" w:cs="新細明體" w:hint="eastAsia"/>
        </w:rPr>
        <w:t>③</w:t>
      </w:r>
      <w:r w:rsidRPr="00A66B01">
        <w:rPr>
          <w:rFonts w:ascii="標楷體" w:eastAsia="標楷體" w:hAnsi="標楷體"/>
        </w:rPr>
        <w:t xml:space="preserve">實施自動檢查 </w:t>
      </w:r>
      <w:r w:rsidRPr="00E834D9">
        <w:rPr>
          <w:rFonts w:ascii="新細明體" w:eastAsia="新細明體" w:hAnsi="新細明體" w:cs="新細明體" w:hint="eastAsia"/>
        </w:rPr>
        <w:t>④</w:t>
      </w:r>
      <w:r w:rsidRPr="00A66B01">
        <w:rPr>
          <w:rFonts w:ascii="標楷體" w:eastAsia="標楷體" w:hAnsi="標楷體"/>
        </w:rPr>
        <w:t>遵守安全衛生工作守則</w:t>
      </w:r>
      <w:r w:rsidR="00351372">
        <w:rPr>
          <w:rFonts w:ascii="標楷體" w:eastAsia="標楷體" w:hAnsi="標楷體"/>
        </w:rPr>
        <w:t>。</w:t>
      </w:r>
    </w:p>
    <w:p w14:paraId="14AC9FFC" w14:textId="22064AE5"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下列何者非屬應對在職勞工施行之健康檢查</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一般健康檢查 </w:t>
      </w:r>
      <w:r w:rsidRPr="00E834D9">
        <w:rPr>
          <w:rFonts w:ascii="新細明體" w:eastAsia="新細明體" w:hAnsi="新細明體" w:cs="新細明體" w:hint="eastAsia"/>
        </w:rPr>
        <w:t>②</w:t>
      </w:r>
      <w:r w:rsidRPr="00A66B01">
        <w:rPr>
          <w:rFonts w:ascii="標楷體" w:eastAsia="標楷體" w:hAnsi="標楷體"/>
        </w:rPr>
        <w:t xml:space="preserve">體格檢查 </w:t>
      </w:r>
      <w:r w:rsidRPr="00E834D9">
        <w:rPr>
          <w:rFonts w:ascii="新細明體" w:eastAsia="新細明體" w:hAnsi="新細明體" w:cs="新細明體" w:hint="eastAsia"/>
        </w:rPr>
        <w:t>③</w:t>
      </w:r>
      <w:r w:rsidRPr="00A66B01">
        <w:rPr>
          <w:rFonts w:ascii="標楷體" w:eastAsia="標楷體" w:hAnsi="標楷體"/>
        </w:rPr>
        <w:t xml:space="preserve">特殊健康檢查 </w:t>
      </w:r>
      <w:r w:rsidRPr="00E834D9">
        <w:rPr>
          <w:rFonts w:ascii="新細明體" w:eastAsia="新細明體" w:hAnsi="新細明體" w:cs="新細明體" w:hint="eastAsia"/>
        </w:rPr>
        <w:t>④</w:t>
      </w:r>
      <w:r w:rsidRPr="00A66B01">
        <w:rPr>
          <w:rFonts w:ascii="標楷體" w:eastAsia="標楷體" w:hAnsi="標楷體"/>
        </w:rPr>
        <w:t>特定對象及特定項目之檢查</w:t>
      </w:r>
      <w:r w:rsidR="00351372">
        <w:rPr>
          <w:rFonts w:ascii="標楷體" w:eastAsia="標楷體" w:hAnsi="標楷體"/>
        </w:rPr>
        <w:t>。</w:t>
      </w:r>
    </w:p>
    <w:p w14:paraId="3D824E7A" w14:textId="79239206"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下列何者非為防範有害物食入之方法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有害物與食物隔離 </w:t>
      </w:r>
      <w:r w:rsidRPr="00E834D9">
        <w:rPr>
          <w:rFonts w:ascii="新細明體" w:eastAsia="新細明體" w:hAnsi="新細明體" w:cs="新細明體" w:hint="eastAsia"/>
        </w:rPr>
        <w:t>②</w:t>
      </w:r>
      <w:r w:rsidRPr="00A66B01">
        <w:rPr>
          <w:rFonts w:ascii="標楷體" w:eastAsia="標楷體" w:hAnsi="標楷體"/>
        </w:rPr>
        <w:t xml:space="preserve">不在工作場所進食或飲水 </w:t>
      </w:r>
      <w:r w:rsidRPr="00E834D9">
        <w:rPr>
          <w:rFonts w:ascii="新細明體" w:eastAsia="新細明體" w:hAnsi="新細明體" w:cs="新細明體" w:hint="eastAsia"/>
        </w:rPr>
        <w:t>③</w:t>
      </w:r>
      <w:r w:rsidRPr="00A66B01">
        <w:rPr>
          <w:rFonts w:ascii="標楷體" w:eastAsia="標楷體" w:hAnsi="標楷體"/>
        </w:rPr>
        <w:t xml:space="preserve">常洗手、漱口 </w:t>
      </w:r>
      <w:r w:rsidRPr="00E834D9">
        <w:rPr>
          <w:rFonts w:ascii="新細明體" w:eastAsia="新細明體" w:hAnsi="新細明體" w:cs="新細明體" w:hint="eastAsia"/>
        </w:rPr>
        <w:t>④</w:t>
      </w:r>
      <w:r w:rsidRPr="00A66B01">
        <w:rPr>
          <w:rFonts w:ascii="標楷體" w:eastAsia="標楷體" w:hAnsi="標楷體"/>
        </w:rPr>
        <w:t>穿工作服</w:t>
      </w:r>
      <w:r w:rsidR="00351372">
        <w:rPr>
          <w:rFonts w:ascii="標楷體" w:eastAsia="標楷體" w:hAnsi="標楷體"/>
        </w:rPr>
        <w:t>。</w:t>
      </w:r>
    </w:p>
    <w:p w14:paraId="4B09868C" w14:textId="2741523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有關承攬管理責任，下列敘述何者正確</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原事業單位交付廠商承攬，如不幸發生承攬廠商所僱勞工墜落致死職業災害，原事業單位應與承攬廠商負連帶補償及賠償責任 </w:t>
      </w:r>
      <w:r w:rsidRPr="00E834D9">
        <w:rPr>
          <w:rFonts w:ascii="新細明體" w:eastAsia="新細明體" w:hAnsi="新細明體" w:cs="新細明體" w:hint="eastAsia"/>
        </w:rPr>
        <w:t>②</w:t>
      </w:r>
      <w:r w:rsidRPr="00A66B01">
        <w:rPr>
          <w:rFonts w:ascii="標楷體" w:eastAsia="標楷體" w:hAnsi="標楷體"/>
        </w:rPr>
        <w:t xml:space="preserve">原事業單位交付承攬，不需負連帶補償責任 </w:t>
      </w:r>
      <w:r w:rsidRPr="00E834D9">
        <w:rPr>
          <w:rFonts w:ascii="新細明體" w:eastAsia="新細明體" w:hAnsi="新細明體" w:cs="新細明體" w:hint="eastAsia"/>
        </w:rPr>
        <w:t>③</w:t>
      </w:r>
      <w:r w:rsidRPr="00A66B01">
        <w:rPr>
          <w:rFonts w:ascii="標楷體" w:eastAsia="標楷體" w:hAnsi="標楷體"/>
        </w:rPr>
        <w:t xml:space="preserve"> 承攬廠商應自負職業災害之賠償責任 </w:t>
      </w:r>
      <w:r w:rsidRPr="00E834D9">
        <w:rPr>
          <w:rFonts w:ascii="新細明體" w:eastAsia="新細明體" w:hAnsi="新細明體" w:cs="新細明體" w:hint="eastAsia"/>
        </w:rPr>
        <w:t>④</w:t>
      </w:r>
      <w:r w:rsidRPr="00A66B01">
        <w:rPr>
          <w:rFonts w:ascii="標楷體" w:eastAsia="標楷體" w:hAnsi="標楷體"/>
        </w:rPr>
        <w:t>勞工投保單位即為職業災害之賠償單位</w:t>
      </w:r>
      <w:r w:rsidR="00351372">
        <w:rPr>
          <w:rFonts w:ascii="標楷體" w:eastAsia="標楷體" w:hAnsi="標楷體"/>
        </w:rPr>
        <w:t>。</w:t>
      </w:r>
    </w:p>
    <w:p w14:paraId="477B75BC" w14:textId="64A5F4C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依勞動基準法規定，主管機關或檢查機構於接獲勞工申訴事業單位違反本法及其他勞工法令規定後，應為必要之調查，並於幾日內將處理情形，以書面通知勞工</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14 </w:t>
      </w:r>
      <w:r w:rsidRPr="00E834D9">
        <w:rPr>
          <w:rFonts w:ascii="新細明體" w:eastAsia="新細明體" w:hAnsi="新細明體" w:cs="新細明體" w:hint="eastAsia"/>
        </w:rPr>
        <w:t>②</w:t>
      </w:r>
      <w:r w:rsidRPr="00A66B01">
        <w:rPr>
          <w:rFonts w:ascii="標楷體" w:eastAsia="標楷體" w:hAnsi="標楷體"/>
        </w:rPr>
        <w:t xml:space="preserve">20 </w:t>
      </w:r>
      <w:r w:rsidRPr="00E834D9">
        <w:rPr>
          <w:rFonts w:ascii="新細明體" w:eastAsia="新細明體" w:hAnsi="新細明體" w:cs="新細明體" w:hint="eastAsia"/>
        </w:rPr>
        <w:t>③</w:t>
      </w:r>
      <w:r w:rsidRPr="00A66B01">
        <w:rPr>
          <w:rFonts w:ascii="標楷體" w:eastAsia="標楷體" w:hAnsi="標楷體"/>
        </w:rPr>
        <w:t xml:space="preserve">30 </w:t>
      </w:r>
      <w:r w:rsidRPr="00E834D9">
        <w:rPr>
          <w:rFonts w:ascii="新細明體" w:eastAsia="新細明體" w:hAnsi="新細明體" w:cs="新細明體" w:hint="eastAsia"/>
        </w:rPr>
        <w:t>④</w:t>
      </w:r>
      <w:r w:rsidRPr="00A66B01">
        <w:rPr>
          <w:rFonts w:ascii="標楷體" w:eastAsia="標楷體" w:hAnsi="標楷體"/>
        </w:rPr>
        <w:t>60</w:t>
      </w:r>
      <w:r w:rsidR="00351372">
        <w:rPr>
          <w:rFonts w:ascii="標楷體" w:eastAsia="標楷體" w:hAnsi="標楷體"/>
        </w:rPr>
        <w:t>。</w:t>
      </w:r>
    </w:p>
    <w:p w14:paraId="66609512" w14:textId="4DAD49C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依職業安全衛生教育訓練規則規定，新僱勞工所接受之一般安全衛生教育訓練，不得少於幾小時</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0.5 </w:t>
      </w:r>
      <w:r w:rsidRPr="00E834D9">
        <w:rPr>
          <w:rFonts w:ascii="新細明體" w:eastAsia="新細明體" w:hAnsi="新細明體" w:cs="新細明體" w:hint="eastAsia"/>
        </w:rPr>
        <w:t>②</w:t>
      </w:r>
      <w:r w:rsidRPr="00A66B01">
        <w:rPr>
          <w:rFonts w:ascii="標楷體" w:eastAsia="標楷體" w:hAnsi="標楷體"/>
        </w:rPr>
        <w:t xml:space="preserve">1 </w:t>
      </w:r>
      <w:r w:rsidRPr="00E834D9">
        <w:rPr>
          <w:rFonts w:ascii="新細明體" w:eastAsia="新細明體" w:hAnsi="新細明體" w:cs="新細明體" w:hint="eastAsia"/>
        </w:rPr>
        <w:t>③</w:t>
      </w:r>
      <w:r w:rsidRPr="00A66B01">
        <w:rPr>
          <w:rFonts w:ascii="標楷體" w:eastAsia="標楷體" w:hAnsi="標楷體"/>
        </w:rPr>
        <w:t xml:space="preserve">2 </w:t>
      </w:r>
      <w:r w:rsidRPr="00E834D9">
        <w:rPr>
          <w:rFonts w:ascii="新細明體" w:eastAsia="新細明體" w:hAnsi="新細明體" w:cs="新細明體" w:hint="eastAsia"/>
        </w:rPr>
        <w:t>④</w:t>
      </w:r>
      <w:r w:rsidRPr="00A66B01">
        <w:rPr>
          <w:rFonts w:ascii="標楷體" w:eastAsia="標楷體" w:hAnsi="標楷體"/>
        </w:rPr>
        <w:t>3</w:t>
      </w:r>
      <w:r w:rsidR="00351372">
        <w:rPr>
          <w:rFonts w:ascii="標楷體" w:eastAsia="標楷體" w:hAnsi="標楷體"/>
        </w:rPr>
        <w:t>。</w:t>
      </w:r>
    </w:p>
    <w:p w14:paraId="2243C356" w14:textId="6673EB9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職業災害勞工保護法之立法目的為保障職業災害勞工之權益，以加強下列何者之預防</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公害 </w:t>
      </w:r>
      <w:r w:rsidRPr="00E834D9">
        <w:rPr>
          <w:rFonts w:ascii="新細明體" w:eastAsia="新細明體" w:hAnsi="新細明體" w:cs="新細明體" w:hint="eastAsia"/>
        </w:rPr>
        <w:t>②</w:t>
      </w:r>
      <w:r w:rsidRPr="00A66B01">
        <w:rPr>
          <w:rFonts w:ascii="標楷體" w:eastAsia="標楷體" w:hAnsi="標楷體"/>
        </w:rPr>
        <w:t xml:space="preserve">職業災害 </w:t>
      </w:r>
      <w:r w:rsidRPr="00E834D9">
        <w:rPr>
          <w:rFonts w:ascii="新細明體" w:eastAsia="新細明體" w:hAnsi="新細明體" w:cs="新細明體" w:hint="eastAsia"/>
        </w:rPr>
        <w:t>③</w:t>
      </w:r>
      <w:r w:rsidRPr="00A66B01">
        <w:rPr>
          <w:rFonts w:ascii="標楷體" w:eastAsia="標楷體" w:hAnsi="標楷體"/>
        </w:rPr>
        <w:t xml:space="preserve">交通事故 </w:t>
      </w:r>
      <w:r w:rsidRPr="00E834D9">
        <w:rPr>
          <w:rFonts w:ascii="新細明體" w:eastAsia="新細明體" w:hAnsi="新細明體" w:cs="新細明體" w:hint="eastAsia"/>
        </w:rPr>
        <w:t>④</w:t>
      </w:r>
      <w:r w:rsidRPr="00A66B01">
        <w:rPr>
          <w:rFonts w:ascii="標楷體" w:eastAsia="標楷體" w:hAnsi="標楷體"/>
        </w:rPr>
        <w:t>環境汙染</w:t>
      </w:r>
      <w:r w:rsidR="00351372">
        <w:rPr>
          <w:rFonts w:ascii="標楷體" w:eastAsia="標楷體" w:hAnsi="標楷體"/>
        </w:rPr>
        <w:t>。</w:t>
      </w:r>
    </w:p>
    <w:p w14:paraId="1CA96E05" w14:textId="3D292834"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我國中央勞工行政主管機關為下列何者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內政部 </w:t>
      </w:r>
      <w:r w:rsidRPr="00E834D9">
        <w:rPr>
          <w:rFonts w:ascii="新細明體" w:eastAsia="新細明體" w:hAnsi="新細明體" w:cs="新細明體" w:hint="eastAsia"/>
        </w:rPr>
        <w:t>②</w:t>
      </w:r>
      <w:r w:rsidRPr="00A66B01">
        <w:rPr>
          <w:rFonts w:ascii="標楷體" w:eastAsia="標楷體" w:hAnsi="標楷體"/>
        </w:rPr>
        <w:t xml:space="preserve">勞工保險局 </w:t>
      </w:r>
      <w:r w:rsidRPr="00E834D9">
        <w:rPr>
          <w:rFonts w:ascii="新細明體" w:eastAsia="新細明體" w:hAnsi="新細明體" w:cs="新細明體" w:hint="eastAsia"/>
        </w:rPr>
        <w:t>③</w:t>
      </w:r>
      <w:r w:rsidRPr="00A66B01">
        <w:rPr>
          <w:rFonts w:ascii="標楷體" w:eastAsia="標楷體" w:hAnsi="標楷體"/>
        </w:rPr>
        <w:t xml:space="preserve">勞動部 </w:t>
      </w:r>
      <w:r w:rsidRPr="00E834D9">
        <w:rPr>
          <w:rFonts w:ascii="新細明體" w:eastAsia="新細明體" w:hAnsi="新細明體" w:cs="新細明體" w:hint="eastAsia"/>
        </w:rPr>
        <w:t>④</w:t>
      </w:r>
      <w:r w:rsidRPr="00A66B01">
        <w:rPr>
          <w:rFonts w:ascii="標楷體" w:eastAsia="標楷體" w:hAnsi="標楷體"/>
        </w:rPr>
        <w:t>經濟部</w:t>
      </w:r>
      <w:r w:rsidR="00351372">
        <w:rPr>
          <w:rFonts w:ascii="標楷體" w:eastAsia="標楷體" w:hAnsi="標楷體"/>
        </w:rPr>
        <w:t>。</w:t>
      </w:r>
    </w:p>
    <w:p w14:paraId="2AEE7D00" w14:textId="0BF4CB1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lastRenderedPageBreak/>
        <w:t>對於勞動部公告列入應實施型式驗證之機械、設備或器具，下列何種情形不得免驗證</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依其他法律規定實施驗證者 </w:t>
      </w:r>
      <w:r w:rsidRPr="00E834D9">
        <w:rPr>
          <w:rFonts w:ascii="新細明體" w:eastAsia="新細明體" w:hAnsi="新細明體" w:cs="新細明體" w:hint="eastAsia"/>
        </w:rPr>
        <w:t>②</w:t>
      </w:r>
      <w:r w:rsidRPr="00A66B01">
        <w:rPr>
          <w:rFonts w:ascii="標楷體" w:eastAsia="標楷體" w:hAnsi="標楷體"/>
        </w:rPr>
        <w:t xml:space="preserve">供國防軍事用途使用者 </w:t>
      </w:r>
      <w:r w:rsidRPr="00E834D9">
        <w:rPr>
          <w:rFonts w:ascii="新細明體" w:eastAsia="新細明體" w:hAnsi="新細明體" w:cs="新細明體" w:hint="eastAsia"/>
        </w:rPr>
        <w:t>③</w:t>
      </w:r>
      <w:r w:rsidRPr="00A66B01">
        <w:rPr>
          <w:rFonts w:ascii="標楷體" w:eastAsia="標楷體" w:hAnsi="標楷體"/>
        </w:rPr>
        <w:t xml:space="preserve"> 輸入僅供科技研發之專用機 </w:t>
      </w:r>
      <w:r w:rsidRPr="00E834D9">
        <w:rPr>
          <w:rFonts w:ascii="新細明體" w:eastAsia="新細明體" w:hAnsi="新細明體" w:cs="新細明體" w:hint="eastAsia"/>
        </w:rPr>
        <w:t>④</w:t>
      </w:r>
      <w:r w:rsidRPr="00A66B01">
        <w:rPr>
          <w:rFonts w:ascii="標楷體" w:eastAsia="標楷體" w:hAnsi="標楷體"/>
        </w:rPr>
        <w:t>輸入僅供收藏使用之限量品</w:t>
      </w:r>
      <w:r w:rsidR="00351372">
        <w:rPr>
          <w:rFonts w:ascii="標楷體" w:eastAsia="標楷體" w:hAnsi="標楷體"/>
        </w:rPr>
        <w:t>。</w:t>
      </w:r>
    </w:p>
    <w:p w14:paraId="1A3E31E8" w14:textId="4920CD42"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對於墜落危險之預防設施，下列敘述何者較為妥適</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在外牆施工架等高處作業應盡量使用繫腰式安全帶 </w:t>
      </w:r>
      <w:r w:rsidRPr="00E834D9">
        <w:rPr>
          <w:rFonts w:ascii="新細明體" w:eastAsia="新細明體" w:hAnsi="新細明體" w:cs="新細明體" w:hint="eastAsia"/>
        </w:rPr>
        <w:t>②</w:t>
      </w:r>
      <w:r w:rsidRPr="00A66B01">
        <w:rPr>
          <w:rFonts w:ascii="標楷體" w:eastAsia="標楷體" w:hAnsi="標楷體"/>
        </w:rPr>
        <w:t>安全帶應確實配掛在低於足下之堅固點</w:t>
      </w:r>
      <w:r w:rsidR="00C040D6" w:rsidRPr="00A66B01">
        <w:rPr>
          <w:rFonts w:ascii="標楷體" w:eastAsia="標楷體" w:hAnsi="標楷體"/>
        </w:rPr>
        <w:t xml:space="preserve"> </w:t>
      </w:r>
      <w:r w:rsidRPr="00E834D9">
        <w:rPr>
          <w:rFonts w:ascii="新細明體" w:eastAsia="新細明體" w:hAnsi="新細明體" w:cs="新細明體" w:hint="eastAsia"/>
        </w:rPr>
        <w:t>③</w:t>
      </w:r>
      <w:r w:rsidRPr="00A66B01">
        <w:rPr>
          <w:rFonts w:ascii="標楷體" w:eastAsia="標楷體" w:hAnsi="標楷體"/>
        </w:rPr>
        <w:t xml:space="preserve">高度 2m 以上之邊緣開口部分處應圍起警示帶 </w:t>
      </w:r>
      <w:r w:rsidRPr="00E834D9">
        <w:rPr>
          <w:rFonts w:ascii="新細明體" w:eastAsia="新細明體" w:hAnsi="新細明體" w:cs="新細明體" w:hint="eastAsia"/>
        </w:rPr>
        <w:t>④</w:t>
      </w:r>
      <w:r w:rsidRPr="00A66B01">
        <w:rPr>
          <w:rFonts w:ascii="標楷體" w:eastAsia="標楷體" w:hAnsi="標楷體"/>
        </w:rPr>
        <w:t>高度 2m 以上之開口處應設護欄或安全網</w:t>
      </w:r>
      <w:r w:rsidR="00351372">
        <w:rPr>
          <w:rFonts w:ascii="標楷體" w:eastAsia="標楷體" w:hAnsi="標楷體"/>
        </w:rPr>
        <w:t>。</w:t>
      </w:r>
    </w:p>
    <w:p w14:paraId="1F4F4765" w14:textId="6EF81653"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下列對於感電電流流過人體的現象之敘述何者有誤</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痛覺 </w:t>
      </w:r>
      <w:r w:rsidRPr="00E834D9">
        <w:rPr>
          <w:rFonts w:ascii="新細明體" w:eastAsia="新細明體" w:hAnsi="新細明體" w:cs="新細明體" w:hint="eastAsia"/>
        </w:rPr>
        <w:t>②</w:t>
      </w:r>
      <w:r w:rsidRPr="00A66B01">
        <w:rPr>
          <w:rFonts w:ascii="標楷體" w:eastAsia="標楷體" w:hAnsi="標楷體"/>
        </w:rPr>
        <w:t xml:space="preserve">強烈痙攣 </w:t>
      </w:r>
      <w:r w:rsidRPr="00E834D9">
        <w:rPr>
          <w:rFonts w:ascii="新細明體" w:eastAsia="新細明體" w:hAnsi="新細明體" w:cs="新細明體" w:hint="eastAsia"/>
        </w:rPr>
        <w:t>③</w:t>
      </w:r>
      <w:r w:rsidRPr="00A66B01">
        <w:rPr>
          <w:rFonts w:ascii="標楷體" w:eastAsia="標楷體" w:hAnsi="標楷體"/>
        </w:rPr>
        <w:t xml:space="preserve">血壓降低、呼吸急促、精神亢奮 </w:t>
      </w:r>
      <w:r w:rsidRPr="00E834D9">
        <w:rPr>
          <w:rFonts w:ascii="新細明體" w:eastAsia="新細明體" w:hAnsi="新細明體" w:cs="新細明體" w:hint="eastAsia"/>
        </w:rPr>
        <w:t>④</w:t>
      </w:r>
      <w:r w:rsidRPr="00A66B01">
        <w:rPr>
          <w:rFonts w:ascii="標楷體" w:eastAsia="標楷體" w:hAnsi="標楷體"/>
        </w:rPr>
        <w:t>顏面、手腳燒傷</w:t>
      </w:r>
      <w:r w:rsidR="00351372">
        <w:rPr>
          <w:rFonts w:ascii="標楷體" w:eastAsia="標楷體" w:hAnsi="標楷體"/>
        </w:rPr>
        <w:t>。</w:t>
      </w:r>
    </w:p>
    <w:p w14:paraId="2E6F3FD5" w14:textId="0822B743"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下列何者非屬於容易發生墜落災害的作業場所</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施工架 </w:t>
      </w:r>
      <w:r w:rsidRPr="00E834D9">
        <w:rPr>
          <w:rFonts w:ascii="新細明體" w:eastAsia="新細明體" w:hAnsi="新細明體" w:cs="新細明體" w:hint="eastAsia"/>
        </w:rPr>
        <w:t>②</w:t>
      </w:r>
      <w:r w:rsidRPr="00A66B01">
        <w:rPr>
          <w:rFonts w:ascii="標楷體" w:eastAsia="標楷體" w:hAnsi="標楷體"/>
        </w:rPr>
        <w:t xml:space="preserve">廚房 </w:t>
      </w:r>
      <w:r w:rsidRPr="00E834D9">
        <w:rPr>
          <w:rFonts w:ascii="新細明體" w:eastAsia="新細明體" w:hAnsi="新細明體" w:cs="新細明體" w:hint="eastAsia"/>
        </w:rPr>
        <w:t>③</w:t>
      </w:r>
      <w:r w:rsidRPr="00A66B01">
        <w:rPr>
          <w:rFonts w:ascii="標楷體" w:eastAsia="標楷體" w:hAnsi="標楷體"/>
        </w:rPr>
        <w:t xml:space="preserve">屋頂 </w:t>
      </w:r>
      <w:r w:rsidRPr="00E834D9">
        <w:rPr>
          <w:rFonts w:ascii="新細明體" w:eastAsia="新細明體" w:hAnsi="新細明體" w:cs="新細明體" w:hint="eastAsia"/>
        </w:rPr>
        <w:t>④</w:t>
      </w:r>
      <w:r w:rsidRPr="00A66B01">
        <w:rPr>
          <w:rFonts w:ascii="標楷體" w:eastAsia="標楷體" w:hAnsi="標楷體"/>
        </w:rPr>
        <w:t>梯子、合梯</w:t>
      </w:r>
      <w:r w:rsidR="00351372">
        <w:rPr>
          <w:rFonts w:ascii="標楷體" w:eastAsia="標楷體" w:hAnsi="標楷體"/>
        </w:rPr>
        <w:t>。</w:t>
      </w:r>
    </w:p>
    <w:p w14:paraId="7CF0A930" w14:textId="0FFC83B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下列何者非屬危險物儲存場所應採取之火災爆炸預防措施</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使用工業用電風扇 </w:t>
      </w:r>
      <w:r w:rsidRPr="00E834D9">
        <w:rPr>
          <w:rFonts w:ascii="新細明體" w:eastAsia="新細明體" w:hAnsi="新細明體" w:cs="新細明體" w:hint="eastAsia"/>
        </w:rPr>
        <w:t>②</w:t>
      </w:r>
      <w:r w:rsidRPr="00A66B01">
        <w:rPr>
          <w:rFonts w:ascii="標楷體" w:eastAsia="標楷體" w:hAnsi="標楷體"/>
        </w:rPr>
        <w:t xml:space="preserve">裝設可燃性氣體偵測裝置 </w:t>
      </w:r>
      <w:r w:rsidRPr="00E834D9">
        <w:rPr>
          <w:rFonts w:ascii="新細明體" w:eastAsia="新細明體" w:hAnsi="新細明體" w:cs="新細明體" w:hint="eastAsia"/>
        </w:rPr>
        <w:t>③</w:t>
      </w:r>
      <w:r w:rsidRPr="00A66B01">
        <w:rPr>
          <w:rFonts w:ascii="標楷體" w:eastAsia="標楷體" w:hAnsi="標楷體"/>
        </w:rPr>
        <w:t xml:space="preserve">使用防爆電氣設備 </w:t>
      </w:r>
      <w:r w:rsidRPr="00E834D9">
        <w:rPr>
          <w:rFonts w:ascii="新細明體" w:eastAsia="新細明體" w:hAnsi="新細明體" w:cs="新細明體" w:hint="eastAsia"/>
        </w:rPr>
        <w:t>④</w:t>
      </w:r>
      <w:r w:rsidRPr="00A66B01">
        <w:rPr>
          <w:rFonts w:ascii="標楷體" w:eastAsia="標楷體" w:hAnsi="標楷體"/>
        </w:rPr>
        <w:t>標示「嚴禁煙火」</w:t>
      </w:r>
      <w:r w:rsidR="00351372">
        <w:rPr>
          <w:rFonts w:ascii="標楷體" w:eastAsia="標楷體" w:hAnsi="標楷體"/>
        </w:rPr>
        <w:t>。</w:t>
      </w:r>
    </w:p>
    <w:p w14:paraId="4E55597F" w14:textId="3E7D7147"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雇主於臨時用電設備加裝漏電斷路器，可減少下列何種災害發生</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墜落</w:t>
      </w:r>
      <w:r w:rsidRPr="00E834D9">
        <w:rPr>
          <w:rFonts w:ascii="新細明體" w:eastAsia="新細明體" w:hAnsi="新細明體" w:cs="新細明體" w:hint="eastAsia"/>
        </w:rPr>
        <w:t>②</w:t>
      </w:r>
      <w:r w:rsidRPr="00A66B01">
        <w:rPr>
          <w:rFonts w:ascii="標楷體" w:eastAsia="標楷體" w:hAnsi="標楷體"/>
        </w:rPr>
        <w:t xml:space="preserve">物體倒塌、崩塌 </w:t>
      </w:r>
      <w:r w:rsidRPr="00E834D9">
        <w:rPr>
          <w:rFonts w:ascii="新細明體" w:eastAsia="新細明體" w:hAnsi="新細明體" w:cs="新細明體" w:hint="eastAsia"/>
        </w:rPr>
        <w:t>③</w:t>
      </w:r>
      <w:r w:rsidRPr="00A66B01">
        <w:rPr>
          <w:rFonts w:ascii="標楷體" w:eastAsia="標楷體" w:hAnsi="標楷體"/>
        </w:rPr>
        <w:t xml:space="preserve">感電 </w:t>
      </w:r>
      <w:r w:rsidRPr="00E834D9">
        <w:rPr>
          <w:rFonts w:ascii="新細明體" w:eastAsia="新細明體" w:hAnsi="新細明體" w:cs="新細明體" w:hint="eastAsia"/>
        </w:rPr>
        <w:t>④</w:t>
      </w:r>
      <w:r w:rsidRPr="00A66B01">
        <w:rPr>
          <w:rFonts w:ascii="標楷體" w:eastAsia="標楷體" w:hAnsi="標楷體"/>
        </w:rPr>
        <w:t>被撞</w:t>
      </w:r>
      <w:r w:rsidR="00351372">
        <w:rPr>
          <w:rFonts w:ascii="標楷體" w:eastAsia="標楷體" w:hAnsi="標楷體"/>
        </w:rPr>
        <w:t>。</w:t>
      </w:r>
    </w:p>
    <w:p w14:paraId="1BED861B" w14:textId="6D6F85D6"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雇主要求確實管制人員不得進入吊舉物下方，可避免下列何種災害發生</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感電 </w:t>
      </w:r>
      <w:r w:rsidRPr="00E834D9">
        <w:rPr>
          <w:rFonts w:ascii="新細明體" w:eastAsia="新細明體" w:hAnsi="新細明體" w:cs="新細明體" w:hint="eastAsia"/>
        </w:rPr>
        <w:t>②</w:t>
      </w:r>
      <w:r w:rsidRPr="00A66B01">
        <w:rPr>
          <w:rFonts w:ascii="標楷體" w:eastAsia="標楷體" w:hAnsi="標楷體"/>
        </w:rPr>
        <w:t xml:space="preserve">墜落 </w:t>
      </w:r>
      <w:r w:rsidRPr="00E834D9">
        <w:rPr>
          <w:rFonts w:ascii="新細明體" w:eastAsia="新細明體" w:hAnsi="新細明體" w:cs="新細明體" w:hint="eastAsia"/>
        </w:rPr>
        <w:t>③</w:t>
      </w:r>
      <w:r w:rsidRPr="00A66B01">
        <w:rPr>
          <w:rFonts w:ascii="標楷體" w:eastAsia="標楷體" w:hAnsi="標楷體"/>
        </w:rPr>
        <w:t xml:space="preserve">物體飛落 </w:t>
      </w:r>
      <w:r w:rsidRPr="00E834D9">
        <w:rPr>
          <w:rFonts w:ascii="新細明體" w:eastAsia="新細明體" w:hAnsi="新細明體" w:cs="新細明體" w:hint="eastAsia"/>
        </w:rPr>
        <w:t>④</w:t>
      </w:r>
      <w:r w:rsidRPr="00A66B01">
        <w:rPr>
          <w:rFonts w:ascii="標楷體" w:eastAsia="標楷體" w:hAnsi="標楷體"/>
        </w:rPr>
        <w:t>缺氧</w:t>
      </w:r>
      <w:r w:rsidR="00351372">
        <w:rPr>
          <w:rFonts w:ascii="標楷體" w:eastAsia="標楷體" w:hAnsi="標楷體"/>
        </w:rPr>
        <w:t>。</w:t>
      </w:r>
    </w:p>
    <w:p w14:paraId="023E86D7" w14:textId="6556CF7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職業上危害因子所引起的勞工疾病，稱為何種疾病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職業疾病 </w:t>
      </w:r>
      <w:r w:rsidRPr="00E834D9">
        <w:rPr>
          <w:rFonts w:ascii="新細明體" w:eastAsia="新細明體" w:hAnsi="新細明體" w:cs="新細明體" w:hint="eastAsia"/>
        </w:rPr>
        <w:t>②</w:t>
      </w:r>
      <w:r w:rsidRPr="00A66B01">
        <w:rPr>
          <w:rFonts w:ascii="標楷體" w:eastAsia="標楷體" w:hAnsi="標楷體"/>
        </w:rPr>
        <w:t xml:space="preserve">法定傳染病 </w:t>
      </w:r>
      <w:r w:rsidRPr="00E834D9">
        <w:rPr>
          <w:rFonts w:ascii="新細明體" w:eastAsia="新細明體" w:hAnsi="新細明體" w:cs="新細明體" w:hint="eastAsia"/>
        </w:rPr>
        <w:t>③</w:t>
      </w:r>
      <w:r w:rsidRPr="00A66B01">
        <w:rPr>
          <w:rFonts w:ascii="標楷體" w:eastAsia="標楷體" w:hAnsi="標楷體"/>
        </w:rPr>
        <w:t xml:space="preserve">流行性疾病 </w:t>
      </w:r>
      <w:r w:rsidRPr="00E834D9">
        <w:rPr>
          <w:rFonts w:ascii="新細明體" w:eastAsia="新細明體" w:hAnsi="新細明體" w:cs="新細明體" w:hint="eastAsia"/>
        </w:rPr>
        <w:t>④</w:t>
      </w:r>
      <w:r w:rsidRPr="00A66B01">
        <w:rPr>
          <w:rFonts w:ascii="標楷體" w:eastAsia="標楷體" w:hAnsi="標楷體"/>
        </w:rPr>
        <w:t>遺傳性疾病</w:t>
      </w:r>
      <w:r w:rsidR="00351372">
        <w:rPr>
          <w:rFonts w:ascii="標楷體" w:eastAsia="標楷體" w:hAnsi="標楷體"/>
        </w:rPr>
        <w:t>。</w:t>
      </w:r>
    </w:p>
    <w:p w14:paraId="33C78F18" w14:textId="0A6F3FE3"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事業招人承攬時，其承攬人就承攬部分負雇主之責任，原事業單位就職業災害補償部分之責任為何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視職業災害原因判定是否補償 </w:t>
      </w:r>
      <w:r w:rsidRPr="00E834D9">
        <w:rPr>
          <w:rFonts w:ascii="新細明體" w:eastAsia="新細明體" w:hAnsi="新細明體" w:cs="新細明體" w:hint="eastAsia"/>
        </w:rPr>
        <w:t>②</w:t>
      </w:r>
      <w:r w:rsidRPr="00A66B01">
        <w:rPr>
          <w:rFonts w:ascii="標楷體" w:eastAsia="標楷體" w:hAnsi="標楷體"/>
        </w:rPr>
        <w:t xml:space="preserve">依工程性質決定責任 </w:t>
      </w:r>
      <w:r w:rsidRPr="00E834D9">
        <w:rPr>
          <w:rFonts w:ascii="新細明體" w:eastAsia="新細明體" w:hAnsi="新細明體" w:cs="新細明體" w:hint="eastAsia"/>
        </w:rPr>
        <w:t>③</w:t>
      </w:r>
      <w:r w:rsidRPr="00A66B01">
        <w:rPr>
          <w:rFonts w:ascii="標楷體" w:eastAsia="標楷體" w:hAnsi="標楷體"/>
        </w:rPr>
        <w:t xml:space="preserve">依承攬契約決定責任 </w:t>
      </w:r>
      <w:r w:rsidRPr="00E834D9">
        <w:rPr>
          <w:rFonts w:ascii="新細明體" w:eastAsia="新細明體" w:hAnsi="新細明體" w:cs="新細明體" w:hint="eastAsia"/>
        </w:rPr>
        <w:t>④</w:t>
      </w:r>
      <w:r w:rsidRPr="00A66B01">
        <w:rPr>
          <w:rFonts w:ascii="標楷體" w:eastAsia="標楷體" w:hAnsi="標楷體"/>
        </w:rPr>
        <w:t>仍應與承攬人負連帶責任</w:t>
      </w:r>
      <w:r w:rsidR="00351372">
        <w:rPr>
          <w:rFonts w:ascii="標楷體" w:eastAsia="標楷體" w:hAnsi="標楷體"/>
        </w:rPr>
        <w:t>。</w:t>
      </w:r>
    </w:p>
    <w:p w14:paraId="09C94CEA" w14:textId="36DD34E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預防職業病最根本的措施為何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實施特殊健康檢查 </w:t>
      </w:r>
      <w:r w:rsidRPr="00E834D9">
        <w:rPr>
          <w:rFonts w:ascii="新細明體" w:eastAsia="新細明體" w:hAnsi="新細明體" w:cs="新細明體" w:hint="eastAsia"/>
        </w:rPr>
        <w:t>②</w:t>
      </w:r>
      <w:r w:rsidRPr="00A66B01">
        <w:rPr>
          <w:rFonts w:ascii="標楷體" w:eastAsia="標楷體" w:hAnsi="標楷體"/>
        </w:rPr>
        <w:t xml:space="preserve">實施作業環境改善 </w:t>
      </w:r>
      <w:r w:rsidRPr="00E834D9">
        <w:rPr>
          <w:rFonts w:ascii="新細明體" w:eastAsia="新細明體" w:hAnsi="新細明體" w:cs="新細明體" w:hint="eastAsia"/>
        </w:rPr>
        <w:t>③</w:t>
      </w:r>
      <w:r w:rsidRPr="00A66B01">
        <w:rPr>
          <w:rFonts w:ascii="標楷體" w:eastAsia="標楷體" w:hAnsi="標楷體"/>
        </w:rPr>
        <w:t xml:space="preserve">實施定期健康檢查 </w:t>
      </w:r>
      <w:r w:rsidRPr="00E834D9">
        <w:rPr>
          <w:rFonts w:ascii="新細明體" w:eastAsia="新細明體" w:hAnsi="新細明體" w:cs="新細明體" w:hint="eastAsia"/>
        </w:rPr>
        <w:t>④</w:t>
      </w:r>
      <w:r w:rsidRPr="00A66B01">
        <w:rPr>
          <w:rFonts w:ascii="標楷體" w:eastAsia="標楷體" w:hAnsi="標楷體"/>
        </w:rPr>
        <w:t>實施僱用前體格檢查</w:t>
      </w:r>
      <w:r w:rsidR="00351372">
        <w:rPr>
          <w:rFonts w:ascii="標楷體" w:eastAsia="標楷體" w:hAnsi="標楷體"/>
        </w:rPr>
        <w:t>。</w:t>
      </w:r>
    </w:p>
    <w:p w14:paraId="10953F6C" w14:textId="4E62C27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以下為假設性情境:「在地下室作業，當通風換氣充分時，則不易發生一氧化碳中毒或缺氧危害」，請問「通風換氣充分」係指「一氧化碳中毒或缺氧危害」之何種描述</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風險控制方法 </w:t>
      </w:r>
      <w:r w:rsidRPr="00E834D9">
        <w:rPr>
          <w:rFonts w:ascii="新細明體" w:eastAsia="新細明體" w:hAnsi="新細明體" w:cs="新細明體" w:hint="eastAsia"/>
        </w:rPr>
        <w:t>②</w:t>
      </w:r>
      <w:r w:rsidRPr="00A66B01">
        <w:rPr>
          <w:rFonts w:ascii="標楷體" w:eastAsia="標楷體" w:hAnsi="標楷體"/>
        </w:rPr>
        <w:t xml:space="preserve">發生機率 </w:t>
      </w:r>
      <w:r w:rsidRPr="00E834D9">
        <w:rPr>
          <w:rFonts w:ascii="新細明體" w:eastAsia="新細明體" w:hAnsi="新細明體" w:cs="新細明體" w:hint="eastAsia"/>
        </w:rPr>
        <w:t>③</w:t>
      </w:r>
      <w:r w:rsidRPr="00A66B01">
        <w:rPr>
          <w:rFonts w:ascii="標楷體" w:eastAsia="標楷體" w:hAnsi="標楷體"/>
        </w:rPr>
        <w:t xml:space="preserve">危害源 </w:t>
      </w:r>
      <w:r w:rsidRPr="00E834D9">
        <w:rPr>
          <w:rFonts w:ascii="新細明體" w:eastAsia="新細明體" w:hAnsi="新細明體" w:cs="新細明體" w:hint="eastAsia"/>
        </w:rPr>
        <w:t>④</w:t>
      </w:r>
      <w:r w:rsidRPr="00A66B01">
        <w:rPr>
          <w:rFonts w:ascii="標楷體" w:eastAsia="標楷體" w:hAnsi="標楷體"/>
        </w:rPr>
        <w:t>風險</w:t>
      </w:r>
      <w:r w:rsidR="00351372">
        <w:rPr>
          <w:rFonts w:ascii="標楷體" w:eastAsia="標楷體" w:hAnsi="標楷體"/>
        </w:rPr>
        <w:t>。</w:t>
      </w:r>
    </w:p>
    <w:p w14:paraId="48AED91E" w14:textId="3DCBBAE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勞工為節省時間，在未斷電情況下清理機臺，易發生危害為何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捲夾感電 </w:t>
      </w:r>
      <w:r w:rsidRPr="00E834D9">
        <w:rPr>
          <w:rFonts w:ascii="新細明體" w:eastAsia="新細明體" w:hAnsi="新細明體" w:cs="新細明體" w:hint="eastAsia"/>
        </w:rPr>
        <w:t>②</w:t>
      </w:r>
      <w:r w:rsidRPr="00A66B01">
        <w:rPr>
          <w:rFonts w:ascii="標楷體" w:eastAsia="標楷體" w:hAnsi="標楷體"/>
        </w:rPr>
        <w:t xml:space="preserve">缺氧 </w:t>
      </w:r>
      <w:r w:rsidRPr="00E834D9">
        <w:rPr>
          <w:rFonts w:ascii="新細明體" w:eastAsia="新細明體" w:hAnsi="新細明體" w:cs="新細明體" w:hint="eastAsia"/>
        </w:rPr>
        <w:t>③</w:t>
      </w:r>
      <w:r w:rsidRPr="00A66B01">
        <w:rPr>
          <w:rFonts w:ascii="標楷體" w:eastAsia="標楷體" w:hAnsi="標楷體"/>
        </w:rPr>
        <w:t xml:space="preserve">墜落 </w:t>
      </w:r>
      <w:r w:rsidRPr="00E834D9">
        <w:rPr>
          <w:rFonts w:ascii="新細明體" w:eastAsia="新細明體" w:hAnsi="新細明體" w:cs="新細明體" w:hint="eastAsia"/>
        </w:rPr>
        <w:t>④</w:t>
      </w:r>
      <w:r w:rsidRPr="00A66B01">
        <w:rPr>
          <w:rFonts w:ascii="標楷體" w:eastAsia="標楷體" w:hAnsi="標楷體"/>
        </w:rPr>
        <w:t>崩塌</w:t>
      </w:r>
      <w:r w:rsidR="00351372">
        <w:rPr>
          <w:rFonts w:ascii="標楷體" w:eastAsia="標楷體" w:hAnsi="標楷體"/>
        </w:rPr>
        <w:t>。</w:t>
      </w:r>
    </w:p>
    <w:p w14:paraId="76CC274A" w14:textId="5F440252"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工作場所化學性有害物進入人體最常見路徑為下列何者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口腔 </w:t>
      </w:r>
      <w:r w:rsidRPr="00E834D9">
        <w:rPr>
          <w:rFonts w:ascii="新細明體" w:eastAsia="新細明體" w:hAnsi="新細明體" w:cs="新細明體" w:hint="eastAsia"/>
        </w:rPr>
        <w:t>②</w:t>
      </w:r>
      <w:r w:rsidRPr="00A66B01">
        <w:rPr>
          <w:rFonts w:ascii="標楷體" w:eastAsia="標楷體" w:hAnsi="標楷體"/>
        </w:rPr>
        <w:t xml:space="preserve">呼吸道 </w:t>
      </w:r>
      <w:r w:rsidRPr="00E834D9">
        <w:rPr>
          <w:rFonts w:ascii="新細明體" w:eastAsia="新細明體" w:hAnsi="新細明體" w:cs="新細明體" w:hint="eastAsia"/>
        </w:rPr>
        <w:t>③</w:t>
      </w:r>
      <w:r w:rsidRPr="00A66B01">
        <w:rPr>
          <w:rFonts w:ascii="標楷體" w:eastAsia="標楷體" w:hAnsi="標楷體"/>
        </w:rPr>
        <w:t xml:space="preserve">皮膚 </w:t>
      </w:r>
      <w:r w:rsidRPr="00E834D9">
        <w:rPr>
          <w:rFonts w:ascii="新細明體" w:eastAsia="新細明體" w:hAnsi="新細明體" w:cs="新細明體" w:hint="eastAsia"/>
        </w:rPr>
        <w:t>④</w:t>
      </w:r>
      <w:r w:rsidRPr="00A66B01">
        <w:rPr>
          <w:rFonts w:ascii="標楷體" w:eastAsia="標楷體" w:hAnsi="標楷體"/>
        </w:rPr>
        <w:t>眼睛</w:t>
      </w:r>
      <w:r w:rsidR="00351372">
        <w:rPr>
          <w:rFonts w:ascii="標楷體" w:eastAsia="標楷體" w:hAnsi="標楷體"/>
        </w:rPr>
        <w:t>。</w:t>
      </w:r>
    </w:p>
    <w:p w14:paraId="110C4875" w14:textId="6A6E42C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於營造工地潮濕場所中使用電動機具，為防止漏電危害，應於該電路設置何種安全裝置</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閉關箱 </w:t>
      </w:r>
      <w:r w:rsidRPr="00E834D9">
        <w:rPr>
          <w:rFonts w:ascii="新細明體" w:eastAsia="新細明體" w:hAnsi="新細明體" w:cs="新細明體" w:hint="eastAsia"/>
        </w:rPr>
        <w:t>②</w:t>
      </w:r>
      <w:r w:rsidRPr="00A66B01">
        <w:rPr>
          <w:rFonts w:ascii="標楷體" w:eastAsia="標楷體" w:hAnsi="標楷體"/>
        </w:rPr>
        <w:t xml:space="preserve">自動電擊防止裝置 </w:t>
      </w:r>
      <w:r w:rsidRPr="00E834D9">
        <w:rPr>
          <w:rFonts w:ascii="新細明體" w:eastAsia="新細明體" w:hAnsi="新細明體" w:cs="新細明體" w:hint="eastAsia"/>
        </w:rPr>
        <w:t>③</w:t>
      </w:r>
      <w:r w:rsidRPr="00A66B01">
        <w:rPr>
          <w:rFonts w:ascii="標楷體" w:eastAsia="標楷體" w:hAnsi="標楷體"/>
        </w:rPr>
        <w:t xml:space="preserve">高感度高速型漏電斷路器 </w:t>
      </w:r>
      <w:r w:rsidRPr="00E834D9">
        <w:rPr>
          <w:rFonts w:ascii="新細明體" w:eastAsia="新細明體" w:hAnsi="新細明體" w:cs="新細明體" w:hint="eastAsia"/>
        </w:rPr>
        <w:t>④</w:t>
      </w:r>
      <w:r w:rsidRPr="00A66B01">
        <w:rPr>
          <w:rFonts w:ascii="標楷體" w:eastAsia="標楷體" w:hAnsi="標楷體"/>
        </w:rPr>
        <w:t>高容量保險絲</w:t>
      </w:r>
      <w:r w:rsidR="00351372">
        <w:rPr>
          <w:rFonts w:ascii="標楷體" w:eastAsia="標楷體" w:hAnsi="標楷體"/>
        </w:rPr>
        <w:t>。</w:t>
      </w:r>
    </w:p>
    <w:p w14:paraId="1F09D6DB" w14:textId="2305873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活線作業勞工應佩戴何種防護手套</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棉紗手套 </w:t>
      </w:r>
      <w:r w:rsidRPr="00E834D9">
        <w:rPr>
          <w:rFonts w:ascii="新細明體" w:eastAsia="新細明體" w:hAnsi="新細明體" w:cs="新細明體" w:hint="eastAsia"/>
        </w:rPr>
        <w:t>②</w:t>
      </w:r>
      <w:r w:rsidRPr="00A66B01">
        <w:rPr>
          <w:rFonts w:ascii="標楷體" w:eastAsia="標楷體" w:hAnsi="標楷體"/>
        </w:rPr>
        <w:t xml:space="preserve">耐熱手套 </w:t>
      </w:r>
      <w:r w:rsidRPr="00E834D9">
        <w:rPr>
          <w:rFonts w:ascii="新細明體" w:eastAsia="新細明體" w:hAnsi="新細明體" w:cs="新細明體" w:hint="eastAsia"/>
        </w:rPr>
        <w:t>③</w:t>
      </w:r>
      <w:r w:rsidRPr="00A66B01">
        <w:rPr>
          <w:rFonts w:ascii="標楷體" w:eastAsia="標楷體" w:hAnsi="標楷體"/>
        </w:rPr>
        <w:t xml:space="preserve">絕緣手套 </w:t>
      </w:r>
      <w:r w:rsidRPr="00E834D9">
        <w:rPr>
          <w:rFonts w:ascii="新細明體" w:eastAsia="新細明體" w:hAnsi="新細明體" w:cs="新細明體" w:hint="eastAsia"/>
        </w:rPr>
        <w:t>④</w:t>
      </w:r>
      <w:r w:rsidRPr="00A66B01">
        <w:rPr>
          <w:rFonts w:ascii="標楷體" w:eastAsia="標楷體" w:hAnsi="標楷體"/>
        </w:rPr>
        <w:t>防振手套</w:t>
      </w:r>
      <w:r w:rsidR="00351372">
        <w:rPr>
          <w:rFonts w:ascii="標楷體" w:eastAsia="標楷體" w:hAnsi="標楷體"/>
        </w:rPr>
        <w:t>。</w:t>
      </w:r>
    </w:p>
    <w:p w14:paraId="57845744" w14:textId="68F291F2"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下列何者非屬電氣災害類型</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電弧灼傷 </w:t>
      </w:r>
      <w:r w:rsidRPr="00E834D9">
        <w:rPr>
          <w:rFonts w:ascii="新細明體" w:eastAsia="新細明體" w:hAnsi="新細明體" w:cs="新細明體" w:hint="eastAsia"/>
        </w:rPr>
        <w:t>②</w:t>
      </w:r>
      <w:r w:rsidRPr="00A66B01">
        <w:rPr>
          <w:rFonts w:ascii="標楷體" w:eastAsia="標楷體" w:hAnsi="標楷體"/>
        </w:rPr>
        <w:t xml:space="preserve">電氣火災 </w:t>
      </w:r>
      <w:r w:rsidRPr="00E834D9">
        <w:rPr>
          <w:rFonts w:ascii="新細明體" w:eastAsia="新細明體" w:hAnsi="新細明體" w:cs="新細明體" w:hint="eastAsia"/>
        </w:rPr>
        <w:t>③</w:t>
      </w:r>
      <w:r w:rsidRPr="00A66B01">
        <w:rPr>
          <w:rFonts w:ascii="標楷體" w:eastAsia="標楷體" w:hAnsi="標楷體"/>
        </w:rPr>
        <w:t xml:space="preserve">靜電危害 </w:t>
      </w:r>
      <w:r w:rsidRPr="00E834D9">
        <w:rPr>
          <w:rFonts w:ascii="新細明體" w:eastAsia="新細明體" w:hAnsi="新細明體" w:cs="新細明體" w:hint="eastAsia"/>
        </w:rPr>
        <w:t>④</w:t>
      </w:r>
      <w:r w:rsidRPr="00A66B01">
        <w:rPr>
          <w:rFonts w:ascii="標楷體" w:eastAsia="標楷體" w:hAnsi="標楷體"/>
        </w:rPr>
        <w:t>雷電閃爍</w:t>
      </w:r>
      <w:r w:rsidR="00351372">
        <w:rPr>
          <w:rFonts w:ascii="標楷體" w:eastAsia="標楷體" w:hAnsi="標楷體"/>
        </w:rPr>
        <w:t>。</w:t>
      </w:r>
    </w:p>
    <w:p w14:paraId="0B149F07" w14:textId="2621338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下列何者非屬電氣之絕緣材料</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空氣 </w:t>
      </w:r>
      <w:r w:rsidRPr="00E834D9">
        <w:rPr>
          <w:rFonts w:ascii="新細明體" w:eastAsia="新細明體" w:hAnsi="新細明體" w:cs="新細明體" w:hint="eastAsia"/>
        </w:rPr>
        <w:t>②</w:t>
      </w:r>
      <w:r w:rsidRPr="00A66B01">
        <w:rPr>
          <w:rFonts w:ascii="標楷體" w:eastAsia="標楷體" w:hAnsi="標楷體"/>
        </w:rPr>
        <w:t xml:space="preserve">氟氯烷 </w:t>
      </w:r>
      <w:r w:rsidRPr="00E834D9">
        <w:rPr>
          <w:rFonts w:ascii="新細明體" w:eastAsia="新細明體" w:hAnsi="新細明體" w:cs="新細明體" w:hint="eastAsia"/>
        </w:rPr>
        <w:t>③</w:t>
      </w:r>
      <w:r w:rsidRPr="00A66B01">
        <w:rPr>
          <w:rFonts w:ascii="標楷體" w:eastAsia="標楷體" w:hAnsi="標楷體"/>
        </w:rPr>
        <w:t xml:space="preserve">漂白水 </w:t>
      </w:r>
      <w:r w:rsidRPr="00E834D9">
        <w:rPr>
          <w:rFonts w:ascii="新細明體" w:eastAsia="新細明體" w:hAnsi="新細明體" w:cs="新細明體" w:hint="eastAsia"/>
        </w:rPr>
        <w:t>④</w:t>
      </w:r>
      <w:r w:rsidRPr="00A66B01">
        <w:rPr>
          <w:rFonts w:ascii="標楷體" w:eastAsia="標楷體" w:hAnsi="標楷體"/>
        </w:rPr>
        <w:t>絕緣油</w:t>
      </w:r>
      <w:r w:rsidR="00351372">
        <w:rPr>
          <w:rFonts w:ascii="標楷體" w:eastAsia="標楷體" w:hAnsi="標楷體"/>
        </w:rPr>
        <w:t>。</w:t>
      </w:r>
    </w:p>
    <w:p w14:paraId="3125826C" w14:textId="62C2A71F"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lastRenderedPageBreak/>
        <w:t>下列何者非屬於工作場所作業會發生墜落災害的潛在危害因子</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開口未設置護欄 </w:t>
      </w:r>
      <w:r w:rsidRPr="00E834D9">
        <w:rPr>
          <w:rFonts w:ascii="新細明體" w:eastAsia="新細明體" w:hAnsi="新細明體" w:cs="新細明體" w:hint="eastAsia"/>
        </w:rPr>
        <w:t>②</w:t>
      </w:r>
      <w:r w:rsidRPr="00A66B01">
        <w:rPr>
          <w:rFonts w:ascii="標楷體" w:eastAsia="標楷體" w:hAnsi="標楷體"/>
        </w:rPr>
        <w:t xml:space="preserve">未設置安全之上下設備 </w:t>
      </w:r>
      <w:r w:rsidRPr="00E834D9">
        <w:rPr>
          <w:rFonts w:ascii="新細明體" w:eastAsia="新細明體" w:hAnsi="新細明體" w:cs="新細明體" w:hint="eastAsia"/>
        </w:rPr>
        <w:t>③</w:t>
      </w:r>
      <w:r w:rsidRPr="00A66B01">
        <w:rPr>
          <w:rFonts w:ascii="標楷體" w:eastAsia="標楷體" w:hAnsi="標楷體"/>
        </w:rPr>
        <w:t xml:space="preserve">未確實配戴耳罩 </w:t>
      </w:r>
      <w:r w:rsidRPr="00E834D9">
        <w:rPr>
          <w:rFonts w:ascii="新細明體" w:eastAsia="新細明體" w:hAnsi="新細明體" w:cs="新細明體" w:hint="eastAsia"/>
        </w:rPr>
        <w:t>④</w:t>
      </w:r>
      <w:r w:rsidRPr="00A66B01">
        <w:rPr>
          <w:rFonts w:ascii="標楷體" w:eastAsia="標楷體" w:hAnsi="標楷體"/>
        </w:rPr>
        <w:t>屋頂開口下方未張掛安全網</w:t>
      </w:r>
      <w:r w:rsidR="00351372">
        <w:rPr>
          <w:rFonts w:ascii="標楷體" w:eastAsia="標楷體" w:hAnsi="標楷體"/>
        </w:rPr>
        <w:t>。</w:t>
      </w:r>
    </w:p>
    <w:p w14:paraId="058ACDAE" w14:textId="3CD5F0B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我國職業災害勞工保護法，適用之對象為何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未投保健康保險之勞工 </w:t>
      </w:r>
      <w:r w:rsidRPr="00E834D9">
        <w:rPr>
          <w:rFonts w:ascii="新細明體" w:eastAsia="新細明體" w:hAnsi="新細明體" w:cs="新細明體" w:hint="eastAsia"/>
        </w:rPr>
        <w:t>②</w:t>
      </w:r>
      <w:r w:rsidRPr="00A66B01">
        <w:rPr>
          <w:rFonts w:ascii="標楷體" w:eastAsia="標楷體" w:hAnsi="標楷體"/>
        </w:rPr>
        <w:t xml:space="preserve">未參加團體保險之勞工 </w:t>
      </w:r>
      <w:r w:rsidRPr="00E834D9">
        <w:rPr>
          <w:rFonts w:ascii="新細明體" w:eastAsia="新細明體" w:hAnsi="新細明體" w:cs="新細明體" w:hint="eastAsia"/>
        </w:rPr>
        <w:t>③</w:t>
      </w:r>
      <w:r w:rsidRPr="00A66B01">
        <w:rPr>
          <w:rFonts w:ascii="標楷體" w:eastAsia="標楷體" w:hAnsi="標楷體"/>
        </w:rPr>
        <w:t xml:space="preserve">失業勞工 </w:t>
      </w:r>
      <w:r w:rsidRPr="00E834D9">
        <w:rPr>
          <w:rFonts w:ascii="新細明體" w:eastAsia="新細明體" w:hAnsi="新細明體" w:cs="新細明體" w:hint="eastAsia"/>
        </w:rPr>
        <w:t>④</w:t>
      </w:r>
      <w:r w:rsidRPr="00A66B01">
        <w:rPr>
          <w:rFonts w:ascii="標楷體" w:eastAsia="標楷體" w:hAnsi="標楷體"/>
        </w:rPr>
        <w:t>未加入勞工保險而遭遇職業災害之勞工</w:t>
      </w:r>
      <w:r w:rsidR="00351372">
        <w:rPr>
          <w:rFonts w:ascii="標楷體" w:eastAsia="標楷體" w:hAnsi="標楷體"/>
        </w:rPr>
        <w:t>。</w:t>
      </w:r>
    </w:p>
    <w:p w14:paraId="39013114" w14:textId="4F19F3A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在噪音防治之對策中，從下列哪一方面著手最為有效</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偵測儀器 </w:t>
      </w:r>
      <w:r w:rsidRPr="00E834D9">
        <w:rPr>
          <w:rFonts w:ascii="新細明體" w:eastAsia="新細明體" w:hAnsi="新細明體" w:cs="新細明體" w:hint="eastAsia"/>
        </w:rPr>
        <w:t>②</w:t>
      </w:r>
      <w:r w:rsidRPr="00A66B01">
        <w:rPr>
          <w:rFonts w:ascii="標楷體" w:eastAsia="標楷體" w:hAnsi="標楷體"/>
        </w:rPr>
        <w:t xml:space="preserve">噪音源 </w:t>
      </w:r>
      <w:r w:rsidRPr="00E834D9">
        <w:rPr>
          <w:rFonts w:ascii="新細明體" w:eastAsia="新細明體" w:hAnsi="新細明體" w:cs="新細明體" w:hint="eastAsia"/>
        </w:rPr>
        <w:t>③</w:t>
      </w:r>
      <w:r w:rsidRPr="00A66B01">
        <w:rPr>
          <w:rFonts w:ascii="標楷體" w:eastAsia="標楷體" w:hAnsi="標楷體"/>
        </w:rPr>
        <w:t xml:space="preserve">傳播途徑 </w:t>
      </w:r>
      <w:r w:rsidRPr="00E834D9">
        <w:rPr>
          <w:rFonts w:ascii="新細明體" w:eastAsia="新細明體" w:hAnsi="新細明體" w:cs="新細明體" w:hint="eastAsia"/>
        </w:rPr>
        <w:t>④</w:t>
      </w:r>
      <w:r w:rsidRPr="00A66B01">
        <w:rPr>
          <w:rFonts w:ascii="標楷體" w:eastAsia="標楷體" w:hAnsi="標楷體"/>
        </w:rPr>
        <w:t>個人防護具</w:t>
      </w:r>
      <w:r w:rsidR="00351372">
        <w:rPr>
          <w:rFonts w:ascii="標楷體" w:eastAsia="標楷體" w:hAnsi="標楷體"/>
        </w:rPr>
        <w:t>。</w:t>
      </w:r>
    </w:p>
    <w:p w14:paraId="7DC48DD3" w14:textId="76817E37"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勞工於室外高氣溫作業環境工作，可能對身體產生之熱危害，以下何者非屬熱危害之症狀</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熱衰竭 </w:t>
      </w:r>
      <w:r w:rsidRPr="00E834D9">
        <w:rPr>
          <w:rFonts w:ascii="新細明體" w:eastAsia="新細明體" w:hAnsi="新細明體" w:cs="新細明體" w:hint="eastAsia"/>
        </w:rPr>
        <w:t>②</w:t>
      </w:r>
      <w:r w:rsidRPr="00A66B01">
        <w:rPr>
          <w:rFonts w:ascii="標楷體" w:eastAsia="標楷體" w:hAnsi="標楷體"/>
        </w:rPr>
        <w:t xml:space="preserve">中暑 </w:t>
      </w:r>
      <w:r w:rsidRPr="00E834D9">
        <w:rPr>
          <w:rFonts w:ascii="新細明體" w:eastAsia="新細明體" w:hAnsi="新細明體" w:cs="新細明體" w:hint="eastAsia"/>
        </w:rPr>
        <w:t>③</w:t>
      </w:r>
      <w:r w:rsidRPr="00A66B01">
        <w:rPr>
          <w:rFonts w:ascii="標楷體" w:eastAsia="標楷體" w:hAnsi="標楷體"/>
        </w:rPr>
        <w:t xml:space="preserve">熱痙攣 </w:t>
      </w:r>
      <w:r w:rsidRPr="00E834D9">
        <w:rPr>
          <w:rFonts w:ascii="新細明體" w:eastAsia="新細明體" w:hAnsi="新細明體" w:cs="新細明體" w:hint="eastAsia"/>
        </w:rPr>
        <w:t>④</w:t>
      </w:r>
      <w:r w:rsidRPr="00A66B01">
        <w:rPr>
          <w:rFonts w:ascii="標楷體" w:eastAsia="標楷體" w:hAnsi="標楷體"/>
        </w:rPr>
        <w:t>痛風</w:t>
      </w:r>
      <w:r w:rsidR="00351372">
        <w:rPr>
          <w:rFonts w:ascii="標楷體" w:eastAsia="標楷體" w:hAnsi="標楷體"/>
        </w:rPr>
        <w:t>。</w:t>
      </w:r>
    </w:p>
    <w:p w14:paraId="27E3E2A6" w14:textId="31A55524"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勞動場所發生職業災害，災害搶救中第一要務為何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搶救材料減少損失</w:t>
      </w:r>
      <w:r w:rsidR="00EC710E" w:rsidRPr="00A66B01">
        <w:rPr>
          <w:rFonts w:ascii="標楷體" w:eastAsia="標楷體" w:hAnsi="標楷體" w:hint="eastAsia"/>
        </w:rPr>
        <w:t xml:space="preserve"> </w:t>
      </w:r>
      <w:r w:rsidRPr="00E834D9">
        <w:rPr>
          <w:rFonts w:ascii="新細明體" w:eastAsia="新細明體" w:hAnsi="新細明體" w:cs="新細明體" w:hint="eastAsia"/>
        </w:rPr>
        <w:t>②</w:t>
      </w:r>
      <w:r w:rsidRPr="00A66B01">
        <w:rPr>
          <w:rFonts w:ascii="標楷體" w:eastAsia="標楷體" w:hAnsi="標楷體"/>
        </w:rPr>
        <w:t xml:space="preserve">搶救罹災勞工迅速送醫 </w:t>
      </w:r>
      <w:r w:rsidRPr="00E834D9">
        <w:rPr>
          <w:rFonts w:ascii="新細明體" w:eastAsia="新細明體" w:hAnsi="新細明體" w:cs="新細明體" w:hint="eastAsia"/>
        </w:rPr>
        <w:t>③</w:t>
      </w:r>
      <w:r w:rsidRPr="00A66B01">
        <w:rPr>
          <w:rFonts w:ascii="標楷體" w:eastAsia="標楷體" w:hAnsi="標楷體"/>
        </w:rPr>
        <w:t xml:space="preserve">災害場所持續工作減少損失 </w:t>
      </w:r>
      <w:r w:rsidRPr="00E834D9">
        <w:rPr>
          <w:rFonts w:ascii="新細明體" w:eastAsia="新細明體" w:hAnsi="新細明體" w:cs="新細明體" w:hint="eastAsia"/>
        </w:rPr>
        <w:t>④</w:t>
      </w:r>
      <w:r w:rsidRPr="00A66B01">
        <w:rPr>
          <w:rFonts w:ascii="標楷體" w:eastAsia="標楷體" w:hAnsi="標楷體"/>
        </w:rPr>
        <w:t>24 小時內通報勞動檢查機構</w:t>
      </w:r>
      <w:r w:rsidR="00351372">
        <w:rPr>
          <w:rFonts w:ascii="標楷體" w:eastAsia="標楷體" w:hAnsi="標楷體"/>
        </w:rPr>
        <w:t>。</w:t>
      </w:r>
    </w:p>
    <w:p w14:paraId="6C7AD03F" w14:textId="60922B5F"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以下何者是消除職業病發生率之源頭管理對策</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使用個人防護具 </w:t>
      </w:r>
      <w:r w:rsidRPr="00E834D9">
        <w:rPr>
          <w:rFonts w:ascii="新細明體" w:eastAsia="新細明體" w:hAnsi="新細明體" w:cs="新細明體" w:hint="eastAsia"/>
        </w:rPr>
        <w:t>②</w:t>
      </w:r>
      <w:r w:rsidRPr="00A66B01">
        <w:rPr>
          <w:rFonts w:ascii="標楷體" w:eastAsia="標楷體" w:hAnsi="標楷體"/>
        </w:rPr>
        <w:t xml:space="preserve">健康檢查 </w:t>
      </w:r>
      <w:r w:rsidRPr="00E834D9">
        <w:rPr>
          <w:rFonts w:ascii="新細明體" w:eastAsia="新細明體" w:hAnsi="新細明體" w:cs="新細明體" w:hint="eastAsia"/>
        </w:rPr>
        <w:t>③</w:t>
      </w:r>
      <w:r w:rsidRPr="00A66B01">
        <w:rPr>
          <w:rFonts w:ascii="標楷體" w:eastAsia="標楷體" w:hAnsi="標楷體"/>
        </w:rPr>
        <w:t xml:space="preserve">改善作業環境 </w:t>
      </w:r>
      <w:r w:rsidRPr="00E834D9">
        <w:rPr>
          <w:rFonts w:ascii="新細明體" w:eastAsia="新細明體" w:hAnsi="新細明體" w:cs="新細明體" w:hint="eastAsia"/>
        </w:rPr>
        <w:t>④</w:t>
      </w:r>
      <w:r w:rsidRPr="00A66B01">
        <w:rPr>
          <w:rFonts w:ascii="標楷體" w:eastAsia="標楷體" w:hAnsi="標楷體"/>
        </w:rPr>
        <w:t>多運動</w:t>
      </w:r>
      <w:r w:rsidR="00351372">
        <w:rPr>
          <w:rFonts w:ascii="標楷體" w:eastAsia="標楷體" w:hAnsi="標楷體"/>
        </w:rPr>
        <w:t>。</w:t>
      </w:r>
    </w:p>
    <w:p w14:paraId="3E93E7D7" w14:textId="4BCD2D8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下列何者非為職業病預防之危害因子</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遺傳性疾病 </w:t>
      </w:r>
      <w:r w:rsidRPr="00E834D9">
        <w:rPr>
          <w:rFonts w:ascii="新細明體" w:eastAsia="新細明體" w:hAnsi="新細明體" w:cs="新細明體" w:hint="eastAsia"/>
        </w:rPr>
        <w:t>②</w:t>
      </w:r>
      <w:r w:rsidRPr="00A66B01">
        <w:rPr>
          <w:rFonts w:ascii="標楷體" w:eastAsia="標楷體" w:hAnsi="標楷體"/>
        </w:rPr>
        <w:t xml:space="preserve">物理性危害 </w:t>
      </w:r>
      <w:r w:rsidRPr="00E834D9">
        <w:rPr>
          <w:rFonts w:ascii="新細明體" w:eastAsia="新細明體" w:hAnsi="新細明體" w:cs="新細明體" w:hint="eastAsia"/>
        </w:rPr>
        <w:t>③</w:t>
      </w:r>
      <w:r w:rsidRPr="00A66B01">
        <w:rPr>
          <w:rFonts w:ascii="標楷體" w:eastAsia="標楷體" w:hAnsi="標楷體"/>
        </w:rPr>
        <w:t xml:space="preserve">人因工程危害 </w:t>
      </w:r>
      <w:r w:rsidRPr="00E834D9">
        <w:rPr>
          <w:rFonts w:ascii="新細明體" w:eastAsia="新細明體" w:hAnsi="新細明體" w:cs="新細明體" w:hint="eastAsia"/>
        </w:rPr>
        <w:t>④</w:t>
      </w:r>
      <w:r w:rsidRPr="00A66B01">
        <w:rPr>
          <w:rFonts w:ascii="標楷體" w:eastAsia="標楷體" w:hAnsi="標楷體"/>
        </w:rPr>
        <w:t>化學性危害</w:t>
      </w:r>
      <w:r w:rsidR="00351372">
        <w:rPr>
          <w:rFonts w:ascii="標楷體" w:eastAsia="標楷體" w:hAnsi="標楷體"/>
        </w:rPr>
        <w:t>。</w:t>
      </w:r>
    </w:p>
    <w:p w14:paraId="4B31ECC2" w14:textId="6296D6E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對於染有油污之破布、紙屑等應如何處置</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與一般廢棄物一起處置 </w:t>
      </w:r>
      <w:r w:rsidRPr="00E834D9">
        <w:rPr>
          <w:rFonts w:ascii="新細明體" w:eastAsia="新細明體" w:hAnsi="新細明體" w:cs="新細明體" w:hint="eastAsia"/>
        </w:rPr>
        <w:t>②</w:t>
      </w:r>
      <w:r w:rsidRPr="00A66B01">
        <w:rPr>
          <w:rFonts w:ascii="標楷體" w:eastAsia="標楷體" w:hAnsi="標楷體"/>
        </w:rPr>
        <w:t xml:space="preserve"> 應分類置於回收桶內 </w:t>
      </w:r>
      <w:r w:rsidRPr="00E834D9">
        <w:rPr>
          <w:rFonts w:ascii="新細明體" w:eastAsia="新細明體" w:hAnsi="新細明體" w:cs="新細明體" w:hint="eastAsia"/>
        </w:rPr>
        <w:t>③</w:t>
      </w:r>
      <w:r w:rsidRPr="00A66B01">
        <w:rPr>
          <w:rFonts w:ascii="標楷體" w:eastAsia="標楷體" w:hAnsi="標楷體"/>
        </w:rPr>
        <w:t xml:space="preserve">應蓋藏於不燃性之容器內 </w:t>
      </w:r>
      <w:r w:rsidRPr="00E834D9">
        <w:rPr>
          <w:rFonts w:ascii="新細明體" w:eastAsia="新細明體" w:hAnsi="新細明體" w:cs="新細明體" w:hint="eastAsia"/>
        </w:rPr>
        <w:t>④</w:t>
      </w:r>
      <w:r w:rsidRPr="00A66B01">
        <w:rPr>
          <w:rFonts w:ascii="標楷體" w:eastAsia="標楷體" w:hAnsi="標楷體"/>
        </w:rPr>
        <w:t>無特別規定，以方便丟棄即可</w:t>
      </w:r>
      <w:r w:rsidR="00351372">
        <w:rPr>
          <w:rFonts w:ascii="標楷體" w:eastAsia="標楷體" w:hAnsi="標楷體"/>
        </w:rPr>
        <w:t>。</w:t>
      </w:r>
    </w:p>
    <w:p w14:paraId="5554BD85" w14:textId="4FBFD56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下列何者非屬使用合梯，應符合之規定</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合梯應具有堅固之構造 </w:t>
      </w:r>
      <w:r w:rsidRPr="00E834D9">
        <w:rPr>
          <w:rFonts w:ascii="新細明體" w:eastAsia="新細明體" w:hAnsi="新細明體" w:cs="新細明體" w:hint="eastAsia"/>
        </w:rPr>
        <w:t>②</w:t>
      </w:r>
      <w:r w:rsidRPr="00A66B01">
        <w:rPr>
          <w:rFonts w:ascii="標楷體" w:eastAsia="標楷體" w:hAnsi="標楷體"/>
        </w:rPr>
        <w:t xml:space="preserve">合梯材質不得有顯著之損傷、腐蝕等 </w:t>
      </w:r>
      <w:r w:rsidRPr="00E834D9">
        <w:rPr>
          <w:rFonts w:ascii="新細明體" w:eastAsia="新細明體" w:hAnsi="新細明體" w:cs="新細明體" w:hint="eastAsia"/>
        </w:rPr>
        <w:t>③</w:t>
      </w:r>
      <w:r w:rsidRPr="00A66B01">
        <w:rPr>
          <w:rFonts w:ascii="標楷體" w:eastAsia="標楷體" w:hAnsi="標楷體"/>
        </w:rPr>
        <w:t xml:space="preserve">梯腳與地面之角度應在 80 度以上 </w:t>
      </w:r>
      <w:r w:rsidRPr="00E834D9">
        <w:rPr>
          <w:rFonts w:ascii="新細明體" w:eastAsia="新細明體" w:hAnsi="新細明體" w:cs="新細明體" w:hint="eastAsia"/>
        </w:rPr>
        <w:t>④</w:t>
      </w:r>
      <w:r w:rsidRPr="00A66B01">
        <w:rPr>
          <w:rFonts w:ascii="標楷體" w:eastAsia="標楷體" w:hAnsi="標楷體"/>
        </w:rPr>
        <w:t xml:space="preserve"> 有安全之防滑梯面</w:t>
      </w:r>
      <w:r w:rsidR="00351372">
        <w:rPr>
          <w:rFonts w:ascii="標楷體" w:eastAsia="標楷體" w:hAnsi="標楷體"/>
        </w:rPr>
        <w:t>。</w:t>
      </w:r>
    </w:p>
    <w:p w14:paraId="66D69087" w14:textId="60D3F1F9"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下列何者非屬勞工從事電氣工作，應符合之規定</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使其使用電工安全帽 </w:t>
      </w:r>
      <w:r w:rsidRPr="00E834D9">
        <w:rPr>
          <w:rFonts w:ascii="新細明體" w:eastAsia="新細明體" w:hAnsi="新細明體" w:cs="新細明體" w:hint="eastAsia"/>
        </w:rPr>
        <w:t>②</w:t>
      </w:r>
      <w:r w:rsidRPr="00A66B01">
        <w:rPr>
          <w:rFonts w:ascii="標楷體" w:eastAsia="標楷體" w:hAnsi="標楷體"/>
        </w:rPr>
        <w:t xml:space="preserve">穿戴絕緣防護具 </w:t>
      </w:r>
      <w:r w:rsidRPr="00E834D9">
        <w:rPr>
          <w:rFonts w:ascii="新細明體" w:eastAsia="新細明體" w:hAnsi="新細明體" w:cs="新細明體" w:hint="eastAsia"/>
        </w:rPr>
        <w:t>③</w:t>
      </w:r>
      <w:r w:rsidRPr="00A66B01">
        <w:rPr>
          <w:rFonts w:ascii="標楷體" w:eastAsia="標楷體" w:hAnsi="標楷體"/>
        </w:rPr>
        <w:t xml:space="preserve">停電作業應檢電掛接地 </w:t>
      </w:r>
      <w:r w:rsidRPr="00E834D9">
        <w:rPr>
          <w:rFonts w:ascii="新細明體" w:eastAsia="新細明體" w:hAnsi="新細明體" w:cs="新細明體" w:hint="eastAsia"/>
        </w:rPr>
        <w:t>④</w:t>
      </w:r>
      <w:r w:rsidRPr="00A66B01">
        <w:rPr>
          <w:rFonts w:ascii="標楷體" w:eastAsia="標楷體" w:hAnsi="標楷體"/>
        </w:rPr>
        <w:t>穿戴棉質手套絕緣</w:t>
      </w:r>
      <w:r w:rsidR="00351372">
        <w:rPr>
          <w:rFonts w:ascii="標楷體" w:eastAsia="標楷體" w:hAnsi="標楷體"/>
        </w:rPr>
        <w:t>。</w:t>
      </w:r>
    </w:p>
    <w:p w14:paraId="78986540" w14:textId="0D6BB18F"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為防止勞工感電，下列何者為非</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使用防水插頭 </w:t>
      </w:r>
      <w:r w:rsidRPr="00E834D9">
        <w:rPr>
          <w:rFonts w:ascii="新細明體" w:eastAsia="新細明體" w:hAnsi="新細明體" w:cs="新細明體" w:hint="eastAsia"/>
        </w:rPr>
        <w:t>②</w:t>
      </w:r>
      <w:r w:rsidRPr="00A66B01">
        <w:rPr>
          <w:rFonts w:ascii="標楷體" w:eastAsia="標楷體" w:hAnsi="標楷體"/>
        </w:rPr>
        <w:t xml:space="preserve">避免不當延長接線 </w:t>
      </w:r>
      <w:r w:rsidRPr="00E834D9">
        <w:rPr>
          <w:rFonts w:ascii="新細明體" w:eastAsia="新細明體" w:hAnsi="新細明體" w:cs="新細明體" w:hint="eastAsia"/>
        </w:rPr>
        <w:t>③</w:t>
      </w:r>
      <w:r w:rsidRPr="00A66B01">
        <w:rPr>
          <w:rFonts w:ascii="標楷體" w:eastAsia="標楷體" w:hAnsi="標楷體"/>
        </w:rPr>
        <w:t xml:space="preserve">設備有金屬外殼保護即可免裝漏電斷路器 </w:t>
      </w:r>
      <w:r w:rsidRPr="00E834D9">
        <w:rPr>
          <w:rFonts w:ascii="新細明體" w:eastAsia="新細明體" w:hAnsi="新細明體" w:cs="新細明體" w:hint="eastAsia"/>
        </w:rPr>
        <w:t>④</w:t>
      </w:r>
      <w:r w:rsidRPr="00A66B01">
        <w:rPr>
          <w:rFonts w:ascii="標楷體" w:eastAsia="標楷體" w:hAnsi="標楷體"/>
        </w:rPr>
        <w:t>電線架高或加以防護</w:t>
      </w:r>
      <w:r w:rsidR="00351372">
        <w:rPr>
          <w:rFonts w:ascii="標楷體" w:eastAsia="標楷體" w:hAnsi="標楷體"/>
        </w:rPr>
        <w:t>。</w:t>
      </w:r>
    </w:p>
    <w:p w14:paraId="09713A85" w14:textId="77877132"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電氣設備接地之目的為何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防止電弧產生 </w:t>
      </w:r>
      <w:r w:rsidRPr="00E834D9">
        <w:rPr>
          <w:rFonts w:ascii="新細明體" w:eastAsia="新細明體" w:hAnsi="新細明體" w:cs="新細明體" w:hint="eastAsia"/>
        </w:rPr>
        <w:t>②</w:t>
      </w:r>
      <w:r w:rsidRPr="00A66B01">
        <w:rPr>
          <w:rFonts w:ascii="標楷體" w:eastAsia="標楷體" w:hAnsi="標楷體"/>
        </w:rPr>
        <w:t xml:space="preserve">防止短路發生 </w:t>
      </w:r>
      <w:r w:rsidRPr="00E834D9">
        <w:rPr>
          <w:rFonts w:ascii="新細明體" w:eastAsia="新細明體" w:hAnsi="新細明體" w:cs="新細明體" w:hint="eastAsia"/>
        </w:rPr>
        <w:t>③</w:t>
      </w:r>
      <w:r w:rsidRPr="00A66B01">
        <w:rPr>
          <w:rFonts w:ascii="標楷體" w:eastAsia="標楷體" w:hAnsi="標楷體"/>
        </w:rPr>
        <w:t xml:space="preserve">防止人員感電 </w:t>
      </w:r>
      <w:r w:rsidRPr="00E834D9">
        <w:rPr>
          <w:rFonts w:ascii="新細明體" w:eastAsia="新細明體" w:hAnsi="新細明體" w:cs="新細明體" w:hint="eastAsia"/>
        </w:rPr>
        <w:t>④</w:t>
      </w:r>
      <w:r w:rsidRPr="00A66B01">
        <w:rPr>
          <w:rFonts w:ascii="標楷體" w:eastAsia="標楷體" w:hAnsi="標楷體"/>
        </w:rPr>
        <w:t>防止電阻增加</w:t>
      </w:r>
      <w:r w:rsidR="00351372">
        <w:rPr>
          <w:rFonts w:ascii="標楷體" w:eastAsia="標楷體" w:hAnsi="標楷體"/>
        </w:rPr>
        <w:t>。</w:t>
      </w:r>
    </w:p>
    <w:p w14:paraId="57DEB3F1" w14:textId="2EC00924"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不當抬舉導致肌肉骨骼傷害或肌肉疲勞之現象，可稱之為下列何者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感電事件 </w:t>
      </w:r>
      <w:r w:rsidRPr="00E834D9">
        <w:rPr>
          <w:rFonts w:ascii="新細明體" w:eastAsia="新細明體" w:hAnsi="新細明體" w:cs="新細明體" w:hint="eastAsia"/>
        </w:rPr>
        <w:t>②</w:t>
      </w:r>
      <w:r w:rsidRPr="00A66B01">
        <w:rPr>
          <w:rFonts w:ascii="標楷體" w:eastAsia="標楷體" w:hAnsi="標楷體"/>
        </w:rPr>
        <w:t xml:space="preserve">不當動作 </w:t>
      </w:r>
      <w:r w:rsidRPr="00E834D9">
        <w:rPr>
          <w:rFonts w:ascii="新細明體" w:eastAsia="新細明體" w:hAnsi="新細明體" w:cs="新細明體" w:hint="eastAsia"/>
        </w:rPr>
        <w:t>③</w:t>
      </w:r>
      <w:r w:rsidRPr="00A66B01">
        <w:rPr>
          <w:rFonts w:ascii="標楷體" w:eastAsia="標楷體" w:hAnsi="標楷體"/>
        </w:rPr>
        <w:t xml:space="preserve">不安全環境 </w:t>
      </w:r>
      <w:r w:rsidRPr="00E834D9">
        <w:rPr>
          <w:rFonts w:ascii="新細明體" w:eastAsia="新細明體" w:hAnsi="新細明體" w:cs="新細明體" w:hint="eastAsia"/>
        </w:rPr>
        <w:t>④</w:t>
      </w:r>
      <w:r w:rsidRPr="00A66B01">
        <w:rPr>
          <w:rFonts w:ascii="標楷體" w:eastAsia="標楷體" w:hAnsi="標楷體"/>
        </w:rPr>
        <w:t>被撞事件</w:t>
      </w:r>
      <w:r w:rsidR="00351372">
        <w:rPr>
          <w:rFonts w:ascii="標楷體" w:eastAsia="標楷體" w:hAnsi="標楷體"/>
        </w:rPr>
        <w:t>。</w:t>
      </w:r>
    </w:p>
    <w:p w14:paraId="15AA042A" w14:textId="220E787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使用鑽孔機時，不應使用下列何護具</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耳塞 </w:t>
      </w:r>
      <w:r w:rsidRPr="00E834D9">
        <w:rPr>
          <w:rFonts w:ascii="新細明體" w:eastAsia="新細明體" w:hAnsi="新細明體" w:cs="新細明體" w:hint="eastAsia"/>
        </w:rPr>
        <w:t>②</w:t>
      </w:r>
      <w:r w:rsidRPr="00A66B01">
        <w:rPr>
          <w:rFonts w:ascii="標楷體" w:eastAsia="標楷體" w:hAnsi="標楷體"/>
        </w:rPr>
        <w:t xml:space="preserve">防塵口罩 </w:t>
      </w:r>
      <w:r w:rsidRPr="00E834D9">
        <w:rPr>
          <w:rFonts w:ascii="新細明體" w:eastAsia="新細明體" w:hAnsi="新細明體" w:cs="新細明體" w:hint="eastAsia"/>
        </w:rPr>
        <w:t>③</w:t>
      </w:r>
      <w:r w:rsidRPr="00A66B01">
        <w:rPr>
          <w:rFonts w:ascii="標楷體" w:eastAsia="標楷體" w:hAnsi="標楷體"/>
        </w:rPr>
        <w:t xml:space="preserve">棉紗手套 </w:t>
      </w:r>
      <w:r w:rsidRPr="00E834D9">
        <w:rPr>
          <w:rFonts w:ascii="新細明體" w:eastAsia="新細明體" w:hAnsi="新細明體" w:cs="新細明體" w:hint="eastAsia"/>
        </w:rPr>
        <w:t>④</w:t>
      </w:r>
      <w:r w:rsidRPr="00A66B01">
        <w:rPr>
          <w:rFonts w:ascii="標楷體" w:eastAsia="標楷體" w:hAnsi="標楷體"/>
        </w:rPr>
        <w:t xml:space="preserve"> 護目鏡</w:t>
      </w:r>
      <w:r w:rsidR="00351372">
        <w:rPr>
          <w:rFonts w:ascii="標楷體" w:eastAsia="標楷體" w:hAnsi="標楷體"/>
        </w:rPr>
        <w:t>。</w:t>
      </w:r>
    </w:p>
    <w:p w14:paraId="366E6A0B" w14:textId="1959053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腕道症候群常發生於下列何種作業</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電腦鍵盤作業 </w:t>
      </w:r>
      <w:r w:rsidRPr="00E834D9">
        <w:rPr>
          <w:rFonts w:ascii="新細明體" w:eastAsia="新細明體" w:hAnsi="新細明體" w:cs="新細明體" w:hint="eastAsia"/>
        </w:rPr>
        <w:t>②</w:t>
      </w:r>
      <w:r w:rsidRPr="00A66B01">
        <w:rPr>
          <w:rFonts w:ascii="標楷體" w:eastAsia="標楷體" w:hAnsi="標楷體"/>
        </w:rPr>
        <w:t xml:space="preserve">潛水作業 </w:t>
      </w:r>
      <w:r w:rsidRPr="00E834D9">
        <w:rPr>
          <w:rFonts w:ascii="新細明體" w:eastAsia="新細明體" w:hAnsi="新細明體" w:cs="新細明體" w:hint="eastAsia"/>
        </w:rPr>
        <w:t>③</w:t>
      </w:r>
      <w:r w:rsidRPr="00A66B01">
        <w:rPr>
          <w:rFonts w:ascii="標楷體" w:eastAsia="標楷體" w:hAnsi="標楷體"/>
        </w:rPr>
        <w:t xml:space="preserve">堆高機作業 </w:t>
      </w:r>
      <w:r w:rsidRPr="00E834D9">
        <w:rPr>
          <w:rFonts w:ascii="新細明體" w:eastAsia="新細明體" w:hAnsi="新細明體" w:cs="新細明體" w:hint="eastAsia"/>
        </w:rPr>
        <w:t>④</w:t>
      </w:r>
      <w:r w:rsidRPr="00A66B01">
        <w:rPr>
          <w:rFonts w:ascii="標楷體" w:eastAsia="標楷體" w:hAnsi="標楷體"/>
        </w:rPr>
        <w:t>第一種壓力容器作業</w:t>
      </w:r>
      <w:r w:rsidR="00351372">
        <w:rPr>
          <w:rFonts w:ascii="標楷體" w:eastAsia="標楷體" w:hAnsi="標楷體"/>
        </w:rPr>
        <w:t>。</w:t>
      </w:r>
    </w:p>
    <w:p w14:paraId="44E6F6F8" w14:textId="2031077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若廢機油引起火災，最不應以下列何者滅火</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厚棉被 </w:t>
      </w:r>
      <w:r w:rsidRPr="00E834D9">
        <w:rPr>
          <w:rFonts w:ascii="新細明體" w:eastAsia="新細明體" w:hAnsi="新細明體" w:cs="新細明體" w:hint="eastAsia"/>
        </w:rPr>
        <w:t>②</w:t>
      </w:r>
      <w:r w:rsidRPr="00A66B01">
        <w:rPr>
          <w:rFonts w:ascii="標楷體" w:eastAsia="標楷體" w:hAnsi="標楷體"/>
        </w:rPr>
        <w:t xml:space="preserve">砂土 </w:t>
      </w:r>
      <w:r w:rsidRPr="00E834D9">
        <w:rPr>
          <w:rFonts w:ascii="新細明體" w:eastAsia="新細明體" w:hAnsi="新細明體" w:cs="新細明體" w:hint="eastAsia"/>
        </w:rPr>
        <w:t>③</w:t>
      </w:r>
      <w:r w:rsidRPr="00A66B01">
        <w:rPr>
          <w:rFonts w:ascii="標楷體" w:eastAsia="標楷體" w:hAnsi="標楷體"/>
        </w:rPr>
        <w:t xml:space="preserve">水 </w:t>
      </w:r>
      <w:r w:rsidRPr="00E834D9">
        <w:rPr>
          <w:rFonts w:ascii="新細明體" w:eastAsia="新細明體" w:hAnsi="新細明體" w:cs="新細明體" w:hint="eastAsia"/>
        </w:rPr>
        <w:t>④</w:t>
      </w:r>
      <w:r w:rsidRPr="00A66B01">
        <w:rPr>
          <w:rFonts w:ascii="標楷體" w:eastAsia="標楷體" w:hAnsi="標楷體"/>
        </w:rPr>
        <w:t>乾粉滅火器</w:t>
      </w:r>
      <w:r w:rsidR="00351372">
        <w:rPr>
          <w:rFonts w:ascii="標楷體" w:eastAsia="標楷體" w:hAnsi="標楷體"/>
        </w:rPr>
        <w:t>。</w:t>
      </w:r>
    </w:p>
    <w:p w14:paraId="6B9D732A" w14:textId="072AC38A"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對於化學燒傷傷患的一般處理原則，下列何者正確</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立即用大量清水沖洗 </w:t>
      </w:r>
      <w:r w:rsidRPr="00E834D9">
        <w:rPr>
          <w:rFonts w:ascii="新細明體" w:eastAsia="新細明體" w:hAnsi="新細明體" w:cs="新細明體" w:hint="eastAsia"/>
        </w:rPr>
        <w:t>②</w:t>
      </w:r>
      <w:r w:rsidRPr="00A66B01">
        <w:rPr>
          <w:rFonts w:ascii="標楷體" w:eastAsia="標楷體" w:hAnsi="標楷體"/>
        </w:rPr>
        <w:t xml:space="preserve">傷患必須臥下，而且頭、胸部須高於身體其他部位 </w:t>
      </w:r>
      <w:r w:rsidRPr="00E834D9">
        <w:rPr>
          <w:rFonts w:ascii="新細明體" w:eastAsia="新細明體" w:hAnsi="新細明體" w:cs="新細明體" w:hint="eastAsia"/>
        </w:rPr>
        <w:t>③</w:t>
      </w:r>
      <w:r w:rsidRPr="00A66B01">
        <w:rPr>
          <w:rFonts w:ascii="標楷體" w:eastAsia="標楷體" w:hAnsi="標楷體"/>
        </w:rPr>
        <w:t xml:space="preserve">於燒傷處塗抹油膏、油脂或發酵粉 </w:t>
      </w:r>
      <w:r w:rsidRPr="00E834D9">
        <w:rPr>
          <w:rFonts w:ascii="新細明體" w:eastAsia="新細明體" w:hAnsi="新細明體" w:cs="新細明體" w:hint="eastAsia"/>
        </w:rPr>
        <w:t>④</w:t>
      </w:r>
      <w:r w:rsidRPr="00A66B01">
        <w:rPr>
          <w:rFonts w:ascii="標楷體" w:eastAsia="標楷體" w:hAnsi="標楷體"/>
        </w:rPr>
        <w:t>使用酸鹼中和</w:t>
      </w:r>
      <w:r w:rsidR="00351372">
        <w:rPr>
          <w:rFonts w:ascii="標楷體" w:eastAsia="標楷體" w:hAnsi="標楷體"/>
        </w:rPr>
        <w:t>。</w:t>
      </w:r>
    </w:p>
    <w:p w14:paraId="125801C1" w14:textId="182B735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下列何者屬安全的行為</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不適當之支撐或防護 </w:t>
      </w:r>
      <w:r w:rsidRPr="00E834D9">
        <w:rPr>
          <w:rFonts w:ascii="新細明體" w:eastAsia="新細明體" w:hAnsi="新細明體" w:cs="新細明體" w:hint="eastAsia"/>
        </w:rPr>
        <w:t>②</w:t>
      </w:r>
      <w:r w:rsidRPr="00A66B01">
        <w:rPr>
          <w:rFonts w:ascii="標楷體" w:eastAsia="標楷體" w:hAnsi="標楷體"/>
        </w:rPr>
        <w:t xml:space="preserve">使用防護具 </w:t>
      </w:r>
      <w:r w:rsidRPr="00E834D9">
        <w:rPr>
          <w:rFonts w:ascii="新細明體" w:eastAsia="新細明體" w:hAnsi="新細明體" w:cs="新細明體" w:hint="eastAsia"/>
        </w:rPr>
        <w:t>③</w:t>
      </w:r>
      <w:r w:rsidRPr="00A66B01">
        <w:rPr>
          <w:rFonts w:ascii="標楷體" w:eastAsia="標楷體" w:hAnsi="標楷體"/>
        </w:rPr>
        <w:t xml:space="preserve">不適當之警告裝置 </w:t>
      </w:r>
      <w:r w:rsidRPr="00E834D9">
        <w:rPr>
          <w:rFonts w:ascii="新細明體" w:eastAsia="新細明體" w:hAnsi="新細明體" w:cs="新細明體" w:hint="eastAsia"/>
        </w:rPr>
        <w:t>④</w:t>
      </w:r>
      <w:r w:rsidRPr="00A66B01">
        <w:rPr>
          <w:rFonts w:ascii="標楷體" w:eastAsia="標楷體" w:hAnsi="標楷體"/>
        </w:rPr>
        <w:t>有缺陷的設備</w:t>
      </w:r>
      <w:r w:rsidR="00351372">
        <w:rPr>
          <w:rFonts w:ascii="標楷體" w:eastAsia="標楷體" w:hAnsi="標楷體"/>
        </w:rPr>
        <w:t>。</w:t>
      </w:r>
    </w:p>
    <w:p w14:paraId="55480761" w14:textId="3DF6D02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lastRenderedPageBreak/>
        <w:t>下列何者非屬防止搬運事故之一般原則</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以機械代替人力 </w:t>
      </w:r>
      <w:r w:rsidRPr="00E834D9">
        <w:rPr>
          <w:rFonts w:ascii="新細明體" w:eastAsia="新細明體" w:hAnsi="新細明體" w:cs="新細明體" w:hint="eastAsia"/>
        </w:rPr>
        <w:t>②</w:t>
      </w:r>
      <w:r w:rsidRPr="00A66B01">
        <w:rPr>
          <w:rFonts w:ascii="標楷體" w:eastAsia="標楷體" w:hAnsi="標楷體"/>
        </w:rPr>
        <w:t xml:space="preserve">以機動車輛搬運 </w:t>
      </w:r>
      <w:r w:rsidRPr="00E834D9">
        <w:rPr>
          <w:rFonts w:ascii="新細明體" w:eastAsia="新細明體" w:hAnsi="新細明體" w:cs="新細明體" w:hint="eastAsia"/>
        </w:rPr>
        <w:t>③</w:t>
      </w:r>
      <w:r w:rsidRPr="00A66B01">
        <w:rPr>
          <w:rFonts w:ascii="標楷體" w:eastAsia="標楷體" w:hAnsi="標楷體"/>
        </w:rPr>
        <w:t xml:space="preserve">採取適當之搬運方法 </w:t>
      </w:r>
      <w:r w:rsidRPr="00E834D9">
        <w:rPr>
          <w:rFonts w:ascii="新細明體" w:eastAsia="新細明體" w:hAnsi="新細明體" w:cs="新細明體" w:hint="eastAsia"/>
        </w:rPr>
        <w:t>④</w:t>
      </w:r>
      <w:r w:rsidRPr="00A66B01">
        <w:rPr>
          <w:rFonts w:ascii="標楷體" w:eastAsia="標楷體" w:hAnsi="標楷體"/>
        </w:rPr>
        <w:t>儘量增加搬運距離</w:t>
      </w:r>
      <w:r w:rsidR="00351372">
        <w:rPr>
          <w:rFonts w:ascii="標楷體" w:eastAsia="標楷體" w:hAnsi="標楷體"/>
        </w:rPr>
        <w:t>。</w:t>
      </w:r>
    </w:p>
    <w:p w14:paraId="474FEBE7" w14:textId="13F9031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對於脊柱或頸部受傷患者，下列何者不是適當的處理原則</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不輕易移動傷患 </w:t>
      </w:r>
      <w:r w:rsidRPr="00E834D9">
        <w:rPr>
          <w:rFonts w:ascii="新細明體" w:eastAsia="新細明體" w:hAnsi="新細明體" w:cs="新細明體" w:hint="eastAsia"/>
        </w:rPr>
        <w:t>②</w:t>
      </w:r>
      <w:r w:rsidRPr="00A66B01">
        <w:rPr>
          <w:rFonts w:ascii="標楷體" w:eastAsia="標楷體" w:hAnsi="標楷體"/>
        </w:rPr>
        <w:t xml:space="preserve">速請醫師 </w:t>
      </w:r>
      <w:r w:rsidRPr="00E834D9">
        <w:rPr>
          <w:rFonts w:ascii="新細明體" w:eastAsia="新細明體" w:hAnsi="新細明體" w:cs="新細明體" w:hint="eastAsia"/>
        </w:rPr>
        <w:t>③</w:t>
      </w:r>
      <w:r w:rsidRPr="00A66B01">
        <w:rPr>
          <w:rFonts w:ascii="標楷體" w:eastAsia="標楷體" w:hAnsi="標楷體"/>
        </w:rPr>
        <w:t xml:space="preserve">如無合用的器材，需 2 人作徒手搬運 </w:t>
      </w:r>
      <w:r w:rsidRPr="00E834D9">
        <w:rPr>
          <w:rFonts w:ascii="新細明體" w:eastAsia="新細明體" w:hAnsi="新細明體" w:cs="新細明體" w:hint="eastAsia"/>
        </w:rPr>
        <w:t>④</w:t>
      </w:r>
      <w:r w:rsidRPr="00A66B01">
        <w:rPr>
          <w:rFonts w:ascii="標楷體" w:eastAsia="標楷體" w:hAnsi="標楷體"/>
        </w:rPr>
        <w:t>向急救中心聯絡</w:t>
      </w:r>
      <w:r w:rsidR="00351372">
        <w:rPr>
          <w:rFonts w:ascii="標楷體" w:eastAsia="標楷體" w:hAnsi="標楷體"/>
        </w:rPr>
        <w:t>。</w:t>
      </w:r>
    </w:p>
    <w:p w14:paraId="6019EAB0" w14:textId="52F8DB3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 xml:space="preserve">防止噪音危害之治本對策為 </w:t>
      </w:r>
      <w:r w:rsidRPr="00E834D9">
        <w:rPr>
          <w:rFonts w:ascii="新細明體" w:eastAsia="新細明體" w:hAnsi="新細明體" w:cs="新細明體" w:hint="eastAsia"/>
        </w:rPr>
        <w:t>①</w:t>
      </w:r>
      <w:r w:rsidRPr="00A66B01">
        <w:rPr>
          <w:rFonts w:ascii="標楷體" w:eastAsia="標楷體" w:hAnsi="標楷體"/>
        </w:rPr>
        <w:t xml:space="preserve">使用耳塞、耳罩 </w:t>
      </w:r>
      <w:r w:rsidRPr="00E834D9">
        <w:rPr>
          <w:rFonts w:ascii="新細明體" w:eastAsia="新細明體" w:hAnsi="新細明體" w:cs="新細明體" w:hint="eastAsia"/>
        </w:rPr>
        <w:t>②</w:t>
      </w:r>
      <w:r w:rsidRPr="00A66B01">
        <w:rPr>
          <w:rFonts w:ascii="標楷體" w:eastAsia="標楷體" w:hAnsi="標楷體"/>
        </w:rPr>
        <w:t xml:space="preserve">實施職業安全衛生教育訓練 </w:t>
      </w:r>
      <w:r w:rsidRPr="00E834D9">
        <w:rPr>
          <w:rFonts w:ascii="新細明體" w:eastAsia="新細明體" w:hAnsi="新細明體" w:cs="新細明體" w:hint="eastAsia"/>
        </w:rPr>
        <w:t>③</w:t>
      </w:r>
      <w:r w:rsidRPr="00A66B01">
        <w:rPr>
          <w:rFonts w:ascii="標楷體" w:eastAsia="標楷體" w:hAnsi="標楷體"/>
        </w:rPr>
        <w:t xml:space="preserve">消除發生源 </w:t>
      </w:r>
      <w:r w:rsidRPr="00E834D9">
        <w:rPr>
          <w:rFonts w:ascii="新細明體" w:eastAsia="新細明體" w:hAnsi="新細明體" w:cs="新細明體" w:hint="eastAsia"/>
        </w:rPr>
        <w:t>④</w:t>
      </w:r>
      <w:r w:rsidRPr="00A66B01">
        <w:rPr>
          <w:rFonts w:ascii="標楷體" w:eastAsia="標楷體" w:hAnsi="標楷體"/>
        </w:rPr>
        <w:t>實施特殊健康檢查</w:t>
      </w:r>
      <w:r w:rsidR="00351372">
        <w:rPr>
          <w:rFonts w:ascii="標楷體" w:eastAsia="標楷體" w:hAnsi="標楷體"/>
        </w:rPr>
        <w:t>。</w:t>
      </w:r>
    </w:p>
    <w:p w14:paraId="5D4D3FBF" w14:textId="0E9C3876"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進出電梯時應以下列何者為宜</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裡面的人先出，外面的人再進入 </w:t>
      </w:r>
      <w:r w:rsidRPr="00E834D9">
        <w:rPr>
          <w:rFonts w:ascii="新細明體" w:eastAsia="新細明體" w:hAnsi="新細明體" w:cs="新細明體" w:hint="eastAsia"/>
        </w:rPr>
        <w:t>②</w:t>
      </w:r>
      <w:r w:rsidRPr="00A66B01">
        <w:rPr>
          <w:rFonts w:ascii="標楷體" w:eastAsia="標楷體" w:hAnsi="標楷體"/>
        </w:rPr>
        <w:t xml:space="preserve">外面的人先進去，裡面的人才出來 </w:t>
      </w:r>
      <w:r w:rsidRPr="00E834D9">
        <w:rPr>
          <w:rFonts w:ascii="新細明體" w:eastAsia="新細明體" w:hAnsi="新細明體" w:cs="新細明體" w:hint="eastAsia"/>
        </w:rPr>
        <w:t>③</w:t>
      </w:r>
      <w:r w:rsidRPr="00A66B01">
        <w:rPr>
          <w:rFonts w:ascii="標楷體" w:eastAsia="標楷體" w:hAnsi="標楷體"/>
        </w:rPr>
        <w:t xml:space="preserve">可同時進出 </w:t>
      </w:r>
      <w:r w:rsidRPr="00E834D9">
        <w:rPr>
          <w:rFonts w:ascii="新細明體" w:eastAsia="新細明體" w:hAnsi="新細明體" w:cs="新細明體" w:hint="eastAsia"/>
        </w:rPr>
        <w:t>④</w:t>
      </w:r>
      <w:r w:rsidRPr="00A66B01">
        <w:rPr>
          <w:rFonts w:ascii="標楷體" w:eastAsia="標楷體" w:hAnsi="標楷體"/>
        </w:rPr>
        <w:t>爭先恐後無妨</w:t>
      </w:r>
      <w:r w:rsidR="00351372">
        <w:rPr>
          <w:rFonts w:ascii="標楷體" w:eastAsia="標楷體" w:hAnsi="標楷體"/>
        </w:rPr>
        <w:t>。</w:t>
      </w:r>
    </w:p>
    <w:p w14:paraId="77936C1C" w14:textId="1A2ECA9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安全帽承受巨大外力衝擊後，雖外觀良好，應採下列何種處理方式</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廢棄 </w:t>
      </w:r>
      <w:r w:rsidRPr="00E834D9">
        <w:rPr>
          <w:rFonts w:ascii="新細明體" w:eastAsia="新細明體" w:hAnsi="新細明體" w:cs="新細明體" w:hint="eastAsia"/>
        </w:rPr>
        <w:t>②</w:t>
      </w:r>
      <w:r w:rsidRPr="00A66B01">
        <w:rPr>
          <w:rFonts w:ascii="標楷體" w:eastAsia="標楷體" w:hAnsi="標楷體"/>
        </w:rPr>
        <w:t xml:space="preserve">繼續使用 </w:t>
      </w:r>
      <w:r w:rsidRPr="00E834D9">
        <w:rPr>
          <w:rFonts w:ascii="新細明體" w:eastAsia="新細明體" w:hAnsi="新細明體" w:cs="新細明體" w:hint="eastAsia"/>
        </w:rPr>
        <w:t>③</w:t>
      </w:r>
      <w:r w:rsidRPr="00A66B01">
        <w:rPr>
          <w:rFonts w:ascii="標楷體" w:eastAsia="標楷體" w:hAnsi="標楷體"/>
        </w:rPr>
        <w:t xml:space="preserve">送修 </w:t>
      </w:r>
      <w:r w:rsidRPr="00E834D9">
        <w:rPr>
          <w:rFonts w:ascii="新細明體" w:eastAsia="新細明體" w:hAnsi="新細明體" w:cs="新細明體" w:hint="eastAsia"/>
        </w:rPr>
        <w:t>④</w:t>
      </w:r>
      <w:r w:rsidRPr="00A66B01">
        <w:rPr>
          <w:rFonts w:ascii="標楷體" w:eastAsia="標楷體" w:hAnsi="標楷體"/>
        </w:rPr>
        <w:t>油漆保護</w:t>
      </w:r>
      <w:r w:rsidR="00351372">
        <w:rPr>
          <w:rFonts w:ascii="標楷體" w:eastAsia="標楷體" w:hAnsi="標楷體"/>
        </w:rPr>
        <w:t>。</w:t>
      </w:r>
    </w:p>
    <w:p w14:paraId="47347962" w14:textId="409D055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下列何者可做為電氣線路過電流保護之用</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變壓器 </w:t>
      </w:r>
      <w:r w:rsidRPr="00E834D9">
        <w:rPr>
          <w:rFonts w:ascii="新細明體" w:eastAsia="新細明體" w:hAnsi="新細明體" w:cs="新細明體" w:hint="eastAsia"/>
        </w:rPr>
        <w:t>②</w:t>
      </w:r>
      <w:r w:rsidRPr="00A66B01">
        <w:rPr>
          <w:rFonts w:ascii="標楷體" w:eastAsia="標楷體" w:hAnsi="標楷體"/>
        </w:rPr>
        <w:t xml:space="preserve">電阻器 </w:t>
      </w:r>
      <w:r w:rsidRPr="00E834D9">
        <w:rPr>
          <w:rFonts w:ascii="新細明體" w:eastAsia="新細明體" w:hAnsi="新細明體" w:cs="新細明體" w:hint="eastAsia"/>
        </w:rPr>
        <w:t>③</w:t>
      </w:r>
      <w:r w:rsidRPr="00A66B01">
        <w:rPr>
          <w:rFonts w:ascii="標楷體" w:eastAsia="標楷體" w:hAnsi="標楷體"/>
        </w:rPr>
        <w:t xml:space="preserve">避雷器 </w:t>
      </w:r>
      <w:r w:rsidRPr="00E834D9">
        <w:rPr>
          <w:rFonts w:ascii="新細明體" w:eastAsia="新細明體" w:hAnsi="新細明體" w:cs="新細明體" w:hint="eastAsia"/>
        </w:rPr>
        <w:t>④</w:t>
      </w:r>
      <w:r w:rsidRPr="00A66B01">
        <w:rPr>
          <w:rFonts w:ascii="標楷體" w:eastAsia="標楷體" w:hAnsi="標楷體"/>
        </w:rPr>
        <w:t>熔絲斷路器</w:t>
      </w:r>
      <w:r w:rsidR="00351372">
        <w:rPr>
          <w:rFonts w:ascii="標楷體" w:eastAsia="標楷體" w:hAnsi="標楷體"/>
        </w:rPr>
        <w:t>。</w:t>
      </w:r>
    </w:p>
    <w:p w14:paraId="43218389" w14:textId="55F55C9F"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因舉重而扭腰係由於身體動作不自然姿勢，動作之反彈，引起扭筋、扭腰及形成類似狀態造成職業災害，其災害類型為下列何者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不當狀態 </w:t>
      </w:r>
      <w:r w:rsidRPr="00E834D9">
        <w:rPr>
          <w:rFonts w:ascii="新細明體" w:eastAsia="新細明體" w:hAnsi="新細明體" w:cs="新細明體" w:hint="eastAsia"/>
        </w:rPr>
        <w:t>②</w:t>
      </w:r>
      <w:r w:rsidRPr="00A66B01">
        <w:rPr>
          <w:rFonts w:ascii="標楷體" w:eastAsia="標楷體" w:hAnsi="標楷體"/>
        </w:rPr>
        <w:t xml:space="preserve"> 不當動作 </w:t>
      </w:r>
      <w:r w:rsidRPr="00E834D9">
        <w:rPr>
          <w:rFonts w:ascii="新細明體" w:eastAsia="新細明體" w:hAnsi="新細明體" w:cs="新細明體" w:hint="eastAsia"/>
        </w:rPr>
        <w:t>③</w:t>
      </w:r>
      <w:r w:rsidRPr="00A66B01">
        <w:rPr>
          <w:rFonts w:ascii="標楷體" w:eastAsia="標楷體" w:hAnsi="標楷體"/>
        </w:rPr>
        <w:t xml:space="preserve">不當方針 </w:t>
      </w:r>
      <w:r w:rsidRPr="00E834D9">
        <w:rPr>
          <w:rFonts w:ascii="新細明體" w:eastAsia="新細明體" w:hAnsi="新細明體" w:cs="新細明體" w:hint="eastAsia"/>
        </w:rPr>
        <w:t>④</w:t>
      </w:r>
      <w:r w:rsidRPr="00A66B01">
        <w:rPr>
          <w:rFonts w:ascii="標楷體" w:eastAsia="標楷體" w:hAnsi="標楷體"/>
        </w:rPr>
        <w:t>不當設備</w:t>
      </w:r>
      <w:r w:rsidR="00351372">
        <w:rPr>
          <w:rFonts w:ascii="標楷體" w:eastAsia="標楷體" w:hAnsi="標楷體"/>
        </w:rPr>
        <w:t>。</w:t>
      </w:r>
    </w:p>
    <w:p w14:paraId="77BFFDED" w14:textId="2FFF37A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下列有關工作場所安全衛生之敘述何者有誤</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對於勞工從事其身體或衣著有被污染之虞之特殊作業時，應備置該勞工洗眼、洗澡、漱口、更衣、洗濯等設備 </w:t>
      </w:r>
      <w:r w:rsidRPr="00E834D9">
        <w:rPr>
          <w:rFonts w:ascii="新細明體" w:eastAsia="新細明體" w:hAnsi="新細明體" w:cs="新細明體" w:hint="eastAsia"/>
        </w:rPr>
        <w:t>②</w:t>
      </w:r>
      <w:r w:rsidRPr="00A66B01">
        <w:rPr>
          <w:rFonts w:ascii="標楷體" w:eastAsia="標楷體" w:hAnsi="標楷體"/>
        </w:rPr>
        <w:t xml:space="preserve">事業單位應備置足夠急救藥品及器材 </w:t>
      </w:r>
      <w:r w:rsidRPr="00E834D9">
        <w:rPr>
          <w:rFonts w:ascii="新細明體" w:eastAsia="新細明體" w:hAnsi="新細明體" w:cs="新細明體" w:hint="eastAsia"/>
        </w:rPr>
        <w:t>③</w:t>
      </w:r>
      <w:r w:rsidRPr="00A66B01">
        <w:rPr>
          <w:rFonts w:ascii="標楷體" w:eastAsia="標楷體" w:hAnsi="標楷體"/>
        </w:rPr>
        <w:t xml:space="preserve">事業單位應備置足夠的零食自動販賣機 </w:t>
      </w:r>
      <w:r w:rsidRPr="00E834D9">
        <w:rPr>
          <w:rFonts w:ascii="新細明體" w:eastAsia="新細明體" w:hAnsi="新細明體" w:cs="新細明體" w:hint="eastAsia"/>
        </w:rPr>
        <w:t>④</w:t>
      </w:r>
      <w:r w:rsidRPr="00A66B01">
        <w:rPr>
          <w:rFonts w:ascii="標楷體" w:eastAsia="標楷體" w:hAnsi="標楷體"/>
        </w:rPr>
        <w:t>勞工應定期接受健康檢查</w:t>
      </w:r>
      <w:r w:rsidR="00351372">
        <w:rPr>
          <w:rFonts w:ascii="標楷體" w:eastAsia="標楷體" w:hAnsi="標楷體"/>
        </w:rPr>
        <w:t>。</w:t>
      </w:r>
    </w:p>
    <w:p w14:paraId="1B7D612A" w14:textId="40EF358D"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毒性物質進入人體的途徑，經由那個途徑影響人體健康最快且中毒效應最高</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吸入 </w:t>
      </w:r>
      <w:r w:rsidRPr="00E834D9">
        <w:rPr>
          <w:rFonts w:ascii="新細明體" w:eastAsia="新細明體" w:hAnsi="新細明體" w:cs="新細明體" w:hint="eastAsia"/>
        </w:rPr>
        <w:t>②</w:t>
      </w:r>
      <w:r w:rsidRPr="00A66B01">
        <w:rPr>
          <w:rFonts w:ascii="標楷體" w:eastAsia="標楷體" w:hAnsi="標楷體"/>
        </w:rPr>
        <w:t xml:space="preserve">食入 </w:t>
      </w:r>
      <w:r w:rsidRPr="00E834D9">
        <w:rPr>
          <w:rFonts w:ascii="新細明體" w:eastAsia="新細明體" w:hAnsi="新細明體" w:cs="新細明體" w:hint="eastAsia"/>
        </w:rPr>
        <w:t>③</w:t>
      </w:r>
      <w:r w:rsidRPr="00A66B01">
        <w:rPr>
          <w:rFonts w:ascii="標楷體" w:eastAsia="標楷體" w:hAnsi="標楷體"/>
        </w:rPr>
        <w:t xml:space="preserve">皮膚接觸 </w:t>
      </w:r>
      <w:r w:rsidRPr="00E834D9">
        <w:rPr>
          <w:rFonts w:ascii="新細明體" w:eastAsia="新細明體" w:hAnsi="新細明體" w:cs="新細明體" w:hint="eastAsia"/>
        </w:rPr>
        <w:t>④</w:t>
      </w:r>
      <w:r w:rsidRPr="00A66B01">
        <w:rPr>
          <w:rFonts w:ascii="標楷體" w:eastAsia="標楷體" w:hAnsi="標楷體"/>
        </w:rPr>
        <w:t>手指觸摸</w:t>
      </w:r>
      <w:r w:rsidR="00351372">
        <w:rPr>
          <w:rFonts w:ascii="標楷體" w:eastAsia="標楷體" w:hAnsi="標楷體"/>
        </w:rPr>
        <w:t>。</w:t>
      </w:r>
    </w:p>
    <w:p w14:paraId="340549AC" w14:textId="6D06FDF9"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安全門或緊急出口平時應維持何狀態</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門可上鎖但不可封死 </w:t>
      </w:r>
      <w:r w:rsidRPr="00E834D9">
        <w:rPr>
          <w:rFonts w:ascii="新細明體" w:eastAsia="新細明體" w:hAnsi="新細明體" w:cs="新細明體" w:hint="eastAsia"/>
        </w:rPr>
        <w:t>②</w:t>
      </w:r>
      <w:r w:rsidRPr="00A66B01">
        <w:rPr>
          <w:rFonts w:ascii="標楷體" w:eastAsia="標楷體" w:hAnsi="標楷體"/>
        </w:rPr>
        <w:t xml:space="preserve">保持開門狀態以保持逃生路徑暢通 </w:t>
      </w:r>
      <w:r w:rsidRPr="00E834D9">
        <w:rPr>
          <w:rFonts w:ascii="新細明體" w:eastAsia="新細明體" w:hAnsi="新細明體" w:cs="新細明體" w:hint="eastAsia"/>
        </w:rPr>
        <w:t>③</w:t>
      </w:r>
      <w:r w:rsidRPr="00A66B01">
        <w:rPr>
          <w:rFonts w:ascii="標楷體" w:eastAsia="標楷體" w:hAnsi="標楷體"/>
        </w:rPr>
        <w:t xml:space="preserve">門應關上但不可上鎖 </w:t>
      </w:r>
      <w:r w:rsidRPr="00E834D9">
        <w:rPr>
          <w:rFonts w:ascii="新細明體" w:eastAsia="新細明體" w:hAnsi="新細明體" w:cs="新細明體" w:hint="eastAsia"/>
        </w:rPr>
        <w:t>④</w:t>
      </w:r>
      <w:r w:rsidRPr="00A66B01">
        <w:rPr>
          <w:rFonts w:ascii="標楷體" w:eastAsia="標楷體" w:hAnsi="標楷體"/>
        </w:rPr>
        <w:t>與一般進出門相同，視各樓層規定可開可關</w:t>
      </w:r>
      <w:r w:rsidR="00351372">
        <w:rPr>
          <w:rFonts w:ascii="標楷體" w:eastAsia="標楷體" w:hAnsi="標楷體"/>
        </w:rPr>
        <w:t>。</w:t>
      </w:r>
    </w:p>
    <w:p w14:paraId="49E814EA" w14:textId="404A2069"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下列何種防護具較能消減噪音對聽力的危害</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棉花球 </w:t>
      </w:r>
      <w:r w:rsidRPr="00E834D9">
        <w:rPr>
          <w:rFonts w:ascii="新細明體" w:eastAsia="新細明體" w:hAnsi="新細明體" w:cs="新細明體" w:hint="eastAsia"/>
        </w:rPr>
        <w:t>②</w:t>
      </w:r>
      <w:r w:rsidRPr="00A66B01">
        <w:rPr>
          <w:rFonts w:ascii="標楷體" w:eastAsia="標楷體" w:hAnsi="標楷體"/>
        </w:rPr>
        <w:t xml:space="preserve">耳塞 </w:t>
      </w:r>
      <w:r w:rsidRPr="00E834D9">
        <w:rPr>
          <w:rFonts w:ascii="新細明體" w:eastAsia="新細明體" w:hAnsi="新細明體" w:cs="新細明體" w:hint="eastAsia"/>
        </w:rPr>
        <w:t>③</w:t>
      </w:r>
      <w:r w:rsidRPr="00A66B01">
        <w:rPr>
          <w:rFonts w:ascii="標楷體" w:eastAsia="標楷體" w:hAnsi="標楷體"/>
        </w:rPr>
        <w:t xml:space="preserve">耳罩 </w:t>
      </w:r>
      <w:r w:rsidRPr="00E834D9">
        <w:rPr>
          <w:rFonts w:ascii="新細明體" w:eastAsia="新細明體" w:hAnsi="新細明體" w:cs="新細明體" w:hint="eastAsia"/>
        </w:rPr>
        <w:t>④</w:t>
      </w:r>
      <w:r w:rsidRPr="00A66B01">
        <w:rPr>
          <w:rFonts w:ascii="標楷體" w:eastAsia="標楷體" w:hAnsi="標楷體"/>
        </w:rPr>
        <w:t xml:space="preserve"> 碎布球</w:t>
      </w:r>
      <w:r w:rsidR="00351372">
        <w:rPr>
          <w:rFonts w:ascii="標楷體" w:eastAsia="標楷體" w:hAnsi="標楷體"/>
        </w:rPr>
        <w:t>。</w:t>
      </w:r>
    </w:p>
    <w:p w14:paraId="62588BFC" w14:textId="76CA25CC"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流行病學實證研究顯示，輪班、夜間及長時間工作與心肌梗塞、高血壓、睡眠障礙、憂鬱等的罹病風險之關係一般為何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無相關性 </w:t>
      </w:r>
      <w:r w:rsidRPr="00E834D9">
        <w:rPr>
          <w:rFonts w:ascii="新細明體" w:eastAsia="新細明體" w:hAnsi="新細明體" w:cs="新細明體" w:hint="eastAsia"/>
        </w:rPr>
        <w:t>②</w:t>
      </w:r>
      <w:r w:rsidRPr="00A66B01">
        <w:rPr>
          <w:rFonts w:ascii="標楷體" w:eastAsia="標楷體" w:hAnsi="標楷體"/>
        </w:rPr>
        <w:t xml:space="preserve">呈負相關 </w:t>
      </w:r>
      <w:r w:rsidRPr="00E834D9">
        <w:rPr>
          <w:rFonts w:ascii="新細明體" w:eastAsia="新細明體" w:hAnsi="新細明體" w:cs="新細明體" w:hint="eastAsia"/>
        </w:rPr>
        <w:t>③</w:t>
      </w:r>
      <w:r w:rsidRPr="00A66B01">
        <w:rPr>
          <w:rFonts w:ascii="標楷體" w:eastAsia="標楷體" w:hAnsi="標楷體"/>
        </w:rPr>
        <w:t xml:space="preserve">呈正相關 </w:t>
      </w:r>
      <w:r w:rsidRPr="00E834D9">
        <w:rPr>
          <w:rFonts w:ascii="新細明體" w:eastAsia="新細明體" w:hAnsi="新細明體" w:cs="新細明體" w:hint="eastAsia"/>
        </w:rPr>
        <w:t>④</w:t>
      </w:r>
      <w:r w:rsidRPr="00A66B01">
        <w:rPr>
          <w:rFonts w:ascii="標楷體" w:eastAsia="標楷體" w:hAnsi="標楷體"/>
        </w:rPr>
        <w:t>部分為正相關，部分為負相關</w:t>
      </w:r>
      <w:r w:rsidR="00351372">
        <w:rPr>
          <w:rFonts w:ascii="標楷體" w:eastAsia="標楷體" w:hAnsi="標楷體"/>
        </w:rPr>
        <w:t>。</w:t>
      </w:r>
    </w:p>
    <w:p w14:paraId="79FF31D0" w14:textId="33E62A6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勞工若面臨長期工作負荷壓力及工作疲勞累積，沒有獲得適當休息及充足睡眠，便可能影響體能及精神狀態，甚而較易促發下列何種疾病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皮膚癌 </w:t>
      </w:r>
      <w:r w:rsidRPr="00E834D9">
        <w:rPr>
          <w:rFonts w:ascii="新細明體" w:eastAsia="新細明體" w:hAnsi="新細明體" w:cs="新細明體" w:hint="eastAsia"/>
        </w:rPr>
        <w:t>②</w:t>
      </w:r>
      <w:r w:rsidRPr="00A66B01">
        <w:rPr>
          <w:rFonts w:ascii="標楷體" w:eastAsia="標楷體" w:hAnsi="標楷體"/>
        </w:rPr>
        <w:t xml:space="preserve">腦心血管疾病 </w:t>
      </w:r>
      <w:r w:rsidRPr="00E834D9">
        <w:rPr>
          <w:rFonts w:ascii="新細明體" w:eastAsia="新細明體" w:hAnsi="新細明體" w:cs="新細明體" w:hint="eastAsia"/>
        </w:rPr>
        <w:t>③</w:t>
      </w:r>
      <w:r w:rsidRPr="00A66B01">
        <w:rPr>
          <w:rFonts w:ascii="標楷體" w:eastAsia="標楷體" w:hAnsi="標楷體"/>
        </w:rPr>
        <w:t xml:space="preserve">多發性神經病變 </w:t>
      </w:r>
      <w:r w:rsidRPr="00E834D9">
        <w:rPr>
          <w:rFonts w:ascii="新細明體" w:eastAsia="新細明體" w:hAnsi="新細明體" w:cs="新細明體" w:hint="eastAsia"/>
        </w:rPr>
        <w:t>④</w:t>
      </w:r>
      <w:r w:rsidRPr="00A66B01">
        <w:rPr>
          <w:rFonts w:ascii="標楷體" w:eastAsia="標楷體" w:hAnsi="標楷體"/>
        </w:rPr>
        <w:t>肺水腫</w:t>
      </w:r>
      <w:r w:rsidR="00351372">
        <w:rPr>
          <w:rFonts w:ascii="標楷體" w:eastAsia="標楷體" w:hAnsi="標楷體"/>
        </w:rPr>
        <w:t>。</w:t>
      </w:r>
    </w:p>
    <w:p w14:paraId="4E26EEA6" w14:textId="1FF4A202"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「勞工腦心血管疾病發病的風險與年齡、吸菸、總膽固醇數值、家族病史、生活型態、心臟方面疾病」之相關性為何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無 </w:t>
      </w:r>
      <w:r w:rsidRPr="00E834D9">
        <w:rPr>
          <w:rFonts w:ascii="新細明體" w:eastAsia="新細明體" w:hAnsi="新細明體" w:cs="新細明體" w:hint="eastAsia"/>
        </w:rPr>
        <w:t>②</w:t>
      </w:r>
      <w:r w:rsidRPr="00A66B01">
        <w:rPr>
          <w:rFonts w:ascii="標楷體" w:eastAsia="標楷體" w:hAnsi="標楷體"/>
        </w:rPr>
        <w:t xml:space="preserve">正 </w:t>
      </w:r>
      <w:r w:rsidRPr="00E834D9">
        <w:rPr>
          <w:rFonts w:ascii="新細明體" w:eastAsia="新細明體" w:hAnsi="新細明體" w:cs="新細明體" w:hint="eastAsia"/>
        </w:rPr>
        <w:t>③</w:t>
      </w:r>
      <w:r w:rsidRPr="00A66B01">
        <w:rPr>
          <w:rFonts w:ascii="標楷體" w:eastAsia="標楷體" w:hAnsi="標楷體"/>
        </w:rPr>
        <w:t xml:space="preserve">負 </w:t>
      </w:r>
      <w:r w:rsidRPr="00E834D9">
        <w:rPr>
          <w:rFonts w:ascii="新細明體" w:eastAsia="新細明體" w:hAnsi="新細明體" w:cs="新細明體" w:hint="eastAsia"/>
        </w:rPr>
        <w:t>④</w:t>
      </w:r>
      <w:r w:rsidRPr="00A66B01">
        <w:rPr>
          <w:rFonts w:ascii="標楷體" w:eastAsia="標楷體" w:hAnsi="標楷體"/>
        </w:rPr>
        <w:t>可正可負</w:t>
      </w:r>
      <w:r w:rsidR="00351372">
        <w:rPr>
          <w:rFonts w:ascii="標楷體" w:eastAsia="標楷體" w:hAnsi="標楷體"/>
        </w:rPr>
        <w:t>。</w:t>
      </w:r>
    </w:p>
    <w:p w14:paraId="469E3A55" w14:textId="06F7E73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勞工常處於高溫及低溫間交替暴露的情況、或常在有明顯溫差之場所間出入，對勞工的生(心)理工作負荷之影響一般為何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無 </w:t>
      </w:r>
      <w:r w:rsidRPr="00E834D9">
        <w:rPr>
          <w:rFonts w:ascii="新細明體" w:eastAsia="新細明體" w:hAnsi="新細明體" w:cs="新細明體" w:hint="eastAsia"/>
        </w:rPr>
        <w:t>②</w:t>
      </w:r>
      <w:r w:rsidRPr="00A66B01">
        <w:rPr>
          <w:rFonts w:ascii="標楷體" w:eastAsia="標楷體" w:hAnsi="標楷體"/>
        </w:rPr>
        <w:t xml:space="preserve">增加 </w:t>
      </w:r>
      <w:r w:rsidRPr="00E834D9">
        <w:rPr>
          <w:rFonts w:ascii="新細明體" w:eastAsia="新細明體" w:hAnsi="新細明體" w:cs="新細明體" w:hint="eastAsia"/>
        </w:rPr>
        <w:t>③</w:t>
      </w:r>
      <w:r w:rsidRPr="00A66B01">
        <w:rPr>
          <w:rFonts w:ascii="標楷體" w:eastAsia="標楷體" w:hAnsi="標楷體"/>
        </w:rPr>
        <w:t xml:space="preserve">減少 </w:t>
      </w:r>
      <w:r w:rsidRPr="00E834D9">
        <w:rPr>
          <w:rFonts w:ascii="新細明體" w:eastAsia="新細明體" w:hAnsi="新細明體" w:cs="新細明體" w:hint="eastAsia"/>
        </w:rPr>
        <w:t>④</w:t>
      </w:r>
      <w:r w:rsidRPr="00A66B01">
        <w:rPr>
          <w:rFonts w:ascii="標楷體" w:eastAsia="標楷體" w:hAnsi="標楷體"/>
        </w:rPr>
        <w:t xml:space="preserve"> 不一定</w:t>
      </w:r>
      <w:r w:rsidR="00351372">
        <w:rPr>
          <w:rFonts w:ascii="標楷體" w:eastAsia="標楷體" w:hAnsi="標楷體"/>
        </w:rPr>
        <w:t>。</w:t>
      </w:r>
    </w:p>
    <w:p w14:paraId="3F30BB86" w14:textId="4418F227"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lastRenderedPageBreak/>
        <w:t>「感覺心力交瘁，感覺挫折，而且上班時都很難熬」此現象與下列何者較不相關</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可能已經快被工作累垮了 </w:t>
      </w:r>
      <w:r w:rsidRPr="00E834D9">
        <w:rPr>
          <w:rFonts w:ascii="新細明體" w:eastAsia="新細明體" w:hAnsi="新細明體" w:cs="新細明體" w:hint="eastAsia"/>
        </w:rPr>
        <w:t>②</w:t>
      </w:r>
      <w:r w:rsidRPr="00A66B01">
        <w:rPr>
          <w:rFonts w:ascii="標楷體" w:eastAsia="標楷體" w:hAnsi="標楷體"/>
        </w:rPr>
        <w:t xml:space="preserve">工作相關過勞程度可能嚴重 </w:t>
      </w:r>
      <w:r w:rsidRPr="00E834D9">
        <w:rPr>
          <w:rFonts w:ascii="新細明體" w:eastAsia="新細明體" w:hAnsi="新細明體" w:cs="新細明體" w:hint="eastAsia"/>
        </w:rPr>
        <w:t>③</w:t>
      </w:r>
      <w:r w:rsidRPr="00A66B01">
        <w:rPr>
          <w:rFonts w:ascii="標楷體" w:eastAsia="標楷體" w:hAnsi="標楷體"/>
        </w:rPr>
        <w:t xml:space="preserve">工作相關過勞程度輕微 </w:t>
      </w:r>
      <w:r w:rsidRPr="00E834D9">
        <w:rPr>
          <w:rFonts w:ascii="新細明體" w:eastAsia="新細明體" w:hAnsi="新細明體" w:cs="新細明體" w:hint="eastAsia"/>
        </w:rPr>
        <w:t>④</w:t>
      </w:r>
      <w:r w:rsidRPr="00A66B01">
        <w:rPr>
          <w:rFonts w:ascii="標楷體" w:eastAsia="標楷體" w:hAnsi="標楷體"/>
        </w:rPr>
        <w:t>可能需要尋找專業人員諮詢</w:t>
      </w:r>
      <w:r w:rsidR="00351372">
        <w:rPr>
          <w:rFonts w:ascii="標楷體" w:eastAsia="標楷體" w:hAnsi="標楷體"/>
        </w:rPr>
        <w:t>。</w:t>
      </w:r>
    </w:p>
    <w:p w14:paraId="77EAAFE5" w14:textId="0C0EA38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下列何者不屬於職場暴力</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肢體暴力 </w:t>
      </w:r>
      <w:r w:rsidRPr="00E834D9">
        <w:rPr>
          <w:rFonts w:ascii="新細明體" w:eastAsia="新細明體" w:hAnsi="新細明體" w:cs="新細明體" w:hint="eastAsia"/>
        </w:rPr>
        <w:t>②</w:t>
      </w:r>
      <w:r w:rsidRPr="00A66B01">
        <w:rPr>
          <w:rFonts w:ascii="標楷體" w:eastAsia="標楷體" w:hAnsi="標楷體"/>
        </w:rPr>
        <w:t xml:space="preserve">語言暴力 </w:t>
      </w:r>
      <w:r w:rsidRPr="00E834D9">
        <w:rPr>
          <w:rFonts w:ascii="新細明體" w:eastAsia="新細明體" w:hAnsi="新細明體" w:cs="新細明體" w:hint="eastAsia"/>
        </w:rPr>
        <w:t>③</w:t>
      </w:r>
      <w:r w:rsidRPr="00A66B01">
        <w:rPr>
          <w:rFonts w:ascii="標楷體" w:eastAsia="標楷體" w:hAnsi="標楷體"/>
        </w:rPr>
        <w:t xml:space="preserve">家庭暴力 </w:t>
      </w:r>
      <w:r w:rsidRPr="00E834D9">
        <w:rPr>
          <w:rFonts w:ascii="新細明體" w:eastAsia="新細明體" w:hAnsi="新細明體" w:cs="新細明體" w:hint="eastAsia"/>
        </w:rPr>
        <w:t>④</w:t>
      </w:r>
      <w:r w:rsidRPr="00A66B01">
        <w:rPr>
          <w:rFonts w:ascii="標楷體" w:eastAsia="標楷體" w:hAnsi="標楷體"/>
        </w:rPr>
        <w:t xml:space="preserve">性騷擾。 </w:t>
      </w:r>
    </w:p>
    <w:p w14:paraId="016AEA18" w14:textId="62E2E73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職場內部常見之身體或精神不法侵害不包含下列何者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脅迫、名譽損毀、侮辱、嚴重辱罵勞工 </w:t>
      </w:r>
      <w:r w:rsidRPr="00E834D9">
        <w:rPr>
          <w:rFonts w:ascii="新細明體" w:eastAsia="新細明體" w:hAnsi="新細明體" w:cs="新細明體" w:hint="eastAsia"/>
        </w:rPr>
        <w:t>②</w:t>
      </w:r>
      <w:r w:rsidRPr="00A66B01">
        <w:rPr>
          <w:rFonts w:ascii="標楷體" w:eastAsia="標楷體" w:hAnsi="標楷體"/>
        </w:rPr>
        <w:t xml:space="preserve">強求勞工執行業務上明顯不必要或不可能之工作 </w:t>
      </w:r>
      <w:r w:rsidRPr="00E834D9">
        <w:rPr>
          <w:rFonts w:ascii="新細明體" w:eastAsia="新細明體" w:hAnsi="新細明體" w:cs="新細明體" w:hint="eastAsia"/>
        </w:rPr>
        <w:t>③</w:t>
      </w:r>
      <w:r w:rsidRPr="00A66B01">
        <w:rPr>
          <w:rFonts w:ascii="標楷體" w:eastAsia="標楷體" w:hAnsi="標楷體"/>
        </w:rPr>
        <w:t xml:space="preserve">過度介入勞工私人事宜 </w:t>
      </w:r>
      <w:r w:rsidRPr="00E834D9">
        <w:rPr>
          <w:rFonts w:ascii="新細明體" w:eastAsia="新細明體" w:hAnsi="新細明體" w:cs="新細明體" w:hint="eastAsia"/>
        </w:rPr>
        <w:t>④</w:t>
      </w:r>
      <w:r w:rsidRPr="00A66B01">
        <w:rPr>
          <w:rFonts w:ascii="標楷體" w:eastAsia="標楷體" w:hAnsi="標楷體"/>
        </w:rPr>
        <w:t>使勞工執行與能力、經驗相符的工作</w:t>
      </w:r>
      <w:r w:rsidR="00351372">
        <w:rPr>
          <w:rFonts w:ascii="標楷體" w:eastAsia="標楷體" w:hAnsi="標楷體"/>
        </w:rPr>
        <w:t>。</w:t>
      </w:r>
    </w:p>
    <w:p w14:paraId="7DA33E9B" w14:textId="101F5795"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勞工服務對象若屬特殊高風險族群，如酗酒、藥癮、心理疾患或家暴者，則此勞工較易遭受下列何種危害</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身體或心理不法侵害 </w:t>
      </w:r>
      <w:r w:rsidRPr="00E834D9">
        <w:rPr>
          <w:rFonts w:ascii="新細明體" w:eastAsia="新細明體" w:hAnsi="新細明體" w:cs="新細明體" w:hint="eastAsia"/>
        </w:rPr>
        <w:t>②</w:t>
      </w:r>
      <w:r w:rsidRPr="00A66B01">
        <w:rPr>
          <w:rFonts w:ascii="標楷體" w:eastAsia="標楷體" w:hAnsi="標楷體"/>
        </w:rPr>
        <w:t xml:space="preserve">中樞神經系統退化 </w:t>
      </w:r>
      <w:r w:rsidRPr="00E834D9">
        <w:rPr>
          <w:rFonts w:ascii="新細明體" w:eastAsia="新細明體" w:hAnsi="新細明體" w:cs="新細明體" w:hint="eastAsia"/>
        </w:rPr>
        <w:t>③</w:t>
      </w:r>
      <w:r w:rsidRPr="00A66B01">
        <w:rPr>
          <w:rFonts w:ascii="標楷體" w:eastAsia="標楷體" w:hAnsi="標楷體"/>
        </w:rPr>
        <w:t xml:space="preserve">聽力損失 </w:t>
      </w:r>
      <w:r w:rsidRPr="00E834D9">
        <w:rPr>
          <w:rFonts w:ascii="新細明體" w:eastAsia="新細明體" w:hAnsi="新細明體" w:cs="新細明體" w:hint="eastAsia"/>
        </w:rPr>
        <w:t>④</w:t>
      </w:r>
      <w:r w:rsidRPr="00A66B01">
        <w:rPr>
          <w:rFonts w:ascii="標楷體" w:eastAsia="標楷體" w:hAnsi="標楷體"/>
        </w:rPr>
        <w:t>白指症</w:t>
      </w:r>
      <w:r w:rsidR="00351372">
        <w:rPr>
          <w:rFonts w:ascii="標楷體" w:eastAsia="標楷體" w:hAnsi="標楷體"/>
        </w:rPr>
        <w:t>。</w:t>
      </w:r>
    </w:p>
    <w:p w14:paraId="7AA5C0BC" w14:textId="28A33D78"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下列何種措施較可避免工作單調重複或負荷過重</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連續夜班 </w:t>
      </w:r>
      <w:r w:rsidRPr="00E834D9">
        <w:rPr>
          <w:rFonts w:ascii="新細明體" w:eastAsia="新細明體" w:hAnsi="新細明體" w:cs="新細明體" w:hint="eastAsia"/>
        </w:rPr>
        <w:t>②</w:t>
      </w:r>
      <w:r w:rsidRPr="00A66B01">
        <w:rPr>
          <w:rFonts w:ascii="標楷體" w:eastAsia="標楷體" w:hAnsi="標楷體"/>
        </w:rPr>
        <w:t xml:space="preserve">工時過長 </w:t>
      </w:r>
      <w:r w:rsidRPr="00E834D9">
        <w:rPr>
          <w:rFonts w:ascii="新細明體" w:eastAsia="新細明體" w:hAnsi="新細明體" w:cs="新細明體" w:hint="eastAsia"/>
        </w:rPr>
        <w:t>③</w:t>
      </w:r>
      <w:r w:rsidRPr="00A66B01">
        <w:rPr>
          <w:rFonts w:ascii="標楷體" w:eastAsia="標楷體" w:hAnsi="標楷體"/>
        </w:rPr>
        <w:t xml:space="preserve">排班保有規律性 </w:t>
      </w:r>
      <w:r w:rsidRPr="00E834D9">
        <w:rPr>
          <w:rFonts w:ascii="新細明體" w:eastAsia="新細明體" w:hAnsi="新細明體" w:cs="新細明體" w:hint="eastAsia"/>
        </w:rPr>
        <w:t>④</w:t>
      </w:r>
      <w:r w:rsidRPr="00A66B01">
        <w:rPr>
          <w:rFonts w:ascii="標楷體" w:eastAsia="標楷體" w:hAnsi="標楷體"/>
        </w:rPr>
        <w:t>經常性加班</w:t>
      </w:r>
      <w:r w:rsidR="00351372">
        <w:rPr>
          <w:rFonts w:ascii="標楷體" w:eastAsia="標楷體" w:hAnsi="標楷體"/>
        </w:rPr>
        <w:t>。</w:t>
      </w:r>
    </w:p>
    <w:p w14:paraId="43DFDE6A" w14:textId="1979E183"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一般而言下列何者不屬對孕婦有危害之作業或場所</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經常搬抬物件上下階梯或梯架 </w:t>
      </w:r>
      <w:r w:rsidRPr="00E834D9">
        <w:rPr>
          <w:rFonts w:ascii="新細明體" w:eastAsia="新細明體" w:hAnsi="新細明體" w:cs="新細明體" w:hint="eastAsia"/>
        </w:rPr>
        <w:t>②</w:t>
      </w:r>
      <w:r w:rsidRPr="00A66B01">
        <w:rPr>
          <w:rFonts w:ascii="標楷體" w:eastAsia="標楷體" w:hAnsi="標楷體"/>
        </w:rPr>
        <w:t xml:space="preserve">暴露游離輻射 </w:t>
      </w:r>
      <w:r w:rsidRPr="00E834D9">
        <w:rPr>
          <w:rFonts w:ascii="新細明體" w:eastAsia="新細明體" w:hAnsi="新細明體" w:cs="新細明體" w:hint="eastAsia"/>
        </w:rPr>
        <w:t>③</w:t>
      </w:r>
      <w:r w:rsidRPr="00A66B01">
        <w:rPr>
          <w:rFonts w:ascii="標楷體" w:eastAsia="標楷體" w:hAnsi="標楷體"/>
        </w:rPr>
        <w:t xml:space="preserve">工作區域地面平坦、未濕滑且無未固定之線路 </w:t>
      </w:r>
      <w:r w:rsidRPr="00E834D9">
        <w:rPr>
          <w:rFonts w:ascii="新細明體" w:eastAsia="新細明體" w:hAnsi="新細明體" w:cs="新細明體" w:hint="eastAsia"/>
        </w:rPr>
        <w:t>④</w:t>
      </w:r>
      <w:r w:rsidRPr="00A66B01">
        <w:rPr>
          <w:rFonts w:ascii="標楷體" w:eastAsia="標楷體" w:hAnsi="標楷體"/>
        </w:rPr>
        <w:t>經常變換高低位之工作姿勢</w:t>
      </w:r>
      <w:r w:rsidR="00351372">
        <w:rPr>
          <w:rFonts w:ascii="標楷體" w:eastAsia="標楷體" w:hAnsi="標楷體"/>
        </w:rPr>
        <w:t>。</w:t>
      </w:r>
    </w:p>
    <w:p w14:paraId="7E64548E" w14:textId="73CD2BEA"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長時間電腦終端機作業較不易產生下列何狀況</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眼睛乾澀 </w:t>
      </w:r>
      <w:r w:rsidRPr="00E834D9">
        <w:rPr>
          <w:rFonts w:ascii="新細明體" w:eastAsia="新細明體" w:hAnsi="新細明體" w:cs="新細明體" w:hint="eastAsia"/>
        </w:rPr>
        <w:t>②</w:t>
      </w:r>
      <w:r w:rsidRPr="00A66B01">
        <w:rPr>
          <w:rFonts w:ascii="標楷體" w:eastAsia="標楷體" w:hAnsi="標楷體"/>
        </w:rPr>
        <w:t xml:space="preserve">頸肩部僵硬不適 </w:t>
      </w:r>
      <w:r w:rsidRPr="00E834D9">
        <w:rPr>
          <w:rFonts w:ascii="新細明體" w:eastAsia="新細明體" w:hAnsi="新細明體" w:cs="新細明體" w:hint="eastAsia"/>
        </w:rPr>
        <w:t>③</w:t>
      </w:r>
      <w:r w:rsidRPr="00A66B01">
        <w:rPr>
          <w:rFonts w:ascii="標楷體" w:eastAsia="標楷體" w:hAnsi="標楷體"/>
        </w:rPr>
        <w:t xml:space="preserve">體溫、心跳和血壓之變化幅度比較大 </w:t>
      </w:r>
      <w:r w:rsidRPr="00E834D9">
        <w:rPr>
          <w:rFonts w:ascii="新細明體" w:eastAsia="新細明體" w:hAnsi="新細明體" w:cs="新細明體" w:hint="eastAsia"/>
        </w:rPr>
        <w:t>④</w:t>
      </w:r>
      <w:r w:rsidRPr="00A66B01">
        <w:rPr>
          <w:rFonts w:ascii="標楷體" w:eastAsia="標楷體" w:hAnsi="標楷體"/>
        </w:rPr>
        <w:t>腕道症候群</w:t>
      </w:r>
      <w:r w:rsidR="00351372">
        <w:rPr>
          <w:rFonts w:ascii="標楷體" w:eastAsia="標楷體" w:hAnsi="標楷體"/>
        </w:rPr>
        <w:t>。</w:t>
      </w:r>
    </w:p>
    <w:p w14:paraId="6A0CD9CC" w14:textId="1D6F963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減輕皮膚燒傷程度之最重要步驟為何</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儘速用清水沖洗 </w:t>
      </w:r>
      <w:r w:rsidRPr="00E834D9">
        <w:rPr>
          <w:rFonts w:ascii="新細明體" w:eastAsia="新細明體" w:hAnsi="新細明體" w:cs="新細明體" w:hint="eastAsia"/>
        </w:rPr>
        <w:t>②</w:t>
      </w:r>
      <w:r w:rsidRPr="00A66B01">
        <w:rPr>
          <w:rFonts w:ascii="標楷體" w:eastAsia="標楷體" w:hAnsi="標楷體"/>
        </w:rPr>
        <w:t xml:space="preserve">立即刺破水泡 </w:t>
      </w:r>
      <w:r w:rsidRPr="00E834D9">
        <w:rPr>
          <w:rFonts w:ascii="新細明體" w:eastAsia="新細明體" w:hAnsi="新細明體" w:cs="新細明體" w:hint="eastAsia"/>
        </w:rPr>
        <w:t>③</w:t>
      </w:r>
      <w:r w:rsidRPr="00A66B01">
        <w:rPr>
          <w:rFonts w:ascii="標楷體" w:eastAsia="標楷體" w:hAnsi="標楷體"/>
        </w:rPr>
        <w:t xml:space="preserve">立即在燒傷處塗抹油脂 </w:t>
      </w:r>
      <w:r w:rsidRPr="00E834D9">
        <w:rPr>
          <w:rFonts w:ascii="新細明體" w:eastAsia="新細明體" w:hAnsi="新細明體" w:cs="新細明體" w:hint="eastAsia"/>
        </w:rPr>
        <w:t>④</w:t>
      </w:r>
      <w:r w:rsidRPr="00A66B01">
        <w:rPr>
          <w:rFonts w:ascii="標楷體" w:eastAsia="標楷體" w:hAnsi="標楷體"/>
        </w:rPr>
        <w:t>在燒傷處塗抹麵粉</w:t>
      </w:r>
      <w:r w:rsidR="00351372">
        <w:rPr>
          <w:rFonts w:ascii="標楷體" w:eastAsia="標楷體" w:hAnsi="標楷體"/>
        </w:rPr>
        <w:t>。</w:t>
      </w:r>
    </w:p>
    <w:p w14:paraId="0A0C5E06" w14:textId="211A9B3B"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眼內噴入化學物或其他異物，應立即使用下列何者沖洗眼睛</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牛奶 </w:t>
      </w:r>
      <w:r w:rsidRPr="00E834D9">
        <w:rPr>
          <w:rFonts w:ascii="新細明體" w:eastAsia="新細明體" w:hAnsi="新細明體" w:cs="新細明體" w:hint="eastAsia"/>
        </w:rPr>
        <w:t>②</w:t>
      </w:r>
      <w:r w:rsidRPr="00A66B01">
        <w:rPr>
          <w:rFonts w:ascii="標楷體" w:eastAsia="標楷體" w:hAnsi="標楷體"/>
        </w:rPr>
        <w:t xml:space="preserve"> 蘇打水 </w:t>
      </w:r>
      <w:r w:rsidRPr="00E834D9">
        <w:rPr>
          <w:rFonts w:ascii="新細明體" w:eastAsia="新細明體" w:hAnsi="新細明體" w:cs="新細明體" w:hint="eastAsia"/>
        </w:rPr>
        <w:t>③</w:t>
      </w:r>
      <w:r w:rsidRPr="00A66B01">
        <w:rPr>
          <w:rFonts w:ascii="標楷體" w:eastAsia="標楷體" w:hAnsi="標楷體"/>
        </w:rPr>
        <w:t xml:space="preserve">清水 </w:t>
      </w:r>
      <w:r w:rsidRPr="00E834D9">
        <w:rPr>
          <w:rFonts w:ascii="新細明體" w:eastAsia="新細明體" w:hAnsi="新細明體" w:cs="新細明體" w:hint="eastAsia"/>
        </w:rPr>
        <w:t>④</w:t>
      </w:r>
      <w:r w:rsidRPr="00A66B01">
        <w:rPr>
          <w:rFonts w:ascii="標楷體" w:eastAsia="標楷體" w:hAnsi="標楷體"/>
        </w:rPr>
        <w:t>稀釋的醋</w:t>
      </w:r>
      <w:r w:rsidR="00351372">
        <w:rPr>
          <w:rFonts w:ascii="標楷體" w:eastAsia="標楷體" w:hAnsi="標楷體"/>
        </w:rPr>
        <w:t>。</w:t>
      </w:r>
    </w:p>
    <w:p w14:paraId="177FC9C6" w14:textId="14C1FD94"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石綿最可能引起下列何種疾病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白指症 </w:t>
      </w:r>
      <w:r w:rsidRPr="00E834D9">
        <w:rPr>
          <w:rFonts w:ascii="新細明體" w:eastAsia="新細明體" w:hAnsi="新細明體" w:cs="新細明體" w:hint="eastAsia"/>
        </w:rPr>
        <w:t>②</w:t>
      </w:r>
      <w:r w:rsidRPr="00A66B01">
        <w:rPr>
          <w:rFonts w:ascii="標楷體" w:eastAsia="標楷體" w:hAnsi="標楷體"/>
        </w:rPr>
        <w:t xml:space="preserve">心臟病 </w:t>
      </w:r>
      <w:r w:rsidRPr="00E834D9">
        <w:rPr>
          <w:rFonts w:ascii="新細明體" w:eastAsia="新細明體" w:hAnsi="新細明體" w:cs="新細明體" w:hint="eastAsia"/>
        </w:rPr>
        <w:t>③</w:t>
      </w:r>
      <w:r w:rsidRPr="00A66B01">
        <w:rPr>
          <w:rFonts w:ascii="標楷體" w:eastAsia="標楷體" w:hAnsi="標楷體"/>
        </w:rPr>
        <w:t xml:space="preserve">間皮細胞瘤 </w:t>
      </w:r>
      <w:r w:rsidRPr="00E834D9">
        <w:rPr>
          <w:rFonts w:ascii="新細明體" w:eastAsia="新細明體" w:hAnsi="新細明體" w:cs="新細明體" w:hint="eastAsia"/>
        </w:rPr>
        <w:t>④</w:t>
      </w:r>
      <w:r w:rsidRPr="00A66B01">
        <w:rPr>
          <w:rFonts w:ascii="標楷體" w:eastAsia="標楷體" w:hAnsi="標楷體"/>
        </w:rPr>
        <w:t>巴金森氏症</w:t>
      </w:r>
      <w:r w:rsidR="00351372">
        <w:rPr>
          <w:rFonts w:ascii="標楷體" w:eastAsia="標楷體" w:hAnsi="標楷體"/>
        </w:rPr>
        <w:t>。</w:t>
      </w:r>
    </w:p>
    <w:p w14:paraId="1C6C703F" w14:textId="6F6EF80F"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作業場所高頻率噪音較易導致下列何種症狀</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失眠 </w:t>
      </w:r>
      <w:r w:rsidRPr="00E834D9">
        <w:rPr>
          <w:rFonts w:ascii="新細明體" w:eastAsia="新細明體" w:hAnsi="新細明體" w:cs="新細明體" w:hint="eastAsia"/>
        </w:rPr>
        <w:t>②</w:t>
      </w:r>
      <w:r w:rsidRPr="00A66B01">
        <w:rPr>
          <w:rFonts w:ascii="標楷體" w:eastAsia="標楷體" w:hAnsi="標楷體"/>
        </w:rPr>
        <w:t xml:space="preserve">聽力損失 </w:t>
      </w:r>
      <w:r w:rsidRPr="00E834D9">
        <w:rPr>
          <w:rFonts w:ascii="新細明體" w:eastAsia="新細明體" w:hAnsi="新細明體" w:cs="新細明體" w:hint="eastAsia"/>
        </w:rPr>
        <w:t>③</w:t>
      </w:r>
      <w:r w:rsidRPr="00A66B01">
        <w:rPr>
          <w:rFonts w:ascii="標楷體" w:eastAsia="標楷體" w:hAnsi="標楷體"/>
        </w:rPr>
        <w:t xml:space="preserve">肺部疾病 </w:t>
      </w:r>
      <w:r w:rsidRPr="00E834D9">
        <w:rPr>
          <w:rFonts w:ascii="新細明體" w:eastAsia="新細明體" w:hAnsi="新細明體" w:cs="新細明體" w:hint="eastAsia"/>
        </w:rPr>
        <w:t>④</w:t>
      </w:r>
      <w:r w:rsidRPr="00A66B01">
        <w:rPr>
          <w:rFonts w:ascii="標楷體" w:eastAsia="標楷體" w:hAnsi="標楷體"/>
        </w:rPr>
        <w:t>腕道症候群</w:t>
      </w:r>
      <w:r w:rsidR="00351372">
        <w:rPr>
          <w:rFonts w:ascii="標楷體" w:eastAsia="標楷體" w:hAnsi="標楷體"/>
        </w:rPr>
        <w:t>。</w:t>
      </w:r>
    </w:p>
    <w:p w14:paraId="071AE706" w14:textId="0F2F3CA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下列何種患者不宜從事高溫作業</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近視 </w:t>
      </w:r>
      <w:r w:rsidRPr="00E834D9">
        <w:rPr>
          <w:rFonts w:ascii="新細明體" w:eastAsia="新細明體" w:hAnsi="新細明體" w:cs="新細明體" w:hint="eastAsia"/>
        </w:rPr>
        <w:t>②</w:t>
      </w:r>
      <w:r w:rsidRPr="00A66B01">
        <w:rPr>
          <w:rFonts w:ascii="標楷體" w:eastAsia="標楷體" w:hAnsi="標楷體"/>
        </w:rPr>
        <w:t xml:space="preserve">心臟病 </w:t>
      </w:r>
      <w:r w:rsidRPr="00E834D9">
        <w:rPr>
          <w:rFonts w:ascii="新細明體" w:eastAsia="新細明體" w:hAnsi="新細明體" w:cs="新細明體" w:hint="eastAsia"/>
        </w:rPr>
        <w:t>③</w:t>
      </w:r>
      <w:r w:rsidRPr="00A66B01">
        <w:rPr>
          <w:rFonts w:ascii="標楷體" w:eastAsia="標楷體" w:hAnsi="標楷體"/>
        </w:rPr>
        <w:t xml:space="preserve">遠視 </w:t>
      </w:r>
      <w:r w:rsidRPr="00E834D9">
        <w:rPr>
          <w:rFonts w:ascii="新細明體" w:eastAsia="新細明體" w:hAnsi="新細明體" w:cs="新細明體" w:hint="eastAsia"/>
        </w:rPr>
        <w:t>④</w:t>
      </w:r>
      <w:r w:rsidRPr="00A66B01">
        <w:rPr>
          <w:rFonts w:ascii="標楷體" w:eastAsia="標楷體" w:hAnsi="標楷體"/>
        </w:rPr>
        <w:t>重聽</w:t>
      </w:r>
      <w:r w:rsidR="00351372">
        <w:rPr>
          <w:rFonts w:ascii="標楷體" w:eastAsia="標楷體" w:hAnsi="標楷體"/>
        </w:rPr>
        <w:t>。</w:t>
      </w:r>
    </w:p>
    <w:p w14:paraId="2E1D8542" w14:textId="2237A1F9"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廚房設置之排油煙機為下列何者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整體換氣裝置 </w:t>
      </w:r>
      <w:r w:rsidRPr="00E834D9">
        <w:rPr>
          <w:rFonts w:ascii="新細明體" w:eastAsia="新細明體" w:hAnsi="新細明體" w:cs="新細明體" w:hint="eastAsia"/>
        </w:rPr>
        <w:t>②</w:t>
      </w:r>
      <w:r w:rsidRPr="00A66B01">
        <w:rPr>
          <w:rFonts w:ascii="標楷體" w:eastAsia="標楷體" w:hAnsi="標楷體"/>
        </w:rPr>
        <w:t xml:space="preserve">局部排氣裝置 </w:t>
      </w:r>
      <w:r w:rsidRPr="00E834D9">
        <w:rPr>
          <w:rFonts w:ascii="新細明體" w:eastAsia="新細明體" w:hAnsi="新細明體" w:cs="新細明體" w:hint="eastAsia"/>
        </w:rPr>
        <w:t>③</w:t>
      </w:r>
      <w:r w:rsidRPr="00A66B01">
        <w:rPr>
          <w:rFonts w:ascii="標楷體" w:eastAsia="標楷體" w:hAnsi="標楷體"/>
        </w:rPr>
        <w:t xml:space="preserve">吹吸型換氣裝置 </w:t>
      </w:r>
      <w:r w:rsidRPr="00E834D9">
        <w:rPr>
          <w:rFonts w:ascii="新細明體" w:eastAsia="新細明體" w:hAnsi="新細明體" w:cs="新細明體" w:hint="eastAsia"/>
        </w:rPr>
        <w:t>④</w:t>
      </w:r>
      <w:r w:rsidRPr="00A66B01">
        <w:rPr>
          <w:rFonts w:ascii="標楷體" w:eastAsia="標楷體" w:hAnsi="標楷體"/>
        </w:rPr>
        <w:t>排氣煙囪</w:t>
      </w:r>
      <w:r w:rsidR="00351372">
        <w:rPr>
          <w:rFonts w:ascii="標楷體" w:eastAsia="標楷體" w:hAnsi="標楷體"/>
        </w:rPr>
        <w:t>。</w:t>
      </w:r>
    </w:p>
    <w:p w14:paraId="3D8DF1AB" w14:textId="7129D3C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消除靜電的有效方法為下列何者</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隔離 </w:t>
      </w:r>
      <w:r w:rsidRPr="00E834D9">
        <w:rPr>
          <w:rFonts w:ascii="新細明體" w:eastAsia="新細明體" w:hAnsi="新細明體" w:cs="新細明體" w:hint="eastAsia"/>
        </w:rPr>
        <w:t>②</w:t>
      </w:r>
      <w:r w:rsidRPr="00A66B01">
        <w:rPr>
          <w:rFonts w:ascii="標楷體" w:eastAsia="標楷體" w:hAnsi="標楷體"/>
        </w:rPr>
        <w:t xml:space="preserve">摩擦 </w:t>
      </w:r>
      <w:r w:rsidRPr="00E834D9">
        <w:rPr>
          <w:rFonts w:ascii="新細明體" w:eastAsia="新細明體" w:hAnsi="新細明體" w:cs="新細明體" w:hint="eastAsia"/>
        </w:rPr>
        <w:t>③</w:t>
      </w:r>
      <w:r w:rsidRPr="00A66B01">
        <w:rPr>
          <w:rFonts w:ascii="標楷體" w:eastAsia="標楷體" w:hAnsi="標楷體"/>
        </w:rPr>
        <w:t xml:space="preserve">接地 </w:t>
      </w:r>
      <w:r w:rsidRPr="00E834D9">
        <w:rPr>
          <w:rFonts w:ascii="新細明體" w:eastAsia="新細明體" w:hAnsi="新細明體" w:cs="新細明體" w:hint="eastAsia"/>
        </w:rPr>
        <w:t>④</w:t>
      </w:r>
      <w:r w:rsidRPr="00A66B01">
        <w:rPr>
          <w:rFonts w:ascii="標楷體" w:eastAsia="標楷體" w:hAnsi="標楷體"/>
        </w:rPr>
        <w:t>絕緣</w:t>
      </w:r>
      <w:r w:rsidR="00351372">
        <w:rPr>
          <w:rFonts w:ascii="標楷體" w:eastAsia="標楷體" w:hAnsi="標楷體"/>
        </w:rPr>
        <w:t>。</w:t>
      </w:r>
    </w:p>
    <w:p w14:paraId="097D0BE9" w14:textId="35CE3367"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防塵口罩選用原則，下列敘述何者有誤</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捕集效率愈高愈好 </w:t>
      </w:r>
      <w:r w:rsidRPr="00E834D9">
        <w:rPr>
          <w:rFonts w:ascii="新細明體" w:eastAsia="新細明體" w:hAnsi="新細明體" w:cs="新細明體" w:hint="eastAsia"/>
        </w:rPr>
        <w:t>②</w:t>
      </w:r>
      <w:r w:rsidRPr="00A66B01">
        <w:rPr>
          <w:rFonts w:ascii="標楷體" w:eastAsia="標楷體" w:hAnsi="標楷體"/>
        </w:rPr>
        <w:t xml:space="preserve">吸氣阻抗愈低愈好 </w:t>
      </w:r>
      <w:r w:rsidRPr="00E834D9">
        <w:rPr>
          <w:rFonts w:ascii="新細明體" w:eastAsia="新細明體" w:hAnsi="新細明體" w:cs="新細明體" w:hint="eastAsia"/>
        </w:rPr>
        <w:t>③</w:t>
      </w:r>
      <w:r w:rsidRPr="00A66B01">
        <w:rPr>
          <w:rFonts w:ascii="標楷體" w:eastAsia="標楷體" w:hAnsi="標楷體"/>
        </w:rPr>
        <w:t xml:space="preserve">重量愈輕愈好 </w:t>
      </w:r>
      <w:r w:rsidRPr="00E834D9">
        <w:rPr>
          <w:rFonts w:ascii="新細明體" w:eastAsia="新細明體" w:hAnsi="新細明體" w:cs="新細明體" w:hint="eastAsia"/>
        </w:rPr>
        <w:t>④</w:t>
      </w:r>
      <w:r w:rsidRPr="00A66B01">
        <w:rPr>
          <w:rFonts w:ascii="標楷體" w:eastAsia="標楷體" w:hAnsi="標楷體"/>
        </w:rPr>
        <w:t>視野愈小愈好</w:t>
      </w:r>
      <w:r w:rsidR="00351372">
        <w:rPr>
          <w:rFonts w:ascii="標楷體" w:eastAsia="標楷體" w:hAnsi="標楷體"/>
        </w:rPr>
        <w:t>。</w:t>
      </w:r>
    </w:p>
    <w:p w14:paraId="04D3EECF" w14:textId="6CAD8DC5"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勞工於職場上遭受主管或同事利用職務或地位上的優勢予以不當之對待，及遭受顧客、服務對象或其他相關人士之肢體攻擊、言語侮辱、恐嚇、威脅等霸凌或暴力事件，致發生精神或身體上的傷害」此等危害可歸類於下列何種職業危害</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物理性 </w:t>
      </w:r>
      <w:r w:rsidRPr="00E834D9">
        <w:rPr>
          <w:rFonts w:ascii="新細明體" w:eastAsia="新細明體" w:hAnsi="新細明體" w:cs="新細明體" w:hint="eastAsia"/>
        </w:rPr>
        <w:t>②</w:t>
      </w:r>
      <w:r w:rsidRPr="00A66B01">
        <w:rPr>
          <w:rFonts w:ascii="標楷體" w:eastAsia="標楷體" w:hAnsi="標楷體"/>
        </w:rPr>
        <w:t xml:space="preserve">化學性 </w:t>
      </w:r>
      <w:r w:rsidRPr="00E834D9">
        <w:rPr>
          <w:rFonts w:ascii="新細明體" w:eastAsia="新細明體" w:hAnsi="新細明體" w:cs="新細明體" w:hint="eastAsia"/>
        </w:rPr>
        <w:t>③</w:t>
      </w:r>
      <w:r w:rsidRPr="00A66B01">
        <w:rPr>
          <w:rFonts w:ascii="標楷體" w:eastAsia="標楷體" w:hAnsi="標楷體"/>
        </w:rPr>
        <w:t xml:space="preserve">社會心理性 </w:t>
      </w:r>
      <w:r w:rsidRPr="00E834D9">
        <w:rPr>
          <w:rFonts w:ascii="新細明體" w:eastAsia="新細明體" w:hAnsi="新細明體" w:cs="新細明體" w:hint="eastAsia"/>
        </w:rPr>
        <w:t>④</w:t>
      </w:r>
      <w:r w:rsidRPr="00A66B01">
        <w:rPr>
          <w:rFonts w:ascii="標楷體" w:eastAsia="標楷體" w:hAnsi="標楷體"/>
        </w:rPr>
        <w:t>生物性</w:t>
      </w:r>
      <w:r w:rsidR="00351372">
        <w:rPr>
          <w:rFonts w:ascii="標楷體" w:eastAsia="標楷體" w:hAnsi="標楷體"/>
        </w:rPr>
        <w:t>。</w:t>
      </w:r>
    </w:p>
    <w:p w14:paraId="517D3BC9" w14:textId="5CE39B51"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lastRenderedPageBreak/>
        <w:t>有關高風險或高負荷、夜間工作之安排或防護措施，下列何者不恰當</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 若受威脅或加害時，在加害人離開前觸動警報系統，激怒加害人，使對方抓狂 </w:t>
      </w:r>
      <w:r w:rsidRPr="00E834D9">
        <w:rPr>
          <w:rFonts w:ascii="新細明體" w:eastAsia="新細明體" w:hAnsi="新細明體" w:cs="新細明體" w:hint="eastAsia"/>
        </w:rPr>
        <w:t>②</w:t>
      </w:r>
      <w:r w:rsidRPr="00A66B01">
        <w:rPr>
          <w:rFonts w:ascii="標楷體" w:eastAsia="標楷體" w:hAnsi="標楷體"/>
        </w:rPr>
        <w:t xml:space="preserve">參照醫師之適性配工建議 </w:t>
      </w:r>
      <w:r w:rsidRPr="00E834D9">
        <w:rPr>
          <w:rFonts w:ascii="新細明體" w:eastAsia="新細明體" w:hAnsi="新細明體" w:cs="新細明體" w:hint="eastAsia"/>
        </w:rPr>
        <w:t>③</w:t>
      </w:r>
      <w:r w:rsidRPr="00A66B01">
        <w:rPr>
          <w:rFonts w:ascii="標楷體" w:eastAsia="標楷體" w:hAnsi="標楷體"/>
        </w:rPr>
        <w:t xml:space="preserve">考量人力或性別之適任性 </w:t>
      </w:r>
      <w:r w:rsidRPr="00E834D9">
        <w:rPr>
          <w:rFonts w:ascii="新細明體" w:eastAsia="新細明體" w:hAnsi="新細明體" w:cs="新細明體" w:hint="eastAsia"/>
        </w:rPr>
        <w:t>④</w:t>
      </w:r>
      <w:r w:rsidRPr="00A66B01">
        <w:rPr>
          <w:rFonts w:ascii="標楷體" w:eastAsia="標楷體" w:hAnsi="標楷體"/>
        </w:rPr>
        <w:t>獨自作業，宜考量潛在危害，如性暴力</w:t>
      </w:r>
      <w:r w:rsidR="00351372">
        <w:rPr>
          <w:rFonts w:ascii="標楷體" w:eastAsia="標楷體" w:hAnsi="標楷體"/>
        </w:rPr>
        <w:t>。</w:t>
      </w:r>
    </w:p>
    <w:p w14:paraId="52C94E92" w14:textId="4B4DA13A"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若勞工工作性質需與陌生人接觸、工作中需處理不可預期的突發事件或工作場所治安狀況較差，較容易遭遇下列何種危害</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組織內部不法侵害 </w:t>
      </w:r>
      <w:r w:rsidRPr="00E834D9">
        <w:rPr>
          <w:rFonts w:ascii="新細明體" w:eastAsia="新細明體" w:hAnsi="新細明體" w:cs="新細明體" w:hint="eastAsia"/>
        </w:rPr>
        <w:t>②</w:t>
      </w:r>
      <w:r w:rsidRPr="00A66B01">
        <w:rPr>
          <w:rFonts w:ascii="標楷體" w:eastAsia="標楷體" w:hAnsi="標楷體"/>
        </w:rPr>
        <w:t xml:space="preserve">組織外部不法侵害 </w:t>
      </w:r>
      <w:r w:rsidRPr="00E834D9">
        <w:rPr>
          <w:rFonts w:ascii="新細明體" w:eastAsia="新細明體" w:hAnsi="新細明體" w:cs="新細明體" w:hint="eastAsia"/>
        </w:rPr>
        <w:t>③</w:t>
      </w:r>
      <w:r w:rsidRPr="00A66B01">
        <w:rPr>
          <w:rFonts w:ascii="標楷體" w:eastAsia="標楷體" w:hAnsi="標楷體"/>
        </w:rPr>
        <w:t xml:space="preserve">多發性神經病變 </w:t>
      </w:r>
      <w:r w:rsidRPr="00E834D9">
        <w:rPr>
          <w:rFonts w:ascii="新細明體" w:eastAsia="新細明體" w:hAnsi="新細明體" w:cs="新細明體" w:hint="eastAsia"/>
        </w:rPr>
        <w:t>④</w:t>
      </w:r>
      <w:r w:rsidRPr="00A66B01">
        <w:rPr>
          <w:rFonts w:ascii="標楷體" w:eastAsia="標楷體" w:hAnsi="標楷體"/>
        </w:rPr>
        <w:t>潛涵症</w:t>
      </w:r>
      <w:r w:rsidR="00351372">
        <w:rPr>
          <w:rFonts w:ascii="標楷體" w:eastAsia="標楷體" w:hAnsi="標楷體"/>
        </w:rPr>
        <w:t>。</w:t>
      </w:r>
    </w:p>
    <w:p w14:paraId="71623E82" w14:textId="5924A5BE" w:rsidR="002D6F2A" w:rsidRPr="00A66B01" w:rsidRDefault="00922B58" w:rsidP="00E834D9">
      <w:pPr>
        <w:numPr>
          <w:ilvl w:val="0"/>
          <w:numId w:val="1"/>
        </w:numPr>
        <w:spacing w:beforeLines="100" w:before="240" w:after="0" w:line="240" w:lineRule="auto"/>
        <w:ind w:left="1008" w:hangingChars="420" w:hanging="1008"/>
        <w:rPr>
          <w:rFonts w:ascii="標楷體" w:eastAsia="標楷體" w:hAnsi="標楷體"/>
        </w:rPr>
      </w:pPr>
      <w:r w:rsidRPr="00A66B01">
        <w:rPr>
          <w:rFonts w:ascii="標楷體" w:eastAsia="標楷體" w:hAnsi="標楷體"/>
        </w:rPr>
        <w:t>以下何者不是發生電氣火災的主要原因</w:t>
      </w:r>
      <w:r w:rsidR="00B93620">
        <w:rPr>
          <w:rFonts w:ascii="標楷體" w:eastAsia="標楷體" w:hAnsi="標楷體"/>
        </w:rPr>
        <w:t>？</w:t>
      </w:r>
      <w:r w:rsidRPr="00E834D9">
        <w:rPr>
          <w:rFonts w:ascii="新細明體" w:eastAsia="新細明體" w:hAnsi="新細明體" w:cs="新細明體" w:hint="eastAsia"/>
        </w:rPr>
        <w:t>①</w:t>
      </w:r>
      <w:r w:rsidRPr="00A66B01">
        <w:rPr>
          <w:rFonts w:ascii="標楷體" w:eastAsia="標楷體" w:hAnsi="標楷體"/>
        </w:rPr>
        <w:t xml:space="preserve">電器接點短路 </w:t>
      </w:r>
      <w:r w:rsidRPr="00E834D9">
        <w:rPr>
          <w:rFonts w:ascii="新細明體" w:eastAsia="新細明體" w:hAnsi="新細明體" w:cs="新細明體" w:hint="eastAsia"/>
        </w:rPr>
        <w:t>②</w:t>
      </w:r>
      <w:r w:rsidRPr="00A66B01">
        <w:rPr>
          <w:rFonts w:ascii="標楷體" w:eastAsia="標楷體" w:hAnsi="標楷體"/>
        </w:rPr>
        <w:t xml:space="preserve">電氣火花 </w:t>
      </w:r>
      <w:r w:rsidRPr="00E834D9">
        <w:rPr>
          <w:rFonts w:ascii="新細明體" w:eastAsia="新細明體" w:hAnsi="新細明體" w:cs="新細明體" w:hint="eastAsia"/>
        </w:rPr>
        <w:t>③</w:t>
      </w:r>
      <w:r w:rsidRPr="00A66B01">
        <w:rPr>
          <w:rFonts w:ascii="標楷體" w:eastAsia="標楷體" w:hAnsi="標楷體"/>
        </w:rPr>
        <w:t xml:space="preserve"> 電纜線置於地上 </w:t>
      </w:r>
      <w:r w:rsidRPr="00E834D9">
        <w:rPr>
          <w:rFonts w:ascii="新細明體" w:eastAsia="新細明體" w:hAnsi="新細明體" w:cs="新細明體" w:hint="eastAsia"/>
        </w:rPr>
        <w:t>④</w:t>
      </w:r>
      <w:r w:rsidRPr="00A66B01">
        <w:rPr>
          <w:rFonts w:ascii="標楷體" w:eastAsia="標楷體" w:hAnsi="標楷體"/>
        </w:rPr>
        <w:t>漏電</w:t>
      </w:r>
      <w:r w:rsidR="00351372">
        <w:rPr>
          <w:rFonts w:ascii="標楷體" w:eastAsia="標楷體" w:hAnsi="標楷體"/>
        </w:rPr>
        <w:t>。</w:t>
      </w:r>
    </w:p>
    <w:sectPr w:rsidR="002D6F2A" w:rsidRPr="00A66B01" w:rsidSect="00851F00">
      <w:footerReference w:type="even" r:id="rId7"/>
      <w:footerReference w:type="default" r:id="rId8"/>
      <w:footerReference w:type="first" r:id="rId9"/>
      <w:pgSz w:w="11910" w:h="16845"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237D5" w14:textId="77777777" w:rsidR="00BB50D4" w:rsidRDefault="00BB50D4">
      <w:pPr>
        <w:spacing w:after="0" w:line="240" w:lineRule="auto"/>
      </w:pPr>
      <w:r>
        <w:separator/>
      </w:r>
    </w:p>
  </w:endnote>
  <w:endnote w:type="continuationSeparator" w:id="0">
    <w:p w14:paraId="2D862F39" w14:textId="77777777" w:rsidR="00BB50D4" w:rsidRDefault="00BB5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852" w14:textId="23F6F4A5" w:rsidR="002D6F2A" w:rsidRDefault="00922B58">
    <w:pPr>
      <w:spacing w:after="0" w:line="259" w:lineRule="auto"/>
      <w:ind w:left="105"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4657A" w:rsidRPr="0004657A">
      <w:rPr>
        <w:rFonts w:ascii="Arial" w:eastAsia="Arial" w:hAnsi="Arial" w:cs="Arial"/>
        <w:noProof/>
        <w:sz w:val="22"/>
      </w:rPr>
      <w:t>6</w:t>
    </w:r>
    <w:r>
      <w:rPr>
        <w:rFonts w:ascii="Arial" w:eastAsia="Arial" w:hAnsi="Arial" w:cs="Arial"/>
        <w:sz w:val="22"/>
      </w:rPr>
      <w:fldChar w:fldCharType="end"/>
    </w:r>
    <w:r>
      <w:rPr>
        <w:rFonts w:ascii="Arial" w:eastAsia="Arial" w:hAnsi="Arial" w:cs="Arial"/>
        <w:sz w:val="22"/>
      </w:rPr>
      <w:t xml:space="preserve"> of </w:t>
    </w:r>
    <w:r w:rsidR="00BB50D4">
      <w:fldChar w:fldCharType="begin"/>
    </w:r>
    <w:r w:rsidR="00BB50D4">
      <w:instrText xml:space="preserve"> NUMPAGES   \* MERGEFORMAT </w:instrText>
    </w:r>
    <w:r w:rsidR="00BB50D4">
      <w:fldChar w:fldCharType="separate"/>
    </w:r>
    <w:r w:rsidR="0004657A" w:rsidRPr="0004657A">
      <w:rPr>
        <w:rFonts w:ascii="Arial" w:eastAsia="Arial" w:hAnsi="Arial" w:cs="Arial"/>
        <w:noProof/>
        <w:sz w:val="22"/>
      </w:rPr>
      <w:t>7</w:t>
    </w:r>
    <w:r w:rsidR="00BB50D4">
      <w:rPr>
        <w:rFonts w:ascii="Arial" w:eastAsia="Arial" w:hAnsi="Arial" w:cs="Arial"/>
        <w:noProof/>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D063" w14:textId="4EF665EA" w:rsidR="002D6F2A" w:rsidRDefault="00922B58">
    <w:pPr>
      <w:spacing w:after="0" w:line="259" w:lineRule="auto"/>
      <w:ind w:left="105"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4657A" w:rsidRPr="0004657A">
      <w:rPr>
        <w:rFonts w:ascii="Arial" w:eastAsia="Arial" w:hAnsi="Arial" w:cs="Arial"/>
        <w:noProof/>
        <w:sz w:val="22"/>
      </w:rPr>
      <w:t>7</w:t>
    </w:r>
    <w:r>
      <w:rPr>
        <w:rFonts w:ascii="Arial" w:eastAsia="Arial" w:hAnsi="Arial" w:cs="Arial"/>
        <w:sz w:val="22"/>
      </w:rPr>
      <w:fldChar w:fldCharType="end"/>
    </w:r>
    <w:r>
      <w:rPr>
        <w:rFonts w:ascii="Arial" w:eastAsia="Arial" w:hAnsi="Arial" w:cs="Arial"/>
        <w:sz w:val="22"/>
      </w:rPr>
      <w:t xml:space="preserve"> of </w:t>
    </w:r>
    <w:r w:rsidR="00BB50D4">
      <w:fldChar w:fldCharType="begin"/>
    </w:r>
    <w:r w:rsidR="00BB50D4">
      <w:instrText xml:space="preserve"> NUMPAGES   \* MERGEFORMAT </w:instrText>
    </w:r>
    <w:r w:rsidR="00BB50D4">
      <w:fldChar w:fldCharType="separate"/>
    </w:r>
    <w:r w:rsidR="0004657A" w:rsidRPr="0004657A">
      <w:rPr>
        <w:rFonts w:ascii="Arial" w:eastAsia="Arial" w:hAnsi="Arial" w:cs="Arial"/>
        <w:noProof/>
        <w:sz w:val="22"/>
      </w:rPr>
      <w:t>7</w:t>
    </w:r>
    <w:r w:rsidR="00BB50D4">
      <w:rPr>
        <w:rFonts w:ascii="Arial" w:eastAsia="Arial" w:hAnsi="Arial" w:cs="Arial"/>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FB24" w14:textId="078C7345" w:rsidR="002D6F2A" w:rsidRDefault="00922B58">
    <w:pPr>
      <w:spacing w:after="0" w:line="259" w:lineRule="auto"/>
      <w:ind w:left="105"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04657A" w:rsidRPr="0004657A">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r w:rsidR="00BB50D4">
      <w:fldChar w:fldCharType="begin"/>
    </w:r>
    <w:r w:rsidR="00BB50D4">
      <w:instrText xml:space="preserve"> NUMPAGES   \* MERGEFORMAT </w:instrText>
    </w:r>
    <w:r w:rsidR="00BB50D4">
      <w:fldChar w:fldCharType="separate"/>
    </w:r>
    <w:r w:rsidR="0004657A" w:rsidRPr="0004657A">
      <w:rPr>
        <w:rFonts w:ascii="Arial" w:eastAsia="Arial" w:hAnsi="Arial" w:cs="Arial"/>
        <w:noProof/>
        <w:sz w:val="22"/>
      </w:rPr>
      <w:t>7</w:t>
    </w:r>
    <w:r w:rsidR="00BB50D4">
      <w:rPr>
        <w:rFonts w:ascii="Arial" w:eastAsia="Arial" w:hAnsi="Arial" w:cs="Arial"/>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6A13F" w14:textId="77777777" w:rsidR="00BB50D4" w:rsidRDefault="00BB50D4">
      <w:pPr>
        <w:spacing w:after="0" w:line="240" w:lineRule="auto"/>
      </w:pPr>
      <w:r>
        <w:separator/>
      </w:r>
    </w:p>
  </w:footnote>
  <w:footnote w:type="continuationSeparator" w:id="0">
    <w:p w14:paraId="11E3217E" w14:textId="77777777" w:rsidR="00BB50D4" w:rsidRDefault="00BB5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AEA"/>
    <w:multiLevelType w:val="hybridMultilevel"/>
    <w:tmpl w:val="1EC00DA2"/>
    <w:lvl w:ilvl="0" w:tplc="4A02A444">
      <w:start w:val="1"/>
      <w:numFmt w:val="decimal"/>
      <w:lvlText w:val="%1.(  )"/>
      <w:lvlJc w:val="left"/>
      <w:pPr>
        <w:ind w:left="584"/>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054A3D5A">
      <w:start w:val="1"/>
      <w:numFmt w:val="lowerLetter"/>
      <w:lvlText w:val="%2"/>
      <w:lvlJc w:val="left"/>
      <w:pPr>
        <w:ind w:left="10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F7D2BEA2">
      <w:start w:val="1"/>
      <w:numFmt w:val="lowerRoman"/>
      <w:lvlText w:val="%3"/>
      <w:lvlJc w:val="left"/>
      <w:pPr>
        <w:ind w:left="18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E3FCE16C">
      <w:start w:val="1"/>
      <w:numFmt w:val="decimal"/>
      <w:lvlText w:val="%4"/>
      <w:lvlJc w:val="left"/>
      <w:pPr>
        <w:ind w:left="25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A5D43BC0">
      <w:start w:val="1"/>
      <w:numFmt w:val="lowerLetter"/>
      <w:lvlText w:val="%5"/>
      <w:lvlJc w:val="left"/>
      <w:pPr>
        <w:ind w:left="324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98766AF4">
      <w:start w:val="1"/>
      <w:numFmt w:val="lowerRoman"/>
      <w:lvlText w:val="%6"/>
      <w:lvlJc w:val="left"/>
      <w:pPr>
        <w:ind w:left="396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78862808">
      <w:start w:val="1"/>
      <w:numFmt w:val="decimal"/>
      <w:lvlText w:val="%7"/>
      <w:lvlJc w:val="left"/>
      <w:pPr>
        <w:ind w:left="468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29FAE6FA">
      <w:start w:val="1"/>
      <w:numFmt w:val="lowerLetter"/>
      <w:lvlText w:val="%8"/>
      <w:lvlJc w:val="left"/>
      <w:pPr>
        <w:ind w:left="540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A3C2D376">
      <w:start w:val="1"/>
      <w:numFmt w:val="lowerRoman"/>
      <w:lvlText w:val="%9"/>
      <w:lvlJc w:val="left"/>
      <w:pPr>
        <w:ind w:left="6122"/>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49114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2A"/>
    <w:rsid w:val="000376F6"/>
    <w:rsid w:val="0004657A"/>
    <w:rsid w:val="00075F5A"/>
    <w:rsid w:val="002D6F2A"/>
    <w:rsid w:val="002F40A4"/>
    <w:rsid w:val="00351372"/>
    <w:rsid w:val="003E62DD"/>
    <w:rsid w:val="004C4995"/>
    <w:rsid w:val="00851F00"/>
    <w:rsid w:val="00922B58"/>
    <w:rsid w:val="00A66B01"/>
    <w:rsid w:val="00B93620"/>
    <w:rsid w:val="00BB50D4"/>
    <w:rsid w:val="00C040D6"/>
    <w:rsid w:val="00D92503"/>
    <w:rsid w:val="00DE656B"/>
    <w:rsid w:val="00E834D9"/>
    <w:rsid w:val="00EC710E"/>
    <w:rsid w:val="00ED0EE7"/>
    <w:rsid w:val="00EF08A2"/>
    <w:rsid w:val="00F72E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5E33B"/>
  <w15:docId w15:val="{EC584A14-7E69-4D29-AB53-B658F8410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71" w:lineRule="auto"/>
      <w:ind w:left="1062"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14</cp:revision>
  <dcterms:created xsi:type="dcterms:W3CDTF">2022-01-18T04:44:00Z</dcterms:created>
  <dcterms:modified xsi:type="dcterms:W3CDTF">2022-07-07T15:08:00Z</dcterms:modified>
</cp:coreProperties>
</file>