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0078" w:rsidRDefault="00E943CC">
      <w:pPr>
        <w:rPr>
          <w:rFonts w:ascii="Calibri" w:eastAsia="Calibri" w:hAnsi="Calibri" w:cs="Calibri"/>
          <w:sz w:val="96"/>
          <w:szCs w:val="96"/>
        </w:rPr>
      </w:pPr>
      <w:r>
        <w:rPr>
          <w:rFonts w:ascii="Calibri" w:eastAsia="Calibri" w:hAnsi="Calibri" w:cs="Calibri"/>
          <w:b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4324985</wp:posOffset>
            </wp:positionH>
            <wp:positionV relativeFrom="paragraph">
              <wp:posOffset>144780</wp:posOffset>
            </wp:positionV>
            <wp:extent cx="2534400" cy="3218400"/>
            <wp:effectExtent l="0" t="0" r="0" b="1270"/>
            <wp:wrapTight wrapText="bothSides">
              <wp:wrapPolygon edited="0">
                <wp:start x="0" y="0"/>
                <wp:lineTo x="0" y="21481"/>
                <wp:lineTo x="21432" y="21481"/>
                <wp:lineTo x="214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shy-2-edit2-sma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6AE">
        <w:rPr>
          <w:rFonts w:ascii="Calibri" w:eastAsia="Calibri" w:hAnsi="Calibri" w:cs="Calibri"/>
          <w:b/>
          <w:sz w:val="96"/>
          <w:szCs w:val="96"/>
        </w:rPr>
        <w:t>Charshy Nash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33 Millpond </w:t>
      </w:r>
      <w:proofErr w:type="spellStart"/>
      <w:r>
        <w:rPr>
          <w:rFonts w:ascii="Calibri" w:eastAsia="Calibri" w:hAnsi="Calibri" w:cs="Calibri"/>
        </w:rPr>
        <w:t>Apts</w:t>
      </w:r>
      <w:proofErr w:type="spellEnd"/>
      <w:r>
        <w:rPr>
          <w:rFonts w:ascii="Calibri" w:eastAsia="Calibri" w:hAnsi="Calibri" w:cs="Calibri"/>
        </w:rPr>
        <w:t>, 1-5 Queen Street, Hampshire PO1 3HL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07500 226364</w:t>
      </w:r>
    </w:p>
    <w:p w:rsidR="00E50078" w:rsidRDefault="00B622E1">
      <w:pPr>
        <w:rPr>
          <w:rFonts w:ascii="Calibri" w:eastAsia="Calibri" w:hAnsi="Calibri" w:cs="Calibri"/>
        </w:rPr>
      </w:pPr>
      <w:hyperlink r:id="rId5" w:history="1">
        <w:r w:rsidR="00C87DD8" w:rsidRPr="00761044">
          <w:rPr>
            <w:rStyle w:val="Hyperlink"/>
            <w:rFonts w:ascii="Calibri" w:eastAsia="Calibri" w:hAnsi="Calibri" w:cs="Calibri"/>
          </w:rPr>
          <w:t>charshy@gmail.com</w:t>
        </w:r>
      </w:hyperlink>
    </w:p>
    <w:p w:rsidR="00C87DD8" w:rsidRDefault="00C87DD8">
      <w:pPr>
        <w:rPr>
          <w:rFonts w:ascii="Calibri" w:eastAsia="Calibri" w:hAnsi="Calibri" w:cs="Calibri"/>
        </w:rPr>
      </w:pPr>
    </w:p>
    <w:p w:rsidR="00E50078" w:rsidRPr="00BB26AE" w:rsidRDefault="00E50078">
      <w:pPr>
        <w:rPr>
          <w:rFonts w:ascii="Euphemia" w:eastAsia="Euphemia" w:hAnsi="Euphemia" w:cs="Euphemia"/>
        </w:rPr>
      </w:pPr>
    </w:p>
    <w:tbl>
      <w:tblPr>
        <w:tblStyle w:val="a"/>
        <w:tblW w:w="640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56"/>
        <w:gridCol w:w="2532"/>
        <w:gridCol w:w="1620"/>
      </w:tblGrid>
      <w:tr w:rsidR="00E50078" w:rsidRPr="00BB26AE">
        <w:trPr>
          <w:trHeight w:val="260"/>
        </w:trPr>
        <w:tc>
          <w:tcPr>
            <w:tcW w:w="2256" w:type="dxa"/>
          </w:tcPr>
          <w:p w:rsidR="00E50078" w:rsidRPr="00BB26AE" w:rsidRDefault="00BB26AE">
            <w:pPr>
              <w:rPr>
                <w:rFonts w:ascii="Calibri" w:eastAsia="Calibri" w:hAnsi="Calibri" w:cs="Calibri"/>
              </w:rPr>
            </w:pPr>
            <w:r w:rsidRPr="00BB26AE">
              <w:rPr>
                <w:rFonts w:ascii="Calibri" w:eastAsia="Calibri" w:hAnsi="Calibri" w:cs="Calibri"/>
                <w:b/>
              </w:rPr>
              <w:t>Eyes:</w:t>
            </w:r>
            <w:r w:rsidRPr="00BB26AE">
              <w:rPr>
                <w:rFonts w:ascii="Calibri" w:eastAsia="Calibri" w:hAnsi="Calibri" w:cs="Calibri"/>
              </w:rPr>
              <w:t xml:space="preserve"> Hazel</w:t>
            </w:r>
          </w:p>
        </w:tc>
        <w:tc>
          <w:tcPr>
            <w:tcW w:w="2532" w:type="dxa"/>
          </w:tcPr>
          <w:p w:rsidR="00E50078" w:rsidRPr="00BB26AE" w:rsidRDefault="00BB26AE">
            <w:pPr>
              <w:rPr>
                <w:rFonts w:ascii="Calibri" w:eastAsia="Calibri" w:hAnsi="Calibri" w:cs="Calibri"/>
              </w:rPr>
            </w:pPr>
            <w:r w:rsidRPr="00BB26AE">
              <w:rPr>
                <w:rFonts w:ascii="Calibri" w:eastAsia="Calibri" w:hAnsi="Calibri" w:cs="Calibri"/>
                <w:b/>
              </w:rPr>
              <w:t>Hair:</w:t>
            </w:r>
            <w:r w:rsidRPr="00BB26AE">
              <w:rPr>
                <w:rFonts w:ascii="Calibri" w:eastAsia="Calibri" w:hAnsi="Calibri" w:cs="Calibri"/>
              </w:rPr>
              <w:t xml:space="preserve"> Brown</w:t>
            </w:r>
          </w:p>
        </w:tc>
        <w:tc>
          <w:tcPr>
            <w:tcW w:w="1620" w:type="dxa"/>
          </w:tcPr>
          <w:p w:rsidR="00E50078" w:rsidRPr="00BB26AE" w:rsidRDefault="00BB26AE">
            <w:pPr>
              <w:rPr>
                <w:rFonts w:ascii="Calibri" w:eastAsia="Calibri" w:hAnsi="Calibri" w:cs="Calibri"/>
              </w:rPr>
            </w:pPr>
            <w:r w:rsidRPr="00BB26AE">
              <w:rPr>
                <w:rFonts w:ascii="Calibri" w:eastAsia="Calibri" w:hAnsi="Calibri" w:cs="Calibri"/>
                <w:b/>
              </w:rPr>
              <w:t>Height:</w:t>
            </w:r>
            <w:r w:rsidRPr="00BB26AE">
              <w:rPr>
                <w:rFonts w:ascii="Calibri" w:eastAsia="Calibri" w:hAnsi="Calibri" w:cs="Calibri"/>
              </w:rPr>
              <w:t xml:space="preserve"> 5"3</w:t>
            </w:r>
          </w:p>
          <w:p w:rsidR="00E50078" w:rsidRPr="00BB26AE" w:rsidRDefault="00E50078">
            <w:pPr>
              <w:rPr>
                <w:rFonts w:ascii="Calibri" w:eastAsia="Calibri" w:hAnsi="Calibri" w:cs="Calibri"/>
              </w:rPr>
            </w:pPr>
          </w:p>
        </w:tc>
      </w:tr>
      <w:tr w:rsidR="00E50078" w:rsidRPr="00BB26AE">
        <w:trPr>
          <w:trHeight w:val="260"/>
        </w:trPr>
        <w:tc>
          <w:tcPr>
            <w:tcW w:w="2256" w:type="dxa"/>
          </w:tcPr>
          <w:p w:rsidR="00E50078" w:rsidRPr="00BB26AE" w:rsidRDefault="00BB26AE">
            <w:pPr>
              <w:rPr>
                <w:rFonts w:ascii="Calibri" w:eastAsia="Calibri" w:hAnsi="Calibri" w:cs="Calibri"/>
              </w:rPr>
            </w:pPr>
            <w:r w:rsidRPr="00BB26AE">
              <w:rPr>
                <w:rFonts w:ascii="Calibri" w:eastAsia="Calibri" w:hAnsi="Calibri" w:cs="Calibri"/>
                <w:b/>
              </w:rPr>
              <w:t>Build:</w:t>
            </w:r>
            <w:r w:rsidRPr="00BB26AE">
              <w:rPr>
                <w:rFonts w:ascii="Calibri" w:eastAsia="Calibri" w:hAnsi="Calibri" w:cs="Calibri"/>
              </w:rPr>
              <w:t xml:space="preserve"> Slim</w:t>
            </w:r>
          </w:p>
        </w:tc>
        <w:tc>
          <w:tcPr>
            <w:tcW w:w="2532" w:type="dxa"/>
          </w:tcPr>
          <w:p w:rsidR="00E50078" w:rsidRPr="00BB26AE" w:rsidRDefault="00BB26AE">
            <w:pPr>
              <w:rPr>
                <w:rFonts w:ascii="Calibri" w:eastAsia="Calibri" w:hAnsi="Calibri" w:cs="Calibri"/>
              </w:rPr>
            </w:pPr>
            <w:r w:rsidRPr="00BB26AE">
              <w:rPr>
                <w:rFonts w:ascii="Calibri" w:eastAsia="Calibri" w:hAnsi="Calibri" w:cs="Calibri"/>
                <w:b/>
              </w:rPr>
              <w:t>Playing age:</w:t>
            </w:r>
            <w:r w:rsidRPr="00BB26AE">
              <w:rPr>
                <w:rFonts w:ascii="Calibri" w:eastAsia="Calibri" w:hAnsi="Calibri" w:cs="Calibri"/>
              </w:rPr>
              <w:t xml:space="preserve"> 18-35</w:t>
            </w:r>
          </w:p>
        </w:tc>
        <w:tc>
          <w:tcPr>
            <w:tcW w:w="1620" w:type="dxa"/>
          </w:tcPr>
          <w:p w:rsidR="00E50078" w:rsidRPr="00BB26AE" w:rsidRDefault="00E50078">
            <w:pPr>
              <w:rPr>
                <w:rFonts w:ascii="Calibri" w:eastAsia="Calibri" w:hAnsi="Calibri" w:cs="Calibri"/>
              </w:rPr>
            </w:pPr>
          </w:p>
        </w:tc>
      </w:tr>
    </w:tbl>
    <w:p w:rsidR="00E50078" w:rsidRPr="00BB26AE" w:rsidRDefault="00E50078">
      <w:pPr>
        <w:rPr>
          <w:rFonts w:asciiTheme="minorHAnsi" w:eastAsia="Garamond" w:hAnsiTheme="minorHAnsi" w:cs="Garamond"/>
        </w:rPr>
      </w:pPr>
    </w:p>
    <w:p w:rsidR="00E50078" w:rsidRPr="00BB26AE" w:rsidRDefault="00E50078">
      <w:pPr>
        <w:rPr>
          <w:rFonts w:asciiTheme="minorHAnsi" w:eastAsia="Garamond" w:hAnsiTheme="minorHAnsi" w:cs="Garamond"/>
        </w:rPr>
      </w:pPr>
    </w:p>
    <w:p w:rsidR="00E50078" w:rsidRPr="00BB26AE" w:rsidRDefault="00E50078">
      <w:pPr>
        <w:rPr>
          <w:rFonts w:asciiTheme="minorHAnsi" w:eastAsia="Garamond" w:hAnsiTheme="minorHAnsi" w:cs="Garamond"/>
        </w:rPr>
      </w:pPr>
      <w:bookmarkStart w:id="0" w:name="_GoBack"/>
      <w:bookmarkEnd w:id="0"/>
    </w:p>
    <w:p w:rsidR="00E50078" w:rsidRPr="00BB26AE" w:rsidRDefault="00E50078">
      <w:pPr>
        <w:rPr>
          <w:rFonts w:asciiTheme="minorHAnsi" w:eastAsia="Garamond" w:hAnsiTheme="minorHAnsi" w:cs="Garamond"/>
        </w:rPr>
      </w:pPr>
    </w:p>
    <w:p w:rsidR="00E50078" w:rsidRPr="00BB26AE" w:rsidRDefault="00E50078">
      <w:pPr>
        <w:rPr>
          <w:rFonts w:asciiTheme="minorHAnsi" w:eastAsia="Garamond" w:hAnsiTheme="minorHAnsi" w:cs="Garamond"/>
          <w:sz w:val="28"/>
          <w:szCs w:val="28"/>
        </w:rPr>
      </w:pPr>
    </w:p>
    <w:p w:rsidR="00C87DD8" w:rsidRPr="00BB26AE" w:rsidRDefault="00C87DD8">
      <w:pPr>
        <w:rPr>
          <w:rFonts w:asciiTheme="minorHAnsi" w:eastAsia="Garamond" w:hAnsiTheme="minorHAnsi" w:cs="Garamond"/>
        </w:rPr>
      </w:pPr>
    </w:p>
    <w:p w:rsidR="00E50078" w:rsidRPr="00C87DD8" w:rsidRDefault="00BB26AE">
      <w:pPr>
        <w:rPr>
          <w:rFonts w:ascii="Calibri" w:eastAsia="Calibri" w:hAnsi="Calibri" w:cs="Calibri"/>
          <w:b/>
          <w:sz w:val="28"/>
        </w:rPr>
      </w:pPr>
      <w:r w:rsidRPr="00C87DD8">
        <w:rPr>
          <w:rFonts w:ascii="Calibri" w:eastAsia="Calibri" w:hAnsi="Calibri" w:cs="Calibri"/>
          <w:b/>
          <w:sz w:val="28"/>
        </w:rPr>
        <w:t>Recent performance experience</w:t>
      </w:r>
    </w:p>
    <w:p w:rsidR="00E50078" w:rsidRDefault="00E50078">
      <w:pPr>
        <w:rPr>
          <w:rFonts w:ascii="Calibri" w:eastAsia="Calibri" w:hAnsi="Calibri" w:cs="Calibri"/>
        </w:rPr>
      </w:pPr>
    </w:p>
    <w:tbl>
      <w:tblPr>
        <w:tblStyle w:val="TableGridLight"/>
        <w:tblW w:w="10881" w:type="dxa"/>
        <w:tblLayout w:type="fixed"/>
        <w:tblLook w:val="0000" w:firstRow="0" w:lastRow="0" w:firstColumn="0" w:lastColumn="0" w:noHBand="0" w:noVBand="0"/>
      </w:tblPr>
      <w:tblGrid>
        <w:gridCol w:w="720"/>
        <w:gridCol w:w="2223"/>
        <w:gridCol w:w="2694"/>
        <w:gridCol w:w="2268"/>
        <w:gridCol w:w="2976"/>
      </w:tblGrid>
      <w:tr w:rsidR="00E50078" w:rsidTr="00BB26AE">
        <w:trPr>
          <w:trHeight w:val="510"/>
        </w:trPr>
        <w:tc>
          <w:tcPr>
            <w:tcW w:w="720" w:type="dxa"/>
            <w:shd w:val="clear" w:color="auto" w:fill="808080" w:themeFill="background1" w:themeFillShade="80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  <w:tc>
          <w:tcPr>
            <w:tcW w:w="2223" w:type="dxa"/>
            <w:shd w:val="clear" w:color="auto" w:fill="808080" w:themeFill="background1" w:themeFillShade="80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2694" w:type="dxa"/>
            <w:shd w:val="clear" w:color="auto" w:fill="808080" w:themeFill="background1" w:themeFillShade="80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Production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Director</w:t>
            </w:r>
          </w:p>
        </w:tc>
        <w:tc>
          <w:tcPr>
            <w:tcW w:w="2976" w:type="dxa"/>
            <w:shd w:val="clear" w:color="auto" w:fill="808080" w:themeFill="background1" w:themeFillShade="80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Company</w:t>
            </w:r>
          </w:p>
        </w:tc>
      </w:tr>
      <w:tr w:rsidR="00E50078" w:rsidTr="00BB26AE">
        <w:trPr>
          <w:trHeight w:val="510"/>
        </w:trPr>
        <w:tc>
          <w:tcPr>
            <w:tcW w:w="720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2017</w:t>
            </w:r>
          </w:p>
        </w:tc>
        <w:tc>
          <w:tcPr>
            <w:tcW w:w="2223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Lady Jane Grey</w:t>
            </w:r>
          </w:p>
        </w:tc>
        <w:tc>
          <w:tcPr>
            <w:tcW w:w="2694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Boy King</w:t>
            </w:r>
          </w:p>
        </w:tc>
        <w:tc>
          <w:tcPr>
            <w:tcW w:w="2268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Richard Stride</w:t>
            </w:r>
          </w:p>
        </w:tc>
        <w:tc>
          <w:tcPr>
            <w:tcW w:w="2976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Groundlings Theatre</w:t>
            </w:r>
          </w:p>
        </w:tc>
      </w:tr>
      <w:tr w:rsidR="00E50078" w:rsidTr="00BB26AE">
        <w:trPr>
          <w:trHeight w:val="510"/>
        </w:trPr>
        <w:tc>
          <w:tcPr>
            <w:tcW w:w="720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2017</w:t>
            </w:r>
          </w:p>
        </w:tc>
        <w:tc>
          <w:tcPr>
            <w:tcW w:w="2223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Balthazar / Watchman / Messenger</w:t>
            </w:r>
          </w:p>
        </w:tc>
        <w:tc>
          <w:tcPr>
            <w:tcW w:w="2694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Much Ado About Nothing</w:t>
            </w:r>
          </w:p>
        </w:tc>
        <w:tc>
          <w:tcPr>
            <w:tcW w:w="2268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Richard Stride</w:t>
            </w:r>
          </w:p>
        </w:tc>
        <w:tc>
          <w:tcPr>
            <w:tcW w:w="2976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Groundlings Theatre</w:t>
            </w:r>
          </w:p>
        </w:tc>
      </w:tr>
      <w:tr w:rsidR="00E50078" w:rsidTr="00BB26AE">
        <w:trPr>
          <w:trHeight w:val="510"/>
        </w:trPr>
        <w:tc>
          <w:tcPr>
            <w:tcW w:w="720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2017</w:t>
            </w:r>
          </w:p>
        </w:tc>
        <w:tc>
          <w:tcPr>
            <w:tcW w:w="2223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Madame </w:t>
            </w:r>
            <w:proofErr w:type="spellStart"/>
            <w:r>
              <w:rPr>
                <w:rFonts w:ascii="Calibri" w:eastAsia="Calibri" w:hAnsi="Calibri" w:cs="Calibri"/>
              </w:rPr>
              <w:t>Volanges</w:t>
            </w:r>
            <w:proofErr w:type="spellEnd"/>
          </w:p>
        </w:tc>
        <w:tc>
          <w:tcPr>
            <w:tcW w:w="2694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Dangerous Liaisons</w:t>
            </w:r>
          </w:p>
        </w:tc>
        <w:tc>
          <w:tcPr>
            <w:tcW w:w="2268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Richard Stride</w:t>
            </w:r>
          </w:p>
        </w:tc>
        <w:tc>
          <w:tcPr>
            <w:tcW w:w="2976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Groundlings Theatre</w:t>
            </w:r>
          </w:p>
        </w:tc>
      </w:tr>
      <w:tr w:rsidR="00E50078" w:rsidTr="00BB26AE">
        <w:trPr>
          <w:trHeight w:val="510"/>
        </w:trPr>
        <w:tc>
          <w:tcPr>
            <w:tcW w:w="720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2223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Lizzie</w:t>
            </w:r>
          </w:p>
        </w:tc>
        <w:tc>
          <w:tcPr>
            <w:tcW w:w="2694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Biding Time</w:t>
            </w:r>
          </w:p>
        </w:tc>
        <w:tc>
          <w:tcPr>
            <w:tcW w:w="2268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Roger Goldsmith</w:t>
            </w:r>
          </w:p>
        </w:tc>
        <w:tc>
          <w:tcPr>
            <w:tcW w:w="2976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Roger Goldsmith Productions</w:t>
            </w:r>
          </w:p>
        </w:tc>
      </w:tr>
      <w:tr w:rsidR="00E50078" w:rsidTr="00BB26AE">
        <w:trPr>
          <w:trHeight w:val="510"/>
        </w:trPr>
        <w:tc>
          <w:tcPr>
            <w:tcW w:w="720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2223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Rachel Crabbe</w:t>
            </w:r>
          </w:p>
        </w:tc>
        <w:tc>
          <w:tcPr>
            <w:tcW w:w="2694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One Man, Two Guvnors</w:t>
            </w:r>
          </w:p>
        </w:tc>
        <w:tc>
          <w:tcPr>
            <w:tcW w:w="2268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Richard Stride</w:t>
            </w:r>
          </w:p>
        </w:tc>
        <w:tc>
          <w:tcPr>
            <w:tcW w:w="2976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Groundlings Theatre</w:t>
            </w:r>
          </w:p>
        </w:tc>
      </w:tr>
      <w:tr w:rsidR="00E50078" w:rsidTr="00BB26AE">
        <w:trPr>
          <w:trHeight w:val="510"/>
        </w:trPr>
        <w:tc>
          <w:tcPr>
            <w:tcW w:w="720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</w:t>
            </w:r>
          </w:p>
        </w:tc>
        <w:tc>
          <w:tcPr>
            <w:tcW w:w="2223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Gertrude / Ophelia / Bernardo</w:t>
            </w:r>
          </w:p>
        </w:tc>
        <w:tc>
          <w:tcPr>
            <w:tcW w:w="2694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Hamlet</w:t>
            </w:r>
          </w:p>
        </w:tc>
        <w:tc>
          <w:tcPr>
            <w:tcW w:w="2268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Richard Stride</w:t>
            </w:r>
          </w:p>
        </w:tc>
        <w:tc>
          <w:tcPr>
            <w:tcW w:w="2976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Groundlings Theatre</w:t>
            </w:r>
          </w:p>
        </w:tc>
      </w:tr>
      <w:tr w:rsidR="00E50078" w:rsidTr="00BB26AE">
        <w:trPr>
          <w:trHeight w:val="510"/>
        </w:trPr>
        <w:tc>
          <w:tcPr>
            <w:tcW w:w="720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</w:t>
            </w:r>
          </w:p>
        </w:tc>
        <w:tc>
          <w:tcPr>
            <w:tcW w:w="2223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Fairy</w:t>
            </w:r>
          </w:p>
        </w:tc>
        <w:tc>
          <w:tcPr>
            <w:tcW w:w="2694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Midsummer Night's Dream</w:t>
            </w:r>
          </w:p>
        </w:tc>
        <w:tc>
          <w:tcPr>
            <w:tcW w:w="2268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Richard Stride</w:t>
            </w:r>
          </w:p>
        </w:tc>
        <w:tc>
          <w:tcPr>
            <w:tcW w:w="2976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Groundlings Theatre</w:t>
            </w:r>
          </w:p>
        </w:tc>
      </w:tr>
      <w:tr w:rsidR="00E50078" w:rsidTr="00BB26AE">
        <w:trPr>
          <w:trHeight w:val="510"/>
        </w:trPr>
        <w:tc>
          <w:tcPr>
            <w:tcW w:w="720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</w:t>
            </w:r>
          </w:p>
        </w:tc>
        <w:tc>
          <w:tcPr>
            <w:tcW w:w="2223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Chill / Mrs. </w:t>
            </w:r>
            <w:proofErr w:type="spellStart"/>
            <w:r>
              <w:rPr>
                <w:rFonts w:ascii="Calibri" w:eastAsia="Calibri" w:hAnsi="Calibri" w:cs="Calibri"/>
              </w:rPr>
              <w:t>Darzee</w:t>
            </w:r>
            <w:proofErr w:type="spellEnd"/>
            <w:r>
              <w:rPr>
                <w:rFonts w:ascii="Calibri" w:eastAsia="Calibri" w:hAnsi="Calibri" w:cs="Calibri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</w:rPr>
              <w:t>Messua</w:t>
            </w:r>
            <w:proofErr w:type="spellEnd"/>
          </w:p>
        </w:tc>
        <w:tc>
          <w:tcPr>
            <w:tcW w:w="2694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Jungle Book</w:t>
            </w:r>
          </w:p>
        </w:tc>
        <w:tc>
          <w:tcPr>
            <w:tcW w:w="2268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Richard Stride</w:t>
            </w:r>
          </w:p>
        </w:tc>
        <w:tc>
          <w:tcPr>
            <w:tcW w:w="2976" w:type="dxa"/>
            <w:vAlign w:val="center"/>
          </w:tcPr>
          <w:p w:rsidR="00E50078" w:rsidRDefault="00BB2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Groundlings Theatre</w:t>
            </w:r>
          </w:p>
        </w:tc>
      </w:tr>
    </w:tbl>
    <w:p w:rsidR="00E50078" w:rsidRDefault="00E50078">
      <w:pPr>
        <w:rPr>
          <w:rFonts w:ascii="Calibri" w:eastAsia="Calibri" w:hAnsi="Calibri" w:cs="Calibri"/>
        </w:rPr>
      </w:pP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Skills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Singing: Mezzo-Soprano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Languages: English (native), Japanese (conversational)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Accents: South-East RP (native), Portsmouth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Consultative Sales, Presentation/Public speaking, Project Management, Computing</w:t>
      </w:r>
    </w:p>
    <w:p w:rsidR="00E50078" w:rsidRDefault="00E50078">
      <w:pPr>
        <w:rPr>
          <w:rFonts w:ascii="Calibri" w:eastAsia="Calibri" w:hAnsi="Calibri" w:cs="Calibri"/>
        </w:rPr>
      </w:pP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Training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Groundlings Drama School, Portsmouth. December 2013-to date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Private singing lessons, Heather </w:t>
      </w:r>
      <w:proofErr w:type="spellStart"/>
      <w:r>
        <w:rPr>
          <w:rFonts w:ascii="Calibri" w:eastAsia="Calibri" w:hAnsi="Calibri" w:cs="Calibri"/>
        </w:rPr>
        <w:t>Uden</w:t>
      </w:r>
      <w:proofErr w:type="spellEnd"/>
      <w:r>
        <w:rPr>
          <w:rFonts w:ascii="Calibri" w:eastAsia="Calibri" w:hAnsi="Calibri" w:cs="Calibri"/>
        </w:rPr>
        <w:t>. July 2014-to date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Glen </w:t>
      </w:r>
      <w:proofErr w:type="spellStart"/>
      <w:r>
        <w:rPr>
          <w:rFonts w:ascii="Calibri" w:eastAsia="Calibri" w:hAnsi="Calibri" w:cs="Calibri"/>
        </w:rPr>
        <w:t>Walford</w:t>
      </w:r>
      <w:proofErr w:type="spellEnd"/>
      <w:r>
        <w:rPr>
          <w:rFonts w:ascii="Calibri" w:eastAsia="Calibri" w:hAnsi="Calibri" w:cs="Calibri"/>
        </w:rPr>
        <w:t xml:space="preserve"> Acting Masterclass October 2015</w:t>
      </w:r>
    </w:p>
    <w:p w:rsidR="00E50078" w:rsidRDefault="00E50078">
      <w:pPr>
        <w:rPr>
          <w:rFonts w:ascii="Calibri" w:eastAsia="Calibri" w:hAnsi="Calibri" w:cs="Calibri"/>
        </w:rPr>
      </w:pP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Previous employment: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Portsmouth; Business Analyst Full-time May 2017-to date</w:t>
      </w:r>
    </w:p>
    <w:p w:rsidR="00E50078" w:rsidRDefault="00BB26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IBM UK Ltd; Technology Consultant/Project Manager/Technical Author Full-time May 2011-May 2017</w:t>
      </w:r>
    </w:p>
    <w:sectPr w:rsidR="00E50078" w:rsidSect="00C87DD8">
      <w:pgSz w:w="11906" w:h="16838"/>
      <w:pgMar w:top="357" w:right="567" w:bottom="454" w:left="5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0078"/>
    <w:rsid w:val="006F15EB"/>
    <w:rsid w:val="00B4736E"/>
    <w:rsid w:val="00B622E1"/>
    <w:rsid w:val="00BB26AE"/>
    <w:rsid w:val="00C87DD8"/>
    <w:rsid w:val="00E50078"/>
    <w:rsid w:val="00E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159A9A-1817-412F-B1CC-AB43EB3F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6F15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87D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3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rshy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Charshy Nash</cp:lastModifiedBy>
  <cp:revision>5</cp:revision>
  <cp:lastPrinted>2017-06-26T15:59:00Z</cp:lastPrinted>
  <dcterms:created xsi:type="dcterms:W3CDTF">2017-06-26T09:27:00Z</dcterms:created>
  <dcterms:modified xsi:type="dcterms:W3CDTF">2017-06-26T16:12:00Z</dcterms:modified>
</cp:coreProperties>
</file>