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Audio Reach文档大总结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架构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实现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Graph, KV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Graph: 图，表示由模块连接成的usecase，或者叫通路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subgraph：图的一部分。Audio Reach把一个图分成Stream，StreamPP，StreamDevice，Device，DevicePP，常常可以把某一部分作为一个subgraph，这样可以在多个通路复用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KV：key vector，一些键值对，用来表示graph或subgraph。比如[StreamRX: PCM_LL_Playback] [DeviceRX: Speaker] [Instance: Instance_1] [DevicePP_Rx: Audio_MBDRC]就表示这个graph四个subgraph分别是StreamRX：用的是PCM_LL_Playback，DeviceRX：用的是Speaker，Instance：用的是Instance_1，DevicePP_Rx：用的是Audio_MBDRC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GKV</w:t>
      </w:r>
      <w:r>
        <w:rPr>
          <w:rFonts w:eastAsia="等线" w:ascii="Arial" w:cs="Arial" w:hAnsi="Arial"/>
          <w:sz w:val="22"/>
        </w:rPr>
        <w:t>：Graph Key Vector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CKV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Calibration Key Vector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TKV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Module Tag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HAL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三个主要的类：</w:t>
      </w:r>
      <w:r>
        <w:rPr>
          <w:rFonts w:eastAsia="Consolas" w:ascii="Consolas" w:cs="Consolas" w:hAnsi="Consolas"/>
          <w:sz w:val="22"/>
          <w:shd w:fill="EFF0F1"/>
        </w:rPr>
        <w:t>AudioDevice，StreamPrimary，AudioVoice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派生类 </w:t>
      </w:r>
      <w:r>
        <w:rPr>
          <w:rFonts w:eastAsia="Consolas" w:ascii="Consolas" w:cs="Consolas" w:hAnsi="Consolas"/>
          <w:sz w:val="22"/>
          <w:shd w:fill="EFF0F1"/>
        </w:rPr>
        <w:t>StreamOutPrimary, StreamInPrimary: public StreamPrimary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HAL层调用关系见3.1 </w:t>
      </w:r>
      <w:r>
        <w:rPr>
          <w:rFonts w:eastAsia="等线" w:ascii="Arial" w:cs="Arial" w:hAnsi="Arial"/>
          <w:sz w:val="22"/>
        </w:rPr>
        <w:t>HAL层调用逻辑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2.2.1 </w:t>
      </w:r>
      <w:r>
        <w:rPr>
          <w:rFonts w:eastAsia="等线" w:ascii="Arial" w:cs="Arial" w:hAnsi="Arial"/>
          <w:b w:val="true"/>
          <w:sz w:val="30"/>
        </w:rPr>
        <w:t>Voice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05350" cy="32099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2.2.1.1 </w:t>
      </w:r>
      <w:r>
        <w:rPr>
          <w:rFonts w:eastAsia="等线" w:ascii="Arial" w:cs="Arial" w:hAnsi="Arial"/>
          <w:b w:val="true"/>
          <w:sz w:val="28"/>
        </w:rPr>
        <w:t>AudioDevice类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包含AudioVoice指针，负责创建和销毁AudioVoice对象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只有设备第一次打开时创建AudioVoice对象，最后一个设备用例被关闭时销毁AudioVoice对象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SetMode, SetParam, SetMicMute, SetVolume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2.2.1.2 </w:t>
      </w:r>
      <w:r>
        <w:rPr>
          <w:rFonts w:eastAsia="等线" w:ascii="Arial" w:cs="Arial" w:hAnsi="Arial"/>
          <w:b w:val="true"/>
          <w:sz w:val="28"/>
        </w:rPr>
        <w:t xml:space="preserve">AudioVoice类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处理PAL voice流操作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基于AudioDevice和AudioStream传入的参数进行操作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PAL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大致结构：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TinyALSA Plugin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53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AGM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GSL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2.6 </w:t>
      </w:r>
      <w:r>
        <w:rPr>
          <w:rFonts w:eastAsia="等线" w:ascii="Arial" w:cs="Arial" w:hAnsi="Arial"/>
          <w:b w:val="true"/>
          <w:sz w:val="32"/>
        </w:rPr>
        <w:t>AML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2.7 </w:t>
      </w:r>
      <w:r>
        <w:rPr>
          <w:rFonts w:eastAsia="等线" w:ascii="Arial" w:cs="Arial" w:hAnsi="Arial"/>
          <w:b w:val="true"/>
          <w:sz w:val="32"/>
        </w:rPr>
        <w:t>GPR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2.8 </w:t>
      </w:r>
      <w:r>
        <w:rPr>
          <w:rFonts w:eastAsia="等线" w:ascii="Arial" w:cs="Arial" w:hAnsi="Arial"/>
          <w:b w:val="true"/>
          <w:sz w:val="32"/>
        </w:rPr>
        <w:t xml:space="preserve">Codec driver 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2.9 </w:t>
      </w:r>
      <w:r>
        <w:rPr>
          <w:rFonts w:eastAsia="等线" w:ascii="Arial" w:cs="Arial" w:hAnsi="Arial"/>
          <w:b w:val="true"/>
          <w:sz w:val="32"/>
        </w:rPr>
        <w:t>Card-defs.xml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2.10 </w:t>
      </w:r>
      <w:r>
        <w:rPr>
          <w:rFonts w:eastAsia="等线" w:ascii="Arial" w:cs="Arial" w:hAnsi="Arial"/>
          <w:b w:val="true"/>
          <w:sz w:val="32"/>
        </w:rPr>
        <w:t xml:space="preserve">resource manager </w:t>
      </w:r>
      <w:bookmarkEnd w:id="1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调用逻辑图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Playback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33775" cy="6096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150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 xml:space="preserve"> Voice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473"/>
        <w:gridCol w:w="3806"/>
      </w:tblGrid>
      <w:tr>
        <w:tc>
          <w:tcPr>
            <w:tcW w:w="447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86050" cy="29337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57425" cy="165735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5824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 xml:space="preserve"> Voice设备切换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Voice Record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57750" cy="31432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958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 xml:space="preserve">Incall Music  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293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3.6 </w:t>
      </w:r>
      <w:r>
        <w:rPr>
          <w:rFonts w:eastAsia="等线" w:ascii="Arial" w:cs="Arial" w:hAnsi="Arial"/>
          <w:b w:val="true"/>
          <w:sz w:val="32"/>
        </w:rPr>
        <w:t xml:space="preserve"> Record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626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3.7 </w:t>
      </w:r>
      <w:r>
        <w:rPr>
          <w:rFonts w:eastAsia="等线" w:ascii="Arial" w:cs="Arial" w:hAnsi="Arial"/>
          <w:b w:val="true"/>
          <w:sz w:val="32"/>
        </w:rPr>
        <w:t>EC Ref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244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Debug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抓log方法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log分析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ADSP log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4.3.1 </w:t>
      </w:r>
      <w:r>
        <w:rPr>
          <w:rFonts w:eastAsia="等线" w:ascii="Arial" w:cs="Arial" w:hAnsi="Arial"/>
          <w:b w:val="true"/>
          <w:sz w:val="30"/>
        </w:rPr>
        <w:t>图相关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4.3.1.1 </w:t>
      </w:r>
      <w:r>
        <w:rPr>
          <w:rFonts w:eastAsia="等线" w:ascii="Arial" w:cs="Arial" w:hAnsi="Arial"/>
          <w:b w:val="true"/>
          <w:sz w:val="28"/>
        </w:rPr>
        <w:t xml:space="preserve"> graph管理命令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opcode定义：vendor/qcom/non-hlos-sm6225/MPSS.HA.1.1.c1/modem_proc/avs/api/apm/apm_api.h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5400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APM是否接收到</w:t>
            </w:r>
            <w:r>
              <w:rPr>
                <w:rFonts w:eastAsia="等线" w:ascii="Arial" w:cs="Arial" w:hAnsi="Arial"/>
                <w:sz w:val="22"/>
              </w:rPr>
              <w:t>GPR</w:t>
            </w:r>
            <w:r>
              <w:rPr>
                <w:rFonts w:eastAsia="等线" w:ascii="Arial" w:cs="Arial" w:hAnsi="Arial"/>
                <w:sz w:val="22"/>
              </w:rPr>
              <w:t>的opcode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APM </w:t>
            </w:r>
            <w:r>
              <w:rPr>
                <w:rFonts w:eastAsia="等线" w:ascii="Arial" w:cs="Arial" w:hAnsi="Arial"/>
                <w:sz w:val="22"/>
              </w:rPr>
              <w:t>GPR</w:t>
            </w:r>
            <w:r>
              <w:rPr>
                <w:rFonts w:eastAsia="等线" w:ascii="Arial" w:cs="Arial" w:hAnsi="Arial"/>
                <w:sz w:val="22"/>
              </w:rPr>
              <w:t xml:space="preserve"> CB, rcvd cmd opcode [0x01001002], token:[0x0]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APM发送命令给container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GRAPH_MGMT </w:t>
            </w:r>
            <w:r>
              <w:rPr>
                <w:rFonts w:eastAsia="等线" w:ascii="Arial" w:cs="Arial" w:hAnsi="Arial"/>
                <w:b w:val="true"/>
                <w:sz w:val="22"/>
              </w:rPr>
              <w:t>SPF_MSG</w:t>
            </w:r>
            <w:r>
              <w:rPr>
                <w:rFonts w:eastAsia="等线" w:ascii="Arial" w:cs="Arial" w:hAnsi="Arial"/>
                <w:sz w:val="22"/>
              </w:rPr>
              <w:t>[0x1001031]: cont_id:[0xE0000001]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给定的命令是适用于输入、输出、控制还是整个subgraph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CNTR:20010000: </w:t>
            </w:r>
            <w:r>
              <w:rPr>
                <w:rFonts w:eastAsia="等线" w:ascii="Arial" w:cs="Arial" w:hAnsi="Arial"/>
                <w:b w:val="true"/>
                <w:sz w:val="22"/>
              </w:rPr>
              <w:t>cu_handle_sg_mgmt_cmd</w:t>
            </w:r>
            <w:r>
              <w:rPr>
                <w:rFonts w:eastAsia="等线" w:ascii="Arial" w:cs="Arial" w:hAnsi="Arial"/>
                <w:sz w:val="22"/>
              </w:rPr>
              <w:t>. num_ip_port_handle 1, num_op_port_handle 1, num_ctrl_port_handle 0, num_sub_graph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这个就是整个subgraph跑起来了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每个container都有图管理命令，OPEN PREPARE START STOP CLOSE FLUSH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GC :20010000: </w:t>
            </w:r>
            <w:r>
              <w:rPr>
                <w:rFonts w:eastAsia="等线" w:ascii="Arial" w:cs="Arial" w:hAnsi="Arial"/>
                <w:b w:val="true"/>
                <w:sz w:val="22"/>
              </w:rPr>
              <w:t>CMD</w:t>
            </w:r>
            <w:r>
              <w:rPr>
                <w:rFonts w:eastAsia="等线" w:ascii="Arial" w:cs="Arial" w:hAnsi="Arial"/>
                <w:sz w:val="22"/>
              </w:rPr>
              <w:t xml:space="preserve">:START: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Executing </w:t>
            </w:r>
            <w:r>
              <w:rPr>
                <w:rFonts w:eastAsia="等线" w:ascii="Arial" w:cs="Arial" w:hAnsi="Arial"/>
                <w:sz w:val="22"/>
              </w:rPr>
              <w:t>start command.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Generic container 200100开始执行start命令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</w:t>
            </w:r>
            <w:r>
              <w:rPr>
                <w:rFonts w:eastAsia="等线" w:ascii="Arial" w:cs="Arial" w:hAnsi="Arial"/>
                <w:sz w:val="22"/>
              </w:rPr>
              <w:t xml:space="preserve"> :20010000: </w:t>
            </w:r>
            <w:r>
              <w:rPr>
                <w:rFonts w:eastAsia="等线" w:ascii="Arial" w:cs="Arial" w:hAnsi="Arial"/>
                <w:b w:val="true"/>
                <w:sz w:val="22"/>
              </w:rPr>
              <w:t>CMD</w:t>
            </w:r>
            <w:r>
              <w:rPr>
                <w:rFonts w:eastAsia="等线" w:ascii="Arial" w:cs="Arial" w:hAnsi="Arial"/>
                <w:sz w:val="22"/>
              </w:rPr>
              <w:t xml:space="preserve">:START: </w:t>
            </w:r>
            <w:r>
              <w:rPr>
                <w:rFonts w:eastAsia="等线" w:ascii="Arial" w:cs="Arial" w:hAnsi="Arial"/>
                <w:b w:val="true"/>
                <w:sz w:val="22"/>
              </w:rPr>
              <w:t>Done executing</w:t>
            </w:r>
            <w:r>
              <w:rPr>
                <w:rFonts w:eastAsia="等线" w:ascii="Arial" w:cs="Arial" w:hAnsi="Arial"/>
                <w:sz w:val="22"/>
              </w:rPr>
              <w:t xml:space="preserve"> start command. result=0x0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执行完成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container发送</w:t>
            </w:r>
            <w:r>
              <w:rPr>
                <w:rFonts w:eastAsia="等线" w:ascii="Arial" w:cs="Arial" w:hAnsi="Arial"/>
                <w:sz w:val="22"/>
              </w:rPr>
              <w:t>ack</w:t>
            </w:r>
            <w:r>
              <w:rPr>
                <w:rFonts w:eastAsia="等线" w:ascii="Arial" w:cs="Arial" w:hAnsi="Arial"/>
                <w:sz w:val="22"/>
              </w:rPr>
              <w:t>给APM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APM RSP HDLR: Received response/event Opcode</w:t>
            </w:r>
            <w:r>
              <w:rPr>
                <w:rFonts w:eastAsia="等线" w:ascii="Arial" w:cs="Arial" w:hAnsi="Arial"/>
                <w:sz w:val="22"/>
              </w:rPr>
              <w:t>[0x01001002] , result[0x0], CONT_ID[0xE0000001]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APM发送CONNECT命令给container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container执行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container发</w:t>
            </w:r>
            <w:r>
              <w:rPr>
                <w:rFonts w:eastAsia="等线" w:ascii="Arial" w:cs="Arial" w:hAnsi="Arial"/>
                <w:sz w:val="22"/>
              </w:rPr>
              <w:t>ack</w:t>
            </w:r>
            <w:r>
              <w:rPr>
                <w:rFonts w:eastAsia="等线" w:ascii="Arial" w:cs="Arial" w:hAnsi="Arial"/>
                <w:sz w:val="22"/>
              </w:rPr>
              <w:t>给APM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APM发</w:t>
            </w:r>
            <w:r>
              <w:rPr>
                <w:rFonts w:eastAsia="等线" w:ascii="Arial" w:cs="Arial" w:hAnsi="Arial"/>
                <w:sz w:val="22"/>
              </w:rPr>
              <w:t>ack</w:t>
            </w:r>
            <w:r>
              <w:rPr>
                <w:rFonts w:eastAsia="等线" w:ascii="Arial" w:cs="Arial" w:hAnsi="Arial"/>
                <w:sz w:val="22"/>
              </w:rPr>
              <w:t>给client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Sent </w:t>
            </w:r>
            <w:r>
              <w:rPr>
                <w:rFonts w:eastAsia="等线" w:ascii="Arial" w:cs="Arial" w:hAnsi="Arial"/>
                <w:b w:val="true"/>
                <w:sz w:val="22"/>
              </w:rPr>
              <w:t>msg_opcode[0x1001035]</w:t>
            </w:r>
            <w:r>
              <w:rPr>
                <w:rFonts w:eastAsia="等线" w:ascii="Arial" w:cs="Arial" w:hAnsi="Arial"/>
                <w:sz w:val="22"/>
              </w:rPr>
              <w:t xml:space="preserve"> to CONT_ID[0xE0000002]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</w:t>
            </w:r>
            <w:r>
              <w:rPr>
                <w:rFonts w:eastAsia="等线" w:ascii="Arial" w:cs="Arial" w:hAnsi="Arial"/>
                <w:sz w:val="22"/>
              </w:rPr>
              <w:t xml:space="preserve"> :2000D000: </w:t>
            </w:r>
            <w:r>
              <w:rPr>
                <w:rFonts w:eastAsia="等线" w:ascii="Arial" w:cs="Arial" w:hAnsi="Arial"/>
                <w:b w:val="true"/>
                <w:sz w:val="22"/>
              </w:rPr>
              <w:t>CMD:CONNECT:Executing connect command</w:t>
            </w:r>
            <w:r>
              <w:rPr>
                <w:rFonts w:eastAsia="等线" w:ascii="Arial" w:cs="Arial" w:hAnsi="Arial"/>
                <w:sz w:val="22"/>
              </w:rPr>
              <w:t>, current channel mask=0x40000000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 :2000D000: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CMD:CONNECT:Done executing connect command,</w:t>
            </w:r>
            <w:r>
              <w:rPr>
                <w:rFonts w:eastAsia="等线" w:ascii="Arial" w:cs="Arial" w:hAnsi="Arial"/>
                <w:sz w:val="22"/>
              </w:rPr>
              <w:t xml:space="preserve"> current channel mask=0x40000000. result=0x0.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 RSP HDLR: Received response/event Opcode[0x1001035], result[0x0], CONT_ID[0xE0000002]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 RSP HDLR: GPR CMD with Opcode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[0x01001002] ], SUCCESS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把QACT的container ID转成</w:t>
            </w:r>
            <w:r>
              <w:rPr>
                <w:rFonts w:eastAsia="等线" w:ascii="Arial" w:cs="Arial" w:hAnsi="Arial"/>
                <w:sz w:val="22"/>
              </w:rPr>
              <w:t>SPF</w:t>
            </w:r>
            <w:r>
              <w:rPr>
                <w:rFonts w:eastAsia="等线" w:ascii="Arial" w:cs="Arial" w:hAnsi="Arial"/>
                <w:sz w:val="22"/>
              </w:rPr>
              <w:t>的container ID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</w:t>
            </w:r>
            <w:r>
              <w:rPr>
                <w:rFonts w:eastAsia="等线" w:ascii="Arial" w:cs="Arial" w:hAnsi="Arial"/>
                <w:sz w:val="22"/>
              </w:rPr>
              <w:t xml:space="preserve"> :2000D000: SPF_log_parser: Created GEN_CNTR with </w:t>
            </w:r>
            <w:r>
              <w:rPr>
                <w:rFonts w:eastAsia="等线" w:ascii="Arial" w:cs="Arial" w:hAnsi="Arial"/>
                <w:b w:val="true"/>
                <w:sz w:val="22"/>
              </w:rPr>
              <w:t>container ID</w:t>
            </w:r>
            <w:r>
              <w:rPr>
                <w:rFonts w:eastAsia="等线" w:ascii="Arial" w:cs="Arial" w:hAnsi="Arial"/>
                <w:sz w:val="22"/>
              </w:rPr>
              <w:t xml:space="preserve"> 0xE0000002, from heap_id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QACT ID 0xE0000002对应2000D000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如果有图管理命令fail了，就会在发送</w:t>
            </w:r>
            <w:r>
              <w:rPr>
                <w:rFonts w:eastAsia="等线" w:ascii="Arial" w:cs="Arial" w:hAnsi="Arial"/>
                <w:sz w:val="22"/>
              </w:rPr>
              <w:t>ack</w:t>
            </w:r>
            <w:r>
              <w:rPr>
                <w:rFonts w:eastAsia="等线" w:ascii="Arial" w:cs="Arial" w:hAnsi="Arial"/>
                <w:sz w:val="22"/>
              </w:rPr>
              <w:t>的时候打印错误码。比如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2000D000: CMD:GRAPH_OPEN: Done executing graph open command. </w:t>
            </w:r>
            <w:r>
              <w:rPr>
                <w:rFonts w:eastAsia="等线" w:ascii="Arial" w:cs="Arial" w:hAnsi="Arial"/>
                <w:sz w:val="22"/>
                <w:shd w:fill="fff67a"/>
              </w:rPr>
              <w:t>result=0x2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APM RSP HDLR: Received response/event Opcode[0x01001001] , </w:t>
            </w:r>
            <w:r>
              <w:rPr>
                <w:rFonts w:eastAsia="等线" w:ascii="Arial" w:cs="Arial" w:hAnsi="Arial"/>
                <w:sz w:val="22"/>
                <w:shd w:fill="fff67a"/>
              </w:rPr>
              <w:t>result[0x2]</w:t>
            </w:r>
            <w:r>
              <w:rPr>
                <w:rFonts w:eastAsia="等线" w:ascii="Arial" w:cs="Arial" w:hAnsi="Arial"/>
                <w:sz w:val="22"/>
              </w:rPr>
              <w:t>, CONT_ID[0xE0000001]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APM RSP HDLR: GPR CMD with Opcode[0x1001001], FAILED, </w:t>
            </w:r>
            <w:r>
              <w:rPr>
                <w:rFonts w:eastAsia="等线" w:ascii="Arial" w:cs="Arial" w:hAnsi="Arial"/>
                <w:sz w:val="22"/>
                <w:shd w:fill="fff67a"/>
              </w:rPr>
              <w:t>result: 0x2</w:t>
            </w:r>
          </w:p>
        </w:tc>
        <w:tc>
          <w:tcPr>
            <w:tcW w:w="54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4.3.1.2 </w:t>
      </w:r>
      <w:r>
        <w:rPr>
          <w:rFonts w:eastAsia="等线" w:ascii="Arial" w:cs="Arial" w:hAnsi="Arial"/>
          <w:b w:val="true"/>
          <w:sz w:val="28"/>
        </w:rPr>
        <w:t>图配置命令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5655"/>
      </w:tblGrid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APM收到set/get命令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APM GPR CB, rcvd cmd opcode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APM解析参数payload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Aggregating module cfg: (M_IID, PID)</w:t>
            </w:r>
            <w:r>
              <w:rPr>
                <w:rFonts w:eastAsia="等线" w:ascii="Arial" w:cs="Arial" w:hAnsi="Arial"/>
                <w:sz w:val="22"/>
              </w:rPr>
              <w:t xml:space="preserve"> = (0x401A, 0x8001024)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APM发送set/get命令给container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SPF_MSG [0x100102C]</w:t>
            </w:r>
            <w:r>
              <w:rPr>
                <w:rFonts w:eastAsia="等线" w:ascii="Arial" w:cs="Arial" w:hAnsi="Arial"/>
                <w:sz w:val="22"/>
              </w:rPr>
              <w:t>: cont_id:[0xE0000008], num_mod_param[15], num_cont_param[0]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设置参数命令执行成功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获取参数命令执行失败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10011000: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set param for</w:t>
            </w:r>
            <w:r>
              <w:rPr>
                <w:rFonts w:eastAsia="等线" w:ascii="Arial" w:cs="Arial" w:hAnsi="Arial"/>
                <w:sz w:val="22"/>
              </w:rPr>
              <w:t xml:space="preserve"> (param id 0x8001024, size 12) </w:t>
            </w:r>
            <w:r>
              <w:rPr>
                <w:rFonts w:eastAsia="等线" w:ascii="Arial" w:cs="Arial" w:hAnsi="Arial"/>
                <w:b w:val="true"/>
                <w:sz w:val="22"/>
              </w:rPr>
              <w:t>result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1000F000: </w:t>
            </w:r>
            <w:r>
              <w:rPr>
                <w:rFonts w:eastAsia="等线" w:ascii="Arial" w:cs="Arial" w:hAnsi="Arial"/>
                <w:b w:val="true"/>
                <w:sz w:val="22"/>
              </w:rPr>
              <w:t>get param for</w:t>
            </w:r>
            <w:r>
              <w:rPr>
                <w:rFonts w:eastAsia="等线" w:ascii="Arial" w:cs="Arial" w:hAnsi="Arial"/>
                <w:sz w:val="22"/>
              </w:rPr>
              <w:t xml:space="preserve"> (param id 0xa00102b, size 12) </w:t>
            </w:r>
            <w:r>
              <w:rPr>
                <w:rFonts w:eastAsia="等线" w:ascii="Arial" w:cs="Arial" w:hAnsi="Arial"/>
                <w:b w:val="true"/>
                <w:sz w:val="22"/>
              </w:rPr>
              <w:t>result 2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container发</w:t>
            </w:r>
            <w:r>
              <w:rPr>
                <w:rFonts w:eastAsia="等线" w:ascii="Arial" w:cs="Arial" w:hAnsi="Arial"/>
                <w:sz w:val="22"/>
              </w:rPr>
              <w:t>ack</w:t>
            </w:r>
            <w:r>
              <w:rPr>
                <w:rFonts w:eastAsia="等线" w:ascii="Arial" w:cs="Arial" w:hAnsi="Arial"/>
                <w:sz w:val="22"/>
              </w:rPr>
              <w:t>给APM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 RSP HDLR: Received response/event Opcode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APM发</w:t>
            </w:r>
            <w:r>
              <w:rPr>
                <w:rFonts w:eastAsia="等线" w:ascii="Arial" w:cs="Arial" w:hAnsi="Arial"/>
                <w:sz w:val="22"/>
              </w:rPr>
              <w:t>ack</w:t>
            </w:r>
            <w:r>
              <w:rPr>
                <w:rFonts w:eastAsia="等线" w:ascii="Arial" w:cs="Arial" w:hAnsi="Arial"/>
                <w:sz w:val="22"/>
              </w:rPr>
              <w:t>给client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APM RSP HDLR: GPR CMD with Opcode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4.3.1.3 </w:t>
      </w:r>
      <w:r>
        <w:rPr>
          <w:rFonts w:eastAsia="等线" w:ascii="Arial" w:cs="Arial" w:hAnsi="Arial"/>
          <w:b w:val="true"/>
          <w:sz w:val="28"/>
        </w:rPr>
        <w:t xml:space="preserve">媒体参数 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45"/>
        <w:gridCol w:w="5085"/>
      </w:tblGrid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container的输入媒体格式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1002000: SPF_log_parser: container input media format: data format 1, ch=8, SR=192000, bit_width=24, bits_per_sample=32, Q_fct=27, endianness 1,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container的输出媒体格式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2001000: SPF_log_parser: container output media format: data format 1, ch=2, SR=48000, bit_width=16, bits_per_sample=32, Q_fct=27, endianness 1, interleaving 2 (1-&gt;int, 2-&gt;deint pack, 3-&gt;deint unpack)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module的输出媒体格式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2001000:Module 0x4003 (0x07001005): Port Id 0x1, propagating? 0, module output media format: data_format 1, fmt_id 0x9001000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 output media format: data format 1, ch=2, SR=48000, bit_width=16, bits_per_sample=16, Q_fct=15, endianness 1, interleaving 2 (1-&gt;int, 2-&gt;deint pack, 3-&gt;deint unpack)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4.3.2 </w:t>
      </w:r>
      <w:r>
        <w:rPr>
          <w:rFonts w:eastAsia="等线" w:ascii="Arial" w:cs="Arial" w:hAnsi="Arial"/>
          <w:b w:val="true"/>
          <w:sz w:val="30"/>
        </w:rPr>
        <w:t xml:space="preserve"> 模块相关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4.3.2.1 </w:t>
      </w:r>
      <w:r>
        <w:rPr>
          <w:rFonts w:eastAsia="等线" w:ascii="Arial" w:cs="Arial" w:hAnsi="Arial"/>
          <w:b w:val="true"/>
          <w:sz w:val="28"/>
        </w:rPr>
        <w:t xml:space="preserve"> 硬件终端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270"/>
        <w:gridCol w:w="4635"/>
      </w:tblGrid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终端启动成功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Codec DMA </w:t>
            </w:r>
            <w:r>
              <w:rPr>
                <w:rFonts w:eastAsia="等线" w:ascii="Arial" w:cs="Arial" w:hAnsi="Arial"/>
                <w:b w:val="true"/>
                <w:sz w:val="22"/>
              </w:rPr>
              <w:t>interface</w:t>
            </w:r>
            <w:r>
              <w:rPr>
                <w:rFonts w:eastAsia="等线" w:ascii="Arial" w:cs="Arial" w:hAnsi="Arial"/>
                <w:sz w:val="22"/>
              </w:rPr>
              <w:t xml:space="preserve"> port intf 1 </w:t>
            </w:r>
            <w:r>
              <w:rPr>
                <w:rFonts w:eastAsia="等线" w:ascii="Arial" w:cs="Arial" w:hAnsi="Arial"/>
                <w:b w:val="true"/>
                <w:sz w:val="22"/>
              </w:rPr>
              <w:t>successfully opened</w:t>
            </w:r>
            <w:r>
              <w:rPr>
                <w:rFonts w:eastAsia="等线" w:ascii="Arial" w:cs="Arial" w:hAnsi="Arial"/>
                <w:sz w:val="22"/>
              </w:rPr>
              <w:t xml:space="preserve"> for lpaif_type 2 with direction 1 (CODEC_DMA_SINK = 1, CODEC_DMA_SOURCE = 2)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终端硬件设置媒体格式参数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CODEC_DMA_Drv: </w:t>
            </w:r>
            <w:r>
              <w:rPr>
                <w:rFonts w:eastAsia="等线" w:ascii="Arial" w:cs="Arial" w:hAnsi="Arial"/>
                <w:b w:val="true"/>
                <w:sz w:val="22"/>
              </w:rPr>
              <w:t>Received hw media format</w:t>
            </w:r>
            <w:r>
              <w:rPr>
                <w:rFonts w:eastAsia="等线" w:ascii="Arial" w:cs="Arial" w:hAnsi="Arial"/>
                <w:sz w:val="22"/>
              </w:rPr>
              <w:t xml:space="preserve"> config: sample rate = 48000, bit width = 16, num channels = 1, data format = 1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终端接口设置参数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CODEC_DMA_Drv: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Received interface config</w:t>
            </w:r>
            <w:r>
              <w:rPr>
                <w:rFonts w:eastAsia="等线" w:ascii="Arial" w:cs="Arial" w:hAnsi="Arial"/>
                <w:sz w:val="22"/>
              </w:rPr>
              <w:t>: codec_dma_type = 2, intf_indx = 1, active_channels_mask = 3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终端必要的参数设置失败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CAPI_CODEC_DMA: </w:t>
            </w:r>
            <w:r>
              <w:rPr>
                <w:rFonts w:eastAsia="等线" w:ascii="Arial" w:cs="Arial" w:hAnsi="Arial"/>
                <w:b w:val="true"/>
                <w:sz w:val="22"/>
              </w:rPr>
              <w:t>Driver set intf cfg failed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CAPI_CODEC_DMA: </w:t>
            </w:r>
            <w:r>
              <w:rPr>
                <w:rFonts w:eastAsia="等线" w:ascii="Arial" w:cs="Arial" w:hAnsi="Arial"/>
                <w:b w:val="true"/>
                <w:sz w:val="22"/>
              </w:rPr>
              <w:t>Driver set ep mf failed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CAPI_CODEC_DMA: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Cannot start, configuration not validated- Intf cfg received</w:t>
            </w:r>
            <w:r>
              <w:rPr>
                <w:rFonts w:eastAsia="等线" w:ascii="Arial" w:cs="Arial" w:hAnsi="Arial"/>
                <w:sz w:val="22"/>
              </w:rPr>
              <w:t>: %d Media fmt received: %d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终端的underrun可能意味着：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输入媒体的格式没收到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输入缓存没收到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输入缓存大小比预期小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underrun不一定是问题，尤其是当usecase刚开始的时候。如果underrun了，会给输出填0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CAPI_CODEC_DMA: </w:t>
            </w:r>
            <w:r>
              <w:rPr>
                <w:rFonts w:eastAsia="等线" w:ascii="Arial" w:cs="Arial" w:hAnsi="Arial"/>
                <w:b w:val="true"/>
                <w:sz w:val="22"/>
              </w:rPr>
              <w:t>underrun</w:t>
            </w:r>
          </w:p>
        </w:tc>
      </w:tr>
      <w:tr>
        <w:tc>
          <w:tcPr>
            <w:tcW w:w="7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搜索capi_模块名，模块名可以是I2S/TDM/display_port/USB/SLIMbus</w:t>
            </w:r>
          </w:p>
        </w:tc>
        <w:tc>
          <w:tcPr>
            <w:tcW w:w="46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4.3.2.2 </w:t>
      </w:r>
      <w:r>
        <w:rPr>
          <w:rFonts w:eastAsia="等线" w:ascii="Arial" w:cs="Arial" w:hAnsi="Arial"/>
          <w:b w:val="true"/>
          <w:sz w:val="28"/>
        </w:rPr>
        <w:t>WR SH Mem EP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可以看是不是</w:t>
      </w:r>
      <w:r>
        <w:rPr>
          <w:rFonts w:eastAsia="等线" w:ascii="Arial" w:cs="Arial" w:hAnsi="Arial"/>
          <w:sz w:val="22"/>
        </w:rPr>
        <w:t>HLOS</w:t>
      </w:r>
      <w:r>
        <w:rPr>
          <w:rFonts w:eastAsia="等线" w:ascii="Arial" w:cs="Arial" w:hAnsi="Arial"/>
          <w:sz w:val="22"/>
        </w:rPr>
        <w:t>把写缓存发给WR SH Mem EP模块了，以及</w:t>
      </w:r>
      <w:r>
        <w:rPr>
          <w:rFonts w:eastAsia="等线" w:ascii="Arial" w:cs="Arial" w:hAnsi="Arial"/>
          <w:sz w:val="22"/>
        </w:rPr>
        <w:t>SPF</w:t>
      </w:r>
      <w:r>
        <w:rPr>
          <w:rFonts w:eastAsia="等线" w:ascii="Arial" w:cs="Arial" w:hAnsi="Arial"/>
          <w:sz w:val="22"/>
        </w:rPr>
        <w:t>有没有处理并返回这些buffer。用来检测数据流中的延迟很有用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70"/>
        <w:gridCol w:w="3570"/>
      </w:tblGrid>
      <w:tr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</w:t>
            </w:r>
            <w:r>
              <w:rPr>
                <w:rFonts w:eastAsia="等线" w:ascii="Arial" w:cs="Arial" w:hAnsi="Arial"/>
                <w:sz w:val="22"/>
              </w:rPr>
              <w:t>HLOS</w:t>
            </w:r>
            <w:r>
              <w:rPr>
                <w:rFonts w:eastAsia="等线" w:ascii="Arial" w:cs="Arial" w:hAnsi="Arial"/>
                <w:sz w:val="22"/>
              </w:rPr>
              <w:t>获取WR buffer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GPR callback from src 0x2010 to dst 0x4001, opcode </w:t>
            </w:r>
            <w:r>
              <w:rPr>
                <w:rFonts w:eastAsia="等线" w:ascii="Arial" w:cs="Arial" w:hAnsi="Arial"/>
                <w:b w:val="true"/>
                <w:sz w:val="22"/>
              </w:rPr>
              <w:t>0x4001000</w:t>
            </w:r>
            <w:r>
              <w:rPr>
                <w:rFonts w:eastAsia="等线" w:ascii="Arial" w:cs="Arial" w:hAnsi="Arial"/>
                <w:sz w:val="22"/>
              </w:rPr>
              <w:t>, token 0x1</w:t>
            </w:r>
          </w:p>
        </w:tc>
      </w:tr>
      <w:tr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把WR buffer返回给</w:t>
            </w:r>
            <w:r>
              <w:rPr>
                <w:rFonts w:eastAsia="等线" w:ascii="Arial" w:cs="Arial" w:hAnsi="Arial"/>
                <w:sz w:val="22"/>
              </w:rPr>
              <w:t>HLOS</w:t>
            </w:r>
            <w:r>
              <w:rPr>
                <w:rFonts w:eastAsia="等线" w:ascii="Arial" w:cs="Arial" w:hAnsi="Arial"/>
                <w:sz w:val="22"/>
              </w:rPr>
              <w:t>（如果ADSP里有延迟，buffer返回就会不及时）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0x4001: status 0x0, </w:t>
            </w:r>
            <w:r>
              <w:rPr>
                <w:rFonts w:eastAsia="等线" w:ascii="Arial" w:cs="Arial" w:hAnsi="Arial"/>
                <w:b w:val="true"/>
                <w:sz w:val="22"/>
              </w:rPr>
              <w:t>DATA_CMD_RSP_WR_SH_MEM_EP_DATA_BUFFER_DONE 0x5001000</w:t>
            </w:r>
            <w:r>
              <w:rPr>
                <w:rFonts w:eastAsia="等线" w:ascii="Arial" w:cs="Arial" w:hAnsi="Arial"/>
                <w:sz w:val="22"/>
              </w:rPr>
              <w:t>, token 0x1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4.3.2.3 </w:t>
      </w:r>
      <w:r>
        <w:rPr>
          <w:rFonts w:eastAsia="等线" w:ascii="Arial" w:cs="Arial" w:hAnsi="Arial"/>
          <w:b w:val="true"/>
          <w:sz w:val="28"/>
        </w:rPr>
        <w:t>RD SH Mem EP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可以看是不是读缓存即时发送了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70"/>
        <w:gridCol w:w="3570"/>
      </w:tblGrid>
      <w:tr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</w:t>
            </w:r>
            <w:r>
              <w:rPr>
                <w:rFonts w:eastAsia="等线" w:ascii="Arial" w:cs="Arial" w:hAnsi="Arial"/>
                <w:sz w:val="22"/>
              </w:rPr>
              <w:t>HLOS</w:t>
            </w:r>
            <w:r>
              <w:rPr>
                <w:rFonts w:eastAsia="等线" w:ascii="Arial" w:cs="Arial" w:hAnsi="Arial"/>
                <w:sz w:val="22"/>
              </w:rPr>
              <w:t>获取RD buffer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GPR callback from src 0x600B to dst 0x6001, opcode </w:t>
            </w:r>
            <w:r>
              <w:rPr>
                <w:rFonts w:eastAsia="等线" w:ascii="Arial" w:cs="Arial" w:hAnsi="Arial"/>
                <w:b w:val="true"/>
                <w:sz w:val="22"/>
              </w:rPr>
              <w:t>0x4001003</w:t>
            </w:r>
            <w:r>
              <w:rPr>
                <w:rFonts w:eastAsia="等线" w:ascii="Arial" w:cs="Arial" w:hAnsi="Arial"/>
                <w:sz w:val="22"/>
              </w:rPr>
              <w:t>, token 0x1</w:t>
            </w:r>
          </w:p>
        </w:tc>
      </w:tr>
      <w:tr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把RD buffer返回给</w:t>
            </w:r>
            <w:r>
              <w:rPr>
                <w:rFonts w:eastAsia="等线" w:ascii="Arial" w:cs="Arial" w:hAnsi="Arial"/>
                <w:sz w:val="22"/>
              </w:rPr>
              <w:t>HLOS</w:t>
            </w:r>
            <w:r>
              <w:rPr>
                <w:rFonts w:eastAsia="等线" w:ascii="Arial" w:cs="Arial" w:hAnsi="Arial"/>
                <w:sz w:val="22"/>
              </w:rPr>
              <w:t>（如果ADSP里有延迟，buffer返回就会不及时）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0x6001: status 0x0,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DATA_CMD_RSP_RD_SH_MEM_EP_DATA_BUFFER_DONE </w:t>
            </w:r>
            <w:r>
              <w:rPr>
                <w:rFonts w:eastAsia="等线" w:ascii="Arial" w:cs="Arial" w:hAnsi="Arial"/>
                <w:sz w:val="22"/>
              </w:rPr>
              <w:t>[0xb0909948,40]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4.3.2.4 </w:t>
      </w:r>
      <w:r>
        <w:rPr>
          <w:rFonts w:eastAsia="等线" w:ascii="Arial" w:cs="Arial" w:hAnsi="Arial"/>
          <w:b w:val="true"/>
          <w:sz w:val="28"/>
        </w:rPr>
        <w:t>Data Logging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 log name: 02-26.13-53.isf.0x1586.pcm.0x30020041.0x2.0x2.rx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35"/>
        <w:gridCol w:w="2415"/>
      </w:tblGrid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02-26.13-53.isf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名字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0x1586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pcm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0x30020041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容器log ID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log点ID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声道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rx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4.3.2.5 </w:t>
      </w:r>
      <w:r>
        <w:rPr>
          <w:rFonts w:eastAsia="等线" w:ascii="Arial" w:cs="Arial" w:hAnsi="Arial"/>
          <w:b w:val="true"/>
          <w:sz w:val="28"/>
        </w:rPr>
        <w:t>MFC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4275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MFC</w:t>
            </w:r>
            <w:r>
              <w:rPr>
                <w:rFonts w:eastAsia="等线" w:ascii="Arial" w:cs="Arial" w:hAnsi="Arial"/>
                <w:sz w:val="22"/>
              </w:rPr>
              <w:t>输出媒体格式接收到了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MFC_PCM_CNV:[40BB] [3]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PARAM_ID_MFC_OUTPUT_MEDIA_FORMAT </w:t>
            </w:r>
            <w:r>
              <w:rPr>
                <w:rFonts w:eastAsia="等线" w:ascii="Arial" w:cs="Arial" w:hAnsi="Arial"/>
                <w:sz w:val="22"/>
              </w:rPr>
              <w:t>SR: 48000 CH: 2 BW: 16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4.3.2.6 </w:t>
      </w:r>
      <w:r>
        <w:rPr>
          <w:rFonts w:eastAsia="等线" w:ascii="Arial" w:cs="Arial" w:hAnsi="Arial"/>
          <w:b w:val="true"/>
          <w:sz w:val="28"/>
        </w:rPr>
        <w:t>Placeholder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4440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Placeholder模块接收到真正的模块ID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</w:t>
            </w:r>
            <w:r>
              <w:rPr>
                <w:rFonts w:eastAsia="等线" w:ascii="Arial" w:cs="Arial" w:hAnsi="Arial"/>
                <w:sz w:val="22"/>
              </w:rPr>
              <w:t xml:space="preserve"> :20010000: SPF_log_parser: Placeholder 0x00004082 received </w:t>
            </w:r>
            <w:r>
              <w:rPr>
                <w:rFonts w:eastAsia="等线" w:ascii="Arial" w:cs="Arial" w:hAnsi="Arial"/>
                <w:b w:val="true"/>
                <w:sz w:val="22"/>
              </w:rPr>
              <w:t>Real Module ID</w:t>
            </w:r>
            <w:r>
              <w:rPr>
                <w:rFonts w:eastAsia="等线" w:ascii="Arial" w:cs="Arial" w:hAnsi="Arial"/>
                <w:sz w:val="22"/>
              </w:rPr>
              <w:t xml:space="preserve"> 0x700103b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接收到reset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Module 0x%lX: </w:t>
            </w:r>
            <w:r>
              <w:rPr>
                <w:rFonts w:eastAsia="等线" w:ascii="Arial" w:cs="Arial" w:hAnsi="Arial"/>
                <w:b w:val="true"/>
                <w:sz w:val="22"/>
              </w:rPr>
              <w:t>placeholder module reset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4.3.2.7 </w:t>
      </w:r>
      <w:r>
        <w:rPr>
          <w:rFonts w:eastAsia="等线" w:ascii="Arial" w:cs="Arial" w:hAnsi="Arial"/>
          <w:b w:val="true"/>
          <w:sz w:val="28"/>
        </w:rPr>
        <w:t>SPR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463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会话时间闻讯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capi_spr: 00004164: </w:t>
            </w:r>
            <w:r>
              <w:rPr>
                <w:rFonts w:eastAsia="等线" w:ascii="Arial" w:cs="Arial" w:hAnsi="Arial"/>
                <w:b w:val="true"/>
                <w:sz w:val="22"/>
              </w:rPr>
              <w:t>get: session_time</w:t>
            </w:r>
            <w:r>
              <w:rPr>
                <w:rFonts w:eastAsia="等线" w:ascii="Arial" w:cs="Arial" w:hAnsi="Arial"/>
                <w:sz w:val="22"/>
              </w:rPr>
              <w:t>: [session time msw, session time lsw] = [0, 0] : [absolute time msw, absolute time lsw] = [0, 0]:[time stamp msw, time stamp lsw] = [0, 0]:Flags 0x0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SPR计时器启动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capi_spr: 00004164: </w:t>
            </w:r>
            <w:r>
              <w:rPr>
                <w:rFonts w:eastAsia="等线" w:ascii="Arial" w:cs="Arial" w:hAnsi="Arial"/>
                <w:b w:val="true"/>
                <w:sz w:val="22"/>
              </w:rPr>
              <w:t>started timer</w:t>
            </w:r>
            <w:r>
              <w:rPr>
                <w:rFonts w:eastAsia="等线" w:ascii="Arial" w:cs="Arial" w:hAnsi="Arial"/>
                <w:sz w:val="22"/>
              </w:rPr>
              <w:t>, absolute time 792380415 us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4.3.2.8 </w:t>
      </w:r>
      <w:r>
        <w:rPr>
          <w:rFonts w:eastAsia="等线" w:ascii="Arial" w:cs="Arial" w:hAnsi="Arial"/>
          <w:b w:val="true"/>
          <w:sz w:val="28"/>
        </w:rPr>
        <w:t xml:space="preserve">Soft Pause       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60"/>
        <w:gridCol w:w="4920"/>
      </w:tblGrid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暂停模块接收到“开始暂停”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capi_soft_pause: Set param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PARAM_ID_SOFT_PAUSE_START </w:t>
            </w:r>
            <w:r>
              <w:rPr>
                <w:rFonts w:eastAsia="等线" w:ascii="Arial" w:cs="Arial" w:hAnsi="Arial"/>
                <w:sz w:val="22"/>
              </w:rPr>
              <w:t>received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暂停模块接收到“继续”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capi_soft_pause: Set param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PARAM_ID_SOFT_PAUSE_RESUME </w:t>
            </w:r>
            <w:r>
              <w:rPr>
                <w:rFonts w:eastAsia="等线" w:ascii="Arial" w:cs="Arial" w:hAnsi="Arial"/>
                <w:sz w:val="22"/>
              </w:rPr>
              <w:t>received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暂停模块接收到RAMP参数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capi_soft_pause: Set param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PARAM_ID_SOFT_PAUSE_RAMP_PARAMETERS </w:t>
            </w:r>
            <w:r>
              <w:rPr>
                <w:rFonts w:eastAsia="等线" w:ascii="Arial" w:cs="Arial" w:hAnsi="Arial"/>
                <w:sz w:val="22"/>
              </w:rPr>
              <w:t>received with ramp params-&gt; down: p:40 s:1000 r:1 up: p:40 s:1000 r:1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4.3.3 </w:t>
      </w:r>
      <w:r>
        <w:rPr>
          <w:rFonts w:eastAsia="等线" w:ascii="Arial" w:cs="Arial" w:hAnsi="Arial"/>
          <w:b w:val="true"/>
          <w:sz w:val="30"/>
        </w:rPr>
        <w:t>ADSP常见问题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建议优先搜索</w:t>
      </w:r>
      <w:r>
        <w:rPr>
          <w:rFonts w:eastAsia="等线" w:ascii="Arial" w:cs="Arial" w:hAnsi="Arial"/>
          <w:b w:val="true"/>
          <w:sz w:val="22"/>
        </w:rPr>
        <w:t>error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color w:val="3370ff"/>
          <w:sz w:val="28"/>
        </w:rPr>
        <w:t xml:space="preserve">4.3.3.1 </w:t>
      </w:r>
      <w:r>
        <w:rPr>
          <w:rFonts w:eastAsia="等线" w:ascii="Arial" w:cs="Arial" w:hAnsi="Arial"/>
          <w:b w:val="true"/>
          <w:sz w:val="28"/>
        </w:rPr>
        <w:t>输出无声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30"/>
        <w:gridCol w:w="4395"/>
      </w:tblGrid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可能的原因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在log中检查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媒体格式不匹配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输入数据的格式不匹配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模块不支持媒体格式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搜索module output media format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修改PCM converter模块或</w:t>
            </w:r>
            <w:r>
              <w:rPr>
                <w:rFonts w:eastAsia="等线" w:ascii="Arial" w:cs="Arial" w:hAnsi="Arial"/>
                <w:sz w:val="22"/>
              </w:rPr>
              <w:t>MFC</w:t>
            </w:r>
            <w:r>
              <w:rPr>
                <w:rFonts w:eastAsia="等线" w:ascii="Arial" w:cs="Arial" w:hAnsi="Arial"/>
                <w:sz w:val="22"/>
              </w:rPr>
              <w:t>模块，确保媒体格式匹配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Underrun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underrun不是问题根因，但是可以提示可能的根因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underrun发生在信号触发的模块和container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underrun说明模块/container没有及时接收到数据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搜索underrun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如果输出无声，可能有连续的underrun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SPR模块——检查5.2.2里的log，看client是不是发送数据了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上游没有及时处理，可能是线程优先级低等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overrun说明数据太多了，下游处理不及时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搜索overrun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丢弃数据——模块可能把数据丢弃了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搜索Dropping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4.3.3.2 </w:t>
      </w:r>
      <w:r>
        <w:rPr>
          <w:rFonts w:eastAsia="等线" w:ascii="Arial" w:cs="Arial" w:hAnsi="Arial"/>
          <w:b w:val="true"/>
          <w:sz w:val="28"/>
        </w:rPr>
        <w:t xml:space="preserve">输出是杂音  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underrun、overrun、data drop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常见问题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4.4.1 </w:t>
      </w:r>
      <w:r>
        <w:rPr>
          <w:rFonts w:eastAsia="等线" w:ascii="Arial" w:cs="Arial" w:hAnsi="Arial"/>
          <w:b w:val="true"/>
          <w:sz w:val="30"/>
        </w:rPr>
        <w:t>输出无声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4.4.1.1 </w:t>
      </w:r>
      <w:r>
        <w:rPr>
          <w:rFonts w:eastAsia="等线" w:ascii="Arial" w:cs="Arial" w:hAnsi="Arial"/>
          <w:b w:val="true"/>
          <w:sz w:val="28"/>
        </w:rPr>
        <w:t>上层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4.4.1.2 </w:t>
      </w:r>
      <w:r>
        <w:rPr>
          <w:rFonts w:eastAsia="等线" w:ascii="Arial" w:cs="Arial" w:hAnsi="Arial"/>
          <w:b w:val="true"/>
          <w:sz w:val="28"/>
        </w:rPr>
        <w:t>ADSP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见 </w:t>
      </w:r>
      <w:hyperlink r:id="rId28">
        <w:r>
          <w:rPr>
            <w:rFonts w:eastAsia="等线" w:ascii="Arial" w:cs="Arial" w:hAnsi="Arial"/>
            <w:color w:val="3370ff"/>
            <w:sz w:val="22"/>
          </w:rPr>
          <w:t>4.3.3.1 输出无声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4.4.1.3 </w:t>
      </w:r>
      <w:r>
        <w:rPr>
          <w:rFonts w:eastAsia="等线" w:ascii="Arial" w:cs="Arial" w:hAnsi="Arial"/>
          <w:b w:val="true"/>
          <w:sz w:val="28"/>
        </w:rPr>
        <w:t>codec</w:t>
      </w:r>
      <w:bookmarkEnd w:id="4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4.4.1.4 </w:t>
      </w:r>
      <w:r>
        <w:rPr>
          <w:rFonts w:eastAsia="等线" w:ascii="Arial" w:cs="Arial" w:hAnsi="Arial"/>
          <w:b w:val="true"/>
          <w:sz w:val="28"/>
        </w:rPr>
        <w:t>Mixer control配置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通路冲突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尤其是语音唤醒导致的无声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4.4.1.5 </w:t>
      </w:r>
      <w:r>
        <w:rPr>
          <w:rFonts w:eastAsia="等线" w:ascii="Arial" w:cs="Arial" w:hAnsi="Arial"/>
          <w:b w:val="true"/>
          <w:sz w:val="28"/>
        </w:rPr>
        <w:t>ACDB配置、device和card配置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场景下，如果某条通路被复用，需要ACDB中注意是否配置了instance2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如果某个设备被复用，需要注意card-defs.xml配置中是否配置了多个入口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color w:val="3370ff"/>
          <w:sz w:val="28"/>
        </w:rPr>
        <w:t xml:space="preserve">4.4.1.6 </w:t>
      </w:r>
      <w:r>
        <w:rPr>
          <w:rFonts w:eastAsia="等线" w:ascii="Arial" w:cs="Arial" w:hAnsi="Arial"/>
          <w:b w:val="true"/>
          <w:sz w:val="28"/>
        </w:rPr>
        <w:t xml:space="preserve"> 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4.4.2 </w:t>
      </w:r>
      <w:r>
        <w:rPr>
          <w:rFonts w:eastAsia="等线" w:ascii="Arial" w:cs="Arial" w:hAnsi="Arial"/>
          <w:b w:val="true"/>
          <w:sz w:val="30"/>
        </w:rPr>
        <w:t>输出杂音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color w:val="3370ff"/>
          <w:sz w:val="30"/>
        </w:rPr>
        <w:t xml:space="preserve">4.4.3 </w:t>
      </w:r>
      <w:r>
        <w:rPr>
          <w:rFonts w:eastAsia="等线" w:ascii="Arial" w:cs="Arial" w:hAnsi="Arial"/>
          <w:b w:val="true"/>
          <w:sz w:val="30"/>
        </w:rPr>
        <w:t>上行无声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4.4.4 </w:t>
      </w:r>
      <w:r>
        <w:rPr>
          <w:rFonts w:eastAsia="等线" w:ascii="Arial" w:cs="Arial" w:hAnsi="Arial"/>
          <w:b w:val="true"/>
          <w:sz w:val="30"/>
        </w:rPr>
        <w:t xml:space="preserve">上行杂音 </w:t>
      </w:r>
      <w:bookmarkEnd w:id="5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自定义</w:t>
      </w:r>
      <w:bookmarkEnd w:id="55"/>
    </w:p>
    <w:p>
      <w:p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Audio Device Customization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AudioReach LA Customizations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附录：名词解释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IPC：inter processor communication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EP：endpoint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PAL：Platform Audio Layer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QAL：Qualcomm Audio Layer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56611">
    <w:lvl>
      <w:start w:val="1"/>
      <w:numFmt w:val="decimal"/>
      <w:suff w:val="tab"/>
      <w:lvlText w:val="%1."/>
      <w:rPr>
        <w:color w:val="3370ff"/>
      </w:rPr>
    </w:lvl>
  </w:abstractNum>
  <w:abstractNum w:abstractNumId="556612">
    <w:lvl>
      <w:start w:val="2"/>
      <w:numFmt w:val="decimal"/>
      <w:suff w:val="tab"/>
      <w:lvlText w:val="%1."/>
      <w:rPr>
        <w:color w:val="3370ff"/>
      </w:rPr>
    </w:lvl>
  </w:abstractNum>
  <w:abstractNum w:abstractNumId="556613">
    <w:lvl>
      <w:start w:val="3"/>
      <w:numFmt w:val="decimal"/>
      <w:suff w:val="tab"/>
      <w:lvlText w:val="%1."/>
      <w:rPr>
        <w:color w:val="3370ff"/>
      </w:rPr>
    </w:lvl>
  </w:abstractNum>
  <w:abstractNum w:abstractNumId="556614">
    <w:lvl>
      <w:start w:val="1"/>
      <w:numFmt w:val="decimal"/>
      <w:suff w:val="tab"/>
      <w:lvlText w:val="%1."/>
      <w:rPr>
        <w:color w:val="3370ff"/>
      </w:rPr>
    </w:lvl>
  </w:abstractNum>
  <w:abstractNum w:abstractNumId="556615">
    <w:lvl>
      <w:start w:val="2"/>
      <w:numFmt w:val="decimal"/>
      <w:suff w:val="tab"/>
      <w:lvlText w:val="%1."/>
      <w:rPr>
        <w:color w:val="3370ff"/>
      </w:rPr>
    </w:lvl>
  </w:abstractNum>
  <w:abstractNum w:abstractNumId="556616">
    <w:lvl>
      <w:start w:val="1"/>
      <w:numFmt w:val="decimal"/>
      <w:suff w:val="tab"/>
      <w:lvlText w:val="%1."/>
      <w:rPr>
        <w:color w:val="3370ff"/>
      </w:rPr>
    </w:lvl>
  </w:abstractNum>
  <w:abstractNum w:abstractNumId="556617">
    <w:lvl>
      <w:start w:val="2"/>
      <w:numFmt w:val="decimal"/>
      <w:suff w:val="tab"/>
      <w:lvlText w:val="%1."/>
      <w:rPr>
        <w:color w:val="3370ff"/>
      </w:rPr>
    </w:lvl>
  </w:abstractNum>
  <w:abstractNum w:abstractNumId="556618">
    <w:lvl>
      <w:start w:val="3"/>
      <w:numFmt w:val="decimal"/>
      <w:suff w:val="tab"/>
      <w:lvlText w:val="%1."/>
      <w:rPr>
        <w:color w:val="3370ff"/>
      </w:rPr>
    </w:lvl>
  </w:abstractNum>
  <w:abstractNum w:abstractNumId="556619">
    <w:lvl>
      <w:start w:val="1"/>
      <w:numFmt w:val="decimal"/>
      <w:suff w:val="tab"/>
      <w:lvlText w:val="%1."/>
      <w:rPr>
        <w:color w:val="3370ff"/>
      </w:rPr>
    </w:lvl>
  </w:abstractNum>
  <w:abstractNum w:abstractNumId="55662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56611"/>
  </w:num>
  <w:num w:numId="2">
    <w:abstractNumId w:val="556612"/>
  </w:num>
  <w:num w:numId="3">
    <w:abstractNumId w:val="556613"/>
  </w:num>
  <w:num w:numId="4">
    <w:abstractNumId w:val="556614"/>
  </w:num>
  <w:num w:numId="5">
    <w:abstractNumId w:val="556615"/>
  </w:num>
  <w:num w:numId="6">
    <w:abstractNumId w:val="556616"/>
  </w:num>
  <w:num w:numId="7">
    <w:abstractNumId w:val="556617"/>
  </w:num>
  <w:num w:numId="8">
    <w:abstractNumId w:val="556618"/>
  </w:num>
  <w:num w:numId="9">
    <w:abstractNumId w:val="556619"/>
  </w:num>
  <w:num w:numId="10">
    <w:abstractNumId w:val="5566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jpe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numbering.xml" Type="http://schemas.openxmlformats.org/officeDocument/2006/relationships/numbering"/><Relationship Id="rId28" Target="https://longcheer.feishu.cn/docx/Ewe0dfCwWoUj6Sx0Ocfc2L2MnHb#WCbodGbyjoPCYmxOXD6cfmkOnif" TargetMode="External" Type="http://schemas.openxmlformats.org/officeDocument/2006/relationships/hyperlink"/><Relationship Id="rId29" Target="https://longcheer.feishu.cn/docx/XQbHdnRAeoy1PvxcWZwcE4wGnLV" TargetMode="External" Type="http://schemas.openxmlformats.org/officeDocument/2006/relationships/hyperlink"/><Relationship Id="rId3" Target="footer1.xml" Type="http://schemas.openxmlformats.org/officeDocument/2006/relationships/footer"/><Relationship Id="rId30" Target="https://longcheer.feishu.cn/docx/KmYwdp95hokjDyxRw9tcaUtRnQf" TargetMode="External" Type="http://schemas.openxmlformats.org/officeDocument/2006/relationships/hyperlink"/><Relationship Id="rId31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2026-04-13T12:20:04Z</dcterms:created>
  <dc:creator>Apache POI</dc:creator>
</cp:coreProperties>
</file>