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DE051" w14:textId="77777777" w:rsidR="00916808" w:rsidRDefault="00916808" w:rsidP="00916808">
      <w:pPr>
        <w:pStyle w:val="PlainText"/>
      </w:pPr>
      <w:r>
        <w:t xml:space="preserve">Thank you for submitting your formal comment on Head et al.'s recently published paper. We have now heard from three independent reviewers (please see below), as well as from the authors (please see attached). [Note that Reviewers #1 and #4 have opted to waive anonymity: Uri </w:t>
      </w:r>
      <w:proofErr w:type="spellStart"/>
      <w:r>
        <w:t>Simonsohn</w:t>
      </w:r>
      <w:proofErr w:type="spellEnd"/>
      <w:r>
        <w:t xml:space="preserve"> and Eric-Jan Wagenmakers.]</w:t>
      </w:r>
    </w:p>
    <w:p w14:paraId="4C6358B2" w14:textId="77777777" w:rsidR="00916808" w:rsidRDefault="00916808" w:rsidP="00916808">
      <w:pPr>
        <w:pStyle w:val="PlainText"/>
      </w:pPr>
    </w:p>
    <w:p w14:paraId="1A4E7344" w14:textId="77777777" w:rsidR="00916808" w:rsidRDefault="00916808" w:rsidP="00916808">
      <w:pPr>
        <w:pStyle w:val="PlainText"/>
      </w:pPr>
      <w:r>
        <w:t>Although we cannot accept your Formal Comment in its present form, we would like to invite you to submit a much revised version for further consideration and re-review. In your revision, you must take into account and address all comments with modification of your manuscript, additional analyses and/or rebuttal in a detailed 'response to reviewers' document. I would particularly like to highlight the following points for your attention:</w:t>
      </w:r>
    </w:p>
    <w:p w14:paraId="4EA8BFEF" w14:textId="77777777" w:rsidR="00916808" w:rsidRDefault="00916808" w:rsidP="00916808">
      <w:pPr>
        <w:pStyle w:val="PlainText"/>
      </w:pPr>
    </w:p>
    <w:p w14:paraId="3AD8118F" w14:textId="77777777" w:rsidR="00916808" w:rsidRDefault="00916808" w:rsidP="00916808">
      <w:pPr>
        <w:pStyle w:val="PlainText"/>
      </w:pPr>
      <w:r>
        <w:t xml:space="preserve">1) Reviewer #1 raises a novel criticism, both of your comment and the original paper: the suggestion that the p-curve analysis is invalid, because p-values were not appropriately selected (note that, on the basis of this, there should not have been any evidence for p-hacking in the original paper -- a rounding bias could be an explanation for that). Please consider carefully the implications of this point for the analyses you pursue here. </w:t>
      </w:r>
    </w:p>
    <w:p w14:paraId="0E267DB5" w14:textId="77777777" w:rsidR="00916808" w:rsidRDefault="00916808" w:rsidP="00916808">
      <w:pPr>
        <w:pStyle w:val="PlainText"/>
      </w:pPr>
      <w:r>
        <w:t xml:space="preserve">2) As Reviewer #4 points out, the first half of your analysis is almost irrelevant and should be removed in order to focus on the key issue you have identified (2nd digit rounding bias). With respect to the latter, as this reviewer recommends, it is essential to conduct a sensitivity analysis across bin-widths. </w:t>
      </w:r>
    </w:p>
    <w:p w14:paraId="75B14BA9" w14:textId="77777777" w:rsidR="00916808" w:rsidRDefault="00916808" w:rsidP="00916808">
      <w:pPr>
        <w:pStyle w:val="PlainText"/>
      </w:pPr>
    </w:p>
    <w:p w14:paraId="2DB09A77" w14:textId="77777777" w:rsidR="00916808" w:rsidRDefault="00916808" w:rsidP="00916808">
      <w:pPr>
        <w:pStyle w:val="PlainText"/>
      </w:pPr>
      <w:r>
        <w:t>We would be grateful if your revised manuscript by Jul 20 2015 11:59PM. Please email us (</w:t>
      </w:r>
      <w:hyperlink r:id="rId5" w:history="1">
        <w:r>
          <w:rPr>
            <w:rStyle w:val="Hyperlink"/>
          </w:rPr>
          <w:t>plosbiology@plos.org</w:t>
        </w:r>
      </w:hyperlink>
      <w:r>
        <w:t>) to discuss this if you have any questions or concerns. At this stage, your manuscript remains formally under active consideration at our journal. Therefore, please notify us by email if you do not wish to revise your manuscript for PLOS Biology and instead wish to pursue publication elsewhere, so that we may end consideration of the manuscript at PLOS Biology.</w:t>
      </w:r>
    </w:p>
    <w:p w14:paraId="6B229BAC" w14:textId="77777777" w:rsidR="00916808" w:rsidRDefault="00916808" w:rsidP="00916808">
      <w:pPr>
        <w:pStyle w:val="PlainText"/>
      </w:pPr>
    </w:p>
    <w:p w14:paraId="29BB0A86" w14:textId="77777777" w:rsidR="00916808" w:rsidRDefault="00916808" w:rsidP="00916808">
      <w:pPr>
        <w:pStyle w:val="PlainText"/>
      </w:pPr>
      <w:r>
        <w:t xml:space="preserve">If you do still intend to submit a revised version of your manuscript, please go to </w:t>
      </w:r>
      <w:hyperlink r:id="rId6" w:history="1">
        <w:r>
          <w:rPr>
            <w:rStyle w:val="Hyperlink"/>
          </w:rPr>
          <w:t>http://www.editorialmanager.com/pbiology/</w:t>
        </w:r>
      </w:hyperlink>
      <w:r>
        <w:t xml:space="preserve"> and log in as an Author. Click the link labelled 'Submissions Needing Revision'. You will find your submission record there.</w:t>
      </w:r>
    </w:p>
    <w:p w14:paraId="078F8608" w14:textId="77777777" w:rsidR="00916808" w:rsidRDefault="00916808" w:rsidP="00916808">
      <w:pPr>
        <w:pStyle w:val="PlainText"/>
      </w:pPr>
    </w:p>
    <w:p w14:paraId="2815A218" w14:textId="77777777" w:rsidR="00916808" w:rsidRDefault="00916808" w:rsidP="00916808">
      <w:pPr>
        <w:pStyle w:val="PlainText"/>
      </w:pPr>
      <w:r>
        <w:t>Thank you again for your submission to our journal. We hope that our editorial process has been constructive thus far, and we welcome your feedback at any time. Please don't hesitate to contact us if you have any questions or comments.</w:t>
      </w:r>
    </w:p>
    <w:p w14:paraId="60F84D9B" w14:textId="77777777" w:rsidR="00916808" w:rsidRDefault="00916808" w:rsidP="00916808">
      <w:pPr>
        <w:pStyle w:val="PlainText"/>
      </w:pPr>
    </w:p>
    <w:p w14:paraId="30C619D0" w14:textId="77777777" w:rsidR="00916808" w:rsidRDefault="00916808" w:rsidP="00916808">
      <w:pPr>
        <w:pStyle w:val="PlainText"/>
      </w:pPr>
      <w:r>
        <w:t>Sincerely,</w:t>
      </w:r>
    </w:p>
    <w:p w14:paraId="3AD9069F" w14:textId="77777777" w:rsidR="00916808" w:rsidRDefault="00916808" w:rsidP="00916808">
      <w:pPr>
        <w:pStyle w:val="PlainText"/>
      </w:pPr>
    </w:p>
    <w:p w14:paraId="32DFD53C" w14:textId="77777777" w:rsidR="00916808" w:rsidRDefault="00916808" w:rsidP="00916808">
      <w:pPr>
        <w:pStyle w:val="PlainText"/>
      </w:pPr>
      <w:proofErr w:type="spellStart"/>
      <w:r>
        <w:t>Stavroula</w:t>
      </w:r>
      <w:proofErr w:type="spellEnd"/>
      <w:r>
        <w:t xml:space="preserve"> </w:t>
      </w:r>
      <w:proofErr w:type="spellStart"/>
      <w:r>
        <w:t>Kousta</w:t>
      </w:r>
      <w:proofErr w:type="spellEnd"/>
    </w:p>
    <w:p w14:paraId="50041F9C" w14:textId="77777777" w:rsidR="00916808" w:rsidRDefault="00916808" w:rsidP="00916808">
      <w:pPr>
        <w:pStyle w:val="PlainText"/>
      </w:pPr>
    </w:p>
    <w:p w14:paraId="493D8215" w14:textId="77777777" w:rsidR="00916808" w:rsidRDefault="00916808" w:rsidP="00916808">
      <w:pPr>
        <w:pStyle w:val="PlainText"/>
      </w:pPr>
      <w:proofErr w:type="spellStart"/>
      <w:r>
        <w:t>Stavroula</w:t>
      </w:r>
      <w:proofErr w:type="spellEnd"/>
      <w:r>
        <w:t xml:space="preserve"> </w:t>
      </w:r>
      <w:proofErr w:type="spellStart"/>
      <w:r>
        <w:t>Kousta</w:t>
      </w:r>
      <w:proofErr w:type="spellEnd"/>
      <w:r>
        <w:t xml:space="preserve">, </w:t>
      </w:r>
      <w:proofErr w:type="spellStart"/>
      <w:r>
        <w:t>Ph.D</w:t>
      </w:r>
      <w:proofErr w:type="spellEnd"/>
    </w:p>
    <w:p w14:paraId="57B4345F" w14:textId="77777777" w:rsidR="00916808" w:rsidRDefault="00916808" w:rsidP="00916808">
      <w:pPr>
        <w:pStyle w:val="PlainText"/>
      </w:pPr>
      <w:r>
        <w:t>Senior Editor</w:t>
      </w:r>
    </w:p>
    <w:p w14:paraId="374A0B10" w14:textId="77777777" w:rsidR="00916808" w:rsidRDefault="00916808" w:rsidP="00916808">
      <w:pPr>
        <w:pStyle w:val="PlainText"/>
      </w:pPr>
      <w:r>
        <w:t>PLOS Biology</w:t>
      </w:r>
    </w:p>
    <w:p w14:paraId="2E972387" w14:textId="77777777" w:rsidR="00916808" w:rsidRDefault="00916808" w:rsidP="00916808">
      <w:pPr>
        <w:pStyle w:val="PlainText"/>
      </w:pPr>
      <w:r>
        <w:t>Carlyle House</w:t>
      </w:r>
    </w:p>
    <w:p w14:paraId="773ACD27" w14:textId="77777777" w:rsidR="00916808" w:rsidRDefault="00916808" w:rsidP="00916808">
      <w:pPr>
        <w:pStyle w:val="PlainText"/>
      </w:pPr>
      <w:r>
        <w:t>Cambridge</w:t>
      </w:r>
      <w:proofErr w:type="gramStart"/>
      <w:r>
        <w:t>,  CB4</w:t>
      </w:r>
      <w:proofErr w:type="gramEnd"/>
      <w:r>
        <w:t xml:space="preserve"> 3DN</w:t>
      </w:r>
    </w:p>
    <w:p w14:paraId="25DD4C94" w14:textId="77777777" w:rsidR="00916808" w:rsidRDefault="00916808" w:rsidP="00916808">
      <w:pPr>
        <w:pStyle w:val="PlainText"/>
      </w:pPr>
      <w:r>
        <w:t>4401223446969</w:t>
      </w:r>
    </w:p>
    <w:p w14:paraId="35CF8389" w14:textId="77777777" w:rsidR="00916808" w:rsidRDefault="00916808" w:rsidP="00916808">
      <w:pPr>
        <w:pStyle w:val="PlainText"/>
      </w:pPr>
    </w:p>
    <w:p w14:paraId="74F5FA54" w14:textId="77777777" w:rsidR="00916808" w:rsidRDefault="00916808" w:rsidP="00916808">
      <w:pPr>
        <w:pStyle w:val="PlainText"/>
      </w:pPr>
      <w:r>
        <w:t>------------------------------------------------------------------------</w:t>
      </w:r>
    </w:p>
    <w:p w14:paraId="1B91675F" w14:textId="77777777" w:rsidR="00916808" w:rsidRDefault="00916808" w:rsidP="00916808">
      <w:pPr>
        <w:pStyle w:val="PlainText"/>
      </w:pPr>
    </w:p>
    <w:p w14:paraId="34376EEB" w14:textId="77777777" w:rsidR="00916808" w:rsidRDefault="00916808" w:rsidP="00916808">
      <w:pPr>
        <w:pStyle w:val="PlainText"/>
      </w:pPr>
      <w:r>
        <w:t>Reviewer Notes:</w:t>
      </w:r>
    </w:p>
    <w:p w14:paraId="4DA70B2E" w14:textId="77777777" w:rsidR="00916808" w:rsidRDefault="00916808" w:rsidP="00916808">
      <w:pPr>
        <w:pStyle w:val="PlainText"/>
      </w:pPr>
      <w:r>
        <w:t xml:space="preserve">Reviewer #1: Signed review: Uri </w:t>
      </w:r>
      <w:proofErr w:type="spellStart"/>
      <w:r>
        <w:t>Simonsohn</w:t>
      </w:r>
      <w:proofErr w:type="spellEnd"/>
    </w:p>
    <w:p w14:paraId="1C64CD70" w14:textId="77777777" w:rsidR="00916808" w:rsidRDefault="00916808" w:rsidP="00916808">
      <w:pPr>
        <w:pStyle w:val="PlainText"/>
      </w:pPr>
    </w:p>
    <w:p w14:paraId="622A007A" w14:textId="77777777" w:rsidR="00916808" w:rsidRDefault="00916808" w:rsidP="00916808">
      <w:pPr>
        <w:pStyle w:val="PlainText"/>
      </w:pPr>
      <w:r>
        <w:lastRenderedPageBreak/>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14:paraId="00612A68" w14:textId="77777777" w:rsidR="00916808" w:rsidRDefault="00916808" w:rsidP="00916808">
      <w:pPr>
        <w:pStyle w:val="PlainText"/>
      </w:pPr>
    </w:p>
    <w:p w14:paraId="2AA48258" w14:textId="77777777" w:rsidR="00916808" w:rsidRDefault="00916808" w:rsidP="00916808">
      <w:pPr>
        <w:pStyle w:val="PlainText"/>
      </w:pPr>
      <w:r>
        <w:t xml:space="preserve">Let me start by giving a sense of my reservations with Head et al. by copy pasting from a new paper we are writing about p-curve, the quote comes from a section covering how researchers may misuse p-curve. </w:t>
      </w:r>
    </w:p>
    <w:p w14:paraId="0429240B" w14:textId="77777777" w:rsidR="00916808" w:rsidRDefault="00916808" w:rsidP="00916808">
      <w:pPr>
        <w:pStyle w:val="PlainText"/>
      </w:pPr>
    </w:p>
    <w:p w14:paraId="39587318" w14:textId="77777777" w:rsidR="00916808" w:rsidRDefault="00916808" w:rsidP="00916808">
      <w:pPr>
        <w:pStyle w:val="PlainText"/>
      </w:pPr>
      <w:r>
        <w:t xml:space="preserve">QUOTE BEGINS&lt;: </w:t>
      </w:r>
    </w:p>
    <w:p w14:paraId="114422EF" w14:textId="77777777" w:rsidR="00916808" w:rsidRDefault="00916808" w:rsidP="00916808">
      <w:pPr>
        <w:pStyle w:val="PlainText"/>
      </w:pPr>
      <w:r>
        <w:t xml:space="preserve">In </w:t>
      </w:r>
      <w:proofErr w:type="spellStart"/>
      <w:r>
        <w:t>Simonsohn</w:t>
      </w:r>
      <w:proofErr w:type="spellEnd"/>
      <w:r>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14:paraId="7DFCDBAD" w14:textId="77777777" w:rsidR="00916808" w:rsidRDefault="00916808" w:rsidP="00916808">
      <w:pPr>
        <w:pStyle w:val="PlainText"/>
      </w:pPr>
    </w:p>
    <w:p w14:paraId="6884662B" w14:textId="77777777" w:rsidR="00916808" w:rsidRDefault="00916808" w:rsidP="00916808">
      <w:pPr>
        <w:pStyle w:val="PlainText"/>
      </w:pPr>
      <w:r>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t>what's</w:t>
      </w:r>
      <w:proofErr w:type="gramEnd"/>
      <w:r>
        <w:t xml:space="preserve"> the evidential value of all tests, whether relevant or irrelevant, whether supportive or contradictive of the hypotheses of interest?"  </w:t>
      </w:r>
      <w:proofErr w:type="gramStart"/>
      <w:r>
        <w:t>the</w:t>
      </w:r>
      <w:proofErr w:type="gramEnd"/>
      <w:r>
        <w:t xml:space="preserve"> analyses provide a statistically invalid answer. The error is surely not sinister in intent. Rather, p-curve, like any meta-analytic tool, needs to be carefully applied in order to be correctly interpreted.' </w:t>
      </w:r>
    </w:p>
    <w:p w14:paraId="3A50763C" w14:textId="77777777" w:rsidR="00916808" w:rsidRDefault="00916808" w:rsidP="00916808">
      <w:pPr>
        <w:pStyle w:val="PlainText"/>
      </w:pPr>
      <w:r>
        <w:t>&gt;QUOTE ENDS.</w:t>
      </w:r>
    </w:p>
    <w:p w14:paraId="3BD4A3E1" w14:textId="77777777" w:rsidR="00916808" w:rsidRDefault="00916808" w:rsidP="00916808">
      <w:pPr>
        <w:pStyle w:val="PlainText"/>
      </w:pPr>
    </w:p>
    <w:p w14:paraId="679FBE89" w14:textId="77777777" w:rsidR="00916808" w:rsidRDefault="00916808" w:rsidP="00916808">
      <w:pPr>
        <w:pStyle w:val="PlainText"/>
      </w:pPr>
      <w:r>
        <w:t xml:space="preserve">Probably the most serious problem with Head et al is that most p-values reported in papers are not of interest. </w:t>
      </w:r>
    </w:p>
    <w:p w14:paraId="765D78C4" w14:textId="77777777" w:rsidR="00916808" w:rsidRDefault="00916808" w:rsidP="00916808">
      <w:pPr>
        <w:pStyle w:val="PlainText"/>
      </w:pPr>
    </w:p>
    <w:p w14:paraId="7AEEDFBA" w14:textId="77777777" w:rsidR="00916808" w:rsidRDefault="00916808" w:rsidP="00916808">
      <w:pPr>
        <w:pStyle w:val="PlainText"/>
      </w:pPr>
      <w:r>
        <w:t>Some of these involve relationships that are obviously true and are reported to describe the data or as covariates. For example, studies examining the effect of something on life expectancy, will report the effect of age and gender on life expectancy. Both massively true effects with right-skewed p-curves but which are not of intrinsic interest to the researchers.</w:t>
      </w:r>
    </w:p>
    <w:p w14:paraId="3909CB65" w14:textId="77777777" w:rsidR="00916808" w:rsidRDefault="00916808" w:rsidP="00916808">
      <w:pPr>
        <w:pStyle w:val="PlainText"/>
      </w:pPr>
    </w:p>
    <w:p w14:paraId="47CCC007" w14:textId="77777777" w:rsidR="00916808" w:rsidRDefault="00916808" w:rsidP="00916808">
      <w:pPr>
        <w:pStyle w:val="PlainText"/>
      </w:pPr>
      <w:r>
        <w:t>Some of these irrelevant p-values involve inexistent effects, for example when testing covariates across treatment vs control to ensure randomization worked. Because the true effect is zero, the expected p-curve is flat.</w:t>
      </w:r>
    </w:p>
    <w:p w14:paraId="14EF9A52" w14:textId="77777777" w:rsidR="00916808" w:rsidRDefault="00916808" w:rsidP="00916808">
      <w:pPr>
        <w:pStyle w:val="PlainText"/>
      </w:pPr>
    </w:p>
    <w:p w14:paraId="47000418" w14:textId="77777777" w:rsidR="00916808" w:rsidRDefault="00916808" w:rsidP="00916808">
      <w:pPr>
        <w:pStyle w:val="PlainText"/>
      </w:pPr>
    </w:p>
    <w:p w14:paraId="66A9F16C" w14:textId="77777777" w:rsidR="00916808" w:rsidRDefault="00916808" w:rsidP="00916808">
      <w:pPr>
        <w:pStyle w:val="PlainText"/>
      </w:pPr>
      <w:r>
        <w:t>Most papers, then report a few relevant p-values (that could be p-hacked), but mostly irrelevant ones that are right-skewed on-average. This means that the p-curve of all p-values is not only meaningless, and statistically invalid, but it is also biased away from p-hacking, because for p-hacking to detectable it would be need to be very intense, probably impossibly so.</w:t>
      </w:r>
    </w:p>
    <w:p w14:paraId="209F9ADF" w14:textId="77777777" w:rsidR="00916808" w:rsidRDefault="00916808" w:rsidP="00916808">
      <w:pPr>
        <w:pStyle w:val="PlainText"/>
      </w:pPr>
      <w:r>
        <w:t xml:space="preserve"> </w:t>
      </w:r>
    </w:p>
    <w:p w14:paraId="2605204D" w14:textId="77777777" w:rsidR="00916808" w:rsidRDefault="00916808" w:rsidP="00916808">
      <w:pPr>
        <w:pStyle w:val="PlainText"/>
      </w:pPr>
      <w:r>
        <w:t>While I was not, sadly, asked to review Head et al., all the limitation above apply to the new analyses in the critique as well.</w:t>
      </w:r>
    </w:p>
    <w:p w14:paraId="2DB4E1CC" w14:textId="77777777" w:rsidR="00916808" w:rsidRDefault="00916808" w:rsidP="00916808">
      <w:pPr>
        <w:pStyle w:val="PlainText"/>
      </w:pPr>
    </w:p>
    <w:p w14:paraId="0F470EF4" w14:textId="77777777" w:rsidR="00916808" w:rsidRDefault="00916808" w:rsidP="00916808">
      <w:pPr>
        <w:pStyle w:val="PlainText"/>
      </w:pPr>
      <w:r>
        <w:t>The critique under review does not address the issues above, focusing instead on two narrow operationalization issues.</w:t>
      </w:r>
    </w:p>
    <w:p w14:paraId="341550D4" w14:textId="77777777" w:rsidR="00916808" w:rsidRDefault="00916808" w:rsidP="00916808">
      <w:pPr>
        <w:pStyle w:val="PlainText"/>
      </w:pPr>
    </w:p>
    <w:p w14:paraId="30CA929C" w14:textId="77777777" w:rsidR="00916808" w:rsidRDefault="00916808" w:rsidP="00916808">
      <w:pPr>
        <w:pStyle w:val="PlainText"/>
      </w:pPr>
      <w:r>
        <w:t xml:space="preserve">First, it shows that if instead of dropping results that in original research are imprecisely reported as "p&lt;.05," as Head et al did, we replace them with "p=.05" then we see a vast excess mass at .05 which </w:t>
      </w:r>
      <w:r>
        <w:lastRenderedPageBreak/>
        <w:t xml:space="preserve">we could (incorrectly) interpret as evidence of p-hacking. Incorrectly because many of those p&lt;.05 are, of course, not p=.05 so the replacement leads to an over-estimation of p=.05s. That a statistic known to be biased upwards has a high estimate is not diagnostic. </w:t>
      </w:r>
    </w:p>
    <w:p w14:paraId="666729FC" w14:textId="77777777" w:rsidR="00916808" w:rsidRDefault="00916808" w:rsidP="00916808">
      <w:pPr>
        <w:pStyle w:val="PlainText"/>
      </w:pPr>
    </w:p>
    <w:p w14:paraId="1EC2950C" w14:textId="77777777" w:rsidR="00916808" w:rsidRDefault="00916808" w:rsidP="00916808">
      <w:pPr>
        <w:pStyle w:val="PlainText"/>
      </w:pPr>
      <w:r>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7" w:history="1">
        <w:r>
          <w:rPr>
            <w:rStyle w:val="Hyperlink"/>
          </w:rPr>
          <w:t>www.p-curve.com/app3</w:t>
        </w:r>
      </w:hyperlink>
      <w:r>
        <w:t xml:space="preserve">) </w:t>
      </w:r>
    </w:p>
    <w:p w14:paraId="29DCA170" w14:textId="77777777" w:rsidR="00916808" w:rsidRDefault="00916808" w:rsidP="00916808">
      <w:pPr>
        <w:pStyle w:val="PlainText"/>
      </w:pPr>
    </w:p>
    <w:p w14:paraId="102A0262" w14:textId="77777777" w:rsidR="00916808" w:rsidRDefault="00916808" w:rsidP="00916808">
      <w:pPr>
        <w:pStyle w:val="PlainText"/>
      </w:pPr>
      <w:r>
        <w:t xml:space="preserve">Second, the critique proposes a new test comparing the proportion of .03875&lt;p&lt;.04, </w:t>
      </w:r>
      <w:proofErr w:type="gramStart"/>
      <w:r>
        <w:t>henceforth  "</w:t>
      </w:r>
      <w:proofErr w:type="gramEnd"/>
      <w:r>
        <w:t>.04s," to the proportion of .04875&lt;p&lt;.05, henceforth, ".05s."  The result of this analysis is that papers report more .04s that .05s; the author goes on to conclude that "no evidence for p-hacking remains"</w:t>
      </w:r>
    </w:p>
    <w:p w14:paraId="36AA2206" w14:textId="77777777" w:rsidR="00916808" w:rsidRDefault="00916808" w:rsidP="00916808">
      <w:pPr>
        <w:pStyle w:val="PlainText"/>
      </w:pPr>
    </w:p>
    <w:p w14:paraId="37E81167" w14:textId="77777777" w:rsidR="00916808" w:rsidRDefault="00916808" w:rsidP="00916808">
      <w:pPr>
        <w:pStyle w:val="PlainText"/>
      </w:pPr>
      <w:r>
        <w:t>The problem alluded to earlier, that most p-values in papers aren't of interest, extends to this new analysis as well.</w:t>
      </w:r>
    </w:p>
    <w:p w14:paraId="5CF0725C" w14:textId="77777777" w:rsidR="00916808" w:rsidRDefault="00916808" w:rsidP="00916808">
      <w:pPr>
        <w:pStyle w:val="PlainText"/>
      </w:pPr>
    </w:p>
    <w:p w14:paraId="0F601A60" w14:textId="77777777" w:rsidR="00916808" w:rsidRDefault="00916808" w:rsidP="00916808">
      <w:pPr>
        <w:pStyle w:val="PlainText"/>
      </w:pPr>
      <w:r>
        <w:t xml:space="preserve">To give a more concrete sense, a test powered to 90% will have 40% more .04s than 05s (see R Code below). Because many papers include p-values for many obvious </w:t>
      </w:r>
      <w:proofErr w:type="spellStart"/>
      <w:r>
        <w:t>relatinoshipos</w:t>
      </w:r>
      <w:proofErr w:type="spellEnd"/>
      <w:r>
        <w:t xml:space="preserve"> (say powered at 90%), even if all key p-values were p-hacked in all papers, the high proportion of .04s coming from the other tests would make it undetectable with the tests proposed in this paper.  </w:t>
      </w:r>
    </w:p>
    <w:p w14:paraId="74E09E60" w14:textId="77777777" w:rsidR="00916808" w:rsidRDefault="00916808" w:rsidP="00916808">
      <w:pPr>
        <w:pStyle w:val="PlainText"/>
      </w:pPr>
      <w:r>
        <w:t xml:space="preserve"> </w:t>
      </w:r>
    </w:p>
    <w:p w14:paraId="6828D058" w14:textId="77777777" w:rsidR="00916808" w:rsidRDefault="00916808" w:rsidP="00916808">
      <w:pPr>
        <w:pStyle w:val="PlainText"/>
      </w:pPr>
      <w:r>
        <w:t>There are other problems. If a study obtains p&lt;&lt;.05 for the key result, say p=.000001 it is common for researchers to show robustness (to brag) and show that controlling for X</w:t>
      </w:r>
      <w:proofErr w:type="gramStart"/>
      <w:r>
        <w:t>,Y</w:t>
      </w:r>
      <w:proofErr w:type="gramEnd"/>
      <w:r>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14:paraId="00CDA966" w14:textId="77777777" w:rsidR="00916808" w:rsidRDefault="00916808" w:rsidP="00916808">
      <w:pPr>
        <w:pStyle w:val="PlainText"/>
      </w:pPr>
    </w:p>
    <w:p w14:paraId="6CE850F8" w14:textId="77777777" w:rsidR="00916808" w:rsidRDefault="00916808" w:rsidP="00916808">
      <w:pPr>
        <w:pStyle w:val="PlainText"/>
      </w:pPr>
      <w:r>
        <w:t>I will stop here, the whole enterprise seems hopeless to me.</w:t>
      </w:r>
    </w:p>
    <w:p w14:paraId="27772CAA" w14:textId="77777777" w:rsidR="00916808" w:rsidRDefault="00916808" w:rsidP="00916808">
      <w:pPr>
        <w:pStyle w:val="PlainText"/>
      </w:pPr>
    </w:p>
    <w:p w14:paraId="21F92A6F" w14:textId="77777777" w:rsidR="00916808" w:rsidRDefault="00916808" w:rsidP="00916808">
      <w:pPr>
        <w:pStyle w:val="PlainText"/>
      </w:pPr>
    </w:p>
    <w:p w14:paraId="6EDDB266" w14:textId="77777777" w:rsidR="00916808" w:rsidRDefault="00916808" w:rsidP="00916808">
      <w:pPr>
        <w:pStyle w:val="PlainText"/>
      </w:pPr>
      <w:r>
        <w:t xml:space="preserve">#R CODE computing share of .04s to .05s with 90% power #Critical t-values for "strong </w:t>
      </w:r>
      <w:proofErr w:type="spellStart"/>
      <w:r>
        <w:t>reanalaysis</w:t>
      </w:r>
      <w:proofErr w:type="spellEnd"/>
      <w:r>
        <w:t>"</w:t>
      </w:r>
    </w:p>
    <w:p w14:paraId="4A11D73C" w14:textId="77777777" w:rsidR="00916808" w:rsidRDefault="00916808" w:rsidP="00916808">
      <w:pPr>
        <w:pStyle w:val="PlainText"/>
      </w:pPr>
      <w:r>
        <w:t xml:space="preserve">    t.03875=</w:t>
      </w:r>
      <w:proofErr w:type="gramStart"/>
      <w:r>
        <w:t>abs(</w:t>
      </w:r>
      <w:proofErr w:type="spellStart"/>
      <w:proofErr w:type="gramEnd"/>
      <w:r>
        <w:t>qt</w:t>
      </w:r>
      <w:proofErr w:type="spellEnd"/>
      <w:r>
        <w:t>(.03875/2,df=38))</w:t>
      </w:r>
    </w:p>
    <w:p w14:paraId="297AED18" w14:textId="77777777" w:rsidR="00916808" w:rsidRDefault="00916808" w:rsidP="00916808">
      <w:pPr>
        <w:pStyle w:val="PlainText"/>
      </w:pPr>
      <w:r>
        <w:t xml:space="preserve">    t.04    =</w:t>
      </w:r>
      <w:proofErr w:type="gramStart"/>
      <w:r>
        <w:t>abs(</w:t>
      </w:r>
      <w:proofErr w:type="spellStart"/>
      <w:proofErr w:type="gramEnd"/>
      <w:r>
        <w:t>qt</w:t>
      </w:r>
      <w:proofErr w:type="spellEnd"/>
      <w:r>
        <w:t xml:space="preserve">(.04/2,   </w:t>
      </w:r>
      <w:proofErr w:type="spellStart"/>
      <w:r>
        <w:t>df</w:t>
      </w:r>
      <w:proofErr w:type="spellEnd"/>
      <w:r>
        <w:t>=38))</w:t>
      </w:r>
    </w:p>
    <w:p w14:paraId="6BE67274" w14:textId="77777777" w:rsidR="00916808" w:rsidRDefault="00916808" w:rsidP="00916808">
      <w:pPr>
        <w:pStyle w:val="PlainText"/>
      </w:pPr>
      <w:r>
        <w:t xml:space="preserve">    t.04875=</w:t>
      </w:r>
      <w:proofErr w:type="gramStart"/>
      <w:r>
        <w:t>abs(</w:t>
      </w:r>
      <w:proofErr w:type="spellStart"/>
      <w:proofErr w:type="gramEnd"/>
      <w:r>
        <w:t>qt</w:t>
      </w:r>
      <w:proofErr w:type="spellEnd"/>
      <w:r>
        <w:t>(.04875/2,df=38))</w:t>
      </w:r>
    </w:p>
    <w:p w14:paraId="02C1C9F3" w14:textId="77777777" w:rsidR="00916808" w:rsidRDefault="00916808" w:rsidP="00916808">
      <w:pPr>
        <w:pStyle w:val="PlainText"/>
      </w:pPr>
      <w:r>
        <w:t xml:space="preserve">    t.05    =</w:t>
      </w:r>
      <w:proofErr w:type="gramStart"/>
      <w:r>
        <w:t>abs(</w:t>
      </w:r>
      <w:proofErr w:type="spellStart"/>
      <w:proofErr w:type="gramEnd"/>
      <w:r>
        <w:t>qt</w:t>
      </w:r>
      <w:proofErr w:type="spellEnd"/>
      <w:r>
        <w:t xml:space="preserve">(.05/2,   </w:t>
      </w:r>
      <w:proofErr w:type="spellStart"/>
      <w:r>
        <w:t>df</w:t>
      </w:r>
      <w:proofErr w:type="spellEnd"/>
      <w:r>
        <w:t>=38))</w:t>
      </w:r>
    </w:p>
    <w:p w14:paraId="5F6D21DA" w14:textId="77777777" w:rsidR="00916808" w:rsidRDefault="00916808" w:rsidP="00916808">
      <w:pPr>
        <w:pStyle w:val="PlainText"/>
      </w:pPr>
    </w:p>
    <w:p w14:paraId="78B89956" w14:textId="77777777" w:rsidR="00916808" w:rsidRDefault="00916808" w:rsidP="00916808">
      <w:pPr>
        <w:pStyle w:val="PlainText"/>
      </w:pPr>
      <w:r>
        <w:t>#Power of true studies</w:t>
      </w:r>
    </w:p>
    <w:p w14:paraId="5CDF73B9" w14:textId="77777777" w:rsidR="00916808" w:rsidRDefault="00916808" w:rsidP="00916808">
      <w:pPr>
        <w:pStyle w:val="PlainText"/>
      </w:pPr>
      <w:r>
        <w:t xml:space="preserve">    </w:t>
      </w:r>
      <w:proofErr w:type="gramStart"/>
      <w:r>
        <w:t>power</w:t>
      </w:r>
      <w:proofErr w:type="gramEnd"/>
      <w:r>
        <w:t>=.9</w:t>
      </w:r>
    </w:p>
    <w:p w14:paraId="0367673D" w14:textId="77777777" w:rsidR="00916808" w:rsidRDefault="00916808" w:rsidP="00916808">
      <w:pPr>
        <w:pStyle w:val="PlainText"/>
      </w:pPr>
      <w:r>
        <w:t xml:space="preserve">    </w:t>
      </w:r>
    </w:p>
    <w:p w14:paraId="30F03945" w14:textId="77777777" w:rsidR="00916808" w:rsidRDefault="00916808" w:rsidP="00916808">
      <w:pPr>
        <w:pStyle w:val="PlainText"/>
      </w:pPr>
      <w:r>
        <w:t>#Effect size giving 90% power</w:t>
      </w:r>
    </w:p>
    <w:p w14:paraId="0AD1E90E" w14:textId="77777777" w:rsidR="00916808" w:rsidRDefault="00916808" w:rsidP="00916808">
      <w:pPr>
        <w:pStyle w:val="PlainText"/>
      </w:pPr>
      <w:r>
        <w:t xml:space="preserve">    </w:t>
      </w:r>
      <w:proofErr w:type="gramStart"/>
      <w:r>
        <w:t>library(</w:t>
      </w:r>
      <w:proofErr w:type="spellStart"/>
      <w:proofErr w:type="gramEnd"/>
      <w:r>
        <w:t>pwr</w:t>
      </w:r>
      <w:proofErr w:type="spellEnd"/>
      <w:r>
        <w:t>)</w:t>
      </w:r>
    </w:p>
    <w:p w14:paraId="31E68186" w14:textId="77777777" w:rsidR="00916808" w:rsidRDefault="00916808" w:rsidP="00916808">
      <w:pPr>
        <w:pStyle w:val="PlainText"/>
      </w:pPr>
      <w:r>
        <w:t xml:space="preserve">    d=</w:t>
      </w:r>
      <w:proofErr w:type="spellStart"/>
      <w:proofErr w:type="gramStart"/>
      <w:r>
        <w:t>pwr.t.test</w:t>
      </w:r>
      <w:proofErr w:type="spellEnd"/>
      <w:r>
        <w:t>(</w:t>
      </w:r>
      <w:proofErr w:type="gramEnd"/>
      <w:r>
        <w:t>n=20,power=power)$d</w:t>
      </w:r>
    </w:p>
    <w:p w14:paraId="7303B76F" w14:textId="77777777" w:rsidR="00916808" w:rsidRDefault="00916808" w:rsidP="00916808">
      <w:pPr>
        <w:pStyle w:val="PlainText"/>
      </w:pPr>
      <w:r>
        <w:t xml:space="preserve">    </w:t>
      </w:r>
    </w:p>
    <w:p w14:paraId="70A121A5" w14:textId="77777777" w:rsidR="00916808" w:rsidRDefault="00916808" w:rsidP="00916808">
      <w:pPr>
        <w:pStyle w:val="PlainText"/>
      </w:pPr>
      <w:r>
        <w:t>#</w:t>
      </w:r>
      <w:proofErr w:type="spellStart"/>
      <w:r>
        <w:t>Noncentrality</w:t>
      </w:r>
      <w:proofErr w:type="spellEnd"/>
      <w:r>
        <w:t xml:space="preserve"> parameter for desired power</w:t>
      </w:r>
    </w:p>
    <w:p w14:paraId="7094AEC0" w14:textId="77777777" w:rsidR="00916808" w:rsidRDefault="00916808" w:rsidP="00916808">
      <w:pPr>
        <w:pStyle w:val="PlainText"/>
      </w:pPr>
      <w:r>
        <w:t xml:space="preserve">    </w:t>
      </w:r>
      <w:proofErr w:type="spellStart"/>
      <w:proofErr w:type="gramStart"/>
      <w:r>
        <w:t>ncp</w:t>
      </w:r>
      <w:proofErr w:type="spellEnd"/>
      <w:r>
        <w:t>=</w:t>
      </w:r>
      <w:proofErr w:type="gramEnd"/>
      <w:r>
        <w:t>d*</w:t>
      </w:r>
      <w:proofErr w:type="spellStart"/>
      <w:r>
        <w:t>sqrt</w:t>
      </w:r>
      <w:proofErr w:type="spellEnd"/>
      <w:r>
        <w:t>(10)</w:t>
      </w:r>
    </w:p>
    <w:p w14:paraId="1300E6AD" w14:textId="77777777" w:rsidR="00916808" w:rsidRDefault="00916808" w:rsidP="00916808">
      <w:pPr>
        <w:pStyle w:val="PlainText"/>
      </w:pPr>
    </w:p>
    <w:p w14:paraId="249E361E" w14:textId="77777777" w:rsidR="00916808" w:rsidRDefault="00916808" w:rsidP="00916808">
      <w:pPr>
        <w:pStyle w:val="PlainText"/>
      </w:pPr>
      <w:r>
        <w:t>#</w:t>
      </w:r>
      <w:proofErr w:type="gramStart"/>
      <w:r>
        <w:t>Expected</w:t>
      </w:r>
      <w:proofErr w:type="gramEnd"/>
      <w:r>
        <w:t xml:space="preserve"> ratio of (.03875-.04) vs (.04875-.05)</w:t>
      </w:r>
    </w:p>
    <w:p w14:paraId="648EEA5F" w14:textId="77777777" w:rsidR="00916808" w:rsidRDefault="00916808" w:rsidP="00916808">
      <w:pPr>
        <w:pStyle w:val="PlainText"/>
      </w:pPr>
      <w:r>
        <w:t xml:space="preserve">    #Probability that p&lt;.04</w:t>
      </w:r>
    </w:p>
    <w:p w14:paraId="59C237AB" w14:textId="77777777" w:rsidR="00916808" w:rsidRPr="00916808" w:rsidRDefault="00916808" w:rsidP="00916808">
      <w:pPr>
        <w:pStyle w:val="PlainText"/>
        <w:rPr>
          <w:lang w:val="nl-NL"/>
        </w:rPr>
      </w:pPr>
      <w:r>
        <w:t xml:space="preserve">      </w:t>
      </w:r>
      <w:r w:rsidRPr="00916808">
        <w:rPr>
          <w:lang w:val="nl-NL"/>
        </w:rPr>
        <w:t>prop1=1-pt(t.04,df=38</w:t>
      </w:r>
      <w:proofErr w:type="gramStart"/>
      <w:r w:rsidRPr="00916808">
        <w:rPr>
          <w:lang w:val="nl-NL"/>
        </w:rPr>
        <w:t>,ncp=</w:t>
      </w:r>
      <w:proofErr w:type="spellStart"/>
      <w:r w:rsidRPr="00916808">
        <w:rPr>
          <w:lang w:val="nl-NL"/>
        </w:rPr>
        <w:t>ncp</w:t>
      </w:r>
      <w:proofErr w:type="spellEnd"/>
      <w:proofErr w:type="gramEnd"/>
      <w:r w:rsidRPr="00916808">
        <w:rPr>
          <w:lang w:val="nl-NL"/>
        </w:rPr>
        <w:t>)</w:t>
      </w:r>
    </w:p>
    <w:p w14:paraId="0ADE9050" w14:textId="77777777" w:rsidR="00916808" w:rsidRDefault="00916808" w:rsidP="00916808">
      <w:pPr>
        <w:pStyle w:val="PlainText"/>
      </w:pPr>
      <w:r w:rsidRPr="00916808">
        <w:rPr>
          <w:lang w:val="nl-NL"/>
        </w:rPr>
        <w:t xml:space="preserve">    </w:t>
      </w:r>
      <w:r>
        <w:t>#probability that p&lt;.03875</w:t>
      </w:r>
    </w:p>
    <w:p w14:paraId="175303D7" w14:textId="77777777" w:rsidR="00916808" w:rsidRDefault="00916808" w:rsidP="00916808">
      <w:pPr>
        <w:pStyle w:val="PlainText"/>
      </w:pPr>
      <w:r>
        <w:lastRenderedPageBreak/>
        <w:t xml:space="preserve">      prop2=1-</w:t>
      </w:r>
      <w:proofErr w:type="gramStart"/>
      <w:r>
        <w:t>pt(</w:t>
      </w:r>
      <w:proofErr w:type="gramEnd"/>
      <w:r>
        <w:t>t.03875,df=38,ncp=</w:t>
      </w:r>
      <w:proofErr w:type="spellStart"/>
      <w:r>
        <w:t>ncp</w:t>
      </w:r>
      <w:proofErr w:type="spellEnd"/>
      <w:r>
        <w:t>)</w:t>
      </w:r>
    </w:p>
    <w:p w14:paraId="66C6FA1D" w14:textId="77777777" w:rsidR="00916808" w:rsidRDefault="00916808" w:rsidP="00916808">
      <w:pPr>
        <w:pStyle w:val="PlainText"/>
      </w:pPr>
      <w:r>
        <w:t xml:space="preserve">    </w:t>
      </w:r>
    </w:p>
    <w:p w14:paraId="7A760E69" w14:textId="77777777" w:rsidR="00916808" w:rsidRDefault="00916808" w:rsidP="00916808">
      <w:pPr>
        <w:pStyle w:val="PlainText"/>
      </w:pPr>
      <w:r>
        <w:t xml:space="preserve">    </w:t>
      </w:r>
    </w:p>
    <w:p w14:paraId="1E13D738" w14:textId="77777777" w:rsidR="00916808" w:rsidRDefault="00916808" w:rsidP="00916808">
      <w:pPr>
        <w:pStyle w:val="PlainText"/>
      </w:pPr>
      <w:r>
        <w:t xml:space="preserve">    #Probability that p&lt;.05</w:t>
      </w:r>
    </w:p>
    <w:p w14:paraId="7A344998" w14:textId="77777777" w:rsidR="00916808" w:rsidRDefault="00916808" w:rsidP="00916808">
      <w:pPr>
        <w:pStyle w:val="PlainText"/>
      </w:pPr>
      <w:r>
        <w:t xml:space="preserve">      prop3=1-</w:t>
      </w:r>
      <w:proofErr w:type="gramStart"/>
      <w:r>
        <w:t>pt(</w:t>
      </w:r>
      <w:proofErr w:type="gramEnd"/>
      <w:r>
        <w:t>t.05,df=38,ncp=</w:t>
      </w:r>
      <w:proofErr w:type="spellStart"/>
      <w:r>
        <w:t>ncp</w:t>
      </w:r>
      <w:proofErr w:type="spellEnd"/>
      <w:r>
        <w:t>)</w:t>
      </w:r>
    </w:p>
    <w:p w14:paraId="42F84CA5" w14:textId="77777777" w:rsidR="00916808" w:rsidRDefault="00916808" w:rsidP="00916808">
      <w:pPr>
        <w:pStyle w:val="PlainText"/>
      </w:pPr>
      <w:r>
        <w:t xml:space="preserve">    #probability that p&lt;.04875</w:t>
      </w:r>
    </w:p>
    <w:p w14:paraId="4AA13CAB" w14:textId="77777777" w:rsidR="00916808" w:rsidRDefault="00916808" w:rsidP="00916808">
      <w:pPr>
        <w:pStyle w:val="PlainText"/>
      </w:pPr>
      <w:r>
        <w:t xml:space="preserve">      prop4=1-</w:t>
      </w:r>
      <w:proofErr w:type="gramStart"/>
      <w:r>
        <w:t>pt(</w:t>
      </w:r>
      <w:proofErr w:type="gramEnd"/>
      <w:r>
        <w:t>t.04875,df=38,ncp=</w:t>
      </w:r>
      <w:proofErr w:type="spellStart"/>
      <w:r>
        <w:t>ncp</w:t>
      </w:r>
      <w:proofErr w:type="spellEnd"/>
      <w:r>
        <w:t>)</w:t>
      </w:r>
    </w:p>
    <w:p w14:paraId="26A14716" w14:textId="77777777" w:rsidR="00916808" w:rsidRDefault="00916808" w:rsidP="00916808">
      <w:pPr>
        <w:pStyle w:val="PlainText"/>
      </w:pPr>
      <w:r>
        <w:t xml:space="preserve">    </w:t>
      </w:r>
    </w:p>
    <w:p w14:paraId="1430DE1A" w14:textId="77777777" w:rsidR="00916808" w:rsidRDefault="00916808" w:rsidP="00916808">
      <w:pPr>
        <w:pStyle w:val="PlainText"/>
      </w:pPr>
      <w:r>
        <w:t xml:space="preserve">    #Share of p-values in bin .03875-.04</w:t>
      </w:r>
    </w:p>
    <w:p w14:paraId="31C54D62" w14:textId="77777777" w:rsidR="00916808" w:rsidRPr="00916808" w:rsidRDefault="00916808" w:rsidP="00916808">
      <w:pPr>
        <w:pStyle w:val="PlainText"/>
        <w:rPr>
          <w:lang w:val="nl-NL"/>
        </w:rPr>
      </w:pPr>
      <w:r>
        <w:t xml:space="preserve">      </w:t>
      </w:r>
      <w:r w:rsidRPr="00916808">
        <w:rPr>
          <w:lang w:val="nl-NL"/>
        </w:rPr>
        <w:t>bin.04=prop1-prop2</w:t>
      </w:r>
    </w:p>
    <w:p w14:paraId="79367C71" w14:textId="77777777" w:rsidR="00916808" w:rsidRPr="00916808" w:rsidRDefault="00916808" w:rsidP="00916808">
      <w:pPr>
        <w:pStyle w:val="PlainText"/>
        <w:rPr>
          <w:lang w:val="nl-NL"/>
        </w:rPr>
      </w:pPr>
      <w:r w:rsidRPr="00916808">
        <w:rPr>
          <w:lang w:val="nl-NL"/>
        </w:rPr>
        <w:t xml:space="preserve">      bin.05=prop3-prop4</w:t>
      </w:r>
    </w:p>
    <w:p w14:paraId="3A510512" w14:textId="77777777" w:rsidR="00916808" w:rsidRPr="00916808" w:rsidRDefault="00916808" w:rsidP="00916808">
      <w:pPr>
        <w:pStyle w:val="PlainText"/>
        <w:rPr>
          <w:lang w:val="nl-NL"/>
        </w:rPr>
      </w:pPr>
      <w:r w:rsidRPr="00916808">
        <w:rPr>
          <w:lang w:val="nl-NL"/>
        </w:rPr>
        <w:t xml:space="preserve">    </w:t>
      </w:r>
    </w:p>
    <w:p w14:paraId="513C4D7E" w14:textId="77777777" w:rsidR="00916808" w:rsidRDefault="00916808" w:rsidP="00916808">
      <w:pPr>
        <w:pStyle w:val="PlainText"/>
      </w:pPr>
      <w:r w:rsidRPr="00916808">
        <w:rPr>
          <w:lang w:val="nl-NL"/>
        </w:rPr>
        <w:t xml:space="preserve">    </w:t>
      </w:r>
      <w:r>
        <w:t>#Ratio of .04 to .05</w:t>
      </w:r>
    </w:p>
    <w:p w14:paraId="1175BF55" w14:textId="77777777" w:rsidR="00916808" w:rsidRDefault="00916808" w:rsidP="00916808">
      <w:pPr>
        <w:pStyle w:val="PlainText"/>
      </w:pPr>
      <w:r>
        <w:t xml:space="preserve">      bin.04/bin.05</w:t>
      </w:r>
    </w:p>
    <w:p w14:paraId="6D39CA36" w14:textId="77777777" w:rsidR="00916808" w:rsidRDefault="00916808" w:rsidP="00916808">
      <w:pPr>
        <w:pStyle w:val="PlainText"/>
      </w:pPr>
      <w:r>
        <w:t xml:space="preserve">    </w:t>
      </w:r>
    </w:p>
    <w:p w14:paraId="5D0F6B82" w14:textId="77777777" w:rsidR="00916808" w:rsidRDefault="00916808" w:rsidP="00916808">
      <w:pPr>
        <w:pStyle w:val="PlainText"/>
      </w:pPr>
      <w:r>
        <w:t xml:space="preserve">    </w:t>
      </w:r>
    </w:p>
    <w:p w14:paraId="339C37AA" w14:textId="77777777" w:rsidR="00916808" w:rsidRDefault="00916808" w:rsidP="00916808">
      <w:pPr>
        <w:pStyle w:val="PlainText"/>
      </w:pPr>
      <w:r>
        <w:t xml:space="preserve">    </w:t>
      </w:r>
    </w:p>
    <w:p w14:paraId="0B103BA5" w14:textId="77777777" w:rsidR="00916808" w:rsidRDefault="00916808" w:rsidP="00916808">
      <w:pPr>
        <w:pStyle w:val="PlainText"/>
      </w:pPr>
      <w:r>
        <w:t xml:space="preserve">    </w:t>
      </w:r>
    </w:p>
    <w:p w14:paraId="08CCD5FA" w14:textId="77777777" w:rsidR="00916808" w:rsidRDefault="00916808" w:rsidP="00916808">
      <w:pPr>
        <w:pStyle w:val="PlainText"/>
      </w:pPr>
      <w:r>
        <w:t>Reviewer #2: Megan Head et al. Please see comments in attachment.</w:t>
      </w:r>
    </w:p>
    <w:p w14:paraId="35AEB416" w14:textId="77777777" w:rsidR="00916808" w:rsidRPr="009A1750" w:rsidRDefault="00916808" w:rsidP="00916808">
      <w:pPr>
        <w:jc w:val="center"/>
        <w:rPr>
          <w:b/>
        </w:rPr>
      </w:pPr>
      <w:r>
        <w:rPr>
          <w:b/>
        </w:rPr>
        <w:t>Response to</w:t>
      </w:r>
      <w:r w:rsidRPr="00E65AF7">
        <w:rPr>
          <w:b/>
        </w:rPr>
        <w:t xml:space="preserve"> </w:t>
      </w:r>
      <w:proofErr w:type="spellStart"/>
      <w:r w:rsidRPr="00E65AF7">
        <w:rPr>
          <w:b/>
        </w:rPr>
        <w:t>Reanalyzing</w:t>
      </w:r>
      <w:proofErr w:type="spellEnd"/>
      <w:r w:rsidRPr="00E65AF7">
        <w:rPr>
          <w:b/>
        </w:rPr>
        <w:t xml:space="preserve"> Head et al (2015): No widespread p-hacking after all?</w:t>
      </w:r>
    </w:p>
    <w:p w14:paraId="0A3F8F61" w14:textId="77777777" w:rsidR="00916808" w:rsidRDefault="00916808" w:rsidP="00916808">
      <w:r>
        <w:t xml:space="preserve">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w:t>
      </w:r>
      <w:proofErr w:type="spellStart"/>
      <w:r>
        <w:t>Dr.</w:t>
      </w:r>
      <w:proofErr w:type="spellEnd"/>
      <w:r>
        <w:t xml:space="preserve"> Hartgerink suggests.</w:t>
      </w:r>
    </w:p>
    <w:p w14:paraId="436C387B" w14:textId="77777777" w:rsidR="00916808" w:rsidRDefault="00916808" w:rsidP="00916808">
      <w:pPr>
        <w:rPr>
          <w:b/>
        </w:rPr>
      </w:pPr>
      <w:r>
        <w:rPr>
          <w:b/>
        </w:rPr>
        <w:t>Our data selection criteria</w:t>
      </w:r>
    </w:p>
    <w:p w14:paraId="29BFA206" w14:textId="77777777" w:rsidR="00916808" w:rsidRPr="00E65AF7" w:rsidRDefault="00916808" w:rsidP="00916808">
      <w:r w:rsidRPr="00E65AF7">
        <w:t xml:space="preserve">The author states that we use </w:t>
      </w:r>
      <w:r>
        <w:t>four</w:t>
      </w:r>
      <w:r w:rsidRPr="00E65AF7">
        <w:t xml:space="preserve"> data selection criteria that require more justification. We do that here:</w:t>
      </w:r>
    </w:p>
    <w:p w14:paraId="37B783C4" w14:textId="77777777" w:rsidR="00916808" w:rsidRDefault="00916808" w:rsidP="00916808">
      <w:r>
        <w:t xml:space="preserve">i) </w:t>
      </w:r>
      <w:proofErr w:type="gramStart"/>
      <w:r>
        <w:t>using</w:t>
      </w:r>
      <w:proofErr w:type="gramEnd"/>
      <w:r>
        <w:t xml:space="preserve">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w:t>
      </w:r>
      <w:proofErr w:type="spellStart"/>
      <w:r>
        <w:t>Dr.</w:t>
      </w:r>
      <w:proofErr w:type="spellEnd"/>
      <w:r>
        <w:t xml:space="preserve"> </w:t>
      </w:r>
      <w:proofErr w:type="spellStart"/>
      <w:r>
        <w:t>Hartgerink’s</w:t>
      </w:r>
      <w:proofErr w:type="spellEnd"/>
      <w:r>
        <w:t xml:space="preserve"> reanalysis: the measured effect size is similar, but the p value associated with it is smaller due to the increase sample size.</w:t>
      </w:r>
    </w:p>
    <w:p w14:paraId="1646C9E7" w14:textId="77777777" w:rsidR="00916808" w:rsidRDefault="00916808" w:rsidP="00916808">
      <w:r>
        <w:t xml:space="preserve">ii) </w:t>
      </w:r>
      <w:proofErr w:type="gramStart"/>
      <w:r>
        <w:t>papers</w:t>
      </w:r>
      <w:proofErr w:type="gramEnd"/>
      <w:r>
        <w:t xml:space="preserve"> with non-zero authors: the reason we excluded these papers is exactly that described in the comment, that is, that they tend not to be original research papers.</w:t>
      </w:r>
    </w:p>
    <w:p w14:paraId="34BC5246" w14:textId="77777777" w:rsidR="00916808" w:rsidRDefault="00916808" w:rsidP="00916808">
      <w:r>
        <w:t xml:space="preserve">iii) </w:t>
      </w:r>
      <w:proofErr w:type="gramStart"/>
      <w:r>
        <w:t>not</w:t>
      </w:r>
      <w:proofErr w:type="gramEnd"/>
      <w:r>
        <w:t xml:space="preserve"> including papers with p = 0.05: We reasoned that not all papers reporting p=0.05 regarded this result as significant, and given this we preferred to err on the side of being conservative. We had not seen the paper, </w:t>
      </w:r>
      <w:proofErr w:type="spellStart"/>
      <w:r>
        <w:t>Nuijten</w:t>
      </w:r>
      <w:proofErr w:type="spellEnd"/>
      <w:r>
        <w:t xml:space="preserve"> et al (2015), which shows that ~95% of 236 cases reporting p as exactly 0.05 as statistically significant. This result is good justification for including p = 0.05 in our dataset. However, the bins used in our analysis did not include 0.05, for an additional reason, namely the </w:t>
      </w:r>
      <w:r>
        <w:lastRenderedPageBreak/>
        <w:t>problems caused by authors rounding their p values to 2 decimal places (as mentioned by Hartgerink later in his comment).</w:t>
      </w:r>
    </w:p>
    <w:p w14:paraId="37AD197A" w14:textId="77777777" w:rsidR="00916808" w:rsidRDefault="00916808" w:rsidP="00916808">
      <w:r>
        <w:t>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Dr Hartgerink seems to concur that this criterion was justified.</w:t>
      </w:r>
    </w:p>
    <w:p w14:paraId="06B73331" w14:textId="77777777" w:rsidR="00916808" w:rsidRDefault="00916808" w:rsidP="00916808">
      <w:pPr>
        <w:rPr>
          <w:b/>
        </w:rPr>
      </w:pPr>
      <w:r w:rsidRPr="00987C28">
        <w:rPr>
          <w:b/>
        </w:rPr>
        <w:t>Sensitivity reanalysis</w:t>
      </w:r>
    </w:p>
    <w:p w14:paraId="3D33986C" w14:textId="77777777" w:rsidR="00916808" w:rsidRDefault="00916808" w:rsidP="00916808">
      <w:r>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Dr </w:t>
      </w:r>
      <w:proofErr w:type="spellStart"/>
      <w:proofErr w:type="gramStart"/>
      <w:r>
        <w:t>Hartgerink’s</w:t>
      </w:r>
      <w:proofErr w:type="spellEnd"/>
      <w:r>
        <w:t xml:space="preserve">  strong</w:t>
      </w:r>
      <w:proofErr w:type="gramEnd"/>
      <w:r>
        <w:t xml:space="preserve"> analysis). </w:t>
      </w:r>
    </w:p>
    <w:p w14:paraId="7F6B34DB" w14:textId="77777777" w:rsidR="00916808" w:rsidRDefault="00916808" w:rsidP="00916808">
      <w:pPr>
        <w:rPr>
          <w:b/>
        </w:rPr>
      </w:pPr>
      <w:r w:rsidRPr="00082B14">
        <w:rPr>
          <w:b/>
        </w:rPr>
        <w:t>Data analytic strategy</w:t>
      </w:r>
      <w:r>
        <w:rPr>
          <w:b/>
        </w:rPr>
        <w:t xml:space="preserve"> and Strong reanalysis</w:t>
      </w:r>
    </w:p>
    <w:p w14:paraId="4ED7BCA7" w14:textId="77777777" w:rsidR="00916808" w:rsidRDefault="00916808" w:rsidP="00916808">
      <w:r>
        <w:t xml:space="preserve">We agree with </w:t>
      </w:r>
      <w:proofErr w:type="spellStart"/>
      <w:r>
        <w:t>Dr.</w:t>
      </w:r>
      <w:proofErr w:type="spellEnd"/>
      <w:r>
        <w:t xml:space="preserve">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14:paraId="456D3FB0" w14:textId="77777777" w:rsidR="00916808" w:rsidRDefault="00916808" w:rsidP="00916808">
      <w:pPr>
        <w:rPr>
          <w:rFonts w:cs="AdvOT1ef757c0"/>
        </w:rPr>
      </w:pPr>
      <w:r>
        <w:t>To avoid issues associated with two decimal reporting, the edges of our bins did not contain p values that could be exactly expressed in a number given to two decimal places; that is, the bins excluded numbers like 0.04. The bin ranges were:</w:t>
      </w:r>
      <w:r w:rsidRPr="00CA499C">
        <w:t xml:space="preserve"> </w:t>
      </w:r>
      <w:r w:rsidRPr="00CA499C">
        <w:rPr>
          <w:rFonts w:cs="AdvOT1ef757c0"/>
        </w:rPr>
        <w:t xml:space="preserve">0.04 </w:t>
      </w:r>
      <w:r w:rsidRPr="00CA499C">
        <w:rPr>
          <w:rFonts w:cs="AdvP4C4E51"/>
        </w:rPr>
        <w:t xml:space="preserve">&lt; </w:t>
      </w:r>
      <w:r w:rsidRPr="00CA499C">
        <w:rPr>
          <w:rFonts w:cs="AdvOT7d6df7ab.I"/>
        </w:rPr>
        <w:t xml:space="preserve">p </w:t>
      </w:r>
      <w:r w:rsidRPr="00CA499C">
        <w:rPr>
          <w:rFonts w:cs="AdvP4C4E51"/>
        </w:rPr>
        <w:t xml:space="preserve">&lt; </w:t>
      </w:r>
      <w:r w:rsidRPr="00CA499C">
        <w:rPr>
          <w:rFonts w:cs="AdvOT1ef757c0"/>
        </w:rPr>
        <w:t>0.045</w:t>
      </w:r>
      <w:r>
        <w:rPr>
          <w:rFonts w:cs="AdvOT1ef757c0"/>
        </w:rPr>
        <w:t xml:space="preserve"> (lower bin), and</w:t>
      </w:r>
      <w:r w:rsidRPr="00CA499C">
        <w:rPr>
          <w:rFonts w:cs="AdvOT1ef757c0"/>
        </w:rPr>
        <w:t xml:space="preserve"> 0.045 </w:t>
      </w:r>
      <w:r w:rsidRPr="00CA499C">
        <w:rPr>
          <w:rFonts w:cs="AdvP4C4E51"/>
        </w:rPr>
        <w:t xml:space="preserve">&lt; </w:t>
      </w:r>
      <w:r w:rsidRPr="00CA499C">
        <w:rPr>
          <w:rFonts w:cs="AdvOT1ef757c0"/>
        </w:rPr>
        <w:t xml:space="preserve">p </w:t>
      </w:r>
      <w:r w:rsidRPr="00CA499C">
        <w:rPr>
          <w:rFonts w:cs="AdvP4C4E51"/>
        </w:rPr>
        <w:t xml:space="preserve">&lt; </w:t>
      </w:r>
      <w:r w:rsidRPr="00CA499C">
        <w:rPr>
          <w:rFonts w:cs="AdvOT1ef757c0"/>
        </w:rPr>
        <w:t>0.05</w:t>
      </w:r>
      <w:r>
        <w:rPr>
          <w:rFonts w:cs="AdvOT1ef757c0"/>
        </w:rPr>
        <w:t xml:space="preserve"> (</w:t>
      </w:r>
      <w:r w:rsidRPr="00CA499C">
        <w:rPr>
          <w:rFonts w:cs="AdvOT1ef757c0"/>
        </w:rPr>
        <w:t>upper bin</w:t>
      </w:r>
      <w:r>
        <w:rPr>
          <w:rFonts w:cs="AdvOT1ef757c0"/>
        </w:rPr>
        <w:t>)</w:t>
      </w:r>
      <w:r w:rsidRPr="00CA499C">
        <w:rPr>
          <w:rFonts w:cs="AdvOT1ef757c0"/>
        </w:rPr>
        <w:t>.</w:t>
      </w:r>
      <w:r>
        <w:rPr>
          <w:rFonts w:cs="AdvOT1ef757c0"/>
        </w:rPr>
        <w:t xml:space="preserve"> Our choice of bins does mean excluding values of p=0.05 however, which the authors comment suggests makes our analysis more conservative.</w:t>
      </w:r>
    </w:p>
    <w:p w14:paraId="0B3127CB" w14:textId="77777777" w:rsidR="00916808" w:rsidRDefault="00916808" w:rsidP="00916808">
      <w:pPr>
        <w:rPr>
          <w:rFonts w:cs="AdvOT1ef757c0"/>
        </w:rPr>
      </w:pPr>
      <w:r>
        <w:rPr>
          <w:rFonts w:cs="AdvOT1ef757c0"/>
        </w:rPr>
        <w:t xml:space="preserve">In order to enable inclusion of p-values equal to 0.05 </w:t>
      </w:r>
      <w:proofErr w:type="spellStart"/>
      <w:r>
        <w:rPr>
          <w:rFonts w:cs="AdvOT1ef757c0"/>
        </w:rPr>
        <w:t>Dr.</w:t>
      </w:r>
      <w:proofErr w:type="spellEnd"/>
      <w:r>
        <w:rPr>
          <w:rFonts w:cs="AdvOT1ef757c0"/>
        </w:rPr>
        <w:t xml:space="preserve"> Hartgerink instead chooses to compare bins that both include p-values reported to two decimal places (lower bin: 0.03875-0.04, upper bin 0.04875-0.05). The choice of these bins raises two important issues: 1) </w:t>
      </w:r>
      <w:proofErr w:type="gramStart"/>
      <w:r>
        <w:rPr>
          <w:rFonts w:cs="AdvOT1ef757c0"/>
        </w:rPr>
        <w:t>It</w:t>
      </w:r>
      <w:proofErr w:type="gramEnd"/>
      <w:r>
        <w:rPr>
          <w:rFonts w:cs="AdvOT1ef757c0"/>
        </w:rPr>
        <w:t xml:space="preserve">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w:t>
      </w:r>
      <w:proofErr w:type="spellStart"/>
      <w:r>
        <w:rPr>
          <w:rFonts w:cs="AdvOT1ef757c0"/>
        </w:rPr>
        <w:t>Dr.</w:t>
      </w:r>
      <w:proofErr w:type="spellEnd"/>
      <w:r>
        <w:rPr>
          <w:rFonts w:cs="AdvOT1ef757c0"/>
        </w:rPr>
        <w:t xml:space="preserve"> </w:t>
      </w:r>
      <w:proofErr w:type="spellStart"/>
      <w:r>
        <w:rPr>
          <w:rFonts w:cs="AdvOT1ef757c0"/>
        </w:rPr>
        <w:t>Hartgerink’s</w:t>
      </w:r>
      <w:proofErr w:type="spellEnd"/>
      <w:r>
        <w:rPr>
          <w:rFonts w:cs="AdvOT1ef757c0"/>
        </w:rPr>
        <w:t xml:space="preserve">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t>
      </w:r>
      <w:r>
        <w:rPr>
          <w:rFonts w:cs="AdvOT1ef757c0"/>
        </w:rPr>
        <w:lastRenderedPageBreak/>
        <w:t>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14:paraId="77D05CF3" w14:textId="77777777" w:rsidR="00916808" w:rsidRDefault="00916808" w:rsidP="00916808">
      <w:pPr>
        <w:rPr>
          <w:rFonts w:cs="AdvOT1ef757c0"/>
        </w:rPr>
      </w:pPr>
      <w:r>
        <w:rPr>
          <w:rFonts w:cs="AdvOT1ef757c0"/>
        </w:rPr>
        <w:t xml:space="preserve">Given the issues with assigning upper and lower bins for comparison outlined above, we believe our analysis is a better way to detect p-hacking than the one outlined in the comment. </w:t>
      </w:r>
    </w:p>
    <w:p w14:paraId="0F8ADE0D" w14:textId="77777777" w:rsidR="00916808" w:rsidRDefault="00916808" w:rsidP="00916808">
      <w:pPr>
        <w:rPr>
          <w:rFonts w:cs="AdvOT1ef757c0"/>
        </w:rPr>
      </w:pPr>
    </w:p>
    <w:p w14:paraId="5D75514B" w14:textId="77777777" w:rsidR="00916808" w:rsidRPr="00CA499C" w:rsidRDefault="00916808" w:rsidP="00916808">
      <w:r>
        <w:rPr>
          <w:rFonts w:cs="AdvOT1ef757c0"/>
        </w:rPr>
        <w:t xml:space="preserve">Megan Head, Luke Holman, Rob </w:t>
      </w:r>
      <w:proofErr w:type="spellStart"/>
      <w:r>
        <w:rPr>
          <w:rFonts w:cs="AdvOT1ef757c0"/>
        </w:rPr>
        <w:t>Lanfear</w:t>
      </w:r>
      <w:proofErr w:type="spellEnd"/>
      <w:r>
        <w:rPr>
          <w:rFonts w:cs="AdvOT1ef757c0"/>
        </w:rPr>
        <w:t xml:space="preserve"> &amp; Michael </w:t>
      </w:r>
      <w:proofErr w:type="spellStart"/>
      <w:r>
        <w:rPr>
          <w:rFonts w:cs="AdvOT1ef757c0"/>
        </w:rPr>
        <w:t>Jennions</w:t>
      </w:r>
      <w:proofErr w:type="spellEnd"/>
    </w:p>
    <w:p w14:paraId="353991AA" w14:textId="77777777" w:rsidR="00916808" w:rsidRPr="00916808" w:rsidRDefault="00916808" w:rsidP="00916808">
      <w:pPr>
        <w:pStyle w:val="PlainText"/>
        <w:rPr>
          <w:lang w:val="en-AU"/>
        </w:rPr>
      </w:pPr>
      <w:bookmarkStart w:id="0" w:name="_GoBack"/>
      <w:bookmarkEnd w:id="0"/>
    </w:p>
    <w:p w14:paraId="747E8B30" w14:textId="77777777" w:rsidR="00916808" w:rsidRDefault="00916808" w:rsidP="00916808">
      <w:pPr>
        <w:pStyle w:val="PlainText"/>
      </w:pPr>
    </w:p>
    <w:p w14:paraId="22EF3041" w14:textId="77777777" w:rsidR="00916808" w:rsidRDefault="00916808" w:rsidP="00916808">
      <w:pPr>
        <w:pStyle w:val="PlainText"/>
      </w:pPr>
    </w:p>
    <w:p w14:paraId="4D1AF578" w14:textId="77777777" w:rsidR="00916808" w:rsidRDefault="00916808" w:rsidP="00916808">
      <w:pPr>
        <w:pStyle w:val="PlainText"/>
      </w:pPr>
      <w:r>
        <w:t xml:space="preserve">Reviewer #3: The author presents an interesting reanalysis of the data from the paper previously published in </w:t>
      </w:r>
      <w:proofErr w:type="spellStart"/>
      <w:r>
        <w:t>PLoS</w:t>
      </w:r>
      <w:proofErr w:type="spellEnd"/>
      <w:r>
        <w:t xml:space="preserve"> Biology by Head et al (2015). I think the MS is well written and what the author presents as alternative analyses are worth publishing (especially noting about the issue about rounding. But I think the current conclusion seem to be too strong.</w:t>
      </w:r>
    </w:p>
    <w:p w14:paraId="1E47DDDA" w14:textId="77777777" w:rsidR="00916808" w:rsidRDefault="00916808" w:rsidP="00916808">
      <w:pPr>
        <w:pStyle w:val="PlainText"/>
      </w:pPr>
    </w:p>
    <w:p w14:paraId="4616C531" w14:textId="77777777" w:rsidR="00916808" w:rsidRDefault="00916808" w:rsidP="00916808">
      <w:pPr>
        <w:pStyle w:val="PlainText"/>
      </w:pPr>
      <w:r>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14:paraId="7297D033" w14:textId="77777777" w:rsidR="00916808" w:rsidRDefault="00916808" w:rsidP="00916808">
      <w:pPr>
        <w:pStyle w:val="PlainText"/>
      </w:pPr>
    </w:p>
    <w:p w14:paraId="451B27D8" w14:textId="77777777" w:rsidR="00916808" w:rsidRDefault="00916808" w:rsidP="00916808">
      <w:pPr>
        <w:pStyle w:val="PlainText"/>
      </w:pPr>
      <w:r>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14:paraId="3DD451ED" w14:textId="77777777" w:rsidR="00916808" w:rsidRDefault="00916808" w:rsidP="00916808">
      <w:pPr>
        <w:pStyle w:val="PlainText"/>
      </w:pPr>
    </w:p>
    <w:p w14:paraId="1557BD61" w14:textId="77777777" w:rsidR="00916808" w:rsidRDefault="00916808" w:rsidP="00916808">
      <w:pPr>
        <w:pStyle w:val="PlainText"/>
      </w:pPr>
    </w:p>
    <w:p w14:paraId="6208E244" w14:textId="77777777" w:rsidR="00916808" w:rsidRDefault="00916808" w:rsidP="00916808">
      <w:pPr>
        <w:pStyle w:val="PlainText"/>
      </w:pPr>
    </w:p>
    <w:p w14:paraId="09DD351B" w14:textId="77777777" w:rsidR="00916808" w:rsidRDefault="00916808" w:rsidP="00916808">
      <w:pPr>
        <w:pStyle w:val="PlainText"/>
      </w:pPr>
      <w:r>
        <w:t xml:space="preserve">Reviewer #4: 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14:paraId="064AFD97" w14:textId="77777777" w:rsidR="00916808" w:rsidRDefault="00916808" w:rsidP="00916808">
      <w:pPr>
        <w:pStyle w:val="PlainText"/>
      </w:pPr>
    </w:p>
    <w:p w14:paraId="05EF46DA" w14:textId="77777777" w:rsidR="00916808" w:rsidRDefault="00916808" w:rsidP="00916808">
      <w:pPr>
        <w:pStyle w:val="PlainText"/>
      </w:pPr>
    </w:p>
    <w:p w14:paraId="477DC720" w14:textId="77777777" w:rsidR="00916808" w:rsidRDefault="00916808" w:rsidP="00916808">
      <w:pPr>
        <w:pStyle w:val="PlainText"/>
      </w:pPr>
      <w:r>
        <w:t xml:space="preserve">Before we get to the crucial flaw, the author confuses the readership by including largely irrelevant sections on "data analytic choices" </w:t>
      </w:r>
    </w:p>
    <w:p w14:paraId="3F4CFDBA" w14:textId="77777777" w:rsidR="00916808" w:rsidRDefault="00916808" w:rsidP="00916808">
      <w:pPr>
        <w:pStyle w:val="PlainText"/>
      </w:pPr>
      <w:proofErr w:type="gramStart"/>
      <w:r>
        <w:t>and</w:t>
      </w:r>
      <w:proofErr w:type="gramEnd"/>
      <w:r>
        <w:t xml:space="preserve"> "sensitivity analysis". These two sections should be summarized in a footnote: the bone of contention is the re-analysis acknowledging the reporting tendency. </w:t>
      </w:r>
    </w:p>
    <w:p w14:paraId="07AEA004" w14:textId="77777777" w:rsidR="00916808" w:rsidRDefault="00916808" w:rsidP="00916808">
      <w:pPr>
        <w:pStyle w:val="PlainText"/>
      </w:pPr>
    </w:p>
    <w:p w14:paraId="513D6BF4" w14:textId="77777777" w:rsidR="00916808" w:rsidRDefault="00916808" w:rsidP="00916808">
      <w:pPr>
        <w:pStyle w:val="PlainText"/>
      </w:pPr>
    </w:p>
    <w:p w14:paraId="3C6359D1" w14:textId="77777777" w:rsidR="00916808" w:rsidRDefault="00916808" w:rsidP="00916808">
      <w:pPr>
        <w:pStyle w:val="PlainText"/>
      </w:pPr>
      <w:r>
        <w:t>So I completely agree that the reporting tendencies confound the analysis of Head et al. in a major way. We then move on to an alternative analysis. The alternative analysis focuses on bins near</w:t>
      </w:r>
    </w:p>
    <w:p w14:paraId="4A796929" w14:textId="77777777" w:rsidR="00916808" w:rsidRDefault="00916808" w:rsidP="00916808">
      <w:pPr>
        <w:pStyle w:val="PlainText"/>
      </w:pPr>
      <w:r>
        <w:lastRenderedPageBreak/>
        <w:t xml:space="preserve">.05 </w:t>
      </w:r>
      <w:proofErr w:type="gramStart"/>
      <w:r>
        <w:t>versus</w:t>
      </w:r>
      <w:proofErr w:type="gramEnd"/>
      <w:r>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t>binwidth</w:t>
      </w:r>
      <w:proofErr w:type="spellEnd"/>
      <w:r>
        <w:t xml:space="preserve"> is adjusted from .005 to .00125 for more precision and comparability with previous research". At this point, every reader will wonder – "oh, that's weird, I wonder what result the original </w:t>
      </w:r>
      <w:proofErr w:type="spellStart"/>
      <w:r>
        <w:t>binwidth</w:t>
      </w:r>
      <w:proofErr w:type="spellEnd"/>
      <w:r>
        <w:t xml:space="preserve"> would give?" In my opinion, the results need to be reported across a range of </w:t>
      </w:r>
      <w:proofErr w:type="spellStart"/>
      <w:r>
        <w:t>binwidths</w:t>
      </w:r>
      <w:proofErr w:type="spellEnd"/>
      <w:r>
        <w:t xml:space="preserve">. Any single choice will lead to discussion and hide useful information. For instance, Head et al. might well argue that narrowing down the interval has </w:t>
      </w:r>
      <w:proofErr w:type="spellStart"/>
      <w:r>
        <w:t>lead</w:t>
      </w:r>
      <w:proofErr w:type="spellEnd"/>
      <w:r>
        <w:t xml:space="preserve"> to a decrease in power (which seems an unlikely interpretation given the data, but still). </w:t>
      </w:r>
    </w:p>
    <w:p w14:paraId="2EC4399D" w14:textId="77777777" w:rsidR="00916808" w:rsidRDefault="00916808" w:rsidP="00916808">
      <w:pPr>
        <w:pStyle w:val="PlainText"/>
      </w:pPr>
    </w:p>
    <w:p w14:paraId="38E30F35" w14:textId="77777777" w:rsidR="00916808" w:rsidRDefault="00916808" w:rsidP="00916808">
      <w:pPr>
        <w:pStyle w:val="PlainText"/>
      </w:pPr>
    </w:p>
    <w:p w14:paraId="79CB2F8E" w14:textId="77777777" w:rsidR="00916808" w:rsidRDefault="00916808" w:rsidP="00916808">
      <w:pPr>
        <w:pStyle w:val="PlainText"/>
      </w:pPr>
      <w:r>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14:paraId="02EC497C" w14:textId="77777777" w:rsidR="00916808" w:rsidRDefault="00916808" w:rsidP="00916808">
      <w:pPr>
        <w:pStyle w:val="PlainText"/>
      </w:pPr>
    </w:p>
    <w:p w14:paraId="3DCBC6EE" w14:textId="77777777" w:rsidR="00916808" w:rsidRDefault="00916808" w:rsidP="00916808">
      <w:pPr>
        <w:pStyle w:val="PlainText"/>
      </w:pPr>
    </w:p>
    <w:p w14:paraId="4D9B6ABC" w14:textId="77777777" w:rsidR="00916808" w:rsidRDefault="00916808" w:rsidP="00916808">
      <w:pPr>
        <w:pStyle w:val="PlainText"/>
      </w:pPr>
      <w:r>
        <w:t xml:space="preserve">So, my major commendations are: </w:t>
      </w:r>
    </w:p>
    <w:p w14:paraId="5E5A89B5" w14:textId="77777777" w:rsidR="00916808" w:rsidRDefault="00916808" w:rsidP="00916808">
      <w:pPr>
        <w:pStyle w:val="PlainText"/>
      </w:pPr>
    </w:p>
    <w:p w14:paraId="5261D5AC" w14:textId="77777777" w:rsidR="00916808" w:rsidRDefault="00916808" w:rsidP="00916808">
      <w:pPr>
        <w:pStyle w:val="PlainText"/>
      </w:pPr>
      <w:r>
        <w:t xml:space="preserve">1. </w:t>
      </w:r>
      <w:proofErr w:type="gramStart"/>
      <w:r>
        <w:t>Cut</w:t>
      </w:r>
      <w:proofErr w:type="gramEnd"/>
      <w:r>
        <w:t xml:space="preserve"> the sections on "data analytic choices" and "sensitivity analysis"; </w:t>
      </w:r>
    </w:p>
    <w:p w14:paraId="0E4EF710" w14:textId="77777777" w:rsidR="00916808" w:rsidRDefault="00916808" w:rsidP="00916808">
      <w:pPr>
        <w:pStyle w:val="PlainText"/>
      </w:pPr>
    </w:p>
    <w:p w14:paraId="0668D08C" w14:textId="77777777" w:rsidR="00916808" w:rsidRDefault="00916808" w:rsidP="00916808">
      <w:pPr>
        <w:pStyle w:val="PlainText"/>
      </w:pPr>
      <w:r>
        <w:t xml:space="preserve">2. Point out the existence of the reporting-tendency more clearly, and explicitly discuss its ramifications using a concrete example. </w:t>
      </w:r>
    </w:p>
    <w:p w14:paraId="7E153304" w14:textId="77777777" w:rsidR="00916808" w:rsidRDefault="00916808" w:rsidP="00916808">
      <w:pPr>
        <w:pStyle w:val="PlainText"/>
      </w:pPr>
    </w:p>
    <w:p w14:paraId="0E532E72" w14:textId="77777777" w:rsidR="00916808" w:rsidRDefault="00916808" w:rsidP="00916808">
      <w:pPr>
        <w:pStyle w:val="PlainText"/>
      </w:pPr>
      <w:r>
        <w:t>3. In the re-analysis, conduct a sensitivity analysis across bin-widths</w:t>
      </w:r>
    </w:p>
    <w:p w14:paraId="282986FC" w14:textId="77777777" w:rsidR="00916808" w:rsidRDefault="00916808" w:rsidP="00916808">
      <w:pPr>
        <w:pStyle w:val="PlainText"/>
      </w:pPr>
    </w:p>
    <w:p w14:paraId="5C2C3488" w14:textId="77777777" w:rsidR="00916808" w:rsidRDefault="00916808" w:rsidP="00916808">
      <w:pPr>
        <w:pStyle w:val="PlainText"/>
      </w:pPr>
    </w:p>
    <w:p w14:paraId="26E82E15" w14:textId="77777777" w:rsidR="00916808" w:rsidRDefault="00916808" w:rsidP="00916808">
      <w:pPr>
        <w:pStyle w:val="PlainText"/>
      </w:pPr>
      <w:r>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14:paraId="343CABF4" w14:textId="77777777" w:rsidR="00916808" w:rsidRDefault="00916808" w:rsidP="00916808">
      <w:pPr>
        <w:pStyle w:val="PlainText"/>
      </w:pPr>
    </w:p>
    <w:p w14:paraId="169D7EB1" w14:textId="77777777" w:rsidR="00916808" w:rsidRDefault="00916808" w:rsidP="00916808">
      <w:pPr>
        <w:pStyle w:val="PlainText"/>
      </w:pPr>
      <w:r>
        <w:t xml:space="preserve">Also, the author's main conclusion is 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14:paraId="331217FB" w14:textId="77777777" w:rsidR="00916808" w:rsidRDefault="00916808" w:rsidP="00916808">
      <w:pPr>
        <w:pStyle w:val="PlainText"/>
      </w:pPr>
      <w:r>
        <w:t xml:space="preserve">From my perspective, this just shows that p-hacking is often indistinguishable from a real effect, making it impossible to detect by statistical means alone.  </w:t>
      </w:r>
    </w:p>
    <w:p w14:paraId="582EBD31" w14:textId="77777777" w:rsidR="00916808" w:rsidRDefault="00916808" w:rsidP="00916808">
      <w:pPr>
        <w:pStyle w:val="PlainText"/>
      </w:pPr>
    </w:p>
    <w:p w14:paraId="45FBC9CC" w14:textId="18684DD4" w:rsidR="00916808" w:rsidRPr="00916808" w:rsidRDefault="00916808" w:rsidP="00916808">
      <w:pPr>
        <w:pStyle w:val="PlainText"/>
      </w:pPr>
      <w:r>
        <w:t>Eric-Jan Wagenmakers</w:t>
      </w:r>
    </w:p>
    <w:sectPr w:rsidR="00916808" w:rsidRPr="00916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23BFD"/>
    <w:multiLevelType w:val="hybridMultilevel"/>
    <w:tmpl w:val="0246960A"/>
    <w:lvl w:ilvl="0" w:tplc="F31073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C60545A"/>
    <w:multiLevelType w:val="hybridMultilevel"/>
    <w:tmpl w:val="DC86A0E0"/>
    <w:lvl w:ilvl="0" w:tplc="57C48E5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E2"/>
    <w:rsid w:val="00082B14"/>
    <w:rsid w:val="001847E2"/>
    <w:rsid w:val="00196A6B"/>
    <w:rsid w:val="002343E4"/>
    <w:rsid w:val="0029649B"/>
    <w:rsid w:val="002A05BD"/>
    <w:rsid w:val="002B6030"/>
    <w:rsid w:val="00345114"/>
    <w:rsid w:val="003B1E3A"/>
    <w:rsid w:val="003D2469"/>
    <w:rsid w:val="004F79AA"/>
    <w:rsid w:val="00812A18"/>
    <w:rsid w:val="008C591A"/>
    <w:rsid w:val="00916808"/>
    <w:rsid w:val="00916A21"/>
    <w:rsid w:val="00947576"/>
    <w:rsid w:val="00987C28"/>
    <w:rsid w:val="009A1750"/>
    <w:rsid w:val="00B23804"/>
    <w:rsid w:val="00B51D49"/>
    <w:rsid w:val="00C45E25"/>
    <w:rsid w:val="00CA499C"/>
    <w:rsid w:val="00E65AF7"/>
    <w:rsid w:val="00FD15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D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E4"/>
    <w:pPr>
      <w:ind w:left="720"/>
      <w:contextualSpacing/>
    </w:pPr>
  </w:style>
  <w:style w:type="paragraph" w:styleId="BalloonText">
    <w:name w:val="Balloon Text"/>
    <w:basedOn w:val="Normal"/>
    <w:link w:val="BalloonTextChar"/>
    <w:uiPriority w:val="99"/>
    <w:semiHidden/>
    <w:unhideWhenUsed/>
    <w:rsid w:val="002964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49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649B"/>
    <w:rPr>
      <w:sz w:val="18"/>
      <w:szCs w:val="18"/>
    </w:rPr>
  </w:style>
  <w:style w:type="paragraph" w:styleId="CommentText">
    <w:name w:val="annotation text"/>
    <w:basedOn w:val="Normal"/>
    <w:link w:val="CommentTextChar"/>
    <w:uiPriority w:val="99"/>
    <w:semiHidden/>
    <w:unhideWhenUsed/>
    <w:rsid w:val="0029649B"/>
    <w:pPr>
      <w:spacing w:line="240" w:lineRule="auto"/>
    </w:pPr>
    <w:rPr>
      <w:sz w:val="24"/>
      <w:szCs w:val="24"/>
    </w:rPr>
  </w:style>
  <w:style w:type="character" w:customStyle="1" w:styleId="CommentTextChar">
    <w:name w:val="Comment Text Char"/>
    <w:basedOn w:val="DefaultParagraphFont"/>
    <w:link w:val="CommentText"/>
    <w:uiPriority w:val="99"/>
    <w:semiHidden/>
    <w:rsid w:val="0029649B"/>
    <w:rPr>
      <w:sz w:val="24"/>
      <w:szCs w:val="24"/>
    </w:rPr>
  </w:style>
  <w:style w:type="paragraph" w:styleId="CommentSubject">
    <w:name w:val="annotation subject"/>
    <w:basedOn w:val="CommentText"/>
    <w:next w:val="CommentText"/>
    <w:link w:val="CommentSubjectChar"/>
    <w:uiPriority w:val="99"/>
    <w:semiHidden/>
    <w:unhideWhenUsed/>
    <w:rsid w:val="0029649B"/>
    <w:rPr>
      <w:b/>
      <w:bCs/>
      <w:sz w:val="20"/>
      <w:szCs w:val="20"/>
    </w:rPr>
  </w:style>
  <w:style w:type="character" w:customStyle="1" w:styleId="CommentSubjectChar">
    <w:name w:val="Comment Subject Char"/>
    <w:basedOn w:val="CommentTextChar"/>
    <w:link w:val="CommentSubject"/>
    <w:uiPriority w:val="99"/>
    <w:semiHidden/>
    <w:rsid w:val="0029649B"/>
    <w:rPr>
      <w:b/>
      <w:bCs/>
      <w:sz w:val="20"/>
      <w:szCs w:val="20"/>
    </w:rPr>
  </w:style>
  <w:style w:type="character" w:styleId="Hyperlink">
    <w:name w:val="Hyperlink"/>
    <w:basedOn w:val="DefaultParagraphFont"/>
    <w:uiPriority w:val="99"/>
    <w:semiHidden/>
    <w:unhideWhenUsed/>
    <w:rsid w:val="00916808"/>
    <w:rPr>
      <w:color w:val="0000FF" w:themeColor="hyperlink"/>
      <w:u w:val="single"/>
    </w:rPr>
  </w:style>
  <w:style w:type="paragraph" w:styleId="PlainText">
    <w:name w:val="Plain Text"/>
    <w:basedOn w:val="Normal"/>
    <w:link w:val="PlainTextChar"/>
    <w:uiPriority w:val="99"/>
    <w:unhideWhenUsed/>
    <w:rsid w:val="00916808"/>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916808"/>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7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curve.com/ap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itorialmanager.com/pbiology/" TargetMode="External"/><Relationship Id="rId5" Type="http://schemas.openxmlformats.org/officeDocument/2006/relationships/hyperlink" Target="mailto:plosbiology@plo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2015-07-01T09:55:00Z</dcterms:created>
  <dcterms:modified xsi:type="dcterms:W3CDTF">2015-07-01T09:55:00Z</dcterms:modified>
</cp:coreProperties>
</file>