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AB" w:rsidRPr="009159AB" w:rsidRDefault="00DD33AB" w:rsidP="00DD33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 w:cs="Times New Roman"/>
          <w:sz w:val="24"/>
          <w:szCs w:val="24"/>
        </w:rPr>
        <w:t xml:space="preserve">Reference list of included studies 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Alvares, G. A., Hickie, I. B., &amp; Guastella, A. J. (2010). Acute effects of intranasal oxytocin on subjective and behavioral responses to social rejection.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Experimental and Clinical Psychopharmacology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316–321. doi: 10.1037/a0019719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Ambrosini, E., Blomberg, O., Mandrigin, A., &amp; Costantini, M. (2013). Social exclusion modulates pre-reflective interpersonal body representation.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Research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doi: 10.1007/s00426-012-0476-2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Anonymous. (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in preparation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). Partial ostracism, partial pain, partial revenge.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Aydin, N., Krueger, J. I., Fischer, J., Hahn, D., Kastenmüller, A., Frey, D., &amp; Fischer, P. (2012). “Man’s best friend:” How the presence of a dog reduces mental distress after social exclusion.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446–449. doi: 10.1016/j.jesp.2011.09.011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Banki, S. (2012).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How much or how many? Partial ostracism and its consequences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University of Toronto. Retrieved from https://tspace.library.utoronto.ca/bitstream/1807/32659/3/Banki_Sara_201206_PhD_thesis.pdf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Bastian, B., &amp; Haslam, N. (2010). Excluded from humanity: The dehumanizing effects of social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107–113. doi: 10.1016/j.jesp.2009.06.022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Bernstein, M. J., &amp; Claypool, H. M. (2012a). Social exclusion and pain sensitivity: why exclusion sometimes hurts and sometimes numbs.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185–196. doi: 10.1177/0146167211422449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Bernstein, M. J., &amp; Claypool, H. M. (2012b). Not all social exclusions are created equal: Emotional distress following social exclusion is moderated by exclusion paradigm.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113–130. doi: 10.1080/15534510.2012.664326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Bernstein, M. J., Sacco, D. F., Young, S. G., Hugenberg, K., &amp; Cook, E. (2010a). Being “in” with the in-crowd: The effects of social exclusion and inclusion are enhanced by the perceived essentialism of ingroups and outgroups.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999–1009. doi: 10.1177/0146167210376059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Bernstein, M. J., Sacco, D. F., Young, S. G., Hugenberg, K., &amp; Cook, E. (2010b). Unpublished study of “Being ‘in’ with the crowd” paper. Unpublished study. Pennstate Abington, PA.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Boyes, M. E., &amp; French, D. J. (2009). Having a Cyberball: Using a ball-throwing game as an experimental social stressor to examine the relationship between neuroticism and coping.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396–401. doi: 10.1016/j.paid.2009.04.005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Brochu, P. M., Garcia, D. M., Smith, H. J., &amp; Esses, V. M.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</w:rPr>
        <w:t>working paper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). Ironic Effects of Ambiguous Weight Stigmatization on the Regulation of Eating Behavior. Nova Southeastern University, Florida.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Brown, C. M., Young, S. G., Sacco, D. F., Bernstein, M. J., &amp; Claypool, H. M. (2009). Social Inclusion Facilitates Interest in Mating.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Evolutionary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11–27. Retrieved from http://www.epjournal.net/wp-content/uploads/ep071127.pdf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Carter, B. E. (2008).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When does ostracism decrease self-regulation?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Montana State University. Retrieved from http://etd.lib.montana.edu/etd/2008/carter/CarterB0508.pdf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Carter-Sowell, A. R., Wesselmann, E. C., Wirth, J. H., Law, A. T., Chen, Z., Kosasih, M. W., &amp; Van der Lee, R. (2010). Strides for belonging trump strides for superiority: Effects of being ostracized for being superior or inferior to the others.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Individual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66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68–92.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Carter-Sowell, A. R, Chen, Z., &amp; Williams, K. D. (2008). Ostracism increases social susceptibility.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143–153. doi: 10.1080/15534510802204868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Chen, Z., DeWall, C. N., Poon, K.-T., &amp; Chen, E.-W. (2012). When destiny hurts: Implicit theories of relationships moderate aggressive responses to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1029–1036. doi: 10.1016/j.jesp.2012.04.002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Chernyak, N., &amp; Zayas, V. (2010). Being excluded by one means being excluded by all: Perceiving exclusion from inclusive others during one-person social exclusion.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582–585. doi: 10.1016/j.jesp.2010.01.004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Chow, R. M., Tiedens, L. Z., &amp; Govan, C. L. (2008). Excluded emotions: The role of anger in antisocial responses to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896–903. doi: 10.1016/j.jesp.2007.09.004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Chrisp, J. A. L. (2012).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Exploring the role of belonging in intergroup discrimination.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University of Otago. Retrieved from http://otago.ourarchive.ac.nz/bitstream/handle/10523/2662/ChrispJulia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Coyne, S. M., Gundersen, N., Nelson, D. A., &amp; Stockdale, L. (2011). Adolescents’ prosocial responses to ostracism: An experimental study.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151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657–661. doi: 10.1080/00224545.2010.522625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Waal-Andrews, W., &amp; Van Beest, I. (2012). When you don’t quite get what you want: psychological and interpersonal consequences of claiming inclusion.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Social Psychology Bulletin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1367–1377. doi: 10.1177/0146167212450463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DeBono, A. (2013). Understanding Maladaptive Responses to Social Exclusion: Aggression with an Audience. Manuscript in preparation. Winston-Salem State University, North Carolina.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DeBono, A., &amp; Muraven, M. (2013). Personality traits that reduce and exacerbate aggression from social exclusion when depleted. Manuscript in preparation. Winston-Salem State University, North Carolina.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Dietrich, D., Hawkinson, K., &amp; Palo, A. (2010). Self-monitoring as a moderating factor of aggressive responses to ostracism. Poster presented at Society for Personality and Social Psychology conference, Las Vegas, NV. </w:t>
      </w:r>
    </w:p>
    <w:p w:rsidR="00DD33AB" w:rsidRPr="009159AB" w:rsidRDefault="00DD33AB" w:rsidP="00DD33AB">
      <w:pPr>
        <w:pStyle w:val="NormalWeb"/>
        <w:spacing w:line="480" w:lineRule="auto"/>
        <w:ind w:left="480" w:hanging="480"/>
      </w:pPr>
      <w:r w:rsidRPr="009159AB">
        <w:rPr>
          <w:lang w:val="nl-NL"/>
        </w:rPr>
        <w:t xml:space="preserve">Duclos, R., Wan, E. W., &amp; Jiang, Y. (2013). </w:t>
      </w:r>
      <w:r w:rsidRPr="009159AB">
        <w:t xml:space="preserve">Show me the honey! Effects of social exclusion on financial risk-taking. </w:t>
      </w:r>
      <w:r w:rsidRPr="009159AB">
        <w:rPr>
          <w:i/>
          <w:iCs/>
        </w:rPr>
        <w:t>Journal of Consumer Research</w:t>
      </w:r>
      <w:r w:rsidRPr="009159AB">
        <w:t xml:space="preserve">, </w:t>
      </w:r>
      <w:r w:rsidRPr="009159AB">
        <w:rPr>
          <w:i/>
          <w:iCs/>
        </w:rPr>
        <w:t>40</w:t>
      </w:r>
      <w:r w:rsidRPr="009159AB">
        <w:t>, 122–135. doi: 10.1086/668900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Eisenberger, N. I., Jarcho, J. M., Lieberman, M. D., &amp; Naliboff, B. D. (2006). An experimental study of shared sensitivity to physical pain and social rejection.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Pain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126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132–138. doi: 10.1016/j.pain.2006.06.024</w:t>
      </w:r>
    </w:p>
    <w:p w:rsidR="00DD33AB" w:rsidRPr="009159AB" w:rsidRDefault="00DD33AB" w:rsidP="00DD33AB">
      <w:pPr>
        <w:pStyle w:val="NormalWeb"/>
        <w:spacing w:line="480" w:lineRule="auto"/>
        <w:ind w:left="480" w:hanging="480"/>
        <w:rPr>
          <w:lang w:val="nl-NL"/>
        </w:rPr>
      </w:pPr>
      <w:r w:rsidRPr="009159AB">
        <w:t>Fayant, M. P., Lantian, A., Muller, D., &amp; Hartgerink, C.H.J. (</w:t>
      </w:r>
      <w:r w:rsidRPr="009159AB">
        <w:rPr>
          <w:i/>
        </w:rPr>
        <w:t>submitted</w:t>
      </w:r>
      <w:r w:rsidRPr="009159AB">
        <w:t xml:space="preserve">). Is ostracism by a despised group suffering? A replication of Gonsalkorale and Williams (2007). </w:t>
      </w:r>
      <w:r w:rsidRPr="009159AB">
        <w:rPr>
          <w:lang w:val="nl-NL"/>
        </w:rPr>
        <w:t>Paris Descartes University, Paris.</w:t>
      </w:r>
    </w:p>
    <w:p w:rsidR="00DD33AB" w:rsidRPr="009159AB" w:rsidRDefault="00DD33AB" w:rsidP="00DD33AB">
      <w:pPr>
        <w:pStyle w:val="NormalWeb"/>
        <w:spacing w:line="480" w:lineRule="auto"/>
        <w:ind w:left="480" w:hanging="480"/>
        <w:rPr>
          <w:rFonts w:eastAsia="Times New Roman"/>
        </w:rPr>
      </w:pPr>
      <w:r w:rsidRPr="009159AB">
        <w:rPr>
          <w:rFonts w:eastAsia="Times New Roman"/>
          <w:lang w:val="nl-NL"/>
        </w:rPr>
        <w:lastRenderedPageBreak/>
        <w:t xml:space="preserve">Floor, L. (2007). </w:t>
      </w:r>
      <w:r w:rsidRPr="009159AB">
        <w:rPr>
          <w:rFonts w:eastAsia="Times New Roman"/>
          <w:i/>
          <w:iCs/>
          <w:lang w:val="nl-NL"/>
        </w:rPr>
        <w:t xml:space="preserve">De effecten van groepslidmaatschap op ostracisme en pesten. </w:t>
      </w:r>
      <w:r w:rsidRPr="009159AB">
        <w:rPr>
          <w:rFonts w:eastAsia="Times New Roman"/>
          <w:i/>
          <w:iCs/>
        </w:rPr>
        <w:t>Wat is erger: genegeerd of gepest worden? [The effects of group membership on ostracism and bullying. What is worse: being ignored or being bullied?]</w:t>
      </w:r>
      <w:r w:rsidRPr="009159AB">
        <w:rPr>
          <w:rFonts w:eastAsia="Times New Roman"/>
        </w:rPr>
        <w:t>. University of Leiden, the Netherlands.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Gallardo-Pujol, D., Andrés-Pueyo, A., &amp; Maydeu-Olivares, A. (2012). MAOA genotype, social exclusion and aggression: An experimental test of a gene-environment interaction.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Genes, Brain, and Behavior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doi: 10.1111/j.1601-183X.2012.00868.x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Gan, Y., &amp; Liu, J. (2012). The mechanism by which interpersonal coping flexibility influences self-esteem.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The Psychological Record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62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735–746.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Garczynski, A. M., Brown, C. M., &amp; Harvey, R. D. (2013). Temporal perspective moderates self-reported reactions to social rejection. Poster presented at Society for Personality and Social Psychology conference, New Orleans, LA.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Geniole, S. N., Carré, J. M., &amp; McCormick, C. M. (2011). State, not trait, neuroendocrine function predicts costly reactive aggression in men after social exclusion and inclusion.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Biological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87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137–145. doi: 10.1016/j.biopsycho.2011.02.020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Gerber, J. P., Williams, K. D., &amp; Wheeler, L. (2013). Clarifying the relationship between ostracism and relational devaluation. Manuscript in preparation. Gordon College, Wenham.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Gonsalkorale, K., &amp; Williams, K. D. (2007). The KKK won’t let me play: Ostracism even by a despised outgroup hurts.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1176–1186. doi: 10.1002/ejsp.392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Goodwin, S. A., Williams, K. D., &amp; Carter-Sowell, A. R. (2010). The psychological sting of stigma: The costs of attributing ostracism to 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612–618. doi: 10.1016/j.jesp.2010.02.002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Greitemeyer, T., Fischer, P., &amp; Kastenmüller, A. (2012). The effects of social exclusion on confirmatory information processing.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462–469. doi: 10.1002/ejsp.1851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Gruijters, S. (2013). Social connection and anthropomorphism. Unpublished raw data. Maastricht University, the Netherlands.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t>Hackenbracht, J., &amp; Gasper, K.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in press</w:t>
      </w: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I’m All Ears: The Need to Belong Motivates Listening to Emotional Disclosure.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Hawes, D. J., Zadro, L., Fink, E., Richardson, R., O’Moore, K., Griffiths, B., Dadds, M. R., et al. (2012). The effects of peer ostracism on children’s cognitive processes.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Developmental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599–613. doi: 10.1080/17405629.2011.638815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Hellmann, J. H., &amp; Echterhoff, G. (2013).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Ostracism and Facebook. Manuscript in preparation. University of Münster, Germany. 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Hess, Y. D., &amp; Pickett, C. L. (2010). Social rejection and self- versus other-awareness.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453–456. doi: 10.1016/j.jesp.2009.12.004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Hess, Y., &amp; Pickett, C. (2011). I’ll stick with my idea: exclusion increases socially dominant behaviors. Poster presented at Society for Personality and Social Psychology conference, San Antonio, TX.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>Horn, N. R.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</w:rPr>
        <w:t>n.d.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exclusion and the bitter coldness of rejection: can drinking a warm drink after being socially excluded counterbalance the negative effects?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 Retrieved from https://dspace.washcoll.edu/handle/10090/19133?show=full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Ijzerman, H., Gallucci, M., Pouw, W. T. J. L., Weiβgerber, S. C., Van Doesum, N. J., &amp; Williams, K. D. (2012). Cold-blooded loneliness: social exclusion leads to lower skin temperatures.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Acta Psychologica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140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283–288. doi: 10.1016/j.actpsy.2012.05.002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Jamieson, J. P., Harkins, S. G., &amp; Williams, K. D. (2010). Need threat can motivate performance after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&amp; Social Psychology Bulletin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690–702. doi: 10.1177/0146167209358882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Johnson, C. (2010).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Personality and ostracism: do hope, optimism, and forgiveness moderate the effects of social exclusion?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Purdue University. Retrieved from https://scholarworks.iupui.edu/bitstream/handle/1805/2778/CBJohnson_Thesis_FINAL.pdf?sequence=1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Kassner, M. P., Dongning, R., Law, A. T., &amp; Williams, K. D.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</w:rPr>
        <w:t>in preparation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). Effects of Mental Visualization and Degraded Presentation on Detection and Influence of Ostracism. Purdue University, IN.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Kassner, M. P., Wesselmann, E. D., Law, A. T., &amp; Williams, K. D. (2012). Virtually ostracized: studying ostracism in immersive virtual environments.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Cyberpsychology, Behavior and Social Networking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399–403. doi: 10.1089/cyber.2012.0113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Kerr, N. L., Seok, D.-H., Poulsen, J. R., Harris, D. W., &amp; Messé, L. A. (2008). Social ostracism and group motivation gain.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736–746. doi: 10.1002/ejsp.499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 xml:space="preserve">Kesting, M.-L., Bredenpohl, M., Klenke, J., Westermann, S., &amp; Lincoln, T. M. (2012).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The impact of social stress on self-esteem and paranoid ideation.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Behavior Therapy and Experimental Psychiatry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122–128. doi: 10.1016/j.jbtep.2012.07.010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Knowles, M. (2010). Use of social media in the service of belonging needs. Poster presented at Society for Personality and Social Psychology conference, Las Vegas, NV.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Knowles, M., &amp; Caroll, C. (2012). Shifting perspectives: the impact of social rejection and acceptance on perspective-taking. Poster presented at Society for Personality and Social Psychology conference, San Diego, CA.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Krijnen, J.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</w:rPr>
        <w:t>n.d.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). Research Report “BP29 Complete.” Tilburg University, the Netherlands.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/>
          <w:sz w:val="24"/>
          <w:lang w:val="nl-NL"/>
        </w:rPr>
        <w:t xml:space="preserve">Krill, A. L., Platek, S. M., &amp; Wathne, K. (2008).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Feelings of control during social exclusion are partly accounted for by empathizing personality.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684–688. doi: 10.1016/j.paid.2008.07.016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Lakin, J. L., Chartrand, T. L., &amp; Arkin, R. M. (2008). I am too just like you: nonconscious mimicry as an automatic behavioral response to social exclusion.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816–822. doi: 10.1111/j.1467-9280.2008.02162.x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Lau, G., Moulds, M. L., &amp; Richardson, R. (2009). Ostracism: how much it hurts depends on how you remember it.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Emotion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430–434. doi: 10.1037/a0015350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Lustenberger, D. E., &amp; Jagacinski, C. M. (2010). Exploring the Effects of Ostracism on Performance and Intrinsic Motivation.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Human Performance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23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283–304. doi: 10.1080/08959285.2010.501046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MacDonald, G. (2008). Use of pain threshold reports to satisfy social needs.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Pain Research &amp; Management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309–319.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/>
          <w:sz w:val="24"/>
          <w:lang w:val="nl-NL"/>
        </w:rPr>
        <w:t xml:space="preserve">McDonald, M. M., &amp; Donnellan, B. M. (2012).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Is ostracism a strong situation? The influence of personality in reactions to rejection.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614–618. doi: 10.1016/j.jrp.2012.05.008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Nordgren, L. F., Banas, K., &amp;MacDonald, G. (2011).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Empathy gaps for social pain: why people underestimate the pain of social suffering.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100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120–128. doi: 10.1037/a0020938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Nordgren, L. F., McDonnell, M.-H.M., &amp; Loewenstein, G. (2011). What constitutes torture?: psychological impediments to an objective evaluation of enhanced interrogation tactics.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689–694. doi: 10.1177/0956797611405679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O’Brien, E., Ellsworth, P. C., &amp; Schwarz, N. (2012). Today’s misery and yesterday's happiness: Differential effects of current life-events on perceptions of past wellbeing.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968–972. doi: 10.1016/j.jesp.2012.02.018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Oberleitner, D. E. (2012).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Accessibility for aggression and negative self-views following ostracism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Wayne State University. Retrieved from http://digitalcommons.wayne.edu/cgi/viewcontent.cgi?article=1553&amp;context=oa_dissertations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Peterson, C. K., Gravens, L. C., &amp; Harmon-Jones, E. (2011). Asymmetric frontal cortical activity and negative affective responses to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Cognitive and Affective Neuroscience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277–285. doi: 10.1093/scan/nsq027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Pharo, H., Gross, J., Richardson, R., &amp; Hayne, H. (2011). Age-related changes in the effect of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22–38. doi: 10.1080/15534510.2010.525852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Plaisier, X. S., &amp; Konijn, E. A. (2012). Rejected by Peers-Attracted to Antisocial Media Content: Rejection-Based Anger Impairs Moral Judgment Among Adolescents.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Developmental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doi: 10.1037/a0029399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Ramirez, M. C. (2009).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The influence of contingent self-esteem and self-esteem variability on reactions to ostracism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University of Texas at Arlington. Retrieved from http://dspace.uta.edu/bitstream/handle/10106/2034/Ramirez_uta_2502M_10456.pdf?sequence=1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Ren, D., &amp; Williams, K. D. (2012). Self-construals matter when coping with ostracism: but not when experiencing it. Poster presented at Society for Personality and Social Psychology conference, San Diego, CA.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Renneberg, B., Herm, K., Hahn, A., Staebler, K., Lammers, C.-H., &amp; Roepke, S. (2011).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Perception of social participation in borderline personality disorder.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Clinical Psychology &amp; Psychotherapy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doi: 10.1002/cpp.772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Riva, P., Wirth, J. H., &amp; Williams, K. D. (2011). The consequences of pain: The social and physical pain overlap on psychological responses.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Journal of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41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681–687. doi: 10.1002/ejsp.837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Ruggieri, S., Bendixen, M., Gabriel, U., &amp; Alsaker, F. (2013). Do victimization experiences accentuate reactions to ostracism? An experiment using Cyberball. Paper submitted for publication. Universität Bern, Switzerland.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>Ruggieri, S., Bendixen, M., Gabriel, U., &amp; Alsaker, F. (</w:t>
      </w:r>
      <w:r w:rsidRPr="009159AB">
        <w:rPr>
          <w:rFonts w:ascii="Times New Roman" w:eastAsia="Times New Roman" w:hAnsi="Times New Roman" w:cs="Times New Roman"/>
          <w:i/>
          <w:sz w:val="24"/>
          <w:szCs w:val="24"/>
        </w:rPr>
        <w:t>in press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). Cyberball: the impact of ostracism on early adolescents’ well-being.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Swiss Journal of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. doi: 10.1024/1421-0185/a000103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Sacco, D. F., Wirth, J. H., Hugenberg, K., Chen, Z., &amp; Williams, K. D. (2011). The world in black and white: Ostracism enhances the categorical perception of social information.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836–842. doi: 10.1016/j.jesp.2011.03.001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Salvy, S.-J., Bowker, J. C., Nitecki, L. A., Kluczynski, M. A., Germeroth, L. J., &amp; Roemmich, J. N. (2010). Impact of simulated ostracism on overweight and normal-weight youths’ motivation to eat and food intake.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Appetite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56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39–45. doi: 10.1016/j.appet.2010.11.140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Salvy, S.-J., Bowker, J. C., Nitecki, L. A., Kluczynski, M. A., Germeroth, L. J., &amp; Roemmich, J. N. (2012). Effects of ostracism and social connection-related activities on adolescents’ motivation to eat and energy intake.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Pediatric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23–32. doi: 10.1093/jpepsy/jsr066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Schaafsma, J., &amp; Williams, K. D. (2012).Exclusion, intergroup hostility, and religious fundamentalism.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829–837. doi: 10.1016/j.jesp.2012.02.015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Segovia, K. Y., &amp; Bailenson, J. N. (2012). Virtual imposters: Responses to avatars that do not look like their controllers.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Social Influence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285–303. doi: 10.1080/15534510.2012.670906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Staebler, K., Renneberg, B., Stopsack, M., Fiedler, P., Weiler, M., &amp; Roepke, S. (2011). Facial emotional expression in reaction to social exclusion in borderline personality disorder.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Medicine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41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1929–1938. doi: 10.1017/S0033291711000080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Stillman, T. F., Baumeister, R. F., Lambert, N. M., Crescioni, A. W., Dewall, C. N., &amp; Fincham, F. D. (2009). Alone and Without Purpose: Life Loses Meaning Following Social Exclusion.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686–694. doi: 10.1016/j.jesp.2009.03.007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Stock, M. L., Gibbons, F. X., Walsh, L. A., &amp; Gerrard, M. (2011). Racial identification, racial discrimination, and substance use vulnerability among African American young adults.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Social Psychology Bulletin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1349–1361. doi: 10.1177/0146167211410574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Van Beest, I., Williams, K. D., &amp; Van Dijk, E. (2011). Cyberbomb: Effects of being ostracized from a death game.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Group Processes &amp; Intergroup Relations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581–596. doi: 10.1177/1368430210389084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Van Beest, I., Carter-Sowell, A. R., Van Dijk, E., &amp; Williams, K. D. (2012). Groups being ostracized by groups: Is the pain shared, is recovery quicker, and are groups more likely to be aggressive?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Group Dynamics: Theory, Research, and Practice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241–254. doi: 10.1037/a0030104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Van Beest, I,, &amp; Williams, K. D. (2006). When inclusion costs and ostracism pays, ostracism still hurts.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91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918–928. doi: 10.1037/0022-3514.91.5.918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>Van Dijk, W. W., &amp; Williams, K. D. (2013). Social exclusion and schadenfreude. Unpublished raw data. University of Leiden, the Netherlands.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>Webb, T. L., Harris, P., &amp; McAtamney, K. (2013). Self-Affirmation Moderates the Negative Effect of Ostracism on Perceptions of Control, But Not in Predictable Ways. Unpublished manuscript. University of Sheffield, United Kingdom.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/>
          <w:sz w:val="24"/>
          <w:lang w:val="nl-NL"/>
        </w:rPr>
        <w:t xml:space="preserve">Weik, U., Maroof, P., Zöller, C., &amp; Deinzer, R. (2010).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Pre-experience of social exclusion suppresses cortisol response to psychosocial stress in women but not in men.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Hormones and behavior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58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891–897. doi: 10.1016/j.yhbeh.2010.08.018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Wesselmann, E. D., Bagg, D., &amp; Williams, K. D. (2009). “I Feel Your Pain”: The effects of observing ostracism on the ostracism detection system.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45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1308–1311. doi: 10.1016/j.jesp.2009.08.003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Wesselmann, E. D., Wirth, J. H., Mroczek, D. K., &amp; Williams, K. D. (2012). Dial a feeling: Detecting moderation of affect decline during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580–586. doi: 10.1016/j.paid.2012.04.039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Williams, K D, Cheung, C. K., &amp; Choi, W. (2000). Cyberostracism: effects of being ignored over the Internet.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79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748–762. doi: 10.1037/0022-3514.79.5.748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Williams, K. D, Govan, C. L., Croker, V., Tynan, D., Cruickshank, M., &amp; Lam, A. (2002). Investigations into differences between social- and cyberostracism.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Group Dynamics: Theory, Research, and Practice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65–77. doi: 10.1037//1089-2699.6.1.65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Wirth, J. H., &amp; Williams, K. D. (2009). `They Don’t Like Our Kind': Consequences of Being Ostracized While Possessing a Group Membership.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Group Processes &amp; Intergroup Relations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111–127. doi: 10.1177/1368430208098780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Wirth, J. H., Lynam, D. R., &amp; Williams, K. D. (2010). When social pain is not automatic: Personality disorder traits buffer ostracism’s immediate negative impact.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397–401. doi: 10.1016/j.jrp.2010.03.001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Zadro, L., Boland, C., &amp; Richardson, R. (2006). How long does it last? The persistence of the effects of ostracism in the socially anxious.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692–697. doi: 10.1016/j.jesp.2005.10.007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Zadro, L., Williams, K. D., &amp; Richardson, R. (2004). How low can you go? Ostracism by a computer is sufficient to lower self-reported levels of belonging, control, self-esteem, and meaningful existence.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Experimental Social Psychology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560–567. doi: 10.1016/j.jesp.2003.11.006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/>
          <w:sz w:val="24"/>
        </w:rPr>
        <w:t xml:space="preserve">Zhong, C.-B., &amp; Leonardelli, G. J. (2008).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Cold and lonely: Does social exclusion literally feel cold?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Science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838–842. doi: 10.1111/j.1467-9280.2008.02165.x</w:t>
      </w:r>
    </w:p>
    <w:p w:rsidR="00DD33AB" w:rsidRPr="009159AB" w:rsidRDefault="00DD33AB" w:rsidP="00DD33AB">
      <w:pPr>
        <w:spacing w:before="100" w:beforeAutospacing="1" w:after="100" w:afterAutospacing="1" w:line="48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/>
          <w:sz w:val="24"/>
        </w:rPr>
        <w:t xml:space="preserve">Zöller, C., Maroof, P., Weik, U., &amp; Deinzer, R. (2010). 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No effect of social exclusion on salivary cortisol secretion in women in a randomized controlled study.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Psychoneuroendocrinology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35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1294–1298. doi: 10.1016/j.psyneuen.2010.02.019</w:t>
      </w:r>
    </w:p>
    <w:p w:rsidR="00DD33AB" w:rsidRDefault="00DD33AB" w:rsidP="00DD33AB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Zwolinski, J. (2012). Psychological and neuroendocrine reactivity to ostracism.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Aggressive Behavior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9AB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9159AB">
        <w:rPr>
          <w:rFonts w:ascii="Times New Roman" w:eastAsia="Times New Roman" w:hAnsi="Times New Roman" w:cs="Times New Roman"/>
          <w:sz w:val="24"/>
          <w:szCs w:val="24"/>
        </w:rPr>
        <w:t>, 108–125. doi:10.1002/ab.21411</w:t>
      </w:r>
    </w:p>
    <w:p w:rsidR="006E3B94" w:rsidRDefault="006E3B94">
      <w:bookmarkStart w:id="0" w:name="_GoBack"/>
      <w:bookmarkEnd w:id="0"/>
    </w:p>
    <w:sectPr w:rsidR="006E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AB"/>
    <w:rsid w:val="006E3B94"/>
    <w:rsid w:val="007644F4"/>
    <w:rsid w:val="00D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766DC-732F-4D9C-BE6A-6F93EDFD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3251</Words>
  <Characters>17882</Characters>
  <Application>Microsoft Office Word</Application>
  <DocSecurity>0</DocSecurity>
  <Lines>149</Lines>
  <Paragraphs>42</Paragraphs>
  <ScaleCrop>false</ScaleCrop>
  <Company/>
  <LinksUpToDate>false</LinksUpToDate>
  <CharactersWithSpaces>21091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</cp:revision>
  <dcterms:created xsi:type="dcterms:W3CDTF">2014-03-15T20:56:00Z</dcterms:created>
  <dcterms:modified xsi:type="dcterms:W3CDTF">2014-03-15T20:56:00Z</dcterms:modified>
</cp:coreProperties>
</file>