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91" w:rsidRDefault="00987A91" w:rsidP="00987A91">
      <w:pPr>
        <w:pStyle w:val="Title"/>
        <w:rPr>
          <w:rFonts w:eastAsia="Arial"/>
        </w:rPr>
      </w:pPr>
      <w:r>
        <w:rPr>
          <w:rFonts w:eastAsia="Arial"/>
        </w:rPr>
        <w:t>Norms</w:t>
      </w:r>
    </w:p>
    <w:p w:rsidR="006947F2" w:rsidRPr="00987A91" w:rsidRDefault="006947F2" w:rsidP="00987A91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 w:rsidRPr="00987A91">
        <w:rPr>
          <w:rFonts w:ascii="Arial" w:eastAsia="Arial" w:hAnsi="Arial" w:cs="Arial"/>
          <w:color w:val="000000"/>
          <w:sz w:val="24"/>
          <w:szCs w:val="24"/>
        </w:rPr>
        <w:t xml:space="preserve">universalism (vs. particularism), that findings should be evaluated based on pre-established and non-personal criteria; </w:t>
      </w:r>
    </w:p>
    <w:p w:rsidR="006947F2" w:rsidRPr="006947F2" w:rsidRDefault="006947F2" w:rsidP="006947F2">
      <w:pPr>
        <w:pStyle w:val="ListParagraph"/>
        <w:numPr>
          <w:ilvl w:val="0"/>
          <w:numId w:val="1"/>
        </w:numPr>
      </w:pPr>
      <w:r w:rsidRPr="006947F2">
        <w:rPr>
          <w:rFonts w:ascii="Arial" w:eastAsia="Arial" w:hAnsi="Arial" w:cs="Arial"/>
          <w:color w:val="000000"/>
          <w:sz w:val="24"/>
          <w:szCs w:val="24"/>
        </w:rPr>
        <w:t xml:space="preserve">communality (vs. secrecy), that results and methods are not the researcher’s personal property but are to be shared freely and widely; </w:t>
      </w:r>
    </w:p>
    <w:p w:rsidR="006947F2" w:rsidRPr="006947F2" w:rsidRDefault="006947F2" w:rsidP="006947F2">
      <w:pPr>
        <w:pStyle w:val="ListParagraph"/>
        <w:numPr>
          <w:ilvl w:val="0"/>
          <w:numId w:val="1"/>
        </w:numPr>
      </w:pPr>
      <w:r w:rsidRPr="006947F2">
        <w:rPr>
          <w:rFonts w:ascii="Arial" w:eastAsia="Arial" w:hAnsi="Arial" w:cs="Arial"/>
          <w:color w:val="000000"/>
          <w:sz w:val="24"/>
          <w:szCs w:val="24"/>
        </w:rPr>
        <w:t xml:space="preserve">disinterestedness (vs. self-interestedness), that results are not to be corrupted by personal gains; </w:t>
      </w:r>
    </w:p>
    <w:p w:rsidR="006947F2" w:rsidRPr="006947F2" w:rsidRDefault="006947F2" w:rsidP="006947F2">
      <w:pPr>
        <w:pStyle w:val="ListParagraph"/>
        <w:numPr>
          <w:ilvl w:val="0"/>
          <w:numId w:val="1"/>
        </w:numPr>
      </w:pPr>
      <w:r w:rsidRPr="006947F2">
        <w:rPr>
          <w:rFonts w:ascii="Arial" w:eastAsia="Arial" w:hAnsi="Arial" w:cs="Arial"/>
          <w:color w:val="000000"/>
          <w:sz w:val="24"/>
          <w:szCs w:val="24"/>
        </w:rPr>
        <w:t xml:space="preserve">skepticism (vs. dogmatism), that the researcher is to </w:t>
      </w:r>
      <w:r>
        <w:t>scrutinize</w:t>
      </w:r>
      <w:r w:rsidRPr="006947F2">
        <w:rPr>
          <w:rFonts w:ascii="Arial" w:eastAsia="Arial" w:hAnsi="Arial" w:cs="Arial"/>
          <w:color w:val="000000"/>
          <w:sz w:val="24"/>
          <w:szCs w:val="24"/>
        </w:rPr>
        <w:t xml:space="preserve"> all findings, including one’s own; </w:t>
      </w:r>
    </w:p>
    <w:p w:rsidR="006947F2" w:rsidRPr="006947F2" w:rsidRDefault="006947F2" w:rsidP="006947F2">
      <w:pPr>
        <w:pStyle w:val="ListParagraph"/>
        <w:numPr>
          <w:ilvl w:val="0"/>
          <w:numId w:val="1"/>
        </w:numPr>
      </w:pPr>
      <w:r w:rsidRPr="006947F2">
        <w:rPr>
          <w:rFonts w:ascii="Arial" w:eastAsia="Arial" w:hAnsi="Arial" w:cs="Arial"/>
          <w:color w:val="000000"/>
          <w:sz w:val="24"/>
          <w:szCs w:val="24"/>
        </w:rPr>
        <w:t xml:space="preserve">governance (vs. administration), that decision-making in science should rest only on the researchers themselves; </w:t>
      </w:r>
    </w:p>
    <w:p w:rsidR="000A2C0D" w:rsidRPr="00987A91" w:rsidRDefault="006947F2" w:rsidP="006947F2">
      <w:pPr>
        <w:pStyle w:val="ListParagraph"/>
        <w:numPr>
          <w:ilvl w:val="0"/>
          <w:numId w:val="1"/>
        </w:numPr>
      </w:pPr>
      <w:proofErr w:type="gramStart"/>
      <w:r w:rsidRPr="006947F2">
        <w:rPr>
          <w:rFonts w:ascii="Arial" w:eastAsia="Arial" w:hAnsi="Arial" w:cs="Arial"/>
          <w:color w:val="000000"/>
          <w:sz w:val="24"/>
          <w:szCs w:val="24"/>
        </w:rPr>
        <w:t>quality</w:t>
      </w:r>
      <w:proofErr w:type="gramEnd"/>
      <w:r w:rsidRPr="006947F2">
        <w:rPr>
          <w:rFonts w:ascii="Arial" w:eastAsia="Arial" w:hAnsi="Arial" w:cs="Arial"/>
          <w:color w:val="000000"/>
          <w:sz w:val="24"/>
          <w:szCs w:val="24"/>
        </w:rPr>
        <w:t xml:space="preserve"> (vs. quantity), that researchers should be evaluated based on the quality of their work.</w:t>
      </w:r>
    </w:p>
    <w:p w:rsidR="00987A91" w:rsidRDefault="00987A91" w:rsidP="00987A91">
      <w:pPr>
        <w:pStyle w:val="Title"/>
      </w:pPr>
      <w:r>
        <w:t>Transparency embody norms</w:t>
      </w:r>
    </w:p>
    <w:p w:rsidR="00987A91" w:rsidRDefault="00987A91" w:rsidP="00987A91"/>
    <w:p w:rsidR="00987A91" w:rsidRPr="00987A91" w:rsidRDefault="00987A91" w:rsidP="007753EF">
      <w:pPr>
        <w:pStyle w:val="ListParagraph"/>
        <w:numPr>
          <w:ilvl w:val="0"/>
          <w:numId w:val="2"/>
        </w:numPr>
      </w:pPr>
      <w:r w:rsidRPr="00987A91">
        <w:rPr>
          <w:rFonts w:ascii="Arial" w:eastAsia="Arial" w:hAnsi="Arial" w:cs="Arial"/>
          <w:color w:val="000000"/>
          <w:sz w:val="24"/>
          <w:szCs w:val="24"/>
        </w:rPr>
        <w:t xml:space="preserve">universalism is promoted by improved </w:t>
      </w:r>
      <w:r>
        <w:t>documentation</w:t>
      </w:r>
      <w:r w:rsidRPr="00987A91">
        <w:rPr>
          <w:rFonts w:ascii="Arial" w:eastAsia="Arial" w:hAnsi="Arial" w:cs="Arial"/>
          <w:color w:val="000000"/>
          <w:sz w:val="24"/>
          <w:szCs w:val="24"/>
        </w:rPr>
        <w:t xml:space="preserve">; </w:t>
      </w:r>
    </w:p>
    <w:p w:rsidR="00987A91" w:rsidRPr="00987A91" w:rsidRDefault="00987A91" w:rsidP="007753EF">
      <w:pPr>
        <w:pStyle w:val="ListParagraph"/>
        <w:numPr>
          <w:ilvl w:val="0"/>
          <w:numId w:val="2"/>
        </w:numPr>
      </w:pPr>
      <w:r w:rsidRPr="00987A91">
        <w:rPr>
          <w:rFonts w:ascii="Arial" w:eastAsia="Arial" w:hAnsi="Arial" w:cs="Arial"/>
          <w:color w:val="000000"/>
          <w:sz w:val="24"/>
          <w:szCs w:val="24"/>
        </w:rPr>
        <w:t xml:space="preserve">communalism is promoted by publicly sharing research; </w:t>
      </w:r>
    </w:p>
    <w:p w:rsidR="00987A91" w:rsidRPr="00987A91" w:rsidRDefault="00987A91" w:rsidP="007753EF">
      <w:pPr>
        <w:pStyle w:val="ListParagraph"/>
        <w:numPr>
          <w:ilvl w:val="0"/>
          <w:numId w:val="2"/>
        </w:numPr>
      </w:pPr>
      <w:r w:rsidRPr="00987A91">
        <w:rPr>
          <w:rFonts w:ascii="Arial" w:eastAsia="Arial" w:hAnsi="Arial" w:cs="Arial"/>
          <w:color w:val="000000"/>
          <w:sz w:val="24"/>
          <w:szCs w:val="24"/>
        </w:rPr>
        <w:t xml:space="preserve">disinterestedness is promoted by increasing accountability and exposure of potential conflicts of interest; </w:t>
      </w:r>
    </w:p>
    <w:p w:rsidR="00987A91" w:rsidRPr="00987A91" w:rsidRDefault="00987A91" w:rsidP="007753EF">
      <w:pPr>
        <w:pStyle w:val="ListParagraph"/>
        <w:numPr>
          <w:ilvl w:val="0"/>
          <w:numId w:val="2"/>
        </w:numPr>
      </w:pPr>
      <w:r w:rsidRPr="00987A91">
        <w:rPr>
          <w:rFonts w:ascii="Arial" w:eastAsia="Arial" w:hAnsi="Arial" w:cs="Arial"/>
          <w:color w:val="000000"/>
          <w:sz w:val="24"/>
          <w:szCs w:val="24"/>
        </w:rPr>
        <w:t>skepticism is promoted by allow</w:t>
      </w:r>
      <w:bookmarkStart w:id="0" w:name="_GoBack"/>
      <w:bookmarkEnd w:id="0"/>
      <w:r w:rsidRPr="00987A91">
        <w:rPr>
          <w:rFonts w:ascii="Arial" w:eastAsia="Arial" w:hAnsi="Arial" w:cs="Arial"/>
          <w:color w:val="000000"/>
          <w:sz w:val="24"/>
          <w:szCs w:val="24"/>
        </w:rPr>
        <w:t xml:space="preserve">ing for verification of results; </w:t>
      </w:r>
    </w:p>
    <w:p w:rsidR="00987A91" w:rsidRPr="00987A91" w:rsidRDefault="00987A91" w:rsidP="007753EF">
      <w:pPr>
        <w:pStyle w:val="ListParagraph"/>
        <w:numPr>
          <w:ilvl w:val="0"/>
          <w:numId w:val="2"/>
        </w:numPr>
      </w:pPr>
      <w:r w:rsidRPr="00987A91">
        <w:rPr>
          <w:rFonts w:ascii="Arial" w:eastAsia="Arial" w:hAnsi="Arial" w:cs="Arial"/>
          <w:color w:val="000000"/>
          <w:sz w:val="24"/>
          <w:szCs w:val="24"/>
        </w:rPr>
        <w:t xml:space="preserve">governance is promoted by improved project management by researchers; </w:t>
      </w:r>
    </w:p>
    <w:p w:rsidR="00987A91" w:rsidRDefault="00987A91" w:rsidP="007753EF">
      <w:pPr>
        <w:pStyle w:val="ListParagraph"/>
        <w:numPr>
          <w:ilvl w:val="0"/>
          <w:numId w:val="2"/>
        </w:numPr>
      </w:pPr>
      <w:proofErr w:type="gramStart"/>
      <w:r w:rsidRPr="00987A91">
        <w:rPr>
          <w:rFonts w:ascii="Arial" w:eastAsia="Arial" w:hAnsi="Arial" w:cs="Arial"/>
          <w:color w:val="000000"/>
          <w:sz w:val="24"/>
          <w:szCs w:val="24"/>
        </w:rPr>
        <w:t>higher</w:t>
      </w:r>
      <w:proofErr w:type="gramEnd"/>
      <w:r w:rsidRPr="00987A91">
        <w:rPr>
          <w:rFonts w:ascii="Arial" w:eastAsia="Arial" w:hAnsi="Arial" w:cs="Arial"/>
          <w:color w:val="000000"/>
          <w:sz w:val="24"/>
          <w:szCs w:val="24"/>
        </w:rPr>
        <w:t xml:space="preserve"> quality is promoted by the other norms.</w:t>
      </w:r>
    </w:p>
    <w:sectPr w:rsidR="00987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16E9"/>
    <w:multiLevelType w:val="hybridMultilevel"/>
    <w:tmpl w:val="BA0A8DA8"/>
    <w:lvl w:ilvl="0" w:tplc="D5CED850">
      <w:start w:val="1"/>
      <w:numFmt w:val="lowerRoman"/>
      <w:lvlText w:val="(%1)"/>
      <w:lvlJc w:val="left"/>
      <w:pPr>
        <w:ind w:left="1080" w:hanging="72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1275A"/>
    <w:multiLevelType w:val="hybridMultilevel"/>
    <w:tmpl w:val="B2A4D5D8"/>
    <w:lvl w:ilvl="0" w:tplc="8FBA4B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F2"/>
    <w:rsid w:val="006947F2"/>
    <w:rsid w:val="007C163F"/>
    <w:rsid w:val="00987A91"/>
    <w:rsid w:val="00C127FF"/>
    <w:rsid w:val="00F0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7ACE5-113F-4FFF-9485-B4C7F9A0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7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C.H.J. Hartgerink</dc:creator>
  <cp:keywords/>
  <dc:description/>
  <cp:lastModifiedBy>C.H.J. Hartgerink</cp:lastModifiedBy>
  <cp:revision>2</cp:revision>
  <dcterms:created xsi:type="dcterms:W3CDTF">2015-10-19T19:06:00Z</dcterms:created>
  <dcterms:modified xsi:type="dcterms:W3CDTF">2015-10-20T10:33:00Z</dcterms:modified>
</cp:coreProperties>
</file>