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16" w:type="dxa"/>
        <w:tblCellSpacing w:w="15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842"/>
        <w:gridCol w:w="2197"/>
        <w:gridCol w:w="1800"/>
        <w:gridCol w:w="1660"/>
        <w:gridCol w:w="1515"/>
      </w:tblGrid>
      <w:tr w:rsidR="00EF20E4" w:rsidRPr="00EF20E4" w:rsidTr="00FD7D3C">
        <w:trPr>
          <w:tblHeader/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Stage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Awareness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Consideration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Analysis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Decision</w:t>
            </w:r>
          </w:p>
        </w:tc>
      </w:tr>
      <w:tr w:rsidR="00EF20E4" w:rsidRPr="00EF20E4" w:rsidTr="00FD7D3C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Action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Sees an ad for the iPhone 16 on social media.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Searches for price drops of older models (14 &amp; 15).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Visits the </w:t>
            </w:r>
            <w:proofErr w:type="spellStart"/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iRevolution</w:t>
            </w:r>
            <w:proofErr w:type="spellEnd"/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Web App</w:t>
            </w: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Interacts with the </w:t>
            </w: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Tableau Story</w:t>
            </w: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to see spec vs. price.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Decides to buy the iPhone 15 Pro on EMI.</w:t>
            </w:r>
          </w:p>
        </w:tc>
        <w:bookmarkStart w:id="0" w:name="_GoBack"/>
        <w:bookmarkEnd w:id="0"/>
      </w:tr>
      <w:tr w:rsidR="00EF20E4" w:rsidRPr="00EF20E4" w:rsidTr="00FD7D3C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Touchpoint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Instagram / YouTube Ads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Google Search / Tech Blogs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Your Project 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Tableau Dashboard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E-commerce Store</w:t>
            </w:r>
          </w:p>
        </w:tc>
      </w:tr>
      <w:tr w:rsidR="00EF20E4" w:rsidRPr="00EF20E4" w:rsidTr="00FD7D3C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Feeling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Excited but worried about the high cost.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Confused by the huge amount of scattered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Interested in the clear visualizations.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Empowered &amp; Relieved</w:t>
            </w: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by the data.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Confident in the purchase.</w:t>
            </w:r>
          </w:p>
        </w:tc>
      </w:tr>
      <w:tr w:rsidR="00EF20E4" w:rsidRPr="00EF20E4" w:rsidTr="00FD7D3C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Pain Point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Price ($)</w:t>
            </w:r>
          </w:p>
        </w:tc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Information Overload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Complex charts (solved by your tool)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20E4" w:rsidRPr="00EF20E4" w:rsidRDefault="00EF20E4" w:rsidP="00EF20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F20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Stock availability</w:t>
            </w:r>
          </w:p>
        </w:tc>
      </w:tr>
    </w:tbl>
    <w:p w:rsidR="00A91847" w:rsidRPr="00FD7D3C" w:rsidRDefault="00FD7D3C" w:rsidP="00FD7D3C">
      <w:pPr>
        <w:spacing w:line="360" w:lineRule="auto"/>
        <w:jc w:val="center"/>
        <w:rPr>
          <w:b/>
          <w:sz w:val="28"/>
        </w:rPr>
      </w:pPr>
      <w:r w:rsidRPr="00FD7D3C">
        <w:rPr>
          <w:b/>
          <w:sz w:val="28"/>
        </w:rPr>
        <w:t>Customer journey map</w:t>
      </w:r>
    </w:p>
    <w:sectPr w:rsidR="00A91847" w:rsidRPr="00FD7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0E4"/>
    <w:rsid w:val="000E0F9F"/>
    <w:rsid w:val="00410318"/>
    <w:rsid w:val="00565676"/>
    <w:rsid w:val="00726872"/>
    <w:rsid w:val="00EF20E4"/>
    <w:rsid w:val="00FD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8467"/>
  <w15:chartTrackingRefBased/>
  <w15:docId w15:val="{231FE920-5B4B-41B4-AAB1-1961057D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20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5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2026-02-17T11:55:00Z</dcterms:created>
  <dcterms:modified xsi:type="dcterms:W3CDTF">2026-02-17T12:11:00Z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62cbf258-a79d-40eb-b802-c3a773554af2</vt:lpwstr>
  </property>
</Properties>
</file>