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21B1" w14:textId="595AB807" w:rsidR="00974210" w:rsidRPr="00E8060D" w:rsidRDefault="007C2CFE" w:rsidP="00E8060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w:t>
      </w:r>
      <w:r w:rsidR="00974210" w:rsidRPr="00E8060D">
        <w:rPr>
          <w:rFonts w:ascii="Times New Roman" w:hAnsi="Times New Roman" w:cs="Times New Roman"/>
          <w:b/>
          <w:bCs/>
          <w:sz w:val="32"/>
          <w:szCs w:val="32"/>
          <w:u w:val="single"/>
        </w:rPr>
        <w:t>rism Viewer Application - Methodology and Screening Report</w:t>
      </w:r>
    </w:p>
    <w:p w14:paraId="07930B71" w14:textId="77777777" w:rsidR="00974210" w:rsidRPr="007F1F52" w:rsidRDefault="00974210" w:rsidP="00974210">
      <w:pPr>
        <w:rPr>
          <w:rFonts w:ascii="Times New Roman" w:hAnsi="Times New Roman" w:cs="Times New Roman"/>
        </w:rPr>
      </w:pPr>
    </w:p>
    <w:p w14:paraId="16621F05" w14:textId="705C3DFC" w:rsidR="00D70C5A" w:rsidRPr="00D70C5A" w:rsidRDefault="00D70C5A" w:rsidP="00D70C5A">
      <w:pPr>
        <w:rPr>
          <w:rFonts w:ascii="Times New Roman" w:hAnsi="Times New Roman" w:cs="Times New Roman"/>
          <w:b/>
          <w:bCs/>
          <w:sz w:val="36"/>
          <w:szCs w:val="36"/>
        </w:rPr>
      </w:pPr>
      <w:r w:rsidRPr="00D70C5A">
        <w:rPr>
          <w:rFonts w:ascii="Times New Roman" w:hAnsi="Times New Roman" w:cs="Times New Roman"/>
          <w:b/>
          <w:bCs/>
          <w:sz w:val="28"/>
          <w:szCs w:val="28"/>
        </w:rPr>
        <w:t>1. Introduction</w:t>
      </w:r>
    </w:p>
    <w:p w14:paraId="4D4CCBB9"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This report outlines the approach used to implement the Prism Viewer Application for the screening task. The application allows users to view 3D models of rectangular prisms and compute their surface area and volume, alongside providing a 3D viewer for model visualization. The application incorporates both Conda and PIP as package managers and includes unit tests to ensure accurate calculations.</w:t>
      </w:r>
    </w:p>
    <w:p w14:paraId="163047EF" w14:textId="77777777" w:rsidR="00D70C5A" w:rsidRPr="00D70C5A" w:rsidRDefault="00D70C5A" w:rsidP="00D70C5A">
      <w:pPr>
        <w:rPr>
          <w:rFonts w:ascii="Times New Roman" w:hAnsi="Times New Roman" w:cs="Times New Roman"/>
          <w:b/>
          <w:bCs/>
          <w:sz w:val="28"/>
          <w:szCs w:val="28"/>
        </w:rPr>
      </w:pPr>
      <w:r w:rsidRPr="00D70C5A">
        <w:rPr>
          <w:rFonts w:ascii="Times New Roman" w:hAnsi="Times New Roman" w:cs="Times New Roman"/>
          <w:b/>
          <w:bCs/>
          <w:sz w:val="28"/>
          <w:szCs w:val="28"/>
        </w:rPr>
        <w:t>2. Methodology</w:t>
      </w:r>
    </w:p>
    <w:p w14:paraId="5544597D" w14:textId="77777777" w:rsidR="00D70C5A" w:rsidRPr="00D70C5A" w:rsidRDefault="00D70C5A" w:rsidP="00D70C5A">
      <w:pPr>
        <w:rPr>
          <w:rFonts w:ascii="Times New Roman" w:hAnsi="Times New Roman" w:cs="Times New Roman"/>
          <w:b/>
          <w:bCs/>
        </w:rPr>
      </w:pPr>
      <w:r w:rsidRPr="00D70C5A">
        <w:rPr>
          <w:rFonts w:ascii="Times New Roman" w:hAnsi="Times New Roman" w:cs="Times New Roman"/>
          <w:b/>
          <w:bCs/>
        </w:rPr>
        <w:t>2.1 Application Structure</w:t>
      </w:r>
    </w:p>
    <w:p w14:paraId="3A29FD0F"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The Prism Viewer Application is developed in Python and uses the following key tools:</w:t>
      </w:r>
    </w:p>
    <w:p w14:paraId="77DDEA75" w14:textId="77777777" w:rsidR="00D70C5A" w:rsidRPr="00D70C5A" w:rsidRDefault="00D70C5A" w:rsidP="00D70C5A">
      <w:pPr>
        <w:numPr>
          <w:ilvl w:val="0"/>
          <w:numId w:val="1"/>
        </w:numPr>
        <w:rPr>
          <w:rFonts w:ascii="Times New Roman" w:hAnsi="Times New Roman" w:cs="Times New Roman"/>
        </w:rPr>
      </w:pPr>
      <w:r w:rsidRPr="00D70C5A">
        <w:rPr>
          <w:rFonts w:ascii="Times New Roman" w:hAnsi="Times New Roman" w:cs="Times New Roman"/>
          <w:b/>
          <w:bCs/>
        </w:rPr>
        <w:t>PyQt5</w:t>
      </w:r>
      <w:r w:rsidRPr="00D70C5A">
        <w:rPr>
          <w:rFonts w:ascii="Times New Roman" w:hAnsi="Times New Roman" w:cs="Times New Roman"/>
        </w:rPr>
        <w:t>: For creating the user interface.</w:t>
      </w:r>
    </w:p>
    <w:p w14:paraId="17788BAF" w14:textId="77777777" w:rsidR="00D70C5A" w:rsidRPr="00D70C5A" w:rsidRDefault="00D70C5A" w:rsidP="00D70C5A">
      <w:pPr>
        <w:numPr>
          <w:ilvl w:val="0"/>
          <w:numId w:val="1"/>
        </w:numPr>
        <w:rPr>
          <w:rFonts w:ascii="Times New Roman" w:hAnsi="Times New Roman" w:cs="Times New Roman"/>
        </w:rPr>
      </w:pPr>
      <w:proofErr w:type="spellStart"/>
      <w:r w:rsidRPr="00D70C5A">
        <w:rPr>
          <w:rFonts w:ascii="Times New Roman" w:hAnsi="Times New Roman" w:cs="Times New Roman"/>
          <w:b/>
          <w:bCs/>
        </w:rPr>
        <w:t>pythonocc</w:t>
      </w:r>
      <w:proofErr w:type="spellEnd"/>
      <w:r w:rsidRPr="00D70C5A">
        <w:rPr>
          <w:rFonts w:ascii="Times New Roman" w:hAnsi="Times New Roman" w:cs="Times New Roman"/>
          <w:b/>
          <w:bCs/>
        </w:rPr>
        <w:t>-core</w:t>
      </w:r>
      <w:r w:rsidRPr="00D70C5A">
        <w:rPr>
          <w:rFonts w:ascii="Times New Roman" w:hAnsi="Times New Roman" w:cs="Times New Roman"/>
        </w:rPr>
        <w:t>: For 3D visualization of rectangular prisms.</w:t>
      </w:r>
    </w:p>
    <w:p w14:paraId="069371C0" w14:textId="77777777" w:rsidR="00D70C5A" w:rsidRPr="00D70C5A" w:rsidRDefault="00D70C5A" w:rsidP="00D70C5A">
      <w:pPr>
        <w:numPr>
          <w:ilvl w:val="0"/>
          <w:numId w:val="1"/>
        </w:numPr>
        <w:rPr>
          <w:rFonts w:ascii="Times New Roman" w:hAnsi="Times New Roman" w:cs="Times New Roman"/>
        </w:rPr>
      </w:pPr>
      <w:r w:rsidRPr="00D70C5A">
        <w:rPr>
          <w:rFonts w:ascii="Times New Roman" w:hAnsi="Times New Roman" w:cs="Times New Roman"/>
          <w:b/>
          <w:bCs/>
        </w:rPr>
        <w:t>SQLite</w:t>
      </w:r>
      <w:r w:rsidRPr="00D70C5A">
        <w:rPr>
          <w:rFonts w:ascii="Times New Roman" w:hAnsi="Times New Roman" w:cs="Times New Roman"/>
        </w:rPr>
        <w:t>: For storing prism dimension data.</w:t>
      </w:r>
    </w:p>
    <w:p w14:paraId="617F7690" w14:textId="77777777" w:rsidR="00D70C5A" w:rsidRPr="00D70C5A" w:rsidRDefault="00D70C5A" w:rsidP="00D70C5A">
      <w:pPr>
        <w:numPr>
          <w:ilvl w:val="0"/>
          <w:numId w:val="1"/>
        </w:numPr>
        <w:rPr>
          <w:rFonts w:ascii="Times New Roman" w:hAnsi="Times New Roman" w:cs="Times New Roman"/>
        </w:rPr>
      </w:pPr>
      <w:r w:rsidRPr="00D70C5A">
        <w:rPr>
          <w:rFonts w:ascii="Times New Roman" w:hAnsi="Times New Roman" w:cs="Times New Roman"/>
          <w:b/>
          <w:bCs/>
        </w:rPr>
        <w:t>NumPy</w:t>
      </w:r>
      <w:r w:rsidRPr="00D70C5A">
        <w:rPr>
          <w:rFonts w:ascii="Times New Roman" w:hAnsi="Times New Roman" w:cs="Times New Roman"/>
        </w:rPr>
        <w:t>: For efficient data handling and calculations.</w:t>
      </w:r>
    </w:p>
    <w:p w14:paraId="71F46BC5"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 xml:space="preserve">When a prism is selected from a dropdown menu, the application retrieves its dimensions from an SQLite database. Calculations for surface area and volume are performed using the </w:t>
      </w:r>
      <w:proofErr w:type="spellStart"/>
      <w:r w:rsidRPr="00D70C5A">
        <w:rPr>
          <w:rFonts w:ascii="Times New Roman" w:hAnsi="Times New Roman" w:cs="Times New Roman"/>
        </w:rPr>
        <w:t>PrismCalculator</w:t>
      </w:r>
      <w:proofErr w:type="spellEnd"/>
      <w:r w:rsidRPr="00D70C5A">
        <w:rPr>
          <w:rFonts w:ascii="Times New Roman" w:hAnsi="Times New Roman" w:cs="Times New Roman"/>
        </w:rPr>
        <w:t xml:space="preserve"> class, while the 3D model is rendered through </w:t>
      </w:r>
      <w:proofErr w:type="spellStart"/>
      <w:r w:rsidRPr="00D70C5A">
        <w:rPr>
          <w:rFonts w:ascii="Times New Roman" w:hAnsi="Times New Roman" w:cs="Times New Roman"/>
        </w:rPr>
        <w:t>OpenCascade’s</w:t>
      </w:r>
      <w:proofErr w:type="spellEnd"/>
      <w:r w:rsidRPr="00D70C5A">
        <w:rPr>
          <w:rFonts w:ascii="Times New Roman" w:hAnsi="Times New Roman" w:cs="Times New Roman"/>
        </w:rPr>
        <w:t xml:space="preserve"> 3D rendering engine.</w:t>
      </w:r>
    </w:p>
    <w:p w14:paraId="48D74F44" w14:textId="77777777" w:rsidR="00D70C5A" w:rsidRPr="00D70C5A" w:rsidRDefault="00D70C5A" w:rsidP="00D70C5A">
      <w:pPr>
        <w:rPr>
          <w:rFonts w:ascii="Times New Roman" w:hAnsi="Times New Roman" w:cs="Times New Roman"/>
          <w:b/>
          <w:bCs/>
          <w:sz w:val="28"/>
          <w:szCs w:val="28"/>
        </w:rPr>
      </w:pPr>
      <w:r w:rsidRPr="00D70C5A">
        <w:rPr>
          <w:rFonts w:ascii="Times New Roman" w:hAnsi="Times New Roman" w:cs="Times New Roman"/>
          <w:b/>
          <w:bCs/>
          <w:sz w:val="28"/>
          <w:szCs w:val="28"/>
        </w:rPr>
        <w:t>3. Unit Tests and Test Strategy</w:t>
      </w:r>
    </w:p>
    <w:p w14:paraId="0708B05C"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Unit tests were created to confirm the accuracy of the surface area and volume calculations for the rectangular prism.</w:t>
      </w:r>
    </w:p>
    <w:p w14:paraId="736265ED" w14:textId="77777777" w:rsidR="00D70C5A" w:rsidRPr="00D70C5A" w:rsidRDefault="00D70C5A" w:rsidP="00D70C5A">
      <w:pPr>
        <w:rPr>
          <w:rFonts w:ascii="Times New Roman" w:hAnsi="Times New Roman" w:cs="Times New Roman"/>
          <w:b/>
          <w:bCs/>
        </w:rPr>
      </w:pPr>
      <w:r w:rsidRPr="00D70C5A">
        <w:rPr>
          <w:rFonts w:ascii="Times New Roman" w:hAnsi="Times New Roman" w:cs="Times New Roman"/>
          <w:b/>
          <w:bCs/>
        </w:rPr>
        <w:t>3.1 Selected Tests</w:t>
      </w:r>
    </w:p>
    <w:p w14:paraId="20ED3142"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The unit tests are defined in the test_prism_calculator.py file and cover the following areas:</w:t>
      </w:r>
    </w:p>
    <w:p w14:paraId="468763B4" w14:textId="77777777" w:rsidR="00D70C5A" w:rsidRPr="00D70C5A" w:rsidRDefault="00D70C5A" w:rsidP="00D70C5A">
      <w:pPr>
        <w:numPr>
          <w:ilvl w:val="0"/>
          <w:numId w:val="2"/>
        </w:numPr>
        <w:rPr>
          <w:rFonts w:ascii="Times New Roman" w:hAnsi="Times New Roman" w:cs="Times New Roman"/>
        </w:rPr>
      </w:pPr>
      <w:r w:rsidRPr="00D70C5A">
        <w:rPr>
          <w:rFonts w:ascii="Times New Roman" w:hAnsi="Times New Roman" w:cs="Times New Roman"/>
          <w:b/>
          <w:bCs/>
        </w:rPr>
        <w:t>Surface Area Calculation</w:t>
      </w:r>
      <w:r w:rsidRPr="00D70C5A">
        <w:rPr>
          <w:rFonts w:ascii="Times New Roman" w:hAnsi="Times New Roman" w:cs="Times New Roman"/>
        </w:rPr>
        <w:t>: Verifies that the surface area is correctly computed using the formula:</w:t>
      </w:r>
    </w:p>
    <w:p w14:paraId="5308C91B"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Surface Area=2×(Length×Width+Width×Height+Length×</w:t>
      </w:r>
      <w:proofErr w:type="gramStart"/>
      <w:r w:rsidRPr="00D70C5A">
        <w:rPr>
          <w:rFonts w:ascii="Times New Roman" w:hAnsi="Times New Roman" w:cs="Times New Roman"/>
        </w:rPr>
        <w:t>Height)\</w:t>
      </w:r>
      <w:proofErr w:type="gramEnd"/>
      <w:r w:rsidRPr="00D70C5A">
        <w:rPr>
          <w:rFonts w:ascii="Times New Roman" w:hAnsi="Times New Roman" w:cs="Times New Roman"/>
        </w:rPr>
        <w:t>text{Surface Area} = 2 \times (\text{Length} \times \text{Width} + \text{Width} \times \text{Height} + \text{Length} \times \text{Height})Surface Area=2×(Length×Width+Width×Height+Length×Height)</w:t>
      </w:r>
    </w:p>
    <w:p w14:paraId="1317ED0C" w14:textId="77777777" w:rsidR="00D70C5A" w:rsidRPr="00D70C5A" w:rsidRDefault="00D70C5A" w:rsidP="00D70C5A">
      <w:pPr>
        <w:numPr>
          <w:ilvl w:val="0"/>
          <w:numId w:val="2"/>
        </w:numPr>
        <w:rPr>
          <w:rFonts w:ascii="Times New Roman" w:hAnsi="Times New Roman" w:cs="Times New Roman"/>
        </w:rPr>
      </w:pPr>
      <w:r w:rsidRPr="00D70C5A">
        <w:rPr>
          <w:rFonts w:ascii="Times New Roman" w:hAnsi="Times New Roman" w:cs="Times New Roman"/>
          <w:b/>
          <w:bCs/>
        </w:rPr>
        <w:t>Volume Calculation</w:t>
      </w:r>
      <w:r w:rsidRPr="00D70C5A">
        <w:rPr>
          <w:rFonts w:ascii="Times New Roman" w:hAnsi="Times New Roman" w:cs="Times New Roman"/>
        </w:rPr>
        <w:t>: Verifies that the volume is accurately calculated with the formula:</w:t>
      </w:r>
    </w:p>
    <w:p w14:paraId="17EDAFD7"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Volume=</w:t>
      </w:r>
      <w:proofErr w:type="spellStart"/>
      <w:r w:rsidRPr="00D70C5A">
        <w:rPr>
          <w:rFonts w:ascii="Times New Roman" w:hAnsi="Times New Roman" w:cs="Times New Roman"/>
        </w:rPr>
        <w:t>Length×Width×Height</w:t>
      </w:r>
      <w:proofErr w:type="spellEnd"/>
      <w:r w:rsidRPr="00D70C5A">
        <w:rPr>
          <w:rFonts w:ascii="Times New Roman" w:hAnsi="Times New Roman" w:cs="Times New Roman"/>
        </w:rPr>
        <w:t>\</w:t>
      </w:r>
      <w:proofErr w:type="gramStart"/>
      <w:r w:rsidRPr="00D70C5A">
        <w:rPr>
          <w:rFonts w:ascii="Times New Roman" w:hAnsi="Times New Roman" w:cs="Times New Roman"/>
        </w:rPr>
        <w:t>text{</w:t>
      </w:r>
      <w:proofErr w:type="gramEnd"/>
      <w:r w:rsidRPr="00D70C5A">
        <w:rPr>
          <w:rFonts w:ascii="Times New Roman" w:hAnsi="Times New Roman" w:cs="Times New Roman"/>
        </w:rPr>
        <w:t>Volume} = \text{Length} \times \text{Width} \times \text{Height}Volume=</w:t>
      </w:r>
      <w:proofErr w:type="spellStart"/>
      <w:r w:rsidRPr="00D70C5A">
        <w:rPr>
          <w:rFonts w:ascii="Times New Roman" w:hAnsi="Times New Roman" w:cs="Times New Roman"/>
        </w:rPr>
        <w:t>Length×Width×Height</w:t>
      </w:r>
      <w:proofErr w:type="spellEnd"/>
    </w:p>
    <w:p w14:paraId="147F93B7"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Each test uses sample prism dimensions to validate that the output matches known correct values, providing self-verification by comparing results against these expected values.</w:t>
      </w:r>
    </w:p>
    <w:p w14:paraId="59DED50C" w14:textId="77777777" w:rsidR="00D70C5A" w:rsidRDefault="00D70C5A" w:rsidP="00D70C5A">
      <w:pPr>
        <w:rPr>
          <w:rFonts w:ascii="Times New Roman" w:hAnsi="Times New Roman" w:cs="Times New Roman"/>
          <w:b/>
          <w:bCs/>
        </w:rPr>
      </w:pPr>
    </w:p>
    <w:p w14:paraId="1CE482CF" w14:textId="77777777" w:rsidR="00D70C5A" w:rsidRDefault="00D70C5A" w:rsidP="00D70C5A">
      <w:pPr>
        <w:rPr>
          <w:rFonts w:ascii="Times New Roman" w:hAnsi="Times New Roman" w:cs="Times New Roman"/>
          <w:b/>
          <w:bCs/>
        </w:rPr>
      </w:pPr>
    </w:p>
    <w:p w14:paraId="5D03D73F" w14:textId="77777777" w:rsidR="00D70C5A" w:rsidRDefault="00D70C5A" w:rsidP="00D70C5A">
      <w:pPr>
        <w:rPr>
          <w:rFonts w:ascii="Times New Roman" w:hAnsi="Times New Roman" w:cs="Times New Roman"/>
          <w:b/>
          <w:bCs/>
        </w:rPr>
      </w:pPr>
    </w:p>
    <w:p w14:paraId="7D528754" w14:textId="057B0F3A" w:rsidR="00D70C5A" w:rsidRPr="00D70C5A" w:rsidRDefault="00D70C5A" w:rsidP="00D70C5A">
      <w:pPr>
        <w:rPr>
          <w:rFonts w:ascii="Times New Roman" w:hAnsi="Times New Roman" w:cs="Times New Roman"/>
          <w:b/>
          <w:bCs/>
        </w:rPr>
      </w:pPr>
      <w:r w:rsidRPr="00D70C5A">
        <w:rPr>
          <w:rFonts w:ascii="Times New Roman" w:hAnsi="Times New Roman" w:cs="Times New Roman"/>
          <w:b/>
          <w:bCs/>
        </w:rPr>
        <w:lastRenderedPageBreak/>
        <w:t>3.2 Code Example</w:t>
      </w:r>
    </w:p>
    <w:p w14:paraId="621E9607"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Below is an example of the unit test implementation:</w:t>
      </w:r>
    </w:p>
    <w:p w14:paraId="0AA8B746" w14:textId="7765680C" w:rsidR="00D70C5A" w:rsidRPr="00D70C5A" w:rsidRDefault="00D70C5A" w:rsidP="00D70C5A">
      <w:pPr>
        <w:rPr>
          <w:rFonts w:ascii="Times New Roman" w:hAnsi="Times New Roman" w:cs="Times New Roman"/>
        </w:rPr>
      </w:pPr>
      <w:r w:rsidRPr="00D70C5A">
        <w:rPr>
          <w:rFonts w:ascii="Times New Roman" w:hAnsi="Times New Roman" w:cs="Times New Roman"/>
        </w:rPr>
        <w:t>python</w:t>
      </w:r>
    </w:p>
    <w:p w14:paraId="058BAE75"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import </w:t>
      </w:r>
      <w:proofErr w:type="spellStart"/>
      <w:r w:rsidRPr="00D70C5A">
        <w:rPr>
          <w:rFonts w:ascii="Consolas" w:hAnsi="Consolas" w:cs="Times New Roman"/>
          <w:sz w:val="20"/>
          <w:szCs w:val="20"/>
        </w:rPr>
        <w:t>unittest</w:t>
      </w:r>
      <w:proofErr w:type="spellEnd"/>
    </w:p>
    <w:p w14:paraId="5AB0708E"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from </w:t>
      </w:r>
      <w:proofErr w:type="spellStart"/>
      <w:r w:rsidRPr="00D70C5A">
        <w:rPr>
          <w:rFonts w:ascii="Consolas" w:hAnsi="Consolas" w:cs="Times New Roman"/>
          <w:sz w:val="20"/>
          <w:szCs w:val="20"/>
        </w:rPr>
        <w:t>prism_calculator</w:t>
      </w:r>
      <w:proofErr w:type="spellEnd"/>
      <w:r w:rsidRPr="00D70C5A">
        <w:rPr>
          <w:rFonts w:ascii="Consolas" w:hAnsi="Consolas" w:cs="Times New Roman"/>
          <w:sz w:val="20"/>
          <w:szCs w:val="20"/>
        </w:rPr>
        <w:t xml:space="preserve"> import </w:t>
      </w:r>
      <w:proofErr w:type="spellStart"/>
      <w:r w:rsidRPr="00D70C5A">
        <w:rPr>
          <w:rFonts w:ascii="Consolas" w:hAnsi="Consolas" w:cs="Times New Roman"/>
          <w:sz w:val="20"/>
          <w:szCs w:val="20"/>
        </w:rPr>
        <w:t>PrismCalculator</w:t>
      </w:r>
      <w:proofErr w:type="spellEnd"/>
    </w:p>
    <w:p w14:paraId="3DDADE50" w14:textId="77777777" w:rsidR="00D70C5A" w:rsidRPr="00D70C5A" w:rsidRDefault="00D70C5A" w:rsidP="00D70C5A">
      <w:pPr>
        <w:spacing w:line="276" w:lineRule="auto"/>
        <w:ind w:left="720"/>
        <w:rPr>
          <w:rFonts w:ascii="Consolas" w:hAnsi="Consolas" w:cs="Times New Roman"/>
          <w:sz w:val="20"/>
          <w:szCs w:val="20"/>
        </w:rPr>
      </w:pPr>
    </w:p>
    <w:p w14:paraId="108F7E07"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class </w:t>
      </w:r>
      <w:proofErr w:type="spellStart"/>
      <w:r w:rsidRPr="00D70C5A">
        <w:rPr>
          <w:rFonts w:ascii="Consolas" w:hAnsi="Consolas" w:cs="Times New Roman"/>
          <w:sz w:val="20"/>
          <w:szCs w:val="20"/>
        </w:rPr>
        <w:t>TestPrismCalculator</w:t>
      </w:r>
      <w:proofErr w:type="spellEnd"/>
      <w:r w:rsidRPr="00D70C5A">
        <w:rPr>
          <w:rFonts w:ascii="Consolas" w:hAnsi="Consolas" w:cs="Times New Roman"/>
          <w:sz w:val="20"/>
          <w:szCs w:val="20"/>
        </w:rPr>
        <w:t>(</w:t>
      </w:r>
      <w:proofErr w:type="spellStart"/>
      <w:proofErr w:type="gramStart"/>
      <w:r w:rsidRPr="00D70C5A">
        <w:rPr>
          <w:rFonts w:ascii="Consolas" w:hAnsi="Consolas" w:cs="Times New Roman"/>
          <w:sz w:val="20"/>
          <w:szCs w:val="20"/>
        </w:rPr>
        <w:t>unittest.TestCase</w:t>
      </w:r>
      <w:proofErr w:type="spellEnd"/>
      <w:proofErr w:type="gramEnd"/>
      <w:r w:rsidRPr="00D70C5A">
        <w:rPr>
          <w:rFonts w:ascii="Consolas" w:hAnsi="Consolas" w:cs="Times New Roman"/>
          <w:sz w:val="20"/>
          <w:szCs w:val="20"/>
        </w:rPr>
        <w:t>):</w:t>
      </w:r>
    </w:p>
    <w:p w14:paraId="6BE299A6"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def </w:t>
      </w:r>
      <w:proofErr w:type="spellStart"/>
      <w:r w:rsidRPr="00D70C5A">
        <w:rPr>
          <w:rFonts w:ascii="Consolas" w:hAnsi="Consolas" w:cs="Times New Roman"/>
          <w:sz w:val="20"/>
          <w:szCs w:val="20"/>
        </w:rPr>
        <w:t>test_surface_area</w:t>
      </w:r>
      <w:proofErr w:type="spellEnd"/>
      <w:r w:rsidRPr="00D70C5A">
        <w:rPr>
          <w:rFonts w:ascii="Consolas" w:hAnsi="Consolas" w:cs="Times New Roman"/>
          <w:sz w:val="20"/>
          <w:szCs w:val="20"/>
        </w:rPr>
        <w:t>(self):</w:t>
      </w:r>
    </w:p>
    <w:p w14:paraId="6F2D5D9A"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length, width, height = 3.0, 4.0, 5.0</w:t>
      </w:r>
    </w:p>
    <w:p w14:paraId="3A6CD727"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w:t>
      </w:r>
      <w:proofErr w:type="spellStart"/>
      <w:r w:rsidRPr="00D70C5A">
        <w:rPr>
          <w:rFonts w:ascii="Consolas" w:hAnsi="Consolas" w:cs="Times New Roman"/>
          <w:sz w:val="20"/>
          <w:szCs w:val="20"/>
        </w:rPr>
        <w:t>expected_surface_area</w:t>
      </w:r>
      <w:proofErr w:type="spellEnd"/>
      <w:r w:rsidRPr="00D70C5A">
        <w:rPr>
          <w:rFonts w:ascii="Consolas" w:hAnsi="Consolas" w:cs="Times New Roman"/>
          <w:sz w:val="20"/>
          <w:szCs w:val="20"/>
        </w:rPr>
        <w:t xml:space="preserve"> = 94.0</w:t>
      </w:r>
    </w:p>
    <w:p w14:paraId="7C86D6E5"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result = </w:t>
      </w:r>
      <w:proofErr w:type="spellStart"/>
      <w:r w:rsidRPr="00D70C5A">
        <w:rPr>
          <w:rFonts w:ascii="Consolas" w:hAnsi="Consolas" w:cs="Times New Roman"/>
          <w:sz w:val="20"/>
          <w:szCs w:val="20"/>
        </w:rPr>
        <w:t>PrismCalculator.surface_</w:t>
      </w:r>
      <w:proofErr w:type="gramStart"/>
      <w:r w:rsidRPr="00D70C5A">
        <w:rPr>
          <w:rFonts w:ascii="Consolas" w:hAnsi="Consolas" w:cs="Times New Roman"/>
          <w:sz w:val="20"/>
          <w:szCs w:val="20"/>
        </w:rPr>
        <w:t>area</w:t>
      </w:r>
      <w:proofErr w:type="spellEnd"/>
      <w:r w:rsidRPr="00D70C5A">
        <w:rPr>
          <w:rFonts w:ascii="Consolas" w:hAnsi="Consolas" w:cs="Times New Roman"/>
          <w:sz w:val="20"/>
          <w:szCs w:val="20"/>
        </w:rPr>
        <w:t>(</w:t>
      </w:r>
      <w:proofErr w:type="gramEnd"/>
      <w:r w:rsidRPr="00D70C5A">
        <w:rPr>
          <w:rFonts w:ascii="Consolas" w:hAnsi="Consolas" w:cs="Times New Roman"/>
          <w:sz w:val="20"/>
          <w:szCs w:val="20"/>
        </w:rPr>
        <w:t>length, width, height)</w:t>
      </w:r>
    </w:p>
    <w:p w14:paraId="5BEF0653"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w:t>
      </w:r>
      <w:proofErr w:type="spellStart"/>
      <w:proofErr w:type="gramStart"/>
      <w:r w:rsidRPr="00D70C5A">
        <w:rPr>
          <w:rFonts w:ascii="Consolas" w:hAnsi="Consolas" w:cs="Times New Roman"/>
          <w:sz w:val="20"/>
          <w:szCs w:val="20"/>
        </w:rPr>
        <w:t>self.assertEqual</w:t>
      </w:r>
      <w:proofErr w:type="spellEnd"/>
      <w:proofErr w:type="gramEnd"/>
      <w:r w:rsidRPr="00D70C5A">
        <w:rPr>
          <w:rFonts w:ascii="Consolas" w:hAnsi="Consolas" w:cs="Times New Roman"/>
          <w:sz w:val="20"/>
          <w:szCs w:val="20"/>
        </w:rPr>
        <w:t xml:space="preserve">(result, </w:t>
      </w:r>
      <w:proofErr w:type="spellStart"/>
      <w:r w:rsidRPr="00D70C5A">
        <w:rPr>
          <w:rFonts w:ascii="Consolas" w:hAnsi="Consolas" w:cs="Times New Roman"/>
          <w:sz w:val="20"/>
          <w:szCs w:val="20"/>
        </w:rPr>
        <w:t>expected_surface_area</w:t>
      </w:r>
      <w:proofErr w:type="spellEnd"/>
      <w:r w:rsidRPr="00D70C5A">
        <w:rPr>
          <w:rFonts w:ascii="Consolas" w:hAnsi="Consolas" w:cs="Times New Roman"/>
          <w:sz w:val="20"/>
          <w:szCs w:val="20"/>
        </w:rPr>
        <w:t>)</w:t>
      </w:r>
    </w:p>
    <w:p w14:paraId="7BD29729"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w:t>
      </w:r>
    </w:p>
    <w:p w14:paraId="58FDE725"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def </w:t>
      </w:r>
      <w:proofErr w:type="spellStart"/>
      <w:r w:rsidRPr="00D70C5A">
        <w:rPr>
          <w:rFonts w:ascii="Consolas" w:hAnsi="Consolas" w:cs="Times New Roman"/>
          <w:sz w:val="20"/>
          <w:szCs w:val="20"/>
        </w:rPr>
        <w:t>test_volume</w:t>
      </w:r>
      <w:proofErr w:type="spellEnd"/>
      <w:r w:rsidRPr="00D70C5A">
        <w:rPr>
          <w:rFonts w:ascii="Consolas" w:hAnsi="Consolas" w:cs="Times New Roman"/>
          <w:sz w:val="20"/>
          <w:szCs w:val="20"/>
        </w:rPr>
        <w:t>(self):</w:t>
      </w:r>
    </w:p>
    <w:p w14:paraId="1F995BF9"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length, width, height = 3.0, 4.0, 5.0</w:t>
      </w:r>
    </w:p>
    <w:p w14:paraId="596A17A7"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w:t>
      </w:r>
      <w:proofErr w:type="spellStart"/>
      <w:r w:rsidRPr="00D70C5A">
        <w:rPr>
          <w:rFonts w:ascii="Consolas" w:hAnsi="Consolas" w:cs="Times New Roman"/>
          <w:sz w:val="20"/>
          <w:szCs w:val="20"/>
        </w:rPr>
        <w:t>expected_volume</w:t>
      </w:r>
      <w:proofErr w:type="spellEnd"/>
      <w:r w:rsidRPr="00D70C5A">
        <w:rPr>
          <w:rFonts w:ascii="Consolas" w:hAnsi="Consolas" w:cs="Times New Roman"/>
          <w:sz w:val="20"/>
          <w:szCs w:val="20"/>
        </w:rPr>
        <w:t xml:space="preserve"> = 60.0</w:t>
      </w:r>
    </w:p>
    <w:p w14:paraId="561A4459"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result = </w:t>
      </w:r>
      <w:proofErr w:type="spellStart"/>
      <w:r w:rsidRPr="00D70C5A">
        <w:rPr>
          <w:rFonts w:ascii="Consolas" w:hAnsi="Consolas" w:cs="Times New Roman"/>
          <w:sz w:val="20"/>
          <w:szCs w:val="20"/>
        </w:rPr>
        <w:t>PrismCalculator.volume</w:t>
      </w:r>
      <w:proofErr w:type="spellEnd"/>
      <w:r w:rsidRPr="00D70C5A">
        <w:rPr>
          <w:rFonts w:ascii="Consolas" w:hAnsi="Consolas" w:cs="Times New Roman"/>
          <w:sz w:val="20"/>
          <w:szCs w:val="20"/>
        </w:rPr>
        <w:t>(length, width, height)</w:t>
      </w:r>
    </w:p>
    <w:p w14:paraId="48BCECA3"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 xml:space="preserve">        </w:t>
      </w:r>
      <w:proofErr w:type="spellStart"/>
      <w:proofErr w:type="gramStart"/>
      <w:r w:rsidRPr="00D70C5A">
        <w:rPr>
          <w:rFonts w:ascii="Consolas" w:hAnsi="Consolas" w:cs="Times New Roman"/>
          <w:sz w:val="20"/>
          <w:szCs w:val="20"/>
        </w:rPr>
        <w:t>self.assertEqual</w:t>
      </w:r>
      <w:proofErr w:type="spellEnd"/>
      <w:proofErr w:type="gramEnd"/>
      <w:r w:rsidRPr="00D70C5A">
        <w:rPr>
          <w:rFonts w:ascii="Consolas" w:hAnsi="Consolas" w:cs="Times New Roman"/>
          <w:sz w:val="20"/>
          <w:szCs w:val="20"/>
        </w:rPr>
        <w:t xml:space="preserve">(result, </w:t>
      </w:r>
      <w:proofErr w:type="spellStart"/>
      <w:r w:rsidRPr="00D70C5A">
        <w:rPr>
          <w:rFonts w:ascii="Consolas" w:hAnsi="Consolas" w:cs="Times New Roman"/>
          <w:sz w:val="20"/>
          <w:szCs w:val="20"/>
        </w:rPr>
        <w:t>expected_volume</w:t>
      </w:r>
      <w:proofErr w:type="spellEnd"/>
      <w:r w:rsidRPr="00D70C5A">
        <w:rPr>
          <w:rFonts w:ascii="Consolas" w:hAnsi="Consolas" w:cs="Times New Roman"/>
          <w:sz w:val="20"/>
          <w:szCs w:val="20"/>
        </w:rPr>
        <w:t>)</w:t>
      </w:r>
    </w:p>
    <w:p w14:paraId="12CF0F0C" w14:textId="77777777" w:rsidR="00D70C5A" w:rsidRPr="00D70C5A" w:rsidRDefault="00D70C5A" w:rsidP="00D70C5A">
      <w:pPr>
        <w:spacing w:line="276" w:lineRule="auto"/>
        <w:ind w:left="720"/>
        <w:rPr>
          <w:rFonts w:ascii="Consolas" w:hAnsi="Consolas" w:cs="Times New Roman"/>
          <w:sz w:val="20"/>
          <w:szCs w:val="20"/>
        </w:rPr>
      </w:pPr>
    </w:p>
    <w:p w14:paraId="2C80ED11" w14:textId="77777777" w:rsidR="00D70C5A" w:rsidRPr="00D70C5A" w:rsidRDefault="00D70C5A" w:rsidP="00D70C5A">
      <w:pPr>
        <w:spacing w:line="276" w:lineRule="auto"/>
        <w:ind w:left="720"/>
        <w:rPr>
          <w:rFonts w:ascii="Consolas" w:hAnsi="Consolas" w:cs="Times New Roman"/>
          <w:sz w:val="20"/>
          <w:szCs w:val="20"/>
        </w:rPr>
      </w:pPr>
      <w:r w:rsidRPr="00D70C5A">
        <w:rPr>
          <w:rFonts w:ascii="Consolas" w:hAnsi="Consolas" w:cs="Times New Roman"/>
          <w:sz w:val="20"/>
          <w:szCs w:val="20"/>
        </w:rPr>
        <w:t>if __name__ == '__main__':</w:t>
      </w:r>
    </w:p>
    <w:p w14:paraId="6913775F" w14:textId="77777777" w:rsidR="00D70C5A" w:rsidRPr="00D70C5A" w:rsidRDefault="00D70C5A" w:rsidP="00D70C5A">
      <w:pPr>
        <w:spacing w:line="276" w:lineRule="auto"/>
        <w:ind w:left="720"/>
        <w:rPr>
          <w:rFonts w:ascii="Times New Roman" w:hAnsi="Times New Roman" w:cs="Times New Roman"/>
        </w:rPr>
      </w:pPr>
      <w:r w:rsidRPr="00D70C5A">
        <w:rPr>
          <w:rFonts w:ascii="Consolas" w:hAnsi="Consolas" w:cs="Times New Roman"/>
          <w:sz w:val="20"/>
          <w:szCs w:val="20"/>
        </w:rPr>
        <w:t xml:space="preserve">    </w:t>
      </w:r>
      <w:proofErr w:type="spellStart"/>
      <w:proofErr w:type="gramStart"/>
      <w:r w:rsidRPr="00D70C5A">
        <w:rPr>
          <w:rFonts w:ascii="Consolas" w:hAnsi="Consolas" w:cs="Times New Roman"/>
          <w:sz w:val="20"/>
          <w:szCs w:val="20"/>
        </w:rPr>
        <w:t>unittest.main</w:t>
      </w:r>
      <w:proofErr w:type="spellEnd"/>
      <w:proofErr w:type="gramEnd"/>
      <w:r w:rsidRPr="00D70C5A">
        <w:rPr>
          <w:rFonts w:ascii="Consolas" w:hAnsi="Consolas" w:cs="Times New Roman"/>
          <w:sz w:val="20"/>
          <w:szCs w:val="20"/>
        </w:rPr>
        <w:t>()</w:t>
      </w:r>
    </w:p>
    <w:p w14:paraId="2AD75B51"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These tests ensure the core functionalities (surface area and volume calculations) are reliable and produce correct outputs.</w:t>
      </w:r>
    </w:p>
    <w:p w14:paraId="22D70A2B" w14:textId="77777777" w:rsidR="00D70C5A" w:rsidRPr="00D70C5A" w:rsidRDefault="00D70C5A" w:rsidP="00D70C5A">
      <w:pPr>
        <w:rPr>
          <w:rFonts w:ascii="Times New Roman" w:hAnsi="Times New Roman" w:cs="Times New Roman"/>
          <w:b/>
          <w:bCs/>
          <w:sz w:val="28"/>
          <w:szCs w:val="28"/>
        </w:rPr>
      </w:pPr>
      <w:r w:rsidRPr="00D70C5A">
        <w:rPr>
          <w:rFonts w:ascii="Times New Roman" w:hAnsi="Times New Roman" w:cs="Times New Roman"/>
          <w:b/>
          <w:bCs/>
          <w:sz w:val="28"/>
          <w:szCs w:val="28"/>
        </w:rPr>
        <w:t>4. Conda Packaging Challenges</w:t>
      </w:r>
    </w:p>
    <w:p w14:paraId="2EADE1FF" w14:textId="77777777" w:rsidR="00D70C5A" w:rsidRPr="00D70C5A" w:rsidRDefault="00D70C5A" w:rsidP="00D70C5A">
      <w:pPr>
        <w:rPr>
          <w:rFonts w:ascii="Times New Roman" w:hAnsi="Times New Roman" w:cs="Times New Roman"/>
          <w:b/>
          <w:bCs/>
        </w:rPr>
      </w:pPr>
      <w:r w:rsidRPr="00D70C5A">
        <w:rPr>
          <w:rFonts w:ascii="Times New Roman" w:hAnsi="Times New Roman" w:cs="Times New Roman"/>
          <w:b/>
          <w:bCs/>
        </w:rPr>
        <w:t>4.1 Packaging with Conda</w:t>
      </w:r>
    </w:p>
    <w:p w14:paraId="5FC3CD53"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The application was packaged using Conda with the following steps:</w:t>
      </w:r>
    </w:p>
    <w:p w14:paraId="75A8D33F" w14:textId="77777777" w:rsidR="00D70C5A" w:rsidRPr="00D70C5A" w:rsidRDefault="00D70C5A" w:rsidP="00D70C5A">
      <w:pPr>
        <w:numPr>
          <w:ilvl w:val="0"/>
          <w:numId w:val="3"/>
        </w:numPr>
        <w:rPr>
          <w:rFonts w:ascii="Times New Roman" w:hAnsi="Times New Roman" w:cs="Times New Roman"/>
        </w:rPr>
      </w:pPr>
      <w:r w:rsidRPr="00D70C5A">
        <w:rPr>
          <w:rFonts w:ascii="Times New Roman" w:hAnsi="Times New Roman" w:cs="Times New Roman"/>
          <w:b/>
          <w:bCs/>
        </w:rPr>
        <w:t>Creating a Conda Recipe</w:t>
      </w:r>
      <w:r w:rsidRPr="00D70C5A">
        <w:rPr>
          <w:rFonts w:ascii="Times New Roman" w:hAnsi="Times New Roman" w:cs="Times New Roman"/>
        </w:rPr>
        <w:t xml:space="preserve">: A </w:t>
      </w:r>
      <w:proofErr w:type="spellStart"/>
      <w:r w:rsidRPr="00D70C5A">
        <w:rPr>
          <w:rFonts w:ascii="Times New Roman" w:hAnsi="Times New Roman" w:cs="Times New Roman"/>
        </w:rPr>
        <w:t>meta.yaml</w:t>
      </w:r>
      <w:proofErr w:type="spellEnd"/>
      <w:r w:rsidRPr="00D70C5A">
        <w:rPr>
          <w:rFonts w:ascii="Times New Roman" w:hAnsi="Times New Roman" w:cs="Times New Roman"/>
        </w:rPr>
        <w:t xml:space="preserve"> file was created to specify dependencies, including Python, PyQt5, NumPy, and </w:t>
      </w:r>
      <w:proofErr w:type="spellStart"/>
      <w:r w:rsidRPr="00D70C5A">
        <w:rPr>
          <w:rFonts w:ascii="Times New Roman" w:hAnsi="Times New Roman" w:cs="Times New Roman"/>
        </w:rPr>
        <w:t>pythonocc</w:t>
      </w:r>
      <w:proofErr w:type="spellEnd"/>
      <w:r w:rsidRPr="00D70C5A">
        <w:rPr>
          <w:rFonts w:ascii="Times New Roman" w:hAnsi="Times New Roman" w:cs="Times New Roman"/>
        </w:rPr>
        <w:t>-core.</w:t>
      </w:r>
    </w:p>
    <w:p w14:paraId="68BD1FE1" w14:textId="77777777" w:rsidR="00D70C5A" w:rsidRPr="00D70C5A" w:rsidRDefault="00D70C5A" w:rsidP="00D70C5A">
      <w:pPr>
        <w:numPr>
          <w:ilvl w:val="0"/>
          <w:numId w:val="3"/>
        </w:numPr>
        <w:rPr>
          <w:rFonts w:ascii="Times New Roman" w:hAnsi="Times New Roman" w:cs="Times New Roman"/>
        </w:rPr>
      </w:pPr>
      <w:r w:rsidRPr="00D70C5A">
        <w:rPr>
          <w:rFonts w:ascii="Times New Roman" w:hAnsi="Times New Roman" w:cs="Times New Roman"/>
          <w:b/>
          <w:bCs/>
        </w:rPr>
        <w:t>Building the Package</w:t>
      </w:r>
      <w:r w:rsidRPr="00D70C5A">
        <w:rPr>
          <w:rFonts w:ascii="Times New Roman" w:hAnsi="Times New Roman" w:cs="Times New Roman"/>
        </w:rPr>
        <w:t xml:space="preserve">: Using </w:t>
      </w:r>
      <w:proofErr w:type="spellStart"/>
      <w:r w:rsidRPr="00D70C5A">
        <w:rPr>
          <w:rFonts w:ascii="Times New Roman" w:hAnsi="Times New Roman" w:cs="Times New Roman"/>
        </w:rPr>
        <w:t>conda</w:t>
      </w:r>
      <w:proofErr w:type="spellEnd"/>
      <w:r w:rsidRPr="00D70C5A">
        <w:rPr>
          <w:rFonts w:ascii="Times New Roman" w:hAnsi="Times New Roman" w:cs="Times New Roman"/>
        </w:rPr>
        <w:t xml:space="preserve">-build, </w:t>
      </w:r>
      <w:proofErr w:type="gramStart"/>
      <w:r w:rsidRPr="00D70C5A">
        <w:rPr>
          <w:rFonts w:ascii="Times New Roman" w:hAnsi="Times New Roman" w:cs="Times New Roman"/>
        </w:rPr>
        <w:t>a .</w:t>
      </w:r>
      <w:proofErr w:type="gramEnd"/>
      <w:r w:rsidRPr="00D70C5A">
        <w:rPr>
          <w:rFonts w:ascii="Times New Roman" w:hAnsi="Times New Roman" w:cs="Times New Roman"/>
        </w:rPr>
        <w:t>tar.bz2 package file was generated.</w:t>
      </w:r>
    </w:p>
    <w:p w14:paraId="3A7CEEA7" w14:textId="77777777" w:rsidR="00D70C5A" w:rsidRDefault="00D70C5A" w:rsidP="00D70C5A">
      <w:pPr>
        <w:numPr>
          <w:ilvl w:val="0"/>
          <w:numId w:val="3"/>
        </w:numPr>
        <w:rPr>
          <w:rFonts w:ascii="Times New Roman" w:hAnsi="Times New Roman" w:cs="Times New Roman"/>
        </w:rPr>
      </w:pPr>
      <w:r w:rsidRPr="00D70C5A">
        <w:rPr>
          <w:rFonts w:ascii="Times New Roman" w:hAnsi="Times New Roman" w:cs="Times New Roman"/>
          <w:b/>
          <w:bCs/>
        </w:rPr>
        <w:t>Testing</w:t>
      </w:r>
      <w:r w:rsidRPr="00D70C5A">
        <w:rPr>
          <w:rFonts w:ascii="Times New Roman" w:hAnsi="Times New Roman" w:cs="Times New Roman"/>
        </w:rPr>
        <w:t>: The package was tested by installing it in a clean environment to ensure proper functionality.</w:t>
      </w:r>
    </w:p>
    <w:p w14:paraId="460A3329" w14:textId="77777777" w:rsidR="00D70C5A" w:rsidRDefault="00D70C5A" w:rsidP="00D70C5A">
      <w:pPr>
        <w:rPr>
          <w:rFonts w:ascii="Times New Roman" w:hAnsi="Times New Roman" w:cs="Times New Roman"/>
        </w:rPr>
      </w:pPr>
    </w:p>
    <w:p w14:paraId="52FF6AE7" w14:textId="77777777" w:rsidR="00D70C5A" w:rsidRPr="00D70C5A" w:rsidRDefault="00D70C5A" w:rsidP="00D70C5A">
      <w:pPr>
        <w:rPr>
          <w:rFonts w:ascii="Times New Roman" w:hAnsi="Times New Roman" w:cs="Times New Roman"/>
        </w:rPr>
      </w:pPr>
    </w:p>
    <w:p w14:paraId="65DC566E" w14:textId="77777777" w:rsidR="00D70C5A" w:rsidRPr="00D70C5A" w:rsidRDefault="00D70C5A" w:rsidP="00D70C5A">
      <w:pPr>
        <w:rPr>
          <w:rFonts w:ascii="Times New Roman" w:hAnsi="Times New Roman" w:cs="Times New Roman"/>
          <w:b/>
          <w:bCs/>
        </w:rPr>
      </w:pPr>
      <w:r w:rsidRPr="00D70C5A">
        <w:rPr>
          <w:rFonts w:ascii="Times New Roman" w:hAnsi="Times New Roman" w:cs="Times New Roman"/>
          <w:b/>
          <w:bCs/>
        </w:rPr>
        <w:lastRenderedPageBreak/>
        <w:t>4.2 Challenges Encountered</w:t>
      </w:r>
    </w:p>
    <w:p w14:paraId="50ECAB07"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Several challenges arose during packaging:</w:t>
      </w:r>
    </w:p>
    <w:p w14:paraId="226A090E" w14:textId="77777777" w:rsidR="00D70C5A" w:rsidRPr="00D70C5A" w:rsidRDefault="00D70C5A" w:rsidP="00D70C5A">
      <w:pPr>
        <w:numPr>
          <w:ilvl w:val="0"/>
          <w:numId w:val="4"/>
        </w:numPr>
        <w:rPr>
          <w:rFonts w:ascii="Times New Roman" w:hAnsi="Times New Roman" w:cs="Times New Roman"/>
        </w:rPr>
      </w:pPr>
      <w:r w:rsidRPr="00D70C5A">
        <w:rPr>
          <w:rFonts w:ascii="Times New Roman" w:hAnsi="Times New Roman" w:cs="Times New Roman"/>
          <w:b/>
          <w:bCs/>
        </w:rPr>
        <w:t>Dependency Management</w:t>
      </w:r>
      <w:r w:rsidRPr="00D70C5A">
        <w:rPr>
          <w:rFonts w:ascii="Times New Roman" w:hAnsi="Times New Roman" w:cs="Times New Roman"/>
        </w:rPr>
        <w:t xml:space="preserve">: Managing dependencies, particularly for </w:t>
      </w:r>
      <w:proofErr w:type="spellStart"/>
      <w:r w:rsidRPr="00D70C5A">
        <w:rPr>
          <w:rFonts w:ascii="Times New Roman" w:hAnsi="Times New Roman" w:cs="Times New Roman"/>
        </w:rPr>
        <w:t>pythonocc</w:t>
      </w:r>
      <w:proofErr w:type="spellEnd"/>
      <w:r w:rsidRPr="00D70C5A">
        <w:rPr>
          <w:rFonts w:ascii="Times New Roman" w:hAnsi="Times New Roman" w:cs="Times New Roman"/>
        </w:rPr>
        <w:t>-core, required adjustments to the Conda Forge channels to prevent the application from retrieving incorrect package versions.</w:t>
      </w:r>
    </w:p>
    <w:p w14:paraId="58EA2BEF" w14:textId="77777777" w:rsidR="00D70C5A" w:rsidRPr="00D70C5A" w:rsidRDefault="00D70C5A" w:rsidP="00D70C5A">
      <w:pPr>
        <w:numPr>
          <w:ilvl w:val="0"/>
          <w:numId w:val="4"/>
        </w:numPr>
        <w:rPr>
          <w:rFonts w:ascii="Times New Roman" w:hAnsi="Times New Roman" w:cs="Times New Roman"/>
        </w:rPr>
      </w:pPr>
      <w:r w:rsidRPr="00D70C5A">
        <w:rPr>
          <w:rFonts w:ascii="Times New Roman" w:hAnsi="Times New Roman" w:cs="Times New Roman"/>
          <w:b/>
          <w:bCs/>
        </w:rPr>
        <w:t>Path Issues with Executables</w:t>
      </w:r>
      <w:r w:rsidRPr="00D70C5A">
        <w:rPr>
          <w:rFonts w:ascii="Times New Roman" w:hAnsi="Times New Roman" w:cs="Times New Roman"/>
        </w:rPr>
        <w:t xml:space="preserve">: Using the default method to create .exe files led to hard-coded paths, causing runtime errors in different environments. This was resolved by using Python’s </w:t>
      </w:r>
      <w:proofErr w:type="spellStart"/>
      <w:r w:rsidRPr="00D70C5A">
        <w:rPr>
          <w:rFonts w:ascii="Times New Roman" w:hAnsi="Times New Roman" w:cs="Times New Roman"/>
        </w:rPr>
        <w:t>gui_scripts</w:t>
      </w:r>
      <w:proofErr w:type="spellEnd"/>
      <w:r w:rsidRPr="00D70C5A">
        <w:rPr>
          <w:rFonts w:ascii="Times New Roman" w:hAnsi="Times New Roman" w:cs="Times New Roman"/>
        </w:rPr>
        <w:t xml:space="preserve"> entry point, eliminating the need for .exe files and enabling direct launching of Python scripts.</w:t>
      </w:r>
    </w:p>
    <w:p w14:paraId="2AA46577" w14:textId="77777777" w:rsidR="00D70C5A" w:rsidRPr="00D70C5A" w:rsidRDefault="00D70C5A" w:rsidP="00D70C5A">
      <w:pPr>
        <w:rPr>
          <w:rFonts w:ascii="Times New Roman" w:hAnsi="Times New Roman" w:cs="Times New Roman"/>
          <w:b/>
          <w:bCs/>
          <w:sz w:val="28"/>
          <w:szCs w:val="28"/>
        </w:rPr>
      </w:pPr>
      <w:r w:rsidRPr="00D70C5A">
        <w:rPr>
          <w:rFonts w:ascii="Times New Roman" w:hAnsi="Times New Roman" w:cs="Times New Roman"/>
          <w:b/>
          <w:bCs/>
          <w:sz w:val="28"/>
          <w:szCs w:val="28"/>
        </w:rPr>
        <w:t>5. Conclusion</w:t>
      </w:r>
    </w:p>
    <w:p w14:paraId="7FD54072" w14:textId="77777777" w:rsidR="00D70C5A" w:rsidRPr="00D70C5A" w:rsidRDefault="00D70C5A" w:rsidP="00D70C5A">
      <w:pPr>
        <w:rPr>
          <w:rFonts w:ascii="Times New Roman" w:hAnsi="Times New Roman" w:cs="Times New Roman"/>
        </w:rPr>
      </w:pPr>
      <w:r w:rsidRPr="00D70C5A">
        <w:rPr>
          <w:rFonts w:ascii="Times New Roman" w:hAnsi="Times New Roman" w:cs="Times New Roman"/>
        </w:rPr>
        <w:t>The Prism Viewer Application successfully meets the design requirements, providing a graphical interface for both computation and visualization of rectangular prisms. The unit tests confirm the accuracy of surface area and volume calculations, and the application is distributed via Conda and PIP for easy access.</w:t>
      </w:r>
    </w:p>
    <w:p w14:paraId="33165ACA" w14:textId="77777777" w:rsidR="00D70C5A" w:rsidRPr="00D70C5A" w:rsidRDefault="00D70C5A" w:rsidP="00D70C5A">
      <w:pPr>
        <w:rPr>
          <w:rFonts w:ascii="Times New Roman" w:hAnsi="Times New Roman" w:cs="Times New Roman"/>
          <w:b/>
          <w:bCs/>
          <w:sz w:val="28"/>
          <w:szCs w:val="28"/>
        </w:rPr>
      </w:pPr>
      <w:r w:rsidRPr="00D70C5A">
        <w:rPr>
          <w:rFonts w:ascii="Times New Roman" w:hAnsi="Times New Roman" w:cs="Times New Roman"/>
          <w:b/>
          <w:bCs/>
          <w:sz w:val="28"/>
          <w:szCs w:val="28"/>
        </w:rPr>
        <w:t>6. References</w:t>
      </w:r>
    </w:p>
    <w:p w14:paraId="7BA5B725" w14:textId="77777777" w:rsidR="00D70C5A" w:rsidRPr="00D70C5A" w:rsidRDefault="00D70C5A" w:rsidP="00D70C5A">
      <w:pPr>
        <w:numPr>
          <w:ilvl w:val="0"/>
          <w:numId w:val="5"/>
        </w:numPr>
        <w:rPr>
          <w:rFonts w:ascii="Times New Roman" w:hAnsi="Times New Roman" w:cs="Times New Roman"/>
        </w:rPr>
      </w:pPr>
      <w:hyperlink r:id="rId5" w:tgtFrame="_new" w:history="1">
        <w:r w:rsidRPr="00D70C5A">
          <w:rPr>
            <w:rStyle w:val="Hyperlink"/>
            <w:rFonts w:ascii="Times New Roman" w:hAnsi="Times New Roman" w:cs="Times New Roman"/>
          </w:rPr>
          <w:t>PyQt5 Documentation</w:t>
        </w:r>
      </w:hyperlink>
    </w:p>
    <w:p w14:paraId="1F6FF663" w14:textId="77777777" w:rsidR="00D70C5A" w:rsidRPr="00D70C5A" w:rsidRDefault="00D70C5A" w:rsidP="00D70C5A">
      <w:pPr>
        <w:numPr>
          <w:ilvl w:val="0"/>
          <w:numId w:val="5"/>
        </w:numPr>
        <w:rPr>
          <w:rFonts w:ascii="Times New Roman" w:hAnsi="Times New Roman" w:cs="Times New Roman"/>
        </w:rPr>
      </w:pPr>
      <w:hyperlink r:id="rId6" w:tgtFrame="_new" w:history="1">
        <w:proofErr w:type="spellStart"/>
        <w:r w:rsidRPr="00D70C5A">
          <w:rPr>
            <w:rStyle w:val="Hyperlink"/>
            <w:rFonts w:ascii="Times New Roman" w:hAnsi="Times New Roman" w:cs="Times New Roman"/>
          </w:rPr>
          <w:t>pythonocc</w:t>
        </w:r>
        <w:proofErr w:type="spellEnd"/>
        <w:r w:rsidRPr="00D70C5A">
          <w:rPr>
            <w:rStyle w:val="Hyperlink"/>
            <w:rFonts w:ascii="Times New Roman" w:hAnsi="Times New Roman" w:cs="Times New Roman"/>
          </w:rPr>
          <w:t>-core Documentation</w:t>
        </w:r>
      </w:hyperlink>
    </w:p>
    <w:p w14:paraId="254BF5D4" w14:textId="77777777" w:rsidR="00D70C5A" w:rsidRPr="00D70C5A" w:rsidRDefault="00D70C5A" w:rsidP="00D70C5A">
      <w:pPr>
        <w:numPr>
          <w:ilvl w:val="0"/>
          <w:numId w:val="5"/>
        </w:numPr>
        <w:rPr>
          <w:rFonts w:ascii="Times New Roman" w:hAnsi="Times New Roman" w:cs="Times New Roman"/>
        </w:rPr>
      </w:pPr>
      <w:hyperlink r:id="rId7" w:tgtFrame="_new" w:history="1">
        <w:r w:rsidRPr="00D70C5A">
          <w:rPr>
            <w:rStyle w:val="Hyperlink"/>
            <w:rFonts w:ascii="Times New Roman" w:hAnsi="Times New Roman" w:cs="Times New Roman"/>
          </w:rPr>
          <w:t>Conda Documentation</w:t>
        </w:r>
      </w:hyperlink>
    </w:p>
    <w:p w14:paraId="577C8347" w14:textId="77777777" w:rsidR="00974210" w:rsidRPr="007F1F52" w:rsidRDefault="00974210" w:rsidP="00974210">
      <w:pPr>
        <w:rPr>
          <w:rFonts w:ascii="Times New Roman" w:hAnsi="Times New Roman" w:cs="Times New Roman"/>
        </w:rPr>
      </w:pPr>
    </w:p>
    <w:p w14:paraId="75921DD8" w14:textId="77777777" w:rsidR="00974210" w:rsidRPr="007F1F52" w:rsidRDefault="00974210" w:rsidP="00974210">
      <w:pPr>
        <w:rPr>
          <w:rFonts w:ascii="Times New Roman" w:hAnsi="Times New Roman" w:cs="Times New Roman"/>
        </w:rPr>
      </w:pPr>
    </w:p>
    <w:p w14:paraId="018FDC23" w14:textId="43DCD05A" w:rsidR="00974210" w:rsidRPr="007F1F52" w:rsidRDefault="00974210" w:rsidP="00974210">
      <w:pPr>
        <w:rPr>
          <w:rFonts w:ascii="Times New Roman" w:hAnsi="Times New Roman" w:cs="Times New Roman"/>
        </w:rPr>
      </w:pPr>
    </w:p>
    <w:p w14:paraId="06FCD727" w14:textId="77777777" w:rsidR="00974210" w:rsidRPr="007F1F52" w:rsidRDefault="00974210" w:rsidP="00974210">
      <w:pPr>
        <w:rPr>
          <w:rFonts w:ascii="Times New Roman" w:hAnsi="Times New Roman" w:cs="Times New Roman"/>
        </w:rPr>
      </w:pPr>
    </w:p>
    <w:sectPr w:rsidR="00974210" w:rsidRPr="007F1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74165"/>
    <w:multiLevelType w:val="multilevel"/>
    <w:tmpl w:val="18A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7120"/>
    <w:multiLevelType w:val="multilevel"/>
    <w:tmpl w:val="57B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C0417"/>
    <w:multiLevelType w:val="multilevel"/>
    <w:tmpl w:val="2F8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F5EF1"/>
    <w:multiLevelType w:val="multilevel"/>
    <w:tmpl w:val="0872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F46B4"/>
    <w:multiLevelType w:val="multilevel"/>
    <w:tmpl w:val="63E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879440">
    <w:abstractNumId w:val="4"/>
  </w:num>
  <w:num w:numId="2" w16cid:durableId="1810856391">
    <w:abstractNumId w:val="2"/>
  </w:num>
  <w:num w:numId="3" w16cid:durableId="29040908">
    <w:abstractNumId w:val="3"/>
  </w:num>
  <w:num w:numId="4" w16cid:durableId="379326227">
    <w:abstractNumId w:val="0"/>
  </w:num>
  <w:num w:numId="5" w16cid:durableId="107447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96"/>
    <w:rsid w:val="000D1E90"/>
    <w:rsid w:val="000F1B21"/>
    <w:rsid w:val="00206E36"/>
    <w:rsid w:val="00285097"/>
    <w:rsid w:val="00392D92"/>
    <w:rsid w:val="004340C2"/>
    <w:rsid w:val="00485F8D"/>
    <w:rsid w:val="00513813"/>
    <w:rsid w:val="006C04D3"/>
    <w:rsid w:val="006E7891"/>
    <w:rsid w:val="00770160"/>
    <w:rsid w:val="00796586"/>
    <w:rsid w:val="007B0196"/>
    <w:rsid w:val="007C2CFE"/>
    <w:rsid w:val="007F1F52"/>
    <w:rsid w:val="008203D5"/>
    <w:rsid w:val="008873C3"/>
    <w:rsid w:val="00974210"/>
    <w:rsid w:val="009B5528"/>
    <w:rsid w:val="00B5154A"/>
    <w:rsid w:val="00D506C1"/>
    <w:rsid w:val="00D56302"/>
    <w:rsid w:val="00D70C5A"/>
    <w:rsid w:val="00DF2062"/>
    <w:rsid w:val="00DF2D9B"/>
    <w:rsid w:val="00E43E94"/>
    <w:rsid w:val="00E8060D"/>
    <w:rsid w:val="00F33113"/>
    <w:rsid w:val="00F73557"/>
    <w:rsid w:val="00FA1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EBDC"/>
  <w15:chartTrackingRefBased/>
  <w15:docId w15:val="{E4993BD8-ECFD-427B-B92B-74ABD872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196"/>
    <w:rPr>
      <w:rFonts w:eastAsiaTheme="majorEastAsia" w:cstheme="majorBidi"/>
      <w:color w:val="272727" w:themeColor="text1" w:themeTint="D8"/>
    </w:rPr>
  </w:style>
  <w:style w:type="paragraph" w:styleId="Title">
    <w:name w:val="Title"/>
    <w:basedOn w:val="Normal"/>
    <w:next w:val="Normal"/>
    <w:link w:val="TitleChar"/>
    <w:uiPriority w:val="10"/>
    <w:qFormat/>
    <w:rsid w:val="007B0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196"/>
    <w:pPr>
      <w:spacing w:before="160"/>
      <w:jc w:val="center"/>
    </w:pPr>
    <w:rPr>
      <w:i/>
      <w:iCs/>
      <w:color w:val="404040" w:themeColor="text1" w:themeTint="BF"/>
    </w:rPr>
  </w:style>
  <w:style w:type="character" w:customStyle="1" w:styleId="QuoteChar">
    <w:name w:val="Quote Char"/>
    <w:basedOn w:val="DefaultParagraphFont"/>
    <w:link w:val="Quote"/>
    <w:uiPriority w:val="29"/>
    <w:rsid w:val="007B0196"/>
    <w:rPr>
      <w:i/>
      <w:iCs/>
      <w:color w:val="404040" w:themeColor="text1" w:themeTint="BF"/>
    </w:rPr>
  </w:style>
  <w:style w:type="paragraph" w:styleId="ListParagraph">
    <w:name w:val="List Paragraph"/>
    <w:basedOn w:val="Normal"/>
    <w:uiPriority w:val="34"/>
    <w:qFormat/>
    <w:rsid w:val="007B0196"/>
    <w:pPr>
      <w:ind w:left="720"/>
      <w:contextualSpacing/>
    </w:pPr>
  </w:style>
  <w:style w:type="character" w:styleId="IntenseEmphasis">
    <w:name w:val="Intense Emphasis"/>
    <w:basedOn w:val="DefaultParagraphFont"/>
    <w:uiPriority w:val="21"/>
    <w:qFormat/>
    <w:rsid w:val="007B0196"/>
    <w:rPr>
      <w:i/>
      <w:iCs/>
      <w:color w:val="0F4761" w:themeColor="accent1" w:themeShade="BF"/>
    </w:rPr>
  </w:style>
  <w:style w:type="paragraph" w:styleId="IntenseQuote">
    <w:name w:val="Intense Quote"/>
    <w:basedOn w:val="Normal"/>
    <w:next w:val="Normal"/>
    <w:link w:val="IntenseQuoteChar"/>
    <w:uiPriority w:val="30"/>
    <w:qFormat/>
    <w:rsid w:val="007B0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196"/>
    <w:rPr>
      <w:i/>
      <w:iCs/>
      <w:color w:val="0F4761" w:themeColor="accent1" w:themeShade="BF"/>
    </w:rPr>
  </w:style>
  <w:style w:type="character" w:styleId="IntenseReference">
    <w:name w:val="Intense Reference"/>
    <w:basedOn w:val="DefaultParagraphFont"/>
    <w:uiPriority w:val="32"/>
    <w:qFormat/>
    <w:rsid w:val="007B0196"/>
    <w:rPr>
      <w:b/>
      <w:bCs/>
      <w:smallCaps/>
      <w:color w:val="0F4761" w:themeColor="accent1" w:themeShade="BF"/>
      <w:spacing w:val="5"/>
    </w:rPr>
  </w:style>
  <w:style w:type="character" w:styleId="Hyperlink">
    <w:name w:val="Hyperlink"/>
    <w:basedOn w:val="DefaultParagraphFont"/>
    <w:uiPriority w:val="99"/>
    <w:unhideWhenUsed/>
    <w:rsid w:val="00D70C5A"/>
    <w:rPr>
      <w:color w:val="467886" w:themeColor="hyperlink"/>
      <w:u w:val="single"/>
    </w:rPr>
  </w:style>
  <w:style w:type="character" w:styleId="UnresolvedMention">
    <w:name w:val="Unresolved Mention"/>
    <w:basedOn w:val="DefaultParagraphFont"/>
    <w:uiPriority w:val="99"/>
    <w:semiHidden/>
    <w:unhideWhenUsed/>
    <w:rsid w:val="00D70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25887">
      <w:bodyDiv w:val="1"/>
      <w:marLeft w:val="0"/>
      <w:marRight w:val="0"/>
      <w:marTop w:val="0"/>
      <w:marBottom w:val="0"/>
      <w:divBdr>
        <w:top w:val="none" w:sz="0" w:space="0" w:color="auto"/>
        <w:left w:val="none" w:sz="0" w:space="0" w:color="auto"/>
        <w:bottom w:val="none" w:sz="0" w:space="0" w:color="auto"/>
        <w:right w:val="none" w:sz="0" w:space="0" w:color="auto"/>
      </w:divBdr>
    </w:div>
    <w:div w:id="458497882">
      <w:bodyDiv w:val="1"/>
      <w:marLeft w:val="0"/>
      <w:marRight w:val="0"/>
      <w:marTop w:val="0"/>
      <w:marBottom w:val="0"/>
      <w:divBdr>
        <w:top w:val="none" w:sz="0" w:space="0" w:color="auto"/>
        <w:left w:val="none" w:sz="0" w:space="0" w:color="auto"/>
        <w:bottom w:val="none" w:sz="0" w:space="0" w:color="auto"/>
        <w:right w:val="none" w:sz="0" w:space="0" w:color="auto"/>
      </w:divBdr>
      <w:divsChild>
        <w:div w:id="720178342">
          <w:marLeft w:val="0"/>
          <w:marRight w:val="0"/>
          <w:marTop w:val="0"/>
          <w:marBottom w:val="0"/>
          <w:divBdr>
            <w:top w:val="none" w:sz="0" w:space="0" w:color="auto"/>
            <w:left w:val="none" w:sz="0" w:space="0" w:color="auto"/>
            <w:bottom w:val="none" w:sz="0" w:space="0" w:color="auto"/>
            <w:right w:val="none" w:sz="0" w:space="0" w:color="auto"/>
          </w:divBdr>
          <w:divsChild>
            <w:div w:id="354891717">
              <w:marLeft w:val="0"/>
              <w:marRight w:val="0"/>
              <w:marTop w:val="0"/>
              <w:marBottom w:val="0"/>
              <w:divBdr>
                <w:top w:val="none" w:sz="0" w:space="0" w:color="auto"/>
                <w:left w:val="none" w:sz="0" w:space="0" w:color="auto"/>
                <w:bottom w:val="none" w:sz="0" w:space="0" w:color="auto"/>
                <w:right w:val="none" w:sz="0" w:space="0" w:color="auto"/>
              </w:divBdr>
            </w:div>
            <w:div w:id="1859151463">
              <w:marLeft w:val="0"/>
              <w:marRight w:val="0"/>
              <w:marTop w:val="0"/>
              <w:marBottom w:val="0"/>
              <w:divBdr>
                <w:top w:val="none" w:sz="0" w:space="0" w:color="auto"/>
                <w:left w:val="none" w:sz="0" w:space="0" w:color="auto"/>
                <w:bottom w:val="none" w:sz="0" w:space="0" w:color="auto"/>
                <w:right w:val="none" w:sz="0" w:space="0" w:color="auto"/>
              </w:divBdr>
              <w:divsChild>
                <w:div w:id="333382345">
                  <w:marLeft w:val="0"/>
                  <w:marRight w:val="0"/>
                  <w:marTop w:val="0"/>
                  <w:marBottom w:val="0"/>
                  <w:divBdr>
                    <w:top w:val="none" w:sz="0" w:space="0" w:color="auto"/>
                    <w:left w:val="none" w:sz="0" w:space="0" w:color="auto"/>
                    <w:bottom w:val="none" w:sz="0" w:space="0" w:color="auto"/>
                    <w:right w:val="none" w:sz="0" w:space="0" w:color="auto"/>
                  </w:divBdr>
                  <w:divsChild>
                    <w:div w:id="136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onda.io/projects/conda/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cc.org/" TargetMode="External"/><Relationship Id="rId5" Type="http://schemas.openxmlformats.org/officeDocument/2006/relationships/hyperlink" Target="https://www.riverbankcomputing.com/static/Docs/PyQt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Charvi Jain</cp:lastModifiedBy>
  <cp:revision>24</cp:revision>
  <dcterms:created xsi:type="dcterms:W3CDTF">2024-10-23T14:30:00Z</dcterms:created>
  <dcterms:modified xsi:type="dcterms:W3CDTF">2024-11-06T18:23:00Z</dcterms:modified>
</cp:coreProperties>
</file>